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F7A9" w14:textId="55330F9E" w:rsidR="00A95EB9" w:rsidRDefault="00A95EB9" w:rsidP="00963D59"/>
    <w:p w14:paraId="22EAFAD7" w14:textId="2BA5C6CD" w:rsidR="00A3232F" w:rsidRDefault="00A3232F" w:rsidP="00963D59"/>
    <w:p w14:paraId="11C85EE6" w14:textId="4EED486A" w:rsidR="00A3232F" w:rsidRDefault="00A3232F" w:rsidP="00963D59"/>
    <w:p w14:paraId="7FFFE072" w14:textId="0561CFD1" w:rsidR="00A3232F" w:rsidRPr="00B91A5F" w:rsidRDefault="00A3232F" w:rsidP="00A3232F">
      <w:pPr>
        <w:pStyle w:val="Date"/>
        <w:jc w:val="center"/>
      </w:pPr>
      <w:r>
        <w:rPr>
          <w:noProof/>
        </w:rPr>
        <mc:AlternateContent>
          <mc:Choice Requires="wps">
            <w:drawing>
              <wp:anchor distT="0" distB="0" distL="114300" distR="114300" simplePos="0" relativeHeight="251765760" behindDoc="0" locked="0" layoutInCell="1" allowOverlap="1" wp14:anchorId="7672AE88" wp14:editId="289E9F1A">
                <wp:simplePos x="0" y="0"/>
                <wp:positionH relativeFrom="column">
                  <wp:posOffset>0</wp:posOffset>
                </wp:positionH>
                <wp:positionV relativeFrom="paragraph">
                  <wp:posOffset>422275</wp:posOffset>
                </wp:positionV>
                <wp:extent cx="2011680" cy="0"/>
                <wp:effectExtent l="0" t="0" r="0" b="0"/>
                <wp:wrapNone/>
                <wp:docPr id="4929" name="Line 3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3F9C0" id="Line 3563" o:spid="_x0000_s1026" alt="&quot;&quot;"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25pt" to="158.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" strokeweight=".5pt"/>
            </w:pict>
          </mc:Fallback>
        </mc:AlternateContent>
      </w:r>
      <w:r>
        <w:rPr>
          <w:noProof/>
        </w:rPr>
        <mc:AlternateContent>
          <mc:Choice Requires="wps">
            <w:drawing>
              <wp:anchor distT="0" distB="0" distL="114300" distR="114300" simplePos="0" relativeHeight="251764736" behindDoc="0" locked="0" layoutInCell="1" allowOverlap="1" wp14:anchorId="684A807C" wp14:editId="0D2FFF4C">
                <wp:simplePos x="0" y="0"/>
                <wp:positionH relativeFrom="column">
                  <wp:posOffset>3943350</wp:posOffset>
                </wp:positionH>
                <wp:positionV relativeFrom="paragraph">
                  <wp:posOffset>415290</wp:posOffset>
                </wp:positionV>
                <wp:extent cx="2011680" cy="0"/>
                <wp:effectExtent l="0" t="0" r="0" b="0"/>
                <wp:wrapNone/>
                <wp:docPr id="4928" name="Line 3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84178" id="Line 3562" o:spid="_x0000_s1026" alt="&quot;&quot;"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2.7pt" to="468.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" strokeweight=".5pt"/>
            </w:pict>
          </mc:Fallback>
        </mc:AlternateContent>
      </w:r>
      <w:bookmarkStart w:id="0" w:name="_MON_1044179160"/>
      <w:bookmarkStart w:id="1" w:name="_MON_1124182615"/>
      <w:bookmarkStart w:id="2" w:name="_MON_1288442354"/>
      <w:bookmarkEnd w:id="0"/>
      <w:bookmarkEnd w:id="1"/>
      <w:bookmarkEnd w:id="2"/>
      <w:bookmarkStart w:id="3" w:name="_MON_1288442367"/>
      <w:bookmarkEnd w:id="3"/>
      <w:r w:rsidRPr="00B91A5F">
        <w:rPr>
          <w:rFonts w:ascii="Arial" w:hAnsi="Arial"/>
        </w:rPr>
        <w:object w:dxaOrig="3651" w:dyaOrig="2144" w14:anchorId="16528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 Icon" style="width:181.75pt;height:107.1pt" o:ole="" fillcolor="window">
            <v:imagedata r:id="rId12" o:title=""/>
          </v:shape>
          <o:OLEObject Type="Embed" ProgID="Word.Picture.8" ShapeID="_x0000_i1025" DrawAspect="Content" ObjectID="_1725799709" r:id="rId13"/>
        </w:object>
      </w:r>
    </w:p>
    <w:p w14:paraId="3B4CD3DB" w14:textId="77777777" w:rsidR="00A95EB9" w:rsidRPr="00B91A5F" w:rsidRDefault="00A95EB9" w:rsidP="00963D59">
      <w:pPr>
        <w:pStyle w:val="TitlePage-PkgName"/>
      </w:pPr>
      <w:r w:rsidRPr="00B91A5F">
        <w:t>BAR CODE MEDICATION ADMINISTRATION (BCMA)</w:t>
      </w:r>
    </w:p>
    <w:p w14:paraId="0D683AA6" w14:textId="67544311" w:rsidR="00A95EB9" w:rsidRPr="00B91A5F" w:rsidRDefault="00A95EB9" w:rsidP="000834CE">
      <w:pPr>
        <w:pStyle w:val="TitlePage-GdName"/>
      </w:pPr>
      <w:r w:rsidRPr="00B91A5F">
        <w:t>GUI USER MANUAL</w:t>
      </w:r>
    </w:p>
    <w:p w14:paraId="729EADB8" w14:textId="77777777" w:rsidR="00A95EB9" w:rsidRPr="00B91A5F" w:rsidRDefault="00A95EB9" w:rsidP="00963D59">
      <w:pPr>
        <w:pStyle w:val="TitlePage-Ver"/>
      </w:pPr>
      <w:r w:rsidRPr="00B91A5F">
        <w:t>Version 3.0</w:t>
      </w:r>
    </w:p>
    <w:p w14:paraId="4C7B6D9E" w14:textId="512802FD" w:rsidR="00A95EB9" w:rsidRDefault="00D2768E" w:rsidP="005D703A">
      <w:pPr>
        <w:pStyle w:val="TitlePage-Date"/>
      </w:pPr>
      <w:r>
        <w:t>September</w:t>
      </w:r>
      <w:r w:rsidR="005D703A">
        <w:t xml:space="preserve"> </w:t>
      </w:r>
      <w:r w:rsidR="00A95EB9" w:rsidRPr="00B91A5F">
        <w:t>20</w:t>
      </w:r>
      <w:r w:rsidR="0027385B">
        <w:t>22</w:t>
      </w:r>
    </w:p>
    <w:p w14:paraId="663BEDFF" w14:textId="77777777" w:rsidR="009D0D50" w:rsidRDefault="009D0D50" w:rsidP="00963D59">
      <w:pPr>
        <w:spacing w:after="0"/>
        <w:ind w:right="0"/>
        <w:jc w:val="center"/>
        <w:rPr>
          <w:rFonts w:ascii="Arial" w:hAnsi="Arial" w:cs="Arial"/>
          <w:noProof/>
          <w:sz w:val="24"/>
          <w:szCs w:val="24"/>
        </w:rPr>
      </w:pPr>
    </w:p>
    <w:p w14:paraId="24264C18" w14:textId="77777777" w:rsidR="009D0D50" w:rsidRDefault="009D0D50" w:rsidP="00963D59">
      <w:pPr>
        <w:spacing w:after="0"/>
        <w:ind w:right="0"/>
        <w:jc w:val="center"/>
        <w:rPr>
          <w:rFonts w:ascii="Arial" w:hAnsi="Arial" w:cs="Arial"/>
          <w:noProof/>
          <w:sz w:val="24"/>
          <w:szCs w:val="24"/>
        </w:rPr>
      </w:pPr>
    </w:p>
    <w:p w14:paraId="6C42033E" w14:textId="77777777" w:rsidR="009D0D50" w:rsidRDefault="009D0D50" w:rsidP="00963D59">
      <w:pPr>
        <w:spacing w:after="0"/>
        <w:ind w:right="0"/>
        <w:jc w:val="center"/>
        <w:rPr>
          <w:rFonts w:ascii="Arial" w:hAnsi="Arial" w:cs="Arial"/>
          <w:noProof/>
          <w:sz w:val="24"/>
          <w:szCs w:val="24"/>
        </w:rPr>
      </w:pPr>
    </w:p>
    <w:p w14:paraId="3B834926" w14:textId="77777777" w:rsidR="009D0D50" w:rsidRDefault="009D0D50" w:rsidP="00963D59">
      <w:pPr>
        <w:spacing w:after="0"/>
        <w:ind w:right="0"/>
        <w:jc w:val="center"/>
        <w:rPr>
          <w:rFonts w:ascii="Arial" w:hAnsi="Arial" w:cs="Arial"/>
          <w:noProof/>
          <w:sz w:val="24"/>
          <w:szCs w:val="24"/>
        </w:rPr>
      </w:pPr>
    </w:p>
    <w:p w14:paraId="369A18BD" w14:textId="77777777" w:rsidR="009D0D50" w:rsidRDefault="009D0D50" w:rsidP="00963D59">
      <w:pPr>
        <w:spacing w:after="0"/>
        <w:ind w:right="0"/>
        <w:jc w:val="center"/>
        <w:rPr>
          <w:rFonts w:ascii="Arial" w:hAnsi="Arial" w:cs="Arial"/>
          <w:noProof/>
          <w:sz w:val="24"/>
          <w:szCs w:val="24"/>
        </w:rPr>
      </w:pPr>
    </w:p>
    <w:p w14:paraId="50B3CDA5" w14:textId="77777777" w:rsidR="009D0D50" w:rsidRDefault="009D0D50" w:rsidP="00963D59">
      <w:pPr>
        <w:spacing w:after="0"/>
        <w:ind w:right="0"/>
        <w:jc w:val="center"/>
        <w:rPr>
          <w:rFonts w:ascii="Arial" w:hAnsi="Arial" w:cs="Arial"/>
          <w:noProof/>
          <w:sz w:val="24"/>
          <w:szCs w:val="24"/>
        </w:rPr>
      </w:pPr>
    </w:p>
    <w:p w14:paraId="1CE51B9E" w14:textId="77777777" w:rsidR="009D0D50" w:rsidRDefault="009D0D50" w:rsidP="00963D59">
      <w:pPr>
        <w:spacing w:after="0"/>
        <w:ind w:right="0"/>
        <w:jc w:val="center"/>
        <w:rPr>
          <w:rFonts w:ascii="Arial" w:hAnsi="Arial" w:cs="Arial"/>
          <w:noProof/>
          <w:sz w:val="24"/>
          <w:szCs w:val="24"/>
        </w:rPr>
      </w:pPr>
    </w:p>
    <w:p w14:paraId="1C614CB9" w14:textId="77777777" w:rsidR="009D0D50" w:rsidRDefault="009D0D50" w:rsidP="00963D59">
      <w:pPr>
        <w:spacing w:after="0"/>
        <w:ind w:right="0"/>
        <w:jc w:val="center"/>
        <w:rPr>
          <w:rFonts w:ascii="Arial" w:hAnsi="Arial" w:cs="Arial"/>
          <w:noProof/>
          <w:sz w:val="24"/>
          <w:szCs w:val="24"/>
        </w:rPr>
      </w:pPr>
    </w:p>
    <w:p w14:paraId="5BC92441" w14:textId="77777777" w:rsidR="009D0D50" w:rsidRDefault="009D0D50" w:rsidP="00E17805">
      <w:pPr>
        <w:spacing w:after="0"/>
        <w:ind w:right="0"/>
        <w:rPr>
          <w:rFonts w:ascii="Arial" w:hAnsi="Arial" w:cs="Arial"/>
          <w:noProof/>
          <w:sz w:val="24"/>
          <w:szCs w:val="24"/>
        </w:rPr>
      </w:pPr>
    </w:p>
    <w:p w14:paraId="4E80C3A7" w14:textId="77777777" w:rsidR="009D0D50" w:rsidRDefault="009D0D50" w:rsidP="00963D59">
      <w:pPr>
        <w:spacing w:after="0"/>
        <w:ind w:right="0"/>
        <w:jc w:val="center"/>
        <w:rPr>
          <w:rFonts w:ascii="Arial" w:hAnsi="Arial" w:cs="Arial"/>
          <w:noProof/>
          <w:sz w:val="24"/>
          <w:szCs w:val="24"/>
        </w:rPr>
      </w:pPr>
    </w:p>
    <w:p w14:paraId="3CDEC90A" w14:textId="77777777" w:rsidR="00E17805" w:rsidRDefault="00E17805" w:rsidP="00963D59">
      <w:pPr>
        <w:spacing w:after="0"/>
        <w:ind w:right="0"/>
        <w:jc w:val="center"/>
        <w:rPr>
          <w:rFonts w:ascii="Arial" w:hAnsi="Arial" w:cs="Arial"/>
          <w:noProof/>
          <w:sz w:val="24"/>
          <w:szCs w:val="24"/>
        </w:rPr>
      </w:pPr>
    </w:p>
    <w:p w14:paraId="49D369A3" w14:textId="77777777" w:rsidR="00A95EB9" w:rsidRPr="00B91A5F" w:rsidRDefault="00A95EB9" w:rsidP="00963D59">
      <w:pPr>
        <w:spacing w:after="0"/>
        <w:ind w:right="0"/>
        <w:jc w:val="center"/>
        <w:rPr>
          <w:rFonts w:ascii="Arial" w:hAnsi="Arial" w:cs="Arial"/>
          <w:noProof/>
          <w:sz w:val="24"/>
          <w:szCs w:val="24"/>
        </w:rPr>
      </w:pPr>
      <w:r w:rsidRPr="00B91A5F">
        <w:rPr>
          <w:rFonts w:ascii="Arial" w:hAnsi="Arial" w:cs="Arial"/>
          <w:noProof/>
          <w:sz w:val="24"/>
          <w:szCs w:val="24"/>
        </w:rPr>
        <w:t>Department of Veterans Affairs</w:t>
      </w:r>
    </w:p>
    <w:p w14:paraId="4E88665C" w14:textId="77777777" w:rsidR="00A95EB9" w:rsidRPr="00B91A5F" w:rsidRDefault="00613701" w:rsidP="00963D59">
      <w:pPr>
        <w:spacing w:after="0"/>
        <w:ind w:right="0"/>
        <w:jc w:val="center"/>
        <w:rPr>
          <w:rFonts w:ascii="Arial" w:hAnsi="Arial" w:cs="Arial"/>
          <w:noProof/>
          <w:sz w:val="24"/>
          <w:szCs w:val="24"/>
        </w:rPr>
      </w:pPr>
      <w:r>
        <w:rPr>
          <w:rFonts w:ascii="Arial" w:hAnsi="Arial" w:cs="Arial"/>
          <w:noProof/>
          <w:sz w:val="24"/>
          <w:szCs w:val="24"/>
        </w:rPr>
        <w:t>Office of Information and Technology</w:t>
      </w:r>
    </w:p>
    <w:p w14:paraId="61CBB096" w14:textId="77777777" w:rsidR="00A95EB9" w:rsidRPr="00B91A5F" w:rsidRDefault="00A95EB9" w:rsidP="00963D59"/>
    <w:p w14:paraId="5E424A2D" w14:textId="77777777" w:rsidR="00A95EB9" w:rsidRPr="00B91A5F" w:rsidRDefault="00A95EB9" w:rsidP="00963D59"/>
    <w:p w14:paraId="30247877" w14:textId="77777777" w:rsidR="00A95EB9" w:rsidRPr="00B91A5F" w:rsidRDefault="00A95EB9" w:rsidP="00963D59"/>
    <w:p w14:paraId="022E3817" w14:textId="77777777" w:rsidR="00A95EB9" w:rsidRPr="00B91A5F" w:rsidRDefault="00A95EB9" w:rsidP="00963D59">
      <w:pPr>
        <w:sectPr w:rsidR="00A95EB9" w:rsidRPr="00B91A5F" w:rsidSect="00A95EB9">
          <w:footerReference w:type="default" r:id="rId14"/>
          <w:type w:val="oddPage"/>
          <w:pgSz w:w="12240" w:h="15840" w:code="1"/>
          <w:pgMar w:top="720" w:right="1440" w:bottom="576" w:left="1440" w:header="720" w:footer="576" w:gutter="0"/>
          <w:pgNumType w:start="1"/>
          <w:cols w:space="720"/>
          <w:titlePg/>
        </w:sectPr>
      </w:pPr>
    </w:p>
    <w:p w14:paraId="422A6914" w14:textId="2F1945C9" w:rsidR="00A95EB9" w:rsidRDefault="000754F4" w:rsidP="000754F4">
      <w:pPr>
        <w:pStyle w:val="SectionHeading"/>
        <w:shd w:val="clear" w:color="auto" w:fill="auto"/>
        <w:rPr>
          <w:color w:val="auto"/>
        </w:rPr>
      </w:pPr>
      <w:bookmarkStart w:id="4" w:name="_Hlk77005723"/>
      <w:r>
        <w:rPr>
          <w:color w:val="auto"/>
        </w:rPr>
        <w:lastRenderedPageBreak/>
        <w:t>Revision History</w:t>
      </w:r>
      <w:r w:rsidR="00DF04CE">
        <w:rPr>
          <w:color w:val="auto"/>
        </w:rPr>
        <w:t xml:space="preserve"> </w:t>
      </w:r>
    </w:p>
    <w:p w14:paraId="700DE9E0" w14:textId="77777777" w:rsidR="000754F4" w:rsidRPr="000754F4" w:rsidRDefault="000754F4" w:rsidP="000754F4">
      <w:pPr>
        <w:pStyle w:val="SectionHeading"/>
        <w:shd w:val="clear" w:color="auto" w:fill="auto"/>
        <w:rPr>
          <w:color w:val="auto"/>
        </w:rPr>
      </w:pPr>
      <w:bookmarkStart w:id="5" w:name="_Hlk77005791"/>
      <w:bookmarkEnd w:id="4"/>
    </w:p>
    <w:tbl>
      <w:tblPr>
        <w:tblStyle w:val="TableGrid"/>
        <w:tblW w:w="9540" w:type="dxa"/>
        <w:tblLayout w:type="fixed"/>
        <w:tblLook w:val="0020" w:firstRow="1" w:lastRow="0" w:firstColumn="0" w:lastColumn="0" w:noHBand="0" w:noVBand="0"/>
      </w:tblPr>
      <w:tblGrid>
        <w:gridCol w:w="900"/>
        <w:gridCol w:w="1350"/>
        <w:gridCol w:w="1200"/>
        <w:gridCol w:w="6090"/>
      </w:tblGrid>
      <w:tr w:rsidR="00A95EB9" w:rsidRPr="00B91A5F" w14:paraId="0C9FCD91" w14:textId="77777777" w:rsidTr="00922B7E">
        <w:trPr>
          <w:trHeight w:val="732"/>
        </w:trPr>
        <w:tc>
          <w:tcPr>
            <w:tcW w:w="900" w:type="dxa"/>
          </w:tcPr>
          <w:p w14:paraId="60D21D66" w14:textId="77777777" w:rsidR="00A95EB9" w:rsidRPr="00B91A5F" w:rsidRDefault="00A95EB9" w:rsidP="00963D59">
            <w:pPr>
              <w:pStyle w:val="TableText"/>
              <w:rPr>
                <w:rFonts w:ascii="Arial" w:hAnsi="Arial" w:cs="Arial"/>
                <w:b/>
                <w:sz w:val="24"/>
                <w:u w:val="single"/>
              </w:rPr>
            </w:pPr>
            <w:r w:rsidRPr="00B91A5F">
              <w:rPr>
                <w:rFonts w:ascii="Arial" w:hAnsi="Arial" w:cs="Arial"/>
                <w:b/>
                <w:sz w:val="24"/>
              </w:rPr>
              <w:t>Date</w:t>
            </w:r>
          </w:p>
        </w:tc>
        <w:tc>
          <w:tcPr>
            <w:tcW w:w="1350" w:type="dxa"/>
          </w:tcPr>
          <w:p w14:paraId="77BEC8F6" w14:textId="77777777" w:rsidR="00A95EB9" w:rsidRPr="00B91A5F" w:rsidRDefault="00A95EB9" w:rsidP="00963D59">
            <w:pPr>
              <w:pStyle w:val="TableText"/>
              <w:jc w:val="center"/>
              <w:rPr>
                <w:rFonts w:ascii="Arial" w:hAnsi="Arial" w:cs="Arial"/>
                <w:b/>
                <w:sz w:val="24"/>
                <w:u w:val="single"/>
              </w:rPr>
            </w:pPr>
            <w:r w:rsidRPr="00B91A5F">
              <w:rPr>
                <w:rFonts w:ascii="Arial" w:hAnsi="Arial" w:cs="Arial"/>
                <w:b/>
                <w:sz w:val="24"/>
              </w:rPr>
              <w:t>Revised Pages</w:t>
            </w:r>
          </w:p>
        </w:tc>
        <w:tc>
          <w:tcPr>
            <w:tcW w:w="1200" w:type="dxa"/>
          </w:tcPr>
          <w:p w14:paraId="6D308FAF" w14:textId="77777777" w:rsidR="00A95EB9" w:rsidRPr="00B91A5F" w:rsidRDefault="00A95EB9" w:rsidP="00963D59">
            <w:pPr>
              <w:pStyle w:val="TableText"/>
              <w:jc w:val="center"/>
              <w:rPr>
                <w:rFonts w:ascii="Arial" w:hAnsi="Arial" w:cs="Arial"/>
                <w:b/>
                <w:sz w:val="24"/>
              </w:rPr>
            </w:pPr>
            <w:r w:rsidRPr="00B91A5F">
              <w:rPr>
                <w:rFonts w:ascii="Arial" w:hAnsi="Arial" w:cs="Arial"/>
                <w:b/>
                <w:sz w:val="24"/>
              </w:rPr>
              <w:t>Patch Number</w:t>
            </w:r>
          </w:p>
        </w:tc>
        <w:tc>
          <w:tcPr>
            <w:tcW w:w="6090" w:type="dxa"/>
          </w:tcPr>
          <w:p w14:paraId="7B051266" w14:textId="77777777" w:rsidR="00A95EB9" w:rsidRPr="00B91A5F" w:rsidRDefault="00A95EB9" w:rsidP="00963D59">
            <w:pPr>
              <w:pStyle w:val="TableText"/>
              <w:ind w:left="360"/>
              <w:jc w:val="center"/>
              <w:rPr>
                <w:rFonts w:ascii="Arial" w:hAnsi="Arial" w:cs="Arial"/>
                <w:b/>
                <w:sz w:val="24"/>
                <w:u w:val="single"/>
              </w:rPr>
            </w:pPr>
            <w:r w:rsidRPr="00B91A5F">
              <w:rPr>
                <w:rFonts w:ascii="Arial" w:hAnsi="Arial" w:cs="Arial"/>
                <w:b/>
                <w:sz w:val="24"/>
              </w:rPr>
              <w:t>Description</w:t>
            </w:r>
          </w:p>
        </w:tc>
      </w:tr>
      <w:tr w:rsidR="00B61526" w:rsidRPr="00B91A5F" w14:paraId="75B45B55" w14:textId="77777777" w:rsidTr="00922B7E">
        <w:trPr>
          <w:trHeight w:val="345"/>
        </w:trPr>
        <w:tc>
          <w:tcPr>
            <w:tcW w:w="900" w:type="dxa"/>
          </w:tcPr>
          <w:p w14:paraId="0574299D" w14:textId="47C5E586" w:rsidR="00B61526" w:rsidRDefault="00D2768E" w:rsidP="00904B8E">
            <w:pPr>
              <w:pStyle w:val="TableText"/>
            </w:pPr>
            <w:r>
              <w:t>9</w:t>
            </w:r>
            <w:r w:rsidR="00B61526">
              <w:t>/2022</w:t>
            </w:r>
          </w:p>
        </w:tc>
        <w:tc>
          <w:tcPr>
            <w:tcW w:w="1350" w:type="dxa"/>
          </w:tcPr>
          <w:p w14:paraId="546D176B" w14:textId="06E57AF5" w:rsidR="00B61526" w:rsidRDefault="000F732D" w:rsidP="00904B8E">
            <w:pPr>
              <w:pStyle w:val="TableText"/>
              <w:jc w:val="center"/>
            </w:pPr>
            <w:r>
              <w:t>8</w:t>
            </w:r>
            <w:r w:rsidR="00284FFA">
              <w:t xml:space="preserve">, </w:t>
            </w:r>
            <w:r w:rsidR="005A2660">
              <w:t>40</w:t>
            </w:r>
          </w:p>
        </w:tc>
        <w:tc>
          <w:tcPr>
            <w:tcW w:w="1200" w:type="dxa"/>
          </w:tcPr>
          <w:p w14:paraId="7828443A" w14:textId="66531D3B" w:rsidR="00B61526" w:rsidRDefault="00B61526" w:rsidP="00904B8E">
            <w:pPr>
              <w:pStyle w:val="TableText"/>
              <w:jc w:val="center"/>
            </w:pPr>
            <w:r>
              <w:t>PSB*3*93</w:t>
            </w:r>
          </w:p>
        </w:tc>
        <w:tc>
          <w:tcPr>
            <w:tcW w:w="6090" w:type="dxa"/>
          </w:tcPr>
          <w:p w14:paraId="0197E608" w14:textId="055F8416" w:rsidR="00B61526" w:rsidRDefault="00284FFA" w:rsidP="00904B8E">
            <w:pPr>
              <w:pStyle w:val="TableText"/>
            </w:pPr>
            <w:r>
              <w:t>Indication</w:t>
            </w:r>
            <w:r w:rsidR="00716A6E">
              <w:t>s</w:t>
            </w:r>
            <w:r>
              <w:t xml:space="preserve"> for Presc</w:t>
            </w:r>
            <w:r w:rsidR="00A07E14">
              <w:t>r</w:t>
            </w:r>
            <w:r>
              <w:t>iption and Medication Orders:</w:t>
            </w:r>
          </w:p>
          <w:p w14:paraId="4FCC06C2" w14:textId="0ADB567A" w:rsidR="00284FFA" w:rsidRDefault="00284FFA" w:rsidP="00AE5BA2">
            <w:pPr>
              <w:pStyle w:val="TableText"/>
              <w:numPr>
                <w:ilvl w:val="0"/>
                <w:numId w:val="103"/>
              </w:numPr>
              <w:ind w:left="481"/>
            </w:pPr>
            <w:r>
              <w:t xml:space="preserve">Under Discover Benefits Of BCMA 3.0, </w:t>
            </w:r>
            <w:r w:rsidR="00BA0338" w:rsidRPr="000F732D">
              <w:rPr>
                <w:rStyle w:val="Hyperlink"/>
                <w:color w:val="000000" w:themeColor="text1"/>
                <w:u w:val="none"/>
              </w:rPr>
              <w:t>a</w:t>
            </w:r>
            <w:r w:rsidR="00BA0338" w:rsidRPr="00AE5BA2">
              <w:rPr>
                <w:rStyle w:val="Hyperlink"/>
                <w:color w:val="000000" w:themeColor="text1"/>
                <w:u w:val="none"/>
              </w:rPr>
              <w:t>dded</w:t>
            </w:r>
            <w:r w:rsidR="00E24E50" w:rsidRPr="00AE5BA2">
              <w:rPr>
                <w:rStyle w:val="Hyperlink"/>
                <w:color w:val="000000" w:themeColor="text1"/>
                <w:u w:val="none"/>
              </w:rPr>
              <w:t xml:space="preserve"> descriptio</w:t>
            </w:r>
            <w:r w:rsidR="00E24E50">
              <w:rPr>
                <w:rStyle w:val="Hyperlink"/>
                <w:color w:val="000000" w:themeColor="text1"/>
                <w:u w:val="none"/>
              </w:rPr>
              <w:t>n</w:t>
            </w:r>
            <w:r w:rsidR="00E24E50" w:rsidRPr="00AE5BA2">
              <w:rPr>
                <w:rStyle w:val="Hyperlink"/>
                <w:color w:val="000000" w:themeColor="text1"/>
                <w:u w:val="none"/>
              </w:rPr>
              <w:t xml:space="preserve"> of </w:t>
            </w:r>
            <w:r w:rsidR="00E24E50" w:rsidRPr="00713FD4">
              <w:rPr>
                <w:color w:val="000000" w:themeColor="text1"/>
                <w:szCs w:val="22"/>
              </w:rPr>
              <w:t>Medication Indications in the Bar Code</w:t>
            </w:r>
            <w:r w:rsidR="00E24E50">
              <w:t xml:space="preserve"> under </w:t>
            </w:r>
            <w:hyperlink w:anchor="_Indications_for_Prescription" w:history="1">
              <w:r w:rsidR="00E24E50" w:rsidRPr="00E24E50">
                <w:rPr>
                  <w:rStyle w:val="Hyperlink"/>
                </w:rPr>
                <w:t>Indications for Prescription and Medication Orders</w:t>
              </w:r>
            </w:hyperlink>
            <w:r w:rsidR="00BA0338" w:rsidRPr="00AE5BA2">
              <w:rPr>
                <w:szCs w:val="22"/>
              </w:rPr>
              <w:t>.</w:t>
            </w:r>
          </w:p>
          <w:p w14:paraId="2CEC154C" w14:textId="70D08C56" w:rsidR="003C054F" w:rsidRPr="008C3C98" w:rsidRDefault="00284FFA" w:rsidP="00716A6E">
            <w:pPr>
              <w:pStyle w:val="TableText"/>
              <w:numPr>
                <w:ilvl w:val="0"/>
                <w:numId w:val="103"/>
              </w:numPr>
              <w:ind w:left="481"/>
              <w:rPr>
                <w:rStyle w:val="Hyperlink"/>
                <w:color w:val="auto"/>
                <w:u w:val="none"/>
              </w:rPr>
            </w:pPr>
            <w:r>
              <w:t xml:space="preserve">Under Features of </w:t>
            </w:r>
            <w:r w:rsidR="00E73CEE">
              <w:t>t</w:t>
            </w:r>
            <w:r>
              <w:t xml:space="preserve">he VDL, expanded </w:t>
            </w:r>
            <w:r w:rsidR="003C054F">
              <w:t xml:space="preserve">the </w:t>
            </w:r>
            <w:hyperlink w:anchor="DescripionofAllergies" w:history="1">
              <w:r w:rsidRPr="00375EB3">
                <w:rPr>
                  <w:rStyle w:val="Hyperlink"/>
                </w:rPr>
                <w:t>description of Alle</w:t>
              </w:r>
              <w:r w:rsidR="001A1F77" w:rsidRPr="00375EB3">
                <w:rPr>
                  <w:rStyle w:val="Hyperlink"/>
                </w:rPr>
                <w:t>r</w:t>
              </w:r>
              <w:r w:rsidRPr="00375EB3">
                <w:rPr>
                  <w:rStyle w:val="Hyperlink"/>
                </w:rPr>
                <w:t>gies</w:t>
              </w:r>
            </w:hyperlink>
          </w:p>
          <w:p w14:paraId="3BCE558A" w14:textId="77F9C7AB" w:rsidR="008C3C98" w:rsidRDefault="008C3C98" w:rsidP="00716A6E">
            <w:pPr>
              <w:pStyle w:val="TableText"/>
              <w:numPr>
                <w:ilvl w:val="0"/>
                <w:numId w:val="103"/>
              </w:numPr>
              <w:ind w:left="481"/>
            </w:pPr>
            <w:r>
              <w:t>Updated Footers and TOC (Global)</w:t>
            </w:r>
          </w:p>
        </w:tc>
      </w:tr>
      <w:tr w:rsidR="00CD6354" w:rsidRPr="00B91A5F" w14:paraId="5007D78D" w14:textId="77777777" w:rsidTr="00922B7E">
        <w:trPr>
          <w:trHeight w:val="345"/>
        </w:trPr>
        <w:tc>
          <w:tcPr>
            <w:tcW w:w="900" w:type="dxa"/>
          </w:tcPr>
          <w:p w14:paraId="6266C450" w14:textId="71079D4B" w:rsidR="00CD6354" w:rsidRDefault="00CD6354" w:rsidP="00904B8E">
            <w:pPr>
              <w:pStyle w:val="TableText"/>
            </w:pPr>
            <w:r>
              <w:t>0</w:t>
            </w:r>
            <w:r w:rsidR="00C4033B">
              <w:t>7</w:t>
            </w:r>
            <w:r>
              <w:t>/2021</w:t>
            </w:r>
          </w:p>
        </w:tc>
        <w:tc>
          <w:tcPr>
            <w:tcW w:w="1350" w:type="dxa"/>
          </w:tcPr>
          <w:p w14:paraId="1B86219B" w14:textId="77777777" w:rsidR="00CD6354" w:rsidRDefault="00CD6354" w:rsidP="00904B8E">
            <w:pPr>
              <w:pStyle w:val="TableText"/>
              <w:jc w:val="center"/>
            </w:pPr>
          </w:p>
        </w:tc>
        <w:tc>
          <w:tcPr>
            <w:tcW w:w="1200" w:type="dxa"/>
          </w:tcPr>
          <w:p w14:paraId="03C40A68" w14:textId="2DB4232F" w:rsidR="00CD6354" w:rsidRDefault="00CD6354" w:rsidP="00904B8E">
            <w:pPr>
              <w:pStyle w:val="TableText"/>
              <w:jc w:val="center"/>
            </w:pPr>
            <w:r>
              <w:t>PSB*3*82</w:t>
            </w:r>
          </w:p>
        </w:tc>
        <w:tc>
          <w:tcPr>
            <w:tcW w:w="6090" w:type="dxa"/>
          </w:tcPr>
          <w:p w14:paraId="5059650A" w14:textId="2B619D65" w:rsidR="003617F4" w:rsidRDefault="003617F4" w:rsidP="00904B8E">
            <w:pPr>
              <w:pStyle w:val="TableText"/>
            </w:pPr>
            <w:r>
              <w:t>For Medication Administration History (MAH) and Medication  History reports sections:</w:t>
            </w:r>
          </w:p>
          <w:p w14:paraId="4150BD4B" w14:textId="370C0246" w:rsidR="0015211D" w:rsidRDefault="0015211D" w:rsidP="003617F4">
            <w:pPr>
              <w:pStyle w:val="TableText"/>
              <w:numPr>
                <w:ilvl w:val="0"/>
                <w:numId w:val="102"/>
              </w:numPr>
              <w:ind w:left="316" w:hanging="180"/>
            </w:pPr>
            <w:r>
              <w:t xml:space="preserve">Added Note and text </w:t>
            </w:r>
            <w:r w:rsidR="00C954DD">
              <w:t>under</w:t>
            </w:r>
            <w:r>
              <w:t xml:space="preserve"> "Read </w:t>
            </w:r>
            <w:proofErr w:type="spellStart"/>
            <w:r>
              <w:t>Me</w:t>
            </w:r>
            <w:proofErr w:type="spellEnd"/>
            <w:r>
              <w:t xml:space="preserve"> First" </w:t>
            </w:r>
            <w:r w:rsidR="00C954DD">
              <w:t xml:space="preserve">section </w:t>
            </w:r>
            <w:r>
              <w:t xml:space="preserve">for </w:t>
            </w:r>
            <w:hyperlink w:anchor="PSB_3_82_Note_1" w:history="1">
              <w:r w:rsidR="00C954DD" w:rsidRPr="006231E8">
                <w:rPr>
                  <w:rStyle w:val="Hyperlink"/>
                </w:rPr>
                <w:t>MAH and Med History</w:t>
              </w:r>
            </w:hyperlink>
          </w:p>
          <w:p w14:paraId="2C0D7755" w14:textId="0C73ED39" w:rsidR="003617F4" w:rsidRDefault="003617F4" w:rsidP="003617F4">
            <w:pPr>
              <w:pStyle w:val="TableText"/>
              <w:numPr>
                <w:ilvl w:val="0"/>
                <w:numId w:val="102"/>
              </w:numPr>
              <w:ind w:left="316" w:hanging="180"/>
            </w:pPr>
            <w:r>
              <w:t xml:space="preserve">Added Note for </w:t>
            </w:r>
            <w:hyperlink w:anchor="PSB_3_82_Note2" w:history="1">
              <w:r w:rsidR="00C954DD" w:rsidRPr="00C954DD">
                <w:rPr>
                  <w:rStyle w:val="Hyperlink"/>
                </w:rPr>
                <w:t>MAH Report</w:t>
              </w:r>
            </w:hyperlink>
          </w:p>
          <w:p w14:paraId="4B815AC7" w14:textId="68AEC1D7" w:rsidR="00FE58EA" w:rsidRDefault="00FE58EA" w:rsidP="00FE58EA">
            <w:pPr>
              <w:pStyle w:val="TableText"/>
              <w:numPr>
                <w:ilvl w:val="0"/>
                <w:numId w:val="102"/>
              </w:numPr>
              <w:ind w:left="316" w:hanging="180"/>
            </w:pPr>
            <w:r>
              <w:t>Add</w:t>
            </w:r>
            <w:r w:rsidR="00775A64">
              <w:t>ed</w:t>
            </w:r>
            <w:r>
              <w:t xml:space="preserve"> new </w:t>
            </w:r>
            <w:hyperlink w:anchor="MAH_Patient_Example" w:history="1">
              <w:r w:rsidRPr="00775A64">
                <w:rPr>
                  <w:rStyle w:val="Hyperlink"/>
                </w:rPr>
                <w:t xml:space="preserve">MAH </w:t>
              </w:r>
              <w:r w:rsidR="00775A64" w:rsidRPr="00775A64">
                <w:rPr>
                  <w:rStyle w:val="Hyperlink"/>
                </w:rPr>
                <w:t>R</w:t>
              </w:r>
              <w:r w:rsidRPr="00775A64">
                <w:rPr>
                  <w:rStyle w:val="Hyperlink"/>
                </w:rPr>
                <w:t>eport example</w:t>
              </w:r>
              <w:r w:rsidR="00775A64" w:rsidRPr="00775A64">
                <w:rPr>
                  <w:rStyle w:val="Hyperlink"/>
                </w:rPr>
                <w:t xml:space="preserve"> for patient</w:t>
              </w:r>
            </w:hyperlink>
          </w:p>
          <w:p w14:paraId="22E7FE81" w14:textId="4D9810B9" w:rsidR="00775A64" w:rsidRDefault="00775A64" w:rsidP="00FE58EA">
            <w:pPr>
              <w:pStyle w:val="TableText"/>
              <w:numPr>
                <w:ilvl w:val="0"/>
                <w:numId w:val="102"/>
              </w:numPr>
              <w:ind w:left="316" w:hanging="180"/>
            </w:pPr>
            <w:r>
              <w:t xml:space="preserve">Added new </w:t>
            </w:r>
            <w:hyperlink w:anchor="MAH_Ward_Example" w:history="1">
              <w:r w:rsidRPr="00775A64">
                <w:rPr>
                  <w:rStyle w:val="Hyperlink"/>
                </w:rPr>
                <w:t>MAH Report example for ward</w:t>
              </w:r>
            </w:hyperlink>
          </w:p>
          <w:p w14:paraId="1AF5C361" w14:textId="49840061" w:rsidR="003617F4" w:rsidRDefault="003617F4" w:rsidP="003617F4">
            <w:pPr>
              <w:pStyle w:val="TableText"/>
              <w:numPr>
                <w:ilvl w:val="0"/>
                <w:numId w:val="102"/>
              </w:numPr>
              <w:ind w:left="316" w:hanging="180"/>
            </w:pPr>
            <w:r>
              <w:t xml:space="preserve">Added Note for </w:t>
            </w:r>
            <w:hyperlink w:anchor="Med_History_Note" w:history="1">
              <w:r w:rsidRPr="00DF55DB">
                <w:rPr>
                  <w:rStyle w:val="Hyperlink"/>
                </w:rPr>
                <w:t>Med History Report</w:t>
              </w:r>
            </w:hyperlink>
          </w:p>
          <w:p w14:paraId="2A5EF58C" w14:textId="13AE9B3A" w:rsidR="00476222" w:rsidRDefault="00775A64" w:rsidP="003617F4">
            <w:pPr>
              <w:pStyle w:val="TableText"/>
              <w:numPr>
                <w:ilvl w:val="0"/>
                <w:numId w:val="102"/>
              </w:numPr>
              <w:ind w:left="316" w:hanging="180"/>
            </w:pPr>
            <w:r>
              <w:t xml:space="preserve">Added new </w:t>
            </w:r>
            <w:hyperlink w:anchor="Med_History_Example" w:history="1">
              <w:r w:rsidRPr="00775A64">
                <w:rPr>
                  <w:rStyle w:val="Hyperlink"/>
                </w:rPr>
                <w:t>Med History Report example</w:t>
              </w:r>
            </w:hyperlink>
          </w:p>
          <w:p w14:paraId="44BCD8DF" w14:textId="5938E62D" w:rsidR="001B6148" w:rsidRDefault="001B6148" w:rsidP="001B6148">
            <w:pPr>
              <w:pStyle w:val="TableText"/>
              <w:numPr>
                <w:ilvl w:val="0"/>
                <w:numId w:val="102"/>
              </w:numPr>
              <w:ind w:left="316" w:hanging="180"/>
            </w:pPr>
            <w:r>
              <w:t xml:space="preserve">Added </w:t>
            </w:r>
            <w:r w:rsidR="00CC147A" w:rsidRPr="00CC147A">
              <w:t>Note</w:t>
            </w:r>
            <w:r>
              <w:t xml:space="preserve"> and text under </w:t>
            </w:r>
            <w:r w:rsidRPr="004B3C80">
              <w:t>Viewing/Printing</w:t>
            </w:r>
            <w:r w:rsidRPr="004B3C80">
              <w:br/>
              <w:t>a MAH Report</w:t>
            </w:r>
            <w:r>
              <w:t xml:space="preserve"> (refer to Chapters 7 thru 13)</w:t>
            </w:r>
          </w:p>
          <w:p w14:paraId="380B39A1" w14:textId="0B3F8E27" w:rsidR="00C954DD" w:rsidRDefault="00C954DD" w:rsidP="00C257AC">
            <w:pPr>
              <w:pStyle w:val="TableText"/>
              <w:numPr>
                <w:ilvl w:val="0"/>
                <w:numId w:val="102"/>
              </w:numPr>
              <w:ind w:left="316" w:hanging="180"/>
            </w:pPr>
            <w:r>
              <w:t>Updated Footers and TOC</w:t>
            </w:r>
            <w:r w:rsidR="001B6148">
              <w:t xml:space="preserve"> (</w:t>
            </w:r>
            <w:r w:rsidR="002C1CD1">
              <w:t>Global</w:t>
            </w:r>
            <w:r w:rsidR="001B6148">
              <w:t>)</w:t>
            </w:r>
          </w:p>
          <w:p w14:paraId="12CFFC1E" w14:textId="41EB97A0" w:rsidR="00CD6354" w:rsidRDefault="00CD6354" w:rsidP="00904B8E">
            <w:pPr>
              <w:pStyle w:val="TableText"/>
            </w:pPr>
          </w:p>
        </w:tc>
      </w:tr>
      <w:bookmarkEnd w:id="5"/>
      <w:tr w:rsidR="0091206F" w:rsidRPr="00B91A5F" w14:paraId="583FEDDF" w14:textId="77777777" w:rsidTr="00922B7E">
        <w:trPr>
          <w:trHeight w:val="345"/>
        </w:trPr>
        <w:tc>
          <w:tcPr>
            <w:tcW w:w="900" w:type="dxa"/>
          </w:tcPr>
          <w:p w14:paraId="3A83233D" w14:textId="4A34544A" w:rsidR="0091206F" w:rsidRDefault="0091206F" w:rsidP="0091206F">
            <w:pPr>
              <w:pStyle w:val="TableText"/>
            </w:pPr>
            <w:r>
              <w:t>07/2021</w:t>
            </w:r>
          </w:p>
        </w:tc>
        <w:tc>
          <w:tcPr>
            <w:tcW w:w="1350" w:type="dxa"/>
          </w:tcPr>
          <w:p w14:paraId="53EBA6B0" w14:textId="54926D27" w:rsidR="0091206F" w:rsidRDefault="00C36516" w:rsidP="0091206F">
            <w:pPr>
              <w:pStyle w:val="TableText"/>
              <w:jc w:val="center"/>
            </w:pPr>
            <w:hyperlink w:anchor="pi" w:history="1">
              <w:r w:rsidR="0091206F" w:rsidRPr="00B642F0">
                <w:rPr>
                  <w:rStyle w:val="Hyperlink"/>
                </w:rPr>
                <w:t>i,</w:t>
              </w:r>
            </w:hyperlink>
            <w:r w:rsidR="0091206F">
              <w:t xml:space="preserve"> </w:t>
            </w:r>
            <w:hyperlink w:anchor="P6_Icon_Legend" w:history="1">
              <w:r w:rsidR="0091206F" w:rsidRPr="004A3142">
                <w:rPr>
                  <w:rStyle w:val="Hyperlink"/>
                </w:rPr>
                <w:t>6</w:t>
              </w:r>
            </w:hyperlink>
            <w:r w:rsidR="0091206F">
              <w:t xml:space="preserve">, </w:t>
            </w:r>
            <w:hyperlink w:anchor="P8_9_Haz" w:history="1">
              <w:r w:rsidR="0091206F" w:rsidRPr="004E7924">
                <w:rPr>
                  <w:rStyle w:val="Hyperlink"/>
                </w:rPr>
                <w:t>8-9</w:t>
              </w:r>
            </w:hyperlink>
            <w:r w:rsidR="0091206F">
              <w:t xml:space="preserve">, </w:t>
            </w:r>
            <w:hyperlink w:anchor="P36_Haz" w:history="1">
              <w:r w:rsidR="0091206F" w:rsidRPr="00E5491C">
                <w:rPr>
                  <w:rStyle w:val="Hyperlink"/>
                </w:rPr>
                <w:t>36</w:t>
              </w:r>
            </w:hyperlink>
            <w:r w:rsidR="0091206F">
              <w:t xml:space="preserve">, </w:t>
            </w:r>
            <w:hyperlink w:anchor="P43_Haz" w:history="1">
              <w:r w:rsidR="0091206F" w:rsidRPr="00943540">
                <w:rPr>
                  <w:rStyle w:val="Hyperlink"/>
                </w:rPr>
                <w:t>43</w:t>
              </w:r>
            </w:hyperlink>
            <w:r w:rsidR="0091206F">
              <w:t xml:space="preserve">, </w:t>
            </w:r>
            <w:hyperlink r:id="rId15" w:history="1">
              <w:r w:rsidR="0091206F" w:rsidRPr="0017775E">
                <w:rPr>
                  <w:rStyle w:val="Hyperlink"/>
                </w:rPr>
                <w:t>354,</w:t>
              </w:r>
            </w:hyperlink>
            <w:r w:rsidR="0091206F">
              <w:t xml:space="preserve"> </w:t>
            </w:r>
            <w:hyperlink r:id="rId16" w:history="1">
              <w:r w:rsidR="0091206F" w:rsidRPr="007B4176">
                <w:rPr>
                  <w:rStyle w:val="Hyperlink"/>
                </w:rPr>
                <w:t>358,</w:t>
              </w:r>
            </w:hyperlink>
            <w:r w:rsidR="0091206F">
              <w:t xml:space="preserve"> </w:t>
            </w:r>
            <w:hyperlink r:id="rId17" w:history="1">
              <w:r w:rsidR="0091206F" w:rsidRPr="007B4176">
                <w:rPr>
                  <w:rStyle w:val="Hyperlink"/>
                </w:rPr>
                <w:t>361</w:t>
              </w:r>
            </w:hyperlink>
            <w:r w:rsidR="0091206F">
              <w:t xml:space="preserve">, </w:t>
            </w:r>
            <w:hyperlink r:id="rId18" w:history="1">
              <w:r w:rsidR="0091206F" w:rsidRPr="007B4176">
                <w:rPr>
                  <w:rStyle w:val="Hyperlink"/>
                </w:rPr>
                <w:t>368,</w:t>
              </w:r>
            </w:hyperlink>
            <w:r w:rsidR="0091206F">
              <w:t xml:space="preserve"> </w:t>
            </w:r>
            <w:hyperlink r:id="rId19" w:history="1">
              <w:r w:rsidR="0091206F" w:rsidRPr="007B4176">
                <w:rPr>
                  <w:rStyle w:val="Hyperlink"/>
                </w:rPr>
                <w:t>373</w:t>
              </w:r>
            </w:hyperlink>
            <w:r w:rsidR="0091206F">
              <w:t xml:space="preserve">, </w:t>
            </w:r>
            <w:hyperlink r:id="rId20" w:history="1">
              <w:r w:rsidR="0091206F" w:rsidRPr="007B4176">
                <w:rPr>
                  <w:rStyle w:val="Hyperlink"/>
                </w:rPr>
                <w:t>379,</w:t>
              </w:r>
            </w:hyperlink>
            <w:r w:rsidR="0091206F">
              <w:t xml:space="preserve"> </w:t>
            </w:r>
            <w:hyperlink r:id="rId21" w:history="1">
              <w:r w:rsidR="0091206F" w:rsidRPr="007B4176">
                <w:rPr>
                  <w:rStyle w:val="Hyperlink"/>
                </w:rPr>
                <w:t>399,</w:t>
              </w:r>
            </w:hyperlink>
            <w:r w:rsidR="0091206F">
              <w:t xml:space="preserve"> </w:t>
            </w:r>
            <w:hyperlink r:id="rId22" w:history="1">
              <w:r w:rsidR="0091206F" w:rsidRPr="007B4176">
                <w:rPr>
                  <w:rStyle w:val="Hyperlink"/>
                </w:rPr>
                <w:t>456</w:t>
              </w:r>
            </w:hyperlink>
          </w:p>
        </w:tc>
        <w:tc>
          <w:tcPr>
            <w:tcW w:w="1200" w:type="dxa"/>
          </w:tcPr>
          <w:p w14:paraId="12668B60" w14:textId="10725BF2" w:rsidR="0091206F" w:rsidRDefault="0091206F" w:rsidP="0091206F">
            <w:pPr>
              <w:pStyle w:val="TableText"/>
              <w:jc w:val="center"/>
            </w:pPr>
            <w:r>
              <w:t>PSB*3*106</w:t>
            </w:r>
          </w:p>
        </w:tc>
        <w:tc>
          <w:tcPr>
            <w:tcW w:w="6090" w:type="dxa"/>
          </w:tcPr>
          <w:p w14:paraId="02FDA8C3" w14:textId="790FFCB9" w:rsidR="0091206F" w:rsidRDefault="0091206F" w:rsidP="0091206F">
            <w:pPr>
              <w:pStyle w:val="TableText"/>
            </w:pPr>
            <w:r>
              <w:t>Updated the content to add the Hazardous to Handle and Hazardous to Dispose of icons to the Icon Legen</w:t>
            </w:r>
            <w:r w:rsidR="00D73303">
              <w:t>d</w:t>
            </w:r>
            <w:r>
              <w:t xml:space="preserve"> and to the sections where those icons and/or notifications are discussed.</w:t>
            </w:r>
          </w:p>
        </w:tc>
      </w:tr>
      <w:tr w:rsidR="0091206F" w:rsidRPr="00B91A5F" w14:paraId="4D97FB96" w14:textId="77777777" w:rsidTr="00922B7E">
        <w:trPr>
          <w:trHeight w:val="345"/>
        </w:trPr>
        <w:tc>
          <w:tcPr>
            <w:tcW w:w="900" w:type="dxa"/>
          </w:tcPr>
          <w:p w14:paraId="699DE68D" w14:textId="57E50F18" w:rsidR="0091206F" w:rsidRDefault="0091206F" w:rsidP="0091206F">
            <w:pPr>
              <w:pStyle w:val="TableText"/>
            </w:pPr>
            <w:bookmarkStart w:id="6" w:name="_Hlk76567595"/>
            <w:r>
              <w:t>04/2019</w:t>
            </w:r>
          </w:p>
        </w:tc>
        <w:tc>
          <w:tcPr>
            <w:tcW w:w="1350" w:type="dxa"/>
          </w:tcPr>
          <w:p w14:paraId="69A295DF" w14:textId="3236E938" w:rsidR="0091206F" w:rsidRPr="00EB65BA" w:rsidRDefault="00C36516" w:rsidP="0091206F">
            <w:pPr>
              <w:pStyle w:val="TableText"/>
              <w:jc w:val="center"/>
            </w:pPr>
            <w:hyperlink w:anchor="p99_119" w:history="1">
              <w:r w:rsidR="0091206F">
                <w:rPr>
                  <w:rStyle w:val="Hyperlink"/>
                </w:rPr>
                <w:fldChar w:fldCharType="begin"/>
              </w:r>
              <w:r w:rsidR="0091206F">
                <w:instrText xml:space="preserve"> PAGEREF p99_119 \h </w:instrText>
              </w:r>
              <w:r w:rsidR="0091206F">
                <w:rPr>
                  <w:rStyle w:val="Hyperlink"/>
                </w:rPr>
              </w:r>
              <w:r w:rsidR="0091206F">
                <w:rPr>
                  <w:rStyle w:val="Hyperlink"/>
                </w:rPr>
                <w:fldChar w:fldCharType="separate"/>
              </w:r>
              <w:r w:rsidR="009D1EB9">
                <w:rPr>
                  <w:noProof/>
                </w:rPr>
                <w:t>99</w:t>
              </w:r>
              <w:r w:rsidR="0091206F">
                <w:rPr>
                  <w:rStyle w:val="Hyperlink"/>
                </w:rPr>
                <w:fldChar w:fldCharType="end"/>
              </w:r>
            </w:hyperlink>
          </w:p>
        </w:tc>
        <w:tc>
          <w:tcPr>
            <w:tcW w:w="1200" w:type="dxa"/>
          </w:tcPr>
          <w:p w14:paraId="1D5C865F" w14:textId="77777777" w:rsidR="0091206F" w:rsidRPr="00EB65BA" w:rsidRDefault="0091206F" w:rsidP="0091206F">
            <w:pPr>
              <w:pStyle w:val="TableText"/>
              <w:jc w:val="center"/>
            </w:pPr>
            <w:r>
              <w:t>PSB*3*119</w:t>
            </w:r>
          </w:p>
        </w:tc>
        <w:tc>
          <w:tcPr>
            <w:tcW w:w="6090" w:type="dxa"/>
          </w:tcPr>
          <w:p w14:paraId="019BB5BE" w14:textId="77777777" w:rsidR="0091206F" w:rsidRPr="00EB65BA" w:rsidRDefault="0091206F" w:rsidP="0091206F">
            <w:pPr>
              <w:pStyle w:val="TableText"/>
            </w:pPr>
            <w:r>
              <w:t>Updated TOC, footers, and the image and process on the revised page.</w:t>
            </w:r>
          </w:p>
        </w:tc>
      </w:tr>
      <w:bookmarkEnd w:id="6"/>
      <w:tr w:rsidR="0091206F" w:rsidRPr="00B91A5F" w14:paraId="6D7F0E3D" w14:textId="77777777" w:rsidTr="00922B7E">
        <w:trPr>
          <w:trHeight w:val="345"/>
        </w:trPr>
        <w:tc>
          <w:tcPr>
            <w:tcW w:w="900" w:type="dxa"/>
          </w:tcPr>
          <w:p w14:paraId="5A9B80DC" w14:textId="77777777" w:rsidR="0091206F" w:rsidRPr="00363EEA" w:rsidRDefault="0091206F" w:rsidP="0091206F">
            <w:pPr>
              <w:pStyle w:val="TableText"/>
              <w:rPr>
                <w:highlight w:val="yellow"/>
              </w:rPr>
            </w:pPr>
            <w:r>
              <w:t>12/20</w:t>
            </w:r>
            <w:bookmarkStart w:id="7" w:name="revision_i"/>
            <w:bookmarkEnd w:id="7"/>
            <w:r>
              <w:t>18</w:t>
            </w:r>
          </w:p>
        </w:tc>
        <w:tc>
          <w:tcPr>
            <w:tcW w:w="1350" w:type="dxa"/>
          </w:tcPr>
          <w:p w14:paraId="1AAB5549" w14:textId="77777777" w:rsidR="0091206F" w:rsidRPr="00363EEA" w:rsidRDefault="00C36516" w:rsidP="0091206F">
            <w:pPr>
              <w:pStyle w:val="TableText"/>
              <w:jc w:val="center"/>
              <w:rPr>
                <w:highlight w:val="yellow"/>
              </w:rPr>
            </w:pPr>
            <w:hyperlink w:anchor="revision_i" w:history="1">
              <w:r w:rsidR="0091206F" w:rsidRPr="00995671">
                <w:rPr>
                  <w:rStyle w:val="Hyperlink"/>
                </w:rPr>
                <w:t>i</w:t>
              </w:r>
            </w:hyperlink>
            <w:r w:rsidR="0091206F" w:rsidRPr="00DA6768">
              <w:t xml:space="preserve">, </w:t>
            </w:r>
            <w:hyperlink w:anchor="p46" w:history="1">
              <w:r w:rsidR="0091206F" w:rsidRPr="00995671">
                <w:rPr>
                  <w:rStyle w:val="Hyperlink"/>
                </w:rPr>
                <w:t>46-47</w:t>
              </w:r>
            </w:hyperlink>
            <w:r w:rsidR="0091206F" w:rsidRPr="00DA6768">
              <w:t>, 333, A-14</w:t>
            </w:r>
          </w:p>
        </w:tc>
        <w:tc>
          <w:tcPr>
            <w:tcW w:w="1200" w:type="dxa"/>
          </w:tcPr>
          <w:p w14:paraId="39F3916F" w14:textId="77777777" w:rsidR="0091206F" w:rsidRPr="00EF65AA" w:rsidRDefault="0091206F" w:rsidP="0091206F">
            <w:pPr>
              <w:pStyle w:val="TableText"/>
              <w:jc w:val="center"/>
            </w:pPr>
            <w:r w:rsidRPr="00EF65AA">
              <w:t>PSB*3*96</w:t>
            </w:r>
          </w:p>
        </w:tc>
        <w:tc>
          <w:tcPr>
            <w:tcW w:w="6090" w:type="dxa"/>
          </w:tcPr>
          <w:p w14:paraId="5621E5F0" w14:textId="201E828D" w:rsidR="0091206F" w:rsidRPr="00DA3A3B" w:rsidRDefault="0091206F" w:rsidP="00DA3A3B">
            <w:pPr>
              <w:pStyle w:val="TableText"/>
            </w:pPr>
            <w:r w:rsidRPr="00DA6768">
              <w:t>Two-factor authentication (2FA).</w:t>
            </w:r>
          </w:p>
        </w:tc>
      </w:tr>
      <w:tr w:rsidR="0091206F" w:rsidRPr="00B91A5F" w14:paraId="47A994F0" w14:textId="77777777" w:rsidTr="00922B7E">
        <w:trPr>
          <w:trHeight w:val="345"/>
        </w:trPr>
        <w:tc>
          <w:tcPr>
            <w:tcW w:w="900" w:type="dxa"/>
          </w:tcPr>
          <w:p w14:paraId="3E522323" w14:textId="77777777" w:rsidR="0091206F" w:rsidRPr="00EB65BA" w:rsidRDefault="0091206F" w:rsidP="0091206F">
            <w:pPr>
              <w:pStyle w:val="TableText"/>
            </w:pPr>
            <w:r>
              <w:t>11</w:t>
            </w:r>
            <w:r w:rsidRPr="00EB65BA">
              <w:t>/2016</w:t>
            </w:r>
          </w:p>
        </w:tc>
        <w:tc>
          <w:tcPr>
            <w:tcW w:w="1350" w:type="dxa"/>
          </w:tcPr>
          <w:p w14:paraId="701ABB9F" w14:textId="77777777" w:rsidR="0091206F" w:rsidRPr="00EB65BA" w:rsidRDefault="0091206F" w:rsidP="0091206F">
            <w:pPr>
              <w:pStyle w:val="TableText"/>
              <w:jc w:val="center"/>
            </w:pPr>
            <w:r w:rsidRPr="00EB65BA">
              <w:t>i-xi</w:t>
            </w:r>
          </w:p>
          <w:p w14:paraId="4C9CAEA8" w14:textId="77777777" w:rsidR="0091206F" w:rsidRPr="00EB65BA" w:rsidRDefault="00C36516" w:rsidP="0091206F">
            <w:pPr>
              <w:pStyle w:val="TableText"/>
              <w:jc w:val="center"/>
            </w:pPr>
            <w:hyperlink w:anchor="p5_83" w:history="1">
              <w:r w:rsidR="0091206F" w:rsidRPr="00EB65BA">
                <w:rPr>
                  <w:rStyle w:val="Hyperlink"/>
                </w:rPr>
                <w:t>5</w:t>
              </w:r>
            </w:hyperlink>
            <w:r w:rsidR="0091206F" w:rsidRPr="00EB65BA">
              <w:t xml:space="preserve">, </w:t>
            </w:r>
            <w:hyperlink w:anchor="p6_83" w:history="1">
              <w:r w:rsidR="0091206F" w:rsidRPr="00EB65BA">
                <w:rPr>
                  <w:rStyle w:val="Hyperlink"/>
                </w:rPr>
                <w:t>6</w:t>
              </w:r>
            </w:hyperlink>
            <w:r w:rsidR="0091206F" w:rsidRPr="00EB65BA">
              <w:t xml:space="preserve">, </w:t>
            </w:r>
            <w:hyperlink w:anchor="p7_83" w:history="1">
              <w:r w:rsidR="0091206F" w:rsidRPr="00EB65BA">
                <w:rPr>
                  <w:rStyle w:val="Hyperlink"/>
                </w:rPr>
                <w:t>7</w:t>
              </w:r>
            </w:hyperlink>
            <w:r w:rsidR="0091206F" w:rsidRPr="00EB65BA">
              <w:t xml:space="preserve">, </w:t>
            </w:r>
            <w:hyperlink w:anchor="p8_83" w:history="1">
              <w:r w:rsidR="0091206F" w:rsidRPr="00EB65BA">
                <w:rPr>
                  <w:rStyle w:val="Hyperlink"/>
                </w:rPr>
                <w:t>8</w:t>
              </w:r>
            </w:hyperlink>
            <w:r w:rsidR="0091206F" w:rsidRPr="00EB65BA">
              <w:t xml:space="preserve">, </w:t>
            </w:r>
            <w:hyperlink w:anchor="p20_83" w:history="1">
              <w:r w:rsidR="0091206F" w:rsidRPr="00EB65BA">
                <w:rPr>
                  <w:rStyle w:val="Hyperlink"/>
                </w:rPr>
                <w:t>20</w:t>
              </w:r>
            </w:hyperlink>
            <w:r w:rsidR="0091206F" w:rsidRPr="00EB65BA">
              <w:t xml:space="preserve">, </w:t>
            </w:r>
            <w:hyperlink w:anchor="p21_83" w:history="1">
              <w:r w:rsidR="0091206F" w:rsidRPr="00EB65BA">
                <w:rPr>
                  <w:rStyle w:val="Hyperlink"/>
                </w:rPr>
                <w:t>21</w:t>
              </w:r>
            </w:hyperlink>
            <w:r w:rsidR="0091206F" w:rsidRPr="00EB65BA">
              <w:t xml:space="preserve">, </w:t>
            </w:r>
            <w:hyperlink w:anchor="p27_83" w:history="1">
              <w:r w:rsidR="0091206F" w:rsidRPr="00EB65BA">
                <w:rPr>
                  <w:rStyle w:val="Hyperlink"/>
                </w:rPr>
                <w:t>27</w:t>
              </w:r>
            </w:hyperlink>
            <w:r w:rsidR="0091206F" w:rsidRPr="00EB65BA">
              <w:t xml:space="preserve">, </w:t>
            </w:r>
            <w:hyperlink w:anchor="P29_83" w:history="1">
              <w:r w:rsidR="0091206F" w:rsidRPr="00EB65BA">
                <w:rPr>
                  <w:rStyle w:val="Hyperlink"/>
                </w:rPr>
                <w:t>29</w:t>
              </w:r>
            </w:hyperlink>
            <w:r w:rsidR="0091206F" w:rsidRPr="00EB65BA">
              <w:t xml:space="preserve">, </w:t>
            </w:r>
            <w:hyperlink w:anchor="p32_83" w:history="1">
              <w:r w:rsidR="0091206F" w:rsidRPr="00EB65BA">
                <w:rPr>
                  <w:rStyle w:val="Hyperlink"/>
                </w:rPr>
                <w:t>32</w:t>
              </w:r>
            </w:hyperlink>
            <w:r w:rsidR="0091206F" w:rsidRPr="00EB65BA">
              <w:t xml:space="preserve">, </w:t>
            </w:r>
            <w:hyperlink w:anchor="p37_83" w:history="1">
              <w:r w:rsidR="0091206F" w:rsidRPr="00EB65BA">
                <w:rPr>
                  <w:rStyle w:val="Hyperlink"/>
                </w:rPr>
                <w:t>37</w:t>
              </w:r>
            </w:hyperlink>
            <w:r w:rsidR="0091206F" w:rsidRPr="00EB65BA">
              <w:t xml:space="preserve">, </w:t>
            </w:r>
            <w:hyperlink w:anchor="p39_83" w:history="1">
              <w:r w:rsidR="0091206F" w:rsidRPr="00EB65BA">
                <w:rPr>
                  <w:rStyle w:val="Hyperlink"/>
                </w:rPr>
                <w:t>39</w:t>
              </w:r>
            </w:hyperlink>
            <w:r w:rsidR="0091206F" w:rsidRPr="00EB65BA">
              <w:t xml:space="preserve">, </w:t>
            </w:r>
            <w:hyperlink w:anchor="p40_83" w:history="1">
              <w:r w:rsidR="0091206F" w:rsidRPr="00EB65BA">
                <w:rPr>
                  <w:rStyle w:val="Hyperlink"/>
                </w:rPr>
                <w:t>40</w:t>
              </w:r>
            </w:hyperlink>
            <w:r w:rsidR="0091206F" w:rsidRPr="00EB65BA">
              <w:t xml:space="preserve">, </w:t>
            </w:r>
            <w:hyperlink w:anchor="p41_83" w:history="1">
              <w:r w:rsidR="0091206F" w:rsidRPr="00EB65BA">
                <w:rPr>
                  <w:rStyle w:val="Hyperlink"/>
                </w:rPr>
                <w:t>41</w:t>
              </w:r>
            </w:hyperlink>
            <w:r w:rsidR="0091206F" w:rsidRPr="00EB65BA">
              <w:t xml:space="preserve">, </w:t>
            </w:r>
            <w:hyperlink w:anchor="p42_83" w:history="1">
              <w:r w:rsidR="0091206F" w:rsidRPr="00EB65BA">
                <w:rPr>
                  <w:rStyle w:val="Hyperlink"/>
                </w:rPr>
                <w:t>42</w:t>
              </w:r>
            </w:hyperlink>
            <w:r w:rsidR="0091206F" w:rsidRPr="00EB65BA">
              <w:t xml:space="preserve">, </w:t>
            </w:r>
            <w:hyperlink w:anchor="p43_83" w:history="1">
              <w:r w:rsidR="0091206F" w:rsidRPr="00EB65BA">
                <w:rPr>
                  <w:rStyle w:val="Hyperlink"/>
                </w:rPr>
                <w:t>43</w:t>
              </w:r>
            </w:hyperlink>
            <w:r w:rsidR="0091206F" w:rsidRPr="00EB65BA">
              <w:t xml:space="preserve">, </w:t>
            </w:r>
            <w:hyperlink w:anchor="p44_83" w:history="1">
              <w:r w:rsidR="0091206F" w:rsidRPr="00EB65BA">
                <w:rPr>
                  <w:rStyle w:val="Hyperlink"/>
                </w:rPr>
                <w:t>44</w:t>
              </w:r>
            </w:hyperlink>
            <w:r w:rsidR="0091206F" w:rsidRPr="00EB65BA">
              <w:t xml:space="preserve">, </w:t>
            </w:r>
            <w:hyperlink w:anchor="p45_83" w:history="1">
              <w:r w:rsidR="0091206F" w:rsidRPr="00EB65BA">
                <w:rPr>
                  <w:rStyle w:val="Hyperlink"/>
                </w:rPr>
                <w:t>45</w:t>
              </w:r>
            </w:hyperlink>
            <w:r w:rsidR="0091206F" w:rsidRPr="00EB65BA">
              <w:t xml:space="preserve">, </w:t>
            </w:r>
            <w:hyperlink w:anchor="p61_83" w:history="1">
              <w:r w:rsidR="0091206F" w:rsidRPr="00EB65BA">
                <w:rPr>
                  <w:rStyle w:val="Hyperlink"/>
                </w:rPr>
                <w:t>61</w:t>
              </w:r>
            </w:hyperlink>
            <w:r w:rsidR="0091206F" w:rsidRPr="00EB65BA">
              <w:t xml:space="preserve">, </w:t>
            </w:r>
            <w:hyperlink w:anchor="p65_83" w:history="1">
              <w:r w:rsidR="0091206F" w:rsidRPr="00EB65BA">
                <w:rPr>
                  <w:rStyle w:val="Hyperlink"/>
                </w:rPr>
                <w:t>65</w:t>
              </w:r>
            </w:hyperlink>
            <w:r w:rsidR="0091206F" w:rsidRPr="00EB65BA">
              <w:t xml:space="preserve">, </w:t>
            </w:r>
            <w:hyperlink w:anchor="p69_83" w:history="1">
              <w:r w:rsidR="0091206F" w:rsidRPr="00EB65BA">
                <w:rPr>
                  <w:rStyle w:val="Hyperlink"/>
                </w:rPr>
                <w:t>69</w:t>
              </w:r>
            </w:hyperlink>
            <w:r w:rsidR="0091206F" w:rsidRPr="00EB65BA">
              <w:t xml:space="preserve">, </w:t>
            </w:r>
            <w:hyperlink w:anchor="p76_83" w:history="1">
              <w:r w:rsidR="0091206F" w:rsidRPr="00EB65BA">
                <w:rPr>
                  <w:rStyle w:val="Hyperlink"/>
                </w:rPr>
                <w:t>76</w:t>
              </w:r>
            </w:hyperlink>
            <w:r w:rsidR="0091206F" w:rsidRPr="00EB65BA">
              <w:t xml:space="preserve">, </w:t>
            </w:r>
            <w:hyperlink w:anchor="p115_83" w:history="1">
              <w:r w:rsidR="0091206F" w:rsidRPr="00EB65BA">
                <w:rPr>
                  <w:rStyle w:val="Hyperlink"/>
                </w:rPr>
                <w:t>115</w:t>
              </w:r>
            </w:hyperlink>
            <w:r w:rsidR="0091206F" w:rsidRPr="00EB65BA">
              <w:t xml:space="preserve">, </w:t>
            </w:r>
            <w:hyperlink w:anchor="p126_83" w:history="1">
              <w:r w:rsidR="0091206F" w:rsidRPr="00EB65BA">
                <w:rPr>
                  <w:rStyle w:val="Hyperlink"/>
                </w:rPr>
                <w:t>126</w:t>
              </w:r>
            </w:hyperlink>
            <w:r w:rsidR="0091206F" w:rsidRPr="00EB65BA">
              <w:t xml:space="preserve">, </w:t>
            </w:r>
            <w:hyperlink w:anchor="p207_83" w:history="1">
              <w:r w:rsidR="0091206F" w:rsidRPr="00EB65BA">
                <w:rPr>
                  <w:rStyle w:val="Hyperlink"/>
                </w:rPr>
                <w:t>207</w:t>
              </w:r>
            </w:hyperlink>
            <w:r w:rsidR="0091206F" w:rsidRPr="00EB65BA">
              <w:t xml:space="preserve">, </w:t>
            </w:r>
            <w:hyperlink w:anchor="p210_83" w:history="1">
              <w:r w:rsidR="0091206F" w:rsidRPr="00EB65BA">
                <w:rPr>
                  <w:rStyle w:val="Hyperlink"/>
                </w:rPr>
                <w:t>210</w:t>
              </w:r>
            </w:hyperlink>
            <w:r w:rsidR="0091206F" w:rsidRPr="00EB65BA">
              <w:t xml:space="preserve">, </w:t>
            </w:r>
            <w:hyperlink w:anchor="p212_83" w:history="1">
              <w:r w:rsidR="0091206F" w:rsidRPr="00EB65BA">
                <w:rPr>
                  <w:rStyle w:val="Hyperlink"/>
                </w:rPr>
                <w:t>212</w:t>
              </w:r>
            </w:hyperlink>
            <w:r w:rsidR="0091206F" w:rsidRPr="00EB65BA">
              <w:t xml:space="preserve">, </w:t>
            </w:r>
            <w:hyperlink w:anchor="p214_83" w:history="1">
              <w:r w:rsidR="0091206F" w:rsidRPr="00EB65BA">
                <w:rPr>
                  <w:rStyle w:val="Hyperlink"/>
                </w:rPr>
                <w:t>214</w:t>
              </w:r>
            </w:hyperlink>
            <w:r w:rsidR="0091206F" w:rsidRPr="00EB65BA">
              <w:t xml:space="preserve">, </w:t>
            </w:r>
            <w:hyperlink w:anchor="p219_83" w:history="1">
              <w:r w:rsidR="0091206F" w:rsidRPr="00EB65BA">
                <w:rPr>
                  <w:rStyle w:val="Hyperlink"/>
                </w:rPr>
                <w:t>219</w:t>
              </w:r>
            </w:hyperlink>
            <w:r w:rsidR="0091206F" w:rsidRPr="00EB65BA">
              <w:t xml:space="preserve">, </w:t>
            </w:r>
            <w:hyperlink w:anchor="p220_83" w:history="1">
              <w:r w:rsidR="0091206F" w:rsidRPr="00EB65BA">
                <w:rPr>
                  <w:rStyle w:val="Hyperlink"/>
                </w:rPr>
                <w:t>220</w:t>
              </w:r>
            </w:hyperlink>
          </w:p>
        </w:tc>
        <w:tc>
          <w:tcPr>
            <w:tcW w:w="1200" w:type="dxa"/>
          </w:tcPr>
          <w:p w14:paraId="31E55273" w14:textId="77777777" w:rsidR="0091206F" w:rsidRPr="00EB65BA" w:rsidRDefault="0091206F" w:rsidP="0091206F">
            <w:pPr>
              <w:pStyle w:val="TableText"/>
              <w:jc w:val="center"/>
            </w:pPr>
            <w:r w:rsidRPr="00EB65BA">
              <w:t>PSB*3*83</w:t>
            </w:r>
          </w:p>
        </w:tc>
        <w:tc>
          <w:tcPr>
            <w:tcW w:w="6090" w:type="dxa"/>
          </w:tcPr>
          <w:p w14:paraId="4598E370" w14:textId="77777777" w:rsidR="0091206F" w:rsidRPr="00EB65BA" w:rsidRDefault="0091206F" w:rsidP="0091206F">
            <w:pPr>
              <w:pStyle w:val="TableText"/>
            </w:pPr>
            <w:r w:rsidRPr="00EB65BA">
              <w:t>Updated TOC and footers.</w:t>
            </w:r>
          </w:p>
          <w:p w14:paraId="155A1B7A" w14:textId="77777777" w:rsidR="0091206F" w:rsidRPr="00EB65BA" w:rsidRDefault="0091206F" w:rsidP="0091206F">
            <w:pPr>
              <w:pStyle w:val="TableText"/>
            </w:pPr>
            <w:r w:rsidRPr="00EB65BA">
              <w:t>Enhancements made in support of Inpatient Medication Administration-Transdermal project for medication requiring removal (MRR).</w:t>
            </w:r>
          </w:p>
          <w:p w14:paraId="3CDCDE5A" w14:textId="77777777" w:rsidR="0091206F" w:rsidRPr="00EB65BA" w:rsidRDefault="0091206F" w:rsidP="0091206F">
            <w:pPr>
              <w:pStyle w:val="TableText"/>
            </w:pPr>
            <w:r w:rsidRPr="00EB65BA">
              <w:t>Renamed “Wit” column to “Alert” and added icon for Requires Removal. Replaced screen displays that include this column. Renamed “</w:t>
            </w:r>
            <w:proofErr w:type="spellStart"/>
            <w:r w:rsidRPr="00EB65BA">
              <w:t>AdminTime</w:t>
            </w:r>
            <w:proofErr w:type="spellEnd"/>
            <w:r w:rsidRPr="00EB65BA">
              <w:t xml:space="preserve">” column to “Next Dose Action” to </w:t>
            </w:r>
            <w:r w:rsidRPr="00EB65BA">
              <w:rPr>
                <w:bCs/>
              </w:rPr>
              <w:t xml:space="preserve">provide </w:t>
            </w:r>
            <w:r w:rsidRPr="00EB65BA">
              <w:t>information on medication that is late and/or due for removal along with the admin date and time.</w:t>
            </w:r>
          </w:p>
          <w:p w14:paraId="004B0408" w14:textId="77777777" w:rsidR="0091206F" w:rsidRPr="00EB65BA" w:rsidRDefault="0091206F" w:rsidP="0091206F">
            <w:pPr>
              <w:pStyle w:val="TableText"/>
            </w:pPr>
            <w:r w:rsidRPr="00EB65BA">
              <w:t xml:space="preserve">Added new MRR information in report definitions. </w:t>
            </w:r>
          </w:p>
          <w:p w14:paraId="17DE5683" w14:textId="2611E389" w:rsidR="0091206F" w:rsidRPr="00DA3A3B" w:rsidRDefault="0091206F" w:rsidP="00DA3A3B">
            <w:pPr>
              <w:pStyle w:val="TableText"/>
            </w:pPr>
            <w:r w:rsidRPr="00EB65BA">
              <w:t>Replaced screen displays of reports that now include new MRR removal information and have Injection site wording revised for new Body Site and Dermal Site terminology that encompasses both MRR body sites and non-MRR injection sites.</w:t>
            </w:r>
          </w:p>
        </w:tc>
      </w:tr>
      <w:tr w:rsidR="0091206F" w:rsidRPr="00B91A5F" w14:paraId="15E42068" w14:textId="77777777" w:rsidTr="00922B7E">
        <w:trPr>
          <w:trHeight w:val="345"/>
        </w:trPr>
        <w:tc>
          <w:tcPr>
            <w:tcW w:w="900" w:type="dxa"/>
          </w:tcPr>
          <w:p w14:paraId="4FC3A19D" w14:textId="77777777" w:rsidR="0091206F" w:rsidRPr="00B91A5F" w:rsidRDefault="0091206F" w:rsidP="0091206F">
            <w:pPr>
              <w:pStyle w:val="TableText"/>
            </w:pPr>
            <w:r w:rsidRPr="00B91A5F">
              <w:t>1</w:t>
            </w:r>
            <w:r>
              <w:t>1/2015</w:t>
            </w:r>
          </w:p>
        </w:tc>
        <w:tc>
          <w:tcPr>
            <w:tcW w:w="1350" w:type="dxa"/>
          </w:tcPr>
          <w:p w14:paraId="1F1BE97E" w14:textId="77777777" w:rsidR="0091206F" w:rsidRPr="00B91A5F" w:rsidRDefault="0091206F" w:rsidP="0091206F">
            <w:pPr>
              <w:pStyle w:val="TableText"/>
              <w:jc w:val="center"/>
            </w:pPr>
            <w:r>
              <w:t>i, ii, 2, 33</w:t>
            </w:r>
          </w:p>
        </w:tc>
        <w:tc>
          <w:tcPr>
            <w:tcW w:w="1200" w:type="dxa"/>
          </w:tcPr>
          <w:p w14:paraId="0CD93801" w14:textId="77777777" w:rsidR="0091206F" w:rsidRPr="00B91A5F" w:rsidRDefault="0091206F" w:rsidP="0091206F">
            <w:pPr>
              <w:pStyle w:val="TableText"/>
              <w:jc w:val="center"/>
            </w:pPr>
            <w:r w:rsidRPr="007C7244">
              <w:t>PSB*3*86</w:t>
            </w:r>
          </w:p>
        </w:tc>
        <w:tc>
          <w:tcPr>
            <w:tcW w:w="6090" w:type="dxa"/>
          </w:tcPr>
          <w:p w14:paraId="04463ECE" w14:textId="77777777" w:rsidR="0091206F" w:rsidRPr="00B91A5F" w:rsidRDefault="0091206F" w:rsidP="0091206F">
            <w:pPr>
              <w:pStyle w:val="TableText"/>
            </w:pPr>
            <w:r>
              <w:t xml:space="preserve">Added description of </w:t>
            </w:r>
            <w:r w:rsidRPr="009E53A9">
              <w:t>maximum days back searched for PRN medication orders needing effectiveness documentation</w:t>
            </w:r>
            <w:r>
              <w:t>.</w:t>
            </w:r>
          </w:p>
        </w:tc>
      </w:tr>
      <w:tr w:rsidR="0091206F" w:rsidRPr="00B91A5F" w14:paraId="6BA8558A" w14:textId="77777777" w:rsidTr="00922B7E">
        <w:trPr>
          <w:trHeight w:val="345"/>
        </w:trPr>
        <w:tc>
          <w:tcPr>
            <w:tcW w:w="900" w:type="dxa"/>
          </w:tcPr>
          <w:p w14:paraId="6BBBF8C4" w14:textId="77777777" w:rsidR="0091206F" w:rsidRDefault="0091206F" w:rsidP="0091206F">
            <w:pPr>
              <w:pStyle w:val="TableText"/>
            </w:pPr>
            <w:r w:rsidRPr="00B91A5F">
              <w:lastRenderedPageBreak/>
              <w:t>12/2013</w:t>
            </w:r>
          </w:p>
          <w:p w14:paraId="25435FE1" w14:textId="77777777" w:rsidR="0091206F" w:rsidRPr="00D46345" w:rsidRDefault="0091206F" w:rsidP="0091206F"/>
          <w:p w14:paraId="24C20B23" w14:textId="77777777" w:rsidR="0091206F" w:rsidRPr="00D46345" w:rsidRDefault="0091206F" w:rsidP="0091206F"/>
          <w:p w14:paraId="433213BC" w14:textId="77777777" w:rsidR="0091206F" w:rsidRPr="00D46345" w:rsidRDefault="0091206F" w:rsidP="0091206F"/>
          <w:p w14:paraId="732BDADA" w14:textId="77777777" w:rsidR="0091206F" w:rsidRPr="00D46345" w:rsidRDefault="0091206F" w:rsidP="0091206F"/>
          <w:p w14:paraId="7477C8F0" w14:textId="77777777" w:rsidR="0091206F" w:rsidRPr="00D46345" w:rsidRDefault="0091206F" w:rsidP="0091206F"/>
          <w:p w14:paraId="3264A72F" w14:textId="77777777" w:rsidR="0091206F" w:rsidRPr="00D46345" w:rsidRDefault="0091206F" w:rsidP="0091206F"/>
          <w:p w14:paraId="5A6E83A0" w14:textId="77777777" w:rsidR="0091206F" w:rsidRPr="00D46345" w:rsidRDefault="0091206F" w:rsidP="0091206F"/>
          <w:p w14:paraId="5CBC6AE3" w14:textId="77777777" w:rsidR="0091206F" w:rsidRPr="00D46345" w:rsidRDefault="0091206F" w:rsidP="0091206F"/>
          <w:p w14:paraId="435D7788" w14:textId="77777777" w:rsidR="0091206F" w:rsidRPr="00D46345" w:rsidRDefault="0091206F" w:rsidP="0091206F"/>
          <w:p w14:paraId="73BF79EA" w14:textId="77777777" w:rsidR="0091206F" w:rsidRPr="00D46345" w:rsidRDefault="0091206F" w:rsidP="0091206F"/>
          <w:p w14:paraId="13B4FA3A" w14:textId="77777777" w:rsidR="0091206F" w:rsidRPr="00D46345" w:rsidRDefault="0091206F" w:rsidP="0091206F"/>
          <w:p w14:paraId="20F02C0F" w14:textId="77777777" w:rsidR="0091206F" w:rsidRPr="00D46345" w:rsidRDefault="0091206F" w:rsidP="0091206F"/>
          <w:p w14:paraId="38D6FCA3" w14:textId="77777777" w:rsidR="0091206F" w:rsidRPr="00D46345" w:rsidRDefault="0091206F" w:rsidP="0091206F"/>
        </w:tc>
        <w:tc>
          <w:tcPr>
            <w:tcW w:w="1350" w:type="dxa"/>
          </w:tcPr>
          <w:p w14:paraId="2AA6D41B" w14:textId="77777777" w:rsidR="0091206F" w:rsidRPr="00B91A5F" w:rsidRDefault="0091206F" w:rsidP="0091206F">
            <w:pPr>
              <w:pStyle w:val="TableText"/>
              <w:jc w:val="center"/>
            </w:pPr>
            <w:r w:rsidRPr="00B91A5F">
              <w:t>All</w:t>
            </w:r>
          </w:p>
        </w:tc>
        <w:tc>
          <w:tcPr>
            <w:tcW w:w="1200" w:type="dxa"/>
          </w:tcPr>
          <w:p w14:paraId="5D23CFF2" w14:textId="77777777" w:rsidR="0091206F" w:rsidRPr="00B91A5F" w:rsidRDefault="0091206F" w:rsidP="0091206F">
            <w:pPr>
              <w:pStyle w:val="TableText"/>
              <w:jc w:val="center"/>
            </w:pPr>
            <w:r w:rsidRPr="00B91A5F">
              <w:t>PSB*3*70</w:t>
            </w:r>
          </w:p>
        </w:tc>
        <w:tc>
          <w:tcPr>
            <w:tcW w:w="6090" w:type="dxa"/>
          </w:tcPr>
          <w:p w14:paraId="41ED6356" w14:textId="77777777" w:rsidR="0091206F" w:rsidRPr="00B91A5F" w:rsidRDefault="0091206F" w:rsidP="0091206F">
            <w:pPr>
              <w:pStyle w:val="TableText"/>
            </w:pPr>
            <w:r w:rsidRPr="00B91A5F">
              <w:t>Enhancements made in support of the BCMA Clinic Orders and Witness for High Risk/High Alert Medications projects.</w:t>
            </w:r>
          </w:p>
          <w:p w14:paraId="4B08ADB6" w14:textId="77777777" w:rsidR="0091206F" w:rsidRPr="00B91A5F" w:rsidRDefault="0091206F" w:rsidP="0091206F">
            <w:pPr>
              <w:pStyle w:val="TableText"/>
              <w:rPr>
                <w:b/>
              </w:rPr>
            </w:pPr>
            <w:r w:rsidRPr="00B91A5F">
              <w:rPr>
                <w:b/>
              </w:rPr>
              <w:t>Clinic Orders</w:t>
            </w:r>
          </w:p>
          <w:p w14:paraId="26FD064C" w14:textId="77777777" w:rsidR="0091206F" w:rsidRPr="00B91A5F" w:rsidRDefault="0091206F" w:rsidP="0091206F">
            <w:pPr>
              <w:pStyle w:val="TableText"/>
              <w:numPr>
                <w:ilvl w:val="0"/>
                <w:numId w:val="22"/>
              </w:numPr>
            </w:pPr>
            <w:r w:rsidRPr="00B91A5F">
              <w:t>BCMA modified to display clinic orders on all medication tabs including Cover Sheet, Unit Dose, IVP/IVPB and IV tabs.</w:t>
            </w:r>
          </w:p>
          <w:p w14:paraId="53E749A8" w14:textId="77777777" w:rsidR="0091206F" w:rsidRPr="00B91A5F" w:rsidRDefault="0091206F" w:rsidP="0091206F">
            <w:pPr>
              <w:pStyle w:val="TableText"/>
              <w:numPr>
                <w:ilvl w:val="0"/>
                <w:numId w:val="22"/>
              </w:numPr>
            </w:pPr>
            <w:r w:rsidRPr="00B91A5F">
              <w:t>Choice of order modes – Inpatient or Clinic</w:t>
            </w:r>
          </w:p>
          <w:p w14:paraId="6B0186C6" w14:textId="77777777" w:rsidR="0091206F" w:rsidRPr="00B91A5F" w:rsidRDefault="0091206F" w:rsidP="0091206F">
            <w:pPr>
              <w:pStyle w:val="TableText"/>
              <w:numPr>
                <w:ilvl w:val="0"/>
                <w:numId w:val="22"/>
              </w:numPr>
            </w:pPr>
            <w:r w:rsidRPr="00B91A5F">
              <w:t>Inpatient Order Mode Indicator to display showing green when active inpatient orders exist or white when no active inpatient orders exist.</w:t>
            </w:r>
          </w:p>
          <w:p w14:paraId="349C447B" w14:textId="77777777" w:rsidR="0091206F" w:rsidRPr="00B91A5F" w:rsidRDefault="0091206F" w:rsidP="0091206F">
            <w:pPr>
              <w:pStyle w:val="TableText"/>
              <w:numPr>
                <w:ilvl w:val="0"/>
                <w:numId w:val="22"/>
              </w:numPr>
            </w:pPr>
            <w:r w:rsidRPr="00B91A5F">
              <w:t>Clinic Order Mode Indicator to display showing green when active clinic orders exist or white when no active clinic orders exist.</w:t>
            </w:r>
          </w:p>
          <w:p w14:paraId="69FBE18C" w14:textId="77777777" w:rsidR="0091206F" w:rsidRPr="00B91A5F" w:rsidRDefault="0091206F" w:rsidP="0091206F">
            <w:pPr>
              <w:pStyle w:val="TableText"/>
              <w:numPr>
                <w:ilvl w:val="0"/>
                <w:numId w:val="22"/>
              </w:numPr>
            </w:pPr>
            <w:r w:rsidRPr="00B91A5F">
              <w:t>“Clinic” column displaying clinic name added to all medication tabs including cover sheet</w:t>
            </w:r>
          </w:p>
          <w:p w14:paraId="7F08A0E8" w14:textId="77777777" w:rsidR="0091206F" w:rsidRPr="00B91A5F" w:rsidRDefault="0091206F" w:rsidP="0091206F">
            <w:pPr>
              <w:pStyle w:val="TableText"/>
              <w:numPr>
                <w:ilvl w:val="0"/>
                <w:numId w:val="22"/>
              </w:numPr>
            </w:pPr>
            <w:r w:rsidRPr="00B91A5F">
              <w:t>Ability to view and administer clinic medications that are due each day and to see active clinic orders that were due prior to today and after today.</w:t>
            </w:r>
          </w:p>
          <w:p w14:paraId="0911D773" w14:textId="77777777" w:rsidR="0091206F" w:rsidRPr="00B91A5F" w:rsidRDefault="0091206F" w:rsidP="0091206F">
            <w:pPr>
              <w:pStyle w:val="TableText"/>
              <w:numPr>
                <w:ilvl w:val="0"/>
                <w:numId w:val="22"/>
              </w:numPr>
            </w:pPr>
            <w:r w:rsidRPr="00B91A5F">
              <w:t>Ability to see all active IV orders that have been infused, whether infused in an inpatient ward or clinic.</w:t>
            </w:r>
          </w:p>
          <w:p w14:paraId="0C83114D" w14:textId="77777777" w:rsidR="0091206F" w:rsidRPr="00B91A5F" w:rsidRDefault="0091206F" w:rsidP="0091206F">
            <w:pPr>
              <w:pStyle w:val="TableText"/>
              <w:numPr>
                <w:ilvl w:val="0"/>
                <w:numId w:val="22"/>
              </w:numPr>
            </w:pPr>
            <w:r w:rsidRPr="00B91A5F">
              <w:t>Ability to see clinic order IV bags that have not been completed until marked as completed.</w:t>
            </w:r>
          </w:p>
          <w:p w14:paraId="1B3B6522" w14:textId="77777777" w:rsidR="0091206F" w:rsidRPr="00B91A5F" w:rsidRDefault="0091206F" w:rsidP="0091206F">
            <w:pPr>
              <w:pStyle w:val="TableText"/>
              <w:numPr>
                <w:ilvl w:val="0"/>
                <w:numId w:val="22"/>
              </w:numPr>
            </w:pPr>
            <w:r w:rsidRPr="00B91A5F">
              <w:t>Last Action column updated on Unit Dose and IVP/IVPB tabs to reflect action taken and date/time of action, whether in an Inpatient Ward or in a Clinic.</w:t>
            </w:r>
          </w:p>
          <w:p w14:paraId="50A378A1" w14:textId="77777777" w:rsidR="0091206F" w:rsidRPr="00B91A5F" w:rsidRDefault="0091206F" w:rsidP="0091206F">
            <w:pPr>
              <w:pStyle w:val="TableText"/>
              <w:numPr>
                <w:ilvl w:val="0"/>
                <w:numId w:val="22"/>
              </w:numPr>
            </w:pPr>
            <w:r w:rsidRPr="00B91A5F">
              <w:t>Last Given calculation and date updated on the PRN medication log dialog to reflect the last date/time the orderable item was given and the elapsed time since it was last given, whether in an inpatient ward or in a clinic.</w:t>
            </w:r>
          </w:p>
          <w:p w14:paraId="2A57A9EE" w14:textId="77777777" w:rsidR="0091206F" w:rsidRPr="00B91A5F" w:rsidRDefault="0091206F" w:rsidP="0091206F">
            <w:pPr>
              <w:pStyle w:val="TableText"/>
              <w:numPr>
                <w:ilvl w:val="0"/>
                <w:numId w:val="22"/>
              </w:numPr>
            </w:pPr>
            <w:r w:rsidRPr="00B91A5F">
              <w:t>All pending PRN Effectiveness entries, along with the Location given, displayed in the PRN Medication Log dialog, whether the PRN med was originally given in an inpatient ward or in a clinic.</w:t>
            </w:r>
          </w:p>
          <w:p w14:paraId="001EE974" w14:textId="77777777" w:rsidR="0091206F" w:rsidRPr="00B91A5F" w:rsidRDefault="0091206F" w:rsidP="0091206F">
            <w:pPr>
              <w:pStyle w:val="TableText"/>
              <w:numPr>
                <w:ilvl w:val="0"/>
                <w:numId w:val="22"/>
              </w:numPr>
            </w:pPr>
            <w:r w:rsidRPr="00B91A5F">
              <w:t>Indicators to display on the VDL when patient has any Infusing IV’s, Stopped IV’s and Patches that are not removed.</w:t>
            </w:r>
          </w:p>
          <w:p w14:paraId="3CEEC063" w14:textId="77777777" w:rsidR="0091206F" w:rsidRPr="00B91A5F" w:rsidRDefault="0091206F" w:rsidP="0091206F">
            <w:pPr>
              <w:pStyle w:val="TableText"/>
              <w:numPr>
                <w:ilvl w:val="0"/>
                <w:numId w:val="22"/>
              </w:numPr>
            </w:pPr>
            <w:r w:rsidRPr="00B91A5F">
              <w:t>Mutually exclusive reports which separate Inpatient data from Clinic Order data including Admin Times, Due List, Missed Meds, and Cover Sheet reports.</w:t>
            </w:r>
          </w:p>
          <w:p w14:paraId="2E57671D" w14:textId="77777777" w:rsidR="0091206F" w:rsidRDefault="0091206F" w:rsidP="0091206F">
            <w:pPr>
              <w:pStyle w:val="TableText"/>
              <w:numPr>
                <w:ilvl w:val="0"/>
                <w:numId w:val="22"/>
              </w:numPr>
              <w:rPr>
                <w:sz w:val="16"/>
                <w:szCs w:val="16"/>
              </w:rPr>
            </w:pPr>
            <w:r w:rsidRPr="00B91A5F">
              <w:t>Combined reports which include both Inpatient data and Clinic Order data including MAH, Med Log, Med History, IV Bag Status, Med Therapy and PRN Effectiveness reports.</w:t>
            </w:r>
          </w:p>
          <w:p w14:paraId="6A1BA0E5" w14:textId="77777777" w:rsidR="0091206F" w:rsidRPr="00B91A5F" w:rsidRDefault="0091206F" w:rsidP="0091206F">
            <w:pPr>
              <w:pStyle w:val="TableText"/>
              <w:spacing w:before="0"/>
              <w:rPr>
                <w:b/>
              </w:rPr>
            </w:pPr>
            <w:r w:rsidRPr="00B91A5F">
              <w:rPr>
                <w:b/>
              </w:rPr>
              <w:t>High Risk/High Alert Medications</w:t>
            </w:r>
          </w:p>
          <w:p w14:paraId="40F85778" w14:textId="77777777" w:rsidR="0091206F" w:rsidRPr="00B91A5F" w:rsidRDefault="0091206F" w:rsidP="0091206F">
            <w:pPr>
              <w:pStyle w:val="TableText"/>
              <w:numPr>
                <w:ilvl w:val="0"/>
                <w:numId w:val="22"/>
              </w:numPr>
            </w:pPr>
            <w:r w:rsidRPr="00B91A5F">
              <w:t>High Risk/High Alert medications requiring witness to complete administration identified on the VDL</w:t>
            </w:r>
          </w:p>
          <w:p w14:paraId="12406E1D" w14:textId="77777777" w:rsidR="0091206F" w:rsidRPr="00B91A5F" w:rsidRDefault="0091206F" w:rsidP="0091206F">
            <w:pPr>
              <w:pStyle w:val="TableText"/>
              <w:numPr>
                <w:ilvl w:val="0"/>
                <w:numId w:val="22"/>
              </w:numPr>
            </w:pPr>
            <w:r w:rsidRPr="00B91A5F">
              <w:t>“Wit” column added to the Cover Sheet and all medication tabs on the VDL displaying the HR/HA Icon when a witness is required for the administration.</w:t>
            </w:r>
          </w:p>
          <w:p w14:paraId="4CCD0801" w14:textId="77777777" w:rsidR="0091206F" w:rsidRPr="00B91A5F" w:rsidRDefault="0091206F" w:rsidP="0091206F">
            <w:pPr>
              <w:pStyle w:val="TableText"/>
              <w:numPr>
                <w:ilvl w:val="0"/>
                <w:numId w:val="22"/>
              </w:numPr>
            </w:pPr>
            <w:r w:rsidRPr="00B91A5F">
              <w:t>New BCMA Witness Sign-On dialog for administrations requiring a witness added.</w:t>
            </w:r>
          </w:p>
          <w:p w14:paraId="70B8F46A" w14:textId="77777777" w:rsidR="0091206F" w:rsidRPr="00B91A5F" w:rsidRDefault="0091206F" w:rsidP="0091206F">
            <w:pPr>
              <w:pStyle w:val="TableText"/>
              <w:numPr>
                <w:ilvl w:val="0"/>
                <w:numId w:val="22"/>
              </w:numPr>
            </w:pPr>
            <w:r w:rsidRPr="00B91A5F">
              <w:t>New BCMA Witness Sign-On dialog for administrations requiring a witness to display Quantity and Units, where applicable.</w:t>
            </w:r>
          </w:p>
          <w:p w14:paraId="02856F7D" w14:textId="77777777" w:rsidR="0091206F" w:rsidRPr="00B91A5F" w:rsidRDefault="0091206F" w:rsidP="0091206F">
            <w:pPr>
              <w:pStyle w:val="TableText"/>
              <w:numPr>
                <w:ilvl w:val="0"/>
                <w:numId w:val="22"/>
              </w:numPr>
            </w:pPr>
            <w:r w:rsidRPr="00B91A5F">
              <w:lastRenderedPageBreak/>
              <w:t>Witness information stored in the Medication Log for report purposes.</w:t>
            </w:r>
          </w:p>
          <w:p w14:paraId="5412ADF4" w14:textId="1752B9E4" w:rsidR="0091206F" w:rsidRPr="00B91A5F" w:rsidRDefault="0091206F" w:rsidP="0091206F">
            <w:pPr>
              <w:pStyle w:val="TableText"/>
            </w:pPr>
          </w:p>
        </w:tc>
      </w:tr>
    </w:tbl>
    <w:p w14:paraId="33E66F31" w14:textId="77777777" w:rsidR="00A95EB9" w:rsidRPr="00B91A5F" w:rsidRDefault="00A95EB9" w:rsidP="00963D59"/>
    <w:p w14:paraId="2A447F8C" w14:textId="77777777" w:rsidR="00A95EB9" w:rsidRPr="00B91A5F" w:rsidRDefault="00A95EB9" w:rsidP="00963D59"/>
    <w:p w14:paraId="20DDE20C" w14:textId="77777777" w:rsidR="00A95EB9" w:rsidRPr="00B91A5F" w:rsidRDefault="00A95EB9" w:rsidP="00963D59">
      <w:pPr>
        <w:jc w:val="center"/>
        <w:rPr>
          <w:i/>
          <w:iCs/>
        </w:rPr>
        <w:sectPr w:rsidR="00A95EB9" w:rsidRPr="00B91A5F" w:rsidSect="00D56136">
          <w:headerReference w:type="even" r:id="rId23"/>
          <w:headerReference w:type="default" r:id="rId24"/>
          <w:footerReference w:type="even" r:id="rId25"/>
          <w:footerReference w:type="default" r:id="rId26"/>
          <w:headerReference w:type="first" r:id="rId27"/>
          <w:footerReference w:type="first" r:id="rId28"/>
          <w:pgSz w:w="12240" w:h="15840" w:code="1"/>
          <w:pgMar w:top="1080" w:right="1440" w:bottom="720" w:left="1440" w:header="576" w:footer="576" w:gutter="0"/>
          <w:pgNumType w:fmt="lowerRoman" w:start="1"/>
          <w:cols w:space="720"/>
          <w:titlePg/>
        </w:sectPr>
      </w:pPr>
    </w:p>
    <w:p w14:paraId="7B35A512" w14:textId="77777777" w:rsidR="00A95EB9" w:rsidRPr="00B91A5F" w:rsidRDefault="00A95EB9" w:rsidP="00963D59">
      <w:pPr>
        <w:pStyle w:val="TOC-Header"/>
      </w:pPr>
      <w:r w:rsidRPr="00B91A5F">
        <w:lastRenderedPageBreak/>
        <w:t>Table of Contents</w:t>
      </w:r>
    </w:p>
    <w:p w14:paraId="540AA504" w14:textId="77777777" w:rsidR="00A95EB9" w:rsidRPr="00B91A5F" w:rsidRDefault="00A95EB9" w:rsidP="00963D59">
      <w:pPr>
        <w:pStyle w:val="ChapterName"/>
      </w:pPr>
      <w:r w:rsidRPr="00B91A5F">
        <w:t>Chapter 1: Introducing BCMA V. 3.0</w:t>
      </w:r>
    </w:p>
    <w:p w14:paraId="37695F7F" w14:textId="7C5BB155" w:rsidR="00B20C57" w:rsidRPr="00B91A5F" w:rsidRDefault="00A95EB9" w:rsidP="00963D59">
      <w:pPr>
        <w:pStyle w:val="TOC1"/>
        <w:rPr>
          <w:rFonts w:ascii="Calibri" w:hAnsi="Calibri" w:cs="Times New Roman"/>
          <w:b w:val="0"/>
          <w:bCs w:val="0"/>
          <w:color w:val="auto"/>
        </w:rPr>
      </w:pPr>
      <w:r w:rsidRPr="00B91A5F">
        <w:fldChar w:fldCharType="begin"/>
      </w:r>
      <w:r w:rsidRPr="00B91A5F">
        <w:instrText xml:space="preserve"> TOC \h \z \t "Heading 3,3,H1 Heading,1,H2 Heading,2" </w:instrText>
      </w:r>
      <w:r w:rsidRPr="00B91A5F">
        <w:fldChar w:fldCharType="separate"/>
      </w:r>
      <w:hyperlink w:anchor="_Toc352834537" w:history="1">
        <w:r w:rsidR="00B20C57" w:rsidRPr="00B91A5F">
          <w:rPr>
            <w:rStyle w:val="Hyperlink"/>
          </w:rPr>
          <w:t>Read Me First</w:t>
        </w:r>
        <w:r w:rsidR="00B20C57" w:rsidRPr="00B91A5F">
          <w:rPr>
            <w:webHidden/>
          </w:rPr>
          <w:tab/>
        </w:r>
      </w:hyperlink>
      <w:r w:rsidR="00C36516">
        <w:t>7</w:t>
      </w:r>
    </w:p>
    <w:p w14:paraId="60816B31" w14:textId="63D58391" w:rsidR="00B20C57" w:rsidRPr="00B91A5F" w:rsidRDefault="00C36516" w:rsidP="00963D59">
      <w:pPr>
        <w:pStyle w:val="TOC2"/>
        <w:rPr>
          <w:rFonts w:ascii="Calibri" w:hAnsi="Calibri" w:cs="Times New Roman"/>
          <w:bCs w:val="0"/>
          <w:color w:val="auto"/>
          <w:szCs w:val="22"/>
        </w:rPr>
      </w:pPr>
      <w:hyperlink w:anchor="_Toc352834538" w:history="1">
        <w:r w:rsidR="00B20C57" w:rsidRPr="00B91A5F">
          <w:rPr>
            <w:rStyle w:val="Hyperlink"/>
          </w:rPr>
          <w:t>Before Using this Software</w:t>
        </w:r>
        <w:r w:rsidR="00B20C57" w:rsidRPr="00B91A5F">
          <w:rPr>
            <w:webHidden/>
          </w:rPr>
          <w:tab/>
        </w:r>
        <w:r w:rsidR="00B20C57" w:rsidRPr="00B91A5F">
          <w:rPr>
            <w:webHidden/>
          </w:rPr>
          <w:fldChar w:fldCharType="begin"/>
        </w:r>
        <w:r w:rsidR="00B20C57" w:rsidRPr="00B91A5F">
          <w:rPr>
            <w:webHidden/>
          </w:rPr>
          <w:instrText xml:space="preserve"> PAGEREF _Toc352834538 \h </w:instrText>
        </w:r>
        <w:r w:rsidR="00B20C57" w:rsidRPr="00B91A5F">
          <w:rPr>
            <w:webHidden/>
          </w:rPr>
        </w:r>
        <w:r w:rsidR="00B20C57" w:rsidRPr="00B91A5F">
          <w:rPr>
            <w:webHidden/>
          </w:rPr>
          <w:fldChar w:fldCharType="separate"/>
        </w:r>
        <w:r w:rsidR="009D1EB9">
          <w:rPr>
            <w:webHidden/>
          </w:rPr>
          <w:t>7</w:t>
        </w:r>
        <w:r w:rsidR="00B20C57" w:rsidRPr="00B91A5F">
          <w:rPr>
            <w:webHidden/>
          </w:rPr>
          <w:fldChar w:fldCharType="end"/>
        </w:r>
      </w:hyperlink>
    </w:p>
    <w:p w14:paraId="5FFA31C2" w14:textId="5D6D114F" w:rsidR="00B20C57" w:rsidRPr="00B91A5F" w:rsidRDefault="00C36516" w:rsidP="00963D59">
      <w:pPr>
        <w:pStyle w:val="TOC2"/>
        <w:rPr>
          <w:rFonts w:ascii="Calibri" w:hAnsi="Calibri" w:cs="Times New Roman"/>
          <w:bCs w:val="0"/>
          <w:color w:val="auto"/>
          <w:szCs w:val="22"/>
        </w:rPr>
      </w:pPr>
      <w:hyperlink w:anchor="_Toc352834540" w:history="1">
        <w:r w:rsidR="00B20C57" w:rsidRPr="00B91A5F">
          <w:rPr>
            <w:rStyle w:val="Hyperlink"/>
          </w:rPr>
          <w:t>Discover Benefits of BCMA V. 3.0</w:t>
        </w:r>
        <w:r w:rsidR="00B20C57" w:rsidRPr="00B91A5F">
          <w:rPr>
            <w:webHidden/>
          </w:rPr>
          <w:tab/>
        </w:r>
        <w:r w:rsidR="00B20C57" w:rsidRPr="00B91A5F">
          <w:rPr>
            <w:webHidden/>
          </w:rPr>
          <w:fldChar w:fldCharType="begin"/>
        </w:r>
        <w:r w:rsidR="00B20C57" w:rsidRPr="00B91A5F">
          <w:rPr>
            <w:webHidden/>
          </w:rPr>
          <w:instrText xml:space="preserve"> PAGEREF _Toc352834540 \h </w:instrText>
        </w:r>
        <w:r w:rsidR="00B20C57" w:rsidRPr="00B91A5F">
          <w:rPr>
            <w:webHidden/>
          </w:rPr>
        </w:r>
        <w:r w:rsidR="00B20C57" w:rsidRPr="00B91A5F">
          <w:rPr>
            <w:webHidden/>
          </w:rPr>
          <w:fldChar w:fldCharType="separate"/>
        </w:r>
        <w:r w:rsidR="009D1EB9">
          <w:rPr>
            <w:webHidden/>
          </w:rPr>
          <w:t>8</w:t>
        </w:r>
        <w:r w:rsidR="00B20C57" w:rsidRPr="00B91A5F">
          <w:rPr>
            <w:webHidden/>
          </w:rPr>
          <w:fldChar w:fldCharType="end"/>
        </w:r>
      </w:hyperlink>
    </w:p>
    <w:p w14:paraId="1C53BC17" w14:textId="2E5172D2" w:rsidR="00B20C57" w:rsidRPr="00B91A5F" w:rsidRDefault="00C36516" w:rsidP="00963D59">
      <w:pPr>
        <w:pStyle w:val="TOC1"/>
        <w:rPr>
          <w:rFonts w:ascii="Calibri" w:hAnsi="Calibri" w:cs="Times New Roman"/>
          <w:b w:val="0"/>
          <w:bCs w:val="0"/>
          <w:color w:val="auto"/>
        </w:rPr>
      </w:pPr>
      <w:hyperlink w:anchor="_Toc352834567" w:history="1">
        <w:r w:rsidR="00B20C57" w:rsidRPr="00B91A5F">
          <w:rPr>
            <w:rStyle w:val="Hyperlink"/>
          </w:rPr>
          <w:t>Using this Manual</w:t>
        </w:r>
        <w:r w:rsidR="00B20C57" w:rsidRPr="00B91A5F">
          <w:rPr>
            <w:webHidden/>
          </w:rPr>
          <w:tab/>
        </w:r>
        <w:r w:rsidR="00B20C57" w:rsidRPr="00B91A5F">
          <w:rPr>
            <w:webHidden/>
          </w:rPr>
          <w:fldChar w:fldCharType="begin"/>
        </w:r>
        <w:r w:rsidR="00B20C57" w:rsidRPr="00B91A5F">
          <w:rPr>
            <w:webHidden/>
          </w:rPr>
          <w:instrText xml:space="preserve"> PAGEREF _Toc352834567 \h </w:instrText>
        </w:r>
        <w:r w:rsidR="00B20C57" w:rsidRPr="00B91A5F">
          <w:rPr>
            <w:webHidden/>
          </w:rPr>
        </w:r>
        <w:r w:rsidR="00B20C57" w:rsidRPr="00B91A5F">
          <w:rPr>
            <w:webHidden/>
          </w:rPr>
          <w:fldChar w:fldCharType="separate"/>
        </w:r>
        <w:r w:rsidR="009D1EB9">
          <w:rPr>
            <w:webHidden/>
          </w:rPr>
          <w:t>20</w:t>
        </w:r>
        <w:r w:rsidR="00B20C57" w:rsidRPr="00B91A5F">
          <w:rPr>
            <w:webHidden/>
          </w:rPr>
          <w:fldChar w:fldCharType="end"/>
        </w:r>
      </w:hyperlink>
    </w:p>
    <w:p w14:paraId="53638550" w14:textId="19E1A1C5" w:rsidR="00B20C57" w:rsidRPr="00B91A5F" w:rsidRDefault="00C36516" w:rsidP="00963D59">
      <w:pPr>
        <w:pStyle w:val="TOC2"/>
        <w:rPr>
          <w:rFonts w:ascii="Calibri" w:hAnsi="Calibri" w:cs="Times New Roman"/>
          <w:bCs w:val="0"/>
          <w:color w:val="auto"/>
          <w:szCs w:val="22"/>
        </w:rPr>
      </w:pPr>
      <w:hyperlink w:anchor="_Toc352834568" w:history="1">
        <w:r w:rsidR="00B20C57" w:rsidRPr="00B91A5F">
          <w:rPr>
            <w:rStyle w:val="Hyperlink"/>
          </w:rPr>
          <w:t>Assumptions that We Made About You</w:t>
        </w:r>
        <w:r w:rsidR="00B20C57" w:rsidRPr="00B91A5F">
          <w:rPr>
            <w:webHidden/>
          </w:rPr>
          <w:tab/>
        </w:r>
        <w:r w:rsidR="00B20C57" w:rsidRPr="00B91A5F">
          <w:rPr>
            <w:webHidden/>
          </w:rPr>
          <w:fldChar w:fldCharType="begin"/>
        </w:r>
        <w:r w:rsidR="00B20C57" w:rsidRPr="00B91A5F">
          <w:rPr>
            <w:webHidden/>
          </w:rPr>
          <w:instrText xml:space="preserve"> PAGEREF _Toc352834568 \h </w:instrText>
        </w:r>
        <w:r w:rsidR="00B20C57" w:rsidRPr="00B91A5F">
          <w:rPr>
            <w:webHidden/>
          </w:rPr>
        </w:r>
        <w:r w:rsidR="00B20C57" w:rsidRPr="00B91A5F">
          <w:rPr>
            <w:webHidden/>
          </w:rPr>
          <w:fldChar w:fldCharType="separate"/>
        </w:r>
        <w:r w:rsidR="009D1EB9">
          <w:rPr>
            <w:webHidden/>
          </w:rPr>
          <w:t>20</w:t>
        </w:r>
        <w:r w:rsidR="00B20C57" w:rsidRPr="00B91A5F">
          <w:rPr>
            <w:webHidden/>
          </w:rPr>
          <w:fldChar w:fldCharType="end"/>
        </w:r>
      </w:hyperlink>
    </w:p>
    <w:p w14:paraId="2BFE286D" w14:textId="4307D3DC" w:rsidR="00B20C57" w:rsidRPr="00B91A5F" w:rsidRDefault="00C36516" w:rsidP="00963D59">
      <w:pPr>
        <w:pStyle w:val="TOC2"/>
        <w:rPr>
          <w:rFonts w:ascii="Calibri" w:hAnsi="Calibri" w:cs="Times New Roman"/>
          <w:bCs w:val="0"/>
          <w:color w:val="auto"/>
          <w:szCs w:val="22"/>
        </w:rPr>
      </w:pPr>
      <w:hyperlink w:anchor="_Toc352834569" w:history="1">
        <w:r w:rsidR="00B20C57" w:rsidRPr="00B91A5F">
          <w:rPr>
            <w:rStyle w:val="Hyperlink"/>
          </w:rPr>
          <w:t>Benefits of this Manual</w:t>
        </w:r>
        <w:r w:rsidR="00B20C57" w:rsidRPr="00B91A5F">
          <w:rPr>
            <w:webHidden/>
          </w:rPr>
          <w:tab/>
        </w:r>
        <w:r w:rsidR="00B20C57" w:rsidRPr="00B91A5F">
          <w:rPr>
            <w:webHidden/>
          </w:rPr>
          <w:fldChar w:fldCharType="begin"/>
        </w:r>
        <w:r w:rsidR="00B20C57" w:rsidRPr="00B91A5F">
          <w:rPr>
            <w:webHidden/>
          </w:rPr>
          <w:instrText xml:space="preserve"> PAGEREF _Toc352834569 \h </w:instrText>
        </w:r>
        <w:r w:rsidR="00B20C57" w:rsidRPr="00B91A5F">
          <w:rPr>
            <w:webHidden/>
          </w:rPr>
        </w:r>
        <w:r w:rsidR="00B20C57" w:rsidRPr="00B91A5F">
          <w:rPr>
            <w:webHidden/>
          </w:rPr>
          <w:fldChar w:fldCharType="separate"/>
        </w:r>
        <w:r w:rsidR="009D1EB9">
          <w:rPr>
            <w:webHidden/>
          </w:rPr>
          <w:t>20</w:t>
        </w:r>
        <w:r w:rsidR="00B20C57" w:rsidRPr="00B91A5F">
          <w:rPr>
            <w:webHidden/>
          </w:rPr>
          <w:fldChar w:fldCharType="end"/>
        </w:r>
      </w:hyperlink>
    </w:p>
    <w:p w14:paraId="5061B9AF" w14:textId="19C9D24B" w:rsidR="00B20C57" w:rsidRPr="00B91A5F" w:rsidRDefault="00C36516" w:rsidP="00963D59">
      <w:pPr>
        <w:pStyle w:val="TOC2"/>
        <w:rPr>
          <w:rFonts w:ascii="Calibri" w:hAnsi="Calibri" w:cs="Times New Roman"/>
          <w:bCs w:val="0"/>
          <w:color w:val="auto"/>
          <w:szCs w:val="22"/>
        </w:rPr>
      </w:pPr>
      <w:hyperlink w:anchor="_Toc352834570" w:history="1">
        <w:r w:rsidR="00B20C57" w:rsidRPr="00B91A5F">
          <w:rPr>
            <w:rStyle w:val="Hyperlink"/>
          </w:rPr>
          <w:t>How this Manual  is Organized</w:t>
        </w:r>
        <w:r w:rsidR="00B20C57" w:rsidRPr="00B91A5F">
          <w:rPr>
            <w:webHidden/>
          </w:rPr>
          <w:tab/>
        </w:r>
        <w:r w:rsidR="00B20C57" w:rsidRPr="00B91A5F">
          <w:rPr>
            <w:webHidden/>
          </w:rPr>
          <w:fldChar w:fldCharType="begin"/>
        </w:r>
        <w:r w:rsidR="00B20C57" w:rsidRPr="00B91A5F">
          <w:rPr>
            <w:webHidden/>
          </w:rPr>
          <w:instrText xml:space="preserve"> PAGEREF _Toc352834570 \h </w:instrText>
        </w:r>
        <w:r w:rsidR="00B20C57" w:rsidRPr="00B91A5F">
          <w:rPr>
            <w:webHidden/>
          </w:rPr>
        </w:r>
        <w:r w:rsidR="00B20C57" w:rsidRPr="00B91A5F">
          <w:rPr>
            <w:webHidden/>
          </w:rPr>
          <w:fldChar w:fldCharType="separate"/>
        </w:r>
        <w:r w:rsidR="009D1EB9">
          <w:rPr>
            <w:webHidden/>
          </w:rPr>
          <w:t>21</w:t>
        </w:r>
        <w:r w:rsidR="00B20C57" w:rsidRPr="00B91A5F">
          <w:rPr>
            <w:webHidden/>
          </w:rPr>
          <w:fldChar w:fldCharType="end"/>
        </w:r>
      </w:hyperlink>
    </w:p>
    <w:p w14:paraId="501D517B" w14:textId="705081FA" w:rsidR="00B20C57" w:rsidRPr="00B91A5F" w:rsidRDefault="00C36516" w:rsidP="00963D59">
      <w:pPr>
        <w:pStyle w:val="TOC2"/>
        <w:rPr>
          <w:rFonts w:ascii="Calibri" w:hAnsi="Calibri" w:cs="Times New Roman"/>
          <w:bCs w:val="0"/>
          <w:color w:val="auto"/>
          <w:szCs w:val="22"/>
        </w:rPr>
      </w:pPr>
      <w:hyperlink w:anchor="_Toc352834571" w:history="1">
        <w:r w:rsidR="00B20C57" w:rsidRPr="00B91A5F">
          <w:rPr>
            <w:rStyle w:val="Hyperlink"/>
          </w:rPr>
          <w:t>Conventions Used in this Manual</w:t>
        </w:r>
        <w:r w:rsidR="00B20C57" w:rsidRPr="00B91A5F">
          <w:rPr>
            <w:webHidden/>
          </w:rPr>
          <w:tab/>
        </w:r>
        <w:r w:rsidR="00B20C57" w:rsidRPr="00B91A5F">
          <w:rPr>
            <w:webHidden/>
          </w:rPr>
          <w:fldChar w:fldCharType="begin"/>
        </w:r>
        <w:r w:rsidR="00B20C57" w:rsidRPr="00B91A5F">
          <w:rPr>
            <w:webHidden/>
          </w:rPr>
          <w:instrText xml:space="preserve"> PAGEREF _Toc352834571 \h </w:instrText>
        </w:r>
        <w:r w:rsidR="00B20C57" w:rsidRPr="00B91A5F">
          <w:rPr>
            <w:webHidden/>
          </w:rPr>
        </w:r>
        <w:r w:rsidR="00B20C57" w:rsidRPr="00B91A5F">
          <w:rPr>
            <w:webHidden/>
          </w:rPr>
          <w:fldChar w:fldCharType="separate"/>
        </w:r>
        <w:r w:rsidR="009D1EB9">
          <w:rPr>
            <w:webHidden/>
          </w:rPr>
          <w:t>22</w:t>
        </w:r>
        <w:r w:rsidR="00B20C57" w:rsidRPr="00B91A5F">
          <w:rPr>
            <w:webHidden/>
          </w:rPr>
          <w:fldChar w:fldCharType="end"/>
        </w:r>
      </w:hyperlink>
    </w:p>
    <w:p w14:paraId="0FCBAC89" w14:textId="5579D334" w:rsidR="00B20C57" w:rsidRPr="00B91A5F" w:rsidRDefault="00C36516" w:rsidP="00963D59">
      <w:pPr>
        <w:pStyle w:val="TOC2"/>
        <w:rPr>
          <w:rFonts w:ascii="Calibri" w:hAnsi="Calibri" w:cs="Times New Roman"/>
          <w:bCs w:val="0"/>
          <w:color w:val="auto"/>
          <w:szCs w:val="22"/>
        </w:rPr>
      </w:pPr>
      <w:hyperlink w:anchor="_Toc352834572" w:history="1">
        <w:r w:rsidR="00B20C57" w:rsidRPr="00B91A5F">
          <w:rPr>
            <w:rStyle w:val="Hyperlink"/>
          </w:rPr>
          <w:t>Windows Terminology Used  in this Manual</w:t>
        </w:r>
        <w:r w:rsidR="00B20C57" w:rsidRPr="00B91A5F">
          <w:rPr>
            <w:webHidden/>
          </w:rPr>
          <w:tab/>
        </w:r>
        <w:r w:rsidR="00B20C57" w:rsidRPr="00B91A5F">
          <w:rPr>
            <w:webHidden/>
          </w:rPr>
          <w:fldChar w:fldCharType="begin"/>
        </w:r>
        <w:r w:rsidR="00B20C57" w:rsidRPr="00B91A5F">
          <w:rPr>
            <w:webHidden/>
          </w:rPr>
          <w:instrText xml:space="preserve"> PAGEREF _Toc352834572 \h </w:instrText>
        </w:r>
        <w:r w:rsidR="00B20C57" w:rsidRPr="00B91A5F">
          <w:rPr>
            <w:webHidden/>
          </w:rPr>
        </w:r>
        <w:r w:rsidR="00B20C57" w:rsidRPr="00B91A5F">
          <w:rPr>
            <w:webHidden/>
          </w:rPr>
          <w:fldChar w:fldCharType="separate"/>
        </w:r>
        <w:r w:rsidR="009D1EB9">
          <w:rPr>
            <w:webHidden/>
          </w:rPr>
          <w:t>23</w:t>
        </w:r>
        <w:r w:rsidR="00B20C57" w:rsidRPr="00B91A5F">
          <w:rPr>
            <w:webHidden/>
          </w:rPr>
          <w:fldChar w:fldCharType="end"/>
        </w:r>
      </w:hyperlink>
    </w:p>
    <w:p w14:paraId="13A6B6E0" w14:textId="7F56951B" w:rsidR="00B20C57" w:rsidRPr="00B91A5F" w:rsidRDefault="00C36516" w:rsidP="00963D59">
      <w:pPr>
        <w:pStyle w:val="TOC2"/>
        <w:rPr>
          <w:rFonts w:ascii="Calibri" w:hAnsi="Calibri" w:cs="Times New Roman"/>
          <w:bCs w:val="0"/>
          <w:color w:val="auto"/>
          <w:szCs w:val="22"/>
        </w:rPr>
      </w:pPr>
      <w:hyperlink w:anchor="_Toc352834573" w:history="1">
        <w:r w:rsidR="00B20C57" w:rsidRPr="00B91A5F">
          <w:rPr>
            <w:rStyle w:val="Hyperlink"/>
          </w:rPr>
          <w:t>Other Sources of Information</w:t>
        </w:r>
        <w:r w:rsidR="00B20C57" w:rsidRPr="00B91A5F">
          <w:rPr>
            <w:webHidden/>
          </w:rPr>
          <w:tab/>
        </w:r>
        <w:r w:rsidR="00B20C57" w:rsidRPr="00B91A5F">
          <w:rPr>
            <w:webHidden/>
          </w:rPr>
          <w:fldChar w:fldCharType="begin"/>
        </w:r>
        <w:r w:rsidR="00B20C57" w:rsidRPr="00B91A5F">
          <w:rPr>
            <w:webHidden/>
          </w:rPr>
          <w:instrText xml:space="preserve"> PAGEREF _Toc352834573 \h </w:instrText>
        </w:r>
        <w:r w:rsidR="00B20C57" w:rsidRPr="00B91A5F">
          <w:rPr>
            <w:webHidden/>
          </w:rPr>
        </w:r>
        <w:r w:rsidR="00B20C57" w:rsidRPr="00B91A5F">
          <w:rPr>
            <w:webHidden/>
          </w:rPr>
          <w:fldChar w:fldCharType="separate"/>
        </w:r>
        <w:r w:rsidR="009D1EB9">
          <w:rPr>
            <w:webHidden/>
          </w:rPr>
          <w:t>24</w:t>
        </w:r>
        <w:r w:rsidR="00B20C57" w:rsidRPr="00B91A5F">
          <w:rPr>
            <w:webHidden/>
          </w:rPr>
          <w:fldChar w:fldCharType="end"/>
        </w:r>
      </w:hyperlink>
    </w:p>
    <w:p w14:paraId="7DC25E34" w14:textId="0AF6F2C6" w:rsidR="00B20C57" w:rsidRPr="00B91A5F" w:rsidRDefault="00C36516" w:rsidP="00963D59">
      <w:pPr>
        <w:pStyle w:val="TOC1"/>
        <w:rPr>
          <w:rFonts w:ascii="Calibri" w:hAnsi="Calibri" w:cs="Times New Roman"/>
          <w:b w:val="0"/>
          <w:bCs w:val="0"/>
          <w:color w:val="auto"/>
        </w:rPr>
      </w:pPr>
      <w:hyperlink w:anchor="_Toc352834577" w:history="1">
        <w:r w:rsidR="00B20C57" w:rsidRPr="00B91A5F">
          <w:rPr>
            <w:rStyle w:val="Hyperlink"/>
          </w:rPr>
          <w:t>BCMA: In a Nutshell</w:t>
        </w:r>
        <w:r w:rsidR="00B20C57" w:rsidRPr="00B91A5F">
          <w:rPr>
            <w:webHidden/>
          </w:rPr>
          <w:tab/>
        </w:r>
        <w:r w:rsidR="00B20C57" w:rsidRPr="00B91A5F">
          <w:rPr>
            <w:webHidden/>
          </w:rPr>
          <w:fldChar w:fldCharType="begin"/>
        </w:r>
        <w:r w:rsidR="00B20C57" w:rsidRPr="00B91A5F">
          <w:rPr>
            <w:webHidden/>
          </w:rPr>
          <w:instrText xml:space="preserve"> PAGEREF _Toc352834577 \h </w:instrText>
        </w:r>
        <w:r w:rsidR="00B20C57" w:rsidRPr="00B91A5F">
          <w:rPr>
            <w:webHidden/>
          </w:rPr>
        </w:r>
        <w:r w:rsidR="00B20C57" w:rsidRPr="00B91A5F">
          <w:rPr>
            <w:webHidden/>
          </w:rPr>
          <w:fldChar w:fldCharType="separate"/>
        </w:r>
        <w:r w:rsidR="009D1EB9">
          <w:rPr>
            <w:webHidden/>
          </w:rPr>
          <w:t>25</w:t>
        </w:r>
        <w:r w:rsidR="00B20C57" w:rsidRPr="00B91A5F">
          <w:rPr>
            <w:webHidden/>
          </w:rPr>
          <w:fldChar w:fldCharType="end"/>
        </w:r>
      </w:hyperlink>
    </w:p>
    <w:p w14:paraId="24A4DEE3" w14:textId="3D5715E5" w:rsidR="00B20C57" w:rsidRPr="00B91A5F" w:rsidRDefault="00C36516" w:rsidP="00963D59">
      <w:pPr>
        <w:pStyle w:val="TOC2"/>
        <w:rPr>
          <w:rFonts w:ascii="Calibri" w:hAnsi="Calibri" w:cs="Times New Roman"/>
          <w:bCs w:val="0"/>
          <w:color w:val="auto"/>
          <w:szCs w:val="22"/>
        </w:rPr>
      </w:pPr>
      <w:hyperlink w:anchor="_Toc352834578" w:history="1">
        <w:r w:rsidR="00B20C57" w:rsidRPr="00B91A5F">
          <w:rPr>
            <w:rStyle w:val="Hyperlink"/>
          </w:rPr>
          <w:t>What is BCMA?</w:t>
        </w:r>
        <w:r w:rsidR="00B20C57" w:rsidRPr="00B91A5F">
          <w:rPr>
            <w:webHidden/>
          </w:rPr>
          <w:tab/>
        </w:r>
        <w:r w:rsidR="00B20C57" w:rsidRPr="00B91A5F">
          <w:rPr>
            <w:webHidden/>
          </w:rPr>
          <w:fldChar w:fldCharType="begin"/>
        </w:r>
        <w:r w:rsidR="00B20C57" w:rsidRPr="00B91A5F">
          <w:rPr>
            <w:webHidden/>
          </w:rPr>
          <w:instrText xml:space="preserve"> PAGEREF _Toc352834578 \h </w:instrText>
        </w:r>
        <w:r w:rsidR="00B20C57" w:rsidRPr="00B91A5F">
          <w:rPr>
            <w:webHidden/>
          </w:rPr>
        </w:r>
        <w:r w:rsidR="00B20C57" w:rsidRPr="00B91A5F">
          <w:rPr>
            <w:webHidden/>
          </w:rPr>
          <w:fldChar w:fldCharType="separate"/>
        </w:r>
        <w:r w:rsidR="009D1EB9">
          <w:rPr>
            <w:webHidden/>
          </w:rPr>
          <w:t>25</w:t>
        </w:r>
        <w:r w:rsidR="00B20C57" w:rsidRPr="00B91A5F">
          <w:rPr>
            <w:webHidden/>
          </w:rPr>
          <w:fldChar w:fldCharType="end"/>
        </w:r>
      </w:hyperlink>
    </w:p>
    <w:p w14:paraId="640776D1" w14:textId="19790BD5" w:rsidR="00B20C57" w:rsidRPr="00B91A5F" w:rsidRDefault="00C36516" w:rsidP="00963D59">
      <w:pPr>
        <w:pStyle w:val="TOC2"/>
        <w:rPr>
          <w:rFonts w:ascii="Calibri" w:hAnsi="Calibri" w:cs="Times New Roman"/>
          <w:bCs w:val="0"/>
          <w:color w:val="auto"/>
          <w:szCs w:val="22"/>
        </w:rPr>
      </w:pPr>
      <w:hyperlink w:anchor="_Toc352834582" w:history="1">
        <w:r w:rsidR="00B20C57" w:rsidRPr="00B91A5F">
          <w:rPr>
            <w:rStyle w:val="Hyperlink"/>
          </w:rPr>
          <w:t>Benefits of BCMA</w:t>
        </w:r>
        <w:r w:rsidR="00B20C57" w:rsidRPr="00B91A5F">
          <w:rPr>
            <w:webHidden/>
          </w:rPr>
          <w:tab/>
        </w:r>
        <w:r w:rsidR="00B20C57" w:rsidRPr="00B91A5F">
          <w:rPr>
            <w:webHidden/>
          </w:rPr>
          <w:fldChar w:fldCharType="begin"/>
        </w:r>
        <w:r w:rsidR="00B20C57" w:rsidRPr="00B91A5F">
          <w:rPr>
            <w:webHidden/>
          </w:rPr>
          <w:instrText xml:space="preserve"> PAGEREF _Toc352834582 \h </w:instrText>
        </w:r>
        <w:r w:rsidR="00B20C57" w:rsidRPr="00B91A5F">
          <w:rPr>
            <w:webHidden/>
          </w:rPr>
        </w:r>
        <w:r w:rsidR="00B20C57" w:rsidRPr="00B91A5F">
          <w:rPr>
            <w:webHidden/>
          </w:rPr>
          <w:fldChar w:fldCharType="separate"/>
        </w:r>
        <w:r w:rsidR="009D1EB9">
          <w:rPr>
            <w:webHidden/>
          </w:rPr>
          <w:t>27</w:t>
        </w:r>
        <w:r w:rsidR="00B20C57" w:rsidRPr="00B91A5F">
          <w:rPr>
            <w:webHidden/>
          </w:rPr>
          <w:fldChar w:fldCharType="end"/>
        </w:r>
      </w:hyperlink>
    </w:p>
    <w:p w14:paraId="0D660D4A" w14:textId="2DEB361E" w:rsidR="00B20C57" w:rsidRPr="00B91A5F" w:rsidRDefault="00C36516" w:rsidP="00963D59">
      <w:pPr>
        <w:pStyle w:val="TOC2"/>
        <w:rPr>
          <w:rFonts w:ascii="Calibri" w:hAnsi="Calibri" w:cs="Times New Roman"/>
          <w:bCs w:val="0"/>
          <w:color w:val="auto"/>
          <w:szCs w:val="22"/>
        </w:rPr>
      </w:pPr>
      <w:hyperlink w:anchor="_Toc352834586" w:history="1">
        <w:r w:rsidR="00B20C57" w:rsidRPr="00B91A5F">
          <w:rPr>
            <w:rStyle w:val="Hyperlink"/>
          </w:rPr>
          <w:t>Features Unique  to BCMA</w:t>
        </w:r>
        <w:r w:rsidR="00B20C57" w:rsidRPr="00B91A5F">
          <w:rPr>
            <w:webHidden/>
          </w:rPr>
          <w:tab/>
        </w:r>
        <w:r w:rsidR="00B20C57" w:rsidRPr="00B91A5F">
          <w:rPr>
            <w:webHidden/>
          </w:rPr>
          <w:fldChar w:fldCharType="begin"/>
        </w:r>
        <w:r w:rsidR="00B20C57" w:rsidRPr="00B91A5F">
          <w:rPr>
            <w:webHidden/>
          </w:rPr>
          <w:instrText xml:space="preserve"> PAGEREF _Toc352834586 \h </w:instrText>
        </w:r>
        <w:r w:rsidR="00B20C57" w:rsidRPr="00B91A5F">
          <w:rPr>
            <w:webHidden/>
          </w:rPr>
        </w:r>
        <w:r w:rsidR="00B20C57" w:rsidRPr="00B91A5F">
          <w:rPr>
            <w:webHidden/>
          </w:rPr>
          <w:fldChar w:fldCharType="separate"/>
        </w:r>
        <w:r w:rsidR="009D1EB9">
          <w:rPr>
            <w:webHidden/>
          </w:rPr>
          <w:t>28</w:t>
        </w:r>
        <w:r w:rsidR="00B20C57" w:rsidRPr="00B91A5F">
          <w:rPr>
            <w:webHidden/>
          </w:rPr>
          <w:fldChar w:fldCharType="end"/>
        </w:r>
      </w:hyperlink>
    </w:p>
    <w:p w14:paraId="1F188FCD" w14:textId="7FE0FB8C" w:rsidR="00B20C57" w:rsidRPr="00B91A5F" w:rsidRDefault="00C36516" w:rsidP="00963D59">
      <w:pPr>
        <w:pStyle w:val="TOC2"/>
        <w:rPr>
          <w:rFonts w:ascii="Calibri" w:hAnsi="Calibri" w:cs="Times New Roman"/>
          <w:bCs w:val="0"/>
          <w:color w:val="auto"/>
          <w:szCs w:val="22"/>
        </w:rPr>
      </w:pPr>
      <w:hyperlink w:anchor="_Toc352834587" w:history="1">
        <w:r w:rsidR="00B20C57" w:rsidRPr="00B91A5F">
          <w:rPr>
            <w:rStyle w:val="Hyperlink"/>
          </w:rPr>
          <w:t>Background Information About BCMA</w:t>
        </w:r>
        <w:r w:rsidR="00B20C57" w:rsidRPr="00B91A5F">
          <w:rPr>
            <w:webHidden/>
          </w:rPr>
          <w:tab/>
        </w:r>
        <w:r w:rsidR="00B20C57" w:rsidRPr="00B91A5F">
          <w:rPr>
            <w:webHidden/>
          </w:rPr>
          <w:fldChar w:fldCharType="begin"/>
        </w:r>
        <w:r w:rsidR="00B20C57" w:rsidRPr="00B91A5F">
          <w:rPr>
            <w:webHidden/>
          </w:rPr>
          <w:instrText xml:space="preserve"> PAGEREF _Toc352834587 \h </w:instrText>
        </w:r>
        <w:r w:rsidR="00B20C57" w:rsidRPr="00B91A5F">
          <w:rPr>
            <w:webHidden/>
          </w:rPr>
        </w:r>
        <w:r w:rsidR="00B20C57" w:rsidRPr="00B91A5F">
          <w:rPr>
            <w:webHidden/>
          </w:rPr>
          <w:fldChar w:fldCharType="separate"/>
        </w:r>
        <w:r w:rsidR="009D1EB9">
          <w:rPr>
            <w:webHidden/>
          </w:rPr>
          <w:t>31</w:t>
        </w:r>
        <w:r w:rsidR="00B20C57" w:rsidRPr="00B91A5F">
          <w:rPr>
            <w:webHidden/>
          </w:rPr>
          <w:fldChar w:fldCharType="end"/>
        </w:r>
      </w:hyperlink>
    </w:p>
    <w:p w14:paraId="0C515CA1" w14:textId="473E9DE7" w:rsidR="00B20C57" w:rsidRPr="00B91A5F" w:rsidRDefault="00C36516" w:rsidP="00963D59">
      <w:pPr>
        <w:pStyle w:val="TOC1"/>
        <w:rPr>
          <w:rFonts w:ascii="Calibri" w:hAnsi="Calibri" w:cs="Times New Roman"/>
          <w:b w:val="0"/>
          <w:bCs w:val="0"/>
          <w:color w:val="auto"/>
        </w:rPr>
      </w:pPr>
      <w:hyperlink w:anchor="_Toc352834592" w:history="1">
        <w:r w:rsidR="00B20C57" w:rsidRPr="00B91A5F">
          <w:rPr>
            <w:rStyle w:val="Hyperlink"/>
          </w:rPr>
          <w:t>Getting Help — In a Hurry</w:t>
        </w:r>
        <w:r w:rsidR="00B20C57" w:rsidRPr="00B91A5F">
          <w:rPr>
            <w:webHidden/>
          </w:rPr>
          <w:tab/>
        </w:r>
        <w:r w:rsidR="00B20C57" w:rsidRPr="00B91A5F">
          <w:rPr>
            <w:webHidden/>
          </w:rPr>
          <w:fldChar w:fldCharType="begin"/>
        </w:r>
        <w:r w:rsidR="00B20C57" w:rsidRPr="00B91A5F">
          <w:rPr>
            <w:webHidden/>
          </w:rPr>
          <w:instrText xml:space="preserve"> PAGEREF _Toc352834592 \h </w:instrText>
        </w:r>
        <w:r w:rsidR="00B20C57" w:rsidRPr="00B91A5F">
          <w:rPr>
            <w:webHidden/>
          </w:rPr>
        </w:r>
        <w:r w:rsidR="00B20C57" w:rsidRPr="00B91A5F">
          <w:rPr>
            <w:webHidden/>
          </w:rPr>
          <w:fldChar w:fldCharType="separate"/>
        </w:r>
        <w:r w:rsidR="009D1EB9">
          <w:rPr>
            <w:webHidden/>
          </w:rPr>
          <w:t>33</w:t>
        </w:r>
        <w:r w:rsidR="00B20C57" w:rsidRPr="00B91A5F">
          <w:rPr>
            <w:webHidden/>
          </w:rPr>
          <w:fldChar w:fldCharType="end"/>
        </w:r>
      </w:hyperlink>
    </w:p>
    <w:p w14:paraId="285B45F6" w14:textId="538EEADF" w:rsidR="00B20C57" w:rsidRPr="00B91A5F" w:rsidRDefault="00C36516" w:rsidP="00963D59">
      <w:pPr>
        <w:pStyle w:val="TOC2"/>
        <w:rPr>
          <w:rFonts w:ascii="Calibri" w:hAnsi="Calibri" w:cs="Times New Roman"/>
          <w:bCs w:val="0"/>
          <w:color w:val="auto"/>
          <w:szCs w:val="22"/>
        </w:rPr>
      </w:pPr>
      <w:hyperlink w:anchor="_Toc352834593" w:history="1">
        <w:r w:rsidR="00B20C57" w:rsidRPr="00B91A5F">
          <w:rPr>
            <w:rStyle w:val="Hyperlink"/>
          </w:rPr>
          <w:t>Offering Superior Customer Service, Technical Support</w:t>
        </w:r>
        <w:r w:rsidR="00B20C57" w:rsidRPr="00B91A5F">
          <w:rPr>
            <w:webHidden/>
          </w:rPr>
          <w:tab/>
        </w:r>
        <w:r w:rsidR="00B20C57" w:rsidRPr="00B91A5F">
          <w:rPr>
            <w:webHidden/>
          </w:rPr>
          <w:fldChar w:fldCharType="begin"/>
        </w:r>
        <w:r w:rsidR="00B20C57" w:rsidRPr="00B91A5F">
          <w:rPr>
            <w:webHidden/>
          </w:rPr>
          <w:instrText xml:space="preserve"> PAGEREF _Toc352834593 \h </w:instrText>
        </w:r>
        <w:r w:rsidR="00B20C57" w:rsidRPr="00B91A5F">
          <w:rPr>
            <w:webHidden/>
          </w:rPr>
        </w:r>
        <w:r w:rsidR="00B20C57" w:rsidRPr="00B91A5F">
          <w:rPr>
            <w:webHidden/>
          </w:rPr>
          <w:fldChar w:fldCharType="separate"/>
        </w:r>
        <w:r w:rsidR="009D1EB9">
          <w:rPr>
            <w:webHidden/>
          </w:rPr>
          <w:t>33</w:t>
        </w:r>
        <w:r w:rsidR="00B20C57" w:rsidRPr="00B91A5F">
          <w:rPr>
            <w:webHidden/>
          </w:rPr>
          <w:fldChar w:fldCharType="end"/>
        </w:r>
      </w:hyperlink>
    </w:p>
    <w:p w14:paraId="5097AE0E" w14:textId="77777777" w:rsidR="0099750B" w:rsidRPr="00B91A5F" w:rsidRDefault="0099750B" w:rsidP="00963D59">
      <w:pPr>
        <w:pStyle w:val="ChapterName"/>
      </w:pPr>
    </w:p>
    <w:p w14:paraId="65FD380F" w14:textId="77777777" w:rsidR="0099750B" w:rsidRPr="00B91A5F" w:rsidRDefault="0099750B" w:rsidP="00963D59">
      <w:pPr>
        <w:pStyle w:val="ChapterName"/>
      </w:pPr>
      <w:r w:rsidRPr="00B91A5F">
        <w:t>Chapter 2: Take a Quick Tour of BCMA</w:t>
      </w:r>
    </w:p>
    <w:p w14:paraId="3E5C83A5" w14:textId="105904D9" w:rsidR="00B20C57" w:rsidRPr="00B91A5F" w:rsidRDefault="00C36516" w:rsidP="00963D59">
      <w:pPr>
        <w:pStyle w:val="TOC1"/>
        <w:rPr>
          <w:rFonts w:ascii="Calibri" w:hAnsi="Calibri" w:cs="Times New Roman"/>
          <w:b w:val="0"/>
          <w:bCs w:val="0"/>
          <w:color w:val="auto"/>
        </w:rPr>
      </w:pPr>
      <w:hyperlink w:anchor="_Toc352834596" w:history="1">
        <w:r w:rsidR="00B20C57" w:rsidRPr="00B91A5F">
          <w:rPr>
            <w:rStyle w:val="Hyperlink"/>
          </w:rPr>
          <w:t>Taking a Quick Tour of BCMA</w:t>
        </w:r>
        <w:r w:rsidR="00B20C57" w:rsidRPr="00B91A5F">
          <w:rPr>
            <w:webHidden/>
          </w:rPr>
          <w:tab/>
        </w:r>
        <w:r w:rsidR="00B20C57" w:rsidRPr="00B91A5F">
          <w:rPr>
            <w:webHidden/>
          </w:rPr>
          <w:fldChar w:fldCharType="begin"/>
        </w:r>
        <w:r w:rsidR="00B20C57" w:rsidRPr="00B91A5F">
          <w:rPr>
            <w:webHidden/>
          </w:rPr>
          <w:instrText xml:space="preserve"> PAGEREF _Toc352834596 \h </w:instrText>
        </w:r>
        <w:r w:rsidR="00B20C57" w:rsidRPr="00B91A5F">
          <w:rPr>
            <w:webHidden/>
          </w:rPr>
        </w:r>
        <w:r w:rsidR="00B20C57" w:rsidRPr="00B91A5F">
          <w:rPr>
            <w:webHidden/>
          </w:rPr>
          <w:fldChar w:fldCharType="separate"/>
        </w:r>
        <w:r w:rsidR="009D1EB9">
          <w:rPr>
            <w:webHidden/>
          </w:rPr>
          <w:t>35</w:t>
        </w:r>
        <w:r w:rsidR="00B20C57" w:rsidRPr="00B91A5F">
          <w:rPr>
            <w:webHidden/>
          </w:rPr>
          <w:fldChar w:fldCharType="end"/>
        </w:r>
      </w:hyperlink>
    </w:p>
    <w:p w14:paraId="7E3335DE" w14:textId="3D040979" w:rsidR="00B20C57" w:rsidRPr="00B91A5F" w:rsidRDefault="00C36516" w:rsidP="00963D59">
      <w:pPr>
        <w:pStyle w:val="TOC2"/>
        <w:rPr>
          <w:rFonts w:ascii="Calibri" w:hAnsi="Calibri" w:cs="Times New Roman"/>
          <w:bCs w:val="0"/>
          <w:color w:val="auto"/>
          <w:szCs w:val="22"/>
        </w:rPr>
      </w:pPr>
      <w:hyperlink w:anchor="_Toc352834597" w:history="1">
        <w:r w:rsidR="00B20C57" w:rsidRPr="00B91A5F">
          <w:rPr>
            <w:rStyle w:val="Hyperlink"/>
          </w:rPr>
          <w:t>Benefits of this Chapter</w:t>
        </w:r>
        <w:r w:rsidR="00B20C57" w:rsidRPr="00B91A5F">
          <w:rPr>
            <w:webHidden/>
          </w:rPr>
          <w:tab/>
        </w:r>
        <w:r w:rsidR="00B20C57" w:rsidRPr="00B91A5F">
          <w:rPr>
            <w:webHidden/>
          </w:rPr>
          <w:fldChar w:fldCharType="begin"/>
        </w:r>
        <w:r w:rsidR="00B20C57" w:rsidRPr="00B91A5F">
          <w:rPr>
            <w:webHidden/>
          </w:rPr>
          <w:instrText xml:space="preserve"> PAGEREF _Toc352834597 \h </w:instrText>
        </w:r>
        <w:r w:rsidR="00B20C57" w:rsidRPr="00B91A5F">
          <w:rPr>
            <w:webHidden/>
          </w:rPr>
        </w:r>
        <w:r w:rsidR="00B20C57" w:rsidRPr="00B91A5F">
          <w:rPr>
            <w:webHidden/>
          </w:rPr>
          <w:fldChar w:fldCharType="separate"/>
        </w:r>
        <w:r w:rsidR="009D1EB9">
          <w:rPr>
            <w:webHidden/>
          </w:rPr>
          <w:t>35</w:t>
        </w:r>
        <w:r w:rsidR="00B20C57" w:rsidRPr="00B91A5F">
          <w:rPr>
            <w:webHidden/>
          </w:rPr>
          <w:fldChar w:fldCharType="end"/>
        </w:r>
      </w:hyperlink>
    </w:p>
    <w:p w14:paraId="0DA67931" w14:textId="26737B52" w:rsidR="00B20C57" w:rsidRPr="00B91A5F" w:rsidRDefault="00C36516" w:rsidP="00963D59">
      <w:pPr>
        <w:pStyle w:val="TOC2"/>
        <w:rPr>
          <w:rFonts w:ascii="Calibri" w:hAnsi="Calibri" w:cs="Times New Roman"/>
          <w:bCs w:val="0"/>
          <w:color w:val="auto"/>
          <w:szCs w:val="22"/>
        </w:rPr>
      </w:pPr>
      <w:hyperlink w:anchor="_Toc352834598" w:history="1">
        <w:r w:rsidR="00B20C57" w:rsidRPr="00B91A5F">
          <w:rPr>
            <w:rStyle w:val="Hyperlink"/>
          </w:rPr>
          <w:t>The VDL: In a Nutshell</w:t>
        </w:r>
        <w:r w:rsidR="00B20C57" w:rsidRPr="00B91A5F">
          <w:rPr>
            <w:webHidden/>
          </w:rPr>
          <w:tab/>
        </w:r>
        <w:r w:rsidR="00B20C57" w:rsidRPr="00B91A5F">
          <w:rPr>
            <w:webHidden/>
          </w:rPr>
          <w:fldChar w:fldCharType="begin"/>
        </w:r>
        <w:r w:rsidR="00B20C57" w:rsidRPr="00B91A5F">
          <w:rPr>
            <w:webHidden/>
          </w:rPr>
          <w:instrText xml:space="preserve"> PAGEREF _Toc352834598 \h </w:instrText>
        </w:r>
        <w:r w:rsidR="00B20C57" w:rsidRPr="00B91A5F">
          <w:rPr>
            <w:webHidden/>
          </w:rPr>
        </w:r>
        <w:r w:rsidR="00B20C57" w:rsidRPr="00B91A5F">
          <w:rPr>
            <w:webHidden/>
          </w:rPr>
          <w:fldChar w:fldCharType="separate"/>
        </w:r>
        <w:r w:rsidR="009D1EB9">
          <w:rPr>
            <w:webHidden/>
          </w:rPr>
          <w:t>35</w:t>
        </w:r>
        <w:r w:rsidR="00B20C57" w:rsidRPr="00B91A5F">
          <w:rPr>
            <w:webHidden/>
          </w:rPr>
          <w:fldChar w:fldCharType="end"/>
        </w:r>
      </w:hyperlink>
    </w:p>
    <w:p w14:paraId="468403DF" w14:textId="634CDAAE" w:rsidR="00B20C57" w:rsidRPr="00B91A5F" w:rsidRDefault="00C36516" w:rsidP="00963D59">
      <w:pPr>
        <w:pStyle w:val="TOC1"/>
        <w:rPr>
          <w:rFonts w:ascii="Calibri" w:hAnsi="Calibri" w:cs="Times New Roman"/>
          <w:b w:val="0"/>
          <w:bCs w:val="0"/>
          <w:color w:val="auto"/>
        </w:rPr>
      </w:pPr>
      <w:hyperlink w:anchor="_Toc352834605" w:history="1">
        <w:r w:rsidR="00B20C57" w:rsidRPr="00B91A5F">
          <w:rPr>
            <w:rStyle w:val="Hyperlink"/>
          </w:rPr>
          <w:t>Getting Acquainted with the VDL</w:t>
        </w:r>
        <w:r w:rsidR="00B20C57" w:rsidRPr="00B91A5F">
          <w:rPr>
            <w:webHidden/>
          </w:rPr>
          <w:tab/>
        </w:r>
        <w:r w:rsidR="00B20C57" w:rsidRPr="00B91A5F">
          <w:rPr>
            <w:webHidden/>
          </w:rPr>
          <w:fldChar w:fldCharType="begin"/>
        </w:r>
        <w:r w:rsidR="00B20C57" w:rsidRPr="00B91A5F">
          <w:rPr>
            <w:webHidden/>
          </w:rPr>
          <w:instrText xml:space="preserve"> PAGEREF _Toc352834605 \h </w:instrText>
        </w:r>
        <w:r w:rsidR="00B20C57" w:rsidRPr="00B91A5F">
          <w:rPr>
            <w:webHidden/>
          </w:rPr>
        </w:r>
        <w:r w:rsidR="00B20C57" w:rsidRPr="00B91A5F">
          <w:rPr>
            <w:webHidden/>
          </w:rPr>
          <w:fldChar w:fldCharType="separate"/>
        </w:r>
        <w:r w:rsidR="009D1EB9">
          <w:rPr>
            <w:webHidden/>
          </w:rPr>
          <w:t>44</w:t>
        </w:r>
        <w:r w:rsidR="00B20C57" w:rsidRPr="00B91A5F">
          <w:rPr>
            <w:webHidden/>
          </w:rPr>
          <w:fldChar w:fldCharType="end"/>
        </w:r>
      </w:hyperlink>
    </w:p>
    <w:p w14:paraId="51956F42" w14:textId="1B9E30E5" w:rsidR="00B20C57" w:rsidRPr="00B91A5F" w:rsidRDefault="00C36516" w:rsidP="00963D59">
      <w:pPr>
        <w:pStyle w:val="TOC2"/>
        <w:rPr>
          <w:rFonts w:ascii="Calibri" w:hAnsi="Calibri" w:cs="Times New Roman"/>
          <w:bCs w:val="0"/>
          <w:color w:val="auto"/>
          <w:szCs w:val="22"/>
        </w:rPr>
      </w:pPr>
      <w:hyperlink w:anchor="_Toc352834606" w:history="1">
        <w:r w:rsidR="00B20C57" w:rsidRPr="00B91A5F">
          <w:rPr>
            <w:rStyle w:val="Hyperlink"/>
          </w:rPr>
          <w:t>Accessing BCMA Features and Options</w:t>
        </w:r>
        <w:r w:rsidR="00B20C57" w:rsidRPr="00B91A5F">
          <w:rPr>
            <w:webHidden/>
          </w:rPr>
          <w:tab/>
        </w:r>
        <w:r w:rsidR="00B20C57" w:rsidRPr="00B91A5F">
          <w:rPr>
            <w:webHidden/>
          </w:rPr>
          <w:fldChar w:fldCharType="begin"/>
        </w:r>
        <w:r w:rsidR="00B20C57" w:rsidRPr="00B91A5F">
          <w:rPr>
            <w:webHidden/>
          </w:rPr>
          <w:instrText xml:space="preserve"> PAGEREF _Toc352834606 \h </w:instrText>
        </w:r>
        <w:r w:rsidR="00B20C57" w:rsidRPr="00B91A5F">
          <w:rPr>
            <w:webHidden/>
          </w:rPr>
        </w:r>
        <w:r w:rsidR="00B20C57" w:rsidRPr="00B91A5F">
          <w:rPr>
            <w:webHidden/>
          </w:rPr>
          <w:fldChar w:fldCharType="separate"/>
        </w:r>
        <w:r w:rsidR="009D1EB9">
          <w:rPr>
            <w:webHidden/>
          </w:rPr>
          <w:t>44</w:t>
        </w:r>
        <w:r w:rsidR="00B20C57" w:rsidRPr="00B91A5F">
          <w:rPr>
            <w:webHidden/>
          </w:rPr>
          <w:fldChar w:fldCharType="end"/>
        </w:r>
      </w:hyperlink>
    </w:p>
    <w:p w14:paraId="6CDA0A5F" w14:textId="402B8223" w:rsidR="00B20C57" w:rsidRPr="00B91A5F" w:rsidRDefault="00C36516" w:rsidP="00963D59">
      <w:pPr>
        <w:pStyle w:val="TOC2"/>
        <w:rPr>
          <w:rFonts w:ascii="Calibri" w:hAnsi="Calibri" w:cs="Times New Roman"/>
          <w:bCs w:val="0"/>
          <w:color w:val="auto"/>
          <w:szCs w:val="22"/>
        </w:rPr>
      </w:pPr>
      <w:hyperlink w:anchor="_Toc352834612" w:history="1">
        <w:r w:rsidR="00B20C57" w:rsidRPr="00B91A5F">
          <w:rPr>
            <w:rStyle w:val="Hyperlink"/>
          </w:rPr>
          <w:t>Understanding the Columns on the VDL</w:t>
        </w:r>
        <w:r w:rsidR="00B20C57" w:rsidRPr="00B91A5F">
          <w:rPr>
            <w:webHidden/>
          </w:rPr>
          <w:tab/>
        </w:r>
        <w:r w:rsidR="00B20C57" w:rsidRPr="00B91A5F">
          <w:rPr>
            <w:webHidden/>
          </w:rPr>
          <w:fldChar w:fldCharType="begin"/>
        </w:r>
        <w:r w:rsidR="00B20C57" w:rsidRPr="00B91A5F">
          <w:rPr>
            <w:webHidden/>
          </w:rPr>
          <w:instrText xml:space="preserve"> PAGEREF _Toc352834612 \h </w:instrText>
        </w:r>
        <w:r w:rsidR="00B20C57" w:rsidRPr="00B91A5F">
          <w:rPr>
            <w:webHidden/>
          </w:rPr>
        </w:r>
        <w:r w:rsidR="00B20C57" w:rsidRPr="00B91A5F">
          <w:rPr>
            <w:webHidden/>
          </w:rPr>
          <w:fldChar w:fldCharType="separate"/>
        </w:r>
        <w:r w:rsidR="009D1EB9">
          <w:rPr>
            <w:webHidden/>
          </w:rPr>
          <w:t>47</w:t>
        </w:r>
        <w:r w:rsidR="00B20C57" w:rsidRPr="00B91A5F">
          <w:rPr>
            <w:webHidden/>
          </w:rPr>
          <w:fldChar w:fldCharType="end"/>
        </w:r>
      </w:hyperlink>
    </w:p>
    <w:p w14:paraId="03CCBEB9" w14:textId="1D73B9C3" w:rsidR="00B20C57" w:rsidRPr="00B91A5F" w:rsidRDefault="00C36516" w:rsidP="00963D59">
      <w:pPr>
        <w:pStyle w:val="TOC2"/>
        <w:rPr>
          <w:rFonts w:ascii="Calibri" w:hAnsi="Calibri" w:cs="Times New Roman"/>
          <w:bCs w:val="0"/>
          <w:color w:val="auto"/>
          <w:szCs w:val="22"/>
        </w:rPr>
      </w:pPr>
      <w:hyperlink w:anchor="_Toc352834613" w:history="1">
        <w:r w:rsidR="00B20C57" w:rsidRPr="00B91A5F">
          <w:rPr>
            <w:rStyle w:val="Hyperlink"/>
          </w:rPr>
          <w:t>Sorting the Contents of a Column</w:t>
        </w:r>
        <w:r w:rsidR="00B20C57" w:rsidRPr="00B91A5F">
          <w:rPr>
            <w:webHidden/>
          </w:rPr>
          <w:tab/>
        </w:r>
        <w:r w:rsidR="00B20C57" w:rsidRPr="00B91A5F">
          <w:rPr>
            <w:webHidden/>
          </w:rPr>
          <w:fldChar w:fldCharType="begin"/>
        </w:r>
        <w:r w:rsidR="00B20C57" w:rsidRPr="00B91A5F">
          <w:rPr>
            <w:webHidden/>
          </w:rPr>
          <w:instrText xml:space="preserve"> PAGEREF _Toc352834613 \h </w:instrText>
        </w:r>
        <w:r w:rsidR="00B20C57" w:rsidRPr="00B91A5F">
          <w:rPr>
            <w:webHidden/>
          </w:rPr>
        </w:r>
        <w:r w:rsidR="00B20C57" w:rsidRPr="00B91A5F">
          <w:rPr>
            <w:webHidden/>
          </w:rPr>
          <w:fldChar w:fldCharType="separate"/>
        </w:r>
        <w:r w:rsidR="009D1EB9">
          <w:rPr>
            <w:webHidden/>
          </w:rPr>
          <w:t>54</w:t>
        </w:r>
        <w:r w:rsidR="00B20C57" w:rsidRPr="00B91A5F">
          <w:rPr>
            <w:webHidden/>
          </w:rPr>
          <w:fldChar w:fldCharType="end"/>
        </w:r>
      </w:hyperlink>
    </w:p>
    <w:p w14:paraId="60BD7B5F" w14:textId="4CB54517" w:rsidR="00B20C57" w:rsidRPr="00B91A5F" w:rsidRDefault="00C36516" w:rsidP="00963D59">
      <w:pPr>
        <w:pStyle w:val="TOC2"/>
        <w:rPr>
          <w:rFonts w:ascii="Calibri" w:hAnsi="Calibri" w:cs="Times New Roman"/>
          <w:bCs w:val="0"/>
          <w:color w:val="auto"/>
          <w:szCs w:val="22"/>
        </w:rPr>
      </w:pPr>
      <w:hyperlink w:anchor="_Toc352834614" w:history="1">
        <w:r w:rsidR="00B20C57" w:rsidRPr="00B91A5F">
          <w:rPr>
            <w:rStyle w:val="Hyperlink"/>
          </w:rPr>
          <w:t>Resizing the Columns on the BCMA VDL</w:t>
        </w:r>
        <w:r w:rsidR="00B20C57" w:rsidRPr="00B91A5F">
          <w:rPr>
            <w:webHidden/>
          </w:rPr>
          <w:tab/>
        </w:r>
        <w:r w:rsidR="00B20C57" w:rsidRPr="00B91A5F">
          <w:rPr>
            <w:webHidden/>
          </w:rPr>
          <w:fldChar w:fldCharType="begin"/>
        </w:r>
        <w:r w:rsidR="00B20C57" w:rsidRPr="00B91A5F">
          <w:rPr>
            <w:webHidden/>
          </w:rPr>
          <w:instrText xml:space="preserve"> PAGEREF _Toc352834614 \h </w:instrText>
        </w:r>
        <w:r w:rsidR="00B20C57" w:rsidRPr="00B91A5F">
          <w:rPr>
            <w:webHidden/>
          </w:rPr>
        </w:r>
        <w:r w:rsidR="00B20C57" w:rsidRPr="00B91A5F">
          <w:rPr>
            <w:webHidden/>
          </w:rPr>
          <w:fldChar w:fldCharType="separate"/>
        </w:r>
        <w:r w:rsidR="009D1EB9">
          <w:rPr>
            <w:webHidden/>
          </w:rPr>
          <w:t>55</w:t>
        </w:r>
        <w:r w:rsidR="00B20C57" w:rsidRPr="00B91A5F">
          <w:rPr>
            <w:webHidden/>
          </w:rPr>
          <w:fldChar w:fldCharType="end"/>
        </w:r>
      </w:hyperlink>
    </w:p>
    <w:p w14:paraId="6032E63E" w14:textId="680CF07C" w:rsidR="00B20C57" w:rsidRPr="00B91A5F" w:rsidRDefault="00C36516" w:rsidP="00963D59">
      <w:pPr>
        <w:pStyle w:val="TOC2"/>
        <w:rPr>
          <w:rFonts w:ascii="Calibri" w:hAnsi="Calibri" w:cs="Times New Roman"/>
          <w:bCs w:val="0"/>
          <w:color w:val="auto"/>
          <w:szCs w:val="22"/>
        </w:rPr>
      </w:pPr>
      <w:hyperlink w:anchor="_Toc352834615" w:history="1">
        <w:r w:rsidR="00B20C57" w:rsidRPr="00B91A5F">
          <w:rPr>
            <w:rStyle w:val="Hyperlink"/>
          </w:rPr>
          <w:t>Refreshing the VDL</w:t>
        </w:r>
        <w:r w:rsidR="00B20C57" w:rsidRPr="00B91A5F">
          <w:rPr>
            <w:webHidden/>
          </w:rPr>
          <w:tab/>
        </w:r>
        <w:r w:rsidR="00B20C57" w:rsidRPr="00B91A5F">
          <w:rPr>
            <w:webHidden/>
          </w:rPr>
          <w:fldChar w:fldCharType="begin"/>
        </w:r>
        <w:r w:rsidR="00B20C57" w:rsidRPr="00B91A5F">
          <w:rPr>
            <w:webHidden/>
          </w:rPr>
          <w:instrText xml:space="preserve"> PAGEREF _Toc352834615 \h </w:instrText>
        </w:r>
        <w:r w:rsidR="00B20C57" w:rsidRPr="00B91A5F">
          <w:rPr>
            <w:webHidden/>
          </w:rPr>
        </w:r>
        <w:r w:rsidR="00B20C57" w:rsidRPr="00B91A5F">
          <w:rPr>
            <w:webHidden/>
          </w:rPr>
          <w:fldChar w:fldCharType="separate"/>
        </w:r>
        <w:r w:rsidR="009D1EB9">
          <w:rPr>
            <w:webHidden/>
          </w:rPr>
          <w:t>56</w:t>
        </w:r>
        <w:r w:rsidR="00B20C57" w:rsidRPr="00B91A5F">
          <w:rPr>
            <w:webHidden/>
          </w:rPr>
          <w:fldChar w:fldCharType="end"/>
        </w:r>
      </w:hyperlink>
    </w:p>
    <w:p w14:paraId="1BB7C698" w14:textId="71FDDCD6" w:rsidR="00B20C57" w:rsidRPr="00B91A5F" w:rsidRDefault="00C36516" w:rsidP="00963D59">
      <w:pPr>
        <w:pStyle w:val="TOC1"/>
        <w:rPr>
          <w:rFonts w:ascii="Calibri" w:hAnsi="Calibri" w:cs="Times New Roman"/>
          <w:b w:val="0"/>
          <w:bCs w:val="0"/>
          <w:color w:val="auto"/>
        </w:rPr>
      </w:pPr>
      <w:hyperlink w:anchor="_Toc352834616" w:history="1">
        <w:r w:rsidR="00B20C57" w:rsidRPr="00B91A5F">
          <w:rPr>
            <w:rStyle w:val="Hyperlink"/>
          </w:rPr>
          <w:t>Getting Started</w:t>
        </w:r>
        <w:r w:rsidR="00B20C57" w:rsidRPr="00B91A5F">
          <w:rPr>
            <w:webHidden/>
          </w:rPr>
          <w:tab/>
        </w:r>
        <w:r w:rsidR="00B20C57" w:rsidRPr="00B91A5F">
          <w:rPr>
            <w:webHidden/>
          </w:rPr>
          <w:fldChar w:fldCharType="begin"/>
        </w:r>
        <w:r w:rsidR="00B20C57" w:rsidRPr="00B91A5F">
          <w:rPr>
            <w:webHidden/>
          </w:rPr>
          <w:instrText xml:space="preserve"> PAGEREF _Toc352834616 \h </w:instrText>
        </w:r>
        <w:r w:rsidR="00B20C57" w:rsidRPr="00B91A5F">
          <w:rPr>
            <w:webHidden/>
          </w:rPr>
        </w:r>
        <w:r w:rsidR="00B20C57" w:rsidRPr="00B91A5F">
          <w:rPr>
            <w:webHidden/>
          </w:rPr>
          <w:fldChar w:fldCharType="separate"/>
        </w:r>
        <w:r w:rsidR="009D1EB9">
          <w:rPr>
            <w:webHidden/>
          </w:rPr>
          <w:t>58</w:t>
        </w:r>
        <w:r w:rsidR="00B20C57" w:rsidRPr="00B91A5F">
          <w:rPr>
            <w:webHidden/>
          </w:rPr>
          <w:fldChar w:fldCharType="end"/>
        </w:r>
      </w:hyperlink>
    </w:p>
    <w:p w14:paraId="744A8889" w14:textId="3AC87F2E" w:rsidR="00B20C57" w:rsidRPr="00B91A5F" w:rsidRDefault="00C36516" w:rsidP="00963D59">
      <w:pPr>
        <w:pStyle w:val="TOC2"/>
        <w:rPr>
          <w:rFonts w:ascii="Calibri" w:hAnsi="Calibri" w:cs="Times New Roman"/>
          <w:bCs w:val="0"/>
          <w:color w:val="auto"/>
          <w:szCs w:val="22"/>
        </w:rPr>
      </w:pPr>
      <w:hyperlink w:anchor="_Toc352834617" w:history="1">
        <w:r w:rsidR="00B20C57" w:rsidRPr="00B91A5F">
          <w:rPr>
            <w:rStyle w:val="Hyperlink"/>
          </w:rPr>
          <w:t>Signing on to BCMA</w:t>
        </w:r>
        <w:r w:rsidR="00B20C57" w:rsidRPr="00B91A5F">
          <w:rPr>
            <w:webHidden/>
          </w:rPr>
          <w:tab/>
        </w:r>
        <w:r w:rsidR="00B20C57" w:rsidRPr="00B91A5F">
          <w:rPr>
            <w:webHidden/>
          </w:rPr>
          <w:fldChar w:fldCharType="begin"/>
        </w:r>
        <w:r w:rsidR="00B20C57" w:rsidRPr="00B91A5F">
          <w:rPr>
            <w:webHidden/>
          </w:rPr>
          <w:instrText xml:space="preserve"> PAGEREF _Toc352834617 \h </w:instrText>
        </w:r>
        <w:r w:rsidR="00B20C57" w:rsidRPr="00B91A5F">
          <w:rPr>
            <w:webHidden/>
          </w:rPr>
        </w:r>
        <w:r w:rsidR="00B20C57" w:rsidRPr="00B91A5F">
          <w:rPr>
            <w:webHidden/>
          </w:rPr>
          <w:fldChar w:fldCharType="separate"/>
        </w:r>
        <w:r w:rsidR="009D1EB9">
          <w:rPr>
            <w:webHidden/>
          </w:rPr>
          <w:t>59</w:t>
        </w:r>
        <w:r w:rsidR="00B20C57" w:rsidRPr="00B91A5F">
          <w:rPr>
            <w:webHidden/>
          </w:rPr>
          <w:fldChar w:fldCharType="end"/>
        </w:r>
      </w:hyperlink>
    </w:p>
    <w:p w14:paraId="6A64EF5F" w14:textId="4B636A68" w:rsidR="00B20C57" w:rsidRPr="00B91A5F" w:rsidRDefault="00C36516" w:rsidP="00963D59">
      <w:pPr>
        <w:pStyle w:val="TOC1"/>
        <w:rPr>
          <w:rFonts w:ascii="Calibri" w:hAnsi="Calibri" w:cs="Times New Roman"/>
          <w:b w:val="0"/>
          <w:bCs w:val="0"/>
          <w:color w:val="auto"/>
        </w:rPr>
      </w:pPr>
      <w:hyperlink w:anchor="_Toc352834618" w:history="1">
        <w:r w:rsidR="00B20C57" w:rsidRPr="00B91A5F">
          <w:rPr>
            <w:rStyle w:val="Hyperlink"/>
          </w:rPr>
          <w:t>Working with Patient Records</w:t>
        </w:r>
        <w:r w:rsidR="00B20C57" w:rsidRPr="00B91A5F">
          <w:rPr>
            <w:webHidden/>
          </w:rPr>
          <w:tab/>
        </w:r>
        <w:r w:rsidR="00B20C57" w:rsidRPr="00B91A5F">
          <w:rPr>
            <w:webHidden/>
          </w:rPr>
          <w:fldChar w:fldCharType="begin"/>
        </w:r>
        <w:r w:rsidR="00B20C57" w:rsidRPr="00B91A5F">
          <w:rPr>
            <w:webHidden/>
          </w:rPr>
          <w:instrText xml:space="preserve"> PAGEREF _Toc352834618 \h </w:instrText>
        </w:r>
        <w:r w:rsidR="00B20C57" w:rsidRPr="00B91A5F">
          <w:rPr>
            <w:webHidden/>
          </w:rPr>
        </w:r>
        <w:r w:rsidR="00B20C57" w:rsidRPr="00B91A5F">
          <w:rPr>
            <w:webHidden/>
          </w:rPr>
          <w:fldChar w:fldCharType="separate"/>
        </w:r>
        <w:r w:rsidR="009D1EB9">
          <w:rPr>
            <w:webHidden/>
          </w:rPr>
          <w:t>50</w:t>
        </w:r>
        <w:r w:rsidR="00B20C57" w:rsidRPr="00B91A5F">
          <w:rPr>
            <w:webHidden/>
          </w:rPr>
          <w:fldChar w:fldCharType="end"/>
        </w:r>
      </w:hyperlink>
    </w:p>
    <w:p w14:paraId="3D3FF63D" w14:textId="595191C9" w:rsidR="00B20C57" w:rsidRPr="00B91A5F" w:rsidRDefault="00C36516" w:rsidP="00963D59">
      <w:pPr>
        <w:pStyle w:val="TOC2"/>
        <w:rPr>
          <w:rFonts w:ascii="Calibri" w:hAnsi="Calibri" w:cs="Times New Roman"/>
          <w:bCs w:val="0"/>
          <w:color w:val="auto"/>
          <w:szCs w:val="22"/>
        </w:rPr>
      </w:pPr>
      <w:hyperlink w:anchor="_Toc352834619" w:history="1">
        <w:r w:rsidR="00B20C57" w:rsidRPr="00B91A5F">
          <w:rPr>
            <w:rStyle w:val="Hyperlink"/>
          </w:rPr>
          <w:t>Opening a Patient Record</w:t>
        </w:r>
        <w:r w:rsidR="00B20C57" w:rsidRPr="00B91A5F">
          <w:rPr>
            <w:webHidden/>
          </w:rPr>
          <w:tab/>
        </w:r>
        <w:r w:rsidR="00B20C57" w:rsidRPr="00B91A5F">
          <w:rPr>
            <w:webHidden/>
          </w:rPr>
          <w:fldChar w:fldCharType="begin"/>
        </w:r>
        <w:r w:rsidR="00B20C57" w:rsidRPr="00B91A5F">
          <w:rPr>
            <w:webHidden/>
          </w:rPr>
          <w:instrText xml:space="preserve"> PAGEREF _Toc352834619 \h </w:instrText>
        </w:r>
        <w:r w:rsidR="00B20C57" w:rsidRPr="00B91A5F">
          <w:rPr>
            <w:webHidden/>
          </w:rPr>
        </w:r>
        <w:r w:rsidR="00B20C57" w:rsidRPr="00B91A5F">
          <w:rPr>
            <w:webHidden/>
          </w:rPr>
          <w:fldChar w:fldCharType="separate"/>
        </w:r>
        <w:r w:rsidR="009D1EB9">
          <w:rPr>
            <w:webHidden/>
          </w:rPr>
          <w:t>50</w:t>
        </w:r>
        <w:r w:rsidR="00B20C57" w:rsidRPr="00B91A5F">
          <w:rPr>
            <w:webHidden/>
          </w:rPr>
          <w:fldChar w:fldCharType="end"/>
        </w:r>
      </w:hyperlink>
    </w:p>
    <w:p w14:paraId="59D65D1F" w14:textId="6549BCB8" w:rsidR="00B20C57" w:rsidRPr="00B91A5F" w:rsidRDefault="00C36516" w:rsidP="00963D59">
      <w:pPr>
        <w:pStyle w:val="TOC2"/>
        <w:rPr>
          <w:rFonts w:ascii="Calibri" w:hAnsi="Calibri" w:cs="Times New Roman"/>
          <w:bCs w:val="0"/>
          <w:color w:val="auto"/>
          <w:szCs w:val="22"/>
        </w:rPr>
      </w:pPr>
      <w:hyperlink w:anchor="_Toc352834620" w:history="1">
        <w:r w:rsidR="00B20C57" w:rsidRPr="00B91A5F">
          <w:rPr>
            <w:rStyle w:val="Hyperlink"/>
          </w:rPr>
          <w:t>Closing a Patient Record</w:t>
        </w:r>
        <w:r w:rsidR="00B20C57" w:rsidRPr="00B91A5F">
          <w:rPr>
            <w:webHidden/>
          </w:rPr>
          <w:tab/>
        </w:r>
        <w:r w:rsidR="00B20C57" w:rsidRPr="00B91A5F">
          <w:rPr>
            <w:webHidden/>
          </w:rPr>
          <w:fldChar w:fldCharType="begin"/>
        </w:r>
        <w:r w:rsidR="00B20C57" w:rsidRPr="00B91A5F">
          <w:rPr>
            <w:webHidden/>
          </w:rPr>
          <w:instrText xml:space="preserve"> PAGEREF _Toc352834620 \h </w:instrText>
        </w:r>
        <w:r w:rsidR="00B20C57" w:rsidRPr="00B91A5F">
          <w:rPr>
            <w:webHidden/>
          </w:rPr>
        </w:r>
        <w:r w:rsidR="00B20C57" w:rsidRPr="00B91A5F">
          <w:rPr>
            <w:webHidden/>
          </w:rPr>
          <w:fldChar w:fldCharType="separate"/>
        </w:r>
        <w:r w:rsidR="009D1EB9">
          <w:rPr>
            <w:webHidden/>
          </w:rPr>
          <w:t>58</w:t>
        </w:r>
        <w:r w:rsidR="00B20C57" w:rsidRPr="00B91A5F">
          <w:rPr>
            <w:webHidden/>
          </w:rPr>
          <w:fldChar w:fldCharType="end"/>
        </w:r>
      </w:hyperlink>
    </w:p>
    <w:p w14:paraId="0FBF5BBC" w14:textId="77777777" w:rsidR="0099750B" w:rsidRPr="00B91A5F" w:rsidRDefault="0099750B" w:rsidP="00963D59">
      <w:pPr>
        <w:pStyle w:val="TOC-Header"/>
        <w:rPr>
          <w:noProof/>
        </w:rPr>
      </w:pPr>
      <w:r w:rsidRPr="00B91A5F">
        <w:rPr>
          <w:rStyle w:val="Hyperlink"/>
          <w:noProof/>
        </w:rPr>
        <w:br w:type="page"/>
      </w:r>
      <w:r w:rsidRPr="00B91A5F">
        <w:rPr>
          <w:noProof/>
        </w:rPr>
        <w:lastRenderedPageBreak/>
        <w:t>Table of Contents</w:t>
      </w:r>
    </w:p>
    <w:p w14:paraId="3B2EFD3C" w14:textId="77777777" w:rsidR="0099750B" w:rsidRPr="00B91A5F" w:rsidRDefault="0099750B" w:rsidP="00963D59">
      <w:pPr>
        <w:pStyle w:val="ChapterName"/>
      </w:pPr>
      <w:r w:rsidRPr="00B91A5F">
        <w:t>Chapter 3: Administering Active Unit Dose Medications</w:t>
      </w:r>
    </w:p>
    <w:p w14:paraId="14B5BAA5" w14:textId="348EB7BD" w:rsidR="00B20C57" w:rsidRPr="00B91A5F" w:rsidRDefault="00C36516" w:rsidP="00963D59">
      <w:pPr>
        <w:pStyle w:val="TOC1"/>
        <w:rPr>
          <w:rFonts w:ascii="Calibri" w:hAnsi="Calibri" w:cs="Times New Roman"/>
          <w:b w:val="0"/>
          <w:bCs w:val="0"/>
          <w:color w:val="auto"/>
        </w:rPr>
      </w:pPr>
      <w:hyperlink w:anchor="_Toc352834621" w:history="1">
        <w:r w:rsidR="00B20C57" w:rsidRPr="00B91A5F">
          <w:rPr>
            <w:rStyle w:val="Hyperlink"/>
          </w:rPr>
          <w:t>Working with Unit Dose Medications</w:t>
        </w:r>
        <w:r w:rsidR="00B20C57" w:rsidRPr="00B91A5F">
          <w:rPr>
            <w:webHidden/>
          </w:rPr>
          <w:tab/>
        </w:r>
        <w:r w:rsidR="00B20C57" w:rsidRPr="00B91A5F">
          <w:rPr>
            <w:webHidden/>
          </w:rPr>
          <w:fldChar w:fldCharType="begin"/>
        </w:r>
        <w:r w:rsidR="00B20C57" w:rsidRPr="00B91A5F">
          <w:rPr>
            <w:webHidden/>
          </w:rPr>
          <w:instrText xml:space="preserve"> PAGEREF _Toc352834621 \h </w:instrText>
        </w:r>
        <w:r w:rsidR="00B20C57" w:rsidRPr="00B91A5F">
          <w:rPr>
            <w:webHidden/>
          </w:rPr>
        </w:r>
        <w:r w:rsidR="00B20C57" w:rsidRPr="00B91A5F">
          <w:rPr>
            <w:webHidden/>
          </w:rPr>
          <w:fldChar w:fldCharType="separate"/>
        </w:r>
        <w:r w:rsidR="009D1EB9">
          <w:rPr>
            <w:webHidden/>
          </w:rPr>
          <w:t>59</w:t>
        </w:r>
        <w:r w:rsidR="00B20C57" w:rsidRPr="00B91A5F">
          <w:rPr>
            <w:webHidden/>
          </w:rPr>
          <w:fldChar w:fldCharType="end"/>
        </w:r>
      </w:hyperlink>
    </w:p>
    <w:p w14:paraId="1AC6093C" w14:textId="3C7B7111" w:rsidR="00B20C57" w:rsidRPr="00B91A5F" w:rsidRDefault="00C36516" w:rsidP="00963D59">
      <w:pPr>
        <w:pStyle w:val="TOC2"/>
        <w:rPr>
          <w:rFonts w:ascii="Calibri" w:hAnsi="Calibri" w:cs="Times New Roman"/>
          <w:bCs w:val="0"/>
          <w:color w:val="auto"/>
          <w:szCs w:val="22"/>
        </w:rPr>
      </w:pPr>
      <w:hyperlink w:anchor="_Toc352834622" w:history="1">
        <w:r w:rsidR="00B20C57" w:rsidRPr="00B91A5F">
          <w:rPr>
            <w:rStyle w:val="Hyperlink"/>
          </w:rPr>
          <w:t>Benefits of this Chapter</w:t>
        </w:r>
        <w:r w:rsidR="00B20C57" w:rsidRPr="00B91A5F">
          <w:rPr>
            <w:webHidden/>
          </w:rPr>
          <w:tab/>
        </w:r>
        <w:r w:rsidR="00B20C57" w:rsidRPr="00B91A5F">
          <w:rPr>
            <w:webHidden/>
          </w:rPr>
          <w:fldChar w:fldCharType="begin"/>
        </w:r>
        <w:r w:rsidR="00B20C57" w:rsidRPr="00B91A5F">
          <w:rPr>
            <w:webHidden/>
          </w:rPr>
          <w:instrText xml:space="preserve"> PAGEREF _Toc352834622 \h </w:instrText>
        </w:r>
        <w:r w:rsidR="00B20C57" w:rsidRPr="00B91A5F">
          <w:rPr>
            <w:webHidden/>
          </w:rPr>
        </w:r>
        <w:r w:rsidR="00B20C57" w:rsidRPr="00B91A5F">
          <w:rPr>
            <w:webHidden/>
          </w:rPr>
          <w:fldChar w:fldCharType="separate"/>
        </w:r>
        <w:r w:rsidR="009D1EB9">
          <w:rPr>
            <w:webHidden/>
          </w:rPr>
          <w:t>59</w:t>
        </w:r>
        <w:r w:rsidR="00B20C57" w:rsidRPr="00B91A5F">
          <w:rPr>
            <w:webHidden/>
          </w:rPr>
          <w:fldChar w:fldCharType="end"/>
        </w:r>
      </w:hyperlink>
    </w:p>
    <w:p w14:paraId="3A5D0C9A" w14:textId="240BB5B1" w:rsidR="00B20C57" w:rsidRPr="00B91A5F" w:rsidRDefault="00C36516" w:rsidP="00963D59">
      <w:pPr>
        <w:pStyle w:val="TOC2"/>
        <w:rPr>
          <w:rFonts w:ascii="Calibri" w:hAnsi="Calibri" w:cs="Times New Roman"/>
          <w:bCs w:val="0"/>
          <w:color w:val="auto"/>
          <w:szCs w:val="22"/>
        </w:rPr>
      </w:pPr>
      <w:hyperlink w:anchor="_Toc352834623" w:history="1">
        <w:r w:rsidR="00B20C57" w:rsidRPr="00B91A5F">
          <w:rPr>
            <w:rStyle w:val="Hyperlink"/>
          </w:rPr>
          <w:t>Preparing to Administer Unit Dose Medications</w:t>
        </w:r>
        <w:r w:rsidR="00B20C57" w:rsidRPr="00B91A5F">
          <w:rPr>
            <w:webHidden/>
          </w:rPr>
          <w:tab/>
        </w:r>
        <w:r w:rsidR="00B20C57" w:rsidRPr="00B91A5F">
          <w:rPr>
            <w:webHidden/>
          </w:rPr>
          <w:fldChar w:fldCharType="begin"/>
        </w:r>
        <w:r w:rsidR="00B20C57" w:rsidRPr="00B91A5F">
          <w:rPr>
            <w:webHidden/>
          </w:rPr>
          <w:instrText xml:space="preserve"> PAGEREF _Toc352834623 \h </w:instrText>
        </w:r>
        <w:r w:rsidR="00B20C57" w:rsidRPr="00B91A5F">
          <w:rPr>
            <w:webHidden/>
          </w:rPr>
        </w:r>
        <w:r w:rsidR="00B20C57" w:rsidRPr="00B91A5F">
          <w:rPr>
            <w:webHidden/>
          </w:rPr>
          <w:fldChar w:fldCharType="separate"/>
        </w:r>
        <w:r w:rsidR="009D1EB9">
          <w:rPr>
            <w:webHidden/>
          </w:rPr>
          <w:t>59</w:t>
        </w:r>
        <w:r w:rsidR="00B20C57" w:rsidRPr="00B91A5F">
          <w:rPr>
            <w:webHidden/>
          </w:rPr>
          <w:fldChar w:fldCharType="end"/>
        </w:r>
      </w:hyperlink>
    </w:p>
    <w:p w14:paraId="1EB94691" w14:textId="4ABD72EB" w:rsidR="00B20C57" w:rsidRPr="00B91A5F" w:rsidRDefault="00C36516" w:rsidP="00963D59">
      <w:pPr>
        <w:pStyle w:val="TOC2"/>
        <w:rPr>
          <w:rFonts w:ascii="Calibri" w:hAnsi="Calibri" w:cs="Times New Roman"/>
          <w:bCs w:val="0"/>
          <w:color w:val="auto"/>
          <w:szCs w:val="22"/>
        </w:rPr>
      </w:pPr>
      <w:hyperlink w:anchor="_Toc352834630" w:history="1">
        <w:r w:rsidR="00B20C57" w:rsidRPr="00B91A5F">
          <w:rPr>
            <w:rStyle w:val="Hyperlink"/>
          </w:rPr>
          <w:t>How BCMA Validates Patient and Medication Information</w:t>
        </w:r>
        <w:r w:rsidR="00B20C57" w:rsidRPr="00B91A5F">
          <w:rPr>
            <w:webHidden/>
          </w:rPr>
          <w:tab/>
        </w:r>
        <w:r w:rsidR="00B20C57" w:rsidRPr="00B91A5F">
          <w:rPr>
            <w:webHidden/>
          </w:rPr>
          <w:fldChar w:fldCharType="begin"/>
        </w:r>
        <w:r w:rsidR="00B20C57" w:rsidRPr="00B91A5F">
          <w:rPr>
            <w:webHidden/>
          </w:rPr>
          <w:instrText xml:space="preserve"> PAGEREF _Toc352834630 \h </w:instrText>
        </w:r>
        <w:r w:rsidR="00B20C57" w:rsidRPr="00B91A5F">
          <w:rPr>
            <w:webHidden/>
          </w:rPr>
        </w:r>
        <w:r w:rsidR="00B20C57" w:rsidRPr="00B91A5F">
          <w:rPr>
            <w:webHidden/>
          </w:rPr>
          <w:fldChar w:fldCharType="separate"/>
        </w:r>
        <w:r w:rsidR="009D1EB9">
          <w:rPr>
            <w:webHidden/>
          </w:rPr>
          <w:t>63</w:t>
        </w:r>
        <w:r w:rsidR="00B20C57" w:rsidRPr="00B91A5F">
          <w:rPr>
            <w:webHidden/>
          </w:rPr>
          <w:fldChar w:fldCharType="end"/>
        </w:r>
      </w:hyperlink>
    </w:p>
    <w:p w14:paraId="44D4DB41" w14:textId="3747604F" w:rsidR="00B20C57" w:rsidRPr="00B91A5F" w:rsidRDefault="00C36516" w:rsidP="00963D59">
      <w:pPr>
        <w:pStyle w:val="TOC1"/>
        <w:rPr>
          <w:rFonts w:ascii="Calibri" w:hAnsi="Calibri" w:cs="Times New Roman"/>
          <w:b w:val="0"/>
          <w:bCs w:val="0"/>
          <w:color w:val="auto"/>
        </w:rPr>
      </w:pPr>
      <w:hyperlink w:anchor="_Toc352834634" w:history="1">
        <w:r w:rsidR="00B20C57" w:rsidRPr="00B91A5F">
          <w:rPr>
            <w:rStyle w:val="Hyperlink"/>
          </w:rPr>
          <w:t>Administering a Patient’s Unit Dose Medications</w:t>
        </w:r>
        <w:r w:rsidR="00B20C57" w:rsidRPr="00B91A5F">
          <w:rPr>
            <w:webHidden/>
          </w:rPr>
          <w:tab/>
        </w:r>
        <w:r w:rsidR="00B20C57" w:rsidRPr="00B91A5F">
          <w:rPr>
            <w:webHidden/>
          </w:rPr>
          <w:fldChar w:fldCharType="begin"/>
        </w:r>
        <w:r w:rsidR="00B20C57" w:rsidRPr="00B91A5F">
          <w:rPr>
            <w:webHidden/>
          </w:rPr>
          <w:instrText xml:space="preserve"> PAGEREF _Toc352834634 \h </w:instrText>
        </w:r>
        <w:r w:rsidR="00B20C57" w:rsidRPr="00B91A5F">
          <w:rPr>
            <w:webHidden/>
          </w:rPr>
        </w:r>
        <w:r w:rsidR="00B20C57" w:rsidRPr="00B91A5F">
          <w:rPr>
            <w:webHidden/>
          </w:rPr>
          <w:fldChar w:fldCharType="separate"/>
        </w:r>
        <w:r w:rsidR="009D1EB9">
          <w:rPr>
            <w:webHidden/>
          </w:rPr>
          <w:t>65</w:t>
        </w:r>
        <w:r w:rsidR="00B20C57" w:rsidRPr="00B91A5F">
          <w:rPr>
            <w:webHidden/>
          </w:rPr>
          <w:fldChar w:fldCharType="end"/>
        </w:r>
      </w:hyperlink>
    </w:p>
    <w:p w14:paraId="34EC1765" w14:textId="541E6715" w:rsidR="00B20C57" w:rsidRPr="00B91A5F" w:rsidRDefault="00C36516" w:rsidP="00963D59">
      <w:pPr>
        <w:pStyle w:val="TOC2"/>
        <w:rPr>
          <w:rFonts w:ascii="Calibri" w:hAnsi="Calibri" w:cs="Times New Roman"/>
          <w:bCs w:val="0"/>
          <w:color w:val="auto"/>
          <w:szCs w:val="22"/>
        </w:rPr>
      </w:pPr>
      <w:hyperlink w:anchor="_Toc352834635" w:history="1">
        <w:r w:rsidR="00B20C57" w:rsidRPr="00B91A5F">
          <w:rPr>
            <w:rStyle w:val="Hyperlink"/>
          </w:rPr>
          <w:t>Preparing to Administer Unit Dose Medications</w:t>
        </w:r>
        <w:r w:rsidR="00B20C57" w:rsidRPr="00B91A5F">
          <w:rPr>
            <w:webHidden/>
          </w:rPr>
          <w:tab/>
        </w:r>
        <w:r w:rsidR="00B20C57" w:rsidRPr="00B91A5F">
          <w:rPr>
            <w:webHidden/>
          </w:rPr>
          <w:fldChar w:fldCharType="begin"/>
        </w:r>
        <w:r w:rsidR="00B20C57" w:rsidRPr="00B91A5F">
          <w:rPr>
            <w:webHidden/>
          </w:rPr>
          <w:instrText xml:space="preserve"> PAGEREF _Toc352834635 \h </w:instrText>
        </w:r>
        <w:r w:rsidR="00B20C57" w:rsidRPr="00B91A5F">
          <w:rPr>
            <w:webHidden/>
          </w:rPr>
        </w:r>
        <w:r w:rsidR="00B20C57" w:rsidRPr="00B91A5F">
          <w:rPr>
            <w:webHidden/>
          </w:rPr>
          <w:fldChar w:fldCharType="separate"/>
        </w:r>
        <w:r w:rsidR="009D1EB9">
          <w:rPr>
            <w:webHidden/>
          </w:rPr>
          <w:t>65</w:t>
        </w:r>
        <w:r w:rsidR="00B20C57" w:rsidRPr="00B91A5F">
          <w:rPr>
            <w:webHidden/>
          </w:rPr>
          <w:fldChar w:fldCharType="end"/>
        </w:r>
      </w:hyperlink>
    </w:p>
    <w:p w14:paraId="604A3BCE" w14:textId="288F79CD" w:rsidR="00B20C57" w:rsidRPr="00B91A5F" w:rsidRDefault="00C36516" w:rsidP="00963D59">
      <w:pPr>
        <w:pStyle w:val="TOC2"/>
        <w:rPr>
          <w:rFonts w:ascii="Calibri" w:hAnsi="Calibri" w:cs="Times New Roman"/>
          <w:bCs w:val="0"/>
          <w:color w:val="auto"/>
          <w:szCs w:val="22"/>
        </w:rPr>
      </w:pPr>
      <w:hyperlink w:anchor="_Toc352834640" w:history="1">
        <w:r w:rsidR="00B20C57" w:rsidRPr="00B91A5F">
          <w:rPr>
            <w:rStyle w:val="Hyperlink"/>
          </w:rPr>
          <w:t>Scanning and Verifying Medication Information</w:t>
        </w:r>
        <w:r w:rsidR="00B20C57" w:rsidRPr="00B91A5F">
          <w:rPr>
            <w:webHidden/>
          </w:rPr>
          <w:tab/>
        </w:r>
        <w:r w:rsidR="00B20C57" w:rsidRPr="00B91A5F">
          <w:rPr>
            <w:webHidden/>
          </w:rPr>
          <w:fldChar w:fldCharType="begin"/>
        </w:r>
        <w:r w:rsidR="00B20C57" w:rsidRPr="00B91A5F">
          <w:rPr>
            <w:webHidden/>
          </w:rPr>
          <w:instrText xml:space="preserve"> PAGEREF _Toc352834640 \h </w:instrText>
        </w:r>
        <w:r w:rsidR="00B20C57" w:rsidRPr="00B91A5F">
          <w:rPr>
            <w:webHidden/>
          </w:rPr>
        </w:r>
        <w:r w:rsidR="00B20C57" w:rsidRPr="00B91A5F">
          <w:rPr>
            <w:webHidden/>
          </w:rPr>
          <w:fldChar w:fldCharType="separate"/>
        </w:r>
        <w:r w:rsidR="009D1EB9">
          <w:rPr>
            <w:webHidden/>
          </w:rPr>
          <w:t>68</w:t>
        </w:r>
        <w:r w:rsidR="00B20C57" w:rsidRPr="00B91A5F">
          <w:rPr>
            <w:webHidden/>
          </w:rPr>
          <w:fldChar w:fldCharType="end"/>
        </w:r>
      </w:hyperlink>
    </w:p>
    <w:p w14:paraId="1AE53DEE" w14:textId="78BA119A" w:rsidR="00B20C57" w:rsidRPr="00B91A5F" w:rsidRDefault="00C36516" w:rsidP="00963D59">
      <w:pPr>
        <w:pStyle w:val="TOC2"/>
        <w:rPr>
          <w:rFonts w:ascii="Calibri" w:hAnsi="Calibri" w:cs="Times New Roman"/>
          <w:bCs w:val="0"/>
          <w:color w:val="auto"/>
          <w:szCs w:val="22"/>
        </w:rPr>
      </w:pPr>
      <w:hyperlink w:anchor="_Toc352834641" w:history="1">
        <w:r w:rsidR="00B20C57" w:rsidRPr="00B91A5F">
          <w:rPr>
            <w:rStyle w:val="Hyperlink"/>
          </w:rPr>
          <w:t>Unable to Scan  Unit Dose Medication</w:t>
        </w:r>
        <w:r w:rsidR="00B20C57" w:rsidRPr="00B91A5F">
          <w:rPr>
            <w:webHidden/>
          </w:rPr>
          <w:tab/>
        </w:r>
        <w:r w:rsidR="00B20C57" w:rsidRPr="00B91A5F">
          <w:rPr>
            <w:webHidden/>
          </w:rPr>
          <w:fldChar w:fldCharType="begin"/>
        </w:r>
        <w:r w:rsidR="00B20C57" w:rsidRPr="00B91A5F">
          <w:rPr>
            <w:webHidden/>
          </w:rPr>
          <w:instrText xml:space="preserve"> PAGEREF _Toc352834641 \h </w:instrText>
        </w:r>
        <w:r w:rsidR="00B20C57" w:rsidRPr="00B91A5F">
          <w:rPr>
            <w:webHidden/>
          </w:rPr>
        </w:r>
        <w:r w:rsidR="00B20C57" w:rsidRPr="00B91A5F">
          <w:rPr>
            <w:webHidden/>
          </w:rPr>
          <w:fldChar w:fldCharType="separate"/>
        </w:r>
        <w:r w:rsidR="009D1EB9">
          <w:rPr>
            <w:webHidden/>
          </w:rPr>
          <w:t>76</w:t>
        </w:r>
        <w:r w:rsidR="00B20C57" w:rsidRPr="00B91A5F">
          <w:rPr>
            <w:webHidden/>
          </w:rPr>
          <w:fldChar w:fldCharType="end"/>
        </w:r>
      </w:hyperlink>
    </w:p>
    <w:p w14:paraId="6785A31C" w14:textId="264F08A5" w:rsidR="00B20C57" w:rsidRPr="00B91A5F" w:rsidRDefault="00C36516" w:rsidP="00963D59">
      <w:pPr>
        <w:pStyle w:val="TOC2"/>
        <w:rPr>
          <w:rFonts w:ascii="Calibri" w:hAnsi="Calibri" w:cs="Times New Roman"/>
          <w:bCs w:val="0"/>
          <w:color w:val="auto"/>
          <w:szCs w:val="22"/>
        </w:rPr>
      </w:pPr>
      <w:hyperlink w:anchor="_Toc352834642" w:history="1">
        <w:r w:rsidR="00B20C57" w:rsidRPr="00B91A5F">
          <w:rPr>
            <w:rStyle w:val="Hyperlink"/>
          </w:rPr>
          <w:t>Administering a Multiple Dose Order</w:t>
        </w:r>
        <w:r w:rsidR="00B20C57" w:rsidRPr="00B91A5F">
          <w:rPr>
            <w:webHidden/>
          </w:rPr>
          <w:tab/>
        </w:r>
        <w:r w:rsidR="00B20C57" w:rsidRPr="00B91A5F">
          <w:rPr>
            <w:webHidden/>
          </w:rPr>
          <w:fldChar w:fldCharType="begin"/>
        </w:r>
        <w:r w:rsidR="00B20C57" w:rsidRPr="00B91A5F">
          <w:rPr>
            <w:webHidden/>
          </w:rPr>
          <w:instrText xml:space="preserve"> PAGEREF _Toc352834642 \h </w:instrText>
        </w:r>
        <w:r w:rsidR="00B20C57" w:rsidRPr="00B91A5F">
          <w:rPr>
            <w:webHidden/>
          </w:rPr>
        </w:r>
        <w:r w:rsidR="00B20C57" w:rsidRPr="00B91A5F">
          <w:rPr>
            <w:webHidden/>
          </w:rPr>
          <w:fldChar w:fldCharType="separate"/>
        </w:r>
        <w:r w:rsidR="009D1EB9">
          <w:rPr>
            <w:webHidden/>
          </w:rPr>
          <w:t>83</w:t>
        </w:r>
        <w:r w:rsidR="00B20C57" w:rsidRPr="00B91A5F">
          <w:rPr>
            <w:webHidden/>
          </w:rPr>
          <w:fldChar w:fldCharType="end"/>
        </w:r>
      </w:hyperlink>
    </w:p>
    <w:p w14:paraId="0CCF463C" w14:textId="6D8D7C5F" w:rsidR="00B20C57" w:rsidRPr="00B91A5F" w:rsidRDefault="00C36516" w:rsidP="00963D59">
      <w:pPr>
        <w:pStyle w:val="TOC2"/>
        <w:rPr>
          <w:rFonts w:ascii="Calibri" w:hAnsi="Calibri" w:cs="Times New Roman"/>
          <w:bCs w:val="0"/>
          <w:color w:val="auto"/>
          <w:szCs w:val="22"/>
        </w:rPr>
      </w:pPr>
      <w:hyperlink w:anchor="_Toc352834643" w:history="1">
        <w:r w:rsidR="00B20C57" w:rsidRPr="00B91A5F">
          <w:rPr>
            <w:rStyle w:val="Hyperlink"/>
          </w:rPr>
          <w:t>Administering a Fractional Dose Order</w:t>
        </w:r>
        <w:r w:rsidR="00B20C57" w:rsidRPr="00B91A5F">
          <w:rPr>
            <w:webHidden/>
          </w:rPr>
          <w:tab/>
        </w:r>
        <w:r w:rsidR="00B20C57" w:rsidRPr="00B91A5F">
          <w:rPr>
            <w:webHidden/>
          </w:rPr>
          <w:fldChar w:fldCharType="begin"/>
        </w:r>
        <w:r w:rsidR="00B20C57" w:rsidRPr="00B91A5F">
          <w:rPr>
            <w:webHidden/>
          </w:rPr>
          <w:instrText xml:space="preserve"> PAGEREF _Toc352834643 \h </w:instrText>
        </w:r>
        <w:r w:rsidR="00B20C57" w:rsidRPr="00B91A5F">
          <w:rPr>
            <w:webHidden/>
          </w:rPr>
        </w:r>
        <w:r w:rsidR="00B20C57" w:rsidRPr="00B91A5F">
          <w:rPr>
            <w:webHidden/>
          </w:rPr>
          <w:fldChar w:fldCharType="separate"/>
        </w:r>
        <w:r w:rsidR="009D1EB9">
          <w:rPr>
            <w:webHidden/>
          </w:rPr>
          <w:t>85</w:t>
        </w:r>
        <w:r w:rsidR="00B20C57" w:rsidRPr="00B91A5F">
          <w:rPr>
            <w:webHidden/>
          </w:rPr>
          <w:fldChar w:fldCharType="end"/>
        </w:r>
      </w:hyperlink>
    </w:p>
    <w:p w14:paraId="06C63634" w14:textId="7C29FFB4" w:rsidR="00B20C57" w:rsidRPr="00B91A5F" w:rsidRDefault="00C36516" w:rsidP="00963D59">
      <w:pPr>
        <w:pStyle w:val="TOC2"/>
        <w:rPr>
          <w:rFonts w:ascii="Calibri" w:hAnsi="Calibri" w:cs="Times New Roman"/>
          <w:bCs w:val="0"/>
          <w:color w:val="auto"/>
          <w:szCs w:val="22"/>
        </w:rPr>
      </w:pPr>
      <w:hyperlink w:anchor="_Toc352834644" w:history="1">
        <w:r w:rsidR="00B20C57" w:rsidRPr="00B91A5F">
          <w:rPr>
            <w:rStyle w:val="Hyperlink"/>
          </w:rPr>
          <w:t>Administering an Order with Multiple Admin Times</w:t>
        </w:r>
        <w:r w:rsidR="00B20C57" w:rsidRPr="00B91A5F">
          <w:rPr>
            <w:webHidden/>
          </w:rPr>
          <w:tab/>
        </w:r>
        <w:r w:rsidR="00B20C57" w:rsidRPr="00B91A5F">
          <w:rPr>
            <w:webHidden/>
          </w:rPr>
          <w:fldChar w:fldCharType="begin"/>
        </w:r>
        <w:r w:rsidR="00B20C57" w:rsidRPr="00B91A5F">
          <w:rPr>
            <w:webHidden/>
          </w:rPr>
          <w:instrText xml:space="preserve"> PAGEREF _Toc352834644 \h </w:instrText>
        </w:r>
        <w:r w:rsidR="00B20C57" w:rsidRPr="00B91A5F">
          <w:rPr>
            <w:webHidden/>
          </w:rPr>
        </w:r>
        <w:r w:rsidR="00B20C57" w:rsidRPr="00B91A5F">
          <w:rPr>
            <w:webHidden/>
          </w:rPr>
          <w:fldChar w:fldCharType="separate"/>
        </w:r>
        <w:r w:rsidR="009D1EB9">
          <w:rPr>
            <w:webHidden/>
          </w:rPr>
          <w:t>89</w:t>
        </w:r>
        <w:r w:rsidR="00B20C57" w:rsidRPr="00B91A5F">
          <w:rPr>
            <w:webHidden/>
          </w:rPr>
          <w:fldChar w:fldCharType="end"/>
        </w:r>
      </w:hyperlink>
    </w:p>
    <w:p w14:paraId="7D1A2A86" w14:textId="26206D73" w:rsidR="00B20C57" w:rsidRPr="00B91A5F" w:rsidRDefault="00C36516" w:rsidP="00963D59">
      <w:pPr>
        <w:pStyle w:val="TOC2"/>
        <w:rPr>
          <w:rFonts w:ascii="Calibri" w:hAnsi="Calibri" w:cs="Times New Roman"/>
          <w:bCs w:val="0"/>
          <w:color w:val="auto"/>
          <w:szCs w:val="22"/>
        </w:rPr>
      </w:pPr>
      <w:hyperlink w:anchor="_Toc352834645" w:history="1">
        <w:r w:rsidR="00B20C57" w:rsidRPr="00B91A5F">
          <w:rPr>
            <w:rStyle w:val="Hyperlink"/>
          </w:rPr>
          <w:t>Administering an Order with Special Instructions</w:t>
        </w:r>
        <w:r w:rsidR="00B20C57" w:rsidRPr="00B91A5F">
          <w:rPr>
            <w:webHidden/>
          </w:rPr>
          <w:tab/>
        </w:r>
        <w:r w:rsidR="00B20C57" w:rsidRPr="00B91A5F">
          <w:rPr>
            <w:webHidden/>
          </w:rPr>
          <w:fldChar w:fldCharType="begin"/>
        </w:r>
        <w:r w:rsidR="00B20C57" w:rsidRPr="00B91A5F">
          <w:rPr>
            <w:webHidden/>
          </w:rPr>
          <w:instrText xml:space="preserve"> PAGEREF _Toc352834645 \h </w:instrText>
        </w:r>
        <w:r w:rsidR="00B20C57" w:rsidRPr="00B91A5F">
          <w:rPr>
            <w:webHidden/>
          </w:rPr>
        </w:r>
        <w:r w:rsidR="00B20C57" w:rsidRPr="00B91A5F">
          <w:rPr>
            <w:webHidden/>
          </w:rPr>
          <w:fldChar w:fldCharType="separate"/>
        </w:r>
        <w:r w:rsidR="009D1EB9">
          <w:rPr>
            <w:webHidden/>
          </w:rPr>
          <w:t>90</w:t>
        </w:r>
        <w:r w:rsidR="00B20C57" w:rsidRPr="00B91A5F">
          <w:rPr>
            <w:webHidden/>
          </w:rPr>
          <w:fldChar w:fldCharType="end"/>
        </w:r>
      </w:hyperlink>
    </w:p>
    <w:p w14:paraId="6FDE5B60" w14:textId="1B4D610B" w:rsidR="00B20C57" w:rsidRPr="00B91A5F" w:rsidRDefault="00C36516" w:rsidP="00963D59">
      <w:pPr>
        <w:pStyle w:val="TOC2"/>
        <w:rPr>
          <w:rFonts w:ascii="Calibri" w:hAnsi="Calibri" w:cs="Times New Roman"/>
          <w:bCs w:val="0"/>
          <w:color w:val="auto"/>
          <w:szCs w:val="22"/>
        </w:rPr>
      </w:pPr>
      <w:hyperlink w:anchor="_Toc352834646" w:history="1">
        <w:r w:rsidR="00B20C57" w:rsidRPr="00B91A5F">
          <w:rPr>
            <w:rStyle w:val="Hyperlink"/>
          </w:rPr>
          <w:t>Specifying the Medication Quantity and Units Given</w:t>
        </w:r>
        <w:r w:rsidR="00B20C57" w:rsidRPr="00B91A5F">
          <w:rPr>
            <w:webHidden/>
          </w:rPr>
          <w:tab/>
        </w:r>
        <w:r w:rsidR="00B20C57" w:rsidRPr="00B91A5F">
          <w:rPr>
            <w:webHidden/>
          </w:rPr>
          <w:fldChar w:fldCharType="begin"/>
        </w:r>
        <w:r w:rsidR="00B20C57" w:rsidRPr="00B91A5F">
          <w:rPr>
            <w:webHidden/>
          </w:rPr>
          <w:instrText xml:space="preserve"> PAGEREF _Toc352834646 \h </w:instrText>
        </w:r>
        <w:r w:rsidR="00B20C57" w:rsidRPr="00B91A5F">
          <w:rPr>
            <w:webHidden/>
          </w:rPr>
        </w:r>
        <w:r w:rsidR="00B20C57" w:rsidRPr="00B91A5F">
          <w:rPr>
            <w:webHidden/>
          </w:rPr>
          <w:fldChar w:fldCharType="separate"/>
        </w:r>
        <w:r w:rsidR="009D1EB9">
          <w:rPr>
            <w:webHidden/>
          </w:rPr>
          <w:t>93</w:t>
        </w:r>
        <w:r w:rsidR="00B20C57" w:rsidRPr="00B91A5F">
          <w:rPr>
            <w:webHidden/>
          </w:rPr>
          <w:fldChar w:fldCharType="end"/>
        </w:r>
      </w:hyperlink>
    </w:p>
    <w:p w14:paraId="40646617" w14:textId="02DA8FC0" w:rsidR="00B20C57" w:rsidRPr="00B91A5F" w:rsidRDefault="00C36516" w:rsidP="00963D59">
      <w:pPr>
        <w:pStyle w:val="TOC2"/>
        <w:rPr>
          <w:rFonts w:ascii="Calibri" w:hAnsi="Calibri" w:cs="Times New Roman"/>
          <w:bCs w:val="0"/>
          <w:color w:val="auto"/>
          <w:szCs w:val="22"/>
        </w:rPr>
      </w:pPr>
      <w:hyperlink w:anchor="_Toc352834647" w:history="1">
        <w:r w:rsidR="00B20C57" w:rsidRPr="00B91A5F">
          <w:rPr>
            <w:rStyle w:val="Hyperlink"/>
          </w:rPr>
          <w:t>Specifying the Injection Site for the Medication</w:t>
        </w:r>
        <w:r w:rsidR="00B20C57" w:rsidRPr="00B91A5F">
          <w:rPr>
            <w:webHidden/>
          </w:rPr>
          <w:tab/>
        </w:r>
        <w:r w:rsidR="00B20C57" w:rsidRPr="00B91A5F">
          <w:rPr>
            <w:webHidden/>
          </w:rPr>
          <w:fldChar w:fldCharType="begin"/>
        </w:r>
        <w:r w:rsidR="00B20C57" w:rsidRPr="00B91A5F">
          <w:rPr>
            <w:webHidden/>
          </w:rPr>
          <w:instrText xml:space="preserve"> PAGEREF _Toc352834647 \h </w:instrText>
        </w:r>
        <w:r w:rsidR="00B20C57" w:rsidRPr="00B91A5F">
          <w:rPr>
            <w:webHidden/>
          </w:rPr>
        </w:r>
        <w:r w:rsidR="00B20C57" w:rsidRPr="00B91A5F">
          <w:rPr>
            <w:webHidden/>
          </w:rPr>
          <w:fldChar w:fldCharType="separate"/>
        </w:r>
        <w:r w:rsidR="009D1EB9">
          <w:rPr>
            <w:webHidden/>
          </w:rPr>
          <w:t>95</w:t>
        </w:r>
        <w:r w:rsidR="00B20C57" w:rsidRPr="00B91A5F">
          <w:rPr>
            <w:webHidden/>
          </w:rPr>
          <w:fldChar w:fldCharType="end"/>
        </w:r>
      </w:hyperlink>
    </w:p>
    <w:p w14:paraId="66AD4FB4" w14:textId="6A63E016" w:rsidR="00B20C57" w:rsidRPr="00B91A5F" w:rsidRDefault="00C36516" w:rsidP="00963D59">
      <w:pPr>
        <w:pStyle w:val="TOC2"/>
        <w:rPr>
          <w:rFonts w:ascii="Calibri" w:hAnsi="Calibri" w:cs="Times New Roman"/>
          <w:bCs w:val="0"/>
          <w:color w:val="auto"/>
          <w:szCs w:val="22"/>
        </w:rPr>
      </w:pPr>
      <w:hyperlink w:anchor="_Toc352834648" w:history="1">
        <w:r w:rsidR="00B20C57" w:rsidRPr="00B91A5F">
          <w:rPr>
            <w:rStyle w:val="Hyperlink"/>
          </w:rPr>
          <w:t>Displaying the Injection Site for the Medication</w:t>
        </w:r>
        <w:r w:rsidR="00B20C57" w:rsidRPr="00B91A5F">
          <w:rPr>
            <w:webHidden/>
          </w:rPr>
          <w:tab/>
        </w:r>
        <w:r w:rsidR="00B20C57" w:rsidRPr="00B91A5F">
          <w:rPr>
            <w:webHidden/>
          </w:rPr>
          <w:fldChar w:fldCharType="begin"/>
        </w:r>
        <w:r w:rsidR="00B20C57" w:rsidRPr="00B91A5F">
          <w:rPr>
            <w:webHidden/>
          </w:rPr>
          <w:instrText xml:space="preserve"> PAGEREF _Toc352834648 \h </w:instrText>
        </w:r>
        <w:r w:rsidR="00B20C57" w:rsidRPr="00B91A5F">
          <w:rPr>
            <w:webHidden/>
          </w:rPr>
        </w:r>
        <w:r w:rsidR="00B20C57" w:rsidRPr="00B91A5F">
          <w:rPr>
            <w:webHidden/>
          </w:rPr>
          <w:fldChar w:fldCharType="separate"/>
        </w:r>
        <w:r w:rsidR="009D1EB9">
          <w:rPr>
            <w:webHidden/>
          </w:rPr>
          <w:t>96</w:t>
        </w:r>
        <w:r w:rsidR="00B20C57" w:rsidRPr="00B91A5F">
          <w:rPr>
            <w:webHidden/>
          </w:rPr>
          <w:fldChar w:fldCharType="end"/>
        </w:r>
      </w:hyperlink>
    </w:p>
    <w:p w14:paraId="21D793F2" w14:textId="3B2B5C4D" w:rsidR="00B20C57" w:rsidRPr="00B91A5F" w:rsidRDefault="00C36516" w:rsidP="00963D59">
      <w:pPr>
        <w:pStyle w:val="TOC2"/>
        <w:rPr>
          <w:rFonts w:ascii="Calibri" w:hAnsi="Calibri" w:cs="Times New Roman"/>
          <w:bCs w:val="0"/>
          <w:color w:val="auto"/>
          <w:szCs w:val="22"/>
        </w:rPr>
      </w:pPr>
      <w:hyperlink w:anchor="_Toc352834649" w:history="1">
        <w:r w:rsidR="00B20C57" w:rsidRPr="00B91A5F">
          <w:rPr>
            <w:rStyle w:val="Hyperlink"/>
          </w:rPr>
          <w:t>Marking a Patch As Removed</w:t>
        </w:r>
        <w:r w:rsidR="00B20C57" w:rsidRPr="00B91A5F">
          <w:rPr>
            <w:webHidden/>
          </w:rPr>
          <w:tab/>
        </w:r>
        <w:r w:rsidR="00B20C57" w:rsidRPr="00B91A5F">
          <w:rPr>
            <w:webHidden/>
          </w:rPr>
          <w:fldChar w:fldCharType="begin"/>
        </w:r>
        <w:r w:rsidR="00B20C57" w:rsidRPr="00B91A5F">
          <w:rPr>
            <w:webHidden/>
          </w:rPr>
          <w:instrText xml:space="preserve"> PAGEREF _Toc352834649 \h </w:instrText>
        </w:r>
        <w:r w:rsidR="00B20C57" w:rsidRPr="00B91A5F">
          <w:rPr>
            <w:webHidden/>
          </w:rPr>
        </w:r>
        <w:r w:rsidR="00B20C57" w:rsidRPr="00B91A5F">
          <w:rPr>
            <w:webHidden/>
          </w:rPr>
          <w:fldChar w:fldCharType="separate"/>
        </w:r>
        <w:r w:rsidR="009D1EB9">
          <w:rPr>
            <w:webHidden/>
          </w:rPr>
          <w:t>98</w:t>
        </w:r>
        <w:r w:rsidR="00B20C57" w:rsidRPr="00B91A5F">
          <w:rPr>
            <w:webHidden/>
          </w:rPr>
          <w:fldChar w:fldCharType="end"/>
        </w:r>
      </w:hyperlink>
    </w:p>
    <w:p w14:paraId="66535F70" w14:textId="2CE2398C" w:rsidR="00B20C57" w:rsidRPr="00B91A5F" w:rsidRDefault="00C36516" w:rsidP="00963D59">
      <w:pPr>
        <w:pStyle w:val="TOC2"/>
        <w:rPr>
          <w:rFonts w:ascii="Calibri" w:hAnsi="Calibri" w:cs="Times New Roman"/>
          <w:bCs w:val="0"/>
          <w:color w:val="auto"/>
          <w:szCs w:val="22"/>
        </w:rPr>
      </w:pPr>
      <w:hyperlink w:anchor="_Toc352834650" w:history="1">
        <w:r w:rsidR="00B20C57" w:rsidRPr="00B91A5F">
          <w:rPr>
            <w:rStyle w:val="Hyperlink"/>
          </w:rPr>
          <w:t>“Given” Patch that is Expired or Discontinued</w:t>
        </w:r>
        <w:r w:rsidR="00B20C57" w:rsidRPr="00B91A5F">
          <w:rPr>
            <w:webHidden/>
          </w:rPr>
          <w:tab/>
        </w:r>
        <w:r w:rsidR="00B20C57" w:rsidRPr="00B91A5F">
          <w:rPr>
            <w:webHidden/>
          </w:rPr>
          <w:fldChar w:fldCharType="begin"/>
        </w:r>
        <w:r w:rsidR="00B20C57" w:rsidRPr="00B91A5F">
          <w:rPr>
            <w:webHidden/>
          </w:rPr>
          <w:instrText xml:space="preserve"> PAGEREF _Toc352834650 \h </w:instrText>
        </w:r>
        <w:r w:rsidR="00B20C57" w:rsidRPr="00B91A5F">
          <w:rPr>
            <w:webHidden/>
          </w:rPr>
        </w:r>
        <w:r w:rsidR="00B20C57" w:rsidRPr="00B91A5F">
          <w:rPr>
            <w:webHidden/>
          </w:rPr>
          <w:fldChar w:fldCharType="separate"/>
        </w:r>
        <w:r w:rsidR="009D1EB9">
          <w:rPr>
            <w:webHidden/>
          </w:rPr>
          <w:t>99</w:t>
        </w:r>
        <w:r w:rsidR="00B20C57" w:rsidRPr="00B91A5F">
          <w:rPr>
            <w:webHidden/>
          </w:rPr>
          <w:fldChar w:fldCharType="end"/>
        </w:r>
      </w:hyperlink>
    </w:p>
    <w:p w14:paraId="27813231" w14:textId="43053C10" w:rsidR="00B20C57" w:rsidRPr="00B91A5F" w:rsidRDefault="00C36516" w:rsidP="00963D59">
      <w:pPr>
        <w:pStyle w:val="TOC2"/>
        <w:rPr>
          <w:rFonts w:ascii="Calibri" w:hAnsi="Calibri" w:cs="Times New Roman"/>
          <w:bCs w:val="0"/>
          <w:color w:val="auto"/>
          <w:szCs w:val="22"/>
        </w:rPr>
      </w:pPr>
      <w:hyperlink w:anchor="_Toc352834651" w:history="1">
        <w:r w:rsidR="00B20C57" w:rsidRPr="00B91A5F">
          <w:rPr>
            <w:rStyle w:val="Hyperlink"/>
          </w:rPr>
          <w:t>Administering a PRN Order</w:t>
        </w:r>
        <w:r w:rsidR="00B20C57" w:rsidRPr="00B91A5F">
          <w:rPr>
            <w:webHidden/>
          </w:rPr>
          <w:tab/>
        </w:r>
        <w:r w:rsidR="00B20C57" w:rsidRPr="00B91A5F">
          <w:rPr>
            <w:webHidden/>
          </w:rPr>
          <w:fldChar w:fldCharType="begin"/>
        </w:r>
        <w:r w:rsidR="00B20C57" w:rsidRPr="00B91A5F">
          <w:rPr>
            <w:webHidden/>
          </w:rPr>
          <w:instrText xml:space="preserve"> PAGEREF _Toc352834651 \h </w:instrText>
        </w:r>
        <w:r w:rsidR="00B20C57" w:rsidRPr="00B91A5F">
          <w:rPr>
            <w:webHidden/>
          </w:rPr>
        </w:r>
        <w:r w:rsidR="00B20C57" w:rsidRPr="00B91A5F">
          <w:rPr>
            <w:webHidden/>
          </w:rPr>
          <w:fldChar w:fldCharType="separate"/>
        </w:r>
        <w:r w:rsidR="009D1EB9">
          <w:rPr>
            <w:webHidden/>
          </w:rPr>
          <w:t>101</w:t>
        </w:r>
        <w:r w:rsidR="00B20C57" w:rsidRPr="00B91A5F">
          <w:rPr>
            <w:webHidden/>
          </w:rPr>
          <w:fldChar w:fldCharType="end"/>
        </w:r>
      </w:hyperlink>
    </w:p>
    <w:p w14:paraId="226F47DC" w14:textId="74D6474D" w:rsidR="00B20C57" w:rsidRPr="00B91A5F" w:rsidRDefault="00C36516" w:rsidP="00963D59">
      <w:pPr>
        <w:pStyle w:val="TOC2"/>
        <w:rPr>
          <w:rFonts w:ascii="Calibri" w:hAnsi="Calibri" w:cs="Times New Roman"/>
          <w:bCs w:val="0"/>
          <w:color w:val="auto"/>
          <w:szCs w:val="22"/>
        </w:rPr>
      </w:pPr>
      <w:hyperlink w:anchor="_Toc352834652" w:history="1">
        <w:r w:rsidR="00B20C57" w:rsidRPr="00B91A5F">
          <w:rPr>
            <w:rStyle w:val="Hyperlink"/>
          </w:rPr>
          <w:t>Recording the Effectiveness of a PRN Medication</w:t>
        </w:r>
        <w:r w:rsidR="00B20C57" w:rsidRPr="00B91A5F">
          <w:rPr>
            <w:webHidden/>
          </w:rPr>
          <w:tab/>
        </w:r>
        <w:r w:rsidR="00B20C57" w:rsidRPr="00B91A5F">
          <w:rPr>
            <w:webHidden/>
          </w:rPr>
          <w:fldChar w:fldCharType="begin"/>
        </w:r>
        <w:r w:rsidR="00B20C57" w:rsidRPr="00B91A5F">
          <w:rPr>
            <w:webHidden/>
          </w:rPr>
          <w:instrText xml:space="preserve"> PAGEREF _Toc352834652 \h </w:instrText>
        </w:r>
        <w:r w:rsidR="00B20C57" w:rsidRPr="00B91A5F">
          <w:rPr>
            <w:webHidden/>
          </w:rPr>
        </w:r>
        <w:r w:rsidR="00B20C57" w:rsidRPr="00B91A5F">
          <w:rPr>
            <w:webHidden/>
          </w:rPr>
          <w:fldChar w:fldCharType="separate"/>
        </w:r>
        <w:r w:rsidR="009D1EB9">
          <w:rPr>
            <w:webHidden/>
          </w:rPr>
          <w:t>103</w:t>
        </w:r>
        <w:r w:rsidR="00B20C57" w:rsidRPr="00B91A5F">
          <w:rPr>
            <w:webHidden/>
          </w:rPr>
          <w:fldChar w:fldCharType="end"/>
        </w:r>
      </w:hyperlink>
    </w:p>
    <w:p w14:paraId="22249665" w14:textId="7D39C714" w:rsidR="00B20C57" w:rsidRPr="00B91A5F" w:rsidRDefault="00C36516" w:rsidP="00963D59">
      <w:pPr>
        <w:pStyle w:val="TOC2"/>
        <w:rPr>
          <w:rFonts w:ascii="Calibri" w:hAnsi="Calibri" w:cs="Times New Roman"/>
          <w:bCs w:val="0"/>
          <w:color w:val="auto"/>
          <w:szCs w:val="22"/>
        </w:rPr>
      </w:pPr>
      <w:hyperlink w:anchor="_Toc352834653" w:history="1">
        <w:r w:rsidR="00B20C57" w:rsidRPr="00B91A5F">
          <w:rPr>
            <w:rStyle w:val="Hyperlink"/>
          </w:rPr>
          <w:t>Administering a Medication Early</w:t>
        </w:r>
        <w:r w:rsidR="00B20C57" w:rsidRPr="00B91A5F">
          <w:rPr>
            <w:webHidden/>
          </w:rPr>
          <w:tab/>
        </w:r>
        <w:r w:rsidR="00B20C57" w:rsidRPr="00B91A5F">
          <w:rPr>
            <w:webHidden/>
          </w:rPr>
          <w:fldChar w:fldCharType="begin"/>
        </w:r>
        <w:r w:rsidR="00B20C57" w:rsidRPr="00B91A5F">
          <w:rPr>
            <w:webHidden/>
          </w:rPr>
          <w:instrText xml:space="preserve"> PAGEREF _Toc352834653 \h </w:instrText>
        </w:r>
        <w:r w:rsidR="00B20C57" w:rsidRPr="00B91A5F">
          <w:rPr>
            <w:webHidden/>
          </w:rPr>
        </w:r>
        <w:r w:rsidR="00B20C57" w:rsidRPr="00B91A5F">
          <w:rPr>
            <w:webHidden/>
          </w:rPr>
          <w:fldChar w:fldCharType="separate"/>
        </w:r>
        <w:r w:rsidR="009D1EB9">
          <w:rPr>
            <w:webHidden/>
          </w:rPr>
          <w:t>105</w:t>
        </w:r>
        <w:r w:rsidR="00B20C57" w:rsidRPr="00B91A5F">
          <w:rPr>
            <w:webHidden/>
          </w:rPr>
          <w:fldChar w:fldCharType="end"/>
        </w:r>
      </w:hyperlink>
    </w:p>
    <w:p w14:paraId="70AA6180" w14:textId="3FCC34E6" w:rsidR="00B20C57" w:rsidRPr="00B91A5F" w:rsidRDefault="00C36516" w:rsidP="00963D59">
      <w:pPr>
        <w:pStyle w:val="TOC2"/>
        <w:rPr>
          <w:rFonts w:ascii="Calibri" w:hAnsi="Calibri" w:cs="Times New Roman"/>
          <w:bCs w:val="0"/>
          <w:color w:val="auto"/>
          <w:szCs w:val="22"/>
        </w:rPr>
      </w:pPr>
      <w:hyperlink w:anchor="_Toc352834654" w:history="1">
        <w:r w:rsidR="00B20C57" w:rsidRPr="00B91A5F">
          <w:rPr>
            <w:rStyle w:val="Hyperlink"/>
          </w:rPr>
          <w:t>Administering a Medication Late</w:t>
        </w:r>
        <w:r w:rsidR="00B20C57" w:rsidRPr="00B91A5F">
          <w:rPr>
            <w:webHidden/>
          </w:rPr>
          <w:tab/>
        </w:r>
        <w:r w:rsidR="00B20C57" w:rsidRPr="00B91A5F">
          <w:rPr>
            <w:webHidden/>
          </w:rPr>
          <w:fldChar w:fldCharType="begin"/>
        </w:r>
        <w:r w:rsidR="00B20C57" w:rsidRPr="00B91A5F">
          <w:rPr>
            <w:webHidden/>
          </w:rPr>
          <w:instrText xml:space="preserve"> PAGEREF _Toc352834654 \h </w:instrText>
        </w:r>
        <w:r w:rsidR="00B20C57" w:rsidRPr="00B91A5F">
          <w:rPr>
            <w:webHidden/>
          </w:rPr>
        </w:r>
        <w:r w:rsidR="00B20C57" w:rsidRPr="00B91A5F">
          <w:rPr>
            <w:webHidden/>
          </w:rPr>
          <w:fldChar w:fldCharType="separate"/>
        </w:r>
        <w:r w:rsidR="009D1EB9">
          <w:rPr>
            <w:webHidden/>
          </w:rPr>
          <w:t>107</w:t>
        </w:r>
        <w:r w:rsidR="00B20C57" w:rsidRPr="00B91A5F">
          <w:rPr>
            <w:webHidden/>
          </w:rPr>
          <w:fldChar w:fldCharType="end"/>
        </w:r>
      </w:hyperlink>
    </w:p>
    <w:p w14:paraId="536B7046" w14:textId="287844F1" w:rsidR="00B20C57" w:rsidRPr="00B91A5F" w:rsidRDefault="00C36516" w:rsidP="00963D59">
      <w:pPr>
        <w:pStyle w:val="TOC2"/>
        <w:rPr>
          <w:rFonts w:ascii="Calibri" w:hAnsi="Calibri" w:cs="Times New Roman"/>
          <w:bCs w:val="0"/>
          <w:color w:val="auto"/>
          <w:szCs w:val="22"/>
        </w:rPr>
      </w:pPr>
      <w:hyperlink w:anchor="_Toc352834655" w:history="1">
        <w:r w:rsidR="00B20C57" w:rsidRPr="00B91A5F">
          <w:rPr>
            <w:rStyle w:val="Hyperlink"/>
          </w:rPr>
          <w:t>Marking Single Administration as Held or Refused</w:t>
        </w:r>
        <w:r w:rsidR="00B20C57" w:rsidRPr="00B91A5F">
          <w:rPr>
            <w:webHidden/>
          </w:rPr>
          <w:tab/>
        </w:r>
        <w:r w:rsidR="00B20C57" w:rsidRPr="00B91A5F">
          <w:rPr>
            <w:webHidden/>
          </w:rPr>
          <w:fldChar w:fldCharType="begin"/>
        </w:r>
        <w:r w:rsidR="00B20C57" w:rsidRPr="00B91A5F">
          <w:rPr>
            <w:webHidden/>
          </w:rPr>
          <w:instrText xml:space="preserve"> PAGEREF _Toc352834655 \h </w:instrText>
        </w:r>
        <w:r w:rsidR="00B20C57" w:rsidRPr="00B91A5F">
          <w:rPr>
            <w:webHidden/>
          </w:rPr>
        </w:r>
        <w:r w:rsidR="00B20C57" w:rsidRPr="00B91A5F">
          <w:rPr>
            <w:webHidden/>
          </w:rPr>
          <w:fldChar w:fldCharType="separate"/>
        </w:r>
        <w:r w:rsidR="009D1EB9">
          <w:rPr>
            <w:webHidden/>
          </w:rPr>
          <w:t>108</w:t>
        </w:r>
        <w:r w:rsidR="00B20C57" w:rsidRPr="00B91A5F">
          <w:rPr>
            <w:webHidden/>
          </w:rPr>
          <w:fldChar w:fldCharType="end"/>
        </w:r>
      </w:hyperlink>
    </w:p>
    <w:p w14:paraId="5BBF022C" w14:textId="096DF854" w:rsidR="00B20C57" w:rsidRPr="00B91A5F" w:rsidRDefault="00C36516" w:rsidP="00963D59">
      <w:pPr>
        <w:pStyle w:val="TOC2"/>
        <w:rPr>
          <w:rFonts w:ascii="Calibri" w:hAnsi="Calibri" w:cs="Times New Roman"/>
          <w:bCs w:val="0"/>
          <w:color w:val="auto"/>
          <w:szCs w:val="22"/>
        </w:rPr>
      </w:pPr>
      <w:hyperlink w:anchor="_Toc352834656" w:history="1">
        <w:r w:rsidR="00B20C57" w:rsidRPr="00B91A5F">
          <w:rPr>
            <w:rStyle w:val="Hyperlink"/>
          </w:rPr>
          <w:t>Marking Multiple Administrations as Held or Refused</w:t>
        </w:r>
        <w:r w:rsidR="00B20C57" w:rsidRPr="00B91A5F">
          <w:rPr>
            <w:webHidden/>
          </w:rPr>
          <w:tab/>
        </w:r>
        <w:r w:rsidR="00B20C57" w:rsidRPr="00B91A5F">
          <w:rPr>
            <w:webHidden/>
          </w:rPr>
          <w:fldChar w:fldCharType="begin"/>
        </w:r>
        <w:r w:rsidR="00B20C57" w:rsidRPr="00B91A5F">
          <w:rPr>
            <w:webHidden/>
          </w:rPr>
          <w:instrText xml:space="preserve"> PAGEREF _Toc352834656 \h </w:instrText>
        </w:r>
        <w:r w:rsidR="00B20C57" w:rsidRPr="00B91A5F">
          <w:rPr>
            <w:webHidden/>
          </w:rPr>
        </w:r>
        <w:r w:rsidR="00B20C57" w:rsidRPr="00B91A5F">
          <w:rPr>
            <w:webHidden/>
          </w:rPr>
          <w:fldChar w:fldCharType="separate"/>
        </w:r>
        <w:r w:rsidR="009D1EB9">
          <w:rPr>
            <w:webHidden/>
          </w:rPr>
          <w:t>111</w:t>
        </w:r>
        <w:r w:rsidR="00B20C57" w:rsidRPr="00B91A5F">
          <w:rPr>
            <w:webHidden/>
          </w:rPr>
          <w:fldChar w:fldCharType="end"/>
        </w:r>
      </w:hyperlink>
    </w:p>
    <w:p w14:paraId="49C33C88" w14:textId="5382C0A0" w:rsidR="00B20C57" w:rsidRPr="00B91A5F" w:rsidRDefault="00C36516" w:rsidP="00963D59">
      <w:pPr>
        <w:pStyle w:val="TOC2"/>
        <w:rPr>
          <w:rFonts w:ascii="Calibri" w:hAnsi="Calibri" w:cs="Times New Roman"/>
          <w:bCs w:val="0"/>
          <w:color w:val="auto"/>
          <w:szCs w:val="22"/>
        </w:rPr>
      </w:pPr>
      <w:hyperlink w:anchor="_Toc352834657" w:history="1">
        <w:r w:rsidR="00B20C57" w:rsidRPr="00B91A5F">
          <w:rPr>
            <w:rStyle w:val="Hyperlink"/>
          </w:rPr>
          <w:t>Changing the Status of a Unit Dose Medication</w:t>
        </w:r>
        <w:r w:rsidR="00B20C57" w:rsidRPr="00B91A5F">
          <w:rPr>
            <w:webHidden/>
          </w:rPr>
          <w:tab/>
        </w:r>
        <w:r w:rsidR="00B20C57" w:rsidRPr="00B91A5F">
          <w:rPr>
            <w:webHidden/>
          </w:rPr>
          <w:fldChar w:fldCharType="begin"/>
        </w:r>
        <w:r w:rsidR="00B20C57" w:rsidRPr="00B91A5F">
          <w:rPr>
            <w:webHidden/>
          </w:rPr>
          <w:instrText xml:space="preserve"> PAGEREF _Toc352834657 \h </w:instrText>
        </w:r>
        <w:r w:rsidR="00B20C57" w:rsidRPr="00B91A5F">
          <w:rPr>
            <w:webHidden/>
          </w:rPr>
        </w:r>
        <w:r w:rsidR="00B20C57" w:rsidRPr="00B91A5F">
          <w:rPr>
            <w:webHidden/>
          </w:rPr>
          <w:fldChar w:fldCharType="separate"/>
        </w:r>
        <w:r w:rsidR="009D1EB9">
          <w:rPr>
            <w:webHidden/>
          </w:rPr>
          <w:t>113</w:t>
        </w:r>
        <w:r w:rsidR="00B20C57" w:rsidRPr="00B91A5F">
          <w:rPr>
            <w:webHidden/>
          </w:rPr>
          <w:fldChar w:fldCharType="end"/>
        </w:r>
      </w:hyperlink>
    </w:p>
    <w:p w14:paraId="61F6127C" w14:textId="4A8382ED" w:rsidR="00B20C57" w:rsidRPr="00B91A5F" w:rsidRDefault="00C36516" w:rsidP="00963D59">
      <w:pPr>
        <w:pStyle w:val="TOC2"/>
        <w:rPr>
          <w:rFonts w:ascii="Calibri" w:hAnsi="Calibri" w:cs="Times New Roman"/>
          <w:bCs w:val="0"/>
          <w:color w:val="auto"/>
          <w:szCs w:val="22"/>
        </w:rPr>
      </w:pPr>
      <w:hyperlink w:anchor="_Toc352834658" w:history="1">
        <w:r w:rsidR="00B20C57" w:rsidRPr="00B91A5F">
          <w:rPr>
            <w:rStyle w:val="Hyperlink"/>
          </w:rPr>
          <w:t>Adding Comments to a Patient’s Medication Record</w:t>
        </w:r>
        <w:r w:rsidR="00B20C57" w:rsidRPr="00B91A5F">
          <w:rPr>
            <w:webHidden/>
          </w:rPr>
          <w:tab/>
        </w:r>
        <w:r w:rsidR="00B20C57" w:rsidRPr="00B91A5F">
          <w:rPr>
            <w:webHidden/>
          </w:rPr>
          <w:fldChar w:fldCharType="begin"/>
        </w:r>
        <w:r w:rsidR="00B20C57" w:rsidRPr="00B91A5F">
          <w:rPr>
            <w:webHidden/>
          </w:rPr>
          <w:instrText xml:space="preserve"> PAGEREF _Toc352834658 \h </w:instrText>
        </w:r>
        <w:r w:rsidR="00B20C57" w:rsidRPr="00B91A5F">
          <w:rPr>
            <w:webHidden/>
          </w:rPr>
        </w:r>
        <w:r w:rsidR="00B20C57" w:rsidRPr="00B91A5F">
          <w:rPr>
            <w:webHidden/>
          </w:rPr>
          <w:fldChar w:fldCharType="separate"/>
        </w:r>
        <w:r w:rsidR="009D1EB9">
          <w:rPr>
            <w:webHidden/>
          </w:rPr>
          <w:t>114</w:t>
        </w:r>
        <w:r w:rsidR="00B20C57" w:rsidRPr="00B91A5F">
          <w:rPr>
            <w:webHidden/>
          </w:rPr>
          <w:fldChar w:fldCharType="end"/>
        </w:r>
      </w:hyperlink>
    </w:p>
    <w:p w14:paraId="382FFA29" w14:textId="3ECBCF5F" w:rsidR="00B20C57" w:rsidRPr="00B91A5F" w:rsidRDefault="00C36516" w:rsidP="00963D59">
      <w:pPr>
        <w:pStyle w:val="TOC2"/>
        <w:rPr>
          <w:rFonts w:ascii="Calibri" w:hAnsi="Calibri" w:cs="Times New Roman"/>
          <w:bCs w:val="0"/>
          <w:color w:val="auto"/>
          <w:szCs w:val="22"/>
        </w:rPr>
      </w:pPr>
      <w:hyperlink w:anchor="_Toc352834659" w:history="1">
        <w:r w:rsidR="00B20C57" w:rsidRPr="00B91A5F">
          <w:rPr>
            <w:rStyle w:val="Hyperlink"/>
          </w:rPr>
          <w:t>Submitting a Missing Dose Request</w:t>
        </w:r>
        <w:r w:rsidR="00B20C57" w:rsidRPr="00B91A5F">
          <w:rPr>
            <w:webHidden/>
          </w:rPr>
          <w:tab/>
        </w:r>
        <w:r w:rsidR="00B20C57" w:rsidRPr="00B91A5F">
          <w:rPr>
            <w:webHidden/>
          </w:rPr>
          <w:fldChar w:fldCharType="begin"/>
        </w:r>
        <w:r w:rsidR="00B20C57" w:rsidRPr="00B91A5F">
          <w:rPr>
            <w:webHidden/>
          </w:rPr>
          <w:instrText xml:space="preserve"> PAGEREF _Toc352834659 \h </w:instrText>
        </w:r>
        <w:r w:rsidR="00B20C57" w:rsidRPr="00B91A5F">
          <w:rPr>
            <w:webHidden/>
          </w:rPr>
        </w:r>
        <w:r w:rsidR="00B20C57" w:rsidRPr="00B91A5F">
          <w:rPr>
            <w:webHidden/>
          </w:rPr>
          <w:fldChar w:fldCharType="separate"/>
        </w:r>
        <w:r w:rsidR="009D1EB9">
          <w:rPr>
            <w:webHidden/>
          </w:rPr>
          <w:t>116</w:t>
        </w:r>
        <w:r w:rsidR="00B20C57" w:rsidRPr="00B91A5F">
          <w:rPr>
            <w:webHidden/>
          </w:rPr>
          <w:fldChar w:fldCharType="end"/>
        </w:r>
      </w:hyperlink>
    </w:p>
    <w:p w14:paraId="239CCBF1" w14:textId="77777777" w:rsidR="0099750B" w:rsidRPr="00B91A5F" w:rsidRDefault="0099750B" w:rsidP="00963D59">
      <w:pPr>
        <w:pStyle w:val="TOC-Header"/>
        <w:rPr>
          <w:noProof/>
        </w:rPr>
      </w:pPr>
      <w:r w:rsidRPr="00B91A5F">
        <w:rPr>
          <w:rStyle w:val="Hyperlink"/>
          <w:noProof/>
        </w:rPr>
        <w:br w:type="page"/>
      </w:r>
      <w:r w:rsidRPr="00B91A5F">
        <w:rPr>
          <w:noProof/>
        </w:rPr>
        <w:lastRenderedPageBreak/>
        <w:t>Table of Contents</w:t>
      </w:r>
    </w:p>
    <w:p w14:paraId="5148963F" w14:textId="77777777" w:rsidR="0099750B" w:rsidRPr="00B91A5F" w:rsidRDefault="0099750B" w:rsidP="00963D59">
      <w:pPr>
        <w:pStyle w:val="ChapterName"/>
      </w:pPr>
      <w:r w:rsidRPr="00B91A5F">
        <w:t>Chapter 4: Administering Active IVP/IVPB Medications</w:t>
      </w:r>
    </w:p>
    <w:p w14:paraId="68B8C37B" w14:textId="2D75D13E" w:rsidR="00B20C57" w:rsidRPr="00B91A5F" w:rsidRDefault="00C36516" w:rsidP="00963D59">
      <w:pPr>
        <w:pStyle w:val="TOC1"/>
        <w:rPr>
          <w:rFonts w:ascii="Calibri" w:hAnsi="Calibri" w:cs="Times New Roman"/>
          <w:b w:val="0"/>
          <w:bCs w:val="0"/>
          <w:color w:val="auto"/>
        </w:rPr>
      </w:pPr>
      <w:hyperlink w:anchor="_Toc352834660" w:history="1">
        <w:r w:rsidR="00B20C57" w:rsidRPr="00B91A5F">
          <w:rPr>
            <w:rStyle w:val="Hyperlink"/>
          </w:rPr>
          <w:t>Working with IVP/IVPB Medications</w:t>
        </w:r>
        <w:r w:rsidR="00B20C57" w:rsidRPr="00B91A5F">
          <w:rPr>
            <w:webHidden/>
          </w:rPr>
          <w:tab/>
        </w:r>
        <w:r w:rsidR="00B20C57" w:rsidRPr="00B91A5F">
          <w:rPr>
            <w:webHidden/>
          </w:rPr>
          <w:fldChar w:fldCharType="begin"/>
        </w:r>
        <w:r w:rsidR="00B20C57" w:rsidRPr="00B91A5F">
          <w:rPr>
            <w:webHidden/>
          </w:rPr>
          <w:instrText xml:space="preserve"> PAGEREF _Toc352834660 \h </w:instrText>
        </w:r>
        <w:r w:rsidR="00B20C57" w:rsidRPr="00B91A5F">
          <w:rPr>
            <w:webHidden/>
          </w:rPr>
        </w:r>
        <w:r w:rsidR="00B20C57" w:rsidRPr="00B91A5F">
          <w:rPr>
            <w:webHidden/>
          </w:rPr>
          <w:fldChar w:fldCharType="separate"/>
        </w:r>
        <w:r w:rsidR="009D1EB9">
          <w:rPr>
            <w:webHidden/>
          </w:rPr>
          <w:t>122</w:t>
        </w:r>
        <w:r w:rsidR="00B20C57" w:rsidRPr="00B91A5F">
          <w:rPr>
            <w:webHidden/>
          </w:rPr>
          <w:fldChar w:fldCharType="end"/>
        </w:r>
      </w:hyperlink>
    </w:p>
    <w:p w14:paraId="1330224C" w14:textId="56299B85" w:rsidR="00B20C57" w:rsidRPr="00B91A5F" w:rsidRDefault="00C36516" w:rsidP="00963D59">
      <w:pPr>
        <w:pStyle w:val="TOC2"/>
        <w:rPr>
          <w:rFonts w:ascii="Calibri" w:hAnsi="Calibri" w:cs="Times New Roman"/>
          <w:bCs w:val="0"/>
          <w:color w:val="auto"/>
          <w:szCs w:val="22"/>
        </w:rPr>
      </w:pPr>
      <w:hyperlink w:anchor="_Toc352834661" w:history="1">
        <w:r w:rsidR="00B20C57" w:rsidRPr="00B91A5F">
          <w:rPr>
            <w:rStyle w:val="Hyperlink"/>
          </w:rPr>
          <w:t>Benefits of this Chapter</w:t>
        </w:r>
        <w:r w:rsidR="00B20C57" w:rsidRPr="00B91A5F">
          <w:rPr>
            <w:webHidden/>
          </w:rPr>
          <w:tab/>
        </w:r>
        <w:r w:rsidR="00B20C57" w:rsidRPr="00B91A5F">
          <w:rPr>
            <w:webHidden/>
          </w:rPr>
          <w:fldChar w:fldCharType="begin"/>
        </w:r>
        <w:r w:rsidR="00B20C57" w:rsidRPr="00B91A5F">
          <w:rPr>
            <w:webHidden/>
          </w:rPr>
          <w:instrText xml:space="preserve"> PAGEREF _Toc352834661 \h </w:instrText>
        </w:r>
        <w:r w:rsidR="00B20C57" w:rsidRPr="00B91A5F">
          <w:rPr>
            <w:webHidden/>
          </w:rPr>
        </w:r>
        <w:r w:rsidR="00B20C57" w:rsidRPr="00B91A5F">
          <w:rPr>
            <w:webHidden/>
          </w:rPr>
          <w:fldChar w:fldCharType="separate"/>
        </w:r>
        <w:r w:rsidR="009D1EB9">
          <w:rPr>
            <w:webHidden/>
          </w:rPr>
          <w:t>122</w:t>
        </w:r>
        <w:r w:rsidR="00B20C57" w:rsidRPr="00B91A5F">
          <w:rPr>
            <w:webHidden/>
          </w:rPr>
          <w:fldChar w:fldCharType="end"/>
        </w:r>
      </w:hyperlink>
    </w:p>
    <w:p w14:paraId="38A08491" w14:textId="55D695F0" w:rsidR="00B20C57" w:rsidRPr="00B91A5F" w:rsidRDefault="00C36516" w:rsidP="00963D59">
      <w:pPr>
        <w:pStyle w:val="TOC2"/>
        <w:rPr>
          <w:rFonts w:ascii="Calibri" w:hAnsi="Calibri" w:cs="Times New Roman"/>
          <w:bCs w:val="0"/>
          <w:color w:val="auto"/>
          <w:szCs w:val="22"/>
        </w:rPr>
      </w:pPr>
      <w:hyperlink w:anchor="_Toc352834662" w:history="1">
        <w:r w:rsidR="00B20C57" w:rsidRPr="00B91A5F">
          <w:rPr>
            <w:rStyle w:val="Hyperlink"/>
          </w:rPr>
          <w:t>Preparing to Administer IVP or IVPB Medications</w:t>
        </w:r>
        <w:r w:rsidR="00B20C57" w:rsidRPr="00B91A5F">
          <w:rPr>
            <w:webHidden/>
          </w:rPr>
          <w:tab/>
        </w:r>
        <w:r w:rsidR="00B20C57" w:rsidRPr="00B91A5F">
          <w:rPr>
            <w:webHidden/>
          </w:rPr>
          <w:fldChar w:fldCharType="begin"/>
        </w:r>
        <w:r w:rsidR="00B20C57" w:rsidRPr="00B91A5F">
          <w:rPr>
            <w:webHidden/>
          </w:rPr>
          <w:instrText xml:space="preserve"> PAGEREF _Toc352834662 \h </w:instrText>
        </w:r>
        <w:r w:rsidR="00B20C57" w:rsidRPr="00B91A5F">
          <w:rPr>
            <w:webHidden/>
          </w:rPr>
        </w:r>
        <w:r w:rsidR="00B20C57" w:rsidRPr="00B91A5F">
          <w:rPr>
            <w:webHidden/>
          </w:rPr>
          <w:fldChar w:fldCharType="separate"/>
        </w:r>
        <w:r w:rsidR="009D1EB9">
          <w:rPr>
            <w:webHidden/>
          </w:rPr>
          <w:t>122</w:t>
        </w:r>
        <w:r w:rsidR="00B20C57" w:rsidRPr="00B91A5F">
          <w:rPr>
            <w:webHidden/>
          </w:rPr>
          <w:fldChar w:fldCharType="end"/>
        </w:r>
      </w:hyperlink>
    </w:p>
    <w:p w14:paraId="010A890B" w14:textId="36BEEE8D" w:rsidR="00B20C57" w:rsidRPr="00B91A5F" w:rsidRDefault="00C36516" w:rsidP="00963D59">
      <w:pPr>
        <w:pStyle w:val="TOC2"/>
        <w:rPr>
          <w:rFonts w:ascii="Calibri" w:hAnsi="Calibri" w:cs="Times New Roman"/>
          <w:bCs w:val="0"/>
          <w:color w:val="auto"/>
          <w:szCs w:val="22"/>
        </w:rPr>
      </w:pPr>
      <w:hyperlink w:anchor="_Toc352834669" w:history="1">
        <w:r w:rsidR="00B20C57" w:rsidRPr="00B91A5F">
          <w:rPr>
            <w:rStyle w:val="Hyperlink"/>
          </w:rPr>
          <w:t>How BCMA Validates Patient and Medication Information</w:t>
        </w:r>
        <w:r w:rsidR="00B20C57" w:rsidRPr="00B91A5F">
          <w:rPr>
            <w:webHidden/>
          </w:rPr>
          <w:tab/>
        </w:r>
        <w:r w:rsidR="00B20C57" w:rsidRPr="00B91A5F">
          <w:rPr>
            <w:webHidden/>
          </w:rPr>
          <w:fldChar w:fldCharType="begin"/>
        </w:r>
        <w:r w:rsidR="00B20C57" w:rsidRPr="00B91A5F">
          <w:rPr>
            <w:webHidden/>
          </w:rPr>
          <w:instrText xml:space="preserve"> PAGEREF _Toc352834669 \h </w:instrText>
        </w:r>
        <w:r w:rsidR="00B20C57" w:rsidRPr="00B91A5F">
          <w:rPr>
            <w:webHidden/>
          </w:rPr>
        </w:r>
        <w:r w:rsidR="00B20C57" w:rsidRPr="00B91A5F">
          <w:rPr>
            <w:webHidden/>
          </w:rPr>
          <w:fldChar w:fldCharType="separate"/>
        </w:r>
        <w:r w:rsidR="009D1EB9">
          <w:rPr>
            <w:webHidden/>
          </w:rPr>
          <w:t>127</w:t>
        </w:r>
        <w:r w:rsidR="00B20C57" w:rsidRPr="00B91A5F">
          <w:rPr>
            <w:webHidden/>
          </w:rPr>
          <w:fldChar w:fldCharType="end"/>
        </w:r>
      </w:hyperlink>
    </w:p>
    <w:p w14:paraId="0C3820B9" w14:textId="06BB13CE" w:rsidR="00B20C57" w:rsidRPr="00B91A5F" w:rsidRDefault="00C36516" w:rsidP="00963D59">
      <w:pPr>
        <w:pStyle w:val="TOC1"/>
        <w:rPr>
          <w:rFonts w:ascii="Calibri" w:hAnsi="Calibri" w:cs="Times New Roman"/>
          <w:b w:val="0"/>
          <w:bCs w:val="0"/>
          <w:color w:val="auto"/>
        </w:rPr>
      </w:pPr>
      <w:hyperlink w:anchor="_Toc352834673" w:history="1">
        <w:r w:rsidR="00B20C57" w:rsidRPr="00B91A5F">
          <w:rPr>
            <w:rStyle w:val="Hyperlink"/>
          </w:rPr>
          <w:t>Administering a Patient’s IVP/IVPB Medications</w:t>
        </w:r>
        <w:r w:rsidR="00B20C57" w:rsidRPr="00B91A5F">
          <w:rPr>
            <w:webHidden/>
          </w:rPr>
          <w:tab/>
        </w:r>
        <w:r w:rsidR="00B20C57" w:rsidRPr="00B91A5F">
          <w:rPr>
            <w:webHidden/>
          </w:rPr>
          <w:fldChar w:fldCharType="begin"/>
        </w:r>
        <w:r w:rsidR="00B20C57" w:rsidRPr="00B91A5F">
          <w:rPr>
            <w:webHidden/>
          </w:rPr>
          <w:instrText xml:space="preserve"> PAGEREF _Toc352834673 \h </w:instrText>
        </w:r>
        <w:r w:rsidR="00B20C57" w:rsidRPr="00B91A5F">
          <w:rPr>
            <w:webHidden/>
          </w:rPr>
        </w:r>
        <w:r w:rsidR="00B20C57" w:rsidRPr="00B91A5F">
          <w:rPr>
            <w:webHidden/>
          </w:rPr>
          <w:fldChar w:fldCharType="separate"/>
        </w:r>
        <w:r w:rsidR="009D1EB9">
          <w:rPr>
            <w:webHidden/>
          </w:rPr>
          <w:t>130</w:t>
        </w:r>
        <w:r w:rsidR="00B20C57" w:rsidRPr="00B91A5F">
          <w:rPr>
            <w:webHidden/>
          </w:rPr>
          <w:fldChar w:fldCharType="end"/>
        </w:r>
      </w:hyperlink>
    </w:p>
    <w:p w14:paraId="604C15C0" w14:textId="05425B13" w:rsidR="00B20C57" w:rsidRPr="00B91A5F" w:rsidRDefault="00C36516" w:rsidP="00963D59">
      <w:pPr>
        <w:pStyle w:val="TOC2"/>
        <w:rPr>
          <w:rFonts w:ascii="Calibri" w:hAnsi="Calibri" w:cs="Times New Roman"/>
          <w:bCs w:val="0"/>
          <w:color w:val="auto"/>
          <w:szCs w:val="22"/>
        </w:rPr>
      </w:pPr>
      <w:hyperlink w:anchor="_Toc352834674" w:history="1">
        <w:r w:rsidR="00B20C57" w:rsidRPr="00B91A5F">
          <w:rPr>
            <w:rStyle w:val="Hyperlink"/>
          </w:rPr>
          <w:t>Preparing to Administer IVP or IVPB Medications</w:t>
        </w:r>
        <w:r w:rsidR="00B20C57" w:rsidRPr="00B91A5F">
          <w:rPr>
            <w:webHidden/>
          </w:rPr>
          <w:tab/>
        </w:r>
        <w:r w:rsidR="00B20C57" w:rsidRPr="00B91A5F">
          <w:rPr>
            <w:webHidden/>
          </w:rPr>
          <w:fldChar w:fldCharType="begin"/>
        </w:r>
        <w:r w:rsidR="00B20C57" w:rsidRPr="00B91A5F">
          <w:rPr>
            <w:webHidden/>
          </w:rPr>
          <w:instrText xml:space="preserve"> PAGEREF _Toc352834674 \h </w:instrText>
        </w:r>
        <w:r w:rsidR="00B20C57" w:rsidRPr="00B91A5F">
          <w:rPr>
            <w:webHidden/>
          </w:rPr>
        </w:r>
        <w:r w:rsidR="00B20C57" w:rsidRPr="00B91A5F">
          <w:rPr>
            <w:webHidden/>
          </w:rPr>
          <w:fldChar w:fldCharType="separate"/>
        </w:r>
        <w:r w:rsidR="009D1EB9">
          <w:rPr>
            <w:webHidden/>
          </w:rPr>
          <w:t>130</w:t>
        </w:r>
        <w:r w:rsidR="00B20C57" w:rsidRPr="00B91A5F">
          <w:rPr>
            <w:webHidden/>
          </w:rPr>
          <w:fldChar w:fldCharType="end"/>
        </w:r>
      </w:hyperlink>
    </w:p>
    <w:p w14:paraId="61EB4319" w14:textId="409E17C0" w:rsidR="00B20C57" w:rsidRPr="00B91A5F" w:rsidRDefault="00C36516" w:rsidP="00963D59">
      <w:pPr>
        <w:pStyle w:val="TOC2"/>
        <w:rPr>
          <w:rFonts w:ascii="Calibri" w:hAnsi="Calibri" w:cs="Times New Roman"/>
          <w:bCs w:val="0"/>
          <w:color w:val="auto"/>
          <w:szCs w:val="22"/>
        </w:rPr>
      </w:pPr>
      <w:hyperlink w:anchor="_Toc352834678" w:history="1">
        <w:r w:rsidR="00B20C57" w:rsidRPr="00B91A5F">
          <w:rPr>
            <w:rStyle w:val="Hyperlink"/>
          </w:rPr>
          <w:t>Scanning and Verifying Medication Information</w:t>
        </w:r>
        <w:r w:rsidR="00B20C57" w:rsidRPr="00B91A5F">
          <w:rPr>
            <w:webHidden/>
          </w:rPr>
          <w:tab/>
        </w:r>
        <w:r w:rsidR="00B20C57" w:rsidRPr="00B91A5F">
          <w:rPr>
            <w:webHidden/>
          </w:rPr>
          <w:fldChar w:fldCharType="begin"/>
        </w:r>
        <w:r w:rsidR="00B20C57" w:rsidRPr="00B91A5F">
          <w:rPr>
            <w:webHidden/>
          </w:rPr>
          <w:instrText xml:space="preserve"> PAGEREF _Toc352834678 \h </w:instrText>
        </w:r>
        <w:r w:rsidR="00B20C57" w:rsidRPr="00B91A5F">
          <w:rPr>
            <w:webHidden/>
          </w:rPr>
        </w:r>
        <w:r w:rsidR="00B20C57" w:rsidRPr="00B91A5F">
          <w:rPr>
            <w:webHidden/>
          </w:rPr>
          <w:fldChar w:fldCharType="separate"/>
        </w:r>
        <w:r w:rsidR="009D1EB9">
          <w:rPr>
            <w:webHidden/>
          </w:rPr>
          <w:t>133</w:t>
        </w:r>
        <w:r w:rsidR="00B20C57" w:rsidRPr="00B91A5F">
          <w:rPr>
            <w:webHidden/>
          </w:rPr>
          <w:fldChar w:fldCharType="end"/>
        </w:r>
      </w:hyperlink>
    </w:p>
    <w:p w14:paraId="1979FE3C" w14:textId="3FFD86CD" w:rsidR="00B20C57" w:rsidRPr="00B91A5F" w:rsidRDefault="00C36516" w:rsidP="00963D59">
      <w:pPr>
        <w:pStyle w:val="TOC2"/>
        <w:rPr>
          <w:rFonts w:ascii="Calibri" w:hAnsi="Calibri" w:cs="Times New Roman"/>
          <w:bCs w:val="0"/>
          <w:color w:val="auto"/>
          <w:szCs w:val="22"/>
        </w:rPr>
      </w:pPr>
      <w:hyperlink w:anchor="_Toc352834679" w:history="1">
        <w:r w:rsidR="00B20C57" w:rsidRPr="00B91A5F">
          <w:rPr>
            <w:rStyle w:val="Hyperlink"/>
          </w:rPr>
          <w:t>Unable to Scan IVP/IVPB Medication</w:t>
        </w:r>
        <w:r w:rsidR="00B20C57" w:rsidRPr="00B91A5F">
          <w:rPr>
            <w:webHidden/>
          </w:rPr>
          <w:tab/>
        </w:r>
        <w:r w:rsidR="00B20C57" w:rsidRPr="00B91A5F">
          <w:rPr>
            <w:webHidden/>
          </w:rPr>
          <w:fldChar w:fldCharType="begin"/>
        </w:r>
        <w:r w:rsidR="00B20C57" w:rsidRPr="00B91A5F">
          <w:rPr>
            <w:webHidden/>
          </w:rPr>
          <w:instrText xml:space="preserve"> PAGEREF _Toc352834679 \h </w:instrText>
        </w:r>
        <w:r w:rsidR="00B20C57" w:rsidRPr="00B91A5F">
          <w:rPr>
            <w:webHidden/>
          </w:rPr>
        </w:r>
        <w:r w:rsidR="00B20C57" w:rsidRPr="00B91A5F">
          <w:rPr>
            <w:webHidden/>
          </w:rPr>
          <w:fldChar w:fldCharType="separate"/>
        </w:r>
        <w:r w:rsidR="009D1EB9">
          <w:rPr>
            <w:webHidden/>
          </w:rPr>
          <w:t>143</w:t>
        </w:r>
        <w:r w:rsidR="00B20C57" w:rsidRPr="00B91A5F">
          <w:rPr>
            <w:webHidden/>
          </w:rPr>
          <w:fldChar w:fldCharType="end"/>
        </w:r>
      </w:hyperlink>
    </w:p>
    <w:p w14:paraId="781B09B4" w14:textId="527312D1" w:rsidR="00B20C57" w:rsidRPr="00B91A5F" w:rsidRDefault="00C36516" w:rsidP="00963D59">
      <w:pPr>
        <w:pStyle w:val="TOC2"/>
        <w:rPr>
          <w:rFonts w:ascii="Calibri" w:hAnsi="Calibri" w:cs="Times New Roman"/>
          <w:bCs w:val="0"/>
          <w:color w:val="auto"/>
          <w:szCs w:val="22"/>
        </w:rPr>
      </w:pPr>
      <w:hyperlink w:anchor="_Toc352834680" w:history="1">
        <w:r w:rsidR="00B20C57" w:rsidRPr="00B91A5F">
          <w:rPr>
            <w:rStyle w:val="Hyperlink"/>
          </w:rPr>
          <w:t>Administering an Order with Multiple Admin Times</w:t>
        </w:r>
        <w:r w:rsidR="00B20C57" w:rsidRPr="00B91A5F">
          <w:rPr>
            <w:webHidden/>
          </w:rPr>
          <w:tab/>
        </w:r>
        <w:r w:rsidR="00B20C57" w:rsidRPr="00B91A5F">
          <w:rPr>
            <w:webHidden/>
          </w:rPr>
          <w:fldChar w:fldCharType="begin"/>
        </w:r>
        <w:r w:rsidR="00B20C57" w:rsidRPr="00B91A5F">
          <w:rPr>
            <w:webHidden/>
          </w:rPr>
          <w:instrText xml:space="preserve"> PAGEREF _Toc352834680 \h </w:instrText>
        </w:r>
        <w:r w:rsidR="00B20C57" w:rsidRPr="00B91A5F">
          <w:rPr>
            <w:webHidden/>
          </w:rPr>
        </w:r>
        <w:r w:rsidR="00B20C57" w:rsidRPr="00B91A5F">
          <w:rPr>
            <w:webHidden/>
          </w:rPr>
          <w:fldChar w:fldCharType="separate"/>
        </w:r>
        <w:r w:rsidR="009D1EB9">
          <w:rPr>
            <w:webHidden/>
          </w:rPr>
          <w:t>159</w:t>
        </w:r>
        <w:r w:rsidR="00B20C57" w:rsidRPr="00B91A5F">
          <w:rPr>
            <w:webHidden/>
          </w:rPr>
          <w:fldChar w:fldCharType="end"/>
        </w:r>
      </w:hyperlink>
    </w:p>
    <w:p w14:paraId="40502A4A" w14:textId="27017477" w:rsidR="00B20C57" w:rsidRPr="00B91A5F" w:rsidRDefault="00C36516" w:rsidP="00963D59">
      <w:pPr>
        <w:pStyle w:val="TOC2"/>
        <w:rPr>
          <w:rFonts w:ascii="Calibri" w:hAnsi="Calibri" w:cs="Times New Roman"/>
          <w:bCs w:val="0"/>
          <w:color w:val="auto"/>
          <w:szCs w:val="22"/>
        </w:rPr>
      </w:pPr>
      <w:hyperlink w:anchor="_Toc352834681" w:history="1">
        <w:r w:rsidR="00B20C57" w:rsidRPr="00B91A5F">
          <w:rPr>
            <w:rStyle w:val="Hyperlink"/>
          </w:rPr>
          <w:t>Administering an Order with Special Instructions / Other Print Info</w:t>
        </w:r>
        <w:r w:rsidR="00B20C57" w:rsidRPr="00B91A5F">
          <w:rPr>
            <w:webHidden/>
          </w:rPr>
          <w:tab/>
        </w:r>
        <w:r w:rsidR="00B20C57" w:rsidRPr="00B91A5F">
          <w:rPr>
            <w:webHidden/>
          </w:rPr>
          <w:fldChar w:fldCharType="begin"/>
        </w:r>
        <w:r w:rsidR="00B20C57" w:rsidRPr="00B91A5F">
          <w:rPr>
            <w:webHidden/>
          </w:rPr>
          <w:instrText xml:space="preserve"> PAGEREF _Toc352834681 \h </w:instrText>
        </w:r>
        <w:r w:rsidR="00B20C57" w:rsidRPr="00B91A5F">
          <w:rPr>
            <w:webHidden/>
          </w:rPr>
        </w:r>
        <w:r w:rsidR="00B20C57" w:rsidRPr="00B91A5F">
          <w:rPr>
            <w:webHidden/>
          </w:rPr>
          <w:fldChar w:fldCharType="separate"/>
        </w:r>
        <w:r w:rsidR="009D1EB9">
          <w:rPr>
            <w:webHidden/>
          </w:rPr>
          <w:t>160</w:t>
        </w:r>
        <w:r w:rsidR="00B20C57" w:rsidRPr="00B91A5F">
          <w:rPr>
            <w:webHidden/>
          </w:rPr>
          <w:fldChar w:fldCharType="end"/>
        </w:r>
      </w:hyperlink>
    </w:p>
    <w:p w14:paraId="5E7321F0" w14:textId="3D00A460" w:rsidR="00B20C57" w:rsidRPr="00B91A5F" w:rsidRDefault="00C36516" w:rsidP="00963D59">
      <w:pPr>
        <w:pStyle w:val="TOC2"/>
        <w:rPr>
          <w:rFonts w:ascii="Calibri" w:hAnsi="Calibri" w:cs="Times New Roman"/>
          <w:bCs w:val="0"/>
          <w:color w:val="auto"/>
          <w:szCs w:val="22"/>
        </w:rPr>
      </w:pPr>
      <w:hyperlink w:anchor="_Toc352834682" w:history="1">
        <w:r w:rsidR="00B20C57" w:rsidRPr="00B91A5F">
          <w:rPr>
            <w:rStyle w:val="Hyperlink"/>
          </w:rPr>
          <w:t>Specifying the Medication Quantity and Units Given</w:t>
        </w:r>
        <w:r w:rsidR="00B20C57" w:rsidRPr="00B91A5F">
          <w:rPr>
            <w:webHidden/>
          </w:rPr>
          <w:tab/>
        </w:r>
        <w:r w:rsidR="00B20C57" w:rsidRPr="00B91A5F">
          <w:rPr>
            <w:webHidden/>
          </w:rPr>
          <w:fldChar w:fldCharType="begin"/>
        </w:r>
        <w:r w:rsidR="00B20C57" w:rsidRPr="00B91A5F">
          <w:rPr>
            <w:webHidden/>
          </w:rPr>
          <w:instrText xml:space="preserve"> PAGEREF _Toc352834682 \h </w:instrText>
        </w:r>
        <w:r w:rsidR="00B20C57" w:rsidRPr="00B91A5F">
          <w:rPr>
            <w:webHidden/>
          </w:rPr>
        </w:r>
        <w:r w:rsidR="00B20C57" w:rsidRPr="00B91A5F">
          <w:rPr>
            <w:webHidden/>
          </w:rPr>
          <w:fldChar w:fldCharType="separate"/>
        </w:r>
        <w:r w:rsidR="009D1EB9">
          <w:rPr>
            <w:webHidden/>
          </w:rPr>
          <w:t>163</w:t>
        </w:r>
        <w:r w:rsidR="00B20C57" w:rsidRPr="00B91A5F">
          <w:rPr>
            <w:webHidden/>
          </w:rPr>
          <w:fldChar w:fldCharType="end"/>
        </w:r>
      </w:hyperlink>
    </w:p>
    <w:p w14:paraId="01E9D1DA" w14:textId="367BF154" w:rsidR="00B20C57" w:rsidRPr="00B91A5F" w:rsidRDefault="00C36516" w:rsidP="00963D59">
      <w:pPr>
        <w:pStyle w:val="TOC2"/>
        <w:rPr>
          <w:rFonts w:ascii="Calibri" w:hAnsi="Calibri" w:cs="Times New Roman"/>
          <w:bCs w:val="0"/>
          <w:color w:val="auto"/>
          <w:szCs w:val="22"/>
        </w:rPr>
      </w:pPr>
      <w:hyperlink w:anchor="_Toc352834683" w:history="1">
        <w:r w:rsidR="00B20C57" w:rsidRPr="00B91A5F">
          <w:rPr>
            <w:rStyle w:val="Hyperlink"/>
          </w:rPr>
          <w:t>Specifying the Injection Site for the Medication</w:t>
        </w:r>
        <w:r w:rsidR="00B20C57" w:rsidRPr="00B91A5F">
          <w:rPr>
            <w:webHidden/>
          </w:rPr>
          <w:tab/>
        </w:r>
        <w:r w:rsidR="00B20C57" w:rsidRPr="00B91A5F">
          <w:rPr>
            <w:webHidden/>
          </w:rPr>
          <w:fldChar w:fldCharType="begin"/>
        </w:r>
        <w:r w:rsidR="00B20C57" w:rsidRPr="00B91A5F">
          <w:rPr>
            <w:webHidden/>
          </w:rPr>
          <w:instrText xml:space="preserve"> PAGEREF _Toc352834683 \h </w:instrText>
        </w:r>
        <w:r w:rsidR="00B20C57" w:rsidRPr="00B91A5F">
          <w:rPr>
            <w:webHidden/>
          </w:rPr>
        </w:r>
        <w:r w:rsidR="00B20C57" w:rsidRPr="00B91A5F">
          <w:rPr>
            <w:webHidden/>
          </w:rPr>
          <w:fldChar w:fldCharType="separate"/>
        </w:r>
        <w:r w:rsidR="009D1EB9">
          <w:rPr>
            <w:webHidden/>
          </w:rPr>
          <w:t>165</w:t>
        </w:r>
        <w:r w:rsidR="00B20C57" w:rsidRPr="00B91A5F">
          <w:rPr>
            <w:webHidden/>
          </w:rPr>
          <w:fldChar w:fldCharType="end"/>
        </w:r>
      </w:hyperlink>
    </w:p>
    <w:p w14:paraId="02244DA0" w14:textId="52661005" w:rsidR="00B20C57" w:rsidRPr="00B91A5F" w:rsidRDefault="00C36516" w:rsidP="00963D59">
      <w:pPr>
        <w:pStyle w:val="TOC2"/>
        <w:rPr>
          <w:rFonts w:ascii="Calibri" w:hAnsi="Calibri" w:cs="Times New Roman"/>
          <w:bCs w:val="0"/>
          <w:color w:val="auto"/>
          <w:szCs w:val="22"/>
        </w:rPr>
      </w:pPr>
      <w:hyperlink w:anchor="_Toc352834684" w:history="1">
        <w:r w:rsidR="00B20C57" w:rsidRPr="00B91A5F">
          <w:rPr>
            <w:rStyle w:val="Hyperlink"/>
          </w:rPr>
          <w:t>Displaying the Injection Site for the Medication</w:t>
        </w:r>
        <w:r w:rsidR="00B20C57" w:rsidRPr="00B91A5F">
          <w:rPr>
            <w:webHidden/>
          </w:rPr>
          <w:tab/>
        </w:r>
        <w:r w:rsidR="00B20C57" w:rsidRPr="00B91A5F">
          <w:rPr>
            <w:webHidden/>
          </w:rPr>
          <w:fldChar w:fldCharType="begin"/>
        </w:r>
        <w:r w:rsidR="00B20C57" w:rsidRPr="00B91A5F">
          <w:rPr>
            <w:webHidden/>
          </w:rPr>
          <w:instrText xml:space="preserve"> PAGEREF _Toc352834684 \h </w:instrText>
        </w:r>
        <w:r w:rsidR="00B20C57" w:rsidRPr="00B91A5F">
          <w:rPr>
            <w:webHidden/>
          </w:rPr>
        </w:r>
        <w:r w:rsidR="00B20C57" w:rsidRPr="00B91A5F">
          <w:rPr>
            <w:webHidden/>
          </w:rPr>
          <w:fldChar w:fldCharType="separate"/>
        </w:r>
        <w:r w:rsidR="009D1EB9">
          <w:rPr>
            <w:webHidden/>
          </w:rPr>
          <w:t>168</w:t>
        </w:r>
        <w:r w:rsidR="00B20C57" w:rsidRPr="00B91A5F">
          <w:rPr>
            <w:webHidden/>
          </w:rPr>
          <w:fldChar w:fldCharType="end"/>
        </w:r>
      </w:hyperlink>
    </w:p>
    <w:p w14:paraId="45C293CC" w14:textId="73347BDE" w:rsidR="00B20C57" w:rsidRPr="00B91A5F" w:rsidRDefault="00C36516" w:rsidP="00963D59">
      <w:pPr>
        <w:pStyle w:val="TOC2"/>
        <w:rPr>
          <w:rFonts w:ascii="Calibri" w:hAnsi="Calibri" w:cs="Times New Roman"/>
          <w:bCs w:val="0"/>
          <w:color w:val="auto"/>
          <w:szCs w:val="22"/>
        </w:rPr>
      </w:pPr>
      <w:hyperlink w:anchor="_Toc352834685" w:history="1">
        <w:r w:rsidR="00B20C57" w:rsidRPr="00B91A5F">
          <w:rPr>
            <w:rStyle w:val="Hyperlink"/>
          </w:rPr>
          <w:t>Administering a PRN Order</w:t>
        </w:r>
        <w:r w:rsidR="00B20C57" w:rsidRPr="00B91A5F">
          <w:rPr>
            <w:webHidden/>
          </w:rPr>
          <w:tab/>
        </w:r>
        <w:r w:rsidR="00B20C57" w:rsidRPr="00B91A5F">
          <w:rPr>
            <w:webHidden/>
          </w:rPr>
          <w:fldChar w:fldCharType="begin"/>
        </w:r>
        <w:r w:rsidR="00B20C57" w:rsidRPr="00B91A5F">
          <w:rPr>
            <w:webHidden/>
          </w:rPr>
          <w:instrText xml:space="preserve"> PAGEREF _Toc352834685 \h </w:instrText>
        </w:r>
        <w:r w:rsidR="00B20C57" w:rsidRPr="00B91A5F">
          <w:rPr>
            <w:webHidden/>
          </w:rPr>
        </w:r>
        <w:r w:rsidR="00B20C57" w:rsidRPr="00B91A5F">
          <w:rPr>
            <w:webHidden/>
          </w:rPr>
          <w:fldChar w:fldCharType="separate"/>
        </w:r>
        <w:r w:rsidR="009D1EB9">
          <w:rPr>
            <w:webHidden/>
          </w:rPr>
          <w:t>170</w:t>
        </w:r>
        <w:r w:rsidR="00B20C57" w:rsidRPr="00B91A5F">
          <w:rPr>
            <w:webHidden/>
          </w:rPr>
          <w:fldChar w:fldCharType="end"/>
        </w:r>
      </w:hyperlink>
    </w:p>
    <w:p w14:paraId="54ACCB13" w14:textId="50880A68" w:rsidR="00B20C57" w:rsidRPr="00B91A5F" w:rsidRDefault="00C36516" w:rsidP="00963D59">
      <w:pPr>
        <w:pStyle w:val="TOC2"/>
        <w:rPr>
          <w:rFonts w:ascii="Calibri" w:hAnsi="Calibri" w:cs="Times New Roman"/>
          <w:bCs w:val="0"/>
          <w:color w:val="auto"/>
          <w:szCs w:val="22"/>
        </w:rPr>
      </w:pPr>
      <w:hyperlink w:anchor="_Toc352834686" w:history="1">
        <w:r w:rsidR="00B20C57" w:rsidRPr="00B91A5F">
          <w:rPr>
            <w:rStyle w:val="Hyperlink"/>
          </w:rPr>
          <w:t>Recording the Effectiveness of a PRN Medication</w:t>
        </w:r>
        <w:r w:rsidR="00B20C57" w:rsidRPr="00B91A5F">
          <w:rPr>
            <w:webHidden/>
          </w:rPr>
          <w:tab/>
        </w:r>
        <w:r w:rsidR="00B20C57" w:rsidRPr="00B91A5F">
          <w:rPr>
            <w:webHidden/>
          </w:rPr>
          <w:fldChar w:fldCharType="begin"/>
        </w:r>
        <w:r w:rsidR="00B20C57" w:rsidRPr="00B91A5F">
          <w:rPr>
            <w:webHidden/>
          </w:rPr>
          <w:instrText xml:space="preserve"> PAGEREF _Toc352834686 \h </w:instrText>
        </w:r>
        <w:r w:rsidR="00B20C57" w:rsidRPr="00B91A5F">
          <w:rPr>
            <w:webHidden/>
          </w:rPr>
        </w:r>
        <w:r w:rsidR="00B20C57" w:rsidRPr="00B91A5F">
          <w:rPr>
            <w:webHidden/>
          </w:rPr>
          <w:fldChar w:fldCharType="separate"/>
        </w:r>
        <w:r w:rsidR="009D1EB9">
          <w:rPr>
            <w:webHidden/>
          </w:rPr>
          <w:t>172</w:t>
        </w:r>
        <w:r w:rsidR="00B20C57" w:rsidRPr="00B91A5F">
          <w:rPr>
            <w:webHidden/>
          </w:rPr>
          <w:fldChar w:fldCharType="end"/>
        </w:r>
      </w:hyperlink>
    </w:p>
    <w:p w14:paraId="03F78587" w14:textId="50410E9C" w:rsidR="00B20C57" w:rsidRPr="00B91A5F" w:rsidRDefault="00C36516" w:rsidP="00963D59">
      <w:pPr>
        <w:pStyle w:val="TOC2"/>
        <w:rPr>
          <w:rFonts w:ascii="Calibri" w:hAnsi="Calibri" w:cs="Times New Roman"/>
          <w:bCs w:val="0"/>
          <w:color w:val="auto"/>
          <w:szCs w:val="22"/>
        </w:rPr>
      </w:pPr>
      <w:hyperlink w:anchor="_Toc352834687" w:history="1">
        <w:r w:rsidR="00B20C57" w:rsidRPr="00B91A5F">
          <w:rPr>
            <w:rStyle w:val="Hyperlink"/>
          </w:rPr>
          <w:t>Administering a Medication Early</w:t>
        </w:r>
        <w:r w:rsidR="00B20C57" w:rsidRPr="00B91A5F">
          <w:rPr>
            <w:webHidden/>
          </w:rPr>
          <w:tab/>
        </w:r>
        <w:r w:rsidR="00B20C57" w:rsidRPr="00B91A5F">
          <w:rPr>
            <w:webHidden/>
          </w:rPr>
          <w:fldChar w:fldCharType="begin"/>
        </w:r>
        <w:r w:rsidR="00B20C57" w:rsidRPr="00B91A5F">
          <w:rPr>
            <w:webHidden/>
          </w:rPr>
          <w:instrText xml:space="preserve"> PAGEREF _Toc352834687 \h </w:instrText>
        </w:r>
        <w:r w:rsidR="00B20C57" w:rsidRPr="00B91A5F">
          <w:rPr>
            <w:webHidden/>
          </w:rPr>
        </w:r>
        <w:r w:rsidR="00B20C57" w:rsidRPr="00B91A5F">
          <w:rPr>
            <w:webHidden/>
          </w:rPr>
          <w:fldChar w:fldCharType="separate"/>
        </w:r>
        <w:r w:rsidR="009D1EB9">
          <w:rPr>
            <w:webHidden/>
          </w:rPr>
          <w:t>174</w:t>
        </w:r>
        <w:r w:rsidR="00B20C57" w:rsidRPr="00B91A5F">
          <w:rPr>
            <w:webHidden/>
          </w:rPr>
          <w:fldChar w:fldCharType="end"/>
        </w:r>
      </w:hyperlink>
    </w:p>
    <w:p w14:paraId="49CA358E" w14:textId="55A593DF" w:rsidR="00B20C57" w:rsidRPr="00B91A5F" w:rsidRDefault="00C36516" w:rsidP="00963D59">
      <w:pPr>
        <w:pStyle w:val="TOC2"/>
        <w:rPr>
          <w:rFonts w:ascii="Calibri" w:hAnsi="Calibri" w:cs="Times New Roman"/>
          <w:bCs w:val="0"/>
          <w:color w:val="auto"/>
          <w:szCs w:val="22"/>
        </w:rPr>
      </w:pPr>
      <w:hyperlink w:anchor="_Toc352834688" w:history="1">
        <w:r w:rsidR="00B20C57" w:rsidRPr="00B91A5F">
          <w:rPr>
            <w:rStyle w:val="Hyperlink"/>
          </w:rPr>
          <w:t>Administering a Medication Late</w:t>
        </w:r>
        <w:r w:rsidR="00B20C57" w:rsidRPr="00B91A5F">
          <w:rPr>
            <w:webHidden/>
          </w:rPr>
          <w:tab/>
        </w:r>
        <w:r w:rsidR="00B20C57" w:rsidRPr="00B91A5F">
          <w:rPr>
            <w:webHidden/>
          </w:rPr>
          <w:fldChar w:fldCharType="begin"/>
        </w:r>
        <w:r w:rsidR="00B20C57" w:rsidRPr="00B91A5F">
          <w:rPr>
            <w:webHidden/>
          </w:rPr>
          <w:instrText xml:space="preserve"> PAGEREF _Toc352834688 \h </w:instrText>
        </w:r>
        <w:r w:rsidR="00B20C57" w:rsidRPr="00B91A5F">
          <w:rPr>
            <w:webHidden/>
          </w:rPr>
        </w:r>
        <w:r w:rsidR="00B20C57" w:rsidRPr="00B91A5F">
          <w:rPr>
            <w:webHidden/>
          </w:rPr>
          <w:fldChar w:fldCharType="separate"/>
        </w:r>
        <w:r w:rsidR="009D1EB9">
          <w:rPr>
            <w:webHidden/>
          </w:rPr>
          <w:t>176</w:t>
        </w:r>
        <w:r w:rsidR="00B20C57" w:rsidRPr="00B91A5F">
          <w:rPr>
            <w:webHidden/>
          </w:rPr>
          <w:fldChar w:fldCharType="end"/>
        </w:r>
      </w:hyperlink>
    </w:p>
    <w:p w14:paraId="6D755430" w14:textId="03CC4E2A" w:rsidR="00B20C57" w:rsidRPr="00B91A5F" w:rsidRDefault="00C36516" w:rsidP="00963D59">
      <w:pPr>
        <w:pStyle w:val="TOC2"/>
        <w:rPr>
          <w:rFonts w:ascii="Calibri" w:hAnsi="Calibri" w:cs="Times New Roman"/>
          <w:bCs w:val="0"/>
          <w:color w:val="auto"/>
          <w:szCs w:val="22"/>
        </w:rPr>
      </w:pPr>
      <w:hyperlink w:anchor="_Toc352834689" w:history="1">
        <w:r w:rsidR="00B20C57" w:rsidRPr="00B91A5F">
          <w:rPr>
            <w:rStyle w:val="Hyperlink"/>
          </w:rPr>
          <w:t>Changing the Status of an IVP or IVPB Medication</w:t>
        </w:r>
        <w:r w:rsidR="00B20C57" w:rsidRPr="00B91A5F">
          <w:rPr>
            <w:webHidden/>
          </w:rPr>
          <w:tab/>
        </w:r>
        <w:r w:rsidR="00B20C57" w:rsidRPr="00B91A5F">
          <w:rPr>
            <w:webHidden/>
          </w:rPr>
          <w:fldChar w:fldCharType="begin"/>
        </w:r>
        <w:r w:rsidR="00B20C57" w:rsidRPr="00B91A5F">
          <w:rPr>
            <w:webHidden/>
          </w:rPr>
          <w:instrText xml:space="preserve"> PAGEREF _Toc352834689 \h </w:instrText>
        </w:r>
        <w:r w:rsidR="00B20C57" w:rsidRPr="00B91A5F">
          <w:rPr>
            <w:webHidden/>
          </w:rPr>
        </w:r>
        <w:r w:rsidR="00B20C57" w:rsidRPr="00B91A5F">
          <w:rPr>
            <w:webHidden/>
          </w:rPr>
          <w:fldChar w:fldCharType="separate"/>
        </w:r>
        <w:r w:rsidR="009D1EB9">
          <w:rPr>
            <w:webHidden/>
          </w:rPr>
          <w:t>177</w:t>
        </w:r>
        <w:r w:rsidR="00B20C57" w:rsidRPr="00B91A5F">
          <w:rPr>
            <w:webHidden/>
          </w:rPr>
          <w:fldChar w:fldCharType="end"/>
        </w:r>
      </w:hyperlink>
    </w:p>
    <w:p w14:paraId="492B99D7" w14:textId="43781C5A" w:rsidR="00B20C57" w:rsidRPr="00B91A5F" w:rsidRDefault="00C36516" w:rsidP="00963D59">
      <w:pPr>
        <w:pStyle w:val="TOC2"/>
        <w:rPr>
          <w:rFonts w:ascii="Calibri" w:hAnsi="Calibri" w:cs="Times New Roman"/>
          <w:bCs w:val="0"/>
          <w:color w:val="auto"/>
          <w:szCs w:val="22"/>
        </w:rPr>
      </w:pPr>
      <w:hyperlink w:anchor="_Toc352834690" w:history="1">
        <w:r w:rsidR="00B20C57" w:rsidRPr="00B91A5F">
          <w:rPr>
            <w:rStyle w:val="Hyperlink"/>
          </w:rPr>
          <w:t>Adding Comments to a Patient’s Medication Record</w:t>
        </w:r>
        <w:r w:rsidR="00B20C57" w:rsidRPr="00B91A5F">
          <w:rPr>
            <w:webHidden/>
          </w:rPr>
          <w:tab/>
        </w:r>
        <w:r w:rsidR="00B20C57" w:rsidRPr="00B91A5F">
          <w:rPr>
            <w:webHidden/>
          </w:rPr>
          <w:fldChar w:fldCharType="begin"/>
        </w:r>
        <w:r w:rsidR="00B20C57" w:rsidRPr="00B91A5F">
          <w:rPr>
            <w:webHidden/>
          </w:rPr>
          <w:instrText xml:space="preserve"> PAGEREF _Toc352834690 \h </w:instrText>
        </w:r>
        <w:r w:rsidR="00B20C57" w:rsidRPr="00B91A5F">
          <w:rPr>
            <w:webHidden/>
          </w:rPr>
        </w:r>
        <w:r w:rsidR="00B20C57" w:rsidRPr="00B91A5F">
          <w:rPr>
            <w:webHidden/>
          </w:rPr>
          <w:fldChar w:fldCharType="separate"/>
        </w:r>
        <w:r w:rsidR="009D1EB9">
          <w:rPr>
            <w:webHidden/>
          </w:rPr>
          <w:t>178</w:t>
        </w:r>
        <w:r w:rsidR="00B20C57" w:rsidRPr="00B91A5F">
          <w:rPr>
            <w:webHidden/>
          </w:rPr>
          <w:fldChar w:fldCharType="end"/>
        </w:r>
      </w:hyperlink>
    </w:p>
    <w:p w14:paraId="28B9B63B" w14:textId="65E0D9E8" w:rsidR="00B20C57" w:rsidRPr="00B91A5F" w:rsidRDefault="00C36516" w:rsidP="00963D59">
      <w:pPr>
        <w:pStyle w:val="TOC2"/>
        <w:rPr>
          <w:rFonts w:ascii="Calibri" w:hAnsi="Calibri" w:cs="Times New Roman"/>
          <w:bCs w:val="0"/>
          <w:color w:val="auto"/>
          <w:szCs w:val="22"/>
        </w:rPr>
      </w:pPr>
      <w:hyperlink w:anchor="_Toc352834691" w:history="1">
        <w:r w:rsidR="00B20C57" w:rsidRPr="00B91A5F">
          <w:rPr>
            <w:rStyle w:val="Hyperlink"/>
          </w:rPr>
          <w:t>Marking Single Administration as Held or Refused</w:t>
        </w:r>
        <w:r w:rsidR="00B20C57" w:rsidRPr="00B91A5F">
          <w:rPr>
            <w:webHidden/>
          </w:rPr>
          <w:tab/>
        </w:r>
        <w:r w:rsidR="00B20C57" w:rsidRPr="00B91A5F">
          <w:rPr>
            <w:webHidden/>
          </w:rPr>
          <w:fldChar w:fldCharType="begin"/>
        </w:r>
        <w:r w:rsidR="00B20C57" w:rsidRPr="00B91A5F">
          <w:rPr>
            <w:webHidden/>
          </w:rPr>
          <w:instrText xml:space="preserve"> PAGEREF _Toc352834691 \h </w:instrText>
        </w:r>
        <w:r w:rsidR="00B20C57" w:rsidRPr="00B91A5F">
          <w:rPr>
            <w:webHidden/>
          </w:rPr>
        </w:r>
        <w:r w:rsidR="00B20C57" w:rsidRPr="00B91A5F">
          <w:rPr>
            <w:webHidden/>
          </w:rPr>
          <w:fldChar w:fldCharType="separate"/>
        </w:r>
        <w:r w:rsidR="009D1EB9">
          <w:rPr>
            <w:webHidden/>
          </w:rPr>
          <w:t>180</w:t>
        </w:r>
        <w:r w:rsidR="00B20C57" w:rsidRPr="00B91A5F">
          <w:rPr>
            <w:webHidden/>
          </w:rPr>
          <w:fldChar w:fldCharType="end"/>
        </w:r>
      </w:hyperlink>
    </w:p>
    <w:p w14:paraId="7790C933" w14:textId="73A22623" w:rsidR="00B20C57" w:rsidRPr="00B91A5F" w:rsidRDefault="00C36516" w:rsidP="00963D59">
      <w:pPr>
        <w:pStyle w:val="TOC2"/>
        <w:rPr>
          <w:rFonts w:ascii="Calibri" w:hAnsi="Calibri" w:cs="Times New Roman"/>
          <w:bCs w:val="0"/>
          <w:color w:val="auto"/>
          <w:szCs w:val="22"/>
        </w:rPr>
      </w:pPr>
      <w:hyperlink w:anchor="_Toc352834692" w:history="1">
        <w:r w:rsidR="00B20C57" w:rsidRPr="00B91A5F">
          <w:rPr>
            <w:rStyle w:val="Hyperlink"/>
          </w:rPr>
          <w:t>Submitting a Missing Dose Request</w:t>
        </w:r>
        <w:r w:rsidR="00B20C57" w:rsidRPr="00B91A5F">
          <w:rPr>
            <w:webHidden/>
          </w:rPr>
          <w:tab/>
        </w:r>
        <w:r w:rsidR="00B20C57" w:rsidRPr="00B91A5F">
          <w:rPr>
            <w:webHidden/>
          </w:rPr>
          <w:fldChar w:fldCharType="begin"/>
        </w:r>
        <w:r w:rsidR="00B20C57" w:rsidRPr="00B91A5F">
          <w:rPr>
            <w:webHidden/>
          </w:rPr>
          <w:instrText xml:space="preserve"> PAGEREF _Toc352834692 \h </w:instrText>
        </w:r>
        <w:r w:rsidR="00B20C57" w:rsidRPr="00B91A5F">
          <w:rPr>
            <w:webHidden/>
          </w:rPr>
        </w:r>
        <w:r w:rsidR="00B20C57" w:rsidRPr="00B91A5F">
          <w:rPr>
            <w:webHidden/>
          </w:rPr>
          <w:fldChar w:fldCharType="separate"/>
        </w:r>
        <w:r w:rsidR="009D1EB9">
          <w:rPr>
            <w:webHidden/>
          </w:rPr>
          <w:t>185</w:t>
        </w:r>
        <w:r w:rsidR="00B20C57" w:rsidRPr="00B91A5F">
          <w:rPr>
            <w:webHidden/>
          </w:rPr>
          <w:fldChar w:fldCharType="end"/>
        </w:r>
      </w:hyperlink>
    </w:p>
    <w:p w14:paraId="0883AC95" w14:textId="77777777" w:rsidR="0099750B" w:rsidRPr="00B91A5F" w:rsidRDefault="0099750B" w:rsidP="00963D59">
      <w:pPr>
        <w:pStyle w:val="ChapterName"/>
      </w:pPr>
    </w:p>
    <w:p w14:paraId="3E8077C4" w14:textId="77777777" w:rsidR="0099750B" w:rsidRPr="00B91A5F" w:rsidRDefault="0099750B" w:rsidP="00963D59">
      <w:pPr>
        <w:pStyle w:val="ChapterName"/>
      </w:pPr>
      <w:r w:rsidRPr="00B91A5F">
        <w:t>Chapter 5: Administering Active Clinic Order Medications</w:t>
      </w:r>
    </w:p>
    <w:p w14:paraId="617F776A" w14:textId="7BF01854" w:rsidR="00B20C57" w:rsidRPr="00B91A5F" w:rsidRDefault="00C36516" w:rsidP="00963D59">
      <w:pPr>
        <w:pStyle w:val="TOC1"/>
        <w:rPr>
          <w:rFonts w:ascii="Calibri" w:hAnsi="Calibri" w:cs="Times New Roman"/>
          <w:b w:val="0"/>
          <w:bCs w:val="0"/>
          <w:color w:val="auto"/>
        </w:rPr>
      </w:pPr>
      <w:hyperlink w:anchor="_Toc352834693" w:history="1">
        <w:r w:rsidR="00B20C57" w:rsidRPr="00B91A5F">
          <w:rPr>
            <w:rStyle w:val="Hyperlink"/>
          </w:rPr>
          <w:t>Administering a Patient’s Clinic Order Medications</w:t>
        </w:r>
        <w:r w:rsidR="00B20C57" w:rsidRPr="00B91A5F">
          <w:rPr>
            <w:webHidden/>
          </w:rPr>
          <w:tab/>
        </w:r>
        <w:r w:rsidR="00B20C57" w:rsidRPr="00B91A5F">
          <w:rPr>
            <w:webHidden/>
          </w:rPr>
          <w:fldChar w:fldCharType="begin"/>
        </w:r>
        <w:r w:rsidR="00B20C57" w:rsidRPr="00B91A5F">
          <w:rPr>
            <w:webHidden/>
          </w:rPr>
          <w:instrText xml:space="preserve"> PAGEREF _Toc352834693 \h </w:instrText>
        </w:r>
        <w:r w:rsidR="00B20C57" w:rsidRPr="00B91A5F">
          <w:rPr>
            <w:webHidden/>
          </w:rPr>
        </w:r>
        <w:r w:rsidR="00B20C57" w:rsidRPr="00B91A5F">
          <w:rPr>
            <w:webHidden/>
          </w:rPr>
          <w:fldChar w:fldCharType="separate"/>
        </w:r>
        <w:r w:rsidR="009D1EB9">
          <w:rPr>
            <w:webHidden/>
          </w:rPr>
          <w:t>189</w:t>
        </w:r>
        <w:r w:rsidR="00B20C57" w:rsidRPr="00B91A5F">
          <w:rPr>
            <w:webHidden/>
          </w:rPr>
          <w:fldChar w:fldCharType="end"/>
        </w:r>
      </w:hyperlink>
    </w:p>
    <w:p w14:paraId="7214F5D8" w14:textId="37466DF0" w:rsidR="00B20C57" w:rsidRPr="00B91A5F" w:rsidRDefault="00C36516" w:rsidP="00963D59">
      <w:pPr>
        <w:pStyle w:val="TOC2"/>
        <w:rPr>
          <w:rFonts w:ascii="Calibri" w:hAnsi="Calibri" w:cs="Times New Roman"/>
          <w:bCs w:val="0"/>
          <w:color w:val="auto"/>
          <w:szCs w:val="22"/>
        </w:rPr>
      </w:pPr>
      <w:hyperlink w:anchor="_Toc352834694" w:history="1">
        <w:r w:rsidR="00B20C57" w:rsidRPr="00B91A5F">
          <w:rPr>
            <w:rStyle w:val="Hyperlink"/>
          </w:rPr>
          <w:t>Displaying Clinic Orders in BCMA</w:t>
        </w:r>
        <w:r w:rsidR="00B20C57" w:rsidRPr="00B91A5F">
          <w:rPr>
            <w:webHidden/>
          </w:rPr>
          <w:tab/>
        </w:r>
        <w:r w:rsidR="00B20C57" w:rsidRPr="00B91A5F">
          <w:rPr>
            <w:webHidden/>
          </w:rPr>
          <w:fldChar w:fldCharType="begin"/>
        </w:r>
        <w:r w:rsidR="00B20C57" w:rsidRPr="00B91A5F">
          <w:rPr>
            <w:webHidden/>
          </w:rPr>
          <w:instrText xml:space="preserve"> PAGEREF _Toc352834694 \h </w:instrText>
        </w:r>
        <w:r w:rsidR="00B20C57" w:rsidRPr="00B91A5F">
          <w:rPr>
            <w:webHidden/>
          </w:rPr>
        </w:r>
        <w:r w:rsidR="00B20C57" w:rsidRPr="00B91A5F">
          <w:rPr>
            <w:webHidden/>
          </w:rPr>
          <w:fldChar w:fldCharType="separate"/>
        </w:r>
        <w:r w:rsidR="009D1EB9">
          <w:rPr>
            <w:webHidden/>
          </w:rPr>
          <w:t>189</w:t>
        </w:r>
        <w:r w:rsidR="00B20C57" w:rsidRPr="00B91A5F">
          <w:rPr>
            <w:webHidden/>
          </w:rPr>
          <w:fldChar w:fldCharType="end"/>
        </w:r>
      </w:hyperlink>
    </w:p>
    <w:p w14:paraId="29286598" w14:textId="6EE2AAC3" w:rsidR="00B20C57" w:rsidRPr="00B91A5F" w:rsidRDefault="00C36516" w:rsidP="00963D59">
      <w:pPr>
        <w:pStyle w:val="TOC2"/>
        <w:rPr>
          <w:rFonts w:ascii="Calibri" w:hAnsi="Calibri" w:cs="Times New Roman"/>
          <w:bCs w:val="0"/>
          <w:color w:val="auto"/>
          <w:szCs w:val="22"/>
        </w:rPr>
      </w:pPr>
      <w:hyperlink w:anchor="_Toc352834697" w:history="1">
        <w:r w:rsidR="00B20C57" w:rsidRPr="00B91A5F">
          <w:rPr>
            <w:rStyle w:val="Hyperlink"/>
          </w:rPr>
          <w:t>Administering Clinic Orders in BCMA</w:t>
        </w:r>
        <w:r w:rsidR="00B20C57" w:rsidRPr="00B91A5F">
          <w:rPr>
            <w:webHidden/>
          </w:rPr>
          <w:tab/>
        </w:r>
        <w:r w:rsidR="00B20C57" w:rsidRPr="00B91A5F">
          <w:rPr>
            <w:webHidden/>
          </w:rPr>
          <w:fldChar w:fldCharType="begin"/>
        </w:r>
        <w:r w:rsidR="00B20C57" w:rsidRPr="00B91A5F">
          <w:rPr>
            <w:webHidden/>
          </w:rPr>
          <w:instrText xml:space="preserve"> PAGEREF _Toc352834697 \h </w:instrText>
        </w:r>
        <w:r w:rsidR="00B20C57" w:rsidRPr="00B91A5F">
          <w:rPr>
            <w:webHidden/>
          </w:rPr>
        </w:r>
        <w:r w:rsidR="00B20C57" w:rsidRPr="00B91A5F">
          <w:rPr>
            <w:webHidden/>
          </w:rPr>
          <w:fldChar w:fldCharType="separate"/>
        </w:r>
        <w:r w:rsidR="009D1EB9">
          <w:rPr>
            <w:webHidden/>
          </w:rPr>
          <w:t>193</w:t>
        </w:r>
        <w:r w:rsidR="00B20C57" w:rsidRPr="00B91A5F">
          <w:rPr>
            <w:webHidden/>
          </w:rPr>
          <w:fldChar w:fldCharType="end"/>
        </w:r>
      </w:hyperlink>
    </w:p>
    <w:p w14:paraId="0DCE3118" w14:textId="777AB306" w:rsidR="00B20C57" w:rsidRPr="00B91A5F" w:rsidRDefault="00C36516" w:rsidP="00963D59">
      <w:pPr>
        <w:pStyle w:val="TOC2"/>
        <w:rPr>
          <w:rFonts w:ascii="Calibri" w:hAnsi="Calibri" w:cs="Times New Roman"/>
          <w:bCs w:val="0"/>
          <w:color w:val="auto"/>
          <w:szCs w:val="22"/>
        </w:rPr>
      </w:pPr>
      <w:hyperlink w:anchor="_Toc352834699" w:history="1">
        <w:r w:rsidR="00B20C57" w:rsidRPr="00B91A5F">
          <w:rPr>
            <w:rStyle w:val="Hyperlink"/>
          </w:rPr>
          <w:t>Working with Large Volume IV Clinic Orders</w:t>
        </w:r>
        <w:r w:rsidR="00B20C57" w:rsidRPr="00B91A5F">
          <w:rPr>
            <w:webHidden/>
          </w:rPr>
          <w:tab/>
        </w:r>
        <w:r w:rsidR="00B20C57" w:rsidRPr="00B91A5F">
          <w:rPr>
            <w:webHidden/>
          </w:rPr>
          <w:fldChar w:fldCharType="begin"/>
        </w:r>
        <w:r w:rsidR="00B20C57" w:rsidRPr="00B91A5F">
          <w:rPr>
            <w:webHidden/>
          </w:rPr>
          <w:instrText xml:space="preserve"> PAGEREF _Toc352834699 \h </w:instrText>
        </w:r>
        <w:r w:rsidR="00B20C57" w:rsidRPr="00B91A5F">
          <w:rPr>
            <w:webHidden/>
          </w:rPr>
        </w:r>
        <w:r w:rsidR="00B20C57" w:rsidRPr="00B91A5F">
          <w:rPr>
            <w:webHidden/>
          </w:rPr>
          <w:fldChar w:fldCharType="separate"/>
        </w:r>
        <w:r w:rsidR="009D1EB9">
          <w:rPr>
            <w:webHidden/>
          </w:rPr>
          <w:t>196</w:t>
        </w:r>
        <w:r w:rsidR="00B20C57" w:rsidRPr="00B91A5F">
          <w:rPr>
            <w:webHidden/>
          </w:rPr>
          <w:fldChar w:fldCharType="end"/>
        </w:r>
      </w:hyperlink>
    </w:p>
    <w:p w14:paraId="3A3E1406" w14:textId="70D5456A" w:rsidR="00B20C57" w:rsidRPr="00B91A5F" w:rsidRDefault="00C36516" w:rsidP="00963D59">
      <w:pPr>
        <w:pStyle w:val="TOC2"/>
        <w:rPr>
          <w:rFonts w:ascii="Calibri" w:hAnsi="Calibri" w:cs="Times New Roman"/>
          <w:bCs w:val="0"/>
          <w:color w:val="auto"/>
          <w:szCs w:val="22"/>
        </w:rPr>
      </w:pPr>
      <w:hyperlink w:anchor="_Toc352834700" w:history="1">
        <w:r w:rsidR="00B20C57" w:rsidRPr="00B91A5F">
          <w:rPr>
            <w:rStyle w:val="Hyperlink"/>
          </w:rPr>
          <w:t>Last Action and PRN/Effectiveness for Clinic Orders</w:t>
        </w:r>
        <w:r w:rsidR="00B20C57" w:rsidRPr="00B91A5F">
          <w:rPr>
            <w:webHidden/>
          </w:rPr>
          <w:tab/>
        </w:r>
        <w:r w:rsidR="00B20C57" w:rsidRPr="00B91A5F">
          <w:rPr>
            <w:webHidden/>
          </w:rPr>
          <w:fldChar w:fldCharType="begin"/>
        </w:r>
        <w:r w:rsidR="00B20C57" w:rsidRPr="00B91A5F">
          <w:rPr>
            <w:webHidden/>
          </w:rPr>
          <w:instrText xml:space="preserve"> PAGEREF _Toc352834700 \h </w:instrText>
        </w:r>
        <w:r w:rsidR="00B20C57" w:rsidRPr="00B91A5F">
          <w:rPr>
            <w:webHidden/>
          </w:rPr>
        </w:r>
        <w:r w:rsidR="00B20C57" w:rsidRPr="00B91A5F">
          <w:rPr>
            <w:webHidden/>
          </w:rPr>
          <w:fldChar w:fldCharType="separate"/>
        </w:r>
        <w:r w:rsidR="009D1EB9">
          <w:rPr>
            <w:webHidden/>
          </w:rPr>
          <w:t>197</w:t>
        </w:r>
        <w:r w:rsidR="00B20C57" w:rsidRPr="00B91A5F">
          <w:rPr>
            <w:webHidden/>
          </w:rPr>
          <w:fldChar w:fldCharType="end"/>
        </w:r>
      </w:hyperlink>
    </w:p>
    <w:p w14:paraId="7A930DC2" w14:textId="419CA136" w:rsidR="00B20C57" w:rsidRPr="00B91A5F" w:rsidRDefault="00C36516" w:rsidP="00963D59">
      <w:pPr>
        <w:pStyle w:val="TOC2"/>
        <w:rPr>
          <w:rFonts w:ascii="Calibri" w:hAnsi="Calibri" w:cs="Times New Roman"/>
          <w:bCs w:val="0"/>
          <w:color w:val="auto"/>
          <w:szCs w:val="22"/>
        </w:rPr>
      </w:pPr>
      <w:hyperlink w:anchor="_Toc352834701" w:history="1">
        <w:r w:rsidR="00B20C57" w:rsidRPr="00B91A5F">
          <w:rPr>
            <w:rStyle w:val="Hyperlink"/>
          </w:rPr>
          <w:t>Meds on Patient Indicators</w:t>
        </w:r>
        <w:r w:rsidR="00B20C57" w:rsidRPr="00B91A5F">
          <w:rPr>
            <w:webHidden/>
          </w:rPr>
          <w:tab/>
        </w:r>
        <w:r w:rsidR="00B20C57" w:rsidRPr="00B91A5F">
          <w:rPr>
            <w:webHidden/>
          </w:rPr>
          <w:fldChar w:fldCharType="begin"/>
        </w:r>
        <w:r w:rsidR="00B20C57" w:rsidRPr="00B91A5F">
          <w:rPr>
            <w:webHidden/>
          </w:rPr>
          <w:instrText xml:space="preserve"> PAGEREF _Toc352834701 \h </w:instrText>
        </w:r>
        <w:r w:rsidR="00B20C57" w:rsidRPr="00B91A5F">
          <w:rPr>
            <w:webHidden/>
          </w:rPr>
        </w:r>
        <w:r w:rsidR="00B20C57" w:rsidRPr="00B91A5F">
          <w:rPr>
            <w:webHidden/>
          </w:rPr>
          <w:fldChar w:fldCharType="separate"/>
        </w:r>
        <w:r w:rsidR="009D1EB9">
          <w:rPr>
            <w:webHidden/>
          </w:rPr>
          <w:t>199</w:t>
        </w:r>
        <w:r w:rsidR="00B20C57" w:rsidRPr="00B91A5F">
          <w:rPr>
            <w:webHidden/>
          </w:rPr>
          <w:fldChar w:fldCharType="end"/>
        </w:r>
      </w:hyperlink>
    </w:p>
    <w:p w14:paraId="7683B4AC" w14:textId="524BFC34" w:rsidR="00B20C57" w:rsidRPr="00B91A5F" w:rsidRDefault="00C36516" w:rsidP="00963D59">
      <w:pPr>
        <w:pStyle w:val="TOC2"/>
        <w:rPr>
          <w:rFonts w:ascii="Calibri" w:hAnsi="Calibri" w:cs="Times New Roman"/>
          <w:bCs w:val="0"/>
          <w:color w:val="auto"/>
          <w:szCs w:val="22"/>
        </w:rPr>
      </w:pPr>
      <w:hyperlink w:anchor="_Toc352834702" w:history="1">
        <w:r w:rsidR="00B20C57" w:rsidRPr="00B91A5F">
          <w:rPr>
            <w:rStyle w:val="Hyperlink"/>
          </w:rPr>
          <w:t>Patch Administrations Expired or Discontinued</w:t>
        </w:r>
        <w:r w:rsidR="00B20C57" w:rsidRPr="00B91A5F">
          <w:rPr>
            <w:webHidden/>
          </w:rPr>
          <w:tab/>
        </w:r>
        <w:r w:rsidR="00B20C57" w:rsidRPr="00B91A5F">
          <w:rPr>
            <w:webHidden/>
          </w:rPr>
          <w:fldChar w:fldCharType="begin"/>
        </w:r>
        <w:r w:rsidR="00B20C57" w:rsidRPr="00B91A5F">
          <w:rPr>
            <w:webHidden/>
          </w:rPr>
          <w:instrText xml:space="preserve"> PAGEREF _Toc352834702 \h </w:instrText>
        </w:r>
        <w:r w:rsidR="00B20C57" w:rsidRPr="00B91A5F">
          <w:rPr>
            <w:webHidden/>
          </w:rPr>
        </w:r>
        <w:r w:rsidR="00B20C57" w:rsidRPr="00B91A5F">
          <w:rPr>
            <w:webHidden/>
          </w:rPr>
          <w:fldChar w:fldCharType="separate"/>
        </w:r>
        <w:r w:rsidR="009D1EB9">
          <w:rPr>
            <w:webHidden/>
          </w:rPr>
          <w:t>201</w:t>
        </w:r>
        <w:r w:rsidR="00B20C57" w:rsidRPr="00B91A5F">
          <w:rPr>
            <w:webHidden/>
          </w:rPr>
          <w:fldChar w:fldCharType="end"/>
        </w:r>
      </w:hyperlink>
    </w:p>
    <w:p w14:paraId="35B72B96" w14:textId="3C95A907" w:rsidR="00B20C57" w:rsidRPr="00B91A5F" w:rsidRDefault="00C36516" w:rsidP="00963D59">
      <w:pPr>
        <w:pStyle w:val="TOC2"/>
        <w:rPr>
          <w:rFonts w:ascii="Calibri" w:hAnsi="Calibri" w:cs="Times New Roman"/>
          <w:bCs w:val="0"/>
          <w:color w:val="auto"/>
          <w:szCs w:val="22"/>
        </w:rPr>
      </w:pPr>
      <w:hyperlink w:anchor="_Toc352834703" w:history="1">
        <w:r w:rsidR="00B20C57" w:rsidRPr="00B91A5F">
          <w:rPr>
            <w:rStyle w:val="Hyperlink"/>
          </w:rPr>
          <w:t>Viewing and Printing Clinic Order Reports</w:t>
        </w:r>
        <w:r w:rsidR="00B20C57" w:rsidRPr="00B91A5F">
          <w:rPr>
            <w:webHidden/>
          </w:rPr>
          <w:tab/>
        </w:r>
        <w:r w:rsidR="00B20C57" w:rsidRPr="00B91A5F">
          <w:rPr>
            <w:webHidden/>
          </w:rPr>
          <w:fldChar w:fldCharType="begin"/>
        </w:r>
        <w:r w:rsidR="00B20C57" w:rsidRPr="00B91A5F">
          <w:rPr>
            <w:webHidden/>
          </w:rPr>
          <w:instrText xml:space="preserve"> PAGEREF _Toc352834703 \h </w:instrText>
        </w:r>
        <w:r w:rsidR="00B20C57" w:rsidRPr="00B91A5F">
          <w:rPr>
            <w:webHidden/>
          </w:rPr>
        </w:r>
        <w:r w:rsidR="00B20C57" w:rsidRPr="00B91A5F">
          <w:rPr>
            <w:webHidden/>
          </w:rPr>
          <w:fldChar w:fldCharType="separate"/>
        </w:r>
        <w:r w:rsidR="009D1EB9">
          <w:rPr>
            <w:webHidden/>
          </w:rPr>
          <w:t>202</w:t>
        </w:r>
        <w:r w:rsidR="00B20C57" w:rsidRPr="00B91A5F">
          <w:rPr>
            <w:webHidden/>
          </w:rPr>
          <w:fldChar w:fldCharType="end"/>
        </w:r>
      </w:hyperlink>
    </w:p>
    <w:p w14:paraId="4F0FF222" w14:textId="77777777" w:rsidR="0099750B" w:rsidRPr="00B91A5F" w:rsidRDefault="0099750B" w:rsidP="00963D59">
      <w:pPr>
        <w:pStyle w:val="TOC-Header"/>
        <w:rPr>
          <w:noProof/>
        </w:rPr>
      </w:pPr>
      <w:r w:rsidRPr="00B91A5F">
        <w:rPr>
          <w:rStyle w:val="Hyperlink"/>
          <w:noProof/>
        </w:rPr>
        <w:br w:type="page"/>
      </w:r>
      <w:r w:rsidRPr="00B91A5F">
        <w:rPr>
          <w:noProof/>
        </w:rPr>
        <w:lastRenderedPageBreak/>
        <w:t>Table of Contents</w:t>
      </w:r>
    </w:p>
    <w:p w14:paraId="31C8D79F" w14:textId="77777777" w:rsidR="0099750B" w:rsidRPr="00B91A5F" w:rsidRDefault="0099750B" w:rsidP="00963D59">
      <w:pPr>
        <w:pStyle w:val="ChapterName"/>
      </w:pPr>
      <w:r w:rsidRPr="00B91A5F">
        <w:t xml:space="preserve">Chapter </w:t>
      </w:r>
      <w:r w:rsidR="00E50D78" w:rsidRPr="00B91A5F">
        <w:t>6</w:t>
      </w:r>
      <w:r w:rsidRPr="00B91A5F">
        <w:t>: Administering High Risk/High Alert Medications</w:t>
      </w:r>
    </w:p>
    <w:p w14:paraId="0104BD5E" w14:textId="268CD506" w:rsidR="00B20C57" w:rsidRPr="00B91A5F" w:rsidRDefault="00C36516" w:rsidP="00963D59">
      <w:pPr>
        <w:pStyle w:val="TOC1"/>
        <w:rPr>
          <w:rFonts w:ascii="Calibri" w:hAnsi="Calibri" w:cs="Times New Roman"/>
          <w:b w:val="0"/>
          <w:bCs w:val="0"/>
          <w:color w:val="auto"/>
        </w:rPr>
      </w:pPr>
      <w:hyperlink w:anchor="_Toc352834707" w:history="1">
        <w:r w:rsidR="00B20C57" w:rsidRPr="00B91A5F">
          <w:rPr>
            <w:rStyle w:val="Hyperlink"/>
          </w:rPr>
          <w:t>Administering a Patient’s High Risk/High Alert Drugs</w:t>
        </w:r>
        <w:r w:rsidR="00B20C57" w:rsidRPr="00B91A5F">
          <w:rPr>
            <w:webHidden/>
          </w:rPr>
          <w:tab/>
        </w:r>
        <w:r w:rsidR="00B20C57" w:rsidRPr="00B91A5F">
          <w:rPr>
            <w:webHidden/>
          </w:rPr>
          <w:fldChar w:fldCharType="begin"/>
        </w:r>
        <w:r w:rsidR="00B20C57" w:rsidRPr="00B91A5F">
          <w:rPr>
            <w:webHidden/>
          </w:rPr>
          <w:instrText xml:space="preserve"> PAGEREF _Toc352834707 \h </w:instrText>
        </w:r>
        <w:r w:rsidR="00B20C57" w:rsidRPr="00B91A5F">
          <w:rPr>
            <w:webHidden/>
          </w:rPr>
        </w:r>
        <w:r w:rsidR="00B20C57" w:rsidRPr="00B91A5F">
          <w:rPr>
            <w:webHidden/>
          </w:rPr>
          <w:fldChar w:fldCharType="separate"/>
        </w:r>
        <w:r w:rsidR="009D1EB9">
          <w:rPr>
            <w:webHidden/>
          </w:rPr>
          <w:t>216</w:t>
        </w:r>
        <w:r w:rsidR="00B20C57" w:rsidRPr="00B91A5F">
          <w:rPr>
            <w:webHidden/>
          </w:rPr>
          <w:fldChar w:fldCharType="end"/>
        </w:r>
      </w:hyperlink>
    </w:p>
    <w:p w14:paraId="2DE16104" w14:textId="20528628" w:rsidR="00B20C57" w:rsidRPr="00B91A5F" w:rsidRDefault="00C36516" w:rsidP="00963D59">
      <w:pPr>
        <w:pStyle w:val="TOC2"/>
        <w:rPr>
          <w:rFonts w:ascii="Calibri" w:hAnsi="Calibri" w:cs="Times New Roman"/>
          <w:bCs w:val="0"/>
          <w:color w:val="auto"/>
          <w:szCs w:val="22"/>
        </w:rPr>
      </w:pPr>
      <w:hyperlink w:anchor="_Toc352834708" w:history="1">
        <w:r w:rsidR="00B20C57" w:rsidRPr="00B91A5F">
          <w:rPr>
            <w:rStyle w:val="Hyperlink"/>
          </w:rPr>
          <w:t>Preparing to Witness High Risk/High Alert Drugs</w:t>
        </w:r>
        <w:r w:rsidR="00B20C57" w:rsidRPr="00B91A5F">
          <w:rPr>
            <w:webHidden/>
          </w:rPr>
          <w:tab/>
        </w:r>
        <w:r w:rsidR="00B20C57" w:rsidRPr="00B91A5F">
          <w:rPr>
            <w:webHidden/>
          </w:rPr>
          <w:fldChar w:fldCharType="begin"/>
        </w:r>
        <w:r w:rsidR="00B20C57" w:rsidRPr="00B91A5F">
          <w:rPr>
            <w:webHidden/>
          </w:rPr>
          <w:instrText xml:space="preserve"> PAGEREF _Toc352834708 \h </w:instrText>
        </w:r>
        <w:r w:rsidR="00B20C57" w:rsidRPr="00B91A5F">
          <w:rPr>
            <w:webHidden/>
          </w:rPr>
        </w:r>
        <w:r w:rsidR="00B20C57" w:rsidRPr="00B91A5F">
          <w:rPr>
            <w:webHidden/>
          </w:rPr>
          <w:fldChar w:fldCharType="separate"/>
        </w:r>
        <w:r w:rsidR="009D1EB9">
          <w:rPr>
            <w:webHidden/>
          </w:rPr>
          <w:t>216</w:t>
        </w:r>
        <w:r w:rsidR="00B20C57" w:rsidRPr="00B91A5F">
          <w:rPr>
            <w:webHidden/>
          </w:rPr>
          <w:fldChar w:fldCharType="end"/>
        </w:r>
      </w:hyperlink>
    </w:p>
    <w:p w14:paraId="3A53B431" w14:textId="02B47398" w:rsidR="00B20C57" w:rsidRPr="00B91A5F" w:rsidRDefault="00C36516" w:rsidP="00963D59">
      <w:pPr>
        <w:pStyle w:val="TOC2"/>
        <w:rPr>
          <w:rFonts w:ascii="Calibri" w:hAnsi="Calibri" w:cs="Times New Roman"/>
          <w:bCs w:val="0"/>
          <w:color w:val="auto"/>
          <w:szCs w:val="22"/>
        </w:rPr>
      </w:pPr>
      <w:hyperlink w:anchor="_Toc352834709" w:history="1">
        <w:r w:rsidR="00B20C57" w:rsidRPr="00B91A5F">
          <w:rPr>
            <w:rStyle w:val="Hyperlink"/>
          </w:rPr>
          <w:t>Witnessing High Risk/High Alert Drugs When a Witness is Required</w:t>
        </w:r>
        <w:r w:rsidR="00B20C57" w:rsidRPr="00B91A5F">
          <w:rPr>
            <w:webHidden/>
          </w:rPr>
          <w:tab/>
        </w:r>
        <w:r w:rsidR="00B20C57" w:rsidRPr="00B91A5F">
          <w:rPr>
            <w:webHidden/>
          </w:rPr>
          <w:fldChar w:fldCharType="begin"/>
        </w:r>
        <w:r w:rsidR="00B20C57" w:rsidRPr="00B91A5F">
          <w:rPr>
            <w:webHidden/>
          </w:rPr>
          <w:instrText xml:space="preserve"> PAGEREF _Toc352834709 \h </w:instrText>
        </w:r>
        <w:r w:rsidR="00B20C57" w:rsidRPr="00B91A5F">
          <w:rPr>
            <w:webHidden/>
          </w:rPr>
        </w:r>
        <w:r w:rsidR="00B20C57" w:rsidRPr="00B91A5F">
          <w:rPr>
            <w:webHidden/>
          </w:rPr>
          <w:fldChar w:fldCharType="separate"/>
        </w:r>
        <w:r w:rsidR="009D1EB9">
          <w:rPr>
            <w:webHidden/>
          </w:rPr>
          <w:t>220</w:t>
        </w:r>
        <w:r w:rsidR="00B20C57" w:rsidRPr="00B91A5F">
          <w:rPr>
            <w:webHidden/>
          </w:rPr>
          <w:fldChar w:fldCharType="end"/>
        </w:r>
      </w:hyperlink>
    </w:p>
    <w:p w14:paraId="383483B2" w14:textId="63375EC1" w:rsidR="00B20C57" w:rsidRPr="00B91A5F" w:rsidRDefault="00C36516" w:rsidP="00963D59">
      <w:pPr>
        <w:pStyle w:val="TOC2"/>
        <w:rPr>
          <w:rFonts w:ascii="Calibri" w:hAnsi="Calibri" w:cs="Times New Roman"/>
          <w:bCs w:val="0"/>
          <w:color w:val="auto"/>
          <w:szCs w:val="22"/>
        </w:rPr>
      </w:pPr>
      <w:hyperlink w:anchor="_Toc352834710" w:history="1">
        <w:r w:rsidR="00B20C57" w:rsidRPr="00B91A5F">
          <w:rPr>
            <w:rStyle w:val="Hyperlink"/>
          </w:rPr>
          <w:t>Witnessing High Risk/High Alert Drugs When a Witness is Recommended and</w:t>
        </w:r>
        <w:r w:rsidR="0099750B" w:rsidRPr="00B91A5F">
          <w:rPr>
            <w:rStyle w:val="Hyperlink"/>
          </w:rPr>
          <w:br/>
          <w:t xml:space="preserve">        </w:t>
        </w:r>
        <w:r w:rsidR="00B20C57" w:rsidRPr="00B91A5F">
          <w:rPr>
            <w:rStyle w:val="Hyperlink"/>
          </w:rPr>
          <w:t>Witness is Provided</w:t>
        </w:r>
        <w:r w:rsidR="00B20C57" w:rsidRPr="00B91A5F">
          <w:rPr>
            <w:webHidden/>
          </w:rPr>
          <w:tab/>
        </w:r>
        <w:r w:rsidR="00B20C57" w:rsidRPr="00B91A5F">
          <w:rPr>
            <w:webHidden/>
          </w:rPr>
          <w:fldChar w:fldCharType="begin"/>
        </w:r>
        <w:r w:rsidR="00B20C57" w:rsidRPr="00B91A5F">
          <w:rPr>
            <w:webHidden/>
          </w:rPr>
          <w:instrText xml:space="preserve"> PAGEREF _Toc352834710 \h </w:instrText>
        </w:r>
        <w:r w:rsidR="00B20C57" w:rsidRPr="00B91A5F">
          <w:rPr>
            <w:webHidden/>
          </w:rPr>
        </w:r>
        <w:r w:rsidR="00B20C57" w:rsidRPr="00B91A5F">
          <w:rPr>
            <w:webHidden/>
          </w:rPr>
          <w:fldChar w:fldCharType="separate"/>
        </w:r>
        <w:r w:rsidR="009D1EB9">
          <w:rPr>
            <w:webHidden/>
          </w:rPr>
          <w:t>224</w:t>
        </w:r>
        <w:r w:rsidR="00B20C57" w:rsidRPr="00B91A5F">
          <w:rPr>
            <w:webHidden/>
          </w:rPr>
          <w:fldChar w:fldCharType="end"/>
        </w:r>
      </w:hyperlink>
    </w:p>
    <w:p w14:paraId="51AD152F" w14:textId="1A5A4930" w:rsidR="00B20C57" w:rsidRPr="00B91A5F" w:rsidRDefault="00C36516" w:rsidP="00963D59">
      <w:pPr>
        <w:pStyle w:val="TOC2"/>
        <w:rPr>
          <w:rFonts w:ascii="Calibri" w:hAnsi="Calibri" w:cs="Times New Roman"/>
          <w:bCs w:val="0"/>
          <w:color w:val="auto"/>
          <w:szCs w:val="22"/>
        </w:rPr>
      </w:pPr>
      <w:hyperlink w:anchor="_Toc352834712" w:history="1">
        <w:r w:rsidR="00B20C57" w:rsidRPr="00B91A5F">
          <w:rPr>
            <w:rStyle w:val="Hyperlink"/>
          </w:rPr>
          <w:t>Witnessing High Risk/High Alert Drugs When a Witness is Recommended, but Not Provided</w:t>
        </w:r>
        <w:r w:rsidR="00B20C57" w:rsidRPr="00B91A5F">
          <w:rPr>
            <w:webHidden/>
          </w:rPr>
          <w:tab/>
        </w:r>
        <w:r w:rsidR="00B20C57" w:rsidRPr="00B91A5F">
          <w:rPr>
            <w:webHidden/>
          </w:rPr>
          <w:fldChar w:fldCharType="begin"/>
        </w:r>
        <w:r w:rsidR="00B20C57" w:rsidRPr="00B91A5F">
          <w:rPr>
            <w:webHidden/>
          </w:rPr>
          <w:instrText xml:space="preserve"> PAGEREF _Toc352834712 \h </w:instrText>
        </w:r>
        <w:r w:rsidR="00B20C57" w:rsidRPr="00B91A5F">
          <w:rPr>
            <w:webHidden/>
          </w:rPr>
        </w:r>
        <w:r w:rsidR="00B20C57" w:rsidRPr="00B91A5F">
          <w:rPr>
            <w:webHidden/>
          </w:rPr>
          <w:fldChar w:fldCharType="separate"/>
        </w:r>
        <w:r w:rsidR="009D1EB9">
          <w:rPr>
            <w:webHidden/>
          </w:rPr>
          <w:t>226</w:t>
        </w:r>
        <w:r w:rsidR="00B20C57" w:rsidRPr="00B91A5F">
          <w:rPr>
            <w:webHidden/>
          </w:rPr>
          <w:fldChar w:fldCharType="end"/>
        </w:r>
      </w:hyperlink>
    </w:p>
    <w:p w14:paraId="78129DE3" w14:textId="37266F5E" w:rsidR="00B20C57" w:rsidRPr="00B91A5F" w:rsidRDefault="00C36516" w:rsidP="00963D59">
      <w:pPr>
        <w:pStyle w:val="TOC2"/>
        <w:rPr>
          <w:rFonts w:ascii="Calibri" w:hAnsi="Calibri" w:cs="Times New Roman"/>
          <w:bCs w:val="0"/>
          <w:color w:val="auto"/>
          <w:szCs w:val="22"/>
        </w:rPr>
      </w:pPr>
      <w:hyperlink w:anchor="_Toc352834714" w:history="1">
        <w:r w:rsidR="00B20C57" w:rsidRPr="00B91A5F">
          <w:rPr>
            <w:rStyle w:val="Hyperlink"/>
          </w:rPr>
          <w:t>Error Messages for Witness Validation When Witnessing High Risk/High Alert Drugs</w:t>
        </w:r>
        <w:r w:rsidR="00B20C57" w:rsidRPr="00B91A5F">
          <w:rPr>
            <w:webHidden/>
          </w:rPr>
          <w:tab/>
        </w:r>
        <w:r w:rsidR="00B20C57" w:rsidRPr="00B91A5F">
          <w:rPr>
            <w:webHidden/>
          </w:rPr>
          <w:fldChar w:fldCharType="begin"/>
        </w:r>
        <w:r w:rsidR="00B20C57" w:rsidRPr="00B91A5F">
          <w:rPr>
            <w:webHidden/>
          </w:rPr>
          <w:instrText xml:space="preserve"> PAGEREF _Toc352834714 \h </w:instrText>
        </w:r>
        <w:r w:rsidR="00B20C57" w:rsidRPr="00B91A5F">
          <w:rPr>
            <w:webHidden/>
          </w:rPr>
        </w:r>
        <w:r w:rsidR="00B20C57" w:rsidRPr="00B91A5F">
          <w:rPr>
            <w:webHidden/>
          </w:rPr>
          <w:fldChar w:fldCharType="separate"/>
        </w:r>
        <w:r w:rsidR="009D1EB9">
          <w:rPr>
            <w:webHidden/>
          </w:rPr>
          <w:t>228</w:t>
        </w:r>
        <w:r w:rsidR="00B20C57" w:rsidRPr="00B91A5F">
          <w:rPr>
            <w:webHidden/>
          </w:rPr>
          <w:fldChar w:fldCharType="end"/>
        </w:r>
      </w:hyperlink>
    </w:p>
    <w:p w14:paraId="7D400A4B" w14:textId="7065034A" w:rsidR="00B20C57" w:rsidRPr="00B91A5F" w:rsidRDefault="00C36516" w:rsidP="00963D59">
      <w:pPr>
        <w:pStyle w:val="TOC2"/>
        <w:rPr>
          <w:rFonts w:ascii="Calibri" w:hAnsi="Calibri" w:cs="Times New Roman"/>
          <w:bCs w:val="0"/>
          <w:color w:val="auto"/>
          <w:szCs w:val="22"/>
        </w:rPr>
      </w:pPr>
      <w:hyperlink w:anchor="_Toc352834717" w:history="1">
        <w:r w:rsidR="00B20C57" w:rsidRPr="00B91A5F">
          <w:rPr>
            <w:rStyle w:val="Hyperlink"/>
          </w:rPr>
          <w:t>Witness Information Stored in the Med Log Report</w:t>
        </w:r>
        <w:r w:rsidR="00B20C57" w:rsidRPr="00B91A5F">
          <w:rPr>
            <w:webHidden/>
          </w:rPr>
          <w:tab/>
        </w:r>
        <w:r w:rsidR="00B20C57" w:rsidRPr="00B91A5F">
          <w:rPr>
            <w:webHidden/>
          </w:rPr>
          <w:fldChar w:fldCharType="begin"/>
        </w:r>
        <w:r w:rsidR="00B20C57" w:rsidRPr="00B91A5F">
          <w:rPr>
            <w:webHidden/>
          </w:rPr>
          <w:instrText xml:space="preserve"> PAGEREF _Toc352834717 \h </w:instrText>
        </w:r>
        <w:r w:rsidR="00B20C57" w:rsidRPr="00B91A5F">
          <w:rPr>
            <w:webHidden/>
          </w:rPr>
        </w:r>
        <w:r w:rsidR="00B20C57" w:rsidRPr="00B91A5F">
          <w:rPr>
            <w:webHidden/>
          </w:rPr>
          <w:fldChar w:fldCharType="separate"/>
        </w:r>
        <w:r w:rsidR="009D1EB9">
          <w:rPr>
            <w:webHidden/>
          </w:rPr>
          <w:t>232</w:t>
        </w:r>
        <w:r w:rsidR="00B20C57" w:rsidRPr="00B91A5F">
          <w:rPr>
            <w:webHidden/>
          </w:rPr>
          <w:fldChar w:fldCharType="end"/>
        </w:r>
      </w:hyperlink>
    </w:p>
    <w:p w14:paraId="1CD7D0C4" w14:textId="1228FD20" w:rsidR="00B20C57" w:rsidRPr="00B91A5F" w:rsidRDefault="00C36516" w:rsidP="00963D59">
      <w:pPr>
        <w:pStyle w:val="TOC2"/>
        <w:rPr>
          <w:rFonts w:ascii="Calibri" w:hAnsi="Calibri" w:cs="Times New Roman"/>
          <w:bCs w:val="0"/>
          <w:color w:val="auto"/>
          <w:szCs w:val="22"/>
        </w:rPr>
      </w:pPr>
      <w:hyperlink w:anchor="_Toc352834718" w:history="1">
        <w:r w:rsidR="00B20C57" w:rsidRPr="00B91A5F">
          <w:rPr>
            <w:rStyle w:val="Hyperlink"/>
          </w:rPr>
          <w:t>Examples of Witness Information Included in the Med Log Report</w:t>
        </w:r>
        <w:r w:rsidR="00B20C57" w:rsidRPr="00B91A5F">
          <w:rPr>
            <w:webHidden/>
          </w:rPr>
          <w:tab/>
        </w:r>
        <w:r w:rsidR="00B20C57" w:rsidRPr="00B91A5F">
          <w:rPr>
            <w:webHidden/>
          </w:rPr>
          <w:fldChar w:fldCharType="begin"/>
        </w:r>
        <w:r w:rsidR="00B20C57" w:rsidRPr="00B91A5F">
          <w:rPr>
            <w:webHidden/>
          </w:rPr>
          <w:instrText xml:space="preserve"> PAGEREF _Toc352834718 \h </w:instrText>
        </w:r>
        <w:r w:rsidR="00B20C57" w:rsidRPr="00B91A5F">
          <w:rPr>
            <w:webHidden/>
          </w:rPr>
        </w:r>
        <w:r w:rsidR="00B20C57" w:rsidRPr="00B91A5F">
          <w:rPr>
            <w:webHidden/>
          </w:rPr>
          <w:fldChar w:fldCharType="separate"/>
        </w:r>
        <w:r w:rsidR="009D1EB9">
          <w:rPr>
            <w:webHidden/>
          </w:rPr>
          <w:t>235</w:t>
        </w:r>
        <w:r w:rsidR="00B20C57" w:rsidRPr="00B91A5F">
          <w:rPr>
            <w:webHidden/>
          </w:rPr>
          <w:fldChar w:fldCharType="end"/>
        </w:r>
      </w:hyperlink>
    </w:p>
    <w:p w14:paraId="1E70A9E0" w14:textId="77777777" w:rsidR="00A95EB9" w:rsidRPr="00B91A5F" w:rsidRDefault="00A95EB9" w:rsidP="00963D59">
      <w:pPr>
        <w:rPr>
          <w:noProof/>
        </w:rPr>
      </w:pPr>
      <w:r w:rsidRPr="00B91A5F">
        <w:rPr>
          <w:rFonts w:ascii="Arial" w:hAnsi="Arial" w:cs="Arial"/>
          <w:b/>
          <w:bCs/>
          <w:noProof/>
          <w:szCs w:val="22"/>
        </w:rPr>
        <w:fldChar w:fldCharType="end"/>
      </w:r>
    </w:p>
    <w:p w14:paraId="6331B277" w14:textId="77777777" w:rsidR="00A95EB9" w:rsidRPr="00B91A5F" w:rsidRDefault="00A95EB9" w:rsidP="00963D59">
      <w:pPr>
        <w:pStyle w:val="ChapterName"/>
      </w:pPr>
      <w:r w:rsidRPr="00B91A5F">
        <w:t>Appendix A: Frequently Asked Questions</w:t>
      </w:r>
      <w:r w:rsidRPr="00B91A5F">
        <w:tab/>
        <w:t>A-1</w:t>
      </w:r>
    </w:p>
    <w:p w14:paraId="04987300" w14:textId="77777777" w:rsidR="00A95EB9" w:rsidRPr="00B91A5F" w:rsidRDefault="00A95EB9" w:rsidP="00963D59">
      <w:pPr>
        <w:pStyle w:val="ChapterName"/>
      </w:pPr>
      <w:r w:rsidRPr="00B91A5F">
        <w:t>Appendix B: Index</w:t>
      </w:r>
      <w:r w:rsidRPr="00B91A5F">
        <w:tab/>
        <w:t>B-1</w:t>
      </w:r>
    </w:p>
    <w:p w14:paraId="67806C76" w14:textId="77777777" w:rsidR="00A95EB9" w:rsidRPr="00B91A5F" w:rsidRDefault="00A95EB9" w:rsidP="00963D59">
      <w:pPr>
        <w:pStyle w:val="ChapterName"/>
      </w:pPr>
      <w:r w:rsidRPr="00B91A5F">
        <w:t>Appendix C: Clinical Context Object Workgroup (CCOW)</w:t>
      </w:r>
      <w:r w:rsidRPr="00B91A5F">
        <w:tab/>
        <w:t>C-1</w:t>
      </w:r>
    </w:p>
    <w:p w14:paraId="44CDE42D" w14:textId="77777777" w:rsidR="00A95EB9" w:rsidRPr="00B91A5F" w:rsidRDefault="00A95EB9" w:rsidP="00963D59">
      <w:pPr>
        <w:pStyle w:val="ChapterName"/>
      </w:pPr>
      <w:r w:rsidRPr="00B91A5F">
        <w:t>Appendix D: 508 Compliance</w:t>
      </w:r>
      <w:r w:rsidRPr="00B91A5F">
        <w:tab/>
        <w:t>D-1</w:t>
      </w:r>
    </w:p>
    <w:p w14:paraId="29B76F1C" w14:textId="77777777" w:rsidR="00A95EB9" w:rsidRPr="00B91A5F" w:rsidRDefault="00A95EB9" w:rsidP="00963D59">
      <w:pPr>
        <w:pStyle w:val="ChapterName"/>
      </w:pPr>
      <w:r w:rsidRPr="00B91A5F">
        <w:t>Appendix E: IHS - Parameterization</w:t>
      </w:r>
      <w:r w:rsidRPr="00B91A5F">
        <w:tab/>
        <w:t>E-1</w:t>
      </w:r>
    </w:p>
    <w:p w14:paraId="7D2E5A10" w14:textId="77777777" w:rsidR="00A95EB9" w:rsidRPr="00B91A5F" w:rsidRDefault="00A95EB9" w:rsidP="00963D59"/>
    <w:p w14:paraId="7642104B" w14:textId="77777777" w:rsidR="00A95EB9" w:rsidRPr="00B91A5F" w:rsidRDefault="00A95EB9" w:rsidP="00963D59">
      <w:pPr>
        <w:jc w:val="center"/>
        <w:rPr>
          <w:i/>
        </w:rPr>
        <w:sectPr w:rsidR="00A95EB9" w:rsidRPr="00B91A5F" w:rsidSect="00D56136">
          <w:headerReference w:type="even" r:id="rId29"/>
          <w:headerReference w:type="default" r:id="rId30"/>
          <w:headerReference w:type="first" r:id="rId31"/>
          <w:footerReference w:type="first" r:id="rId32"/>
          <w:pgSz w:w="12240" w:h="15840" w:code="1"/>
          <w:pgMar w:top="720" w:right="1440" w:bottom="720" w:left="1440" w:header="576" w:footer="576" w:gutter="0"/>
          <w:pgNumType w:fmt="lowerRoman" w:start="3"/>
          <w:cols w:space="720"/>
          <w:titlePg/>
        </w:sectPr>
      </w:pPr>
    </w:p>
    <w:p w14:paraId="5F781072" w14:textId="7CDF6A3D" w:rsidR="00A95EB9" w:rsidRPr="00B91A5F" w:rsidRDefault="000A0F41" w:rsidP="008D213C">
      <w:pPr>
        <w:pStyle w:val="H1Continued"/>
      </w:pPr>
      <w:r>
        <w:lastRenderedPageBreak/>
        <w:t>Read me First</w:t>
      </w:r>
    </w:p>
    <w:tbl>
      <w:tblPr>
        <w:tblW w:w="9360" w:type="dxa"/>
        <w:tblInd w:w="108" w:type="dxa"/>
        <w:tblLayout w:type="fixed"/>
        <w:tblLook w:val="0000" w:firstRow="0" w:lastRow="0" w:firstColumn="0" w:lastColumn="0" w:noHBand="0" w:noVBand="0"/>
      </w:tblPr>
      <w:tblGrid>
        <w:gridCol w:w="2880"/>
        <w:gridCol w:w="6480"/>
      </w:tblGrid>
      <w:tr w:rsidR="00A95EB9" w:rsidRPr="00B91A5F" w14:paraId="7E13ADF3" w14:textId="77777777" w:rsidTr="00D56136">
        <w:trPr>
          <w:trHeight w:val="1197"/>
        </w:trPr>
        <w:tc>
          <w:tcPr>
            <w:tcW w:w="2880" w:type="dxa"/>
            <w:tcBorders>
              <w:right w:val="single" w:sz="4" w:space="0" w:color="auto"/>
            </w:tcBorders>
          </w:tcPr>
          <w:bookmarkStart w:id="8" w:name="_Toc4998559"/>
          <w:bookmarkStart w:id="9" w:name="_Toc61251258"/>
          <w:bookmarkStart w:id="10" w:name="_Toc352834538"/>
          <w:p w14:paraId="1C1BC15B" w14:textId="197A093F" w:rsidR="00A95EB9" w:rsidRPr="00B91A5F" w:rsidRDefault="00F04354" w:rsidP="00963D59">
            <w:pPr>
              <w:pStyle w:val="H2Heading"/>
            </w:pPr>
            <w:r>
              <w:rPr>
                <w:noProof/>
              </w:rPr>
              <mc:AlternateContent>
                <mc:Choice Requires="wpg">
                  <w:drawing>
                    <wp:anchor distT="0" distB="0" distL="114300" distR="114300" simplePos="0" relativeHeight="251590656" behindDoc="0" locked="0" layoutInCell="1" allowOverlap="1" wp14:anchorId="0DC7146E" wp14:editId="43C7A2CE">
                      <wp:simplePos x="0" y="0"/>
                      <wp:positionH relativeFrom="column">
                        <wp:posOffset>-128905</wp:posOffset>
                      </wp:positionH>
                      <wp:positionV relativeFrom="paragraph">
                        <wp:posOffset>659130</wp:posOffset>
                      </wp:positionV>
                      <wp:extent cx="1783080" cy="1151255"/>
                      <wp:effectExtent l="0" t="0" r="0" b="0"/>
                      <wp:wrapNone/>
                      <wp:docPr id="4923" name="Group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151255"/>
                                <a:chOff x="1341" y="3398"/>
                                <a:chExt cx="2808" cy="1813"/>
                              </a:xfrm>
                            </wpg:grpSpPr>
                            <wps:wsp>
                              <wps:cNvPr id="4924" name="Text Box 430"/>
                              <wps:cNvSpPr txBox="1">
                                <a:spLocks noChangeArrowheads="1"/>
                              </wps:cNvSpPr>
                              <wps:spPr bwMode="auto">
                                <a:xfrm>
                                  <a:off x="2241" y="3398"/>
                                  <a:ext cx="1908" cy="1813"/>
                                </a:xfrm>
                                <a:prstGeom prst="rect">
                                  <a:avLst/>
                                </a:prstGeom>
                                <a:solidFill>
                                  <a:srgbClr val="FFFFFF"/>
                                </a:solidFill>
                                <a:ln w="9525">
                                  <a:solidFill>
                                    <a:srgbClr val="FFFFFF"/>
                                  </a:solidFill>
                                  <a:miter lim="800000"/>
                                  <a:headEnd/>
                                  <a:tailEnd/>
                                </a:ln>
                              </wps:spPr>
                              <wps:txbx>
                                <w:txbxContent>
                                  <w:p w14:paraId="4A0C850C" w14:textId="77777777" w:rsidR="000A0F41" w:rsidRDefault="000A0F41" w:rsidP="00B85D59">
                                    <w:pPr>
                                      <w:pStyle w:val="SmallCaps"/>
                                    </w:pPr>
                                    <w:r>
                                      <w:t>important:</w:t>
                                    </w:r>
                                  </w:p>
                                  <w:p w14:paraId="5D58FFE3" w14:textId="77777777" w:rsidR="000A0F41" w:rsidRDefault="000A0F41" w:rsidP="007D4B67">
                                    <w:pPr>
                                      <w:pStyle w:val="TipText"/>
                                    </w:pPr>
                                    <w:r>
                                      <w:t xml:space="preserve">Take a few minutes to review this chapter </w:t>
                                    </w:r>
                                    <w:r>
                                      <w:rPr>
                                        <w:i/>
                                        <w:iCs/>
                                      </w:rPr>
                                      <w:t>before</w:t>
                                    </w:r>
                                    <w:r>
                                      <w:t xml:space="preserve"> using this new version of BCMA. </w:t>
                                    </w:r>
                                  </w:p>
                                </w:txbxContent>
                              </wps:txbx>
                              <wps:bodyPr rot="0" vert="horz" wrap="square" lIns="91440" tIns="45720" rIns="91440" bIns="45720" anchor="t" anchorCtr="0" upright="1">
                                <a:noAutofit/>
                              </wps:bodyPr>
                            </wps:wsp>
                            <wps:wsp>
                              <wps:cNvPr id="4925" name="Line 431"/>
                              <wps:cNvCnPr>
                                <a:cxnSpLocks noChangeShapeType="1"/>
                              </wps:cNvCnPr>
                              <wps:spPr bwMode="auto">
                                <a:xfrm>
                                  <a:off x="2421" y="3445"/>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6" name="Line 432"/>
                              <wps:cNvCnPr>
                                <a:cxnSpLocks noChangeShapeType="1"/>
                              </wps:cNvCnPr>
                              <wps:spPr bwMode="auto">
                                <a:xfrm>
                                  <a:off x="2421" y="50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7" name="Text Box 433"/>
                              <wps:cNvSpPr txBox="1">
                                <a:spLocks noChangeArrowheads="1"/>
                              </wps:cNvSpPr>
                              <wps:spPr bwMode="auto">
                                <a:xfrm>
                                  <a:off x="1341" y="3468"/>
                                  <a:ext cx="1008" cy="1056"/>
                                </a:xfrm>
                                <a:prstGeom prst="rect">
                                  <a:avLst/>
                                </a:prstGeom>
                                <a:solidFill>
                                  <a:srgbClr val="FFFFFF"/>
                                </a:solidFill>
                                <a:ln w="9525">
                                  <a:solidFill>
                                    <a:srgbClr val="FFFFFF"/>
                                  </a:solidFill>
                                  <a:miter lim="800000"/>
                                  <a:headEnd/>
                                  <a:tailEnd/>
                                </a:ln>
                              </wps:spPr>
                              <wps:txbx>
                                <w:txbxContent>
                                  <w:p w14:paraId="3524463C" w14:textId="60B9913A" w:rsidR="000A0F41" w:rsidRDefault="000A0F41" w:rsidP="00A95EB9">
                                    <w:r>
                                      <w:rPr>
                                        <w:noProof/>
                                      </w:rPr>
                                      <w:drawing>
                                        <wp:inline distT="0" distB="0" distL="0" distR="0" wp14:anchorId="785B3C1D" wp14:editId="01562441">
                                          <wp:extent cx="457200" cy="457200"/>
                                          <wp:effectExtent l="0" t="0" r="0" b="0"/>
                                          <wp:docPr id="17" name="Picture 13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A73F1E" w14:textId="77777777" w:rsidR="000A0F41" w:rsidRDefault="000A0F41" w:rsidP="00A95EB9"/>
                                  <w:p w14:paraId="6A2D3B2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7146E" id="Group 1150" o:spid="_x0000_s1026" alt="&quot;&quot;" style="position:absolute;margin-left:-10.15pt;margin-top:51.9pt;width:140.4pt;height:90.65pt;z-index:251590656" coordorigin="1341,3398" coordsize="2808,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">
                      <v:shapetype id="_x0000_t202" coordsize="21600,21600" o:spt="202" path="m,l,21600r21600,l21600,xe">
                        <v:stroke joinstyle="miter"/>
                        <v:path gradientshapeok="t" o:connecttype="rect"/>
                      </v:shapetype>
                      <v:shape id="Text Box 430" o:spid="_x0000_s1027" type="#_x0000_t202" style="position:absolute;left:2241;top:3398;width:1908;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" strokecolor="white">
                        <v:textbox>
                          <w:txbxContent>
                            <w:p w14:paraId="4A0C850C" w14:textId="77777777" w:rsidR="000A0F41" w:rsidRDefault="000A0F41" w:rsidP="00B85D59">
                              <w:pPr>
                                <w:pStyle w:val="SmallCaps"/>
                              </w:pPr>
                              <w:r>
                                <w:t>important:</w:t>
                              </w:r>
                            </w:p>
                            <w:p w14:paraId="5D58FFE3" w14:textId="77777777" w:rsidR="000A0F41" w:rsidRDefault="000A0F41" w:rsidP="007D4B67">
                              <w:pPr>
                                <w:pStyle w:val="TipText"/>
                              </w:pPr>
                              <w:r>
                                <w:t xml:space="preserve">Take a few minutes to review this chapter </w:t>
                              </w:r>
                              <w:r>
                                <w:rPr>
                                  <w:i/>
                                  <w:iCs/>
                                </w:rPr>
                                <w:t>before</w:t>
                              </w:r>
                              <w:r>
                                <w:t xml:space="preserve"> using this new version of BCMA. </w:t>
                              </w:r>
                            </w:p>
                          </w:txbxContent>
                        </v:textbox>
                      </v:shape>
                      <v:line id="Line 431" o:spid="_x0000_s1028" style="position:absolute;visibility:visible;mso-wrap-style:square" from="2421,3445" to="4026,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f+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"/>
                      <v:line id="Line 432" o:spid="_x0000_s1029" style="position:absolute;visibility:visible;mso-wrap-style:square" from="2421,5044" to="4026,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"/>
                      <v:shape id="Text Box 433" o:spid="_x0000_s1030" type="#_x0000_t202" style="position:absolute;left:1341;top:3468;width:100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" strokecolor="white">
                        <v:textbox>
                          <w:txbxContent>
                            <w:p w14:paraId="3524463C" w14:textId="60B9913A" w:rsidR="000A0F41" w:rsidRDefault="000A0F41" w:rsidP="00A95EB9">
                              <w:r>
                                <w:rPr>
                                  <w:noProof/>
                                </w:rPr>
                                <w:drawing>
                                  <wp:inline distT="0" distB="0" distL="0" distR="0" wp14:anchorId="785B3C1D" wp14:editId="01562441">
                                    <wp:extent cx="457200" cy="457200"/>
                                    <wp:effectExtent l="0" t="0" r="0" b="0"/>
                                    <wp:docPr id="12" name="Picture 13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A73F1E" w14:textId="77777777" w:rsidR="000A0F41" w:rsidRDefault="000A0F41" w:rsidP="00A95EB9"/>
                            <w:p w14:paraId="6A2D3B23" w14:textId="77777777" w:rsidR="000A0F41" w:rsidRDefault="000A0F41" w:rsidP="00A95EB9"/>
                          </w:txbxContent>
                        </v:textbox>
                      </v:shape>
                    </v:group>
                  </w:pict>
                </mc:Fallback>
              </mc:AlternateContent>
            </w:r>
            <w:r w:rsidR="00A95EB9" w:rsidRPr="00B91A5F">
              <w:t>Before Using</w:t>
            </w:r>
            <w:r w:rsidR="00A95EB9" w:rsidRPr="00B91A5F">
              <w:br/>
              <w:t>this Software</w:t>
            </w:r>
            <w:bookmarkEnd w:id="8"/>
            <w:bookmarkEnd w:id="9"/>
            <w:bookmarkEnd w:id="10"/>
          </w:p>
          <w:p w14:paraId="6FD56EA9" w14:textId="77777777" w:rsidR="00A95EB9" w:rsidRPr="00B91A5F" w:rsidRDefault="00A95EB9" w:rsidP="00963D59"/>
        </w:tc>
        <w:tc>
          <w:tcPr>
            <w:tcW w:w="6480" w:type="dxa"/>
            <w:tcBorders>
              <w:left w:val="nil"/>
            </w:tcBorders>
          </w:tcPr>
          <w:p w14:paraId="6A0348D8" w14:textId="77777777" w:rsidR="00A95EB9" w:rsidRPr="00B91A5F" w:rsidRDefault="00A95EB9" w:rsidP="00963D59">
            <w:r w:rsidRPr="00B91A5F">
              <w:t>Don’t like to read manuals? Join the club. We designed this chapter for users, like you, in mind. It will quickly acquaint you with this new Graphical User Interface (GUI) version of Bar Code Medication Administration, also called Bar Code Med Admin (or BCMA) and its many new features — including system conventions, and help systems. Use it to familiarize yourself with this new version of BCMA, and refer to it later as needed.</w:t>
            </w:r>
          </w:p>
          <w:p w14:paraId="1B0E85A0" w14:textId="77777777" w:rsidR="00A95EB9" w:rsidRPr="00B91A5F" w:rsidRDefault="00A95EB9" w:rsidP="00963D59">
            <w:r w:rsidRPr="00B91A5F">
              <w:t xml:space="preserve">Then you will be ready to take a quick tour of this product and learn how to successfully administer </w:t>
            </w:r>
            <w:r w:rsidRPr="00B91A5F">
              <w:rPr>
                <w:bCs/>
              </w:rPr>
              <w:t>active</w:t>
            </w:r>
            <w:r w:rsidRPr="00B91A5F">
              <w:t xml:space="preserve"> medication orders, i.e., Unit Dose, IV Push (IVP), IV Piggyback (IVPB), and large-volume IVs, electronically to patients at your medical center.</w:t>
            </w:r>
          </w:p>
          <w:p w14:paraId="172907F8" w14:textId="77777777" w:rsidR="00A95EB9" w:rsidRPr="00B91A5F" w:rsidRDefault="00A95EB9" w:rsidP="00963D59">
            <w:pPr>
              <w:pStyle w:val="Heading3"/>
              <w:rPr>
                <w:lang w:val="en-US" w:eastAsia="en-US"/>
              </w:rPr>
            </w:pPr>
            <w:bookmarkStart w:id="11" w:name="_Toc533221993"/>
            <w:bookmarkStart w:id="12" w:name="_Toc3179760"/>
            <w:bookmarkStart w:id="13" w:name="_Toc4998560"/>
            <w:bookmarkStart w:id="14" w:name="_Toc61251259"/>
            <w:bookmarkStart w:id="15" w:name="_Toc290457021"/>
            <w:bookmarkStart w:id="16" w:name="_Toc290456283"/>
            <w:bookmarkStart w:id="17" w:name="_Toc294789059"/>
            <w:bookmarkStart w:id="18" w:name="_Toc300141936"/>
            <w:bookmarkStart w:id="19" w:name="_Toc303692981"/>
            <w:bookmarkStart w:id="20" w:name="_Toc318991191"/>
            <w:bookmarkStart w:id="21" w:name="_Toc318992605"/>
            <w:bookmarkStart w:id="22" w:name="_Toc321133273"/>
            <w:bookmarkStart w:id="23" w:name="_Toc322434333"/>
            <w:bookmarkStart w:id="24" w:name="_Toc323284980"/>
            <w:bookmarkStart w:id="25" w:name="_Toc323301203"/>
            <w:bookmarkStart w:id="26" w:name="_Toc338939910"/>
            <w:bookmarkStart w:id="27" w:name="_Toc350863012"/>
            <w:bookmarkStart w:id="28" w:name="_Toc352316028"/>
            <w:bookmarkStart w:id="29" w:name="_Toc352834539"/>
            <w:r w:rsidRPr="00B91A5F">
              <w:rPr>
                <w:lang w:val="en-US" w:eastAsia="en-US"/>
              </w:rPr>
              <w:t>Our Target Audience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C237B74" w14:textId="77777777" w:rsidR="00A95EB9" w:rsidRPr="00B91A5F" w:rsidRDefault="00A95EB9" w:rsidP="00963D59">
            <w:r w:rsidRPr="00B91A5F">
              <w:t>We have developed this guide for clinicians who are responsible for administering active medication orders to “inpatients” at Veterans Affairs Medical Centers (VAMCs).</w:t>
            </w:r>
          </w:p>
          <w:p w14:paraId="1843DA20" w14:textId="77777777" w:rsidR="00A95EB9" w:rsidRPr="00B91A5F" w:rsidRDefault="00A95EB9" w:rsidP="001F7F1E">
            <w:pPr>
              <w:pStyle w:val="Blank-6pt"/>
            </w:pPr>
          </w:p>
        </w:tc>
      </w:tr>
    </w:tbl>
    <w:p w14:paraId="5405498C" w14:textId="77777777" w:rsidR="00A95EB9" w:rsidRPr="00B91A5F" w:rsidRDefault="00A95EB9" w:rsidP="001F7F1E">
      <w:pPr>
        <w:pStyle w:val="Blank-6pt"/>
      </w:pPr>
    </w:p>
    <w:p w14:paraId="69E36CE1" w14:textId="77777777" w:rsidR="00A95EB9" w:rsidRPr="00B91A5F" w:rsidRDefault="00A95EB9" w:rsidP="001F7F1E">
      <w:pPr>
        <w:pStyle w:val="Blank-6pt"/>
      </w:pPr>
    </w:p>
    <w:p w14:paraId="54D4D897" w14:textId="77777777" w:rsidR="00A95EB9" w:rsidRPr="00B91A5F" w:rsidRDefault="00A95EB9" w:rsidP="00963D59">
      <w:pPr>
        <w:pStyle w:val="Example"/>
      </w:pPr>
      <w:r w:rsidRPr="00B91A5F">
        <w:t>Thanks to Our Many Partners!</w:t>
      </w:r>
    </w:p>
    <w:p w14:paraId="0486056E" w14:textId="77777777" w:rsidR="00A95EB9" w:rsidRPr="00B91A5F" w:rsidRDefault="00A95EB9" w:rsidP="00963D59">
      <w:pPr>
        <w:ind w:left="360"/>
      </w:pPr>
      <w:r w:rsidRPr="00B91A5F">
        <w:t xml:space="preserve">The BCMA Development Team would like to extend their sincere appreciation, and special thanks, </w:t>
      </w:r>
      <w:r w:rsidRPr="00B91A5F">
        <w:br/>
        <w:t>to the multitude of individuals comprising the various teams so crucial to the development of</w:t>
      </w:r>
      <w:r w:rsidRPr="00B91A5F">
        <w:br/>
        <w:t>BCMA V. 3.0. All were key to this version’s success. Without the coordinated efforts of these</w:t>
      </w:r>
      <w:r w:rsidRPr="00B91A5F">
        <w:br/>
        <w:t>groups, BCMA would not be the dynamic product that it has become.</w:t>
      </w:r>
    </w:p>
    <w:p w14:paraId="248B0802" w14:textId="77777777" w:rsidR="00A95EB9" w:rsidRPr="00B91A5F" w:rsidRDefault="00A95EB9" w:rsidP="00963D59">
      <w:pPr>
        <w:ind w:left="360"/>
      </w:pPr>
      <w:r w:rsidRPr="00B91A5F">
        <w:t>We are also extremely grateful to the many test sites listed below that have spent numerous hours testing and retesting the new capabilities within this version of BCMA. Thanks to their help and dedication, VA medical centers will benefit from the multi-faceted functionality that this new</w:t>
      </w:r>
      <w:r w:rsidRPr="00B91A5F">
        <w:br/>
        <w:t>version has to offer.</w:t>
      </w:r>
    </w:p>
    <w:tbl>
      <w:tblPr>
        <w:tblpPr w:leftFromText="180" w:rightFromText="180" w:vertAnchor="text" w:tblpX="630" w:tblpY="1"/>
        <w:tblOverlap w:val="never"/>
        <w:tblW w:w="0" w:type="auto"/>
        <w:tblLook w:val="0000" w:firstRow="0" w:lastRow="0" w:firstColumn="0" w:lastColumn="0" w:noHBand="0" w:noVBand="0"/>
      </w:tblPr>
      <w:tblGrid>
        <w:gridCol w:w="4518"/>
        <w:gridCol w:w="3690"/>
      </w:tblGrid>
      <w:tr w:rsidR="00A95EB9" w:rsidRPr="00B91A5F" w14:paraId="0EA76245" w14:textId="77777777" w:rsidTr="00D56136">
        <w:tc>
          <w:tcPr>
            <w:tcW w:w="4518" w:type="dxa"/>
          </w:tcPr>
          <w:p w14:paraId="04BEED4D" w14:textId="77777777" w:rsidR="00A95EB9" w:rsidRPr="00B91A5F" w:rsidRDefault="00A95EB9" w:rsidP="009D2EA9">
            <w:pPr>
              <w:pStyle w:val="BulletList-Arrow"/>
              <w:numPr>
                <w:ilvl w:val="0"/>
                <w:numId w:val="19"/>
              </w:numPr>
              <w:tabs>
                <w:tab w:val="clear" w:pos="0"/>
                <w:tab w:val="num" w:pos="-270"/>
              </w:tabs>
              <w:ind w:left="990"/>
            </w:pPr>
            <w:r w:rsidRPr="00B91A5F">
              <w:t>Charleston, South Carolina</w:t>
            </w:r>
          </w:p>
        </w:tc>
        <w:tc>
          <w:tcPr>
            <w:tcW w:w="3690" w:type="dxa"/>
          </w:tcPr>
          <w:p w14:paraId="2BA25BC5" w14:textId="77777777" w:rsidR="00A95EB9" w:rsidRPr="00B91A5F" w:rsidRDefault="00A95EB9" w:rsidP="009D2EA9">
            <w:pPr>
              <w:pStyle w:val="BulletList-Arrow"/>
              <w:numPr>
                <w:ilvl w:val="0"/>
                <w:numId w:val="19"/>
              </w:numPr>
              <w:ind w:left="432"/>
            </w:pPr>
            <w:r w:rsidRPr="00B91A5F">
              <w:t>Minneapolis, Minnesota</w:t>
            </w:r>
            <w:r w:rsidRPr="00B91A5F" w:rsidDel="00BB02F4">
              <w:t xml:space="preserve"> </w:t>
            </w:r>
          </w:p>
        </w:tc>
      </w:tr>
      <w:tr w:rsidR="00A95EB9" w:rsidRPr="00B91A5F" w14:paraId="3720E2C9" w14:textId="77777777" w:rsidTr="00D56136">
        <w:tc>
          <w:tcPr>
            <w:tcW w:w="4518" w:type="dxa"/>
          </w:tcPr>
          <w:p w14:paraId="4671B267" w14:textId="77777777" w:rsidR="00A95EB9" w:rsidRPr="00B91A5F" w:rsidRDefault="00A95EB9" w:rsidP="009D2EA9">
            <w:pPr>
              <w:pStyle w:val="BulletList-Arrow"/>
              <w:numPr>
                <w:ilvl w:val="0"/>
                <w:numId w:val="19"/>
              </w:numPr>
              <w:ind w:left="990"/>
            </w:pPr>
            <w:r w:rsidRPr="00B91A5F">
              <w:t>Dublin, Georgia</w:t>
            </w:r>
          </w:p>
        </w:tc>
        <w:tc>
          <w:tcPr>
            <w:tcW w:w="3690" w:type="dxa"/>
          </w:tcPr>
          <w:p w14:paraId="12D6023F" w14:textId="77777777" w:rsidR="00A95EB9" w:rsidRPr="00B91A5F" w:rsidRDefault="00A95EB9" w:rsidP="009D2EA9">
            <w:pPr>
              <w:pStyle w:val="BulletList-Arrow"/>
              <w:numPr>
                <w:ilvl w:val="0"/>
                <w:numId w:val="19"/>
              </w:numPr>
              <w:ind w:left="432"/>
            </w:pPr>
            <w:r w:rsidRPr="00B91A5F">
              <w:t>Mountain Home, Tennessee</w:t>
            </w:r>
            <w:r w:rsidRPr="00B91A5F" w:rsidDel="00BB02F4">
              <w:t xml:space="preserve"> </w:t>
            </w:r>
          </w:p>
        </w:tc>
      </w:tr>
      <w:tr w:rsidR="00A95EB9" w:rsidRPr="00B91A5F" w14:paraId="7CC7B760" w14:textId="77777777" w:rsidTr="00D56136">
        <w:tc>
          <w:tcPr>
            <w:tcW w:w="4518" w:type="dxa"/>
          </w:tcPr>
          <w:p w14:paraId="03A8FFD5" w14:textId="77777777" w:rsidR="00A95EB9" w:rsidRPr="00B91A5F" w:rsidRDefault="00A95EB9" w:rsidP="009D2EA9">
            <w:pPr>
              <w:pStyle w:val="BulletList-Arrow"/>
              <w:numPr>
                <w:ilvl w:val="0"/>
                <w:numId w:val="19"/>
              </w:numPr>
              <w:ind w:left="990"/>
            </w:pPr>
            <w:r w:rsidRPr="00B91A5F">
              <w:t>Durham, North Carolina</w:t>
            </w:r>
          </w:p>
        </w:tc>
        <w:tc>
          <w:tcPr>
            <w:tcW w:w="3690" w:type="dxa"/>
          </w:tcPr>
          <w:p w14:paraId="056B3472" w14:textId="77777777" w:rsidR="00A95EB9" w:rsidRPr="00B91A5F" w:rsidRDefault="00A95EB9" w:rsidP="009D2EA9">
            <w:pPr>
              <w:pStyle w:val="BulletList-Arrow"/>
              <w:numPr>
                <w:ilvl w:val="0"/>
                <w:numId w:val="19"/>
              </w:numPr>
              <w:ind w:left="432"/>
            </w:pPr>
            <w:r w:rsidRPr="00B91A5F">
              <w:t>North Chicago, Illinois</w:t>
            </w:r>
            <w:r w:rsidRPr="00B91A5F" w:rsidDel="00BB02F4">
              <w:t xml:space="preserve"> </w:t>
            </w:r>
          </w:p>
        </w:tc>
      </w:tr>
      <w:tr w:rsidR="00A95EB9" w:rsidRPr="00B91A5F" w14:paraId="42D3582F" w14:textId="77777777" w:rsidTr="00D56136">
        <w:tc>
          <w:tcPr>
            <w:tcW w:w="4518" w:type="dxa"/>
          </w:tcPr>
          <w:p w14:paraId="14D2E666" w14:textId="77777777" w:rsidR="00A95EB9" w:rsidRPr="00B91A5F" w:rsidRDefault="00A95EB9" w:rsidP="009D2EA9">
            <w:pPr>
              <w:pStyle w:val="BulletList-Arrow"/>
              <w:numPr>
                <w:ilvl w:val="0"/>
                <w:numId w:val="19"/>
              </w:numPr>
              <w:ind w:left="990"/>
            </w:pPr>
            <w:r w:rsidRPr="00B91A5F">
              <w:t>East Orange, New Jersey</w:t>
            </w:r>
          </w:p>
        </w:tc>
        <w:tc>
          <w:tcPr>
            <w:tcW w:w="3690" w:type="dxa"/>
          </w:tcPr>
          <w:p w14:paraId="79DD88BB" w14:textId="77777777" w:rsidR="00A95EB9" w:rsidRPr="00B91A5F" w:rsidRDefault="00A95EB9" w:rsidP="009D2EA9">
            <w:pPr>
              <w:pStyle w:val="BulletList-Arrow"/>
              <w:numPr>
                <w:ilvl w:val="0"/>
                <w:numId w:val="19"/>
              </w:numPr>
              <w:ind w:left="432"/>
            </w:pPr>
            <w:r w:rsidRPr="00B91A5F">
              <w:t>Palo Alto, California</w:t>
            </w:r>
            <w:r w:rsidRPr="00B91A5F" w:rsidDel="009470BA">
              <w:t xml:space="preserve"> </w:t>
            </w:r>
          </w:p>
        </w:tc>
      </w:tr>
      <w:tr w:rsidR="00A95EB9" w:rsidRPr="00B91A5F" w14:paraId="5367C2A7" w14:textId="77777777" w:rsidTr="00D56136">
        <w:tc>
          <w:tcPr>
            <w:tcW w:w="4518" w:type="dxa"/>
          </w:tcPr>
          <w:p w14:paraId="40EACC6E" w14:textId="77777777" w:rsidR="00A95EB9" w:rsidRPr="00B91A5F" w:rsidRDefault="00A95EB9" w:rsidP="009D2EA9">
            <w:pPr>
              <w:pStyle w:val="BulletList-Arrow"/>
              <w:numPr>
                <w:ilvl w:val="0"/>
                <w:numId w:val="19"/>
              </w:numPr>
              <w:ind w:left="990"/>
            </w:pPr>
            <w:r w:rsidRPr="00B91A5F">
              <w:t>Fargo, North Dakota</w:t>
            </w:r>
          </w:p>
        </w:tc>
        <w:tc>
          <w:tcPr>
            <w:tcW w:w="3690" w:type="dxa"/>
          </w:tcPr>
          <w:p w14:paraId="0AB16B23" w14:textId="77777777" w:rsidR="00A95EB9" w:rsidRPr="00B91A5F" w:rsidRDefault="00A95EB9" w:rsidP="009D2EA9">
            <w:pPr>
              <w:pStyle w:val="BulletList-Arrow"/>
              <w:numPr>
                <w:ilvl w:val="0"/>
                <w:numId w:val="19"/>
              </w:numPr>
              <w:ind w:left="432"/>
            </w:pPr>
            <w:r w:rsidRPr="00B91A5F">
              <w:t>Phoenix, Arizona</w:t>
            </w:r>
            <w:r w:rsidRPr="00B91A5F" w:rsidDel="009470BA">
              <w:t xml:space="preserve"> </w:t>
            </w:r>
          </w:p>
        </w:tc>
      </w:tr>
      <w:tr w:rsidR="00A95EB9" w:rsidRPr="00B91A5F" w14:paraId="4A30D238" w14:textId="77777777" w:rsidTr="00D56136">
        <w:tc>
          <w:tcPr>
            <w:tcW w:w="4518" w:type="dxa"/>
          </w:tcPr>
          <w:p w14:paraId="4EA36F90" w14:textId="77777777" w:rsidR="00A95EB9" w:rsidRPr="00B91A5F" w:rsidRDefault="00A95EB9" w:rsidP="009D2EA9">
            <w:pPr>
              <w:pStyle w:val="BulletList-Arrow"/>
              <w:numPr>
                <w:ilvl w:val="0"/>
                <w:numId w:val="19"/>
              </w:numPr>
              <w:ind w:left="990"/>
            </w:pPr>
            <w:r w:rsidRPr="00B91A5F">
              <w:t>Hampton, Virginia</w:t>
            </w:r>
          </w:p>
        </w:tc>
        <w:tc>
          <w:tcPr>
            <w:tcW w:w="3690" w:type="dxa"/>
          </w:tcPr>
          <w:p w14:paraId="6EFBBA8E" w14:textId="77777777" w:rsidR="00A95EB9" w:rsidRPr="00B91A5F" w:rsidRDefault="00A95EB9" w:rsidP="009D2EA9">
            <w:pPr>
              <w:pStyle w:val="BulletList-Arrow"/>
              <w:numPr>
                <w:ilvl w:val="0"/>
                <w:numId w:val="19"/>
              </w:numPr>
              <w:ind w:left="432"/>
            </w:pPr>
            <w:r w:rsidRPr="00B91A5F">
              <w:t>Pittsburgh, Pennsylvania</w:t>
            </w:r>
            <w:r w:rsidRPr="00B91A5F" w:rsidDel="009470BA">
              <w:t xml:space="preserve"> </w:t>
            </w:r>
          </w:p>
        </w:tc>
      </w:tr>
      <w:tr w:rsidR="00A95EB9" w:rsidRPr="00B91A5F" w14:paraId="7C367BD8" w14:textId="77777777" w:rsidTr="00D56136">
        <w:tc>
          <w:tcPr>
            <w:tcW w:w="4518" w:type="dxa"/>
          </w:tcPr>
          <w:p w14:paraId="4DFD9944" w14:textId="77777777" w:rsidR="00A95EB9" w:rsidRPr="00B91A5F" w:rsidRDefault="00A95EB9" w:rsidP="009D2EA9">
            <w:pPr>
              <w:pStyle w:val="BulletList-Arrow"/>
              <w:numPr>
                <w:ilvl w:val="0"/>
                <w:numId w:val="19"/>
              </w:numPr>
              <w:ind w:left="990"/>
            </w:pPr>
            <w:r w:rsidRPr="00B91A5F">
              <w:t>Indianapolis, Indiana</w:t>
            </w:r>
          </w:p>
        </w:tc>
        <w:tc>
          <w:tcPr>
            <w:tcW w:w="3690" w:type="dxa"/>
          </w:tcPr>
          <w:p w14:paraId="14EDA743" w14:textId="77777777" w:rsidR="00A95EB9" w:rsidRPr="00B91A5F" w:rsidRDefault="00A95EB9" w:rsidP="009D2EA9">
            <w:pPr>
              <w:pStyle w:val="BulletList-Arrow"/>
              <w:numPr>
                <w:ilvl w:val="0"/>
                <w:numId w:val="19"/>
              </w:numPr>
              <w:ind w:left="432"/>
            </w:pPr>
            <w:r w:rsidRPr="00B91A5F">
              <w:t>St. Cloud, Minnesota</w:t>
            </w:r>
            <w:r w:rsidRPr="00B91A5F" w:rsidDel="009470BA">
              <w:t xml:space="preserve"> </w:t>
            </w:r>
          </w:p>
        </w:tc>
      </w:tr>
      <w:tr w:rsidR="00A95EB9" w:rsidRPr="00B91A5F" w14:paraId="7538DCBA" w14:textId="77777777" w:rsidTr="00D56136">
        <w:tc>
          <w:tcPr>
            <w:tcW w:w="4518" w:type="dxa"/>
          </w:tcPr>
          <w:p w14:paraId="513A0AC0" w14:textId="77777777" w:rsidR="00A95EB9" w:rsidRPr="00B91A5F" w:rsidRDefault="00A95EB9" w:rsidP="009D2EA9">
            <w:pPr>
              <w:pStyle w:val="BulletList-Arrow"/>
              <w:numPr>
                <w:ilvl w:val="0"/>
                <w:numId w:val="19"/>
              </w:numPr>
              <w:ind w:left="990"/>
            </w:pPr>
            <w:r w:rsidRPr="00B91A5F">
              <w:t>Iowa City, Iowa</w:t>
            </w:r>
          </w:p>
          <w:p w14:paraId="3ABB3633" w14:textId="77777777" w:rsidR="00A95EB9" w:rsidRPr="00B91A5F" w:rsidRDefault="00A95EB9" w:rsidP="009D2EA9">
            <w:pPr>
              <w:pStyle w:val="BulletList-Arrow"/>
              <w:numPr>
                <w:ilvl w:val="0"/>
                <w:numId w:val="19"/>
              </w:numPr>
              <w:ind w:left="990"/>
            </w:pPr>
            <w:r w:rsidRPr="00B91A5F">
              <w:t>Iron Mountain, Michigan</w:t>
            </w:r>
          </w:p>
        </w:tc>
        <w:tc>
          <w:tcPr>
            <w:tcW w:w="3690" w:type="dxa"/>
          </w:tcPr>
          <w:p w14:paraId="3B1B232F" w14:textId="77777777" w:rsidR="00A95EB9" w:rsidRPr="00B91A5F" w:rsidRDefault="00A95EB9" w:rsidP="009D2EA9">
            <w:pPr>
              <w:pStyle w:val="BulletList-Arrow"/>
              <w:numPr>
                <w:ilvl w:val="0"/>
                <w:numId w:val="19"/>
              </w:numPr>
              <w:ind w:left="432"/>
            </w:pPr>
            <w:r w:rsidRPr="00B91A5F">
              <w:t>Tampa, Florida</w:t>
            </w:r>
            <w:r w:rsidRPr="00B91A5F" w:rsidDel="00DA3704">
              <w:t xml:space="preserve"> </w:t>
            </w:r>
          </w:p>
          <w:p w14:paraId="1B21A80E" w14:textId="77777777" w:rsidR="00A95EB9" w:rsidRPr="00B91A5F" w:rsidRDefault="00A95EB9" w:rsidP="009D2EA9">
            <w:pPr>
              <w:pStyle w:val="BulletList-Arrow"/>
              <w:numPr>
                <w:ilvl w:val="0"/>
                <w:numId w:val="19"/>
              </w:numPr>
              <w:ind w:left="432"/>
            </w:pPr>
            <w:r w:rsidRPr="00B91A5F">
              <w:t>Temple, Texas</w:t>
            </w:r>
          </w:p>
        </w:tc>
      </w:tr>
      <w:tr w:rsidR="00A95EB9" w:rsidRPr="00B91A5F" w14:paraId="608AE862" w14:textId="77777777" w:rsidTr="00D56136">
        <w:tc>
          <w:tcPr>
            <w:tcW w:w="4518" w:type="dxa"/>
          </w:tcPr>
          <w:p w14:paraId="2178BBE4" w14:textId="77777777" w:rsidR="00A95EB9" w:rsidRPr="00B91A5F" w:rsidRDefault="00A95EB9" w:rsidP="009D2EA9">
            <w:pPr>
              <w:pStyle w:val="BulletList-Arrow"/>
              <w:numPr>
                <w:ilvl w:val="0"/>
                <w:numId w:val="19"/>
              </w:numPr>
              <w:ind w:left="990"/>
            </w:pPr>
            <w:r w:rsidRPr="00B91A5F">
              <w:t>Loma Linda, California</w:t>
            </w:r>
          </w:p>
        </w:tc>
        <w:tc>
          <w:tcPr>
            <w:tcW w:w="3690" w:type="dxa"/>
          </w:tcPr>
          <w:p w14:paraId="2FCCD818" w14:textId="77777777" w:rsidR="00A95EB9" w:rsidRPr="00B91A5F" w:rsidRDefault="00A95EB9" w:rsidP="009D2EA9">
            <w:pPr>
              <w:pStyle w:val="BulletList-Arrow"/>
              <w:numPr>
                <w:ilvl w:val="0"/>
                <w:numId w:val="19"/>
              </w:numPr>
              <w:ind w:left="432"/>
            </w:pPr>
            <w:r w:rsidRPr="00B91A5F">
              <w:t>Tucson, Arizona</w:t>
            </w:r>
          </w:p>
        </w:tc>
      </w:tr>
      <w:tr w:rsidR="00A95EB9" w:rsidRPr="00B91A5F" w14:paraId="685B7283" w14:textId="77777777" w:rsidTr="00D56136">
        <w:trPr>
          <w:trHeight w:val="183"/>
        </w:trPr>
        <w:tc>
          <w:tcPr>
            <w:tcW w:w="4518" w:type="dxa"/>
          </w:tcPr>
          <w:p w14:paraId="4C01E55F" w14:textId="77777777" w:rsidR="00A95EB9" w:rsidRPr="00B91A5F" w:rsidRDefault="00A95EB9" w:rsidP="009D2EA9">
            <w:pPr>
              <w:pStyle w:val="BulletList-Arrow"/>
              <w:numPr>
                <w:ilvl w:val="0"/>
                <w:numId w:val="19"/>
              </w:numPr>
              <w:ind w:left="990"/>
            </w:pPr>
            <w:r w:rsidRPr="00B91A5F">
              <w:t>Madison, Wisconsin</w:t>
            </w:r>
          </w:p>
        </w:tc>
        <w:tc>
          <w:tcPr>
            <w:tcW w:w="3690" w:type="dxa"/>
          </w:tcPr>
          <w:p w14:paraId="7FC94B52" w14:textId="77777777" w:rsidR="00A95EB9" w:rsidRPr="00B91A5F" w:rsidRDefault="00A95EB9" w:rsidP="009D2EA9">
            <w:pPr>
              <w:pStyle w:val="BulletList-Arrow"/>
              <w:numPr>
                <w:ilvl w:val="0"/>
                <w:numId w:val="19"/>
              </w:numPr>
              <w:ind w:left="432"/>
            </w:pPr>
            <w:r w:rsidRPr="00B91A5F">
              <w:t>Upstate New York, New York</w:t>
            </w:r>
          </w:p>
        </w:tc>
      </w:tr>
      <w:tr w:rsidR="00A95EB9" w:rsidRPr="00B91A5F" w14:paraId="5C1CDD9E" w14:textId="77777777" w:rsidTr="00D56136">
        <w:trPr>
          <w:trHeight w:val="193"/>
        </w:trPr>
        <w:tc>
          <w:tcPr>
            <w:tcW w:w="4518" w:type="dxa"/>
          </w:tcPr>
          <w:p w14:paraId="1744F0D2" w14:textId="77777777" w:rsidR="00A95EB9" w:rsidRPr="00B91A5F" w:rsidRDefault="00A95EB9" w:rsidP="009D2EA9">
            <w:pPr>
              <w:pStyle w:val="BulletList-Arrow"/>
              <w:numPr>
                <w:ilvl w:val="0"/>
                <w:numId w:val="19"/>
              </w:numPr>
              <w:ind w:left="990"/>
            </w:pPr>
            <w:r w:rsidRPr="00B91A5F">
              <w:t>Manchester, New Hampshire</w:t>
            </w:r>
          </w:p>
          <w:p w14:paraId="4AD76AFA" w14:textId="77777777" w:rsidR="00A95EB9" w:rsidRPr="00B91A5F" w:rsidRDefault="00A95EB9" w:rsidP="009D2EA9">
            <w:pPr>
              <w:pStyle w:val="BulletList-Arrow"/>
              <w:numPr>
                <w:ilvl w:val="0"/>
                <w:numId w:val="19"/>
              </w:numPr>
              <w:ind w:left="990"/>
            </w:pPr>
            <w:r w:rsidRPr="00B91A5F">
              <w:t>Martinez, California</w:t>
            </w:r>
          </w:p>
          <w:p w14:paraId="6D923AF7" w14:textId="77777777" w:rsidR="004714B1" w:rsidRDefault="00A95EB9" w:rsidP="004714B1">
            <w:pPr>
              <w:pStyle w:val="BulletList-Arrow"/>
              <w:numPr>
                <w:ilvl w:val="0"/>
                <w:numId w:val="19"/>
              </w:numPr>
              <w:ind w:left="990"/>
            </w:pPr>
            <w:r w:rsidRPr="00B91A5F">
              <w:t>Martinsburg, West Virginia</w:t>
            </w:r>
          </w:p>
          <w:p w14:paraId="143CC7D8" w14:textId="77777777" w:rsidR="004714B1" w:rsidRDefault="004714B1" w:rsidP="005C4AD9">
            <w:pPr>
              <w:pStyle w:val="BulletList-Arrow"/>
              <w:numPr>
                <w:ilvl w:val="0"/>
                <w:numId w:val="0"/>
              </w:numPr>
            </w:pPr>
          </w:p>
          <w:p w14:paraId="452FC59F" w14:textId="632EC4B2" w:rsidR="004714B1" w:rsidRPr="00B91A5F" w:rsidRDefault="004714B1" w:rsidP="004714B1">
            <w:pPr>
              <w:pStyle w:val="BulletList-Arrow"/>
              <w:numPr>
                <w:ilvl w:val="0"/>
                <w:numId w:val="0"/>
              </w:numPr>
              <w:ind w:left="1656" w:hanging="360"/>
            </w:pPr>
          </w:p>
        </w:tc>
        <w:tc>
          <w:tcPr>
            <w:tcW w:w="3690" w:type="dxa"/>
          </w:tcPr>
          <w:p w14:paraId="54BD4591" w14:textId="77777777" w:rsidR="00A95EB9" w:rsidRPr="00B91A5F" w:rsidRDefault="00A95EB9" w:rsidP="009D2EA9">
            <w:pPr>
              <w:pStyle w:val="BulletList-Arrow"/>
              <w:numPr>
                <w:ilvl w:val="0"/>
                <w:numId w:val="19"/>
              </w:numPr>
              <w:ind w:left="432"/>
            </w:pPr>
            <w:r w:rsidRPr="00B91A5F">
              <w:t>Washington, D.C.</w:t>
            </w:r>
          </w:p>
          <w:p w14:paraId="7C22BF96" w14:textId="77777777" w:rsidR="00A95EB9" w:rsidRPr="00B91A5F" w:rsidRDefault="00A95EB9" w:rsidP="009D2EA9">
            <w:pPr>
              <w:pStyle w:val="BulletList-Arrow"/>
              <w:numPr>
                <w:ilvl w:val="0"/>
                <w:numId w:val="19"/>
              </w:numPr>
              <w:ind w:left="432"/>
            </w:pPr>
            <w:r w:rsidRPr="00B91A5F">
              <w:t>West Palm Beach, Florida</w:t>
            </w:r>
          </w:p>
        </w:tc>
      </w:tr>
    </w:tbl>
    <w:p w14:paraId="5A6EE79D" w14:textId="77777777" w:rsidR="00A95EB9" w:rsidRPr="00B91A5F" w:rsidRDefault="00A95EB9" w:rsidP="00963D59">
      <w:pPr>
        <w:pStyle w:val="BlankLine-10pt"/>
      </w:pPr>
    </w:p>
    <w:p w14:paraId="6BB85D7B" w14:textId="77777777" w:rsidR="00A95EB9" w:rsidRPr="00B91A5F" w:rsidRDefault="00A95EB9" w:rsidP="00963D59">
      <w:pPr>
        <w:pStyle w:val="BlankLine-10pt"/>
      </w:pPr>
    </w:p>
    <w:p w14:paraId="1AE723A8" w14:textId="77777777" w:rsidR="00A95EB9" w:rsidRPr="00B91A5F" w:rsidRDefault="00A95EB9" w:rsidP="00963D59">
      <w:pPr>
        <w:ind w:left="360"/>
      </w:pPr>
    </w:p>
    <w:tbl>
      <w:tblPr>
        <w:tblW w:w="9686" w:type="dxa"/>
        <w:tblInd w:w="108" w:type="dxa"/>
        <w:tblLayout w:type="fixed"/>
        <w:tblLook w:val="0000" w:firstRow="0" w:lastRow="0" w:firstColumn="0" w:lastColumn="0" w:noHBand="0" w:noVBand="0"/>
      </w:tblPr>
      <w:tblGrid>
        <w:gridCol w:w="2880"/>
        <w:gridCol w:w="6806"/>
      </w:tblGrid>
      <w:tr w:rsidR="00A95EB9" w:rsidRPr="00B91A5F" w14:paraId="2061A89E" w14:textId="77777777" w:rsidTr="00D56136">
        <w:trPr>
          <w:trHeight w:val="261"/>
        </w:trPr>
        <w:tc>
          <w:tcPr>
            <w:tcW w:w="2880" w:type="dxa"/>
            <w:tcBorders>
              <w:right w:val="single" w:sz="4" w:space="0" w:color="auto"/>
            </w:tcBorders>
          </w:tcPr>
          <w:p w14:paraId="7CBE367E" w14:textId="41F66882" w:rsidR="00A95EB9" w:rsidRPr="00B91A5F" w:rsidRDefault="00A95EB9" w:rsidP="000A0F41">
            <w:pPr>
              <w:pStyle w:val="H2Heading"/>
            </w:pPr>
            <w:bookmarkStart w:id="30" w:name="_Toc76668"/>
            <w:bookmarkStart w:id="31" w:name="_Toc760120"/>
            <w:bookmarkStart w:id="32" w:name="_Toc4045244"/>
            <w:bookmarkStart w:id="33" w:name="_Toc4910194"/>
            <w:bookmarkStart w:id="34" w:name="_Toc4910319"/>
            <w:bookmarkStart w:id="35" w:name="_Toc4915335"/>
            <w:bookmarkStart w:id="36" w:name="_Toc4998561"/>
            <w:bookmarkStart w:id="37" w:name="_Toc61251260"/>
            <w:bookmarkStart w:id="38" w:name="_Toc61667410"/>
            <w:bookmarkStart w:id="39" w:name="_Toc62529979"/>
            <w:r w:rsidRPr="00B91A5F">
              <w:lastRenderedPageBreak/>
              <w:br w:type="page"/>
            </w:r>
            <w:bookmarkStart w:id="40" w:name="_Toc4998562"/>
            <w:bookmarkStart w:id="41" w:name="_Toc61251261"/>
            <w:bookmarkStart w:id="42" w:name="_Toc352834540"/>
            <w:bookmarkEnd w:id="30"/>
            <w:bookmarkEnd w:id="31"/>
            <w:bookmarkEnd w:id="32"/>
            <w:bookmarkEnd w:id="33"/>
            <w:bookmarkEnd w:id="34"/>
            <w:bookmarkEnd w:id="35"/>
            <w:bookmarkEnd w:id="36"/>
            <w:bookmarkEnd w:id="37"/>
            <w:bookmarkEnd w:id="38"/>
            <w:bookmarkEnd w:id="39"/>
            <w:r w:rsidR="00F04354">
              <w:rPr>
                <w:noProof/>
              </w:rPr>
              <mc:AlternateContent>
                <mc:Choice Requires="wpg">
                  <w:drawing>
                    <wp:anchor distT="0" distB="0" distL="114300" distR="114300" simplePos="0" relativeHeight="251592704" behindDoc="0" locked="0" layoutInCell="1" allowOverlap="1" wp14:anchorId="2967735D" wp14:editId="5CBD8B68">
                      <wp:simplePos x="0" y="0"/>
                      <wp:positionH relativeFrom="column">
                        <wp:posOffset>-70485</wp:posOffset>
                      </wp:positionH>
                      <wp:positionV relativeFrom="paragraph">
                        <wp:posOffset>5335270</wp:posOffset>
                      </wp:positionV>
                      <wp:extent cx="1794510" cy="2054225"/>
                      <wp:effectExtent l="0" t="0" r="0" b="0"/>
                      <wp:wrapNone/>
                      <wp:docPr id="4918" name="Group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2054225"/>
                                <a:chOff x="1341" y="3424"/>
                                <a:chExt cx="2826" cy="3235"/>
                              </a:xfrm>
                            </wpg:grpSpPr>
                            <wps:wsp>
                              <wps:cNvPr id="4919" name="Text Box 529"/>
                              <wps:cNvSpPr txBox="1">
                                <a:spLocks noChangeArrowheads="1"/>
                              </wps:cNvSpPr>
                              <wps:spPr bwMode="auto">
                                <a:xfrm>
                                  <a:off x="2259" y="3424"/>
                                  <a:ext cx="1908" cy="3235"/>
                                </a:xfrm>
                                <a:prstGeom prst="rect">
                                  <a:avLst/>
                                </a:prstGeom>
                                <a:solidFill>
                                  <a:srgbClr val="FFFFFF"/>
                                </a:solidFill>
                                <a:ln w="9525">
                                  <a:solidFill>
                                    <a:srgbClr val="FFFFFF"/>
                                  </a:solidFill>
                                  <a:miter lim="800000"/>
                                  <a:headEnd/>
                                  <a:tailEnd/>
                                </a:ln>
                              </wps:spPr>
                              <wps:txbx>
                                <w:txbxContent>
                                  <w:p w14:paraId="6942AE24" w14:textId="77777777" w:rsidR="000A0F41" w:rsidRDefault="000A0F41" w:rsidP="00B85D59">
                                    <w:pPr>
                                      <w:pStyle w:val="SmallCaps"/>
                                    </w:pPr>
                                    <w:r>
                                      <w:t>tip:</w:t>
                                    </w:r>
                                  </w:p>
                                  <w:p w14:paraId="3E1F8CAB"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wps:txbx>
                              <wps:bodyPr rot="0" vert="horz" wrap="square" lIns="91440" tIns="45720" rIns="91440" bIns="45720" anchor="t" anchorCtr="0" upright="1">
                                <a:noAutofit/>
                              </wps:bodyPr>
                            </wps:wsp>
                            <wps:wsp>
                              <wps:cNvPr id="4920" name="Line 530"/>
                              <wps:cNvCnPr>
                                <a:cxnSpLocks noChangeShapeType="1"/>
                              </wps:cNvCnPr>
                              <wps:spPr bwMode="auto">
                                <a:xfrm>
                                  <a:off x="2421" y="350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1" name="Line 531"/>
                              <wps:cNvCnPr>
                                <a:cxnSpLocks noChangeShapeType="1"/>
                              </wps:cNvCnPr>
                              <wps:spPr bwMode="auto">
                                <a:xfrm>
                                  <a:off x="2439" y="64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2" name="Text Box 532"/>
                              <wps:cNvSpPr txBox="1">
                                <a:spLocks noChangeArrowheads="1"/>
                              </wps:cNvSpPr>
                              <wps:spPr bwMode="auto">
                                <a:xfrm>
                                  <a:off x="1341" y="3499"/>
                                  <a:ext cx="1008" cy="864"/>
                                </a:xfrm>
                                <a:prstGeom prst="rect">
                                  <a:avLst/>
                                </a:prstGeom>
                                <a:solidFill>
                                  <a:srgbClr val="FFFFFF"/>
                                </a:solidFill>
                                <a:ln w="9525">
                                  <a:solidFill>
                                    <a:srgbClr val="FFFFFF"/>
                                  </a:solidFill>
                                  <a:miter lim="800000"/>
                                  <a:headEnd/>
                                  <a:tailEnd/>
                                </a:ln>
                              </wps:spPr>
                              <wps:txbx>
                                <w:txbxContent>
                                  <w:p w14:paraId="355EF7BA" w14:textId="45C23C83" w:rsidR="000A0F41" w:rsidRDefault="000A0F41" w:rsidP="00A95EB9">
                                    <w:r>
                                      <w:rPr>
                                        <w:noProof/>
                                      </w:rPr>
                                      <w:drawing>
                                        <wp:inline distT="0" distB="0" distL="0" distR="0" wp14:anchorId="5F1E2D21" wp14:editId="4F6A8D79">
                                          <wp:extent cx="457200" cy="457200"/>
                                          <wp:effectExtent l="0" t="0" r="0" b="0"/>
                                          <wp:docPr id="18" name="Picture 139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526C78" w14:textId="77777777" w:rsidR="000A0F41" w:rsidRDefault="000A0F41" w:rsidP="00A95EB9"/>
                                  <w:p w14:paraId="5017FF86"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7735D" id="Group 1144" o:spid="_x0000_s1031" alt="&quot;&quot;" style="position:absolute;margin-left:-5.55pt;margin-top:420.1pt;width:141.3pt;height:161.75pt;z-index:251592704" coordorigin="1341,3424" coordsize="2826,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">
                      <v:shape id="Text Box 529" o:spid="_x0000_s1032" type="#_x0000_t202" style="position:absolute;left:2259;top:3424;width:190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" strokecolor="white">
                        <v:textbox>
                          <w:txbxContent>
                            <w:p w14:paraId="6942AE24" w14:textId="77777777" w:rsidR="000A0F41" w:rsidRDefault="000A0F41" w:rsidP="00B85D59">
                              <w:pPr>
                                <w:pStyle w:val="SmallCaps"/>
                              </w:pPr>
                              <w:r>
                                <w:t>tip:</w:t>
                              </w:r>
                            </w:p>
                            <w:p w14:paraId="3E1F8CAB"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v:textbox>
                      </v:shape>
                      <v:line id="Line 530" o:spid="_x0000_s1033" style="position:absolute;visibility:visible;mso-wrap-style:square" from="2421,3502" to="402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"/>
                      <v:line id="Line 531" o:spid="_x0000_s1034" style="position:absolute;visibility:visible;mso-wrap-style:square" from="2439,6479" to="4044,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"/>
                      <v:shape id="Text Box 532" o:spid="_x0000_s1035" type="#_x0000_t202" style="position:absolute;left:1341;top:349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" strokecolor="white">
                        <v:textbox>
                          <w:txbxContent>
                            <w:p w14:paraId="355EF7BA" w14:textId="45C23C83" w:rsidR="000A0F41" w:rsidRDefault="000A0F41" w:rsidP="00A95EB9">
                              <w:r>
                                <w:rPr>
                                  <w:noProof/>
                                </w:rPr>
                                <w:drawing>
                                  <wp:inline distT="0" distB="0" distL="0" distR="0" wp14:anchorId="5F1E2D21" wp14:editId="4F6A8D79">
                                    <wp:extent cx="457200" cy="457200"/>
                                    <wp:effectExtent l="0" t="0" r="0" b="0"/>
                                    <wp:docPr id="10" name="Picture 139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526C78" w14:textId="77777777" w:rsidR="000A0F41" w:rsidRDefault="000A0F41" w:rsidP="00A95EB9"/>
                            <w:p w14:paraId="5017FF86" w14:textId="77777777" w:rsidR="000A0F41" w:rsidRDefault="000A0F41" w:rsidP="00A95EB9"/>
                          </w:txbxContent>
                        </v:textbox>
                      </v:shape>
                    </v:group>
                  </w:pict>
                </mc:Fallback>
              </mc:AlternateContent>
            </w:r>
            <w:r w:rsidR="00F04354">
              <w:rPr>
                <w:noProof/>
              </w:rPr>
              <mc:AlternateContent>
                <mc:Choice Requires="wpg">
                  <w:drawing>
                    <wp:anchor distT="0" distB="0" distL="114300" distR="114300" simplePos="0" relativeHeight="251591680" behindDoc="0" locked="0" layoutInCell="1" allowOverlap="1" wp14:anchorId="00C1817E" wp14:editId="6E99F510">
                      <wp:simplePos x="0" y="0"/>
                      <wp:positionH relativeFrom="column">
                        <wp:posOffset>-59055</wp:posOffset>
                      </wp:positionH>
                      <wp:positionV relativeFrom="paragraph">
                        <wp:posOffset>841375</wp:posOffset>
                      </wp:positionV>
                      <wp:extent cx="1783080" cy="1608455"/>
                      <wp:effectExtent l="0" t="0" r="0" b="0"/>
                      <wp:wrapNone/>
                      <wp:docPr id="4913" name="Group 1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608455"/>
                                <a:chOff x="1341" y="3537"/>
                                <a:chExt cx="2808" cy="2533"/>
                              </a:xfrm>
                            </wpg:grpSpPr>
                            <wps:wsp>
                              <wps:cNvPr id="4914" name="Text Box 435"/>
                              <wps:cNvSpPr txBox="1">
                                <a:spLocks noChangeArrowheads="1"/>
                              </wps:cNvSpPr>
                              <wps:spPr bwMode="auto">
                                <a:xfrm>
                                  <a:off x="2241" y="3537"/>
                                  <a:ext cx="1908" cy="2533"/>
                                </a:xfrm>
                                <a:prstGeom prst="rect">
                                  <a:avLst/>
                                </a:prstGeom>
                                <a:solidFill>
                                  <a:srgbClr val="FFFFFF"/>
                                </a:solidFill>
                                <a:ln w="9525">
                                  <a:solidFill>
                                    <a:srgbClr val="FFFFFF"/>
                                  </a:solidFill>
                                  <a:miter lim="800000"/>
                                  <a:headEnd/>
                                  <a:tailEnd/>
                                </a:ln>
                              </wps:spPr>
                              <wps:txbx>
                                <w:txbxContent>
                                  <w:p w14:paraId="36AD5429" w14:textId="77777777" w:rsidR="000A0F41" w:rsidRDefault="000A0F41" w:rsidP="00B85D59">
                                    <w:pPr>
                                      <w:pStyle w:val="SmallCaps"/>
                                    </w:pPr>
                                    <w:r>
                                      <w:t>tip:</w:t>
                                    </w:r>
                                  </w:p>
                                  <w:p w14:paraId="32826A4F" w14:textId="77777777" w:rsidR="000A0F41" w:rsidRDefault="000A0F41" w:rsidP="007D4B67">
                                    <w:pPr>
                                      <w:pStyle w:val="TipText"/>
                                    </w:pPr>
                                    <w:r>
                                      <w:t xml:space="preserve">BCMA is equipped to document the administrations of Unit Dose, IV Push, IV Piggyback, and large-volume IV medication orders for your patients. </w:t>
                                    </w:r>
                                  </w:p>
                                </w:txbxContent>
                              </wps:txbx>
                              <wps:bodyPr rot="0" vert="horz" wrap="square" lIns="91440" tIns="45720" rIns="91440" bIns="45720" anchor="t" anchorCtr="0" upright="1">
                                <a:noAutofit/>
                              </wps:bodyPr>
                            </wps:wsp>
                            <wps:wsp>
                              <wps:cNvPr id="4915" name="Line 436"/>
                              <wps:cNvCnPr>
                                <a:cxnSpLocks noChangeShapeType="1"/>
                              </wps:cNvCnPr>
                              <wps:spPr bwMode="auto">
                                <a:xfrm>
                                  <a:off x="2421" y="36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6" name="Line 437"/>
                              <wps:cNvCnPr>
                                <a:cxnSpLocks noChangeShapeType="1"/>
                              </wps:cNvCnPr>
                              <wps:spPr bwMode="auto">
                                <a:xfrm>
                                  <a:off x="2439" y="575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7" name="Text Box 438"/>
                              <wps:cNvSpPr txBox="1">
                                <a:spLocks noChangeArrowheads="1"/>
                              </wps:cNvSpPr>
                              <wps:spPr bwMode="auto">
                                <a:xfrm>
                                  <a:off x="1341" y="3620"/>
                                  <a:ext cx="1008" cy="864"/>
                                </a:xfrm>
                                <a:prstGeom prst="rect">
                                  <a:avLst/>
                                </a:prstGeom>
                                <a:solidFill>
                                  <a:srgbClr val="FFFFFF"/>
                                </a:solidFill>
                                <a:ln w="9525">
                                  <a:solidFill>
                                    <a:srgbClr val="FFFFFF"/>
                                  </a:solidFill>
                                  <a:miter lim="800000"/>
                                  <a:headEnd/>
                                  <a:tailEnd/>
                                </a:ln>
                              </wps:spPr>
                              <wps:txbx>
                                <w:txbxContent>
                                  <w:p w14:paraId="216B2621" w14:textId="7CD896A2" w:rsidR="000A0F41" w:rsidRDefault="000A0F41" w:rsidP="00A95EB9">
                                    <w:r>
                                      <w:rPr>
                                        <w:noProof/>
                                      </w:rPr>
                                      <w:drawing>
                                        <wp:inline distT="0" distB="0" distL="0" distR="0" wp14:anchorId="23B629ED" wp14:editId="2CC6B5E7">
                                          <wp:extent cx="457200" cy="457200"/>
                                          <wp:effectExtent l="0" t="0" r="0" b="0"/>
                                          <wp:docPr id="19" name="Picture 1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9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6A2872C" w14:textId="77777777" w:rsidR="000A0F41" w:rsidRDefault="000A0F41" w:rsidP="00A95EB9"/>
                                  <w:p w14:paraId="44286BE4"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1817E" id="Group 1139" o:spid="_x0000_s1036" alt="&quot;&quot;" style="position:absolute;margin-left:-4.65pt;margin-top:66.25pt;width:140.4pt;height:126.65pt;z-index:251591680" coordorigin="1341,3537" coordsize="280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">
                      <v:shape id="Text Box 435" o:spid="_x0000_s1037" type="#_x0000_t202" style="position:absolute;left:2241;top:3537;width:190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" strokecolor="white">
                        <v:textbox>
                          <w:txbxContent>
                            <w:p w14:paraId="36AD5429" w14:textId="77777777" w:rsidR="000A0F41" w:rsidRDefault="000A0F41" w:rsidP="00B85D59">
                              <w:pPr>
                                <w:pStyle w:val="SmallCaps"/>
                              </w:pPr>
                              <w:r>
                                <w:t>tip:</w:t>
                              </w:r>
                            </w:p>
                            <w:p w14:paraId="32826A4F" w14:textId="77777777" w:rsidR="000A0F41" w:rsidRDefault="000A0F41" w:rsidP="007D4B67">
                              <w:pPr>
                                <w:pStyle w:val="TipText"/>
                              </w:pPr>
                              <w:r>
                                <w:t xml:space="preserve">BCMA is equipped to document the administrations of Unit Dose, IV Push, IV Piggyback, and large-volume IV medication orders for your patients. </w:t>
                              </w:r>
                            </w:p>
                          </w:txbxContent>
                        </v:textbox>
                      </v:shape>
                      <v:line id="Line 436" o:spid="_x0000_s1038" style="position:absolute;visibility:visible;mso-wrap-style:square" from="2421,3623" to="4026,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"/>
                      <v:line id="Line 437" o:spid="_x0000_s1039" style="position:absolute;visibility:visible;mso-wrap-style:square" from="2439,5759" to="4044,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"/>
                      <v:shape id="Text Box 438" o:spid="_x0000_s1040" type="#_x0000_t202" style="position:absolute;left:1341;top:36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" strokecolor="white">
                        <v:textbox>
                          <w:txbxContent>
                            <w:p w14:paraId="216B2621" w14:textId="7CD896A2" w:rsidR="000A0F41" w:rsidRDefault="000A0F41" w:rsidP="00A95EB9">
                              <w:r>
                                <w:rPr>
                                  <w:noProof/>
                                </w:rPr>
                                <w:drawing>
                                  <wp:inline distT="0" distB="0" distL="0" distR="0" wp14:anchorId="23B629ED" wp14:editId="2CC6B5E7">
                                    <wp:extent cx="457200" cy="457200"/>
                                    <wp:effectExtent l="0" t="0" r="0" b="0"/>
                                    <wp:docPr id="11" name="Picture 1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9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6A2872C" w14:textId="77777777" w:rsidR="000A0F41" w:rsidRDefault="000A0F41" w:rsidP="00A95EB9"/>
                            <w:p w14:paraId="44286BE4" w14:textId="77777777" w:rsidR="000A0F41" w:rsidRDefault="000A0F41" w:rsidP="00A95EB9"/>
                          </w:txbxContent>
                        </v:textbox>
                      </v:shape>
                    </v:group>
                  </w:pict>
                </mc:Fallback>
              </mc:AlternateContent>
            </w:r>
            <w:r w:rsidRPr="00B91A5F">
              <w:t>Discover Benefits of BCMA V. 3.0</w:t>
            </w:r>
            <w:bookmarkEnd w:id="40"/>
            <w:bookmarkEnd w:id="41"/>
            <w:bookmarkEnd w:id="42"/>
          </w:p>
        </w:tc>
        <w:tc>
          <w:tcPr>
            <w:tcW w:w="6806" w:type="dxa"/>
            <w:tcBorders>
              <w:left w:val="single" w:sz="4" w:space="0" w:color="auto"/>
            </w:tcBorders>
          </w:tcPr>
          <w:p w14:paraId="283D7E2E" w14:textId="77777777" w:rsidR="00A95EB9" w:rsidRPr="00B91A5F" w:rsidRDefault="00A95EB9" w:rsidP="00963D59">
            <w:r w:rsidRPr="00B91A5F">
              <w:t xml:space="preserve">Take a few minutes to discover the many exciting new features included in BCMA V. 3.0 </w:t>
            </w:r>
            <w:r w:rsidRPr="00B91A5F">
              <w:rPr>
                <w:i/>
              </w:rPr>
              <w:t>before</w:t>
            </w:r>
            <w:r w:rsidRPr="00B91A5F">
              <w:rPr>
                <w:i/>
                <w:iCs/>
              </w:rPr>
              <w:t xml:space="preserve"> </w:t>
            </w:r>
            <w:r w:rsidRPr="00B91A5F">
              <w:t>using the software. These enhancements are a direct result of feedback from our many users.</w:t>
            </w:r>
          </w:p>
          <w:p w14:paraId="1590AFEE" w14:textId="77777777" w:rsidR="000F732D" w:rsidRDefault="000F732D" w:rsidP="00B44996">
            <w:pPr>
              <w:pStyle w:val="Heading3"/>
              <w:spacing w:after="120"/>
              <w:rPr>
                <w:lang w:val="en-US" w:eastAsia="en-US"/>
              </w:rPr>
            </w:pPr>
            <w:bookmarkStart w:id="43" w:name="_Indications_for_Prescription"/>
            <w:bookmarkStart w:id="44" w:name="IndicationsforPrescriptionandMedicat"/>
            <w:bookmarkStart w:id="45" w:name="_Toc61251262"/>
            <w:bookmarkStart w:id="46" w:name="_Toc290457023"/>
            <w:bookmarkStart w:id="47" w:name="_Toc290456285"/>
            <w:bookmarkStart w:id="48" w:name="_Toc294789061"/>
            <w:bookmarkStart w:id="49" w:name="_Toc300141938"/>
            <w:bookmarkStart w:id="50" w:name="_Toc303692983"/>
            <w:bookmarkStart w:id="51" w:name="_Toc318991193"/>
            <w:bookmarkStart w:id="52" w:name="_Toc318992607"/>
            <w:bookmarkStart w:id="53" w:name="_Toc321133275"/>
            <w:bookmarkStart w:id="54" w:name="_Toc322434335"/>
            <w:bookmarkStart w:id="55" w:name="_Toc323284982"/>
            <w:bookmarkStart w:id="56" w:name="_Toc323301205"/>
            <w:bookmarkStart w:id="57" w:name="_Toc338939912"/>
            <w:bookmarkStart w:id="58" w:name="_Toc350861025"/>
            <w:bookmarkStart w:id="59" w:name="_Toc350861617"/>
            <w:bookmarkStart w:id="60" w:name="_Toc350863014"/>
            <w:bookmarkStart w:id="61" w:name="_Toc352316030"/>
            <w:bookmarkStart w:id="62" w:name="_Toc352834541"/>
            <w:bookmarkStart w:id="63" w:name="_Toc4998563"/>
            <w:bookmarkEnd w:id="43"/>
            <w:r>
              <w:rPr>
                <w:lang w:val="en-US" w:eastAsia="en-US"/>
              </w:rPr>
              <w:t>Indications for Prescription and Medication Orders</w:t>
            </w:r>
            <w:bookmarkEnd w:id="44"/>
          </w:p>
          <w:p w14:paraId="730D49B3" w14:textId="14D3788A" w:rsidR="00992FA0" w:rsidRPr="00992FA0" w:rsidRDefault="00992FA0" w:rsidP="00992FA0">
            <w:pPr>
              <w:pStyle w:val="BodyText"/>
              <w:ind w:right="0"/>
              <w:rPr>
                <w:strike/>
                <w:color w:val="000000" w:themeColor="text1"/>
                <w:shd w:val="clear" w:color="auto" w:fill="FFFFFF"/>
              </w:rPr>
            </w:pPr>
            <w:r>
              <w:t xml:space="preserve">Adds the ability for clinicians to view medication indications in the Bar Code Medication Administration (BCMA) application for unit dose, continuous IV, and intermittent IV medications </w:t>
            </w:r>
            <w:r w:rsidRPr="00992FA0">
              <w:rPr>
                <w:color w:val="000000" w:themeColor="text1"/>
              </w:rPr>
              <w:t>in the order detail screen.</w:t>
            </w:r>
            <w:r w:rsidRPr="00992FA0">
              <w:rPr>
                <w:strike/>
                <w:color w:val="000000" w:themeColor="text1"/>
                <w:shd w:val="clear" w:color="auto" w:fill="FFFFFF"/>
              </w:rPr>
              <w:t xml:space="preserve"> </w:t>
            </w:r>
          </w:p>
          <w:p w14:paraId="5FD1457F" w14:textId="77777777" w:rsidR="00992FA0" w:rsidRDefault="00992FA0" w:rsidP="00992FA0">
            <w:pPr>
              <w:pStyle w:val="BodyText"/>
              <w:ind w:right="0"/>
              <w:rPr>
                <w:shd w:val="clear" w:color="auto" w:fill="FFFFFF"/>
              </w:rPr>
            </w:pPr>
          </w:p>
          <w:p w14:paraId="7A640182" w14:textId="77777777" w:rsidR="00992FA0" w:rsidRDefault="00992FA0" w:rsidP="00992FA0">
            <w:pPr>
              <w:pStyle w:val="BodyText"/>
              <w:ind w:right="0"/>
            </w:pPr>
            <w:r>
              <w:t>This will prevent medication errors from occurring, improve the accuracy of medication administration, and enhance patient safety and patient care.</w:t>
            </w:r>
          </w:p>
          <w:p w14:paraId="71451EA6" w14:textId="77777777" w:rsidR="000F732D" w:rsidRDefault="000F732D" w:rsidP="000F732D">
            <w:pPr>
              <w:pStyle w:val="BodyText"/>
              <w:rPr>
                <w:szCs w:val="22"/>
              </w:rPr>
            </w:pPr>
          </w:p>
          <w:p w14:paraId="03B5AC5C" w14:textId="77777777" w:rsidR="000F732D" w:rsidRDefault="000F732D" w:rsidP="000F732D">
            <w:pPr>
              <w:pStyle w:val="BodyText"/>
              <w:spacing w:after="120"/>
              <w:ind w:right="-115"/>
              <w:rPr>
                <w:b/>
                <w:bCs/>
                <w:szCs w:val="22"/>
              </w:rPr>
            </w:pPr>
            <w:r>
              <w:rPr>
                <w:b/>
                <w:bCs/>
                <w:szCs w:val="22"/>
              </w:rPr>
              <w:t>Example: Indications on BCMA Display Order</w:t>
            </w:r>
          </w:p>
          <w:p w14:paraId="6BA2082E" w14:textId="77777777" w:rsidR="000F732D" w:rsidRPr="00696F60" w:rsidRDefault="000F732D" w:rsidP="000F732D">
            <w:pPr>
              <w:pStyle w:val="BodyText"/>
              <w:rPr>
                <w:rFonts w:cs="Arial"/>
                <w:b/>
                <w:bCs/>
                <w:szCs w:val="22"/>
              </w:rPr>
            </w:pPr>
            <w:r>
              <w:rPr>
                <w:rFonts w:cs="Arial"/>
                <w:b/>
                <w:bCs/>
                <w:noProof/>
                <w:szCs w:val="22"/>
              </w:rPr>
              <mc:AlternateContent>
                <mc:Choice Requires="wps">
                  <w:drawing>
                    <wp:anchor distT="0" distB="0" distL="114300" distR="114300" simplePos="0" relativeHeight="251768832" behindDoc="0" locked="0" layoutInCell="1" allowOverlap="1" wp14:anchorId="7E79294D" wp14:editId="09327134">
                      <wp:simplePos x="0" y="0"/>
                      <wp:positionH relativeFrom="column">
                        <wp:posOffset>929640</wp:posOffset>
                      </wp:positionH>
                      <wp:positionV relativeFrom="paragraph">
                        <wp:posOffset>1457325</wp:posOffset>
                      </wp:positionV>
                      <wp:extent cx="1314450" cy="142875"/>
                      <wp:effectExtent l="38100" t="0" r="19050" b="85725"/>
                      <wp:wrapNone/>
                      <wp:docPr id="16"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445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81362B" id="_x0000_t32" coordsize="21600,21600" o:spt="32" o:oned="t" path="m,l21600,21600e" filled="f">
                      <v:path arrowok="t" fillok="f" o:connecttype="none"/>
                      <o:lock v:ext="edit" shapetype="t"/>
                    </v:shapetype>
                    <v:shape id="Straight Arrow Connector 16" o:spid="_x0000_s1026" type="#_x0000_t32" alt="&quot;&quot;" style="position:absolute;margin-left:73.2pt;margin-top:114.75pt;width:103.5pt;height:11.2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" strokecolor="black [3213]" strokeweight=".5pt">
                      <v:stroke endarrow="block" joinstyle="miter"/>
                    </v:shape>
                  </w:pict>
                </mc:Fallback>
              </mc:AlternateContent>
            </w:r>
            <w:r>
              <w:rPr>
                <w:rFonts w:cs="Arial"/>
                <w:b/>
                <w:bCs/>
                <w:noProof/>
                <w:szCs w:val="22"/>
              </w:rPr>
              <mc:AlternateContent>
                <mc:Choice Requires="wps">
                  <w:drawing>
                    <wp:anchor distT="0" distB="0" distL="114300" distR="114300" simplePos="0" relativeHeight="251767808" behindDoc="0" locked="0" layoutInCell="1" allowOverlap="1" wp14:anchorId="6F2D7FAD" wp14:editId="3F87FAFF">
                      <wp:simplePos x="0" y="0"/>
                      <wp:positionH relativeFrom="column">
                        <wp:posOffset>2244090</wp:posOffset>
                      </wp:positionH>
                      <wp:positionV relativeFrom="paragraph">
                        <wp:posOffset>1352550</wp:posOffset>
                      </wp:positionV>
                      <wp:extent cx="809625" cy="200025"/>
                      <wp:effectExtent l="0" t="0" r="28575" b="2857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09625" cy="200025"/>
                              </a:xfrm>
                              <a:prstGeom prst="rect">
                                <a:avLst/>
                              </a:prstGeom>
                              <a:solidFill>
                                <a:schemeClr val="lt1"/>
                              </a:solidFill>
                              <a:ln w="6350">
                                <a:solidFill>
                                  <a:prstClr val="black"/>
                                </a:solidFill>
                              </a:ln>
                            </wps:spPr>
                            <wps:txbx>
                              <w:txbxContent>
                                <w:p w14:paraId="4B97B1E6" w14:textId="77777777" w:rsidR="000F732D" w:rsidRPr="005A21B2" w:rsidRDefault="000F732D" w:rsidP="000F732D">
                                  <w:pPr>
                                    <w:rPr>
                                      <w:rFonts w:ascii="Arial" w:hAnsi="Arial" w:cs="Arial"/>
                                      <w:sz w:val="18"/>
                                      <w:szCs w:val="18"/>
                                    </w:rPr>
                                  </w:pPr>
                                  <w:r w:rsidRPr="005A21B2">
                                    <w:rPr>
                                      <w:rFonts w:ascii="Arial" w:hAnsi="Arial" w:cs="Arial"/>
                                      <w:sz w:val="18"/>
                                      <w:szCs w:val="18"/>
                                    </w:rPr>
                                    <w:t>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7FAD" id="Text Box 14" o:spid="_x0000_s1041" type="#_x0000_t202" alt="&quot;&quot;" style="position:absolute;margin-left:176.7pt;margin-top:106.5pt;width:63.7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" fillcolor="white [3201]" strokeweight=".5pt">
                      <v:textbox>
                        <w:txbxContent>
                          <w:p w14:paraId="4B97B1E6" w14:textId="77777777" w:rsidR="000F732D" w:rsidRPr="005A21B2" w:rsidRDefault="000F732D" w:rsidP="000F732D">
                            <w:pPr>
                              <w:rPr>
                                <w:rFonts w:ascii="Arial" w:hAnsi="Arial" w:cs="Arial"/>
                                <w:sz w:val="18"/>
                                <w:szCs w:val="18"/>
                              </w:rPr>
                            </w:pPr>
                            <w:r w:rsidRPr="005A21B2">
                              <w:rPr>
                                <w:rFonts w:ascii="Arial" w:hAnsi="Arial" w:cs="Arial"/>
                                <w:sz w:val="18"/>
                                <w:szCs w:val="18"/>
                              </w:rPr>
                              <w:t>Indications</w:t>
                            </w:r>
                          </w:p>
                        </w:txbxContent>
                      </v:textbox>
                    </v:shape>
                  </w:pict>
                </mc:Fallback>
              </mc:AlternateContent>
            </w:r>
            <w:r>
              <w:rPr>
                <w:rFonts w:cs="Arial"/>
                <w:b/>
                <w:bCs/>
                <w:noProof/>
                <w:szCs w:val="22"/>
              </w:rPr>
              <w:drawing>
                <wp:inline distT="0" distB="0" distL="0" distR="0" wp14:anchorId="5EB4D8E2" wp14:editId="5AF1448B">
                  <wp:extent cx="5020056" cy="2862072"/>
                  <wp:effectExtent l="19050" t="19050" r="28575" b="14605"/>
                  <wp:docPr id="13" name="Picture 13" descr="BCMA Display Ord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CMA Display Order screen capture"/>
                          <pic:cNvPicPr/>
                        </pic:nvPicPr>
                        <pic:blipFill>
                          <a:blip r:embed="rId35">
                            <a:extLst>
                              <a:ext uri="{28A0092B-C50C-407E-A947-70E740481C1C}">
                                <a14:useLocalDpi xmlns:a14="http://schemas.microsoft.com/office/drawing/2010/main" val="0"/>
                              </a:ext>
                            </a:extLst>
                          </a:blip>
                          <a:stretch>
                            <a:fillRect/>
                          </a:stretch>
                        </pic:blipFill>
                        <pic:spPr>
                          <a:xfrm>
                            <a:off x="0" y="0"/>
                            <a:ext cx="5020056" cy="2862072"/>
                          </a:xfrm>
                          <a:prstGeom prst="rect">
                            <a:avLst/>
                          </a:prstGeom>
                          <a:ln>
                            <a:solidFill>
                              <a:schemeClr val="tx1"/>
                            </a:solidFill>
                          </a:ln>
                        </pic:spPr>
                      </pic:pic>
                    </a:graphicData>
                  </a:graphic>
                </wp:inline>
              </w:drawing>
            </w:r>
          </w:p>
          <w:p w14:paraId="5A1E6EAB" w14:textId="0D3656B5" w:rsidR="00A95EB9" w:rsidRPr="00B91A5F" w:rsidRDefault="00A95EB9" w:rsidP="008C3C98">
            <w:pPr>
              <w:pStyle w:val="Heading3"/>
              <w:spacing w:before="120"/>
              <w:rPr>
                <w:lang w:val="en-US" w:eastAsia="en-US"/>
              </w:rPr>
            </w:pPr>
            <w:r w:rsidRPr="00B91A5F">
              <w:rPr>
                <w:lang w:val="en-US" w:eastAsia="en-US"/>
              </w:rPr>
              <w:t>Patient Transfer Notification Message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C888CA8" w14:textId="77777777" w:rsidR="00A95EB9" w:rsidRPr="00B91A5F" w:rsidRDefault="00A95EB9" w:rsidP="00963D59">
            <w:r w:rsidRPr="00B91A5F">
              <w:t xml:space="preserve">The Patient Transfer Notification Information message displays when you open a patient’s record, or view the Unit Dose or the IVP/IVPB Medication Tab for the first time. It indicates that the patient has had a movement type (usually a transfer) within the Patient Transfer Notification Timeframe site-definable parameter, and the last action for the medication occurred </w:t>
            </w:r>
            <w:r w:rsidRPr="00B91A5F">
              <w:rPr>
                <w:iCs/>
              </w:rPr>
              <w:t>before</w:t>
            </w:r>
            <w:r w:rsidRPr="00B91A5F">
              <w:t xml:space="preserve"> the movement, but still within the defined timeframe. </w:t>
            </w:r>
          </w:p>
          <w:p w14:paraId="7D88F081" w14:textId="77777777" w:rsidR="00A95EB9" w:rsidRPr="00B91A5F" w:rsidRDefault="00A95EB9" w:rsidP="00963D59">
            <w:r w:rsidRPr="00B91A5F">
              <w:t xml:space="preserve">You can define this site parameter, by division, with a minimum value of 2 and a maximum value of 99. The default is 72 hours. </w:t>
            </w:r>
          </w:p>
          <w:p w14:paraId="097F7F26" w14:textId="77777777" w:rsidR="00A95EB9" w:rsidRPr="00B91A5F" w:rsidRDefault="00A95EB9" w:rsidP="00963D59">
            <w:r w:rsidRPr="00B91A5F">
              <w:rPr>
                <w:rFonts w:ascii="Arial" w:hAnsi="Arial"/>
                <w:b/>
                <w:sz w:val="23"/>
              </w:rPr>
              <w:t>Note:</w:t>
            </w:r>
            <w:r w:rsidRPr="00B91A5F">
              <w:rPr>
                <w:rFonts w:ascii="Arial" w:hAnsi="Arial"/>
              </w:rPr>
              <w:t xml:space="preserve"> </w:t>
            </w:r>
            <w:r w:rsidRPr="00B91A5F">
              <w:t>The display of the message is dependent on the last action displayed in the “Last Action” column of the Virtual Due List (VDL). BCMA evaluates the last action performed on a medication each time</w:t>
            </w:r>
            <w:r w:rsidRPr="00B91A5F">
              <w:br/>
              <w:t>the Unit Dose or the IVP/IVPB Medication Tabs are refreshed.</w:t>
            </w:r>
          </w:p>
          <w:p w14:paraId="7B3D9910" w14:textId="77777777" w:rsidR="00A95EB9" w:rsidRPr="00B91A5F" w:rsidRDefault="00A95EB9" w:rsidP="00963D59">
            <w:pPr>
              <w:pStyle w:val="Heading3"/>
              <w:rPr>
                <w:lang w:val="en-US" w:eastAsia="en-US"/>
              </w:rPr>
            </w:pPr>
            <w:bookmarkStart w:id="64" w:name="_Toc61251263"/>
            <w:bookmarkStart w:id="65" w:name="_Toc290457024"/>
            <w:bookmarkStart w:id="66" w:name="_Toc290456286"/>
            <w:bookmarkStart w:id="67" w:name="_Toc294789062"/>
            <w:bookmarkStart w:id="68" w:name="_Toc300141939"/>
            <w:bookmarkStart w:id="69" w:name="_Toc303692984"/>
            <w:bookmarkStart w:id="70" w:name="_Toc318991194"/>
            <w:bookmarkStart w:id="71" w:name="_Toc318992608"/>
            <w:bookmarkStart w:id="72" w:name="_Toc321133276"/>
            <w:bookmarkStart w:id="73" w:name="_Toc322434336"/>
            <w:bookmarkStart w:id="74" w:name="_Toc323284983"/>
            <w:bookmarkStart w:id="75" w:name="_Toc323301206"/>
            <w:bookmarkStart w:id="76" w:name="_Toc338939913"/>
            <w:bookmarkStart w:id="77" w:name="_Toc350861026"/>
            <w:bookmarkStart w:id="78" w:name="_Toc350861618"/>
            <w:bookmarkStart w:id="79" w:name="_Toc350863015"/>
            <w:bookmarkStart w:id="80" w:name="_Toc352316031"/>
            <w:bookmarkStart w:id="81" w:name="_Toc352834542"/>
            <w:r w:rsidRPr="00B91A5F">
              <w:rPr>
                <w:lang w:val="en-US" w:eastAsia="en-US"/>
              </w:rPr>
              <w:t>Documenting Fractional Dose Orders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525E6DD" w14:textId="77777777" w:rsidR="00A95EB9" w:rsidRPr="00B91A5F" w:rsidRDefault="00A95EB9" w:rsidP="00963D59">
            <w:r w:rsidRPr="00B91A5F">
              <w:t xml:space="preserve">You can document Fractional Dose medication orders on the Unit Dose and the IVP/IVPB Medication Tabs. This functionality is designed to alert you when dispensed drug dosages need to be administered to a patient in “fractional” doses so you can provide comments about this order type once </w:t>
            </w:r>
            <w:r w:rsidRPr="00B91A5F">
              <w:lastRenderedPageBreak/>
              <w:t xml:space="preserve">administered. The Fractional Dose dialog box displays when the unit per dose is fractional and </w:t>
            </w:r>
            <w:r w:rsidRPr="00B91A5F">
              <w:rPr>
                <w:i/>
                <w:iCs/>
              </w:rPr>
              <w:t>less than</w:t>
            </w:r>
            <w:r w:rsidRPr="00B91A5F">
              <w:t xml:space="preserve"> 1.0. The Multiple/Fractional Dose dialog box displays when the units per dose is </w:t>
            </w:r>
            <w:r w:rsidRPr="00B91A5F">
              <w:rPr>
                <w:i/>
                <w:iCs/>
              </w:rPr>
              <w:t>greater than</w:t>
            </w:r>
            <w:r w:rsidRPr="00B91A5F">
              <w:t xml:space="preserve"> 1.0.</w:t>
            </w:r>
          </w:p>
          <w:p w14:paraId="1A165D11" w14:textId="77777777" w:rsidR="00A95EB9" w:rsidRPr="00B91A5F" w:rsidRDefault="00A95EB9" w:rsidP="00963D59">
            <w:r w:rsidRPr="00B91A5F">
              <w:rPr>
                <w:rFonts w:ascii="Arial" w:hAnsi="Arial"/>
                <w:b/>
                <w:sz w:val="23"/>
              </w:rPr>
              <w:t>Note:</w:t>
            </w:r>
            <w:r w:rsidRPr="00B91A5F">
              <w:rPr>
                <w:rFonts w:ascii="Arial" w:hAnsi="Arial"/>
              </w:rPr>
              <w:t xml:space="preserve"> </w:t>
            </w:r>
            <w:r w:rsidRPr="00B91A5F">
              <w:t>If you do not scan once for each unit listed in the Multiple/Fractional Dose dialog box, the Confirmation dialog box displays requesting that you confirm the actual total units administered to the patient.</w:t>
            </w:r>
          </w:p>
          <w:p w14:paraId="66FD122A" w14:textId="77777777" w:rsidR="00A95EB9" w:rsidRPr="00B91A5F" w:rsidRDefault="00A95EB9" w:rsidP="00963D59">
            <w:pPr>
              <w:pStyle w:val="Heading3"/>
              <w:rPr>
                <w:lang w:val="en-US" w:eastAsia="en-US"/>
              </w:rPr>
            </w:pPr>
            <w:bookmarkStart w:id="82" w:name="_Toc61251264"/>
            <w:bookmarkStart w:id="83" w:name="_Toc290457025"/>
            <w:bookmarkStart w:id="84" w:name="_Toc290456287"/>
            <w:bookmarkStart w:id="85" w:name="_Toc294789063"/>
            <w:bookmarkStart w:id="86" w:name="_Toc300141940"/>
            <w:bookmarkStart w:id="87" w:name="_Toc303692985"/>
            <w:bookmarkStart w:id="88" w:name="_Toc318991195"/>
            <w:bookmarkStart w:id="89" w:name="_Toc318992609"/>
            <w:bookmarkStart w:id="90" w:name="_Toc321133277"/>
            <w:bookmarkStart w:id="91" w:name="_Toc322434337"/>
            <w:bookmarkStart w:id="92" w:name="_Toc323284984"/>
            <w:bookmarkStart w:id="93" w:name="_Toc323301207"/>
            <w:bookmarkStart w:id="94" w:name="_Toc338939914"/>
            <w:bookmarkStart w:id="95" w:name="_Toc350861027"/>
            <w:bookmarkStart w:id="96" w:name="_Toc350861619"/>
            <w:bookmarkStart w:id="97" w:name="_Toc350863016"/>
            <w:bookmarkStart w:id="98" w:name="_Toc352316032"/>
            <w:bookmarkStart w:id="99" w:name="_Toc352834543"/>
            <w:r w:rsidRPr="00B91A5F">
              <w:rPr>
                <w:lang w:val="en-US" w:eastAsia="en-US"/>
              </w:rPr>
              <w:t>BCMA Clinical Reminders Marquee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5AECFEB" w14:textId="77777777" w:rsidR="00A95EB9" w:rsidRPr="00B91A5F" w:rsidRDefault="00A95EB9" w:rsidP="00963D59">
            <w:r w:rsidRPr="00B91A5F">
              <w:t>Located in the lower, right-hand corner of the BCMA VDL, this “marquee” identifies Pro Re Nata (PRN) medication orders needing effectiveness documentation. The setting is based on the PRN Documentation site-definable parameter, and applies to current admissions or to the site parameter timeframe (whichever is greater). Values can be set from 1-999, with 72 hours the default setting.</w:t>
            </w:r>
            <w:bookmarkEnd w:id="63"/>
            <w:r w:rsidRPr="00B91A5F">
              <w:t xml:space="preserve"> </w:t>
            </w:r>
            <w:r w:rsidR="007C7244" w:rsidRPr="007C7244">
              <w:t>The maximum days back searched for PRN medication orders needing effectiveness documentation is 35 days, or the value of the Med Hist Days Back parameter; whichever is greater.</w:t>
            </w:r>
            <w:r w:rsidR="007C7244">
              <w:t xml:space="preserve"> </w:t>
            </w:r>
            <w:r w:rsidRPr="00B91A5F">
              <w:t>A “mouse-over” list displays when you place the pointer over the PRN Effectiveness Activity in the marquee. It provides the four most recent PRN orders that need comments.</w:t>
            </w:r>
          </w:p>
          <w:p w14:paraId="6E6B2B1B" w14:textId="77777777" w:rsidR="00A95EB9" w:rsidRPr="00B91A5F" w:rsidRDefault="00A95EB9" w:rsidP="001F7F1E">
            <w:pPr>
              <w:pStyle w:val="Blank-6pt"/>
            </w:pPr>
          </w:p>
        </w:tc>
      </w:tr>
      <w:tr w:rsidR="00696F60" w:rsidRPr="00B91A5F" w14:paraId="0CFEB3C4" w14:textId="77777777" w:rsidTr="00D56136">
        <w:trPr>
          <w:trHeight w:val="261"/>
        </w:trPr>
        <w:tc>
          <w:tcPr>
            <w:tcW w:w="2880" w:type="dxa"/>
            <w:tcBorders>
              <w:right w:val="single" w:sz="4" w:space="0" w:color="auto"/>
            </w:tcBorders>
          </w:tcPr>
          <w:p w14:paraId="21532346" w14:textId="77777777" w:rsidR="00696F60" w:rsidRPr="00B91A5F" w:rsidRDefault="00696F60" w:rsidP="000A0F41">
            <w:pPr>
              <w:pStyle w:val="H2Heading"/>
            </w:pPr>
          </w:p>
        </w:tc>
        <w:tc>
          <w:tcPr>
            <w:tcW w:w="6806" w:type="dxa"/>
            <w:tcBorders>
              <w:left w:val="single" w:sz="4" w:space="0" w:color="auto"/>
            </w:tcBorders>
          </w:tcPr>
          <w:p w14:paraId="0D7CEF8D" w14:textId="77777777" w:rsidR="00696F60" w:rsidRPr="00B91A5F" w:rsidRDefault="00696F60" w:rsidP="00963D59"/>
        </w:tc>
      </w:tr>
    </w:tbl>
    <w:p w14:paraId="61E54E0F" w14:textId="77777777" w:rsidR="00A95EB9" w:rsidRPr="00B91A5F" w:rsidRDefault="00A95EB9" w:rsidP="00963D59">
      <w:pPr>
        <w:pStyle w:val="H1Continued"/>
      </w:pPr>
      <w:bookmarkStart w:id="100" w:name="_Toc536199198"/>
      <w:bookmarkStart w:id="101" w:name="_Toc76673"/>
      <w:bookmarkStart w:id="102" w:name="_Toc760125"/>
      <w:bookmarkStart w:id="103" w:name="_Toc4045249"/>
      <w:bookmarkStart w:id="104" w:name="_Toc4910199"/>
      <w:bookmarkStart w:id="105" w:name="_Toc4910324"/>
      <w:bookmarkStart w:id="106" w:name="_Toc4915340"/>
      <w:bookmarkStart w:id="107" w:name="_Toc4998566"/>
      <w:bookmarkStart w:id="108" w:name="_Toc61251265"/>
      <w:bookmarkStart w:id="109" w:name="_Toc61667415"/>
      <w:bookmarkStart w:id="110" w:name="_Toc62529981"/>
      <w:r w:rsidRPr="00B91A5F">
        <w:t>Read Me First!</w:t>
      </w:r>
      <w:bookmarkEnd w:id="100"/>
      <w:bookmarkEnd w:id="101"/>
      <w:bookmarkEnd w:id="102"/>
      <w:bookmarkEnd w:id="103"/>
      <w:bookmarkEnd w:id="104"/>
      <w:bookmarkEnd w:id="105"/>
      <w:bookmarkEnd w:id="106"/>
      <w:bookmarkEnd w:id="107"/>
      <w:bookmarkEnd w:id="108"/>
      <w:bookmarkEnd w:id="109"/>
      <w:bookmarkEnd w:id="110"/>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20A69C8" w14:textId="77777777" w:rsidTr="00D56136">
        <w:trPr>
          <w:trHeight w:val="261"/>
        </w:trPr>
        <w:tc>
          <w:tcPr>
            <w:tcW w:w="2880" w:type="dxa"/>
          </w:tcPr>
          <w:p w14:paraId="34F0858B" w14:textId="77777777" w:rsidR="00A95EB9" w:rsidRPr="00B91A5F" w:rsidRDefault="00A95EB9" w:rsidP="00963D59">
            <w:pPr>
              <w:pStyle w:val="H2Continued"/>
              <w:rPr>
                <w:rFonts w:cs="Arial"/>
                <w:noProof/>
                <w:lang w:val="en-US" w:eastAsia="en-US"/>
              </w:rPr>
            </w:pPr>
            <w:bookmarkStart w:id="111" w:name="_Toc536199199"/>
            <w:r w:rsidRPr="00B91A5F">
              <w:rPr>
                <w:rFonts w:cs="Arial"/>
                <w:lang w:val="en-US" w:eastAsia="en-US"/>
              </w:rPr>
              <w:t>Discover Benefits of BCMA V. 3.0 (cont.)</w:t>
            </w:r>
          </w:p>
        </w:tc>
        <w:tc>
          <w:tcPr>
            <w:tcW w:w="6570" w:type="dxa"/>
          </w:tcPr>
          <w:p w14:paraId="0A3FF526" w14:textId="77777777" w:rsidR="00A95EB9" w:rsidRPr="00B91A5F" w:rsidRDefault="00A95EB9" w:rsidP="00963D59">
            <w:pPr>
              <w:pStyle w:val="Heading3"/>
              <w:rPr>
                <w:lang w:val="en-US" w:eastAsia="en-US"/>
              </w:rPr>
            </w:pPr>
            <w:bookmarkStart w:id="112" w:name="_Toc61251267"/>
            <w:bookmarkStart w:id="113" w:name="_Toc290457026"/>
            <w:bookmarkStart w:id="114" w:name="_Toc290456288"/>
            <w:bookmarkStart w:id="115" w:name="_Toc294789064"/>
            <w:bookmarkStart w:id="116" w:name="_Toc300141941"/>
            <w:bookmarkStart w:id="117" w:name="_Toc303692986"/>
            <w:bookmarkStart w:id="118" w:name="_Toc318991196"/>
            <w:bookmarkStart w:id="119" w:name="_Toc318992610"/>
            <w:bookmarkStart w:id="120" w:name="_Toc321133278"/>
            <w:bookmarkStart w:id="121" w:name="_Toc322434338"/>
            <w:bookmarkStart w:id="122" w:name="_Toc323284985"/>
            <w:bookmarkStart w:id="123" w:name="_Toc323301208"/>
            <w:bookmarkStart w:id="124" w:name="_Toc338939915"/>
            <w:bookmarkStart w:id="125" w:name="_Toc350861028"/>
            <w:bookmarkStart w:id="126" w:name="_Toc350861620"/>
            <w:bookmarkStart w:id="127" w:name="_Toc350863017"/>
            <w:bookmarkStart w:id="128" w:name="_Toc352316033"/>
            <w:bookmarkStart w:id="129" w:name="_Toc352834544"/>
            <w:r w:rsidRPr="00B91A5F">
              <w:rPr>
                <w:lang w:val="en-US" w:eastAsia="en-US"/>
              </w:rPr>
              <w:t>PRN Documentation Site Parameter</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2AC6980" w14:textId="77777777" w:rsidR="00A95EB9" w:rsidRPr="00B91A5F" w:rsidRDefault="00A95EB9" w:rsidP="00963D59">
            <w:r w:rsidRPr="00B91A5F">
              <w:t>The PRN Documentation site parameter lets you define the minimum number of hours from NOW that BCMA will search for PRN medication orders needing effectiveness comments. The four most recent PRN orders that need documentation display within the PRN Effectiveness mouse-over list in the “BCMA Clinical Reminders” marquee, located in the lower, right-hand corner of the BCMA VDL.</w:t>
            </w:r>
          </w:p>
          <w:p w14:paraId="3B584445" w14:textId="77777777" w:rsidR="00A95EB9" w:rsidRPr="00B91A5F" w:rsidRDefault="00A95EB9" w:rsidP="00963D59">
            <w:r w:rsidRPr="00B91A5F">
              <w:t>The allowable entry for this parameter, definable by division, is a minimum value of 1 and a maximum value of 999. The default is 72 hours.</w:t>
            </w:r>
          </w:p>
          <w:p w14:paraId="443FCCB4" w14:textId="77777777" w:rsidR="00A95EB9" w:rsidRPr="00B91A5F" w:rsidRDefault="00A95EB9" w:rsidP="00963D59">
            <w:pPr>
              <w:pStyle w:val="Heading3"/>
              <w:rPr>
                <w:lang w:val="en-US" w:eastAsia="en-US"/>
              </w:rPr>
            </w:pPr>
            <w:bookmarkStart w:id="130" w:name="_Toc61251268"/>
            <w:bookmarkStart w:id="131" w:name="_Toc290457027"/>
            <w:bookmarkStart w:id="132" w:name="_Toc290456289"/>
            <w:bookmarkStart w:id="133" w:name="_Toc294789065"/>
            <w:bookmarkStart w:id="134" w:name="_Toc300141942"/>
            <w:bookmarkStart w:id="135" w:name="_Toc303692987"/>
            <w:bookmarkStart w:id="136" w:name="_Toc318991197"/>
            <w:bookmarkStart w:id="137" w:name="_Toc318992611"/>
            <w:bookmarkStart w:id="138" w:name="_Toc321133279"/>
            <w:bookmarkStart w:id="139" w:name="_Toc322434339"/>
            <w:bookmarkStart w:id="140" w:name="_Toc323284986"/>
            <w:bookmarkStart w:id="141" w:name="_Toc323301209"/>
            <w:bookmarkStart w:id="142" w:name="_Toc338939916"/>
            <w:bookmarkStart w:id="143" w:name="_Toc350861029"/>
            <w:bookmarkStart w:id="144" w:name="_Toc350861621"/>
            <w:bookmarkStart w:id="145" w:name="_Toc350863018"/>
            <w:bookmarkStart w:id="146" w:name="_Toc352316034"/>
            <w:bookmarkStart w:id="147" w:name="_Toc352834545"/>
            <w:r w:rsidRPr="00B91A5F">
              <w:rPr>
                <w:lang w:val="en-US" w:eastAsia="en-US"/>
              </w:rPr>
              <w:t>Include Schedule Types Site Parameter</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E9CF3B9" w14:textId="77777777" w:rsidR="00A95EB9" w:rsidRPr="00B91A5F" w:rsidRDefault="00A95EB9" w:rsidP="00963D59">
            <w:r w:rsidRPr="00B91A5F">
              <w:t xml:space="preserve">You can automatically display PRN medication orders when the BCMA VDL is first opened by selecting the PRN check box in the “Include Schedule Types” area of the GUI BCMA Site Parameters application. This parameter controls the default display of PRN medications on the BCMA Character-based User Interface (CHUI) Due List and the BCMA VDL even if you change the Schedule Type or Medication Tab during a medication pass. </w:t>
            </w:r>
          </w:p>
          <w:p w14:paraId="463EF459" w14:textId="77777777" w:rsidR="00A95EB9" w:rsidRPr="00B91A5F" w:rsidRDefault="00A95EB9" w:rsidP="00963D59">
            <w:pPr>
              <w:ind w:right="162"/>
            </w:pPr>
            <w:r w:rsidRPr="00B91A5F">
              <w:t>Your medical center can choose to have the PRN Schedule Types display on the BCMA VDL by default, or to display PRN medications once a clinician selects the PRN Schedule Type check box on the BCMA VDL. All other Schedule Types will display by default and cannot be changed.</w:t>
            </w:r>
          </w:p>
          <w:p w14:paraId="7830C2A2" w14:textId="77777777" w:rsidR="00A95EB9" w:rsidRPr="00B91A5F" w:rsidRDefault="00A95EB9" w:rsidP="00963D59">
            <w:pPr>
              <w:pStyle w:val="Heading3"/>
              <w:rPr>
                <w:lang w:val="en-US" w:eastAsia="en-US"/>
              </w:rPr>
            </w:pPr>
            <w:bookmarkStart w:id="148" w:name="_Toc61251269"/>
            <w:bookmarkStart w:id="149" w:name="_Toc290457028"/>
            <w:bookmarkStart w:id="150" w:name="_Toc290456290"/>
            <w:bookmarkStart w:id="151" w:name="_Toc294789066"/>
            <w:bookmarkStart w:id="152" w:name="_Toc300141943"/>
            <w:bookmarkStart w:id="153" w:name="_Toc303692988"/>
            <w:bookmarkStart w:id="154" w:name="_Toc318991198"/>
            <w:bookmarkStart w:id="155" w:name="_Toc318992612"/>
            <w:bookmarkStart w:id="156" w:name="_Toc321133280"/>
            <w:bookmarkStart w:id="157" w:name="_Toc322434340"/>
            <w:bookmarkStart w:id="158" w:name="_Toc323284987"/>
            <w:bookmarkStart w:id="159" w:name="_Toc323301210"/>
            <w:bookmarkStart w:id="160" w:name="_Toc338939917"/>
            <w:bookmarkStart w:id="161" w:name="_Toc350861030"/>
            <w:bookmarkStart w:id="162" w:name="_Toc350861622"/>
            <w:bookmarkStart w:id="163" w:name="_Toc350863019"/>
            <w:bookmarkStart w:id="164" w:name="_Toc352316035"/>
            <w:bookmarkStart w:id="165" w:name="_Toc352834546"/>
            <w:bookmarkStart w:id="166" w:name="_Toc4998572"/>
            <w:r w:rsidRPr="00B91A5F">
              <w:rPr>
                <w:lang w:val="en-US" w:eastAsia="en-US"/>
              </w:rPr>
              <w:t>Accessing PRN Effectiveness Log</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1A7CBEC" w14:textId="77777777" w:rsidR="00A95EB9" w:rsidRPr="00B91A5F" w:rsidRDefault="00A95EB9" w:rsidP="00963D59">
            <w:r w:rsidRPr="00B91A5F">
              <w:t xml:space="preserve">You can quickly access the PRN Effectiveness Log dialog box by selecting a medication on the BCMA VDL and selecting the PRN Effectiveness command from the Right Click drop-down menu. </w:t>
            </w:r>
          </w:p>
          <w:p w14:paraId="1D46D502" w14:textId="77777777" w:rsidR="00A95EB9" w:rsidRPr="00B91A5F" w:rsidRDefault="00A95EB9" w:rsidP="00963D59">
            <w:r w:rsidRPr="00B91A5F">
              <w:t>The PRN Effectiveness Log displays the patient’s medication information at the top of the box, under the Selected Administration area, and all PRN medication administrations in the PRN List table. Once a medication is selected, the “Selected Administration” area of the dialog box populates with administration information. The Med History button on the dialog box displays the Medication History Report for the orderable item listed in the ”Selected Administration” area of the dialog box.</w:t>
            </w:r>
            <w:bookmarkEnd w:id="166"/>
          </w:p>
          <w:p w14:paraId="41667103" w14:textId="77777777" w:rsidR="00A95EB9" w:rsidRPr="00B91A5F" w:rsidRDefault="00A95EB9" w:rsidP="001F7F1E">
            <w:pPr>
              <w:pStyle w:val="Blank-6pt"/>
            </w:pPr>
          </w:p>
        </w:tc>
      </w:tr>
    </w:tbl>
    <w:p w14:paraId="3488C5D2" w14:textId="77777777" w:rsidR="00A95EB9" w:rsidRPr="00B91A5F" w:rsidRDefault="00A95EB9" w:rsidP="00963D59">
      <w:pPr>
        <w:pStyle w:val="blankline-10pt0"/>
      </w:pPr>
      <w:bookmarkStart w:id="167" w:name="_Toc76679"/>
      <w:bookmarkStart w:id="168" w:name="_Toc760131"/>
      <w:bookmarkStart w:id="169" w:name="_Toc4045255"/>
      <w:bookmarkStart w:id="170" w:name="_Toc4910203"/>
      <w:bookmarkStart w:id="171" w:name="_Toc4910328"/>
      <w:bookmarkStart w:id="172" w:name="_Toc4915344"/>
      <w:bookmarkStart w:id="173" w:name="_Toc4998570"/>
      <w:bookmarkStart w:id="174" w:name="_Toc61251270"/>
      <w:bookmarkStart w:id="175" w:name="_Toc61667420"/>
      <w:bookmarkStart w:id="176" w:name="_Toc62529982"/>
    </w:p>
    <w:p w14:paraId="7E19CA8C" w14:textId="77777777" w:rsidR="00A95EB9" w:rsidRPr="00B91A5F" w:rsidRDefault="00A95EB9" w:rsidP="00963D59">
      <w:pPr>
        <w:pStyle w:val="H1Continued"/>
      </w:pPr>
      <w:r w:rsidRPr="00B91A5F">
        <w:br w:type="page"/>
      </w:r>
      <w:r w:rsidRPr="00B91A5F">
        <w:lastRenderedPageBreak/>
        <w:t>Read Me First!</w:t>
      </w:r>
      <w:bookmarkEnd w:id="167"/>
      <w:bookmarkEnd w:id="168"/>
      <w:bookmarkEnd w:id="169"/>
      <w:bookmarkEnd w:id="170"/>
      <w:bookmarkEnd w:id="171"/>
      <w:bookmarkEnd w:id="172"/>
      <w:bookmarkEnd w:id="173"/>
      <w:bookmarkEnd w:id="174"/>
      <w:bookmarkEnd w:id="175"/>
      <w:bookmarkEnd w:id="17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7FF18E2" w14:textId="77777777" w:rsidTr="00D56136">
        <w:trPr>
          <w:trHeight w:val="261"/>
        </w:trPr>
        <w:tc>
          <w:tcPr>
            <w:tcW w:w="2880" w:type="dxa"/>
          </w:tcPr>
          <w:bookmarkStart w:id="177" w:name="_Toc76680"/>
          <w:bookmarkStart w:id="178" w:name="_Toc760132"/>
          <w:bookmarkStart w:id="179" w:name="_Toc4045256"/>
          <w:bookmarkStart w:id="180" w:name="_Toc4910204"/>
          <w:bookmarkStart w:id="181" w:name="_Toc4910329"/>
          <w:bookmarkStart w:id="182" w:name="_Toc4915345"/>
          <w:bookmarkStart w:id="183" w:name="_Toc4998571"/>
          <w:bookmarkStart w:id="184" w:name="_Toc61251271"/>
          <w:bookmarkStart w:id="185" w:name="_Toc61667421"/>
          <w:bookmarkStart w:id="186" w:name="_Toc62529983"/>
          <w:p w14:paraId="3E7C6514" w14:textId="5B322B15"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593728" behindDoc="0" locked="0" layoutInCell="1" allowOverlap="1" wp14:anchorId="1A9175EC" wp14:editId="235B5050">
                      <wp:simplePos x="0" y="0"/>
                      <wp:positionH relativeFrom="column">
                        <wp:posOffset>-131445</wp:posOffset>
                      </wp:positionH>
                      <wp:positionV relativeFrom="paragraph">
                        <wp:posOffset>1334770</wp:posOffset>
                      </wp:positionV>
                      <wp:extent cx="1794510" cy="2054225"/>
                      <wp:effectExtent l="0" t="0" r="0" b="0"/>
                      <wp:wrapNone/>
                      <wp:docPr id="4908" name="Group 1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2054225"/>
                                <a:chOff x="1161" y="6844"/>
                                <a:chExt cx="2826" cy="3235"/>
                              </a:xfrm>
                            </wpg:grpSpPr>
                            <wps:wsp>
                              <wps:cNvPr id="4909" name="Text Box 524"/>
                              <wps:cNvSpPr txBox="1">
                                <a:spLocks noChangeArrowheads="1"/>
                              </wps:cNvSpPr>
                              <wps:spPr bwMode="auto">
                                <a:xfrm>
                                  <a:off x="2079" y="6844"/>
                                  <a:ext cx="1908" cy="3235"/>
                                </a:xfrm>
                                <a:prstGeom prst="rect">
                                  <a:avLst/>
                                </a:prstGeom>
                                <a:solidFill>
                                  <a:srgbClr val="FFFFFF"/>
                                </a:solidFill>
                                <a:ln w="9525">
                                  <a:solidFill>
                                    <a:srgbClr val="FFFFFF"/>
                                  </a:solidFill>
                                  <a:miter lim="800000"/>
                                  <a:headEnd/>
                                  <a:tailEnd/>
                                </a:ln>
                              </wps:spPr>
                              <wps:txbx>
                                <w:txbxContent>
                                  <w:p w14:paraId="2409DA41" w14:textId="77777777" w:rsidR="000A0F41" w:rsidRDefault="000A0F41" w:rsidP="00B85D59">
                                    <w:pPr>
                                      <w:pStyle w:val="SmallCaps"/>
                                    </w:pPr>
                                    <w:r>
                                      <w:t>tip:</w:t>
                                    </w:r>
                                  </w:p>
                                  <w:p w14:paraId="2906B5E6" w14:textId="77777777" w:rsidR="000A0F41" w:rsidRDefault="000A0F41" w:rsidP="007D4B67">
                                    <w:pPr>
                                      <w:pStyle w:val="TipText"/>
                                    </w:pPr>
                                    <w:r>
                                      <w:t>Discontinued and expired orders,</w:t>
                                    </w:r>
                                    <w:r>
                                      <w:br/>
                                      <w:t>with a Stop date/time greater than 72 hours from NOW, will not display on the VDL even if an infusing or stopped bag exists on the order.</w:t>
                                    </w:r>
                                  </w:p>
                                </w:txbxContent>
                              </wps:txbx>
                              <wps:bodyPr rot="0" vert="horz" wrap="square" lIns="91440" tIns="45720" rIns="91440" bIns="45720" anchor="t" anchorCtr="0" upright="1">
                                <a:noAutofit/>
                              </wps:bodyPr>
                            </wps:wsp>
                            <wps:wsp>
                              <wps:cNvPr id="4910" name="Line 525"/>
                              <wps:cNvCnPr>
                                <a:cxnSpLocks noChangeShapeType="1"/>
                              </wps:cNvCnPr>
                              <wps:spPr bwMode="auto">
                                <a:xfrm>
                                  <a:off x="2241" y="692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1" name="Line 526"/>
                              <wps:cNvCnPr>
                                <a:cxnSpLocks noChangeShapeType="1"/>
                              </wps:cNvCnPr>
                              <wps:spPr bwMode="auto">
                                <a:xfrm>
                                  <a:off x="2259" y="953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2" name="Text Box 527"/>
                              <wps:cNvSpPr txBox="1">
                                <a:spLocks noChangeArrowheads="1"/>
                              </wps:cNvSpPr>
                              <wps:spPr bwMode="auto">
                                <a:xfrm>
                                  <a:off x="1161" y="6919"/>
                                  <a:ext cx="1008" cy="864"/>
                                </a:xfrm>
                                <a:prstGeom prst="rect">
                                  <a:avLst/>
                                </a:prstGeom>
                                <a:solidFill>
                                  <a:srgbClr val="FFFFFF"/>
                                </a:solidFill>
                                <a:ln w="9525">
                                  <a:solidFill>
                                    <a:srgbClr val="FFFFFF"/>
                                  </a:solidFill>
                                  <a:miter lim="800000"/>
                                  <a:headEnd/>
                                  <a:tailEnd/>
                                </a:ln>
                              </wps:spPr>
                              <wps:txbx>
                                <w:txbxContent>
                                  <w:p w14:paraId="32A5677D" w14:textId="1CC18530" w:rsidR="000A0F41" w:rsidRDefault="000A0F41" w:rsidP="00A95EB9">
                                    <w:r>
                                      <w:rPr>
                                        <w:noProof/>
                                      </w:rPr>
                                      <w:drawing>
                                        <wp:inline distT="0" distB="0" distL="0" distR="0" wp14:anchorId="1E7321E5" wp14:editId="28CEB34E">
                                          <wp:extent cx="457200" cy="457200"/>
                                          <wp:effectExtent l="0" t="0" r="0" b="0"/>
                                          <wp:docPr id="20" name="Picture 13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8005F3" w14:textId="77777777" w:rsidR="000A0F41" w:rsidRDefault="000A0F41" w:rsidP="00A95EB9"/>
                                  <w:p w14:paraId="6070EA9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175EC" id="Group 1129" o:spid="_x0000_s1042" alt="&quot;&quot;" style="position:absolute;margin-left:-10.35pt;margin-top:105.1pt;width:141.3pt;height:161.75pt;z-index:251593728" coordorigin="1161,6844" coordsize="2826,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">
                      <v:shape id="Text Box 524" o:spid="_x0000_s1043" type="#_x0000_t202" style="position:absolute;left:2079;top:6844;width:190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" strokecolor="white">
                        <v:textbox>
                          <w:txbxContent>
                            <w:p w14:paraId="2409DA41" w14:textId="77777777" w:rsidR="000A0F41" w:rsidRDefault="000A0F41" w:rsidP="00B85D59">
                              <w:pPr>
                                <w:pStyle w:val="SmallCaps"/>
                              </w:pPr>
                              <w:r>
                                <w:t>tip:</w:t>
                              </w:r>
                            </w:p>
                            <w:p w14:paraId="2906B5E6" w14:textId="77777777" w:rsidR="000A0F41" w:rsidRDefault="000A0F41" w:rsidP="007D4B67">
                              <w:pPr>
                                <w:pStyle w:val="TipText"/>
                              </w:pPr>
                              <w:r>
                                <w:t>Discontinued and expired orders,</w:t>
                              </w:r>
                              <w:r>
                                <w:br/>
                                <w:t>with a Stop date/time greater than 72 hours from NOW, will not display on the VDL even if an infusing or stopped bag exists on the order.</w:t>
                              </w:r>
                            </w:p>
                          </w:txbxContent>
                        </v:textbox>
                      </v:shape>
                      <v:line id="Line 525" o:spid="_x0000_s1044" style="position:absolute;visibility:visible;mso-wrap-style:square" from="2241,6922" to="3846,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"/>
                      <v:line id="Line 526" o:spid="_x0000_s1045" style="position:absolute;visibility:visible;mso-wrap-style:square" from="2259,9539" to="3864,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"/>
                      <v:shape id="Text Box 527" o:spid="_x0000_s1046" type="#_x0000_t202" style="position:absolute;left:1161;top:6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" strokecolor="white">
                        <v:textbox>
                          <w:txbxContent>
                            <w:p w14:paraId="32A5677D" w14:textId="1CC18530" w:rsidR="000A0F41" w:rsidRDefault="000A0F41" w:rsidP="00A95EB9">
                              <w:r>
                                <w:rPr>
                                  <w:noProof/>
                                </w:rPr>
                                <w:drawing>
                                  <wp:inline distT="0" distB="0" distL="0" distR="0" wp14:anchorId="1E7321E5" wp14:editId="28CEB34E">
                                    <wp:extent cx="457200" cy="457200"/>
                                    <wp:effectExtent l="0" t="0" r="0" b="0"/>
                                    <wp:docPr id="48" name="Picture 13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E8005F3" w14:textId="77777777" w:rsidR="000A0F41" w:rsidRDefault="000A0F41" w:rsidP="00A95EB9"/>
                            <w:p w14:paraId="6070EA98" w14:textId="77777777" w:rsidR="000A0F41" w:rsidRDefault="000A0F41" w:rsidP="00A95EB9"/>
                          </w:txbxContent>
                        </v:textbox>
                      </v:shape>
                    </v:group>
                  </w:pict>
                </mc:Fallback>
              </mc:AlternateContent>
            </w:r>
            <w:r w:rsidR="00A95EB9" w:rsidRPr="00B91A5F">
              <w:rPr>
                <w:rFonts w:cs="Arial"/>
                <w:lang w:val="en-US" w:eastAsia="en-US"/>
              </w:rPr>
              <w:t>Discover Benefits of BCMA V. 3.0 (cont.)</w:t>
            </w:r>
            <w:bookmarkEnd w:id="111"/>
            <w:bookmarkEnd w:id="177"/>
            <w:bookmarkEnd w:id="178"/>
            <w:bookmarkEnd w:id="179"/>
            <w:bookmarkEnd w:id="180"/>
            <w:bookmarkEnd w:id="181"/>
            <w:bookmarkEnd w:id="182"/>
            <w:bookmarkEnd w:id="183"/>
            <w:bookmarkEnd w:id="184"/>
            <w:bookmarkEnd w:id="185"/>
            <w:bookmarkEnd w:id="186"/>
          </w:p>
        </w:tc>
        <w:tc>
          <w:tcPr>
            <w:tcW w:w="6570" w:type="dxa"/>
          </w:tcPr>
          <w:p w14:paraId="453E92CC" w14:textId="77777777" w:rsidR="00A95EB9" w:rsidRPr="00B91A5F" w:rsidRDefault="00A95EB9" w:rsidP="00963D59">
            <w:pPr>
              <w:pStyle w:val="Heading3"/>
              <w:rPr>
                <w:lang w:val="en-US" w:eastAsia="en-US"/>
              </w:rPr>
            </w:pPr>
            <w:bookmarkStart w:id="187" w:name="_Toc61251272"/>
            <w:bookmarkStart w:id="188" w:name="_Toc290457029"/>
            <w:bookmarkStart w:id="189" w:name="_Toc290456291"/>
            <w:bookmarkStart w:id="190" w:name="_Toc294789067"/>
            <w:bookmarkStart w:id="191" w:name="_Toc300141944"/>
            <w:bookmarkStart w:id="192" w:name="_Toc303692989"/>
            <w:bookmarkStart w:id="193" w:name="_Toc318991199"/>
            <w:bookmarkStart w:id="194" w:name="_Toc318992613"/>
            <w:bookmarkStart w:id="195" w:name="_Toc321133281"/>
            <w:bookmarkStart w:id="196" w:name="_Toc322434341"/>
            <w:bookmarkStart w:id="197" w:name="_Toc323284988"/>
            <w:bookmarkStart w:id="198" w:name="_Toc323301211"/>
            <w:bookmarkStart w:id="199" w:name="_Toc338939918"/>
            <w:bookmarkStart w:id="200" w:name="_Toc350861031"/>
            <w:bookmarkStart w:id="201" w:name="_Toc350861623"/>
            <w:bookmarkStart w:id="202" w:name="_Toc350863020"/>
            <w:bookmarkStart w:id="203" w:name="_Toc352316036"/>
            <w:bookmarkStart w:id="204" w:name="_Toc352834547"/>
            <w:r w:rsidRPr="00B91A5F">
              <w:rPr>
                <w:lang w:val="en-US" w:eastAsia="en-US"/>
              </w:rPr>
              <w:t>Schedule Type Indicator Alert Lights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0C92707B" w14:textId="77777777" w:rsidR="00A95EB9" w:rsidRPr="00B91A5F" w:rsidRDefault="00A95EB9" w:rsidP="00963D59">
            <w:r w:rsidRPr="00B91A5F">
              <w:t xml:space="preserve">In the Schedule Type area of the BCMA VDL, a </w:t>
            </w:r>
            <w:r w:rsidRPr="00B91A5F">
              <w:rPr>
                <w:b/>
                <w:color w:val="008000"/>
              </w:rPr>
              <w:t xml:space="preserve">GREEN </w:t>
            </w:r>
            <w:r w:rsidRPr="00B91A5F">
              <w:t>“alert light” indicates that a medication order exists for the Schedule Type selected within the respective start/stop date and time selected on the BCMA VDL. If grayed out, none exist.</w:t>
            </w:r>
          </w:p>
          <w:p w14:paraId="68F1E663" w14:textId="77777777" w:rsidR="00A95EB9" w:rsidRPr="00B91A5F" w:rsidRDefault="00A95EB9" w:rsidP="00963D59">
            <w:pPr>
              <w:pStyle w:val="Heading3"/>
              <w:rPr>
                <w:lang w:val="en-US" w:eastAsia="en-US"/>
              </w:rPr>
            </w:pPr>
            <w:bookmarkStart w:id="205" w:name="_Toc61251274"/>
            <w:bookmarkStart w:id="206" w:name="_Toc290457030"/>
            <w:bookmarkStart w:id="207" w:name="_Toc290456292"/>
            <w:bookmarkStart w:id="208" w:name="_Toc294789068"/>
            <w:bookmarkStart w:id="209" w:name="_Toc300141945"/>
            <w:bookmarkStart w:id="210" w:name="_Toc303692990"/>
            <w:bookmarkStart w:id="211" w:name="_Toc318991200"/>
            <w:bookmarkStart w:id="212" w:name="_Toc318992614"/>
            <w:bookmarkStart w:id="213" w:name="_Toc321133282"/>
            <w:bookmarkStart w:id="214" w:name="_Toc322434342"/>
            <w:bookmarkStart w:id="215" w:name="_Toc323284989"/>
            <w:bookmarkStart w:id="216" w:name="_Toc323301212"/>
            <w:bookmarkStart w:id="217" w:name="_Toc338939919"/>
            <w:bookmarkStart w:id="218" w:name="_Toc350861032"/>
            <w:bookmarkStart w:id="219" w:name="_Toc350861624"/>
            <w:bookmarkStart w:id="220" w:name="_Toc350863021"/>
            <w:bookmarkStart w:id="221" w:name="_Toc352316037"/>
            <w:bookmarkStart w:id="222" w:name="_Toc352834548"/>
            <w:r w:rsidRPr="00B91A5F">
              <w:rPr>
                <w:lang w:val="en-US" w:eastAsia="en-US"/>
              </w:rPr>
              <w:t>Medication Log Dialog Box</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23205DA7" w14:textId="77777777" w:rsidR="00A95EB9" w:rsidRPr="00B91A5F" w:rsidRDefault="00A95EB9" w:rsidP="00963D59">
            <w:r w:rsidRPr="00B91A5F">
              <w:t>The Medication Log dialog box includes the Vitals area, which displays the four previous vitals entries for each of the Vital signs listed in the area. The “+” (plus) sign, to the left of a Vital sign, expands the row to reveal additional entries. The “–” (minus) sign collapses the row to hide all, but the most recent entry.</w:t>
            </w:r>
          </w:p>
          <w:p w14:paraId="2BB5828C" w14:textId="77777777" w:rsidR="00A95EB9" w:rsidRPr="00B91A5F" w:rsidRDefault="00A95EB9" w:rsidP="00963D59">
            <w:pPr>
              <w:pStyle w:val="Heading3"/>
              <w:rPr>
                <w:lang w:val="en-US" w:eastAsia="en-US"/>
              </w:rPr>
            </w:pPr>
            <w:bookmarkStart w:id="223" w:name="_Toc61251275"/>
            <w:bookmarkStart w:id="224" w:name="_Toc290457031"/>
            <w:bookmarkStart w:id="225" w:name="_Toc290456293"/>
            <w:bookmarkStart w:id="226" w:name="_Toc294789069"/>
            <w:bookmarkStart w:id="227" w:name="_Toc300141946"/>
            <w:bookmarkStart w:id="228" w:name="_Toc303692991"/>
            <w:bookmarkStart w:id="229" w:name="_Toc318991201"/>
            <w:bookmarkStart w:id="230" w:name="_Toc318992615"/>
            <w:bookmarkStart w:id="231" w:name="_Toc321133283"/>
            <w:bookmarkStart w:id="232" w:name="_Toc322434343"/>
            <w:bookmarkStart w:id="233" w:name="_Toc323284990"/>
            <w:bookmarkStart w:id="234" w:name="_Toc323301213"/>
            <w:bookmarkStart w:id="235" w:name="_Toc338939920"/>
            <w:bookmarkStart w:id="236" w:name="_Toc350861033"/>
            <w:bookmarkStart w:id="237" w:name="_Toc350861625"/>
            <w:bookmarkStart w:id="238" w:name="_Toc350863022"/>
            <w:bookmarkStart w:id="239" w:name="_Toc352316038"/>
            <w:bookmarkStart w:id="240" w:name="_Toc352834549"/>
            <w:r w:rsidRPr="00B91A5F">
              <w:rPr>
                <w:lang w:val="en-US" w:eastAsia="en-US"/>
              </w:rPr>
              <w:t>PRN Effectiveness Dialog Box</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6D5DF525" w14:textId="77777777" w:rsidR="00A95EB9" w:rsidRPr="00B91A5F" w:rsidRDefault="00A95EB9" w:rsidP="00963D59">
            <w:r w:rsidRPr="00B91A5F">
              <w:t>The PRN Effectiveness dialog box includes the Vitals area, which displays the four previous vitals entries for each of the Vital signs listed in the area. The “+” (plus) sign, to the left of a Vital sign, expands the row to reveal additional entries. The “–” (minus) sign collapses the row to hide all, but the most recent entry.</w:t>
            </w:r>
          </w:p>
          <w:p w14:paraId="489286CD" w14:textId="77777777" w:rsidR="00A95EB9" w:rsidRPr="00B91A5F" w:rsidRDefault="00A95EB9" w:rsidP="00963D59">
            <w:pPr>
              <w:pStyle w:val="Heading3"/>
              <w:rPr>
                <w:lang w:val="en-US" w:eastAsia="en-US"/>
              </w:rPr>
            </w:pPr>
            <w:bookmarkStart w:id="241" w:name="_Toc61251276"/>
            <w:bookmarkStart w:id="242" w:name="_Toc290457032"/>
            <w:bookmarkStart w:id="243" w:name="_Toc290456294"/>
            <w:bookmarkStart w:id="244" w:name="_Toc294789070"/>
            <w:bookmarkStart w:id="245" w:name="_Toc300141947"/>
            <w:bookmarkStart w:id="246" w:name="_Toc303692992"/>
            <w:bookmarkStart w:id="247" w:name="_Toc318991202"/>
            <w:bookmarkStart w:id="248" w:name="_Toc318992616"/>
            <w:bookmarkStart w:id="249" w:name="_Toc321133284"/>
            <w:bookmarkStart w:id="250" w:name="_Toc322434344"/>
            <w:bookmarkStart w:id="251" w:name="_Toc323284991"/>
            <w:bookmarkStart w:id="252" w:name="_Toc323301214"/>
            <w:bookmarkStart w:id="253" w:name="_Toc338939921"/>
            <w:bookmarkStart w:id="254" w:name="_Toc350861034"/>
            <w:bookmarkStart w:id="255" w:name="_Toc350861626"/>
            <w:bookmarkStart w:id="256" w:name="_Toc350863023"/>
            <w:bookmarkStart w:id="257" w:name="_Toc352316039"/>
            <w:bookmarkStart w:id="258" w:name="_Toc352834550"/>
            <w:r w:rsidRPr="00B91A5F">
              <w:rPr>
                <w:lang w:val="en-US" w:eastAsia="en-US"/>
              </w:rPr>
              <w:t>Scan IV Dialog Box</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84A31C7" w14:textId="77777777" w:rsidR="00A95EB9" w:rsidRPr="00B91A5F" w:rsidRDefault="00A95EB9" w:rsidP="00963D59">
            <w:r w:rsidRPr="00B91A5F">
              <w:t>The “Bag Information” title/area at the top of the Scan IV dialog box has been replaced with “IV Bag #.” BCMA populates this area with pertinent information about the IV bag selected on the BCMA VDL. The “Other Print Info” title has been replaced with “Order Changes,” which now displays changes to an IV order, which have an Infusing or Stopped IV bag.</w:t>
            </w:r>
          </w:p>
          <w:p w14:paraId="116467D4" w14:textId="77777777" w:rsidR="00A95EB9" w:rsidRPr="00B91A5F" w:rsidRDefault="00A95EB9" w:rsidP="00963D59">
            <w:pPr>
              <w:pStyle w:val="Heading3"/>
              <w:rPr>
                <w:lang w:val="en-US" w:eastAsia="en-US"/>
              </w:rPr>
            </w:pPr>
            <w:bookmarkStart w:id="259" w:name="_Toc61251277"/>
            <w:bookmarkStart w:id="260" w:name="_Toc290457033"/>
            <w:bookmarkStart w:id="261" w:name="_Toc290456295"/>
            <w:bookmarkStart w:id="262" w:name="_Toc294789071"/>
            <w:bookmarkStart w:id="263" w:name="_Toc300141948"/>
            <w:bookmarkStart w:id="264" w:name="_Toc303692993"/>
            <w:bookmarkStart w:id="265" w:name="_Toc318991203"/>
            <w:bookmarkStart w:id="266" w:name="_Toc318992617"/>
            <w:bookmarkStart w:id="267" w:name="_Toc321133285"/>
            <w:bookmarkStart w:id="268" w:name="_Toc322434345"/>
            <w:bookmarkStart w:id="269" w:name="_Toc323284992"/>
            <w:bookmarkStart w:id="270" w:name="_Toc323301215"/>
            <w:bookmarkStart w:id="271" w:name="_Toc338939922"/>
            <w:bookmarkStart w:id="272" w:name="_Toc350861035"/>
            <w:bookmarkStart w:id="273" w:name="_Toc350861627"/>
            <w:bookmarkStart w:id="274" w:name="_Toc350863024"/>
            <w:bookmarkStart w:id="275" w:name="_Toc352316040"/>
            <w:bookmarkStart w:id="276" w:name="_Toc352834551"/>
            <w:r w:rsidRPr="00B91A5F">
              <w:rPr>
                <w:lang w:val="en-US" w:eastAsia="en-US"/>
              </w:rPr>
              <w:t>Bag Information Column on VDL</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53EFDCE6" w14:textId="77777777" w:rsidR="00A95EB9" w:rsidRPr="00B91A5F" w:rsidRDefault="00A95EB9" w:rsidP="00963D59">
            <w:r w:rsidRPr="00B91A5F">
              <w:t>This new column on the BCMA VDL identifies an IV order that currently has an IV bag with a status of Infusing or Stopped. It also identifies orders that have changed since the Infusing or Stopped IV bag was first infused.</w:t>
            </w:r>
          </w:p>
          <w:p w14:paraId="33FA35D4" w14:textId="77777777" w:rsidR="00A95EB9" w:rsidRPr="00B91A5F" w:rsidRDefault="00A95EB9" w:rsidP="00963D59">
            <w:pPr>
              <w:pStyle w:val="Heading3"/>
              <w:rPr>
                <w:lang w:val="en-US" w:eastAsia="en-US"/>
              </w:rPr>
            </w:pPr>
            <w:bookmarkStart w:id="277" w:name="_Toc290457034"/>
            <w:bookmarkStart w:id="278" w:name="_Toc290456296"/>
            <w:bookmarkStart w:id="279" w:name="_Toc294789072"/>
            <w:bookmarkStart w:id="280" w:name="_Toc300141949"/>
            <w:bookmarkStart w:id="281" w:name="_Toc303692994"/>
            <w:bookmarkStart w:id="282" w:name="_Toc318991204"/>
            <w:bookmarkStart w:id="283" w:name="_Toc318992618"/>
            <w:bookmarkStart w:id="284" w:name="_Toc321133286"/>
            <w:bookmarkStart w:id="285" w:name="_Toc322434346"/>
            <w:bookmarkStart w:id="286" w:name="_Toc323284993"/>
            <w:bookmarkStart w:id="287" w:name="_Toc323301216"/>
            <w:bookmarkStart w:id="288" w:name="_Toc338939923"/>
            <w:bookmarkStart w:id="289" w:name="_Toc350861036"/>
            <w:bookmarkStart w:id="290" w:name="_Toc350861628"/>
            <w:bookmarkStart w:id="291" w:name="_Toc350863025"/>
            <w:bookmarkStart w:id="292" w:name="_Toc352316041"/>
            <w:bookmarkStart w:id="293" w:name="_Toc352834552"/>
            <w:r w:rsidRPr="00B91A5F">
              <w:rPr>
                <w:lang w:val="en-US" w:eastAsia="en-US"/>
              </w:rPr>
              <w:t>Unable to Scan Functionality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20EFCA6D" w14:textId="77777777" w:rsidR="00A95EB9" w:rsidRPr="00B91A5F" w:rsidRDefault="00A95EB9" w:rsidP="00963D59">
            <w:r w:rsidRPr="00B91A5F">
              <w:t>The Unable to Scan functionality allows the nurse to record and report wristband and medication bar code scanning failures when they happen during a med pass. An email notification message is automatically sent, and data is captured so that management reports can be generated in order to identify, analyze, and ultimately reduce scanning failures.</w:t>
            </w:r>
          </w:p>
          <w:p w14:paraId="2A358B38" w14:textId="77777777" w:rsidR="00A95EB9" w:rsidRPr="00B91A5F" w:rsidRDefault="00A95EB9" w:rsidP="00963D59">
            <w:pPr>
              <w:pStyle w:val="Heading3"/>
              <w:rPr>
                <w:lang w:val="en-US" w:eastAsia="en-US"/>
              </w:rPr>
            </w:pPr>
            <w:bookmarkStart w:id="294" w:name="_Toc294789073"/>
            <w:bookmarkStart w:id="295" w:name="_Toc300141950"/>
            <w:bookmarkStart w:id="296" w:name="_Toc303692995"/>
            <w:bookmarkStart w:id="297" w:name="_Toc318991205"/>
            <w:bookmarkStart w:id="298" w:name="_Toc318992619"/>
            <w:bookmarkStart w:id="299" w:name="_Toc321133287"/>
            <w:bookmarkStart w:id="300" w:name="_Toc322434347"/>
            <w:bookmarkStart w:id="301" w:name="_Toc323284994"/>
            <w:bookmarkStart w:id="302" w:name="_Toc323301217"/>
            <w:bookmarkStart w:id="303" w:name="_Toc338939924"/>
            <w:bookmarkStart w:id="304" w:name="_Toc350861037"/>
            <w:bookmarkStart w:id="305" w:name="_Toc350861629"/>
            <w:bookmarkStart w:id="306" w:name="_Toc350863026"/>
            <w:bookmarkStart w:id="307" w:name="_Toc352316042"/>
            <w:bookmarkStart w:id="308" w:name="_Toc352834553"/>
            <w:r w:rsidRPr="00B91A5F">
              <w:rPr>
                <w:lang w:val="en-US" w:eastAsia="en-US"/>
              </w:rPr>
              <w:t>Icon Legend</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32AB217" w14:textId="77777777" w:rsidR="00A95EB9" w:rsidRPr="00B91A5F" w:rsidRDefault="00A95EB9" w:rsidP="001F7F1E">
            <w:pPr>
              <w:pStyle w:val="Blank-6pt"/>
            </w:pPr>
            <w:r w:rsidRPr="00B91A5F">
              <w:t xml:space="preserve">An Icon Legend option has been added to the View menu. When selected, a dialog will display showing icons used throughout BCMA </w:t>
            </w:r>
          </w:p>
        </w:tc>
      </w:tr>
    </w:tbl>
    <w:p w14:paraId="106A91F6" w14:textId="77777777" w:rsidR="00A95EB9" w:rsidRPr="00B91A5F" w:rsidRDefault="00A95EB9" w:rsidP="00963D59">
      <w:pPr>
        <w:pStyle w:val="H1Continued"/>
      </w:pPr>
      <w:bookmarkStart w:id="309" w:name="_Toc76685"/>
      <w:bookmarkStart w:id="310" w:name="_Toc760137"/>
      <w:bookmarkStart w:id="311" w:name="_Toc4045261"/>
      <w:bookmarkStart w:id="312" w:name="_Toc4910207"/>
      <w:bookmarkStart w:id="313" w:name="_Toc4910332"/>
      <w:bookmarkStart w:id="314" w:name="_Toc4915349"/>
      <w:bookmarkStart w:id="315" w:name="_Toc4998575"/>
      <w:bookmarkStart w:id="316" w:name="_Toc61251278"/>
      <w:bookmarkStart w:id="317" w:name="_Toc61667428"/>
      <w:bookmarkStart w:id="318" w:name="_Toc62529984"/>
      <w:r w:rsidRPr="00B91A5F">
        <w:br w:type="page"/>
      </w:r>
      <w:r w:rsidRPr="00B91A5F">
        <w:lastRenderedPageBreak/>
        <w:t>Read Me First!</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AD4F23D" w14:textId="77777777" w:rsidTr="00D56136">
        <w:trPr>
          <w:trHeight w:val="261"/>
        </w:trPr>
        <w:tc>
          <w:tcPr>
            <w:tcW w:w="2880" w:type="dxa"/>
          </w:tcPr>
          <w:p w14:paraId="636E4795" w14:textId="77777777" w:rsidR="00A95EB9" w:rsidRPr="00B91A5F" w:rsidRDefault="00A95EB9" w:rsidP="00963D59">
            <w:pPr>
              <w:pStyle w:val="H2Continued"/>
              <w:rPr>
                <w:rFonts w:cs="Arial"/>
                <w:lang w:val="en-US" w:eastAsia="en-US"/>
              </w:rPr>
            </w:pPr>
            <w:r w:rsidRPr="00B91A5F">
              <w:rPr>
                <w:rFonts w:cs="Arial"/>
                <w:lang w:val="en-US" w:eastAsia="en-US"/>
              </w:rPr>
              <w:t>Discover Benefits of BCMA V. 3.0 (cont.)</w:t>
            </w:r>
          </w:p>
        </w:tc>
        <w:tc>
          <w:tcPr>
            <w:tcW w:w="6570" w:type="dxa"/>
          </w:tcPr>
          <w:p w14:paraId="18BD0855" w14:textId="77777777" w:rsidR="00A95EB9" w:rsidRPr="00B91A5F" w:rsidRDefault="00A95EB9" w:rsidP="001F7F1E">
            <w:pPr>
              <w:pStyle w:val="Blank-6pt"/>
            </w:pPr>
            <w:r w:rsidRPr="00B91A5F">
              <w:t>with their corresponding descriptions.</w:t>
            </w:r>
          </w:p>
          <w:p w14:paraId="26F55941" w14:textId="77777777" w:rsidR="00A95EB9" w:rsidRPr="00B91A5F" w:rsidRDefault="00A95EB9" w:rsidP="00963D59">
            <w:pPr>
              <w:pStyle w:val="ToStatement"/>
            </w:pPr>
            <w:r w:rsidRPr="00B91A5F">
              <w:t>To display the legend</w:t>
            </w:r>
          </w:p>
          <w:p w14:paraId="2D6DEB2E" w14:textId="77777777" w:rsidR="00A95EB9" w:rsidRPr="00B91A5F" w:rsidRDefault="00A95EB9" w:rsidP="00963D59">
            <w:pPr>
              <w:pStyle w:val="NumberList1"/>
            </w:pPr>
            <w:r w:rsidRPr="00B91A5F">
              <w:t>Click on View then click on Icon Legend.</w:t>
            </w:r>
          </w:p>
          <w:p w14:paraId="6CE41202" w14:textId="77777777" w:rsidR="00A95EB9" w:rsidRPr="00BE0548" w:rsidRDefault="00A95EB9" w:rsidP="00963D59">
            <w:pPr>
              <w:pStyle w:val="Example"/>
            </w:pPr>
            <w:bookmarkStart w:id="319" w:name="p5_83"/>
            <w:bookmarkEnd w:id="319"/>
            <w:r w:rsidRPr="00BE0548">
              <w:t>Example: Icon Legend</w:t>
            </w:r>
          </w:p>
          <w:p w14:paraId="0493CFD1" w14:textId="203D13C9" w:rsidR="00A95EB9" w:rsidRPr="00B91A5F" w:rsidRDefault="00EA72BA" w:rsidP="00963D59">
            <w:pPr>
              <w:pStyle w:val="Example"/>
            </w:pPr>
            <w:r>
              <w:rPr>
                <w:noProof/>
              </w:rPr>
              <w:drawing>
                <wp:inline distT="0" distB="0" distL="0" distR="0" wp14:anchorId="394524A4" wp14:editId="0124DD51">
                  <wp:extent cx="3007920" cy="2351900"/>
                  <wp:effectExtent l="0" t="0" r="2540" b="0"/>
                  <wp:docPr id="34" name="Picture 34" descr="Example: Icon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Icon Legend"/>
                          <pic:cNvPicPr/>
                        </pic:nvPicPr>
                        <pic:blipFill>
                          <a:blip r:embed="rId36"/>
                          <a:stretch>
                            <a:fillRect/>
                          </a:stretch>
                        </pic:blipFill>
                        <pic:spPr>
                          <a:xfrm>
                            <a:off x="0" y="0"/>
                            <a:ext cx="3082533" cy="2410240"/>
                          </a:xfrm>
                          <a:prstGeom prst="rect">
                            <a:avLst/>
                          </a:prstGeom>
                        </pic:spPr>
                      </pic:pic>
                    </a:graphicData>
                  </a:graphic>
                </wp:inline>
              </w:drawing>
            </w:r>
          </w:p>
          <w:p w14:paraId="3598266B" w14:textId="77777777" w:rsidR="00A95EB9" w:rsidRPr="00B91A5F" w:rsidRDefault="00A95EB9" w:rsidP="00963D59">
            <w:pPr>
              <w:pStyle w:val="NumberList1"/>
            </w:pPr>
            <w:r w:rsidRPr="00B91A5F">
              <w:t>Click OK to return to the VDL</w:t>
            </w:r>
          </w:p>
          <w:p w14:paraId="2906B821" w14:textId="77777777" w:rsidR="00A95EB9" w:rsidRPr="00B91A5F" w:rsidRDefault="00A95EB9" w:rsidP="00963D59">
            <w:pPr>
              <w:pStyle w:val="Heading3"/>
              <w:spacing w:before="120"/>
              <w:rPr>
                <w:lang w:val="en-US" w:eastAsia="en-US"/>
              </w:rPr>
            </w:pPr>
            <w:bookmarkStart w:id="320" w:name="_Toc350861038"/>
            <w:bookmarkStart w:id="321" w:name="_Toc350861630"/>
            <w:bookmarkStart w:id="322" w:name="_Toc350863027"/>
            <w:bookmarkStart w:id="323" w:name="_Toc352316043"/>
            <w:bookmarkStart w:id="324" w:name="_Toc352834554"/>
            <w:bookmarkStart w:id="325" w:name="_Toc294789074"/>
            <w:bookmarkStart w:id="326" w:name="_Toc300141951"/>
            <w:bookmarkStart w:id="327" w:name="_Toc303692996"/>
            <w:bookmarkStart w:id="328" w:name="_Toc318991206"/>
            <w:bookmarkStart w:id="329" w:name="_Toc318992620"/>
            <w:bookmarkStart w:id="330" w:name="_Toc321133288"/>
            <w:bookmarkStart w:id="331" w:name="_Toc322434348"/>
            <w:bookmarkStart w:id="332" w:name="_Toc323284995"/>
            <w:bookmarkStart w:id="333" w:name="_Toc323301218"/>
            <w:bookmarkStart w:id="334" w:name="_Toc338939925"/>
            <w:r w:rsidRPr="00B91A5F">
              <w:rPr>
                <w:lang w:val="en-US" w:eastAsia="en-US"/>
              </w:rPr>
              <w:t>CPRS Order Flag Indicator</w:t>
            </w:r>
            <w:bookmarkEnd w:id="320"/>
            <w:bookmarkEnd w:id="321"/>
            <w:bookmarkEnd w:id="322"/>
            <w:bookmarkEnd w:id="323"/>
            <w:bookmarkEnd w:id="324"/>
          </w:p>
          <w:p w14:paraId="01D29AFD" w14:textId="77777777" w:rsidR="00A95EB9" w:rsidRPr="00B91A5F" w:rsidRDefault="00A95EB9" w:rsidP="00963D59">
            <w:pPr>
              <w:spacing w:after="0"/>
            </w:pPr>
            <w:r w:rsidRPr="00B91A5F">
              <w:t>The CPRS order flag identifies a patient that may need special handling such as a violent patient.</w:t>
            </w:r>
          </w:p>
          <w:p w14:paraId="07909CF4" w14:textId="77777777" w:rsidR="00A95EB9" w:rsidRPr="00B91A5F" w:rsidRDefault="00A95EB9" w:rsidP="00963D59">
            <w:pPr>
              <w:pStyle w:val="Heading3"/>
              <w:spacing w:before="120"/>
              <w:rPr>
                <w:lang w:val="en-US" w:eastAsia="en-US"/>
              </w:rPr>
            </w:pPr>
            <w:bookmarkStart w:id="335" w:name="_Toc350861039"/>
            <w:bookmarkStart w:id="336" w:name="_Toc350861631"/>
            <w:bookmarkStart w:id="337" w:name="_Toc350863028"/>
            <w:bookmarkStart w:id="338" w:name="_Toc352316044"/>
            <w:bookmarkStart w:id="339" w:name="_Toc352834555"/>
            <w:r w:rsidRPr="00B91A5F">
              <w:rPr>
                <w:lang w:val="en-US" w:eastAsia="en-US"/>
              </w:rPr>
              <w:t>Provider Overrides/Pharmacist Interventions Indicator</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51E1E33B" w14:textId="77777777" w:rsidR="00A95EB9" w:rsidRPr="00B91A5F" w:rsidRDefault="00A95EB9" w:rsidP="00963D59">
            <w:r w:rsidRPr="00B91A5F">
              <w:t>If Computerized Patient Record System (CPRS) Provider Override Reasons/Pharmacist Interventions are associated with an order, the cell in the “ver” column of the order/administration on the BCMA Virtual Due List (VDL) will be highlighted in yellow for all three medication tabs: Unit Dose, Intra Venous Push/Intra Venous Piggy Back (IVP/IVPB) and Intravenous (IV) as well as the Cover Sheet. If you hover over the highlighted “ver” cell a visual indicator will display the following message: “Override/Intervention reasons.”</w:t>
            </w:r>
          </w:p>
          <w:p w14:paraId="61D72DCE" w14:textId="77777777" w:rsidR="00A95EB9" w:rsidRPr="00B91A5F" w:rsidRDefault="00A95EB9" w:rsidP="00963D59">
            <w:pPr>
              <w:pStyle w:val="Example"/>
            </w:pPr>
            <w:r w:rsidRPr="00B91A5F">
              <w:t>Example: Override/Intervention Indicator</w:t>
            </w:r>
          </w:p>
          <w:p w14:paraId="17053186" w14:textId="794616DC" w:rsidR="00A95EB9" w:rsidRPr="00B91A5F" w:rsidRDefault="00F04354" w:rsidP="00963D59">
            <w:pPr>
              <w:pStyle w:val="Example"/>
              <w:rPr>
                <w:rFonts w:cs="Arial"/>
                <w:szCs w:val="24"/>
              </w:rPr>
            </w:pPr>
            <w:r>
              <w:rPr>
                <w:rFonts w:cs="Arial"/>
                <w:noProof/>
                <w:szCs w:val="24"/>
              </w:rPr>
              <w:drawing>
                <wp:inline distT="0" distB="0" distL="0" distR="0" wp14:anchorId="2C9AD145" wp14:editId="7E4B0E24">
                  <wp:extent cx="2886075" cy="228600"/>
                  <wp:effectExtent l="19050" t="19050" r="9525" b="0"/>
                  <wp:docPr id="7" name="Picture 177" descr="Override_Intervention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verride_Intervention reas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6075" cy="228600"/>
                          </a:xfrm>
                          <a:prstGeom prst="rect">
                            <a:avLst/>
                          </a:prstGeom>
                          <a:noFill/>
                          <a:ln w="6350" cmpd="sng">
                            <a:solidFill>
                              <a:srgbClr val="000000"/>
                            </a:solidFill>
                            <a:miter lim="800000"/>
                            <a:headEnd/>
                            <a:tailEnd/>
                          </a:ln>
                          <a:effectLst/>
                        </pic:spPr>
                      </pic:pic>
                    </a:graphicData>
                  </a:graphic>
                </wp:inline>
              </w:drawing>
            </w:r>
          </w:p>
          <w:p w14:paraId="3D49948E" w14:textId="77777777" w:rsidR="00A95EB9" w:rsidRPr="00B91A5F" w:rsidRDefault="00A95EB9" w:rsidP="00963D59"/>
        </w:tc>
      </w:tr>
    </w:tbl>
    <w:p w14:paraId="665DE227" w14:textId="75DBB163" w:rsidR="00A95EB9" w:rsidRPr="00B91A5F" w:rsidRDefault="00A95EB9" w:rsidP="00963D59">
      <w:pPr>
        <w:pStyle w:val="H1Continued"/>
      </w:pPr>
      <w:r w:rsidRPr="00B91A5F">
        <w:t>Read Me First!</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E0548" w14:paraId="112207BC" w14:textId="77777777" w:rsidTr="00001390">
        <w:trPr>
          <w:trHeight w:val="261"/>
        </w:trPr>
        <w:tc>
          <w:tcPr>
            <w:tcW w:w="2880" w:type="dxa"/>
          </w:tcPr>
          <w:p w14:paraId="3AB9E3C3" w14:textId="77777777" w:rsidR="00A95EB9" w:rsidRPr="00B91A5F" w:rsidRDefault="00A95EB9" w:rsidP="00963D59">
            <w:pPr>
              <w:pStyle w:val="H2Continued"/>
              <w:rPr>
                <w:rFonts w:cs="Arial"/>
                <w:lang w:val="en-US" w:eastAsia="en-US"/>
              </w:rPr>
            </w:pPr>
            <w:r w:rsidRPr="00B91A5F">
              <w:rPr>
                <w:rFonts w:cs="Arial"/>
                <w:lang w:val="en-US" w:eastAsia="en-US"/>
              </w:rPr>
              <w:lastRenderedPageBreak/>
              <w:t>Discover Benefits of BCMA V. 3.0 (cont.)</w:t>
            </w:r>
          </w:p>
        </w:tc>
        <w:tc>
          <w:tcPr>
            <w:tcW w:w="6570" w:type="dxa"/>
          </w:tcPr>
          <w:p w14:paraId="08637168" w14:textId="77777777" w:rsidR="00A95EB9" w:rsidRPr="00BE0548" w:rsidRDefault="00A95EB9" w:rsidP="00963D59">
            <w:pPr>
              <w:pStyle w:val="Heading3"/>
              <w:rPr>
                <w:lang w:val="en-US" w:eastAsia="en-US"/>
              </w:rPr>
            </w:pPr>
            <w:bookmarkStart w:id="340" w:name="_Toc350861040"/>
            <w:bookmarkStart w:id="341" w:name="_Toc350861632"/>
            <w:bookmarkStart w:id="342" w:name="_Toc350863029"/>
            <w:bookmarkStart w:id="343" w:name="_Toc352316045"/>
            <w:bookmarkStart w:id="344" w:name="_Toc352834556"/>
            <w:r w:rsidRPr="00BE0548">
              <w:rPr>
                <w:lang w:val="en-US" w:eastAsia="en-US"/>
              </w:rPr>
              <w:t>Med Orders Exist Indicator</w:t>
            </w:r>
            <w:bookmarkEnd w:id="340"/>
            <w:bookmarkEnd w:id="341"/>
            <w:bookmarkEnd w:id="342"/>
            <w:bookmarkEnd w:id="343"/>
            <w:bookmarkEnd w:id="344"/>
          </w:p>
          <w:p w14:paraId="6A0253C8" w14:textId="77777777" w:rsidR="00A95EB9" w:rsidRPr="00BE0548" w:rsidRDefault="00A95EB9" w:rsidP="00963D59">
            <w:r w:rsidRPr="00BE0548">
              <w:t>Med Orders Exist Indicator alerts you that active orders exist on the VDL for the patient.</w:t>
            </w:r>
          </w:p>
          <w:p w14:paraId="765517EA" w14:textId="77777777" w:rsidR="00A95EB9" w:rsidRPr="00BE0548" w:rsidRDefault="00A95EB9" w:rsidP="00963D59">
            <w:pPr>
              <w:pStyle w:val="Heading3"/>
              <w:rPr>
                <w:lang w:val="en-US" w:eastAsia="en-US"/>
              </w:rPr>
            </w:pPr>
            <w:bookmarkStart w:id="345" w:name="_Toc350861041"/>
            <w:bookmarkStart w:id="346" w:name="_Toc350861633"/>
            <w:bookmarkStart w:id="347" w:name="_Toc350863030"/>
            <w:bookmarkStart w:id="348" w:name="_Toc352316046"/>
            <w:bookmarkStart w:id="349" w:name="_Toc352834557"/>
            <w:r w:rsidRPr="00BE0548">
              <w:rPr>
                <w:lang w:val="en-US" w:eastAsia="en-US"/>
              </w:rPr>
              <w:t>STAT Order Indicator</w:t>
            </w:r>
            <w:bookmarkEnd w:id="345"/>
            <w:bookmarkEnd w:id="346"/>
            <w:bookmarkEnd w:id="347"/>
            <w:bookmarkEnd w:id="348"/>
            <w:bookmarkEnd w:id="349"/>
          </w:p>
          <w:p w14:paraId="39835A4E" w14:textId="77777777" w:rsidR="00A95EB9" w:rsidRPr="00BE0548" w:rsidRDefault="00A95EB9" w:rsidP="00963D59">
            <w:pPr>
              <w:rPr>
                <w:szCs w:val="22"/>
              </w:rPr>
            </w:pPr>
            <w:r w:rsidRPr="00BE0548">
              <w:rPr>
                <w:szCs w:val="22"/>
              </w:rPr>
              <w:t>The STAT Order Indicator identifies a medication order given immediately to a patient, entered as a One-Time order by providers and pharmacists. This order type displays for a fixed length of time on the VDL, as defined by the order Start and Stop Date/Time.</w:t>
            </w:r>
          </w:p>
          <w:p w14:paraId="7F2C2432" w14:textId="77777777" w:rsidR="00A95EB9" w:rsidRPr="00BE0548" w:rsidRDefault="00A95EB9" w:rsidP="00963D59">
            <w:pPr>
              <w:pStyle w:val="Heading3"/>
              <w:rPr>
                <w:lang w:val="en-US" w:eastAsia="en-US"/>
              </w:rPr>
            </w:pPr>
            <w:bookmarkStart w:id="350" w:name="_Toc350861042"/>
            <w:bookmarkStart w:id="351" w:name="_Toc350861634"/>
            <w:bookmarkStart w:id="352" w:name="_Toc350863031"/>
            <w:bookmarkStart w:id="353" w:name="_Toc352316047"/>
            <w:bookmarkStart w:id="354" w:name="_Toc352834558"/>
            <w:r w:rsidRPr="00BE0548">
              <w:rPr>
                <w:lang w:val="en-US" w:eastAsia="en-US"/>
              </w:rPr>
              <w:t>No Action Taken on IV Order Indicator</w:t>
            </w:r>
            <w:bookmarkEnd w:id="350"/>
            <w:bookmarkEnd w:id="351"/>
            <w:bookmarkEnd w:id="352"/>
            <w:bookmarkEnd w:id="353"/>
            <w:bookmarkEnd w:id="354"/>
          </w:p>
          <w:p w14:paraId="5B758567" w14:textId="77777777" w:rsidR="00A95EB9" w:rsidRPr="00BE0548" w:rsidRDefault="00A95EB9" w:rsidP="00963D59">
            <w:r w:rsidRPr="00BE0548">
              <w:t>The No Action Taken on IV Order Indicator alerts you that IV bags are available, but nothing has been infused.</w:t>
            </w:r>
          </w:p>
          <w:p w14:paraId="468BA858" w14:textId="77777777" w:rsidR="00A95EB9" w:rsidRPr="00BE0548" w:rsidRDefault="00A95EB9" w:rsidP="00963D59">
            <w:pPr>
              <w:pStyle w:val="Heading3"/>
              <w:rPr>
                <w:lang w:val="en-US" w:eastAsia="en-US"/>
              </w:rPr>
            </w:pPr>
            <w:bookmarkStart w:id="355" w:name="p6_83"/>
            <w:bookmarkStart w:id="356" w:name="_Toc350861043"/>
            <w:bookmarkStart w:id="357" w:name="_Toc350861635"/>
            <w:bookmarkStart w:id="358" w:name="_Toc350863032"/>
            <w:bookmarkStart w:id="359" w:name="_Toc352316048"/>
            <w:bookmarkStart w:id="360" w:name="_Toc352834559"/>
            <w:bookmarkEnd w:id="355"/>
            <w:r w:rsidRPr="00BE0548">
              <w:rPr>
                <w:lang w:val="en-US" w:eastAsia="en-US"/>
              </w:rPr>
              <w:t>Witness Indicator</w:t>
            </w:r>
            <w:bookmarkEnd w:id="356"/>
            <w:bookmarkEnd w:id="357"/>
            <w:bookmarkEnd w:id="358"/>
            <w:bookmarkEnd w:id="359"/>
            <w:bookmarkEnd w:id="360"/>
            <w:r w:rsidR="00425955" w:rsidRPr="00BE0548">
              <w:rPr>
                <w:lang w:val="en-US" w:eastAsia="en-US"/>
              </w:rPr>
              <w:t xml:space="preserve"> and Requires Removal</w:t>
            </w:r>
          </w:p>
          <w:p w14:paraId="76C60F55" w14:textId="77777777" w:rsidR="00A95EB9" w:rsidRPr="00BE0548" w:rsidRDefault="00A95EB9" w:rsidP="00963D59">
            <w:pPr>
              <w:rPr>
                <w:noProof/>
              </w:rPr>
            </w:pPr>
            <w:r w:rsidRPr="00BE0548">
              <w:t>The Witness Indicator</w:t>
            </w:r>
            <w:r w:rsidRPr="00BE0548">
              <w:rPr>
                <w:noProof/>
              </w:rPr>
              <w:t xml:space="preserve">  icon appears in the “</w:t>
            </w:r>
            <w:r w:rsidR="00864B0B" w:rsidRPr="00BE0548">
              <w:rPr>
                <w:noProof/>
              </w:rPr>
              <w:t>Alert</w:t>
            </w:r>
            <w:r w:rsidRPr="00BE0548">
              <w:rPr>
                <w:noProof/>
              </w:rPr>
              <w:t>” column on the Cover Sheet, Unit Dose, IVP/IVPB and IV tabs to alert you that a High Risk/High Alert medication is to be administered requiring a second signature from licensed personnel.</w:t>
            </w:r>
          </w:p>
          <w:p w14:paraId="27472824" w14:textId="77777777" w:rsidR="00425955" w:rsidRPr="00BE0548" w:rsidRDefault="00425955" w:rsidP="00963D59">
            <w:pPr>
              <w:rPr>
                <w:noProof/>
              </w:rPr>
            </w:pPr>
            <w:r w:rsidRPr="00BE0548">
              <w:rPr>
                <w:noProof/>
              </w:rPr>
              <w:t>The Requires Removal icon in the Alert column indicates the date and time that a medication requiring removal has been entered for the order.</w:t>
            </w:r>
          </w:p>
          <w:p w14:paraId="6FDBB515" w14:textId="77777777" w:rsidR="00553076" w:rsidRPr="00BE0548" w:rsidRDefault="00553076" w:rsidP="00963D59">
            <w:pPr>
              <w:rPr>
                <w:szCs w:val="24"/>
              </w:rPr>
            </w:pPr>
            <w:r w:rsidRPr="00BE0548">
              <w:rPr>
                <w:noProof/>
                <w:szCs w:val="24"/>
              </w:rPr>
              <w:t xml:space="preserve">The system allows the user to sort the icons in the </w:t>
            </w:r>
            <w:r w:rsidR="00386EFB" w:rsidRPr="00BE0548">
              <w:rPr>
                <w:noProof/>
                <w:szCs w:val="24"/>
              </w:rPr>
              <w:t>Alert</w:t>
            </w:r>
            <w:r w:rsidRPr="00BE0548">
              <w:rPr>
                <w:noProof/>
                <w:szCs w:val="24"/>
              </w:rPr>
              <w:t xml:space="preserve"> column by clicking on the column heading “</w:t>
            </w:r>
            <w:r w:rsidR="00864B0B" w:rsidRPr="00BE0548">
              <w:rPr>
                <w:noProof/>
                <w:szCs w:val="24"/>
              </w:rPr>
              <w:t>Alert</w:t>
            </w:r>
            <w:r w:rsidRPr="00BE0548">
              <w:rPr>
                <w:noProof/>
                <w:szCs w:val="24"/>
              </w:rPr>
              <w:t>,” or by selecting the Due List menu, Sort by, then Witness.</w:t>
            </w:r>
            <w:r w:rsidRPr="00BE0548">
              <w:rPr>
                <w:szCs w:val="24"/>
              </w:rPr>
              <w:t xml:space="preserve"> The system automatically prompts for the witness sign-on, determines if the witness is authorized to witness a high risk/high alert medication administration and store the information with the patient’s record so that the process is integrated into the administration workflow.</w:t>
            </w:r>
          </w:p>
          <w:p w14:paraId="5ABED5D2" w14:textId="77777777" w:rsidR="00553076" w:rsidRPr="00BE0548" w:rsidRDefault="00553076" w:rsidP="00963D59">
            <w:pPr>
              <w:pStyle w:val="Example"/>
              <w:spacing w:before="240" w:after="120"/>
            </w:pPr>
            <w:r w:rsidRPr="00BE0548">
              <w:t>Example: “</w:t>
            </w:r>
            <w:r w:rsidR="00864B0B" w:rsidRPr="00BE0548">
              <w:t>Alert</w:t>
            </w:r>
            <w:r w:rsidRPr="00BE0548">
              <w:t>” Column on the VDL</w:t>
            </w:r>
          </w:p>
          <w:p w14:paraId="661DC868" w14:textId="0A10A1D2" w:rsidR="00553076" w:rsidRPr="00BE0548" w:rsidRDefault="00F04354" w:rsidP="00963D59">
            <w:pPr>
              <w:rPr>
                <w:noProof/>
              </w:rPr>
            </w:pPr>
            <w:r>
              <w:rPr>
                <w:noProof/>
                <w:u w:val="single"/>
              </w:rPr>
              <w:drawing>
                <wp:inline distT="0" distB="0" distL="0" distR="0" wp14:anchorId="4A5B0CE5" wp14:editId="206A713E">
                  <wp:extent cx="4029075" cy="1466850"/>
                  <wp:effectExtent l="19050" t="19050" r="9525" b="0"/>
                  <wp:docPr id="8" name="Picture 8" descr="Example: “Alert” Column on the 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Alert” Column on the VD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w="12700" cmpd="sng">
                            <a:solidFill>
                              <a:srgbClr val="000000"/>
                            </a:solidFill>
                            <a:miter lim="800000"/>
                            <a:headEnd/>
                            <a:tailEnd/>
                          </a:ln>
                          <a:effectLst/>
                        </pic:spPr>
                      </pic:pic>
                    </a:graphicData>
                  </a:graphic>
                </wp:inline>
              </w:drawing>
            </w:r>
          </w:p>
          <w:p w14:paraId="1F9E25EF" w14:textId="74051065" w:rsidR="00A95EB9" w:rsidRPr="00BE0548" w:rsidRDefault="0024194F" w:rsidP="00001390">
            <w:pPr>
              <w:tabs>
                <w:tab w:val="left" w:pos="420"/>
              </w:tabs>
            </w:pPr>
            <w:r>
              <w:tab/>
            </w:r>
          </w:p>
        </w:tc>
      </w:tr>
    </w:tbl>
    <w:p w14:paraId="4C61EC71" w14:textId="75019283" w:rsidR="0024194F" w:rsidRDefault="0024194F"/>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5270A2" w:rsidRPr="00BE0548" w14:paraId="69C6177E" w14:textId="77777777" w:rsidTr="00001390">
        <w:trPr>
          <w:trHeight w:val="261"/>
        </w:trPr>
        <w:tc>
          <w:tcPr>
            <w:tcW w:w="2880" w:type="dxa"/>
          </w:tcPr>
          <w:p w14:paraId="75B9397F" w14:textId="7CD682B9" w:rsidR="005270A2" w:rsidRPr="00B91A5F" w:rsidRDefault="005270A2" w:rsidP="00963D59">
            <w:pPr>
              <w:pStyle w:val="H2Continued"/>
              <w:rPr>
                <w:rFonts w:cs="Arial"/>
                <w:lang w:val="en-US" w:eastAsia="en-US"/>
              </w:rPr>
            </w:pPr>
          </w:p>
        </w:tc>
        <w:tc>
          <w:tcPr>
            <w:tcW w:w="6570" w:type="dxa"/>
          </w:tcPr>
          <w:p w14:paraId="0CC41586" w14:textId="77777777" w:rsidR="0024194F" w:rsidRPr="00BE0548" w:rsidRDefault="0024194F" w:rsidP="0024194F">
            <w:pPr>
              <w:pStyle w:val="Example"/>
              <w:spacing w:before="240" w:after="120"/>
            </w:pPr>
            <w:r w:rsidRPr="00BE0548">
              <w:t xml:space="preserve">Example: </w:t>
            </w:r>
            <w:r>
              <w:t>Hazardous to Handle and Hazardous to Dispose Alerts</w:t>
            </w:r>
            <w:r w:rsidRPr="00BE0548">
              <w:t xml:space="preserve"> on the VDL</w:t>
            </w:r>
          </w:p>
          <w:p w14:paraId="597A6688" w14:textId="77777777" w:rsidR="0024194F" w:rsidRPr="00BE0548" w:rsidRDefault="0024194F" w:rsidP="0024194F">
            <w:pPr>
              <w:rPr>
                <w:noProof/>
              </w:rPr>
            </w:pPr>
            <w:r>
              <w:rPr>
                <w:noProof/>
              </w:rPr>
              <w:drawing>
                <wp:inline distT="0" distB="0" distL="0" distR="0" wp14:anchorId="1FCB2B1C" wp14:editId="2E8727C6">
                  <wp:extent cx="3724275" cy="832241"/>
                  <wp:effectExtent l="0" t="0" r="0" b="6350"/>
                  <wp:docPr id="4956" name="Picture 4956" descr="Aler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 name="Picture 4956" descr="Alert examples"/>
                          <pic:cNvPicPr/>
                        </pic:nvPicPr>
                        <pic:blipFill>
                          <a:blip r:embed="rId39">
                            <a:extLst>
                              <a:ext uri="{28A0092B-C50C-407E-A947-70E740481C1C}">
                                <a14:useLocalDpi xmlns:a14="http://schemas.microsoft.com/office/drawing/2010/main" val="0"/>
                              </a:ext>
                            </a:extLst>
                          </a:blip>
                          <a:stretch>
                            <a:fillRect/>
                          </a:stretch>
                        </pic:blipFill>
                        <pic:spPr>
                          <a:xfrm>
                            <a:off x="0" y="0"/>
                            <a:ext cx="3724275" cy="832241"/>
                          </a:xfrm>
                          <a:prstGeom prst="rect">
                            <a:avLst/>
                          </a:prstGeom>
                        </pic:spPr>
                      </pic:pic>
                    </a:graphicData>
                  </a:graphic>
                </wp:inline>
              </w:drawing>
            </w:r>
          </w:p>
          <w:p w14:paraId="47BC59BB" w14:textId="77777777" w:rsidR="0024194F" w:rsidRPr="00BE0548" w:rsidRDefault="0024194F" w:rsidP="0024194F">
            <w:pPr>
              <w:rPr>
                <w:szCs w:val="24"/>
              </w:rPr>
            </w:pPr>
            <w:r w:rsidRPr="00BE0548">
              <w:rPr>
                <w:noProof/>
                <w:szCs w:val="24"/>
              </w:rPr>
              <w:t xml:space="preserve">The system allows the user to sort the icons in the Alert column by clicking on the column heading “Alert,” or by selecting the Due List menu, Sort by, then </w:t>
            </w:r>
            <w:r>
              <w:rPr>
                <w:noProof/>
                <w:szCs w:val="24"/>
              </w:rPr>
              <w:t>Alert</w:t>
            </w:r>
            <w:r w:rsidRPr="00BE0548">
              <w:rPr>
                <w:noProof/>
                <w:szCs w:val="24"/>
              </w:rPr>
              <w:t>.</w:t>
            </w:r>
            <w:r w:rsidRPr="00BE0548">
              <w:rPr>
                <w:szCs w:val="24"/>
              </w:rPr>
              <w:t xml:space="preserve"> </w:t>
            </w:r>
          </w:p>
          <w:p w14:paraId="5DDFB240" w14:textId="01F4D100" w:rsidR="00A43931" w:rsidRPr="00A43931" w:rsidRDefault="00A43931" w:rsidP="00001390"/>
        </w:tc>
      </w:tr>
    </w:tbl>
    <w:p w14:paraId="618F7CD4" w14:textId="3285FD67" w:rsidR="00A95EB9" w:rsidRPr="00B91A5F" w:rsidRDefault="00A95EB9" w:rsidP="00963D59">
      <w:pPr>
        <w:pStyle w:val="H1Continued"/>
      </w:pPr>
      <w:r w:rsidRPr="00B91A5F">
        <w:t>Read Me First!</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ECB7DE3" w14:textId="77777777" w:rsidTr="00D56136">
        <w:trPr>
          <w:trHeight w:val="261"/>
        </w:trPr>
        <w:tc>
          <w:tcPr>
            <w:tcW w:w="2880" w:type="dxa"/>
          </w:tcPr>
          <w:p w14:paraId="58B4C06F" w14:textId="77777777" w:rsidR="00A95EB9" w:rsidRPr="00B91A5F" w:rsidRDefault="00A95EB9" w:rsidP="00963D59">
            <w:pPr>
              <w:pStyle w:val="H2Continued"/>
              <w:rPr>
                <w:rFonts w:cs="Arial"/>
                <w:lang w:val="en-US" w:eastAsia="en-US"/>
              </w:rPr>
            </w:pPr>
            <w:r w:rsidRPr="00B91A5F">
              <w:rPr>
                <w:rFonts w:cs="Arial"/>
                <w:lang w:val="en-US" w:eastAsia="en-US"/>
              </w:rPr>
              <w:lastRenderedPageBreak/>
              <w:t>Discover Benefits of BCMA V. 3.0 (cont.)</w:t>
            </w:r>
          </w:p>
        </w:tc>
        <w:tc>
          <w:tcPr>
            <w:tcW w:w="6570" w:type="dxa"/>
          </w:tcPr>
          <w:p w14:paraId="29473FFC" w14:textId="77777777" w:rsidR="00A95EB9" w:rsidRPr="00B91A5F" w:rsidRDefault="00A95EB9" w:rsidP="00963D59">
            <w:pPr>
              <w:pStyle w:val="ToStatement"/>
            </w:pPr>
            <w:r w:rsidRPr="00B91A5F">
              <w:t>Report Printing</w:t>
            </w:r>
          </w:p>
          <w:p w14:paraId="2D6E8256" w14:textId="77777777" w:rsidR="00A95EB9" w:rsidRPr="00B91A5F" w:rsidRDefault="00A95EB9" w:rsidP="00BD03F6">
            <w:pPr>
              <w:spacing w:after="0"/>
            </w:pPr>
            <w:r w:rsidRPr="00B91A5F">
              <w:t>Here is the report printing functionality in BCMA V. 3.0:</w:t>
            </w:r>
          </w:p>
          <w:p w14:paraId="038AE447" w14:textId="77777777" w:rsidR="00A95EB9" w:rsidRPr="00B91A5F" w:rsidRDefault="00A95EB9" w:rsidP="00BD03F6">
            <w:pPr>
              <w:numPr>
                <w:ilvl w:val="0"/>
                <w:numId w:val="17"/>
              </w:numPr>
              <w:tabs>
                <w:tab w:val="left" w:pos="522"/>
              </w:tabs>
              <w:spacing w:after="0"/>
              <w:ind w:left="533" w:right="-115" w:hanging="187"/>
            </w:pPr>
            <w:r w:rsidRPr="00B91A5F">
              <w:t xml:space="preserve">All reports have the following features: </w:t>
            </w:r>
          </w:p>
          <w:p w14:paraId="026432C4"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Report criteria entered by user at report run-time appear at the top of the report.</w:t>
            </w:r>
          </w:p>
          <w:p w14:paraId="58FC3ACE"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 xml:space="preserve">When applicable, a legend of initials and names appearing in the report displays at the bottom of all reports. </w:t>
            </w:r>
          </w:p>
          <w:p w14:paraId="5F68D41E"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Queuing functionality can delay report printing to a future date/time.</w:t>
            </w:r>
          </w:p>
          <w:p w14:paraId="539E673A"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Reports can be previewed on screen or printed directly to the printer.</w:t>
            </w:r>
          </w:p>
          <w:p w14:paraId="7EEAFE39"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 xml:space="preserve">Ward-based reports allow the user to select multiple patients, print directly to a printer or preview and selectively print per patient. </w:t>
            </w:r>
          </w:p>
          <w:p w14:paraId="1827CEF7"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Ward-based reports provide a feature to exclude inactive wards in order to limit the selections in the drop-down list.</w:t>
            </w:r>
          </w:p>
          <w:p w14:paraId="4A3B8FC1" w14:textId="77777777" w:rsidR="00A95EB9" w:rsidRPr="00B91A5F" w:rsidRDefault="00A95EB9" w:rsidP="00BD03F6">
            <w:pPr>
              <w:numPr>
                <w:ilvl w:val="1"/>
                <w:numId w:val="17"/>
              </w:numPr>
              <w:tabs>
                <w:tab w:val="clear" w:pos="1440"/>
                <w:tab w:val="left" w:pos="522"/>
                <w:tab w:val="num" w:pos="1530"/>
              </w:tabs>
              <w:spacing w:after="0"/>
              <w:ind w:left="1530" w:right="-115"/>
            </w:pPr>
            <w:r w:rsidRPr="00B91A5F">
              <w:t>Ward drop-down list includes an indicator that distinguishes between Nurse Units and MAS Wards.</w:t>
            </w:r>
          </w:p>
          <w:p w14:paraId="6A06B787" w14:textId="34358CBF" w:rsidR="00A95EB9" w:rsidRDefault="00A95EB9" w:rsidP="00BD03F6">
            <w:pPr>
              <w:numPr>
                <w:ilvl w:val="1"/>
                <w:numId w:val="17"/>
              </w:numPr>
              <w:tabs>
                <w:tab w:val="clear" w:pos="1440"/>
                <w:tab w:val="left" w:pos="522"/>
                <w:tab w:val="num" w:pos="1530"/>
              </w:tabs>
              <w:spacing w:after="0"/>
              <w:ind w:left="1530"/>
            </w:pPr>
            <w:r w:rsidRPr="00B91A5F">
              <w:t>A date range for Start and Stop dates is available for Medication Log, PRN Effectiveness, and Patient Ward Administration Time reports.</w:t>
            </w:r>
          </w:p>
          <w:p w14:paraId="00C44834" w14:textId="002C21BA" w:rsidR="00E71AAE" w:rsidRDefault="00E71AAE" w:rsidP="00F635B5">
            <w:pPr>
              <w:spacing w:before="120" w:after="120"/>
              <w:ind w:left="173" w:right="-115"/>
              <w:rPr>
                <w:rFonts w:ascii="Arial" w:hAnsi="Arial" w:cs="Arial"/>
                <w:b/>
                <w:bCs/>
                <w:sz w:val="23"/>
                <w:szCs w:val="23"/>
              </w:rPr>
            </w:pPr>
            <w:bookmarkStart w:id="361" w:name="PSB_3_82_Note_1"/>
            <w:bookmarkEnd w:id="361"/>
            <w:r w:rsidRPr="000325E1">
              <w:rPr>
                <w:rFonts w:ascii="Arial" w:hAnsi="Arial" w:cs="Arial"/>
                <w:b/>
                <w:bCs/>
                <w:sz w:val="23"/>
                <w:szCs w:val="23"/>
              </w:rPr>
              <w:t>Note:</w:t>
            </w:r>
            <w:r>
              <w:rPr>
                <w:rFonts w:ascii="Arial" w:hAnsi="Arial" w:cs="Arial"/>
                <w:b/>
                <w:bCs/>
                <w:sz w:val="23"/>
                <w:szCs w:val="23"/>
              </w:rPr>
              <w:t xml:space="preserve"> For the Med Admin History and Med History Reports</w:t>
            </w:r>
            <w:r w:rsidR="009E452B">
              <w:rPr>
                <w:rFonts w:ascii="Arial" w:hAnsi="Arial" w:cs="Arial"/>
                <w:b/>
                <w:bCs/>
                <w:sz w:val="23"/>
                <w:szCs w:val="23"/>
              </w:rPr>
              <w:t xml:space="preserve"> (below)</w:t>
            </w:r>
            <w:r>
              <w:rPr>
                <w:rFonts w:ascii="Arial" w:hAnsi="Arial" w:cs="Arial"/>
                <w:b/>
                <w:bCs/>
                <w:sz w:val="23"/>
                <w:szCs w:val="23"/>
              </w:rPr>
              <w:t>:</w:t>
            </w:r>
          </w:p>
          <w:p w14:paraId="413BEC9B" w14:textId="1E28FE34" w:rsidR="00E71AAE" w:rsidRPr="000325E1" w:rsidRDefault="00E71AAE" w:rsidP="00CC4777">
            <w:pPr>
              <w:spacing w:after="120"/>
              <w:ind w:left="166" w:right="-115"/>
              <w:rPr>
                <w:b/>
                <w:bCs/>
                <w:szCs w:val="22"/>
              </w:rPr>
            </w:pPr>
            <w:r>
              <w:t>When an order contains an additive (or additives) in a solution, the CPRS Order Details display will only search for and display administrations associated with the relevant additives. A duplicative display representing administrations of the solutions will no longer occur. When a patient has medication administrations for dispense drugs associated with the same Orderable Item, those administrations will continue to display, BUT the administrations will no longer be grouped separately in reverse chronological order. Instead, the administrations for the infusion and unit dose orders will be interspersed (in reverse chronological order) so providers can visualize administration history for medications associated with the same orderable item regardless of whether the medication was delivered as a unit dose order or as an infusion.</w:t>
            </w:r>
          </w:p>
          <w:p w14:paraId="425DF105" w14:textId="77777777" w:rsidR="00885CE3" w:rsidRDefault="00A95EB9" w:rsidP="009D2EA9">
            <w:pPr>
              <w:numPr>
                <w:ilvl w:val="0"/>
                <w:numId w:val="17"/>
              </w:numPr>
              <w:tabs>
                <w:tab w:val="left" w:pos="540"/>
              </w:tabs>
              <w:spacing w:after="120"/>
              <w:ind w:left="547" w:right="-115" w:hanging="187"/>
            </w:pPr>
            <w:bookmarkStart w:id="362" w:name="Medication_Administration_History_1"/>
            <w:r w:rsidRPr="00B91A5F">
              <w:rPr>
                <w:b/>
                <w:bCs/>
              </w:rPr>
              <w:t xml:space="preserve">Medication Administration History </w:t>
            </w:r>
            <w:bookmarkEnd w:id="362"/>
            <w:r w:rsidRPr="00B91A5F">
              <w:rPr>
                <w:b/>
                <w:bCs/>
              </w:rPr>
              <w:t>(MAH) Report:</w:t>
            </w:r>
            <w:r w:rsidRPr="00B91A5F">
              <w:t xml:space="preserve"> </w:t>
            </w:r>
          </w:p>
          <w:p w14:paraId="1EBB9CC6" w14:textId="09452504" w:rsidR="00A95EB9" w:rsidRDefault="00A95EB9" w:rsidP="009D2EA9">
            <w:pPr>
              <w:numPr>
                <w:ilvl w:val="0"/>
                <w:numId w:val="17"/>
              </w:numPr>
              <w:tabs>
                <w:tab w:val="left" w:pos="540"/>
              </w:tabs>
              <w:spacing w:after="120"/>
              <w:ind w:left="547" w:right="-115" w:hanging="187"/>
            </w:pPr>
            <w:r w:rsidRPr="00B91A5F">
              <w:t xml:space="preserve">The Date column lists three asterisks (***) to indicate that a medication is </w:t>
            </w:r>
            <w:r w:rsidRPr="00B91A5F">
              <w:rPr>
                <w:iCs/>
              </w:rPr>
              <w:t>not</w:t>
            </w:r>
            <w:r w:rsidRPr="00B91A5F">
              <w:rPr>
                <w:i/>
                <w:iCs/>
              </w:rPr>
              <w:t xml:space="preserve"> </w:t>
            </w:r>
            <w:r w:rsidRPr="00B91A5F">
              <w:t>due. This information is also noted in the Legend at the bottom of the MAH Report.</w:t>
            </w:r>
            <w:r w:rsidRPr="00B91A5F">
              <w:br/>
            </w:r>
            <w:r w:rsidRPr="00B91A5F">
              <w:br/>
              <w:t>The report also includes information about when an order is placed “On Hold” and taken “Off Hold” by a provider, and the order Start and Stop Date/Time for the medication.</w:t>
            </w:r>
          </w:p>
          <w:p w14:paraId="772C4AAF" w14:textId="35783306" w:rsidR="00033DA6" w:rsidRPr="00033DA6" w:rsidRDefault="003F26E5" w:rsidP="00033DA6">
            <w:pPr>
              <w:numPr>
                <w:ilvl w:val="0"/>
                <w:numId w:val="17"/>
              </w:numPr>
              <w:tabs>
                <w:tab w:val="left" w:pos="540"/>
              </w:tabs>
              <w:spacing w:after="0"/>
              <w:ind w:left="526" w:right="-115" w:hanging="180"/>
              <w:rPr>
                <w:b/>
                <w:bCs/>
                <w:szCs w:val="22"/>
              </w:rPr>
            </w:pPr>
            <w:bookmarkStart w:id="363" w:name="PSB_3_82_Note2"/>
            <w:bookmarkEnd w:id="363"/>
            <w:r>
              <w:rPr>
                <w:b/>
                <w:bCs/>
                <w:szCs w:val="22"/>
              </w:rPr>
              <w:t>Medi</w:t>
            </w:r>
            <w:r w:rsidR="00033DA6" w:rsidRPr="00CC4777">
              <w:rPr>
                <w:b/>
                <w:bCs/>
                <w:szCs w:val="22"/>
              </w:rPr>
              <w:t>cation History Report:</w:t>
            </w:r>
            <w:r w:rsidR="00033DA6" w:rsidRPr="00033DA6">
              <w:rPr>
                <w:szCs w:val="22"/>
              </w:rPr>
              <w:t xml:space="preserve"> </w:t>
            </w:r>
          </w:p>
          <w:p w14:paraId="6B6E59A0" w14:textId="6684292B" w:rsidR="00033DA6" w:rsidRPr="009C5543" w:rsidRDefault="00033DA6" w:rsidP="00033DA6">
            <w:pPr>
              <w:numPr>
                <w:ilvl w:val="1"/>
                <w:numId w:val="17"/>
              </w:numPr>
              <w:tabs>
                <w:tab w:val="left" w:pos="540"/>
              </w:tabs>
              <w:spacing w:after="0"/>
              <w:ind w:right="-115"/>
              <w:rPr>
                <w:szCs w:val="22"/>
              </w:rPr>
            </w:pPr>
            <w:r w:rsidRPr="009C5543">
              <w:rPr>
                <w:szCs w:val="22"/>
              </w:rPr>
              <w:t>The Status and Schedule Type will have their own columns with their values spelled out, e.g., G will be 'Given' and P will be 'PRN'</w:t>
            </w:r>
          </w:p>
          <w:p w14:paraId="0C111E53" w14:textId="54069A21" w:rsidR="00033DA6" w:rsidRPr="009C5543" w:rsidRDefault="00033DA6" w:rsidP="00033DA6">
            <w:pPr>
              <w:numPr>
                <w:ilvl w:val="1"/>
                <w:numId w:val="17"/>
              </w:numPr>
              <w:tabs>
                <w:tab w:val="left" w:pos="540"/>
              </w:tabs>
              <w:spacing w:after="0"/>
              <w:ind w:right="-115"/>
              <w:rPr>
                <w:szCs w:val="22"/>
              </w:rPr>
            </w:pPr>
            <w:r w:rsidRPr="009C5543">
              <w:rPr>
                <w:szCs w:val="22"/>
              </w:rPr>
              <w:t>Units Ordered is being added as a new column</w:t>
            </w:r>
          </w:p>
          <w:p w14:paraId="23D86BD3" w14:textId="5F5CF432" w:rsidR="00033DA6" w:rsidRPr="009C5543" w:rsidRDefault="00033DA6" w:rsidP="00033DA6">
            <w:pPr>
              <w:numPr>
                <w:ilvl w:val="1"/>
                <w:numId w:val="17"/>
              </w:numPr>
              <w:tabs>
                <w:tab w:val="left" w:pos="540"/>
              </w:tabs>
              <w:spacing w:after="0"/>
              <w:ind w:right="-115"/>
              <w:rPr>
                <w:szCs w:val="22"/>
              </w:rPr>
            </w:pPr>
            <w:r w:rsidRPr="009C5543">
              <w:rPr>
                <w:szCs w:val="22"/>
              </w:rPr>
              <w:lastRenderedPageBreak/>
              <w:t>Previous statuses will be displayed in reverse chronological order</w:t>
            </w:r>
          </w:p>
          <w:p w14:paraId="1E7A0C88" w14:textId="4AC933E3" w:rsidR="00A95EB9" w:rsidRPr="00BE0548" w:rsidRDefault="00A95EB9" w:rsidP="009D2EA9">
            <w:pPr>
              <w:numPr>
                <w:ilvl w:val="0"/>
                <w:numId w:val="17"/>
              </w:numPr>
              <w:tabs>
                <w:tab w:val="left" w:pos="540"/>
              </w:tabs>
              <w:ind w:left="540" w:hanging="180"/>
            </w:pPr>
            <w:r w:rsidRPr="00B91A5F">
              <w:rPr>
                <w:b/>
                <w:bCs/>
              </w:rPr>
              <w:t>Medication Variance Report:</w:t>
            </w:r>
            <w:r w:rsidRPr="00B91A5F">
              <w:t xml:space="preserve"> Provides “exceptions” (variances) to the medication administration process. It also lists “event” information within a selected date range, such as the type and number of events, and the total percentage of events that occurred. A variance preceded by a </w:t>
            </w:r>
            <w:r w:rsidRPr="00BE0548">
              <w:t xml:space="preserve">minus sign (such as –24) indicates the number of minutes that a medication was given </w:t>
            </w:r>
            <w:r w:rsidRPr="00BE0548">
              <w:rPr>
                <w:iCs/>
              </w:rPr>
              <w:t>before</w:t>
            </w:r>
            <w:r w:rsidRPr="00BE0548">
              <w:t xml:space="preserve"> the administration time</w:t>
            </w:r>
            <w:r w:rsidR="004450BF" w:rsidRPr="00BE0548">
              <w:t xml:space="preserve"> </w:t>
            </w:r>
            <w:bookmarkStart w:id="364" w:name="p7_83"/>
            <w:bookmarkEnd w:id="364"/>
            <w:r w:rsidR="004450BF" w:rsidRPr="00BE0548">
              <w:t>or before the removal time for medications requiring removal.</w:t>
            </w:r>
          </w:p>
          <w:p w14:paraId="4B3F8483" w14:textId="77777777" w:rsidR="00A95EB9" w:rsidRPr="00B91A5F" w:rsidRDefault="00A95EB9" w:rsidP="009D2EA9">
            <w:pPr>
              <w:numPr>
                <w:ilvl w:val="0"/>
                <w:numId w:val="17"/>
              </w:numPr>
              <w:tabs>
                <w:tab w:val="left" w:pos="540"/>
              </w:tabs>
              <w:spacing w:after="120"/>
              <w:ind w:left="547" w:right="-115" w:hanging="187"/>
            </w:pPr>
            <w:r w:rsidRPr="00B91A5F">
              <w:rPr>
                <w:b/>
                <w:bCs/>
              </w:rPr>
              <w:t>Cumulative Vitals/Measurement Report:</w:t>
            </w:r>
            <w:r w:rsidRPr="00B91A5F">
              <w:t xml:space="preserve"> Lists a patient’s vitals from the Vitals package, along with their demographics and hospital location information. You cannot print this report by ward.</w:t>
            </w:r>
          </w:p>
        </w:tc>
      </w:tr>
    </w:tbl>
    <w:p w14:paraId="3FA967AC" w14:textId="77777777" w:rsidR="00A95EB9" w:rsidRPr="00B91A5F" w:rsidRDefault="00A95EB9" w:rsidP="00963D59">
      <w:pPr>
        <w:pStyle w:val="H1Continued"/>
      </w:pPr>
      <w:r w:rsidRPr="00B91A5F">
        <w:lastRenderedPageBreak/>
        <w:br w:type="page"/>
      </w:r>
      <w:r w:rsidRPr="00B91A5F">
        <w:lastRenderedPageBreak/>
        <w:t>Read Me First!</w:t>
      </w:r>
      <w:bookmarkEnd w:id="309"/>
      <w:bookmarkEnd w:id="310"/>
      <w:bookmarkEnd w:id="311"/>
      <w:bookmarkEnd w:id="312"/>
      <w:bookmarkEnd w:id="313"/>
      <w:bookmarkEnd w:id="314"/>
      <w:bookmarkEnd w:id="315"/>
      <w:bookmarkEnd w:id="316"/>
      <w:bookmarkEnd w:id="317"/>
      <w:bookmarkEnd w:id="31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CE944B0" w14:textId="77777777" w:rsidTr="00D56136">
        <w:trPr>
          <w:trHeight w:val="261"/>
        </w:trPr>
        <w:tc>
          <w:tcPr>
            <w:tcW w:w="2880" w:type="dxa"/>
          </w:tcPr>
          <w:p w14:paraId="60FB1523" w14:textId="77777777" w:rsidR="00A95EB9" w:rsidRPr="00B91A5F" w:rsidRDefault="00A95EB9" w:rsidP="00963D59">
            <w:pPr>
              <w:pStyle w:val="H2Continued"/>
              <w:rPr>
                <w:rFonts w:cs="Arial"/>
                <w:lang w:val="en-US" w:eastAsia="en-US"/>
              </w:rPr>
            </w:pPr>
            <w:r w:rsidRPr="00B91A5F">
              <w:rPr>
                <w:rFonts w:cs="Arial"/>
                <w:lang w:val="en-US" w:eastAsia="en-US"/>
              </w:rPr>
              <w:t>Discover Benefits of BCMA V. 3.0 (cont.)</w:t>
            </w:r>
          </w:p>
        </w:tc>
        <w:tc>
          <w:tcPr>
            <w:tcW w:w="6570" w:type="dxa"/>
          </w:tcPr>
          <w:p w14:paraId="1B66CFE3" w14:textId="77777777" w:rsidR="00A95EB9" w:rsidRPr="00B91A5F" w:rsidRDefault="00A95EB9" w:rsidP="00963D59">
            <w:pPr>
              <w:pStyle w:val="ToStatement"/>
            </w:pPr>
            <w:bookmarkStart w:id="365" w:name="_Toc61251280"/>
            <w:bookmarkStart w:id="366" w:name="_Toc4998577"/>
            <w:bookmarkStart w:id="367" w:name="_Toc4998574"/>
            <w:r w:rsidRPr="00B91A5F">
              <w:t>Report Printing (cont.)</w:t>
            </w:r>
          </w:p>
          <w:bookmarkEnd w:id="365"/>
          <w:p w14:paraId="5241E7B8" w14:textId="77777777" w:rsidR="00A95EB9" w:rsidRPr="00B91A5F" w:rsidRDefault="00A95EB9" w:rsidP="009D2EA9">
            <w:pPr>
              <w:numPr>
                <w:ilvl w:val="0"/>
                <w:numId w:val="17"/>
              </w:numPr>
              <w:tabs>
                <w:tab w:val="left" w:pos="540"/>
              </w:tabs>
              <w:spacing w:after="120"/>
              <w:ind w:left="540" w:right="-115" w:hanging="180"/>
            </w:pPr>
            <w:r w:rsidRPr="00B91A5F">
              <w:rPr>
                <w:b/>
                <w:bCs/>
              </w:rPr>
              <w:t xml:space="preserve">Ward-Based Reports: </w:t>
            </w:r>
            <w:r w:rsidRPr="00B91A5F">
              <w:t xml:space="preserve">Simply click </w:t>
            </w:r>
            <w:r w:rsidRPr="00B91A5F">
              <w:rPr>
                <w:rFonts w:ascii="Arial" w:hAnsi="Arial"/>
                <w:b/>
                <w:smallCaps/>
              </w:rPr>
              <w:t>cancel</w:t>
            </w:r>
            <w:r w:rsidRPr="00B91A5F">
              <w:rPr>
                <w:b/>
                <w:bCs/>
              </w:rPr>
              <w:t xml:space="preserve"> </w:t>
            </w:r>
            <w:r w:rsidRPr="00B91A5F">
              <w:t>at the Patient Lookup dialog box to access the Menu Bar — without opening a patient record — and print ward-based reports only, except for the Cumulative Vitals/Measurement Report. A patient’s file must be opened to access patient-specific reports.</w:t>
            </w:r>
          </w:p>
          <w:p w14:paraId="456356C9" w14:textId="77777777" w:rsidR="00A95EB9" w:rsidRPr="00B91A5F" w:rsidRDefault="00A95EB9" w:rsidP="009D2EA9">
            <w:pPr>
              <w:numPr>
                <w:ilvl w:val="0"/>
                <w:numId w:val="17"/>
              </w:numPr>
              <w:tabs>
                <w:tab w:val="left" w:pos="540"/>
              </w:tabs>
              <w:spacing w:after="120"/>
              <w:ind w:left="540" w:right="-115" w:hanging="180"/>
            </w:pPr>
            <w:r w:rsidRPr="00B91A5F">
              <w:rPr>
                <w:b/>
                <w:bCs/>
              </w:rPr>
              <w:t>Missed Medications Report:</w:t>
            </w:r>
            <w:r w:rsidRPr="00B91A5F">
              <w:t xml:space="preserve"> Indicates when a medication order is placed “On Hold” and taken “Off Hold” in the Computerized Patient Record System (CPRS) or Inpatient Medications V. 5.0. The Hold information is provided below the medication information on the report, and only applies to administrations due within the Hold timeframe.</w:t>
            </w:r>
          </w:p>
          <w:bookmarkEnd w:id="366"/>
          <w:bookmarkEnd w:id="367"/>
          <w:p w14:paraId="0F0527CD" w14:textId="77777777" w:rsidR="00ED5752" w:rsidRPr="00BE0548" w:rsidRDefault="00A95EB9" w:rsidP="00ED5752">
            <w:pPr>
              <w:tabs>
                <w:tab w:val="left" w:pos="522"/>
              </w:tabs>
              <w:spacing w:after="120"/>
              <w:ind w:left="522" w:right="-115"/>
            </w:pPr>
            <w:r w:rsidRPr="00B91A5F">
              <w:t xml:space="preserve">When running the Missed Medications report, the user may selectively include or exclude Held and Refused orders. </w:t>
            </w:r>
            <w:r w:rsidRPr="00B91A5F">
              <w:rPr>
                <w:szCs w:val="24"/>
              </w:rPr>
              <w:t xml:space="preserve">Held, Refused, and Comments boxes will be checked on the Missed Medications Report dialog box as an initial default. </w:t>
            </w:r>
            <w:r w:rsidRPr="00B91A5F">
              <w:t xml:space="preserve">The report now includes a “Ver” column containing the initials of the nurse who verified the order or </w:t>
            </w:r>
            <w:r w:rsidRPr="00BE0548">
              <w:t>three asterisks (***) indicating the order was not nurse verifie</w:t>
            </w:r>
            <w:r w:rsidR="00844A64" w:rsidRPr="00BE0548">
              <w:t xml:space="preserve">s. </w:t>
            </w:r>
            <w:bookmarkStart w:id="368" w:name="p8_83"/>
            <w:bookmarkEnd w:id="368"/>
            <w:r w:rsidR="00844A64" w:rsidRPr="00BE0548">
              <w:t xml:space="preserve">The report has added the word </w:t>
            </w:r>
            <w:r w:rsidR="004450BF" w:rsidRPr="00BE0548">
              <w:t>“(Remove</w:t>
            </w:r>
            <w:r w:rsidR="002C3217" w:rsidRPr="00BE0548">
              <w:t xml:space="preserve">)” </w:t>
            </w:r>
            <w:r w:rsidR="00844A64" w:rsidRPr="00BE0548">
              <w:t>below the medications</w:t>
            </w:r>
            <w:r w:rsidR="00952168" w:rsidRPr="00BE0548">
              <w:t xml:space="preserve"> requiring removal</w:t>
            </w:r>
            <w:r w:rsidR="00844A64" w:rsidRPr="00BE0548">
              <w:t xml:space="preserve"> that are past due for removal per site parameters</w:t>
            </w:r>
            <w:r w:rsidR="00ED5752" w:rsidRPr="00BE0548">
              <w:t>.</w:t>
            </w:r>
            <w:r w:rsidR="00844A64" w:rsidRPr="00BE0548">
              <w:t xml:space="preserve"> </w:t>
            </w:r>
          </w:p>
          <w:p w14:paraId="53D4A196" w14:textId="77777777" w:rsidR="00A95EB9" w:rsidRPr="00B91A5F" w:rsidRDefault="00A95EB9" w:rsidP="009D2EA9">
            <w:pPr>
              <w:numPr>
                <w:ilvl w:val="0"/>
                <w:numId w:val="17"/>
              </w:numPr>
              <w:tabs>
                <w:tab w:val="left" w:pos="522"/>
              </w:tabs>
              <w:spacing w:after="120"/>
              <w:ind w:left="540" w:right="-115" w:hanging="180"/>
            </w:pPr>
            <w:r w:rsidRPr="00BE0548">
              <w:rPr>
                <w:b/>
                <w:bCs/>
              </w:rPr>
              <w:t>Cover Sheet–Medication Overview Report:</w:t>
            </w:r>
            <w:r w:rsidRPr="00BE0548">
              <w:t xml:space="preserve"> Displays and groups</w:t>
            </w:r>
            <w:r w:rsidRPr="00B91A5F">
              <w:t xml:space="preserve"> active, expired or discontinued, and future expiring orders for the current patient and by ward. For each group, the total number of orders per group is displayed in brackets next to the group heading.</w:t>
            </w:r>
          </w:p>
          <w:p w14:paraId="1F47E796" w14:textId="77777777" w:rsidR="00A95EB9" w:rsidRPr="00B91A5F" w:rsidRDefault="00A95EB9" w:rsidP="009D2EA9">
            <w:pPr>
              <w:numPr>
                <w:ilvl w:val="0"/>
                <w:numId w:val="17"/>
              </w:numPr>
              <w:tabs>
                <w:tab w:val="left" w:pos="522"/>
              </w:tabs>
              <w:ind w:left="522" w:hanging="180"/>
            </w:pPr>
            <w:r w:rsidRPr="00B91A5F">
              <w:rPr>
                <w:b/>
                <w:bCs/>
              </w:rPr>
              <w:t xml:space="preserve">Cover Sheet–PRN Overview Report: </w:t>
            </w:r>
            <w:r w:rsidRPr="00B91A5F">
              <w:t>Displays and groups active, expired or discontinued, and future expiring orders with a schedule type of PRN for the current patient and by ward. For each group, the total number of orders per group is displayed in brackets next to the group heading.</w:t>
            </w:r>
          </w:p>
          <w:p w14:paraId="248C3525" w14:textId="77777777" w:rsidR="00A95EB9" w:rsidRPr="00B91A5F" w:rsidRDefault="00A95EB9" w:rsidP="009D2EA9">
            <w:pPr>
              <w:numPr>
                <w:ilvl w:val="0"/>
                <w:numId w:val="17"/>
              </w:numPr>
              <w:tabs>
                <w:tab w:val="left" w:pos="522"/>
              </w:tabs>
              <w:ind w:left="522" w:hanging="180"/>
            </w:pPr>
            <w:r w:rsidRPr="00B91A5F">
              <w:rPr>
                <w:b/>
                <w:bCs/>
              </w:rPr>
              <w:t>Cover Sheet–IV Overview Report:</w:t>
            </w:r>
            <w:r w:rsidRPr="00B91A5F">
              <w:t xml:space="preserve"> Displays and groups IV bag information on active, expired, and discontinued orders for the current patient and by ward. For each group, the total number of IV bags per group is displayed in brackets next to the group heading.</w:t>
            </w:r>
          </w:p>
          <w:p w14:paraId="31DF8324" w14:textId="77777777" w:rsidR="00A95EB9" w:rsidRPr="00B91A5F" w:rsidRDefault="00A95EB9" w:rsidP="009D2EA9">
            <w:pPr>
              <w:numPr>
                <w:ilvl w:val="0"/>
                <w:numId w:val="17"/>
              </w:numPr>
              <w:tabs>
                <w:tab w:val="left" w:pos="522"/>
              </w:tabs>
              <w:ind w:left="522" w:hanging="180"/>
            </w:pPr>
            <w:r w:rsidRPr="00B91A5F">
              <w:rPr>
                <w:b/>
                <w:bCs/>
              </w:rPr>
              <w:t>Cover Sheet–Expired/DC’d/Expiring Orders Report:</w:t>
            </w:r>
            <w:r w:rsidRPr="00B91A5F">
              <w:t xml:space="preserve"> Displays and groups expired and discontinued orders, as well as orders that will expire for the current patient and by ward. For each group, the total number of IV bags per group is displayed in brackets next to the group heading.</w:t>
            </w:r>
          </w:p>
          <w:p w14:paraId="66B6C67B" w14:textId="77777777" w:rsidR="00A95EB9" w:rsidRPr="00B91A5F" w:rsidRDefault="00A95EB9" w:rsidP="009D2EA9">
            <w:pPr>
              <w:numPr>
                <w:ilvl w:val="0"/>
                <w:numId w:val="17"/>
              </w:numPr>
              <w:tabs>
                <w:tab w:val="left" w:pos="540"/>
              </w:tabs>
              <w:ind w:left="522" w:hanging="180"/>
              <w:rPr>
                <w:strike/>
              </w:rPr>
            </w:pPr>
            <w:r w:rsidRPr="00B91A5F">
              <w:rPr>
                <w:b/>
                <w:bCs/>
              </w:rPr>
              <w:t xml:space="preserve">Medication Therapy Report: </w:t>
            </w:r>
            <w:r w:rsidRPr="00B91A5F">
              <w:rPr>
                <w:bCs/>
              </w:rPr>
              <w:t xml:space="preserve">Includes information similar to the Medication History Report but does not require a patient record to be open. The report allows searching by VA Drug Class, Orderable </w:t>
            </w:r>
          </w:p>
        </w:tc>
      </w:tr>
    </w:tbl>
    <w:p w14:paraId="6BFCCBE8" w14:textId="77777777" w:rsidR="00A95EB9" w:rsidRPr="00B91A5F" w:rsidRDefault="00A95EB9" w:rsidP="00963D59">
      <w:pPr>
        <w:pStyle w:val="H1Continued"/>
      </w:pPr>
      <w:bookmarkStart w:id="369" w:name="_Toc4910213"/>
      <w:bookmarkStart w:id="370" w:name="_Toc4910338"/>
      <w:bookmarkStart w:id="371" w:name="_Toc4915354"/>
      <w:bookmarkStart w:id="372" w:name="_Toc4998580"/>
      <w:bookmarkStart w:id="373" w:name="_Toc61251281"/>
      <w:bookmarkStart w:id="374" w:name="_Toc61667431"/>
      <w:bookmarkStart w:id="375" w:name="_Toc62529985"/>
      <w:r w:rsidRPr="00B91A5F">
        <w:br w:type="page"/>
      </w:r>
      <w:r w:rsidRPr="00B91A5F">
        <w:lastRenderedPageBreak/>
        <w:t>Read Me First!</w:t>
      </w:r>
      <w:bookmarkEnd w:id="369"/>
      <w:bookmarkEnd w:id="370"/>
      <w:bookmarkEnd w:id="371"/>
      <w:bookmarkEnd w:id="372"/>
      <w:bookmarkEnd w:id="373"/>
      <w:bookmarkEnd w:id="374"/>
      <w:bookmarkEnd w:id="375"/>
    </w:p>
    <w:tbl>
      <w:tblPr>
        <w:tblW w:w="9360" w:type="dxa"/>
        <w:tblInd w:w="108" w:type="dxa"/>
        <w:tblLayout w:type="fixed"/>
        <w:tblLook w:val="0000" w:firstRow="0" w:lastRow="0" w:firstColumn="0" w:lastColumn="0" w:noHBand="0" w:noVBand="0"/>
      </w:tblPr>
      <w:tblGrid>
        <w:gridCol w:w="2880"/>
        <w:gridCol w:w="6480"/>
      </w:tblGrid>
      <w:tr w:rsidR="00A95EB9" w:rsidRPr="00B91A5F" w14:paraId="318C92E4" w14:textId="77777777" w:rsidTr="00D56136">
        <w:trPr>
          <w:trHeight w:val="1197"/>
        </w:trPr>
        <w:tc>
          <w:tcPr>
            <w:tcW w:w="2880" w:type="dxa"/>
            <w:tcBorders>
              <w:right w:val="single" w:sz="4" w:space="0" w:color="auto"/>
            </w:tcBorders>
          </w:tcPr>
          <w:p w14:paraId="5C27776B" w14:textId="77777777" w:rsidR="00A95EB9" w:rsidRPr="00B91A5F" w:rsidRDefault="00A95EB9" w:rsidP="00963D59">
            <w:pPr>
              <w:pStyle w:val="H2Continued"/>
              <w:rPr>
                <w:rFonts w:cs="Arial"/>
                <w:lang w:val="en-US" w:eastAsia="en-US"/>
              </w:rPr>
            </w:pPr>
            <w:bookmarkStart w:id="376" w:name="_Toc4910214"/>
            <w:bookmarkStart w:id="377" w:name="_Toc4910339"/>
            <w:bookmarkStart w:id="378" w:name="_Toc4915355"/>
            <w:bookmarkStart w:id="379" w:name="_Toc4998581"/>
            <w:bookmarkStart w:id="380" w:name="_Toc61251282"/>
            <w:bookmarkStart w:id="381" w:name="_Toc61667432"/>
            <w:bookmarkStart w:id="382" w:name="_Toc62529986"/>
            <w:r w:rsidRPr="00B91A5F">
              <w:rPr>
                <w:rFonts w:cs="Arial"/>
                <w:lang w:val="en-US" w:eastAsia="en-US"/>
              </w:rPr>
              <w:t>Discover Benefits of BCMA V. 3.0 (cont.)</w:t>
            </w:r>
            <w:bookmarkEnd w:id="376"/>
            <w:bookmarkEnd w:id="377"/>
            <w:bookmarkEnd w:id="378"/>
            <w:bookmarkEnd w:id="379"/>
            <w:bookmarkEnd w:id="380"/>
            <w:bookmarkEnd w:id="381"/>
            <w:bookmarkEnd w:id="382"/>
          </w:p>
        </w:tc>
        <w:tc>
          <w:tcPr>
            <w:tcW w:w="6480" w:type="dxa"/>
            <w:tcBorders>
              <w:left w:val="nil"/>
            </w:tcBorders>
          </w:tcPr>
          <w:p w14:paraId="711D32B0" w14:textId="77777777" w:rsidR="00A95EB9" w:rsidRPr="00B91A5F" w:rsidRDefault="00A95EB9" w:rsidP="00963D59">
            <w:pPr>
              <w:pStyle w:val="ToStatement"/>
            </w:pPr>
            <w:bookmarkStart w:id="383" w:name="_Toc61251283"/>
            <w:bookmarkStart w:id="384" w:name="_Toc4998582"/>
            <w:r w:rsidRPr="00B91A5F">
              <w:t>Report Printing (cont.)</w:t>
            </w:r>
          </w:p>
          <w:p w14:paraId="082E7C95" w14:textId="77777777" w:rsidR="00A95EB9" w:rsidRPr="00B91A5F" w:rsidRDefault="00A95EB9" w:rsidP="00963D59">
            <w:pPr>
              <w:tabs>
                <w:tab w:val="left" w:pos="540"/>
              </w:tabs>
              <w:spacing w:after="120"/>
              <w:ind w:left="533" w:right="-115"/>
            </w:pPr>
            <w:r w:rsidRPr="00B91A5F">
              <w:rPr>
                <w:bCs/>
              </w:rPr>
              <w:t>Item, or Dispense Drug within a specified date range and selected search criteria.</w:t>
            </w:r>
          </w:p>
          <w:p w14:paraId="7A6E104E" w14:textId="77777777" w:rsidR="00A95EB9" w:rsidRPr="00B91A5F" w:rsidRDefault="00A95EB9" w:rsidP="009D2EA9">
            <w:pPr>
              <w:numPr>
                <w:ilvl w:val="0"/>
                <w:numId w:val="17"/>
              </w:numPr>
              <w:tabs>
                <w:tab w:val="left" w:pos="540"/>
              </w:tabs>
              <w:spacing w:after="120"/>
              <w:ind w:left="533" w:right="-115" w:hanging="187"/>
            </w:pPr>
            <w:r w:rsidRPr="00B91A5F">
              <w:rPr>
                <w:b/>
                <w:bCs/>
              </w:rPr>
              <w:t xml:space="preserve">IV Bag Status Report: </w:t>
            </w:r>
            <w:r w:rsidRPr="00B91A5F">
              <w:rPr>
                <w:bCs/>
              </w:rPr>
              <w:t>Provides status on IV bags, excluding available bags, by patient or ward. This report allows the user to include/exclude completed, infusing, stopped, missing, held, and refused IV bags. In addition, the user can include bags for which no action has been taken on the order.</w:t>
            </w:r>
          </w:p>
          <w:p w14:paraId="6B7478AB" w14:textId="77777777" w:rsidR="00A95EB9" w:rsidRPr="00B91A5F" w:rsidRDefault="00A95EB9" w:rsidP="009D2EA9">
            <w:pPr>
              <w:numPr>
                <w:ilvl w:val="0"/>
                <w:numId w:val="17"/>
              </w:numPr>
              <w:tabs>
                <w:tab w:val="left" w:pos="540"/>
              </w:tabs>
              <w:spacing w:after="120"/>
              <w:ind w:left="533" w:right="-115" w:hanging="187"/>
            </w:pPr>
            <w:r w:rsidRPr="00B91A5F">
              <w:rPr>
                <w:b/>
                <w:bCs/>
              </w:rPr>
              <w:t xml:space="preserve">Unable to Scan (Detailed) Report: </w:t>
            </w:r>
            <w:r w:rsidRPr="00B91A5F">
              <w:rPr>
                <w:bCs/>
              </w:rPr>
              <w:t xml:space="preserve">Provides detailed information related to each “unable to scan” event for a selected ward/nurse unit, or for all wards. The report includes patient, date/time of unable to scan event, location, type of bar code failure, drug, user’s name, reason for scanning failure and optional comments. The user can specify report selection criteria including start and stop date/time, type of scanning failure and the unable to scan reason, in addition to up to three levels of sort fields. </w:t>
            </w:r>
          </w:p>
          <w:p w14:paraId="6E462D88" w14:textId="77777777" w:rsidR="00A95EB9" w:rsidRPr="00B91A5F" w:rsidRDefault="00A95EB9" w:rsidP="009D2EA9">
            <w:pPr>
              <w:numPr>
                <w:ilvl w:val="0"/>
                <w:numId w:val="17"/>
              </w:numPr>
              <w:tabs>
                <w:tab w:val="left" w:pos="540"/>
              </w:tabs>
              <w:spacing w:after="120"/>
              <w:ind w:left="533" w:right="-115" w:hanging="187"/>
            </w:pPr>
            <w:r w:rsidRPr="00B91A5F">
              <w:rPr>
                <w:b/>
                <w:bCs/>
              </w:rPr>
              <w:t xml:space="preserve">Unable to Scan (Summary) Report: </w:t>
            </w:r>
            <w:r w:rsidRPr="00B91A5F">
              <w:rPr>
                <w:bCs/>
              </w:rPr>
              <w:t xml:space="preserve">Provides totals and percentages of wristband and medication bar codes scanned and when scanning is bypassed. The report will include totals and percentages for: total wristbands scanned; total wristbands bypassed; total medications scanned and total medications bypassed. The user will be able to print the report for the entire facility (default), by nurse unit/location or by ward. </w:t>
            </w:r>
          </w:p>
          <w:p w14:paraId="154DAC86" w14:textId="77777777" w:rsidR="00A95EB9" w:rsidRPr="00B91A5F" w:rsidRDefault="00A95EB9" w:rsidP="00963D59">
            <w:pPr>
              <w:pStyle w:val="Heading3"/>
              <w:rPr>
                <w:lang w:val="en-US" w:eastAsia="en-US"/>
              </w:rPr>
            </w:pPr>
            <w:bookmarkStart w:id="385" w:name="_Toc290457035"/>
            <w:bookmarkStart w:id="386" w:name="_Toc290456297"/>
            <w:bookmarkStart w:id="387" w:name="_Toc294789075"/>
            <w:bookmarkStart w:id="388" w:name="_Toc300141952"/>
            <w:bookmarkStart w:id="389" w:name="_Toc303692997"/>
            <w:bookmarkStart w:id="390" w:name="_Toc318991207"/>
            <w:bookmarkStart w:id="391" w:name="_Toc318992621"/>
            <w:bookmarkStart w:id="392" w:name="_Toc321133289"/>
            <w:bookmarkStart w:id="393" w:name="_Toc322434349"/>
            <w:bookmarkStart w:id="394" w:name="_Toc323284996"/>
            <w:bookmarkStart w:id="395" w:name="_Toc323301219"/>
            <w:bookmarkStart w:id="396" w:name="_Toc338939926"/>
            <w:bookmarkStart w:id="397" w:name="_Toc350861044"/>
            <w:bookmarkStart w:id="398" w:name="_Toc350861636"/>
            <w:bookmarkStart w:id="399" w:name="_Toc350863033"/>
            <w:bookmarkStart w:id="400" w:name="_Toc352316049"/>
            <w:bookmarkStart w:id="401" w:name="_Toc352834560"/>
            <w:r w:rsidRPr="00B91A5F">
              <w:rPr>
                <w:lang w:val="en-US" w:eastAsia="en-US"/>
              </w:rPr>
              <w:t>HL7 Messaging</w:t>
            </w:r>
            <w:bookmarkEnd w:id="383"/>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5FE05CBB" w14:textId="77777777" w:rsidR="00A95EB9" w:rsidRPr="00B91A5F" w:rsidRDefault="00A95EB9" w:rsidP="00963D59">
            <w:r w:rsidRPr="00B91A5F">
              <w:t>BCMA V. 3.0 supports “Health Level Seven (HL7),” a standard package (</w:t>
            </w:r>
            <w:r w:rsidRPr="00B91A5F">
              <w:rPr>
                <w:bCs/>
              </w:rPr>
              <w:t>VistA</w:t>
            </w:r>
            <w:r w:rsidRPr="00B91A5F">
              <w:t xml:space="preserve"> Messaging) used with M-based applications for conducting HL7 transactions. This package provides facilities the ability to create, transmit, and receive HL7 messages over a variety of transport layers. BCMA only</w:t>
            </w:r>
            <w:r w:rsidRPr="00B91A5F">
              <w:rPr>
                <w:i/>
                <w:iCs/>
              </w:rPr>
              <w:t xml:space="preserve"> </w:t>
            </w:r>
            <w:r w:rsidRPr="00B91A5F">
              <w:t>exports HL7 messages.</w:t>
            </w:r>
          </w:p>
          <w:p w14:paraId="3D5259C9" w14:textId="77777777" w:rsidR="00A95EB9" w:rsidRPr="00B91A5F" w:rsidRDefault="00A95EB9" w:rsidP="00963D59">
            <w:pPr>
              <w:pStyle w:val="Heading3"/>
              <w:rPr>
                <w:lang w:val="en-US" w:eastAsia="en-US"/>
              </w:rPr>
            </w:pPr>
            <w:bookmarkStart w:id="402" w:name="_Toc61251284"/>
            <w:bookmarkStart w:id="403" w:name="_Toc290457036"/>
            <w:bookmarkStart w:id="404" w:name="_Toc290456298"/>
            <w:bookmarkStart w:id="405" w:name="_Toc294789076"/>
            <w:bookmarkStart w:id="406" w:name="_Toc300141953"/>
            <w:bookmarkStart w:id="407" w:name="_Toc303692998"/>
            <w:bookmarkStart w:id="408" w:name="_Toc318991208"/>
            <w:bookmarkStart w:id="409" w:name="_Toc318992622"/>
            <w:bookmarkStart w:id="410" w:name="_Toc321133290"/>
            <w:bookmarkStart w:id="411" w:name="_Toc322434350"/>
            <w:bookmarkStart w:id="412" w:name="_Toc323284997"/>
            <w:bookmarkStart w:id="413" w:name="_Toc323301220"/>
            <w:bookmarkStart w:id="414" w:name="_Toc338939927"/>
            <w:bookmarkStart w:id="415" w:name="_Toc350861045"/>
            <w:bookmarkStart w:id="416" w:name="_Toc350861637"/>
            <w:bookmarkStart w:id="417" w:name="_Toc350863034"/>
            <w:bookmarkStart w:id="418" w:name="_Toc352316050"/>
            <w:bookmarkStart w:id="419" w:name="_Toc352834561"/>
            <w:bookmarkEnd w:id="384"/>
            <w:r w:rsidRPr="00B91A5F">
              <w:rPr>
                <w:lang w:val="en-US" w:eastAsia="en-US"/>
              </w:rPr>
              <w:t>Missing Dose EMail Notification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B4B446C" w14:textId="77777777" w:rsidR="00A95EB9" w:rsidRPr="00B91A5F" w:rsidRDefault="00A95EB9" w:rsidP="00963D59">
            <w:r w:rsidRPr="00B91A5F">
              <w:t xml:space="preserve">The email notification that is sent from BCMA to the Pharmacy, when you submit a Missing Dose Request, includes “Schedule” information. </w:t>
            </w:r>
          </w:p>
        </w:tc>
      </w:tr>
    </w:tbl>
    <w:p w14:paraId="78EBFC62" w14:textId="77777777" w:rsidR="00A95EB9" w:rsidRPr="00B91A5F" w:rsidRDefault="00A95EB9" w:rsidP="00963D59">
      <w:pPr>
        <w:pStyle w:val="blankline-10pt0"/>
      </w:pPr>
      <w:bookmarkStart w:id="420" w:name="_Toc61251286"/>
      <w:bookmarkStart w:id="421" w:name="_Toc61667436"/>
      <w:bookmarkStart w:id="422" w:name="_Toc62529987"/>
      <w:bookmarkStart w:id="423" w:name="_Toc4998586"/>
    </w:p>
    <w:p w14:paraId="103E275A" w14:textId="77777777" w:rsidR="00A95EB9" w:rsidRPr="00B91A5F" w:rsidRDefault="00A95EB9" w:rsidP="00963D59">
      <w:pPr>
        <w:pStyle w:val="H1Continued"/>
      </w:pPr>
      <w:r w:rsidRPr="00B91A5F">
        <w:br w:type="page"/>
      </w:r>
      <w:r w:rsidRPr="00B91A5F">
        <w:lastRenderedPageBreak/>
        <w:t>Read Me First!</w:t>
      </w:r>
    </w:p>
    <w:tbl>
      <w:tblPr>
        <w:tblW w:w="9360" w:type="dxa"/>
        <w:tblInd w:w="108" w:type="dxa"/>
        <w:tblLayout w:type="fixed"/>
        <w:tblLook w:val="0000" w:firstRow="0" w:lastRow="0" w:firstColumn="0" w:lastColumn="0" w:noHBand="0" w:noVBand="0"/>
      </w:tblPr>
      <w:tblGrid>
        <w:gridCol w:w="2880"/>
        <w:gridCol w:w="6480"/>
      </w:tblGrid>
      <w:tr w:rsidR="00A95EB9" w:rsidRPr="00B91A5F" w14:paraId="537FD8D8" w14:textId="77777777" w:rsidTr="00D56136">
        <w:trPr>
          <w:trHeight w:val="1197"/>
        </w:trPr>
        <w:tc>
          <w:tcPr>
            <w:tcW w:w="2880" w:type="dxa"/>
            <w:tcBorders>
              <w:right w:val="single" w:sz="4" w:space="0" w:color="auto"/>
            </w:tcBorders>
          </w:tcPr>
          <w:p w14:paraId="3B7862F7" w14:textId="77777777" w:rsidR="00A95EB9" w:rsidRPr="00B91A5F" w:rsidRDefault="00A95EB9" w:rsidP="00963D59">
            <w:pPr>
              <w:pStyle w:val="H2Continued"/>
              <w:rPr>
                <w:rFonts w:cs="Arial"/>
                <w:lang w:val="en-US" w:eastAsia="en-US"/>
              </w:rPr>
            </w:pPr>
            <w:r w:rsidRPr="00B91A5F">
              <w:rPr>
                <w:rFonts w:cs="Arial"/>
                <w:lang w:val="en-US" w:eastAsia="en-US"/>
              </w:rPr>
              <w:t>Discover Benefits of BCMA V. 3.0 (cont.)</w:t>
            </w:r>
          </w:p>
        </w:tc>
        <w:tc>
          <w:tcPr>
            <w:tcW w:w="6480" w:type="dxa"/>
            <w:tcBorders>
              <w:left w:val="nil"/>
            </w:tcBorders>
          </w:tcPr>
          <w:p w14:paraId="14796B36" w14:textId="77777777" w:rsidR="00A95EB9" w:rsidRPr="00B91A5F" w:rsidRDefault="00A95EB9" w:rsidP="00963D59">
            <w:pPr>
              <w:pStyle w:val="Heading3"/>
              <w:rPr>
                <w:lang w:val="en-US" w:eastAsia="en-US"/>
              </w:rPr>
            </w:pPr>
            <w:bookmarkStart w:id="424" w:name="_Toc290457037"/>
            <w:bookmarkStart w:id="425" w:name="_Toc290456299"/>
            <w:bookmarkStart w:id="426" w:name="_Toc294789077"/>
            <w:bookmarkStart w:id="427" w:name="_Toc300141954"/>
            <w:bookmarkStart w:id="428" w:name="_Toc303692999"/>
            <w:bookmarkStart w:id="429" w:name="_Toc318991209"/>
            <w:bookmarkStart w:id="430" w:name="_Toc318992623"/>
            <w:bookmarkStart w:id="431" w:name="_Toc321133291"/>
            <w:bookmarkStart w:id="432" w:name="_Toc322434351"/>
            <w:bookmarkStart w:id="433" w:name="_Toc323284998"/>
            <w:bookmarkStart w:id="434" w:name="_Toc323301221"/>
            <w:bookmarkStart w:id="435" w:name="_Toc338939928"/>
            <w:bookmarkStart w:id="436" w:name="_Toc350861046"/>
            <w:bookmarkStart w:id="437" w:name="_Toc350861638"/>
            <w:bookmarkStart w:id="438" w:name="_Toc350863035"/>
            <w:bookmarkStart w:id="439" w:name="_Toc352316051"/>
            <w:bookmarkStart w:id="440" w:name="_Toc352834562"/>
            <w:r w:rsidRPr="00B91A5F">
              <w:rPr>
                <w:lang w:val="en-US" w:eastAsia="en-US"/>
              </w:rPr>
              <w:t>Documenting PRN Pain Scores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1112A30E" w14:textId="77777777" w:rsidR="00A95EB9" w:rsidRPr="00B91A5F" w:rsidRDefault="00A95EB9" w:rsidP="00963D59">
            <w:r w:rsidRPr="00B91A5F">
              <w:t>With BCMA V. 3.0, you can perform the following tasks with regard to documenting PRN pain scores:</w:t>
            </w:r>
          </w:p>
          <w:p w14:paraId="1305F88D" w14:textId="77777777" w:rsidR="00A95EB9" w:rsidRPr="00B91A5F" w:rsidRDefault="00A95EB9" w:rsidP="009D2EA9">
            <w:pPr>
              <w:numPr>
                <w:ilvl w:val="0"/>
                <w:numId w:val="17"/>
              </w:numPr>
              <w:tabs>
                <w:tab w:val="left" w:pos="540"/>
              </w:tabs>
              <w:ind w:left="540" w:hanging="180"/>
            </w:pPr>
            <w:r w:rsidRPr="00B91A5F">
              <w:rPr>
                <w:b/>
                <w:bCs/>
              </w:rPr>
              <w:t xml:space="preserve">Define Items: </w:t>
            </w:r>
            <w:r w:rsidRPr="00B91A5F">
              <w:t>In the “Reason Medication Given PRN” default Answer Lists of the GUI BCMA Site Parameters application you can identify those items that will require the documentation of a pain score within BCMA. The pain score will be documented and stored in the Vitals package.</w:t>
            </w:r>
          </w:p>
          <w:p w14:paraId="671CEFFE" w14:textId="77777777" w:rsidR="00A95EB9" w:rsidRPr="00B91A5F" w:rsidRDefault="00A95EB9" w:rsidP="009D2EA9">
            <w:pPr>
              <w:numPr>
                <w:ilvl w:val="0"/>
                <w:numId w:val="17"/>
              </w:numPr>
              <w:tabs>
                <w:tab w:val="left" w:pos="540"/>
              </w:tabs>
              <w:ind w:left="540" w:hanging="180"/>
            </w:pPr>
            <w:r w:rsidRPr="00B91A5F">
              <w:rPr>
                <w:b/>
                <w:bCs/>
              </w:rPr>
              <w:t>Select a Pain Score:</w:t>
            </w:r>
            <w:r w:rsidRPr="00B91A5F">
              <w:t xml:space="preserve"> When documenting an administration for a PRN medication, you can select a pain score from a pre-defined list.</w:t>
            </w:r>
          </w:p>
          <w:p w14:paraId="5C2FDB02" w14:textId="77777777" w:rsidR="00A95EB9" w:rsidRPr="00B91A5F" w:rsidRDefault="00A95EB9" w:rsidP="009D2EA9">
            <w:pPr>
              <w:numPr>
                <w:ilvl w:val="0"/>
                <w:numId w:val="17"/>
              </w:numPr>
              <w:tabs>
                <w:tab w:val="left" w:pos="540"/>
              </w:tabs>
              <w:ind w:left="540" w:hanging="180"/>
            </w:pPr>
            <w:r w:rsidRPr="00B91A5F">
              <w:rPr>
                <w:b/>
                <w:bCs/>
              </w:rPr>
              <w:t>Access a Pain Score:</w:t>
            </w:r>
            <w:r w:rsidRPr="00B91A5F">
              <w:t xml:space="preserve"> When documenting the effectiveness for a PRN medication, you can access pain score information for the patient.</w:t>
            </w:r>
          </w:p>
          <w:p w14:paraId="32F1BF9B" w14:textId="77777777" w:rsidR="00A95EB9" w:rsidRPr="00B91A5F" w:rsidRDefault="00A95EB9" w:rsidP="00963D59">
            <w:pPr>
              <w:pStyle w:val="Heading3"/>
              <w:rPr>
                <w:lang w:val="en-US" w:eastAsia="en-US"/>
              </w:rPr>
            </w:pPr>
            <w:bookmarkStart w:id="441" w:name="_Toc290457038"/>
            <w:bookmarkStart w:id="442" w:name="_Toc290456300"/>
            <w:bookmarkStart w:id="443" w:name="_Toc294789078"/>
            <w:bookmarkStart w:id="444" w:name="_Toc300141955"/>
            <w:bookmarkStart w:id="445" w:name="_Toc303693000"/>
            <w:bookmarkStart w:id="446" w:name="_Toc318991210"/>
            <w:bookmarkStart w:id="447" w:name="_Toc318992624"/>
            <w:bookmarkStart w:id="448" w:name="_Toc321133292"/>
            <w:bookmarkStart w:id="449" w:name="_Toc322434352"/>
            <w:bookmarkStart w:id="450" w:name="_Toc323284999"/>
            <w:bookmarkStart w:id="451" w:name="_Toc323301222"/>
            <w:bookmarkStart w:id="452" w:name="_Toc338939929"/>
            <w:bookmarkStart w:id="453" w:name="_Toc350861047"/>
            <w:bookmarkStart w:id="454" w:name="_Toc350861639"/>
            <w:bookmarkStart w:id="455" w:name="_Toc350863036"/>
            <w:bookmarkStart w:id="456" w:name="_Toc352316052"/>
            <w:bookmarkStart w:id="457" w:name="_Toc352834563"/>
            <w:r w:rsidRPr="00B91A5F">
              <w:rPr>
                <w:lang w:val="en-US" w:eastAsia="en-US"/>
              </w:rPr>
              <w:t>Administering a Multiple Dose Order</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F507C04" w14:textId="77777777" w:rsidR="00A95EB9" w:rsidRPr="00B91A5F" w:rsidRDefault="00A95EB9" w:rsidP="00963D59">
            <w:r w:rsidRPr="00B91A5F">
              <w:t xml:space="preserve">If you do not scan once for each Unit Dose or IVP medication listed in the Multiple Dose dialog box, BCMA displays the Confirmation dialog box informing you to scan additional units. The Multiple Dose dialog box retains the data that you entered </w:t>
            </w:r>
            <w:r w:rsidRPr="00B91A5F">
              <w:rPr>
                <w:iCs/>
              </w:rPr>
              <w:t>before</w:t>
            </w:r>
            <w:r w:rsidRPr="00B91A5F">
              <w:t xml:space="preserve"> receiving the message.</w:t>
            </w:r>
          </w:p>
          <w:p w14:paraId="4DB29612" w14:textId="77777777" w:rsidR="00A95EB9" w:rsidRPr="00B91A5F" w:rsidRDefault="00A95EB9" w:rsidP="00963D59">
            <w:pPr>
              <w:pStyle w:val="Heading3"/>
              <w:rPr>
                <w:lang w:val="en-US" w:eastAsia="en-US"/>
              </w:rPr>
            </w:pPr>
            <w:bookmarkStart w:id="458" w:name="_Toc290457039"/>
            <w:bookmarkStart w:id="459" w:name="_Toc290456301"/>
            <w:bookmarkStart w:id="460" w:name="_Toc294789079"/>
            <w:bookmarkStart w:id="461" w:name="_Toc300141956"/>
            <w:bookmarkStart w:id="462" w:name="_Toc303693001"/>
            <w:bookmarkStart w:id="463" w:name="_Toc318991211"/>
            <w:bookmarkStart w:id="464" w:name="_Toc318992625"/>
            <w:bookmarkStart w:id="465" w:name="_Toc321133293"/>
            <w:bookmarkStart w:id="466" w:name="_Toc322434353"/>
            <w:bookmarkStart w:id="467" w:name="_Toc323285000"/>
            <w:bookmarkStart w:id="468" w:name="_Toc323301223"/>
            <w:bookmarkStart w:id="469" w:name="_Toc338939930"/>
            <w:bookmarkStart w:id="470" w:name="_Toc350861048"/>
            <w:bookmarkStart w:id="471" w:name="_Toc350861640"/>
            <w:bookmarkStart w:id="472" w:name="_Toc350863037"/>
            <w:bookmarkStart w:id="473" w:name="_Toc352316053"/>
            <w:bookmarkStart w:id="474" w:name="_Toc352834564"/>
            <w:r w:rsidRPr="00B91A5F">
              <w:rPr>
                <w:lang w:val="en-US" w:eastAsia="en-US"/>
              </w:rPr>
              <w:t>Administering a PRN Order</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7340AAD" w14:textId="77777777" w:rsidR="00A95EB9" w:rsidRPr="00B91A5F" w:rsidRDefault="00A95EB9" w:rsidP="00963D59">
            <w:r w:rsidRPr="00B91A5F">
              <w:t>In the Medication Log dialog box, you can select the patient’s pain score, between 0 and 10 or 99, with “0” being No Pain, “10” the Worst Imaginable, and “99” for “Unable to Respond.”</w:t>
            </w:r>
          </w:p>
          <w:p w14:paraId="028A7C66" w14:textId="77777777" w:rsidR="00A95EB9" w:rsidRPr="00B91A5F" w:rsidRDefault="00A95EB9" w:rsidP="00963D59">
            <w:pPr>
              <w:pStyle w:val="Heading3"/>
              <w:rPr>
                <w:lang w:val="en-US" w:eastAsia="en-US"/>
              </w:rPr>
            </w:pPr>
            <w:bookmarkStart w:id="475" w:name="_Toc290457040"/>
            <w:bookmarkStart w:id="476" w:name="_Toc290456302"/>
            <w:bookmarkStart w:id="477" w:name="_Toc294789080"/>
            <w:bookmarkStart w:id="478" w:name="_Toc300141957"/>
            <w:bookmarkStart w:id="479" w:name="_Toc303693002"/>
            <w:bookmarkStart w:id="480" w:name="_Toc318991212"/>
            <w:bookmarkStart w:id="481" w:name="_Toc318992626"/>
            <w:bookmarkStart w:id="482" w:name="_Toc321133294"/>
            <w:bookmarkStart w:id="483" w:name="_Toc322434354"/>
            <w:bookmarkStart w:id="484" w:name="_Toc323285001"/>
            <w:bookmarkStart w:id="485" w:name="_Toc323301224"/>
            <w:bookmarkStart w:id="486" w:name="_Toc338939931"/>
            <w:bookmarkStart w:id="487" w:name="_Toc350861049"/>
            <w:bookmarkStart w:id="488" w:name="_Toc350861641"/>
            <w:bookmarkStart w:id="489" w:name="_Toc350863038"/>
            <w:bookmarkStart w:id="490" w:name="_Toc352316054"/>
            <w:bookmarkStart w:id="491" w:name="_Toc352834565"/>
            <w:r w:rsidRPr="00B91A5F">
              <w:rPr>
                <w:lang w:val="en-US" w:eastAsia="en-US"/>
              </w:rPr>
              <w:t>Recording the Effectiveness of a PRN Medication</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15D2F799" w14:textId="77777777" w:rsidR="00A95EB9" w:rsidRPr="00B91A5F" w:rsidRDefault="00A95EB9" w:rsidP="00963D59">
            <w:r w:rsidRPr="00B91A5F">
              <w:t>In the PRN Effectiveness Log dialog box, you can select the patient’s pain score, between 0 and 10 or 99, with “0” being No Pain, “10” the Worst Imaginable, and “99” for “Unable to Respond.”</w:t>
            </w:r>
          </w:p>
          <w:p w14:paraId="5971784F" w14:textId="77777777" w:rsidR="00A95EB9" w:rsidRPr="00B91A5F" w:rsidRDefault="00A95EB9" w:rsidP="00963D59">
            <w:pPr>
              <w:pStyle w:val="Heading3"/>
              <w:rPr>
                <w:lang w:val="en-US" w:eastAsia="en-US"/>
              </w:rPr>
            </w:pPr>
            <w:bookmarkStart w:id="492" w:name="_Toc290457041"/>
            <w:bookmarkStart w:id="493" w:name="_Toc290456303"/>
            <w:bookmarkStart w:id="494" w:name="_Toc294789081"/>
            <w:bookmarkStart w:id="495" w:name="_Toc300141958"/>
            <w:bookmarkStart w:id="496" w:name="_Toc303693003"/>
            <w:bookmarkStart w:id="497" w:name="_Toc318991213"/>
            <w:bookmarkStart w:id="498" w:name="_Toc318992627"/>
            <w:bookmarkStart w:id="499" w:name="_Toc321133295"/>
            <w:bookmarkStart w:id="500" w:name="_Toc322434355"/>
            <w:bookmarkStart w:id="501" w:name="_Toc323285002"/>
            <w:bookmarkStart w:id="502" w:name="_Toc323301225"/>
            <w:bookmarkStart w:id="503" w:name="_Toc338939932"/>
            <w:bookmarkStart w:id="504" w:name="_Toc350861050"/>
            <w:bookmarkStart w:id="505" w:name="_Toc350861642"/>
            <w:bookmarkStart w:id="506" w:name="_Toc350863039"/>
            <w:bookmarkStart w:id="507" w:name="_Toc352316055"/>
            <w:bookmarkStart w:id="508" w:name="_Toc352834566"/>
            <w:r w:rsidRPr="00B91A5F">
              <w:rPr>
                <w:lang w:val="en-US" w:eastAsia="en-US"/>
              </w:rPr>
              <w:t>Creating Default Answers Lists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B91A5F">
              <w:rPr>
                <w:lang w:val="en-US" w:eastAsia="en-US"/>
              </w:rPr>
              <w:t xml:space="preserve"> </w:t>
            </w:r>
          </w:p>
          <w:p w14:paraId="7121435E" w14:textId="77777777" w:rsidR="00A95EB9" w:rsidRPr="00B91A5F" w:rsidRDefault="00A95EB9" w:rsidP="00963D59">
            <w:r w:rsidRPr="00B91A5F">
              <w:t>In the BCMA GUI Site Parameters application, the Attribute column is available only when you choose the Default Answer Lists Tab and select the “Reason Medication Given PRN” list. This column identifies that a Pain Score is required from the patient when a clinician administers a specific medication.</w:t>
            </w:r>
          </w:p>
          <w:p w14:paraId="242250BB" w14:textId="77777777" w:rsidR="00A95EB9" w:rsidRPr="00B91A5F" w:rsidRDefault="00A95EB9" w:rsidP="00963D59">
            <w:r w:rsidRPr="00B91A5F">
              <w:t>When you select the “Requires Pain Score” check box when adding or renaming a “Reason Medication Given PRN” item, you must choose a pain score in the BCMA Medication Log and PRN Effectiveness dialog boxes when administering a medication.</w:t>
            </w:r>
          </w:p>
        </w:tc>
      </w:tr>
    </w:tbl>
    <w:p w14:paraId="6AAEB82C" w14:textId="77777777" w:rsidR="00A95EB9" w:rsidRPr="00B91A5F" w:rsidRDefault="00A95EB9" w:rsidP="001F7F1E">
      <w:pPr>
        <w:pStyle w:val="Blank-6pt"/>
      </w:pPr>
    </w:p>
    <w:p w14:paraId="4BDC6ACB" w14:textId="77777777" w:rsidR="00A95EB9" w:rsidRPr="00B91A5F" w:rsidRDefault="00A95EB9" w:rsidP="00BB3F26">
      <w:pPr>
        <w:pStyle w:val="H1Heading"/>
      </w:pPr>
      <w:r w:rsidRPr="00B91A5F">
        <w:br w:type="page"/>
      </w:r>
      <w:bookmarkStart w:id="509" w:name="_Toc61251292"/>
      <w:bookmarkStart w:id="510" w:name="_Toc352834567"/>
      <w:bookmarkEnd w:id="420"/>
      <w:bookmarkEnd w:id="421"/>
      <w:bookmarkEnd w:id="422"/>
      <w:r w:rsidRPr="00B91A5F">
        <w:lastRenderedPageBreak/>
        <w:t>Using this Manual</w:t>
      </w:r>
      <w:bookmarkEnd w:id="423"/>
      <w:bookmarkEnd w:id="509"/>
      <w:bookmarkEnd w:id="510"/>
    </w:p>
    <w:tbl>
      <w:tblPr>
        <w:tblW w:w="9360" w:type="dxa"/>
        <w:tblInd w:w="108" w:type="dxa"/>
        <w:tblLayout w:type="fixed"/>
        <w:tblLook w:val="0000" w:firstRow="0" w:lastRow="0" w:firstColumn="0" w:lastColumn="0" w:noHBand="0" w:noVBand="0"/>
      </w:tblPr>
      <w:tblGrid>
        <w:gridCol w:w="2880"/>
        <w:gridCol w:w="6480"/>
      </w:tblGrid>
      <w:tr w:rsidR="00A95EB9" w:rsidRPr="00B91A5F" w14:paraId="58DD5D24" w14:textId="77777777" w:rsidTr="00D56136">
        <w:trPr>
          <w:trHeight w:val="261"/>
        </w:trPr>
        <w:tc>
          <w:tcPr>
            <w:tcW w:w="2880" w:type="dxa"/>
            <w:tcBorders>
              <w:right w:val="single" w:sz="4" w:space="0" w:color="auto"/>
            </w:tcBorders>
          </w:tcPr>
          <w:p w14:paraId="61F9BC6B" w14:textId="77777777" w:rsidR="00A95EB9" w:rsidRPr="00B91A5F" w:rsidRDefault="00A95EB9" w:rsidP="00963D59">
            <w:pPr>
              <w:pStyle w:val="H2Heading"/>
              <w:rPr>
                <w:noProof/>
              </w:rPr>
            </w:pPr>
            <w:bookmarkStart w:id="511" w:name="_Toc4998587"/>
            <w:bookmarkStart w:id="512" w:name="_Toc61251293"/>
            <w:bookmarkStart w:id="513" w:name="_Toc352834568"/>
            <w:r w:rsidRPr="00B91A5F">
              <w:rPr>
                <w:noProof/>
              </w:rPr>
              <w:t>Assumptions that We Made About You</w:t>
            </w:r>
            <w:bookmarkEnd w:id="511"/>
            <w:bookmarkEnd w:id="512"/>
            <w:bookmarkEnd w:id="513"/>
          </w:p>
        </w:tc>
        <w:tc>
          <w:tcPr>
            <w:tcW w:w="6480" w:type="dxa"/>
            <w:tcBorders>
              <w:left w:val="single" w:sz="4" w:space="0" w:color="auto"/>
            </w:tcBorders>
          </w:tcPr>
          <w:p w14:paraId="44BE4A6F" w14:textId="77777777" w:rsidR="00A95EB9" w:rsidRPr="00B91A5F" w:rsidRDefault="00A95EB9" w:rsidP="00963D59">
            <w:r w:rsidRPr="00B91A5F">
              <w:t xml:space="preserve">We admit it. We made several assumptions about you </w:t>
            </w:r>
            <w:r w:rsidRPr="00B91A5F">
              <w:rPr>
                <w:i/>
              </w:rPr>
              <w:t>before</w:t>
            </w:r>
            <w:r w:rsidRPr="00B91A5F">
              <w:rPr>
                <w:i/>
                <w:iCs/>
              </w:rPr>
              <w:t xml:space="preserve"> </w:t>
            </w:r>
            <w:r w:rsidRPr="00B91A5F">
              <w:t>developing this User Manual. This process was necessary to help us keep this manual to a reasonable size, containing only information related to BCMA. For example, we assume that you have the following knowledge or skills:</w:t>
            </w:r>
          </w:p>
          <w:p w14:paraId="533A5DF0" w14:textId="77777777" w:rsidR="00A95EB9" w:rsidRPr="00B91A5F" w:rsidRDefault="00A95EB9" w:rsidP="001F7F1E">
            <w:pPr>
              <w:pStyle w:val="Blank-6pt"/>
            </w:pPr>
          </w:p>
          <w:p w14:paraId="0132A352" w14:textId="77777777" w:rsidR="00A95EB9" w:rsidRPr="00B91A5F" w:rsidRDefault="00A95EB9" w:rsidP="00963D59">
            <w:pPr>
              <w:pStyle w:val="Bullet-Text-1"/>
            </w:pPr>
            <w:r w:rsidRPr="00B91A5F">
              <w:t>Can use and navigate around a PC or a Laptop computer</w:t>
            </w:r>
          </w:p>
          <w:p w14:paraId="0EB0402F" w14:textId="77777777" w:rsidR="00A95EB9" w:rsidRPr="00B91A5F" w:rsidRDefault="00A95EB9" w:rsidP="00963D59">
            <w:pPr>
              <w:pStyle w:val="Bullet-Text-1"/>
            </w:pPr>
            <w:r w:rsidRPr="00B91A5F">
              <w:t>Experienced using a keyboard, mouse, touch screen, or touch pen</w:t>
            </w:r>
          </w:p>
          <w:p w14:paraId="1A9AF1D1" w14:textId="77777777" w:rsidR="00A95EB9" w:rsidRPr="00B91A5F" w:rsidRDefault="00A95EB9" w:rsidP="00963D59">
            <w:pPr>
              <w:pStyle w:val="Bullet-Text-1"/>
            </w:pPr>
            <w:r w:rsidRPr="00B91A5F">
              <w:t>Experienced using Windows-based software</w:t>
            </w:r>
          </w:p>
          <w:p w14:paraId="453B9A62" w14:textId="77777777" w:rsidR="00A95EB9" w:rsidRPr="00B91A5F" w:rsidRDefault="00A95EB9" w:rsidP="00963D59">
            <w:pPr>
              <w:pStyle w:val="Bullet-Text-1"/>
            </w:pPr>
            <w:r w:rsidRPr="00B91A5F">
              <w:t>Understand how to open menus and choose commands, close dialog boxes and windows, minimize and maximize windows, and print from a software program</w:t>
            </w:r>
          </w:p>
          <w:p w14:paraId="1A9E6D52" w14:textId="77777777" w:rsidR="00A95EB9" w:rsidRPr="00B91A5F" w:rsidRDefault="00A95EB9" w:rsidP="00963D59">
            <w:pPr>
              <w:pStyle w:val="Bullet-Text-1"/>
            </w:pPr>
            <w:r w:rsidRPr="00B91A5F">
              <w:t>Understand the medication administration process</w:t>
            </w:r>
          </w:p>
          <w:p w14:paraId="4AD49823" w14:textId="77777777" w:rsidR="00A95EB9" w:rsidRPr="00B91A5F" w:rsidRDefault="00A95EB9" w:rsidP="00963D59">
            <w:pPr>
              <w:pStyle w:val="BlankLine-10pt"/>
            </w:pPr>
          </w:p>
        </w:tc>
      </w:tr>
      <w:tr w:rsidR="00A95EB9" w:rsidRPr="00B91A5F" w14:paraId="308D6071" w14:textId="77777777" w:rsidTr="00D56136">
        <w:trPr>
          <w:trHeight w:val="261"/>
        </w:trPr>
        <w:tc>
          <w:tcPr>
            <w:tcW w:w="2880" w:type="dxa"/>
          </w:tcPr>
          <w:p w14:paraId="3F4B1388" w14:textId="77777777" w:rsidR="00A95EB9" w:rsidRPr="00B91A5F" w:rsidRDefault="00A95EB9" w:rsidP="00963D59">
            <w:pPr>
              <w:rPr>
                <w:noProof/>
              </w:rPr>
            </w:pPr>
          </w:p>
        </w:tc>
        <w:tc>
          <w:tcPr>
            <w:tcW w:w="6480" w:type="dxa"/>
          </w:tcPr>
          <w:p w14:paraId="3E391FFF" w14:textId="77777777" w:rsidR="00A95EB9" w:rsidRPr="00B91A5F" w:rsidRDefault="00A95EB9" w:rsidP="00963D59"/>
        </w:tc>
      </w:tr>
      <w:tr w:rsidR="00A95EB9" w:rsidRPr="00B91A5F" w14:paraId="3D89EBB6" w14:textId="77777777" w:rsidTr="00D56136">
        <w:trPr>
          <w:trHeight w:val="261"/>
        </w:trPr>
        <w:tc>
          <w:tcPr>
            <w:tcW w:w="2880" w:type="dxa"/>
            <w:tcBorders>
              <w:right w:val="single" w:sz="4" w:space="0" w:color="auto"/>
            </w:tcBorders>
          </w:tcPr>
          <w:p w14:paraId="3AB98A9F" w14:textId="77777777" w:rsidR="00A95EB9" w:rsidRPr="00B91A5F" w:rsidRDefault="00A95EB9" w:rsidP="00963D59">
            <w:pPr>
              <w:pStyle w:val="H2Heading"/>
              <w:rPr>
                <w:noProof/>
              </w:rPr>
            </w:pPr>
            <w:bookmarkStart w:id="514" w:name="_Toc4998588"/>
            <w:bookmarkStart w:id="515" w:name="_Toc61251294"/>
            <w:bookmarkStart w:id="516" w:name="_Toc352834569"/>
            <w:r w:rsidRPr="00B91A5F">
              <w:t>Benefits of this Manual</w:t>
            </w:r>
            <w:bookmarkEnd w:id="514"/>
            <w:bookmarkEnd w:id="515"/>
            <w:bookmarkEnd w:id="516"/>
          </w:p>
        </w:tc>
        <w:tc>
          <w:tcPr>
            <w:tcW w:w="6480" w:type="dxa"/>
            <w:tcBorders>
              <w:left w:val="single" w:sz="4" w:space="0" w:color="auto"/>
            </w:tcBorders>
          </w:tcPr>
          <w:p w14:paraId="7B07B8BF" w14:textId="77777777" w:rsidR="00A95EB9" w:rsidRPr="00B91A5F" w:rsidRDefault="00A95EB9" w:rsidP="00963D59">
            <w:r w:rsidRPr="00B91A5F">
              <w:t>This User Manual is a valuable resource for learning about this new version of BCMA, particularly if you know how to navigate around it. You can use it to discover the many features of this system, and later as a reference tool in your daily work.</w:t>
            </w:r>
          </w:p>
          <w:p w14:paraId="7247600F" w14:textId="77777777" w:rsidR="00A95EB9" w:rsidRPr="00B91A5F" w:rsidRDefault="00A95EB9" w:rsidP="00963D59">
            <w:r w:rsidRPr="00B91A5F">
              <w:t xml:space="preserve">After acquainting yourself with this chapter, you will be ready to take a quick tour of the BCMA main window and its many features — and learn BCMA “lingo” using the Glossary in Chapter 11 of this User Guide. With this knowledge, you will be ready to use the BCMA VDL for viewing, documenting, and printing patient medication administration information. </w:t>
            </w:r>
          </w:p>
          <w:p w14:paraId="373D1636" w14:textId="77777777" w:rsidR="00A95EB9" w:rsidRPr="00B91A5F" w:rsidRDefault="00A95EB9" w:rsidP="001F7F1E">
            <w:pPr>
              <w:pStyle w:val="Blank-6pt"/>
            </w:pPr>
          </w:p>
        </w:tc>
      </w:tr>
    </w:tbl>
    <w:p w14:paraId="6F2473A4" w14:textId="77777777" w:rsidR="00A95EB9" w:rsidRPr="00B91A5F" w:rsidRDefault="00A95EB9" w:rsidP="00963D59">
      <w:pPr>
        <w:pStyle w:val="blankline-10pt0"/>
      </w:pPr>
    </w:p>
    <w:p w14:paraId="64754234" w14:textId="77777777" w:rsidR="00A95EB9" w:rsidRPr="00B91A5F" w:rsidRDefault="00A95EB9" w:rsidP="00963D59">
      <w:pPr>
        <w:pStyle w:val="H1Continued"/>
      </w:pPr>
      <w:r w:rsidRPr="00B91A5F">
        <w:br w:type="page"/>
      </w:r>
      <w:bookmarkStart w:id="517" w:name="_Toc76693"/>
      <w:bookmarkStart w:id="518" w:name="_Toc760145"/>
      <w:bookmarkStart w:id="519" w:name="_Toc4045269"/>
      <w:bookmarkStart w:id="520" w:name="_Toc4910347"/>
      <w:bookmarkStart w:id="521" w:name="_Toc4915363"/>
      <w:bookmarkStart w:id="522" w:name="_Toc4998589"/>
      <w:bookmarkStart w:id="523" w:name="_Toc61251295"/>
      <w:bookmarkStart w:id="524" w:name="_Toc61667445"/>
      <w:bookmarkStart w:id="525" w:name="_Toc62529991"/>
      <w:r w:rsidRPr="00B91A5F">
        <w:lastRenderedPageBreak/>
        <w:t>Using this Manual</w:t>
      </w:r>
      <w:bookmarkEnd w:id="517"/>
      <w:bookmarkEnd w:id="518"/>
      <w:bookmarkEnd w:id="519"/>
      <w:bookmarkEnd w:id="520"/>
      <w:bookmarkEnd w:id="521"/>
      <w:bookmarkEnd w:id="522"/>
      <w:bookmarkEnd w:id="523"/>
      <w:bookmarkEnd w:id="524"/>
      <w:bookmarkEnd w:id="525"/>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AAA04A5" w14:textId="77777777" w:rsidTr="00D56136">
        <w:trPr>
          <w:trHeight w:val="261"/>
        </w:trPr>
        <w:tc>
          <w:tcPr>
            <w:tcW w:w="2880" w:type="dxa"/>
          </w:tcPr>
          <w:bookmarkStart w:id="526" w:name="_Toc4998590"/>
          <w:bookmarkStart w:id="527" w:name="_Toc61251296"/>
          <w:bookmarkStart w:id="528" w:name="_Toc352834570"/>
          <w:p w14:paraId="0179A6D3" w14:textId="451B6047" w:rsidR="00A95EB9" w:rsidRPr="00B91A5F" w:rsidRDefault="00F04354" w:rsidP="00963D59">
            <w:pPr>
              <w:pStyle w:val="H2Heading"/>
            </w:pPr>
            <w:r>
              <w:rPr>
                <w:noProof/>
              </w:rPr>
              <mc:AlternateContent>
                <mc:Choice Requires="wpg">
                  <w:drawing>
                    <wp:anchor distT="0" distB="0" distL="114300" distR="114300" simplePos="0" relativeHeight="251594752" behindDoc="1" locked="0" layoutInCell="1" allowOverlap="1" wp14:anchorId="220A9C50" wp14:editId="120D9F04">
                      <wp:simplePos x="0" y="0"/>
                      <wp:positionH relativeFrom="column">
                        <wp:posOffset>-68580</wp:posOffset>
                      </wp:positionH>
                      <wp:positionV relativeFrom="paragraph">
                        <wp:posOffset>1074420</wp:posOffset>
                      </wp:positionV>
                      <wp:extent cx="1783080" cy="1616710"/>
                      <wp:effectExtent l="0" t="0" r="26670" b="21590"/>
                      <wp:wrapTight wrapText="bothSides">
                        <wp:wrapPolygon edited="0">
                          <wp:start x="6462" y="0"/>
                          <wp:lineTo x="0" y="509"/>
                          <wp:lineTo x="0" y="8399"/>
                          <wp:lineTo x="6462" y="12217"/>
                          <wp:lineTo x="6462" y="21634"/>
                          <wp:lineTo x="21692" y="21634"/>
                          <wp:lineTo x="21692" y="0"/>
                          <wp:lineTo x="6462" y="0"/>
                        </wp:wrapPolygon>
                      </wp:wrapTight>
                      <wp:docPr id="4903" name="Group 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616710"/>
                                <a:chOff x="1341" y="3951"/>
                                <a:chExt cx="2808" cy="2546"/>
                              </a:xfrm>
                            </wpg:grpSpPr>
                            <wps:wsp>
                              <wps:cNvPr id="4904" name="Text Box 440"/>
                              <wps:cNvSpPr txBox="1">
                                <a:spLocks noChangeArrowheads="1"/>
                              </wps:cNvSpPr>
                              <wps:spPr bwMode="auto">
                                <a:xfrm>
                                  <a:off x="2241" y="3964"/>
                                  <a:ext cx="1908" cy="2533"/>
                                </a:xfrm>
                                <a:prstGeom prst="rect">
                                  <a:avLst/>
                                </a:prstGeom>
                                <a:solidFill>
                                  <a:srgbClr val="FFFFFF"/>
                                </a:solidFill>
                                <a:ln w="9525">
                                  <a:solidFill>
                                    <a:srgbClr val="FFFFFF"/>
                                  </a:solidFill>
                                  <a:miter lim="800000"/>
                                  <a:headEnd/>
                                  <a:tailEnd/>
                                </a:ln>
                              </wps:spPr>
                              <wps:txbx>
                                <w:txbxContent>
                                  <w:p w14:paraId="6D7F8A83" w14:textId="77777777" w:rsidR="000A0F41" w:rsidRDefault="000A0F41" w:rsidP="00B85D59">
                                    <w:pPr>
                                      <w:pStyle w:val="SmallCaps"/>
                                    </w:pPr>
                                    <w:r>
                                      <w:t>tip:</w:t>
                                    </w:r>
                                  </w:p>
                                  <w:p w14:paraId="50F1BA0D" w14:textId="77777777" w:rsidR="000A0F41" w:rsidRDefault="000A0F41" w:rsidP="007D4B67">
                                    <w:pPr>
                                      <w:pStyle w:val="TipText"/>
                                    </w:pPr>
                                    <w:r>
                                      <w:t>This Manual includes navigational tools such as chapter Table of Contents, and an Index, to help you locate information quickly.</w:t>
                                    </w:r>
                                  </w:p>
                                </w:txbxContent>
                              </wps:txbx>
                              <wps:bodyPr rot="0" vert="horz" wrap="square" lIns="91440" tIns="45720" rIns="91440" bIns="45720" anchor="t" anchorCtr="0" upright="1">
                                <a:noAutofit/>
                              </wps:bodyPr>
                            </wps:wsp>
                            <wps:wsp>
                              <wps:cNvPr id="4905" name="Line 441"/>
                              <wps:cNvCnPr>
                                <a:cxnSpLocks noChangeShapeType="1"/>
                              </wps:cNvCnPr>
                              <wps:spPr bwMode="auto">
                                <a:xfrm>
                                  <a:off x="2421" y="39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6" name="Line 442"/>
                              <wps:cNvCnPr>
                                <a:cxnSpLocks noChangeShapeType="1"/>
                              </wps:cNvCnPr>
                              <wps:spPr bwMode="auto">
                                <a:xfrm>
                                  <a:off x="2421" y="631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7" name="Text Box 443"/>
                              <wps:cNvSpPr txBox="1">
                                <a:spLocks noChangeArrowheads="1"/>
                              </wps:cNvSpPr>
                              <wps:spPr bwMode="auto">
                                <a:xfrm>
                                  <a:off x="1341" y="4047"/>
                                  <a:ext cx="1008" cy="864"/>
                                </a:xfrm>
                                <a:prstGeom prst="rect">
                                  <a:avLst/>
                                </a:prstGeom>
                                <a:solidFill>
                                  <a:srgbClr val="FFFFFF"/>
                                </a:solidFill>
                                <a:ln w="9525">
                                  <a:solidFill>
                                    <a:srgbClr val="FFFFFF"/>
                                  </a:solidFill>
                                  <a:miter lim="800000"/>
                                  <a:headEnd/>
                                  <a:tailEnd/>
                                </a:ln>
                              </wps:spPr>
                              <wps:txbx>
                                <w:txbxContent>
                                  <w:p w14:paraId="6CEA4058" w14:textId="3A9FF622" w:rsidR="000A0F41" w:rsidRDefault="000A0F41" w:rsidP="00A95EB9">
                                    <w:r>
                                      <w:rPr>
                                        <w:noProof/>
                                      </w:rPr>
                                      <w:drawing>
                                        <wp:inline distT="0" distB="0" distL="0" distR="0" wp14:anchorId="41E81BE4" wp14:editId="581F0F6F">
                                          <wp:extent cx="457200" cy="457200"/>
                                          <wp:effectExtent l="0" t="0" r="0" b="0"/>
                                          <wp:docPr id="21" name="Picture 13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B35618" w14:textId="77777777" w:rsidR="000A0F41" w:rsidRDefault="000A0F41" w:rsidP="00A95EB9"/>
                                  <w:p w14:paraId="07FAC6B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A9C50" id="Group 1124" o:spid="_x0000_s1047" alt="&quot;&quot;" style="position:absolute;margin-left:-5.4pt;margin-top:84.6pt;width:140.4pt;height:127.3pt;z-index:-251721728" coordorigin="1341,3951" coordsize="2808,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">
                      <v:shape id="Text Box 440" o:spid="_x0000_s1048" type="#_x0000_t202" style="position:absolute;left:2241;top:3964;width:190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" strokecolor="white">
                        <v:textbox>
                          <w:txbxContent>
                            <w:p w14:paraId="6D7F8A83" w14:textId="77777777" w:rsidR="000A0F41" w:rsidRDefault="000A0F41" w:rsidP="00B85D59">
                              <w:pPr>
                                <w:pStyle w:val="SmallCaps"/>
                              </w:pPr>
                              <w:r>
                                <w:t>tip:</w:t>
                              </w:r>
                            </w:p>
                            <w:p w14:paraId="50F1BA0D" w14:textId="77777777" w:rsidR="000A0F41" w:rsidRDefault="000A0F41" w:rsidP="007D4B67">
                              <w:pPr>
                                <w:pStyle w:val="TipText"/>
                              </w:pPr>
                              <w:r>
                                <w:t>This Manual includes navigational tools such as chapter Table of Contents, and an Index, to help you locate information quickly.</w:t>
                              </w:r>
                            </w:p>
                          </w:txbxContent>
                        </v:textbox>
                      </v:shape>
                      <v:line id="Line 441" o:spid="_x0000_s1049" style="position:absolute;visibility:visible;mso-wrap-style:square" from="2421,3951" to="4026,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"/>
                      <v:line id="Line 442" o:spid="_x0000_s1050" style="position:absolute;visibility:visible;mso-wrap-style:square" from="2421,6317" to="4026,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"/>
                      <v:shape id="Text Box 443" o:spid="_x0000_s1051" type="#_x0000_t202" style="position:absolute;left:1341;top:404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" strokecolor="white">
                        <v:textbox>
                          <w:txbxContent>
                            <w:p w14:paraId="6CEA4058" w14:textId="3A9FF622" w:rsidR="000A0F41" w:rsidRDefault="000A0F41" w:rsidP="00A95EB9">
                              <w:r>
                                <w:rPr>
                                  <w:noProof/>
                                </w:rPr>
                                <w:drawing>
                                  <wp:inline distT="0" distB="0" distL="0" distR="0" wp14:anchorId="41E81BE4" wp14:editId="581F0F6F">
                                    <wp:extent cx="457200" cy="457200"/>
                                    <wp:effectExtent l="0" t="0" r="0" b="0"/>
                                    <wp:docPr id="50" name="Picture 13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B35618" w14:textId="77777777" w:rsidR="000A0F41" w:rsidRDefault="000A0F41" w:rsidP="00A95EB9"/>
                            <w:p w14:paraId="07FAC6BE" w14:textId="77777777" w:rsidR="000A0F41" w:rsidRDefault="000A0F41" w:rsidP="00A95EB9"/>
                          </w:txbxContent>
                        </v:textbox>
                      </v:shape>
                      <w10:wrap type="tight"/>
                    </v:group>
                  </w:pict>
                </mc:Fallback>
              </mc:AlternateContent>
            </w:r>
            <w:r w:rsidR="00A95EB9" w:rsidRPr="00B91A5F">
              <w:t xml:space="preserve">How this Manual </w:t>
            </w:r>
            <w:r w:rsidR="00A95EB9" w:rsidRPr="00B91A5F">
              <w:br/>
              <w:t>is Organized</w:t>
            </w:r>
            <w:bookmarkEnd w:id="526"/>
            <w:bookmarkEnd w:id="527"/>
            <w:bookmarkEnd w:id="528"/>
          </w:p>
        </w:tc>
        <w:tc>
          <w:tcPr>
            <w:tcW w:w="6480" w:type="dxa"/>
          </w:tcPr>
          <w:p w14:paraId="3301AFA4" w14:textId="77777777" w:rsidR="00A95EB9" w:rsidRPr="00B91A5F" w:rsidRDefault="00A95EB9" w:rsidP="00963D59">
            <w:r w:rsidRPr="00B91A5F">
              <w:t>You will find that this User Manual is divided into two sections: an introductory section and a learning section. We believe that this organization will help you gain the most understanding of BCMA in the shortest time possible. Functionality for Inpatient as well as Clinic Orders is provided. Applicable Clinic Orders functionality will be so indicated.</w:t>
            </w:r>
          </w:p>
          <w:p w14:paraId="62BBE8E4" w14:textId="77777777" w:rsidR="00A95EB9" w:rsidRPr="00B91A5F" w:rsidRDefault="00A95EB9" w:rsidP="00963D59">
            <w:r w:rsidRPr="00B91A5F">
              <w:t xml:space="preserve">Each section is divided into chapters, and briefly described below. </w:t>
            </w:r>
          </w:p>
          <w:p w14:paraId="5DE24EA7" w14:textId="77777777" w:rsidR="00A95EB9" w:rsidRPr="00B91A5F" w:rsidRDefault="00A95EB9" w:rsidP="00963D59">
            <w:pPr>
              <w:pStyle w:val="Bullet-Text-1"/>
            </w:pPr>
            <w:r w:rsidRPr="00B91A5F">
              <w:rPr>
                <w:b/>
              </w:rPr>
              <w:t>Introductory Section:</w:t>
            </w:r>
            <w:r w:rsidRPr="00B91A5F">
              <w:t xml:space="preserve"> Provided in chapters 1 and 2 of this User Manual, includes information that will help you get acquainted and better understand the features and benefits of this new version of BCMA. </w:t>
            </w:r>
          </w:p>
          <w:p w14:paraId="4DF03A54" w14:textId="77777777" w:rsidR="00A95EB9" w:rsidRPr="00B91A5F" w:rsidRDefault="00A95EB9" w:rsidP="00963D59">
            <w:pPr>
              <w:pStyle w:val="Bullet-Text-1"/>
            </w:pPr>
            <w:r w:rsidRPr="00B91A5F">
              <w:rPr>
                <w:b/>
              </w:rPr>
              <w:t>Learning Section:</w:t>
            </w:r>
            <w:r w:rsidRPr="00B91A5F">
              <w:t xml:space="preserve"> Provided in chapters 3-12 of this User Manual, includes tips, and tricks, task-oriented material in the form of hands-on exercises, and BCMA terminology. These chapters are a great source of information when you need answers about a particular feature, option, or command. Here are other resources within this guide.</w:t>
            </w:r>
          </w:p>
          <w:p w14:paraId="13FA844E" w14:textId="77777777" w:rsidR="00A95EB9" w:rsidRPr="00B91A5F" w:rsidRDefault="00A95EB9" w:rsidP="00963D59">
            <w:pPr>
              <w:pStyle w:val="Bullet-Text-Arrow-1"/>
            </w:pPr>
            <w:r w:rsidRPr="00B91A5F">
              <w:rPr>
                <w:b/>
              </w:rPr>
              <w:t>Glossary:</w:t>
            </w:r>
            <w:r w:rsidRPr="00B91A5F">
              <w:t xml:space="preserve"> Provided in Chapter 13, this alphabetical listing is designed to familiarize you with the many acronyms and terms used within this manual and the BCMA software.</w:t>
            </w:r>
          </w:p>
          <w:p w14:paraId="0CB26B5F" w14:textId="77777777" w:rsidR="00A95EB9" w:rsidRPr="00B91A5F" w:rsidRDefault="00A95EB9" w:rsidP="00963D59">
            <w:pPr>
              <w:pStyle w:val="Bullet-Text-Arrow-1"/>
            </w:pPr>
            <w:r w:rsidRPr="00B91A5F">
              <w:rPr>
                <w:b/>
              </w:rPr>
              <w:t>FAQ Section:</w:t>
            </w:r>
            <w:r w:rsidRPr="00B91A5F">
              <w:t xml:space="preserve"> Provided in Appendix A, includes the most Frequently Asked Questions (FAQs) of our Customer Service Team, plus tips for troubleshooting your system when you run into a problem. Check out this Appendix first — </w:t>
            </w:r>
            <w:r w:rsidRPr="00B91A5F">
              <w:rPr>
                <w:i/>
              </w:rPr>
              <w:t>before</w:t>
            </w:r>
            <w:r w:rsidRPr="00B91A5F">
              <w:rPr>
                <w:i/>
                <w:iCs/>
              </w:rPr>
              <w:t xml:space="preserve"> </w:t>
            </w:r>
            <w:r w:rsidRPr="00B91A5F">
              <w:t>contacting Customer Service for assistance.</w:t>
            </w:r>
          </w:p>
          <w:p w14:paraId="33CDD67B" w14:textId="77777777" w:rsidR="00A95EB9" w:rsidRPr="00B91A5F" w:rsidRDefault="00A95EB9" w:rsidP="00963D59">
            <w:pPr>
              <w:pStyle w:val="BlankLine-10pt"/>
            </w:pPr>
          </w:p>
        </w:tc>
      </w:tr>
    </w:tbl>
    <w:p w14:paraId="67813795" w14:textId="77777777" w:rsidR="00A95EB9" w:rsidRPr="00B91A5F" w:rsidRDefault="00A95EB9" w:rsidP="00963D59">
      <w:pPr>
        <w:pStyle w:val="blankline-10pt0"/>
      </w:pPr>
    </w:p>
    <w:p w14:paraId="633E42E4" w14:textId="77777777" w:rsidR="00A95EB9" w:rsidRPr="00B91A5F" w:rsidRDefault="00A95EB9" w:rsidP="00963D59">
      <w:pPr>
        <w:pStyle w:val="H1Continued"/>
      </w:pPr>
      <w:r w:rsidRPr="00B91A5F">
        <w:br w:type="page"/>
      </w:r>
      <w:bookmarkStart w:id="529" w:name="_Toc536199206"/>
      <w:bookmarkStart w:id="530" w:name="_Toc76695"/>
      <w:bookmarkStart w:id="531" w:name="_Toc760147"/>
      <w:bookmarkStart w:id="532" w:name="_Toc4045271"/>
      <w:bookmarkStart w:id="533" w:name="_Toc4910349"/>
      <w:bookmarkStart w:id="534" w:name="_Toc4915365"/>
      <w:bookmarkStart w:id="535" w:name="_Toc4998591"/>
      <w:bookmarkStart w:id="536" w:name="_Toc61251297"/>
      <w:bookmarkStart w:id="537" w:name="_Toc61667447"/>
      <w:bookmarkStart w:id="538" w:name="_Toc62529993"/>
      <w:r w:rsidRPr="00B91A5F">
        <w:lastRenderedPageBreak/>
        <w:t>Using this Manual</w:t>
      </w:r>
      <w:bookmarkEnd w:id="529"/>
      <w:bookmarkEnd w:id="530"/>
      <w:bookmarkEnd w:id="531"/>
      <w:bookmarkEnd w:id="532"/>
      <w:bookmarkEnd w:id="533"/>
      <w:bookmarkEnd w:id="534"/>
      <w:bookmarkEnd w:id="535"/>
      <w:bookmarkEnd w:id="536"/>
      <w:bookmarkEnd w:id="537"/>
      <w:bookmarkEnd w:id="53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8C31F2E" w14:textId="77777777" w:rsidTr="00D56136">
        <w:trPr>
          <w:trHeight w:val="261"/>
        </w:trPr>
        <w:tc>
          <w:tcPr>
            <w:tcW w:w="2880" w:type="dxa"/>
          </w:tcPr>
          <w:bookmarkStart w:id="539" w:name="_Toc536179020"/>
          <w:bookmarkStart w:id="540" w:name="_Toc4998592"/>
          <w:bookmarkStart w:id="541" w:name="_Toc61251298"/>
          <w:bookmarkStart w:id="542" w:name="_Toc352834571"/>
          <w:p w14:paraId="66991704" w14:textId="4020B163" w:rsidR="00A95EB9" w:rsidRPr="00B91A5F" w:rsidRDefault="00F04354" w:rsidP="00963D59">
            <w:pPr>
              <w:pStyle w:val="H2Heading"/>
            </w:pPr>
            <w:r>
              <w:rPr>
                <w:noProof/>
              </w:rPr>
              <mc:AlternateContent>
                <mc:Choice Requires="wps">
                  <w:drawing>
                    <wp:anchor distT="0" distB="0" distL="114300" distR="114300" simplePos="0" relativeHeight="251596800" behindDoc="0" locked="0" layoutInCell="1" allowOverlap="1" wp14:anchorId="0C1B6ADA" wp14:editId="2F9A05E4">
                      <wp:simplePos x="0" y="0"/>
                      <wp:positionH relativeFrom="column">
                        <wp:posOffset>440055</wp:posOffset>
                      </wp:positionH>
                      <wp:positionV relativeFrom="paragraph">
                        <wp:posOffset>1071880</wp:posOffset>
                      </wp:positionV>
                      <wp:extent cx="1211580" cy="1028700"/>
                      <wp:effectExtent l="0" t="0" r="7620" b="0"/>
                      <wp:wrapNone/>
                      <wp:docPr id="4902" name="Text Box 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028700"/>
                              </a:xfrm>
                              <a:prstGeom prst="rect">
                                <a:avLst/>
                              </a:prstGeom>
                              <a:solidFill>
                                <a:srgbClr val="FFFFFF"/>
                              </a:solidFill>
                              <a:ln w="9525">
                                <a:solidFill>
                                  <a:srgbClr val="FFFFFF"/>
                                </a:solidFill>
                                <a:miter lim="800000"/>
                                <a:headEnd/>
                                <a:tailEnd/>
                              </a:ln>
                            </wps:spPr>
                            <wps:txbx>
                              <w:txbxContent>
                                <w:p w14:paraId="35210FA9" w14:textId="77777777" w:rsidR="000A0F41" w:rsidRDefault="000A0F41" w:rsidP="00B85D59">
                                  <w:pPr>
                                    <w:pStyle w:val="SmallCaps"/>
                                  </w:pPr>
                                  <w:r>
                                    <w:t>tip:</w:t>
                                  </w:r>
                                </w:p>
                                <w:p w14:paraId="50628C4D" w14:textId="77777777" w:rsidR="000A0F41" w:rsidRDefault="000A0F41" w:rsidP="007D4B67">
                                  <w:pPr>
                                    <w:pStyle w:val="TipText"/>
                                  </w:pPr>
                                  <w:r>
                                    <w:t>Use this column</w:t>
                                  </w:r>
                                  <w:r>
                                    <w:br/>
                                    <w:t>to jot notes</w:t>
                                  </w:r>
                                  <w:r>
                                    <w:br/>
                                    <w:t>and important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6ADA" id="Text Box 1114" o:spid="_x0000_s1052" type="#_x0000_t202" alt="&quot;&quot;" style="position:absolute;margin-left:34.65pt;margin-top:84.4pt;width:95.4pt;height:8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" strokecolor="white">
                      <v:textbox>
                        <w:txbxContent>
                          <w:p w14:paraId="35210FA9" w14:textId="77777777" w:rsidR="000A0F41" w:rsidRDefault="000A0F41" w:rsidP="00B85D59">
                            <w:pPr>
                              <w:pStyle w:val="SmallCaps"/>
                            </w:pPr>
                            <w:r>
                              <w:t>tip:</w:t>
                            </w:r>
                          </w:p>
                          <w:p w14:paraId="50628C4D" w14:textId="77777777" w:rsidR="000A0F41" w:rsidRDefault="000A0F41" w:rsidP="007D4B67">
                            <w:pPr>
                              <w:pStyle w:val="TipText"/>
                            </w:pPr>
                            <w:r>
                              <w:t>Use this column</w:t>
                            </w:r>
                            <w:r>
                              <w:br/>
                              <w:t>to jot notes</w:t>
                            </w:r>
                            <w:r>
                              <w:br/>
                              <w:t>and important information.</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12DEF31B" wp14:editId="42E0C076">
                      <wp:simplePos x="0" y="0"/>
                      <wp:positionH relativeFrom="column">
                        <wp:posOffset>-131445</wp:posOffset>
                      </wp:positionH>
                      <wp:positionV relativeFrom="paragraph">
                        <wp:posOffset>1132840</wp:posOffset>
                      </wp:positionV>
                      <wp:extent cx="640080" cy="548640"/>
                      <wp:effectExtent l="0" t="0" r="7620" b="3810"/>
                      <wp:wrapNone/>
                      <wp:docPr id="4901" name="Text Box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48640"/>
                              </a:xfrm>
                              <a:prstGeom prst="rect">
                                <a:avLst/>
                              </a:prstGeom>
                              <a:solidFill>
                                <a:srgbClr val="FFFFFF"/>
                              </a:solidFill>
                              <a:ln w="9525">
                                <a:solidFill>
                                  <a:srgbClr val="FFFFFF"/>
                                </a:solidFill>
                                <a:miter lim="800000"/>
                                <a:headEnd/>
                                <a:tailEnd/>
                              </a:ln>
                            </wps:spPr>
                            <wps:txbx>
                              <w:txbxContent>
                                <w:p w14:paraId="672AA111" w14:textId="268B2D12" w:rsidR="000A0F41" w:rsidRDefault="000A0F41" w:rsidP="00A95EB9">
                                  <w:r>
                                    <w:rPr>
                                      <w:noProof/>
                                    </w:rPr>
                                    <w:drawing>
                                      <wp:inline distT="0" distB="0" distL="0" distR="0" wp14:anchorId="0082E188" wp14:editId="168279E6">
                                        <wp:extent cx="457200" cy="457200"/>
                                        <wp:effectExtent l="0" t="0" r="0" b="0"/>
                                        <wp:docPr id="22" name="Picture 14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71E6E9" w14:textId="77777777" w:rsidR="000A0F41" w:rsidRDefault="000A0F41" w:rsidP="00A9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F31B" id="Text Box 1117" o:spid="_x0000_s1053" type="#_x0000_t202" alt="&quot;&quot;" style="position:absolute;margin-left:-10.35pt;margin-top:89.2pt;width:50.4pt;height:43.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" strokecolor="white">
                      <v:textbox>
                        <w:txbxContent>
                          <w:p w14:paraId="672AA111" w14:textId="268B2D12" w:rsidR="000A0F41" w:rsidRDefault="000A0F41" w:rsidP="00A95EB9">
                            <w:r>
                              <w:rPr>
                                <w:noProof/>
                              </w:rPr>
                              <w:drawing>
                                <wp:inline distT="0" distB="0" distL="0" distR="0" wp14:anchorId="0082E188" wp14:editId="168279E6">
                                  <wp:extent cx="457200" cy="457200"/>
                                  <wp:effectExtent l="0" t="0" r="0" b="0"/>
                                  <wp:docPr id="51" name="Picture 14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71E6E9" w14:textId="77777777" w:rsidR="000A0F41" w:rsidRDefault="000A0F41" w:rsidP="00A95EB9"/>
                        </w:txbxContent>
                      </v:textbox>
                    </v:shape>
                  </w:pict>
                </mc:Fallback>
              </mc:AlternateContent>
            </w:r>
            <w:r w:rsidR="00A95EB9" w:rsidRPr="00B91A5F">
              <w:t xml:space="preserve">Conventions Used in this </w:t>
            </w:r>
            <w:bookmarkEnd w:id="539"/>
            <w:bookmarkEnd w:id="540"/>
            <w:r w:rsidR="00A95EB9" w:rsidRPr="00B91A5F">
              <w:t>Manual</w:t>
            </w:r>
            <w:bookmarkEnd w:id="541"/>
            <w:bookmarkEnd w:id="542"/>
          </w:p>
          <w:p w14:paraId="1A14EDC4" w14:textId="77777777" w:rsidR="00A95EB9" w:rsidRPr="00B91A5F" w:rsidRDefault="00A95EB9" w:rsidP="00B85D59">
            <w:pPr>
              <w:pStyle w:val="SmallCaps"/>
            </w:pPr>
          </w:p>
        </w:tc>
        <w:tc>
          <w:tcPr>
            <w:tcW w:w="6570" w:type="dxa"/>
          </w:tcPr>
          <w:p w14:paraId="2FF22E9A" w14:textId="77777777" w:rsidR="00A95EB9" w:rsidRPr="00B91A5F" w:rsidRDefault="00A95EB9" w:rsidP="00963D59">
            <w:r w:rsidRPr="00B91A5F">
              <w:t>Throughout this manual, you will find a variety of elements designed to help you work more efficiently with BCMA. They include the special conventions listed below.</w:t>
            </w:r>
          </w:p>
          <w:p w14:paraId="78F29ED6" w14:textId="77777777" w:rsidR="00A95EB9" w:rsidRPr="00B91A5F" w:rsidRDefault="00A95EB9" w:rsidP="00963D59">
            <w:pPr>
              <w:pStyle w:val="Bullet-Text-1"/>
            </w:pPr>
            <w:r w:rsidRPr="00B91A5F">
              <w:rPr>
                <w:b/>
              </w:rPr>
              <w:t>Mouse/Stylus Responses:</w:t>
            </w:r>
            <w:r w:rsidRPr="00B91A5F">
              <w:t xml:space="preserve"> Buttons provided in boldface, within the steps, indicate what you should select on your touch screen with the stylus, or click on your computer screen using the mouse. For example, when you see </w:t>
            </w:r>
            <w:r w:rsidRPr="00B91A5F">
              <w:rPr>
                <w:rFonts w:ascii="Arial" w:hAnsi="Arial"/>
                <w:smallCaps/>
              </w:rPr>
              <w:t xml:space="preserve">next, yes/no, </w:t>
            </w:r>
            <w:r w:rsidRPr="00B91A5F">
              <w:t>or</w:t>
            </w:r>
            <w:r w:rsidRPr="00B91A5F">
              <w:rPr>
                <w:rFonts w:ascii="Arial" w:hAnsi="Arial"/>
                <w:smallCaps/>
              </w:rPr>
              <w:t xml:space="preserve"> ok</w:t>
            </w:r>
            <w:r w:rsidRPr="00B91A5F">
              <w:t xml:space="preserve"> in the steps, click or select the appropriate button on your touch or computer screen. </w:t>
            </w:r>
          </w:p>
          <w:p w14:paraId="0EC4703B" w14:textId="77777777" w:rsidR="00A95EB9" w:rsidRPr="00B91A5F" w:rsidRDefault="00A95EB9" w:rsidP="00963D59">
            <w:pPr>
              <w:pStyle w:val="Bullet-Text-1"/>
            </w:pPr>
            <w:r w:rsidRPr="00B91A5F">
              <w:rPr>
                <w:b/>
              </w:rPr>
              <w:t>Keyboard Responses:</w:t>
            </w:r>
            <w:r w:rsidRPr="00B91A5F">
              <w:t xml:space="preserve"> Keys provided in boldface, within the steps, help you quickly identify what to press on your keyboard to perform an action. For example, when you see </w:t>
            </w:r>
            <w:r w:rsidRPr="00B91A5F">
              <w:rPr>
                <w:rFonts w:ascii="Arial" w:hAnsi="Arial"/>
                <w:smallCaps/>
              </w:rPr>
              <w:t xml:space="preserve">enter </w:t>
            </w:r>
            <w:r w:rsidRPr="00B91A5F">
              <w:t xml:space="preserve">or </w:t>
            </w:r>
            <w:r w:rsidRPr="00B91A5F">
              <w:rPr>
                <w:rFonts w:ascii="Arial" w:hAnsi="Arial"/>
                <w:smallCaps/>
              </w:rPr>
              <w:t>tab</w:t>
            </w:r>
            <w:r w:rsidRPr="00B91A5F">
              <w:t xml:space="preserve"> in the steps, press this key on your keyboard.</w:t>
            </w:r>
          </w:p>
          <w:p w14:paraId="21123DE9" w14:textId="77777777" w:rsidR="00A95EB9" w:rsidRPr="00B91A5F" w:rsidRDefault="00A95EB9" w:rsidP="00963D59">
            <w:pPr>
              <w:pStyle w:val="Bullet-Text-1"/>
            </w:pPr>
            <w:r w:rsidRPr="00B91A5F">
              <w:rPr>
                <w:b/>
              </w:rPr>
              <w:t>User Responses:</w:t>
            </w:r>
            <w:r w:rsidRPr="00B91A5F">
              <w:t xml:space="preserve"> Information presented in boldface, within steps, indicates what you should “type” (enter) onto your computer screen. For example, “Type the medication quantity and units that you are administering to the patient, and press </w:t>
            </w:r>
            <w:r w:rsidRPr="00B91A5F">
              <w:rPr>
                <w:rFonts w:ascii="Arial" w:hAnsi="Arial"/>
                <w:smallCaps/>
              </w:rPr>
              <w:t>enter</w:t>
            </w:r>
            <w:r w:rsidRPr="00B91A5F">
              <w:rPr>
                <w:smallCaps/>
              </w:rPr>
              <w:t xml:space="preserve">.” </w:t>
            </w:r>
          </w:p>
          <w:p w14:paraId="53DDC924" w14:textId="77777777" w:rsidR="00A95EB9" w:rsidRPr="00B91A5F" w:rsidRDefault="00A95EB9" w:rsidP="00963D59">
            <w:pPr>
              <w:pStyle w:val="Bullet-Text-1"/>
            </w:pPr>
            <w:r w:rsidRPr="00B91A5F">
              <w:rPr>
                <w:b/>
              </w:rPr>
              <w:t>Screen Captures:</w:t>
            </w:r>
            <w:r w:rsidRPr="00B91A5F">
              <w:t xml:space="preserve"> Provided throughout this manual to show you examples of what you will see on your computer or touch screen after performing a step or an action. </w:t>
            </w:r>
          </w:p>
          <w:p w14:paraId="7E7A5E70" w14:textId="77777777" w:rsidR="00A95EB9" w:rsidRPr="00B91A5F" w:rsidRDefault="00A95EB9" w:rsidP="00963D59">
            <w:pPr>
              <w:pStyle w:val="Bullet-Text-1"/>
            </w:pPr>
            <w:r w:rsidRPr="00B91A5F">
              <w:rPr>
                <w:b/>
              </w:rPr>
              <w:t>Notes:</w:t>
            </w:r>
            <w:r w:rsidRPr="00B91A5F">
              <w:t xml:space="preserve"> Provided within the steps to describe exceptions or special cases about the information presented. They reflect the experience of our Staff, Developers, and Test Partners.</w:t>
            </w:r>
          </w:p>
          <w:p w14:paraId="3785F243" w14:textId="77777777" w:rsidR="00A95EB9" w:rsidRPr="00B91A5F" w:rsidRDefault="00A95EB9" w:rsidP="00963D59">
            <w:pPr>
              <w:pStyle w:val="Bullet-Text-1"/>
            </w:pPr>
            <w:r w:rsidRPr="00B91A5F">
              <w:rPr>
                <w:b/>
              </w:rPr>
              <w:t>Tips:</w:t>
            </w:r>
            <w:r w:rsidRPr="00B91A5F">
              <w:t xml:space="preserve"> Located in the left margin, these helpful hints are designed to help you work more efficiently with BCMA.</w:t>
            </w:r>
          </w:p>
          <w:p w14:paraId="28ABCCAF" w14:textId="77777777" w:rsidR="00A95EB9" w:rsidRPr="00B91A5F" w:rsidRDefault="00A95EB9" w:rsidP="00963D59">
            <w:pPr>
              <w:pStyle w:val="Bullet-Text-1"/>
            </w:pPr>
            <w:r w:rsidRPr="00B91A5F">
              <w:rPr>
                <w:b/>
              </w:rPr>
              <w:t>Keyboard Shortcut:</w:t>
            </w:r>
            <w:r w:rsidRPr="00B91A5F">
              <w:t xml:space="preserve"> Includes shortcuts (“hot keys”) for using this version of BCMA with a keyboard, instead of a mouse or a stylus. For example, “Press </w:t>
            </w:r>
            <w:r w:rsidRPr="00B91A5F">
              <w:rPr>
                <w:rFonts w:ascii="Arial" w:hAnsi="Arial"/>
                <w:smallCaps/>
              </w:rPr>
              <w:t>alt+v</w:t>
            </w:r>
            <w:r w:rsidRPr="00B91A5F">
              <w:rPr>
                <w:smallCaps/>
              </w:rPr>
              <w:t xml:space="preserve"> </w:t>
            </w:r>
            <w:r w:rsidRPr="00B91A5F">
              <w:t xml:space="preserve">to display the View menu, and press </w:t>
            </w:r>
            <w:r w:rsidRPr="00B91A5F">
              <w:rPr>
                <w:rFonts w:ascii="Arial" w:hAnsi="Arial"/>
                <w:smallCaps/>
              </w:rPr>
              <w:t>p</w:t>
            </w:r>
            <w:r w:rsidRPr="00B91A5F">
              <w:t xml:space="preserve"> to display the Patient Inquiry dialog box.”</w:t>
            </w:r>
          </w:p>
          <w:p w14:paraId="61D80EF8" w14:textId="77777777" w:rsidR="00A95EB9" w:rsidRPr="00B91A5F" w:rsidRDefault="00A95EB9" w:rsidP="00963D59">
            <w:pPr>
              <w:pStyle w:val="BlankLine-10pt"/>
            </w:pPr>
          </w:p>
        </w:tc>
      </w:tr>
    </w:tbl>
    <w:p w14:paraId="308FEE72" w14:textId="77777777" w:rsidR="00A95EB9" w:rsidRPr="00B91A5F" w:rsidRDefault="00A95EB9" w:rsidP="00963D59">
      <w:pPr>
        <w:pStyle w:val="blankline-10pt0"/>
      </w:pPr>
      <w:bookmarkStart w:id="543" w:name="_Toc536199208"/>
      <w:bookmarkStart w:id="544" w:name="_Toc76697"/>
      <w:bookmarkStart w:id="545" w:name="_Toc760149"/>
      <w:bookmarkStart w:id="546" w:name="_Toc4045273"/>
      <w:bookmarkStart w:id="547" w:name="_Toc4910351"/>
      <w:bookmarkStart w:id="548" w:name="_Toc4915367"/>
      <w:bookmarkStart w:id="549" w:name="_Toc4998593"/>
      <w:bookmarkStart w:id="550" w:name="_Toc61251299"/>
      <w:bookmarkStart w:id="551" w:name="_Toc61667449"/>
      <w:bookmarkStart w:id="552" w:name="_Toc62529995"/>
    </w:p>
    <w:p w14:paraId="1CBB50E0" w14:textId="77777777" w:rsidR="00A95EB9" w:rsidRPr="00B91A5F" w:rsidRDefault="00A95EB9" w:rsidP="00963D59">
      <w:pPr>
        <w:pStyle w:val="H1Continued"/>
      </w:pPr>
      <w:r w:rsidRPr="00B91A5F">
        <w:br w:type="page"/>
      </w:r>
      <w:r w:rsidRPr="00B91A5F">
        <w:lastRenderedPageBreak/>
        <w:t>Using this Manual</w:t>
      </w:r>
      <w:bookmarkEnd w:id="543"/>
      <w:bookmarkEnd w:id="544"/>
      <w:bookmarkEnd w:id="545"/>
      <w:bookmarkEnd w:id="546"/>
      <w:bookmarkEnd w:id="547"/>
      <w:bookmarkEnd w:id="548"/>
      <w:bookmarkEnd w:id="549"/>
      <w:bookmarkEnd w:id="550"/>
      <w:bookmarkEnd w:id="551"/>
      <w:bookmarkEnd w:id="552"/>
    </w:p>
    <w:tbl>
      <w:tblPr>
        <w:tblW w:w="0" w:type="auto"/>
        <w:tblInd w:w="108" w:type="dxa"/>
        <w:tblLayout w:type="fixed"/>
        <w:tblLook w:val="0000" w:firstRow="0" w:lastRow="0" w:firstColumn="0" w:lastColumn="0" w:noHBand="0" w:noVBand="0"/>
      </w:tblPr>
      <w:tblGrid>
        <w:gridCol w:w="2880"/>
        <w:gridCol w:w="6480"/>
      </w:tblGrid>
      <w:tr w:rsidR="00A95EB9" w:rsidRPr="00B91A5F" w14:paraId="50CA4B66" w14:textId="77777777" w:rsidTr="00D56136">
        <w:trPr>
          <w:trHeight w:val="1197"/>
        </w:trPr>
        <w:tc>
          <w:tcPr>
            <w:tcW w:w="2880" w:type="dxa"/>
            <w:tcBorders>
              <w:right w:val="single" w:sz="4" w:space="0" w:color="auto"/>
            </w:tcBorders>
          </w:tcPr>
          <w:p w14:paraId="591A6376" w14:textId="77777777" w:rsidR="00A95EB9" w:rsidRPr="00B91A5F" w:rsidRDefault="00A95EB9" w:rsidP="00963D59">
            <w:pPr>
              <w:pStyle w:val="H2Heading"/>
              <w:rPr>
                <w:noProof/>
              </w:rPr>
            </w:pPr>
            <w:bookmarkStart w:id="553" w:name="_Toc4998594"/>
            <w:bookmarkStart w:id="554" w:name="_Toc61251300"/>
            <w:bookmarkStart w:id="555" w:name="_Toc352834572"/>
            <w:r w:rsidRPr="00B91A5F">
              <w:t xml:space="preserve">Windows Terminology Used </w:t>
            </w:r>
            <w:r w:rsidRPr="00B91A5F">
              <w:br/>
              <w:t>in this Manual</w:t>
            </w:r>
            <w:bookmarkEnd w:id="553"/>
            <w:bookmarkEnd w:id="554"/>
            <w:bookmarkEnd w:id="555"/>
          </w:p>
        </w:tc>
        <w:tc>
          <w:tcPr>
            <w:tcW w:w="6480" w:type="dxa"/>
            <w:tcBorders>
              <w:left w:val="single" w:sz="4" w:space="0" w:color="auto"/>
            </w:tcBorders>
          </w:tcPr>
          <w:p w14:paraId="646687A6" w14:textId="77777777" w:rsidR="00A95EB9" w:rsidRPr="00B91A5F" w:rsidRDefault="00A95EB9" w:rsidP="00963D59">
            <w:r w:rsidRPr="00B91A5F">
              <w:t xml:space="preserve">Use this section to quickly acquaint yourself with the terminology used throughout this User Manual for this Graphical User Interface (GUI) version of BCMA. </w:t>
            </w:r>
          </w:p>
          <w:p w14:paraId="4C6EC6B7" w14:textId="77777777" w:rsidR="00A95EB9" w:rsidRPr="00B91A5F" w:rsidRDefault="00A95EB9" w:rsidP="00963D59"/>
        </w:tc>
      </w:tr>
    </w:tbl>
    <w:p w14:paraId="7BBB57A0" w14:textId="77777777" w:rsidR="00A95EB9" w:rsidRPr="00B91A5F" w:rsidRDefault="00A95EB9" w:rsidP="00963D59">
      <w:pPr>
        <w:pStyle w:val="Example"/>
      </w:pPr>
      <w:r w:rsidRPr="00B91A5F">
        <w:t>Example: Windows Terminology Used in this Manual</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88"/>
      </w:tblGrid>
      <w:tr w:rsidR="00A95EB9" w:rsidRPr="00B91A5F" w14:paraId="120585FF" w14:textId="77777777" w:rsidTr="00D56136">
        <w:tc>
          <w:tcPr>
            <w:tcW w:w="2790" w:type="dxa"/>
            <w:shd w:val="pct25" w:color="auto" w:fill="FFFFFF"/>
          </w:tcPr>
          <w:p w14:paraId="5D1D9194" w14:textId="77777777" w:rsidR="00A95EB9" w:rsidRPr="00B91A5F" w:rsidRDefault="00A95EB9" w:rsidP="00963D59">
            <w:pPr>
              <w:pStyle w:val="table-header"/>
              <w:rPr>
                <w:caps w:val="0"/>
                <w:sz w:val="22"/>
              </w:rPr>
            </w:pPr>
            <w:r w:rsidRPr="00B91A5F">
              <w:rPr>
                <w:caps w:val="0"/>
                <w:sz w:val="22"/>
              </w:rPr>
              <w:t>Perform This Action:</w:t>
            </w:r>
          </w:p>
        </w:tc>
        <w:tc>
          <w:tcPr>
            <w:tcW w:w="6588" w:type="dxa"/>
            <w:shd w:val="pct25" w:color="auto" w:fill="FFFFFF"/>
          </w:tcPr>
          <w:p w14:paraId="5266CFBA" w14:textId="77777777" w:rsidR="00A95EB9" w:rsidRPr="00B91A5F" w:rsidRDefault="00A95EB9" w:rsidP="00963D59">
            <w:pPr>
              <w:pStyle w:val="table-header"/>
              <w:rPr>
                <w:sz w:val="22"/>
              </w:rPr>
            </w:pPr>
            <w:r w:rsidRPr="00B91A5F">
              <w:rPr>
                <w:caps w:val="0"/>
                <w:sz w:val="22"/>
              </w:rPr>
              <w:t>To Make This Occur:</w:t>
            </w:r>
          </w:p>
          <w:p w14:paraId="4D3C012A" w14:textId="77777777" w:rsidR="00A95EB9" w:rsidRPr="00B91A5F" w:rsidRDefault="00A95EB9" w:rsidP="00963D59">
            <w:pPr>
              <w:pStyle w:val="table-text"/>
              <w:rPr>
                <w:sz w:val="22"/>
              </w:rPr>
            </w:pPr>
          </w:p>
        </w:tc>
      </w:tr>
      <w:tr w:rsidR="00A95EB9" w:rsidRPr="00B91A5F" w14:paraId="100798B6" w14:textId="77777777" w:rsidTr="00D56136">
        <w:tc>
          <w:tcPr>
            <w:tcW w:w="2790" w:type="dxa"/>
          </w:tcPr>
          <w:p w14:paraId="78F24407" w14:textId="77777777" w:rsidR="00A95EB9" w:rsidRPr="00B91A5F" w:rsidRDefault="00A95EB9" w:rsidP="00963D59">
            <w:pPr>
              <w:pStyle w:val="Table-Term"/>
              <w:rPr>
                <w:rFonts w:cs="Arial"/>
              </w:rPr>
            </w:pPr>
            <w:r w:rsidRPr="00B91A5F">
              <w:rPr>
                <w:rFonts w:cs="Arial"/>
              </w:rPr>
              <w:t>Click</w:t>
            </w:r>
          </w:p>
        </w:tc>
        <w:tc>
          <w:tcPr>
            <w:tcW w:w="6588" w:type="dxa"/>
          </w:tcPr>
          <w:p w14:paraId="0128A9D2" w14:textId="77777777" w:rsidR="00A95EB9" w:rsidRPr="00B91A5F" w:rsidRDefault="00A95EB9" w:rsidP="00963D59">
            <w:pPr>
              <w:pStyle w:val="Table-Definition"/>
            </w:pPr>
            <w:r w:rsidRPr="00B91A5F">
              <w:t>To perform an action by pressing and releasing the mouse button quickly.</w:t>
            </w:r>
          </w:p>
        </w:tc>
      </w:tr>
      <w:tr w:rsidR="00A95EB9" w:rsidRPr="00B91A5F" w14:paraId="704AA111" w14:textId="77777777" w:rsidTr="00D56136">
        <w:tc>
          <w:tcPr>
            <w:tcW w:w="2790" w:type="dxa"/>
          </w:tcPr>
          <w:p w14:paraId="0E7A332C" w14:textId="77777777" w:rsidR="00A95EB9" w:rsidRPr="00B91A5F" w:rsidRDefault="00A95EB9" w:rsidP="00963D59">
            <w:pPr>
              <w:pStyle w:val="Table-Term"/>
              <w:rPr>
                <w:rFonts w:cs="Arial"/>
              </w:rPr>
            </w:pPr>
            <w:r w:rsidRPr="00B91A5F">
              <w:rPr>
                <w:rFonts w:cs="Arial"/>
              </w:rPr>
              <w:t>Double-click</w:t>
            </w:r>
          </w:p>
        </w:tc>
        <w:tc>
          <w:tcPr>
            <w:tcW w:w="6588" w:type="dxa"/>
          </w:tcPr>
          <w:p w14:paraId="0109CEAE" w14:textId="77777777" w:rsidR="00A95EB9" w:rsidRPr="00B91A5F" w:rsidRDefault="00A95EB9" w:rsidP="00963D59">
            <w:pPr>
              <w:pStyle w:val="Table-Definition"/>
            </w:pPr>
            <w:r w:rsidRPr="00B91A5F">
              <w:t>To press and release the mouse button twice in quick succession.</w:t>
            </w:r>
          </w:p>
        </w:tc>
      </w:tr>
      <w:tr w:rsidR="00A95EB9" w:rsidRPr="00B91A5F" w14:paraId="39C55B20" w14:textId="77777777" w:rsidTr="00D56136">
        <w:tc>
          <w:tcPr>
            <w:tcW w:w="2790" w:type="dxa"/>
          </w:tcPr>
          <w:p w14:paraId="7A12060B" w14:textId="77777777" w:rsidR="00A95EB9" w:rsidRPr="00B91A5F" w:rsidRDefault="00A95EB9" w:rsidP="00963D59">
            <w:pPr>
              <w:pStyle w:val="Table-Term"/>
              <w:rPr>
                <w:rFonts w:cs="Arial"/>
              </w:rPr>
            </w:pPr>
            <w:r w:rsidRPr="00B91A5F">
              <w:rPr>
                <w:rFonts w:cs="Arial"/>
              </w:rPr>
              <w:t>Right Click</w:t>
            </w:r>
          </w:p>
        </w:tc>
        <w:tc>
          <w:tcPr>
            <w:tcW w:w="6588" w:type="dxa"/>
          </w:tcPr>
          <w:p w14:paraId="207EC12B" w14:textId="77777777" w:rsidR="00A95EB9" w:rsidRPr="00B91A5F" w:rsidRDefault="00A95EB9" w:rsidP="00963D59">
            <w:pPr>
              <w:pStyle w:val="Table-Definition"/>
            </w:pPr>
            <w:r w:rsidRPr="00B91A5F">
              <w:t>To display the Right Click drop-down menu on the VDL.</w:t>
            </w:r>
          </w:p>
        </w:tc>
      </w:tr>
      <w:tr w:rsidR="00A95EB9" w:rsidRPr="00B91A5F" w14:paraId="06D6B1D1" w14:textId="77777777" w:rsidTr="00D56136">
        <w:tc>
          <w:tcPr>
            <w:tcW w:w="2790" w:type="dxa"/>
          </w:tcPr>
          <w:p w14:paraId="63459F8F" w14:textId="77777777" w:rsidR="00A95EB9" w:rsidRPr="00B91A5F" w:rsidRDefault="00A95EB9" w:rsidP="00963D59">
            <w:pPr>
              <w:pStyle w:val="Table-Term"/>
              <w:rPr>
                <w:rFonts w:cs="Arial"/>
              </w:rPr>
            </w:pPr>
            <w:r w:rsidRPr="00B91A5F">
              <w:rPr>
                <w:rFonts w:cs="Arial"/>
              </w:rPr>
              <w:t>Ctrl+Click</w:t>
            </w:r>
          </w:p>
        </w:tc>
        <w:tc>
          <w:tcPr>
            <w:tcW w:w="6588" w:type="dxa"/>
          </w:tcPr>
          <w:p w14:paraId="01070EFD" w14:textId="77777777" w:rsidR="00A95EB9" w:rsidRPr="00B91A5F" w:rsidRDefault="00A95EB9" w:rsidP="00963D59">
            <w:pPr>
              <w:pStyle w:val="Table-Definition"/>
            </w:pPr>
            <w:r w:rsidRPr="00B91A5F">
              <w:t>To individually select multiple medication orders on the VDL, so you can mark them with the same administration status, to select multiple patients when printing selected patients on a Ward, or to select multiple medications in the search results window of the Medication Therapy report.</w:t>
            </w:r>
          </w:p>
        </w:tc>
      </w:tr>
      <w:tr w:rsidR="00A95EB9" w:rsidRPr="00B91A5F" w14:paraId="6F93BC76" w14:textId="77777777" w:rsidTr="00D56136">
        <w:tc>
          <w:tcPr>
            <w:tcW w:w="2790" w:type="dxa"/>
          </w:tcPr>
          <w:p w14:paraId="7570515A" w14:textId="77777777" w:rsidR="00A95EB9" w:rsidRPr="00B91A5F" w:rsidRDefault="00A95EB9" w:rsidP="00963D59">
            <w:pPr>
              <w:pStyle w:val="Table-Term"/>
              <w:rPr>
                <w:rFonts w:cs="Arial"/>
              </w:rPr>
            </w:pPr>
            <w:r w:rsidRPr="00B91A5F">
              <w:rPr>
                <w:rFonts w:cs="Arial"/>
              </w:rPr>
              <w:t>Shift+Click</w:t>
            </w:r>
          </w:p>
        </w:tc>
        <w:tc>
          <w:tcPr>
            <w:tcW w:w="6588" w:type="dxa"/>
          </w:tcPr>
          <w:p w14:paraId="70EDD866" w14:textId="77777777" w:rsidR="00A95EB9" w:rsidRPr="00B91A5F" w:rsidRDefault="00A95EB9" w:rsidP="00963D59">
            <w:pPr>
              <w:pStyle w:val="Table-Definition"/>
            </w:pPr>
            <w:r w:rsidRPr="00B91A5F">
              <w:t>To select a range of medication orders, on the VDL, so you can mark them with the same administration status, or a range of patients when printing selected patients on a Ward, or a range of medications in the search results window of the Medication Therapy report.</w:t>
            </w:r>
          </w:p>
        </w:tc>
      </w:tr>
      <w:tr w:rsidR="00A95EB9" w:rsidRPr="00B91A5F" w14:paraId="6FA6CEAC" w14:textId="77777777" w:rsidTr="00D56136">
        <w:tc>
          <w:tcPr>
            <w:tcW w:w="2790" w:type="dxa"/>
          </w:tcPr>
          <w:p w14:paraId="11B1DB01" w14:textId="77777777" w:rsidR="00A95EB9" w:rsidRPr="00B91A5F" w:rsidRDefault="00A95EB9" w:rsidP="00963D59">
            <w:pPr>
              <w:pStyle w:val="Table-Term"/>
              <w:rPr>
                <w:rFonts w:cs="Arial"/>
              </w:rPr>
            </w:pPr>
            <w:r w:rsidRPr="00B91A5F">
              <w:rPr>
                <w:rFonts w:cs="Arial"/>
              </w:rPr>
              <w:t>Ctrl+A</w:t>
            </w:r>
          </w:p>
        </w:tc>
        <w:tc>
          <w:tcPr>
            <w:tcW w:w="6588" w:type="dxa"/>
          </w:tcPr>
          <w:p w14:paraId="6F2B6AA2" w14:textId="77777777" w:rsidR="00A95EB9" w:rsidRPr="00B91A5F" w:rsidRDefault="00A95EB9" w:rsidP="00963D59">
            <w:pPr>
              <w:pStyle w:val="Table-Definition"/>
            </w:pPr>
            <w:r w:rsidRPr="00B91A5F">
              <w:t>To select all patients listed on a selected Ward, in reports where you can print selected patients on a Ward, or to select all medications in the search results window of the Medication Therapy report.</w:t>
            </w:r>
          </w:p>
        </w:tc>
      </w:tr>
      <w:tr w:rsidR="00A95EB9" w:rsidRPr="00B91A5F" w14:paraId="20B861C8" w14:textId="77777777" w:rsidTr="00D56136">
        <w:tc>
          <w:tcPr>
            <w:tcW w:w="2790" w:type="dxa"/>
          </w:tcPr>
          <w:p w14:paraId="6D538635" w14:textId="77777777" w:rsidR="00A95EB9" w:rsidRPr="00B91A5F" w:rsidRDefault="00A95EB9" w:rsidP="00963D59">
            <w:pPr>
              <w:pStyle w:val="Table-Term"/>
              <w:rPr>
                <w:rFonts w:cs="Arial"/>
              </w:rPr>
            </w:pPr>
          </w:p>
          <w:p w14:paraId="3850847C" w14:textId="77777777" w:rsidR="00A95EB9" w:rsidRPr="00B91A5F" w:rsidRDefault="00A95EB9" w:rsidP="00963D59">
            <w:pPr>
              <w:pStyle w:val="Table-Term"/>
              <w:rPr>
                <w:rFonts w:cs="Arial"/>
              </w:rPr>
            </w:pPr>
            <w:r w:rsidRPr="00B91A5F">
              <w:rPr>
                <w:rFonts w:cs="Arial"/>
              </w:rPr>
              <w:t>Choose</w:t>
            </w:r>
          </w:p>
        </w:tc>
        <w:tc>
          <w:tcPr>
            <w:tcW w:w="6588" w:type="dxa"/>
          </w:tcPr>
          <w:p w14:paraId="03F74BD0" w14:textId="77777777" w:rsidR="00A95EB9" w:rsidRPr="00B91A5F" w:rsidRDefault="00A95EB9" w:rsidP="00963D59">
            <w:pPr>
              <w:pStyle w:val="Table-Definition"/>
            </w:pPr>
          </w:p>
          <w:p w14:paraId="412417F8" w14:textId="77777777" w:rsidR="00A95EB9" w:rsidRPr="00B91A5F" w:rsidRDefault="00A95EB9" w:rsidP="00963D59">
            <w:pPr>
              <w:pStyle w:val="Table-Definition"/>
            </w:pPr>
            <w:r w:rsidRPr="00B91A5F">
              <w:t>To pick an item (i.e., a command from a menu) to perform an action.</w:t>
            </w:r>
          </w:p>
        </w:tc>
      </w:tr>
      <w:tr w:rsidR="00A95EB9" w:rsidRPr="00B91A5F" w14:paraId="7442B5F8" w14:textId="77777777" w:rsidTr="00D56136">
        <w:tc>
          <w:tcPr>
            <w:tcW w:w="2790" w:type="dxa"/>
          </w:tcPr>
          <w:p w14:paraId="5C8C0395" w14:textId="77777777" w:rsidR="00A95EB9" w:rsidRPr="00B91A5F" w:rsidRDefault="00A95EB9" w:rsidP="00963D59">
            <w:pPr>
              <w:pStyle w:val="Table-Term"/>
              <w:rPr>
                <w:rFonts w:cs="Arial"/>
              </w:rPr>
            </w:pPr>
            <w:r w:rsidRPr="00B91A5F">
              <w:rPr>
                <w:rFonts w:cs="Arial"/>
              </w:rPr>
              <w:t>Enter</w:t>
            </w:r>
          </w:p>
        </w:tc>
        <w:tc>
          <w:tcPr>
            <w:tcW w:w="6588" w:type="dxa"/>
          </w:tcPr>
          <w:p w14:paraId="02724160" w14:textId="77777777" w:rsidR="00A95EB9" w:rsidRPr="00B91A5F" w:rsidRDefault="00A95EB9" w:rsidP="00963D59">
            <w:pPr>
              <w:pStyle w:val="Table-Definition"/>
            </w:pPr>
            <w:r w:rsidRPr="00B91A5F">
              <w:t>To accept and save changes.</w:t>
            </w:r>
          </w:p>
        </w:tc>
      </w:tr>
      <w:tr w:rsidR="00A95EB9" w:rsidRPr="00B91A5F" w14:paraId="39A87BC1" w14:textId="77777777" w:rsidTr="00D56136">
        <w:tc>
          <w:tcPr>
            <w:tcW w:w="2790" w:type="dxa"/>
          </w:tcPr>
          <w:p w14:paraId="3E4BF0D8" w14:textId="77777777" w:rsidR="00A95EB9" w:rsidRPr="00B91A5F" w:rsidRDefault="00A95EB9" w:rsidP="00963D59">
            <w:pPr>
              <w:pStyle w:val="Table-Term"/>
              <w:rPr>
                <w:rFonts w:cs="Arial"/>
              </w:rPr>
            </w:pPr>
            <w:r w:rsidRPr="00B91A5F">
              <w:rPr>
                <w:rFonts w:cs="Arial"/>
              </w:rPr>
              <w:t>OK</w:t>
            </w:r>
          </w:p>
        </w:tc>
        <w:tc>
          <w:tcPr>
            <w:tcW w:w="6588" w:type="dxa"/>
          </w:tcPr>
          <w:p w14:paraId="026361B8" w14:textId="77777777" w:rsidR="00A95EB9" w:rsidRPr="00B91A5F" w:rsidRDefault="00A95EB9" w:rsidP="00963D59">
            <w:pPr>
              <w:pStyle w:val="Table-Definition"/>
            </w:pPr>
            <w:r w:rsidRPr="00B91A5F">
              <w:t>To accept and save changes.</w:t>
            </w:r>
          </w:p>
        </w:tc>
      </w:tr>
      <w:tr w:rsidR="00A95EB9" w:rsidRPr="00B91A5F" w14:paraId="67FCB004" w14:textId="77777777" w:rsidTr="00D56136">
        <w:tc>
          <w:tcPr>
            <w:tcW w:w="2790" w:type="dxa"/>
          </w:tcPr>
          <w:p w14:paraId="0FA05F87" w14:textId="77777777" w:rsidR="00A95EB9" w:rsidRPr="00B91A5F" w:rsidRDefault="00A95EB9" w:rsidP="00963D59">
            <w:pPr>
              <w:pStyle w:val="Table-Term"/>
              <w:rPr>
                <w:rFonts w:cs="Arial"/>
              </w:rPr>
            </w:pPr>
            <w:r w:rsidRPr="00B91A5F">
              <w:rPr>
                <w:rFonts w:cs="Arial"/>
              </w:rPr>
              <w:t>Press</w:t>
            </w:r>
          </w:p>
        </w:tc>
        <w:tc>
          <w:tcPr>
            <w:tcW w:w="6588" w:type="dxa"/>
          </w:tcPr>
          <w:p w14:paraId="167D824E" w14:textId="77777777" w:rsidR="00A95EB9" w:rsidRPr="00B91A5F" w:rsidRDefault="00A95EB9" w:rsidP="00963D59">
            <w:pPr>
              <w:pStyle w:val="Table-Definition"/>
            </w:pPr>
            <w:r w:rsidRPr="00B91A5F">
              <w:t>To hold down a key on the keyboard to perform an action.</w:t>
            </w:r>
          </w:p>
        </w:tc>
      </w:tr>
      <w:tr w:rsidR="00A95EB9" w:rsidRPr="00B91A5F" w14:paraId="2D46F1F0" w14:textId="77777777" w:rsidTr="00D56136">
        <w:tc>
          <w:tcPr>
            <w:tcW w:w="2790" w:type="dxa"/>
          </w:tcPr>
          <w:p w14:paraId="63F986CE" w14:textId="77777777" w:rsidR="00A95EB9" w:rsidRPr="00B91A5F" w:rsidRDefault="00A95EB9" w:rsidP="00963D59">
            <w:pPr>
              <w:pStyle w:val="Table-Term"/>
              <w:rPr>
                <w:rFonts w:cs="Arial"/>
              </w:rPr>
            </w:pPr>
            <w:r w:rsidRPr="00B91A5F">
              <w:rPr>
                <w:rFonts w:cs="Arial"/>
              </w:rPr>
              <w:t>Select</w:t>
            </w:r>
          </w:p>
        </w:tc>
        <w:tc>
          <w:tcPr>
            <w:tcW w:w="6588" w:type="dxa"/>
          </w:tcPr>
          <w:p w14:paraId="76B5889D" w14:textId="77777777" w:rsidR="00A95EB9" w:rsidRPr="00B91A5F" w:rsidRDefault="00A95EB9" w:rsidP="00963D59">
            <w:pPr>
              <w:pStyle w:val="Table-Definition"/>
            </w:pPr>
            <w:r w:rsidRPr="00B91A5F">
              <w:t>To choose (or highlight) an item by clicking on it.</w:t>
            </w:r>
          </w:p>
        </w:tc>
      </w:tr>
      <w:tr w:rsidR="00A95EB9" w:rsidRPr="00B91A5F" w14:paraId="13C040FC" w14:textId="77777777" w:rsidTr="00D56136">
        <w:tc>
          <w:tcPr>
            <w:tcW w:w="2790" w:type="dxa"/>
          </w:tcPr>
          <w:p w14:paraId="15BC4441" w14:textId="77777777" w:rsidR="00A95EB9" w:rsidRPr="00B91A5F" w:rsidRDefault="00A95EB9" w:rsidP="00963D59">
            <w:pPr>
              <w:pStyle w:val="Table-Term"/>
              <w:rPr>
                <w:rFonts w:cs="Arial"/>
              </w:rPr>
            </w:pPr>
            <w:r w:rsidRPr="00B91A5F">
              <w:rPr>
                <w:rFonts w:cs="Arial"/>
              </w:rPr>
              <w:t>Tab</w:t>
            </w:r>
          </w:p>
        </w:tc>
        <w:tc>
          <w:tcPr>
            <w:tcW w:w="6588" w:type="dxa"/>
          </w:tcPr>
          <w:p w14:paraId="729330B3" w14:textId="77777777" w:rsidR="00A95EB9" w:rsidRPr="00B91A5F" w:rsidRDefault="00A95EB9" w:rsidP="00963D59">
            <w:pPr>
              <w:pStyle w:val="Table-Definition"/>
            </w:pPr>
            <w:r w:rsidRPr="00B91A5F">
              <w:t>To move from one text box or field to another in a dialog box.</w:t>
            </w:r>
          </w:p>
        </w:tc>
      </w:tr>
      <w:tr w:rsidR="00A95EB9" w:rsidRPr="00B91A5F" w14:paraId="266AA790" w14:textId="77777777" w:rsidTr="00D56136">
        <w:tc>
          <w:tcPr>
            <w:tcW w:w="2790" w:type="dxa"/>
          </w:tcPr>
          <w:p w14:paraId="5189C40F" w14:textId="77777777" w:rsidR="00A95EB9" w:rsidRPr="00B91A5F" w:rsidRDefault="00A95EB9" w:rsidP="00963D59">
            <w:pPr>
              <w:pStyle w:val="Table-Term"/>
              <w:rPr>
                <w:rFonts w:cs="Arial"/>
              </w:rPr>
            </w:pPr>
            <w:r w:rsidRPr="00B91A5F">
              <w:rPr>
                <w:rFonts w:cs="Arial"/>
              </w:rPr>
              <w:t>Tap</w:t>
            </w:r>
          </w:p>
        </w:tc>
        <w:tc>
          <w:tcPr>
            <w:tcW w:w="6588" w:type="dxa"/>
          </w:tcPr>
          <w:p w14:paraId="2D335C5A" w14:textId="77777777" w:rsidR="00A95EB9" w:rsidRPr="00B91A5F" w:rsidRDefault="00A95EB9" w:rsidP="00963D59">
            <w:pPr>
              <w:pStyle w:val="Table-Definition"/>
            </w:pPr>
            <w:r w:rsidRPr="00B91A5F">
              <w:t>To perform an action by pressing and releasing the stylus quickly.</w:t>
            </w:r>
          </w:p>
        </w:tc>
      </w:tr>
      <w:tr w:rsidR="00A95EB9" w:rsidRPr="00B91A5F" w14:paraId="1DD84748" w14:textId="77777777" w:rsidTr="00D56136">
        <w:tc>
          <w:tcPr>
            <w:tcW w:w="2790" w:type="dxa"/>
          </w:tcPr>
          <w:p w14:paraId="64AB01FF" w14:textId="77777777" w:rsidR="00A95EB9" w:rsidRPr="00B91A5F" w:rsidRDefault="00A95EB9" w:rsidP="00963D59">
            <w:pPr>
              <w:pStyle w:val="Table-Term"/>
              <w:rPr>
                <w:rFonts w:cs="Arial"/>
              </w:rPr>
            </w:pPr>
            <w:r w:rsidRPr="00B91A5F">
              <w:rPr>
                <w:rFonts w:cs="Arial"/>
              </w:rPr>
              <w:t>Type</w:t>
            </w:r>
          </w:p>
        </w:tc>
        <w:tc>
          <w:tcPr>
            <w:tcW w:w="6588" w:type="dxa"/>
          </w:tcPr>
          <w:p w14:paraId="0F7886CE" w14:textId="77777777" w:rsidR="00A95EB9" w:rsidRPr="00B91A5F" w:rsidRDefault="00A95EB9" w:rsidP="00963D59">
            <w:pPr>
              <w:pStyle w:val="Table-Definition"/>
            </w:pPr>
            <w:r w:rsidRPr="00B91A5F">
              <w:t>To enter information in a text box or a field in a dialog box or the VDL.</w:t>
            </w:r>
          </w:p>
        </w:tc>
      </w:tr>
    </w:tbl>
    <w:p w14:paraId="0D3362B6" w14:textId="77777777" w:rsidR="00A95EB9" w:rsidRPr="00B91A5F" w:rsidRDefault="00A95EB9" w:rsidP="00963D59">
      <w:pPr>
        <w:pStyle w:val="blankline-10pt0"/>
      </w:pPr>
    </w:p>
    <w:p w14:paraId="075E9386" w14:textId="77777777" w:rsidR="00A95EB9" w:rsidRPr="00B91A5F" w:rsidRDefault="00A95EB9" w:rsidP="00963D59">
      <w:pPr>
        <w:pStyle w:val="H1Continued"/>
      </w:pPr>
      <w:r w:rsidRPr="00B91A5F">
        <w:br w:type="page"/>
      </w:r>
      <w:bookmarkStart w:id="556" w:name="_Toc536199210"/>
      <w:bookmarkStart w:id="557" w:name="_Toc76699"/>
      <w:bookmarkStart w:id="558" w:name="_Toc760151"/>
      <w:bookmarkStart w:id="559" w:name="_Toc4045275"/>
      <w:bookmarkStart w:id="560" w:name="_Toc4910353"/>
      <w:bookmarkStart w:id="561" w:name="_Toc4915369"/>
      <w:bookmarkStart w:id="562" w:name="_Toc4998595"/>
      <w:bookmarkStart w:id="563" w:name="_Toc61251301"/>
      <w:bookmarkStart w:id="564" w:name="_Toc61667451"/>
      <w:bookmarkStart w:id="565" w:name="_Toc62529997"/>
      <w:r w:rsidRPr="00B91A5F">
        <w:lastRenderedPageBreak/>
        <w:t>Using this Manual</w:t>
      </w:r>
      <w:bookmarkEnd w:id="556"/>
      <w:bookmarkEnd w:id="557"/>
      <w:bookmarkEnd w:id="558"/>
      <w:bookmarkEnd w:id="559"/>
      <w:bookmarkEnd w:id="560"/>
      <w:bookmarkEnd w:id="561"/>
      <w:bookmarkEnd w:id="562"/>
      <w:bookmarkEnd w:id="563"/>
      <w:bookmarkEnd w:id="564"/>
      <w:bookmarkEnd w:id="565"/>
    </w:p>
    <w:tbl>
      <w:tblPr>
        <w:tblW w:w="0" w:type="auto"/>
        <w:tblInd w:w="108" w:type="dxa"/>
        <w:tblLayout w:type="fixed"/>
        <w:tblLook w:val="0000" w:firstRow="0" w:lastRow="0" w:firstColumn="0" w:lastColumn="0" w:noHBand="0" w:noVBand="0"/>
      </w:tblPr>
      <w:tblGrid>
        <w:gridCol w:w="2880"/>
        <w:gridCol w:w="6480"/>
      </w:tblGrid>
      <w:tr w:rsidR="00A95EB9" w:rsidRPr="00B91A5F" w14:paraId="2CACCAA7" w14:textId="77777777" w:rsidTr="00D56136">
        <w:trPr>
          <w:trHeight w:val="1197"/>
        </w:trPr>
        <w:tc>
          <w:tcPr>
            <w:tcW w:w="2880" w:type="dxa"/>
            <w:tcBorders>
              <w:right w:val="single" w:sz="4" w:space="0" w:color="auto"/>
            </w:tcBorders>
          </w:tcPr>
          <w:bookmarkStart w:id="566" w:name="_Other_Sources_of"/>
          <w:bookmarkStart w:id="567" w:name="_Toc4998596"/>
          <w:bookmarkStart w:id="568" w:name="_Toc61251302"/>
          <w:bookmarkStart w:id="569" w:name="_Toc352834573"/>
          <w:bookmarkEnd w:id="566"/>
          <w:p w14:paraId="524E2005" w14:textId="265D1543" w:rsidR="00A95EB9" w:rsidRPr="00B91A5F" w:rsidRDefault="00F04354" w:rsidP="00963D59">
            <w:pPr>
              <w:pStyle w:val="H2Heading"/>
              <w:rPr>
                <w:noProof/>
              </w:rPr>
            </w:pPr>
            <w:r>
              <w:rPr>
                <w:noProof/>
              </w:rPr>
              <mc:AlternateContent>
                <mc:Choice Requires="wpg">
                  <w:drawing>
                    <wp:anchor distT="0" distB="0" distL="114300" distR="114300" simplePos="0" relativeHeight="251597824" behindDoc="0" locked="0" layoutInCell="1" allowOverlap="1" wp14:anchorId="0E211858" wp14:editId="43445764">
                      <wp:simplePos x="0" y="0"/>
                      <wp:positionH relativeFrom="column">
                        <wp:posOffset>-131445</wp:posOffset>
                      </wp:positionH>
                      <wp:positionV relativeFrom="paragraph">
                        <wp:posOffset>851535</wp:posOffset>
                      </wp:positionV>
                      <wp:extent cx="1668780" cy="1143000"/>
                      <wp:effectExtent l="0" t="0" r="0" b="0"/>
                      <wp:wrapNone/>
                      <wp:docPr id="4896" name="Group 1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143000"/>
                                <a:chOff x="1341" y="8959"/>
                                <a:chExt cx="2628" cy="1800"/>
                              </a:xfrm>
                            </wpg:grpSpPr>
                            <wps:wsp>
                              <wps:cNvPr id="4897" name="Text Box 410" descr="TIP:&#10;Bookmark these sites for future reference.&#10;"/>
                              <wps:cNvSpPr txBox="1">
                                <a:spLocks noChangeArrowheads="1"/>
                              </wps:cNvSpPr>
                              <wps:spPr bwMode="auto">
                                <a:xfrm>
                                  <a:off x="2241" y="8962"/>
                                  <a:ext cx="1728" cy="1797"/>
                                </a:xfrm>
                                <a:prstGeom prst="rect">
                                  <a:avLst/>
                                </a:prstGeom>
                                <a:solidFill>
                                  <a:srgbClr val="FFFFFF"/>
                                </a:solidFill>
                                <a:ln w="9525">
                                  <a:solidFill>
                                    <a:srgbClr val="FFFFFF"/>
                                  </a:solidFill>
                                  <a:miter lim="800000"/>
                                  <a:headEnd/>
                                  <a:tailEnd/>
                                </a:ln>
                              </wps:spPr>
                              <wps:txbx>
                                <w:txbxContent>
                                  <w:p w14:paraId="0F234155" w14:textId="77777777" w:rsidR="000A0F41" w:rsidRDefault="000A0F41" w:rsidP="00B85D59">
                                    <w:pPr>
                                      <w:pStyle w:val="SmallCaps"/>
                                    </w:pPr>
                                    <w:r>
                                      <w:t>tip:</w:t>
                                    </w:r>
                                  </w:p>
                                  <w:p w14:paraId="568E1539" w14:textId="77777777" w:rsidR="000A0F41" w:rsidRDefault="000A0F41" w:rsidP="007D4B67">
                                    <w:pPr>
                                      <w:pStyle w:val="TipText"/>
                                    </w:pPr>
                                    <w:r>
                                      <w:t>Bookmark these sites for future reference.</w:t>
                                    </w:r>
                                  </w:p>
                                </w:txbxContent>
                              </wps:txbx>
                              <wps:bodyPr rot="0" vert="horz" wrap="square" lIns="91440" tIns="45720" rIns="91440" bIns="45720" anchor="t" anchorCtr="0" upright="1">
                                <a:noAutofit/>
                              </wps:bodyPr>
                            </wps:wsp>
                            <wps:wsp>
                              <wps:cNvPr id="4898" name="Line 411"/>
                              <wps:cNvCnPr>
                                <a:cxnSpLocks noChangeShapeType="1"/>
                              </wps:cNvCnPr>
                              <wps:spPr bwMode="auto">
                                <a:xfrm>
                                  <a:off x="2241" y="896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9" name="Line 412"/>
                              <wps:cNvCnPr>
                                <a:cxnSpLocks noChangeShapeType="1"/>
                              </wps:cNvCnPr>
                              <wps:spPr bwMode="auto">
                                <a:xfrm>
                                  <a:off x="2241" y="102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0" name="Text Box 413"/>
                              <wps:cNvSpPr txBox="1">
                                <a:spLocks noChangeArrowheads="1"/>
                              </wps:cNvSpPr>
                              <wps:spPr bwMode="auto">
                                <a:xfrm>
                                  <a:off x="1341" y="8959"/>
                                  <a:ext cx="1008" cy="864"/>
                                </a:xfrm>
                                <a:prstGeom prst="rect">
                                  <a:avLst/>
                                </a:prstGeom>
                                <a:solidFill>
                                  <a:srgbClr val="FFFFFF"/>
                                </a:solidFill>
                                <a:ln w="9525">
                                  <a:solidFill>
                                    <a:srgbClr val="FFFFFF"/>
                                  </a:solidFill>
                                  <a:miter lim="800000"/>
                                  <a:headEnd/>
                                  <a:tailEnd/>
                                </a:ln>
                              </wps:spPr>
                              <wps:txbx>
                                <w:txbxContent>
                                  <w:p w14:paraId="23FFA6D8" w14:textId="164CEA00" w:rsidR="000A0F41" w:rsidRDefault="000A0F41" w:rsidP="00A95EB9">
                                    <w:r>
                                      <w:rPr>
                                        <w:noProof/>
                                      </w:rPr>
                                      <w:drawing>
                                        <wp:inline distT="0" distB="0" distL="0" distR="0" wp14:anchorId="3812E0DE" wp14:editId="3A562818">
                                          <wp:extent cx="457200" cy="457200"/>
                                          <wp:effectExtent l="0" t="0" r="0" b="0"/>
                                          <wp:docPr id="23" name="Picture 14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B07BAC" w14:textId="77777777" w:rsidR="000A0F41" w:rsidRDefault="000A0F41" w:rsidP="00A95EB9"/>
                                  <w:p w14:paraId="0A8528B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11858" id="Group 1104" o:spid="_x0000_s1054" alt="&quot;&quot;" style="position:absolute;margin-left:-10.35pt;margin-top:67.05pt;width:131.4pt;height:90pt;z-index:251597824" coordorigin="1341,8959" coordsize="262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">
                      <v:shape id="Text Box 410" o:spid="_x0000_s1055" type="#_x0000_t202" alt="TIP:&#10;Bookmark these sites for future reference.&#10;" style="position:absolute;left:2241;top:8962;width:172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" strokecolor="white">
                        <v:textbox>
                          <w:txbxContent>
                            <w:p w14:paraId="0F234155" w14:textId="77777777" w:rsidR="000A0F41" w:rsidRDefault="000A0F41" w:rsidP="00B85D59">
                              <w:pPr>
                                <w:pStyle w:val="SmallCaps"/>
                              </w:pPr>
                              <w:r>
                                <w:t>tip:</w:t>
                              </w:r>
                            </w:p>
                            <w:p w14:paraId="568E1539" w14:textId="77777777" w:rsidR="000A0F41" w:rsidRDefault="000A0F41" w:rsidP="007D4B67">
                              <w:pPr>
                                <w:pStyle w:val="TipText"/>
                              </w:pPr>
                              <w:r>
                                <w:t>Bookmark these sites for future reference.</w:t>
                              </w:r>
                            </w:p>
                          </w:txbxContent>
                        </v:textbox>
                      </v:shape>
                      <v:line id="Line 411" o:spid="_x0000_s1056" style="position:absolute;visibility:visible;mso-wrap-style:square" from="2241,8962" to="3846,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"/>
                      <v:line id="Line 412" o:spid="_x0000_s1057" style="position:absolute;visibility:visible;mso-wrap-style:square" from="2241,10264" to="3846,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"/>
                      <v:shape id="Text Box 413" o:spid="_x0000_s1058" type="#_x0000_t202" style="position:absolute;left:1341;top:895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" strokecolor="white">
                        <v:textbox>
                          <w:txbxContent>
                            <w:p w14:paraId="23FFA6D8" w14:textId="164CEA00" w:rsidR="000A0F41" w:rsidRDefault="000A0F41" w:rsidP="00A95EB9">
                              <w:r>
                                <w:rPr>
                                  <w:noProof/>
                                </w:rPr>
                                <w:drawing>
                                  <wp:inline distT="0" distB="0" distL="0" distR="0" wp14:anchorId="3812E0DE" wp14:editId="3A562818">
                                    <wp:extent cx="457200" cy="457200"/>
                                    <wp:effectExtent l="0" t="0" r="0" b="0"/>
                                    <wp:docPr id="54" name="Picture 14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B07BAC" w14:textId="77777777" w:rsidR="000A0F41" w:rsidRDefault="000A0F41" w:rsidP="00A95EB9"/>
                            <w:p w14:paraId="0A8528BD" w14:textId="77777777" w:rsidR="000A0F41" w:rsidRDefault="000A0F41" w:rsidP="00A95EB9"/>
                          </w:txbxContent>
                        </v:textbox>
                      </v:shape>
                    </v:group>
                  </w:pict>
                </mc:Fallback>
              </mc:AlternateContent>
            </w:r>
            <w:r w:rsidR="00A95EB9" w:rsidRPr="00B91A5F">
              <w:t>Other Sources of Information</w:t>
            </w:r>
            <w:bookmarkEnd w:id="567"/>
            <w:bookmarkEnd w:id="568"/>
            <w:bookmarkEnd w:id="569"/>
          </w:p>
        </w:tc>
        <w:tc>
          <w:tcPr>
            <w:tcW w:w="6480" w:type="dxa"/>
            <w:tcBorders>
              <w:left w:val="single" w:sz="4" w:space="0" w:color="auto"/>
            </w:tcBorders>
          </w:tcPr>
          <w:p w14:paraId="1A2F3D54" w14:textId="77777777" w:rsidR="00A95EB9" w:rsidRPr="00B91A5F" w:rsidRDefault="00A95EB9" w:rsidP="00963D59">
            <w:r w:rsidRPr="00B91A5F">
              <w:t>Refer to the Web sites listed below when you want to receive more background/technical or training information about BCMA, or to download this manual and related documentation.</w:t>
            </w:r>
          </w:p>
          <w:p w14:paraId="21508D5E" w14:textId="77777777" w:rsidR="00A95EB9" w:rsidRPr="00B91A5F" w:rsidRDefault="00A95EB9" w:rsidP="00963D59">
            <w:pPr>
              <w:pStyle w:val="Heading3"/>
              <w:rPr>
                <w:lang w:val="en-US" w:eastAsia="en-US"/>
              </w:rPr>
            </w:pPr>
            <w:bookmarkStart w:id="570" w:name="_Toc533221995"/>
            <w:bookmarkStart w:id="571" w:name="_Toc4998597"/>
            <w:bookmarkStart w:id="572" w:name="_Toc61251303"/>
            <w:bookmarkStart w:id="573" w:name="_Toc290456311"/>
            <w:bookmarkStart w:id="574" w:name="_Toc294789089"/>
            <w:bookmarkStart w:id="575" w:name="_Toc300141966"/>
            <w:bookmarkStart w:id="576" w:name="_Toc303693011"/>
            <w:bookmarkStart w:id="577" w:name="_Toc318991221"/>
            <w:bookmarkStart w:id="578" w:name="_Toc318992635"/>
            <w:bookmarkStart w:id="579" w:name="_Toc321133303"/>
            <w:bookmarkStart w:id="580" w:name="_Toc322434363"/>
            <w:bookmarkStart w:id="581" w:name="_Toc323285010"/>
            <w:bookmarkStart w:id="582" w:name="_Toc323301233"/>
            <w:bookmarkStart w:id="583" w:name="_Toc338939940"/>
            <w:bookmarkStart w:id="584" w:name="_Toc350861058"/>
            <w:bookmarkStart w:id="585" w:name="_Toc350861650"/>
            <w:bookmarkStart w:id="586" w:name="_Toc350863047"/>
            <w:bookmarkStart w:id="587" w:name="_Toc352316063"/>
            <w:bookmarkStart w:id="588" w:name="_Toc352834574"/>
            <w:r w:rsidRPr="00B91A5F">
              <w:rPr>
                <w:lang w:val="en-US" w:eastAsia="en-US"/>
              </w:rPr>
              <w:t>Background/Technical Information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2A4C1E6D" w14:textId="77777777" w:rsidR="00A95EB9" w:rsidRPr="00B91A5F" w:rsidRDefault="00A95EB9" w:rsidP="00963D59">
            <w:pPr>
              <w:rPr>
                <w:color w:val="1F497D"/>
              </w:rPr>
            </w:pPr>
            <w:r w:rsidRPr="00B91A5F">
              <w:t xml:space="preserve">To access the BCMA Bar Code Resource Office (BCRO) home page, access the following link from your Intranet: </w:t>
            </w:r>
            <w:r w:rsidR="00432D32">
              <w:rPr>
                <w:highlight w:val="yellow"/>
              </w:rPr>
              <w:t>REDACTED</w:t>
            </w:r>
          </w:p>
          <w:p w14:paraId="4537F5D1" w14:textId="77777777" w:rsidR="00A95EB9" w:rsidRPr="00B91A5F" w:rsidRDefault="00A95EB9" w:rsidP="00963D59">
            <w:pPr>
              <w:pStyle w:val="Heading3"/>
              <w:rPr>
                <w:lang w:val="en-US" w:eastAsia="en-US"/>
              </w:rPr>
            </w:pPr>
            <w:bookmarkStart w:id="589" w:name="_Toc4998598"/>
            <w:bookmarkStart w:id="590" w:name="_Toc61251304"/>
            <w:bookmarkStart w:id="591" w:name="_Toc290456312"/>
            <w:bookmarkStart w:id="592" w:name="_Toc294789090"/>
            <w:bookmarkStart w:id="593" w:name="_Toc300141967"/>
            <w:bookmarkStart w:id="594" w:name="_Toc303693012"/>
            <w:bookmarkStart w:id="595" w:name="_Toc318991222"/>
            <w:bookmarkStart w:id="596" w:name="_Toc318992636"/>
            <w:bookmarkStart w:id="597" w:name="_Toc321133304"/>
            <w:bookmarkStart w:id="598" w:name="_Toc322434364"/>
            <w:bookmarkStart w:id="599" w:name="_Toc323285011"/>
            <w:bookmarkStart w:id="600" w:name="_Toc323301234"/>
            <w:bookmarkStart w:id="601" w:name="_Toc338939941"/>
            <w:bookmarkStart w:id="602" w:name="_Toc350861059"/>
            <w:bookmarkStart w:id="603" w:name="_Toc350861651"/>
            <w:bookmarkStart w:id="604" w:name="_Toc350863048"/>
            <w:bookmarkStart w:id="605" w:name="_Toc352316064"/>
            <w:bookmarkStart w:id="606" w:name="_Toc352834575"/>
            <w:r w:rsidRPr="00B91A5F">
              <w:rPr>
                <w:lang w:val="en-US" w:eastAsia="en-US"/>
              </w:rPr>
              <w:t>Training Information</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0EDE31F0" w14:textId="77777777" w:rsidR="00A95EB9" w:rsidRPr="00B91A5F" w:rsidRDefault="00A95EB9" w:rsidP="00963D59">
            <w:pPr>
              <w:rPr>
                <w:rStyle w:val="Hyperlink"/>
              </w:rPr>
            </w:pPr>
            <w:r w:rsidRPr="00B91A5F">
              <w:t xml:space="preserve">To access BCMA training modules on the National Training and Education Office web site, access the following link from your Intranet:  </w:t>
            </w:r>
            <w:r w:rsidR="00432D32">
              <w:rPr>
                <w:highlight w:val="yellow"/>
              </w:rPr>
              <w:t>REDACTED</w:t>
            </w:r>
          </w:p>
          <w:p w14:paraId="7D2E83F3" w14:textId="77777777" w:rsidR="00A95EB9" w:rsidRPr="00B91A5F" w:rsidRDefault="00A95EB9" w:rsidP="00963D59">
            <w:pPr>
              <w:pStyle w:val="Heading3"/>
              <w:rPr>
                <w:lang w:val="en-US" w:eastAsia="en-US"/>
              </w:rPr>
            </w:pPr>
            <w:bookmarkStart w:id="607" w:name="_Toc533221996"/>
            <w:bookmarkStart w:id="608" w:name="_Toc4998599"/>
            <w:bookmarkStart w:id="609" w:name="_Toc61251305"/>
            <w:bookmarkStart w:id="610" w:name="_Toc290456313"/>
            <w:bookmarkStart w:id="611" w:name="_Toc294789091"/>
            <w:bookmarkStart w:id="612" w:name="_Toc300141968"/>
            <w:bookmarkStart w:id="613" w:name="_Toc303693013"/>
            <w:bookmarkStart w:id="614" w:name="_Toc318991223"/>
            <w:bookmarkStart w:id="615" w:name="_Toc318992637"/>
            <w:bookmarkStart w:id="616" w:name="_Toc321133305"/>
            <w:bookmarkStart w:id="617" w:name="_Toc322434365"/>
            <w:bookmarkStart w:id="618" w:name="_Toc323285012"/>
            <w:bookmarkStart w:id="619" w:name="_Toc323301235"/>
            <w:bookmarkStart w:id="620" w:name="_Toc338939942"/>
            <w:bookmarkStart w:id="621" w:name="_Toc350861060"/>
            <w:bookmarkStart w:id="622" w:name="_Toc350861652"/>
            <w:bookmarkStart w:id="623" w:name="_Toc350863049"/>
            <w:bookmarkStart w:id="624" w:name="_Toc352316065"/>
            <w:bookmarkStart w:id="625" w:name="_Toc352834576"/>
            <w:r w:rsidRPr="00B91A5F">
              <w:rPr>
                <w:lang w:val="en-US" w:eastAsia="en-US"/>
              </w:rPr>
              <w:t>This Manual and Related Documentation</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C88F138" w14:textId="77777777" w:rsidR="00A95EB9" w:rsidRPr="00B91A5F" w:rsidRDefault="00A95EB9" w:rsidP="00963D59">
            <w:r w:rsidRPr="00B91A5F">
              <w:t xml:space="preserve">To access this manual, and those listed below, from the VHA Software Document Library, access the following link from your Intranet: </w:t>
            </w:r>
            <w:r w:rsidRPr="00B91A5F">
              <w:br/>
            </w:r>
            <w:hyperlink r:id="rId40" w:history="1">
              <w:r w:rsidRPr="00B91A5F">
                <w:rPr>
                  <w:rStyle w:val="Hyperlink"/>
                </w:rPr>
                <w:t>http://www.va.gov/vdl/application.asp?appid=84</w:t>
              </w:r>
            </w:hyperlink>
          </w:p>
          <w:p w14:paraId="2C9AD992" w14:textId="77777777" w:rsidR="00A95EB9" w:rsidRPr="00B91A5F" w:rsidRDefault="00A95EB9" w:rsidP="00963D59">
            <w:pPr>
              <w:pStyle w:val="Bullet-Text-1"/>
            </w:pPr>
            <w:r w:rsidRPr="00B91A5F">
              <w:t>Release Notes</w:t>
            </w:r>
          </w:p>
          <w:p w14:paraId="4B9982FD" w14:textId="77777777" w:rsidR="00A95EB9" w:rsidRPr="00B91A5F" w:rsidRDefault="00A95EB9" w:rsidP="00963D59">
            <w:pPr>
              <w:pStyle w:val="Bullet-Text-1"/>
            </w:pPr>
            <w:r w:rsidRPr="00B91A5F">
              <w:t>Installation Guide</w:t>
            </w:r>
          </w:p>
          <w:p w14:paraId="5B4312A7" w14:textId="77777777" w:rsidR="00A95EB9" w:rsidRPr="00B91A5F" w:rsidRDefault="00A95EB9" w:rsidP="00963D59">
            <w:pPr>
              <w:pStyle w:val="Bullet-Text-1"/>
            </w:pPr>
            <w:r w:rsidRPr="00B91A5F">
              <w:t xml:space="preserve">Manager’s User Manual </w:t>
            </w:r>
          </w:p>
          <w:p w14:paraId="372F7C57" w14:textId="77777777" w:rsidR="00A95EB9" w:rsidRPr="00B91A5F" w:rsidRDefault="00A95EB9" w:rsidP="00963D59">
            <w:pPr>
              <w:pStyle w:val="Bullet-Text-1"/>
            </w:pPr>
            <w:r w:rsidRPr="00B91A5F">
              <w:t>Technical Manual/Security Guide</w:t>
            </w:r>
          </w:p>
          <w:p w14:paraId="33C1F01F" w14:textId="77777777" w:rsidR="00A95EB9" w:rsidRPr="00B91A5F" w:rsidRDefault="00A95EB9" w:rsidP="00963D59">
            <w:pPr>
              <w:pStyle w:val="Bullet-Text-1"/>
            </w:pPr>
            <w:r w:rsidRPr="00B91A5F">
              <w:t>Nursing CHUI User Manual</w:t>
            </w:r>
          </w:p>
          <w:p w14:paraId="322598EC" w14:textId="77777777" w:rsidR="00A95EB9" w:rsidRPr="00B91A5F" w:rsidRDefault="00A95EB9" w:rsidP="00963D59">
            <w:pPr>
              <w:pStyle w:val="Bullet-Text-1"/>
            </w:pPr>
            <w:r w:rsidRPr="00B91A5F">
              <w:t>Pharmacy CHUI User Manual</w:t>
            </w:r>
          </w:p>
          <w:p w14:paraId="67687065" w14:textId="77777777" w:rsidR="00A95EB9" w:rsidRPr="00B91A5F" w:rsidRDefault="00A95EB9" w:rsidP="00D46345">
            <w:pPr>
              <w:pStyle w:val="BulletList-Normal1"/>
              <w:numPr>
                <w:ilvl w:val="0"/>
                <w:numId w:val="0"/>
              </w:numPr>
              <w:spacing w:after="0"/>
              <w:ind w:left="918" w:hanging="288"/>
            </w:pPr>
          </w:p>
        </w:tc>
      </w:tr>
    </w:tbl>
    <w:p w14:paraId="7BE73B16" w14:textId="77777777" w:rsidR="00A95EB9" w:rsidRPr="00B91A5F" w:rsidRDefault="00A95EB9" w:rsidP="00BB3F26">
      <w:pPr>
        <w:pStyle w:val="H1Heading"/>
      </w:pPr>
      <w:bookmarkStart w:id="626" w:name="_Toc4998600"/>
      <w:bookmarkStart w:id="627" w:name="_Toc61251306"/>
      <w:r w:rsidRPr="00B91A5F">
        <w:br w:type="page"/>
      </w:r>
      <w:bookmarkStart w:id="628" w:name="_Toc352834577"/>
      <w:r w:rsidRPr="00B91A5F">
        <w:lastRenderedPageBreak/>
        <w:t>BCMA: In a Nutshell</w:t>
      </w:r>
      <w:bookmarkEnd w:id="628"/>
    </w:p>
    <w:tbl>
      <w:tblPr>
        <w:tblW w:w="9360" w:type="dxa"/>
        <w:tblInd w:w="108" w:type="dxa"/>
        <w:tblLayout w:type="fixed"/>
        <w:tblLook w:val="0000" w:firstRow="0" w:lastRow="0" w:firstColumn="0" w:lastColumn="0" w:noHBand="0" w:noVBand="0"/>
      </w:tblPr>
      <w:tblGrid>
        <w:gridCol w:w="2880"/>
        <w:gridCol w:w="6480"/>
      </w:tblGrid>
      <w:tr w:rsidR="00A95EB9" w:rsidRPr="00B91A5F" w14:paraId="791917E3" w14:textId="77777777" w:rsidTr="00D56136">
        <w:trPr>
          <w:trHeight w:val="261"/>
        </w:trPr>
        <w:tc>
          <w:tcPr>
            <w:tcW w:w="2880" w:type="dxa"/>
            <w:tcBorders>
              <w:right w:val="single" w:sz="4" w:space="0" w:color="auto"/>
            </w:tcBorders>
          </w:tcPr>
          <w:bookmarkStart w:id="629" w:name="_Toc352834578"/>
          <w:p w14:paraId="70D2B3B3" w14:textId="632D089A" w:rsidR="00A95EB9" w:rsidRPr="00B91A5F" w:rsidRDefault="00F04354" w:rsidP="00963D59">
            <w:pPr>
              <w:pStyle w:val="H2Heading"/>
            </w:pPr>
            <w:r>
              <w:rPr>
                <w:noProof/>
              </w:rPr>
              <mc:AlternateContent>
                <mc:Choice Requires="wpg">
                  <w:drawing>
                    <wp:anchor distT="0" distB="0" distL="114300" distR="114300" simplePos="0" relativeHeight="251599872" behindDoc="0" locked="0" layoutInCell="1" allowOverlap="1" wp14:anchorId="26AFB107" wp14:editId="2FD98014">
                      <wp:simplePos x="0" y="0"/>
                      <wp:positionH relativeFrom="column">
                        <wp:posOffset>-131445</wp:posOffset>
                      </wp:positionH>
                      <wp:positionV relativeFrom="paragraph">
                        <wp:posOffset>3368675</wp:posOffset>
                      </wp:positionV>
                      <wp:extent cx="1714500" cy="2057400"/>
                      <wp:effectExtent l="0" t="0" r="0" b="0"/>
                      <wp:wrapNone/>
                      <wp:docPr id="4891" name="Group 1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7548"/>
                                <a:chExt cx="2700" cy="3240"/>
                              </a:xfrm>
                            </wpg:grpSpPr>
                            <wps:wsp>
                              <wps:cNvPr id="4892" name="Text Box 774"/>
                              <wps:cNvSpPr txBox="1">
                                <a:spLocks noChangeArrowheads="1"/>
                              </wps:cNvSpPr>
                              <wps:spPr bwMode="auto">
                                <a:xfrm>
                                  <a:off x="2241" y="7548"/>
                                  <a:ext cx="1800" cy="3240"/>
                                </a:xfrm>
                                <a:prstGeom prst="rect">
                                  <a:avLst/>
                                </a:prstGeom>
                                <a:solidFill>
                                  <a:srgbClr val="FFFFFF"/>
                                </a:solidFill>
                                <a:ln w="9525">
                                  <a:solidFill>
                                    <a:srgbClr val="FFFFFF"/>
                                  </a:solidFill>
                                  <a:miter lim="800000"/>
                                  <a:headEnd/>
                                  <a:tailEnd/>
                                </a:ln>
                              </wps:spPr>
                              <wps:txbx>
                                <w:txbxContent>
                                  <w:p w14:paraId="7A561659" w14:textId="77777777" w:rsidR="000A0F41" w:rsidRDefault="000A0F41" w:rsidP="00B85D59">
                                    <w:pPr>
                                      <w:pStyle w:val="SmallCaps"/>
                                    </w:pPr>
                                    <w:r>
                                      <w:t>important:</w:t>
                                    </w:r>
                                  </w:p>
                                  <w:p w14:paraId="53A447CC" w14:textId="77777777" w:rsidR="000A0F41" w:rsidRDefault="000A0F41" w:rsidP="007D4B67">
                                    <w:pPr>
                                      <w:pStyle w:val="TipText"/>
                                    </w:pPr>
                                    <w:r>
                                      <w:t>The chances for errors increase when the “scanning” process is circumvented (bar code # or IV bag number entered manually) during the medication administration process.</w:t>
                                    </w:r>
                                  </w:p>
                                </w:txbxContent>
                              </wps:txbx>
                              <wps:bodyPr rot="0" vert="horz" wrap="square" lIns="91440" tIns="45720" rIns="91440" bIns="45720" anchor="t" anchorCtr="0" upright="1">
                                <a:noAutofit/>
                              </wps:bodyPr>
                            </wps:wsp>
                            <wps:wsp>
                              <wps:cNvPr id="4893" name="Line 775"/>
                              <wps:cNvCnPr>
                                <a:cxnSpLocks noChangeShapeType="1"/>
                              </wps:cNvCnPr>
                              <wps:spPr bwMode="auto">
                                <a:xfrm>
                                  <a:off x="2241" y="756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Text Box 776"/>
                              <wps:cNvSpPr txBox="1">
                                <a:spLocks noChangeArrowheads="1"/>
                              </wps:cNvSpPr>
                              <wps:spPr bwMode="auto">
                                <a:xfrm>
                                  <a:off x="1341" y="7564"/>
                                  <a:ext cx="1008" cy="864"/>
                                </a:xfrm>
                                <a:prstGeom prst="rect">
                                  <a:avLst/>
                                </a:prstGeom>
                                <a:solidFill>
                                  <a:srgbClr val="FFFFFF"/>
                                </a:solidFill>
                                <a:ln w="9525">
                                  <a:solidFill>
                                    <a:srgbClr val="FFFFFF"/>
                                  </a:solidFill>
                                  <a:miter lim="800000"/>
                                  <a:headEnd/>
                                  <a:tailEnd/>
                                </a:ln>
                              </wps:spPr>
                              <wps:txbx>
                                <w:txbxContent>
                                  <w:p w14:paraId="58BB9FE6" w14:textId="3F40559F" w:rsidR="000A0F41" w:rsidRDefault="000A0F41" w:rsidP="00A95EB9">
                                    <w:r>
                                      <w:rPr>
                                        <w:noProof/>
                                      </w:rPr>
                                      <w:drawing>
                                        <wp:inline distT="0" distB="0" distL="0" distR="0" wp14:anchorId="474982E9" wp14:editId="3C706786">
                                          <wp:extent cx="457200" cy="457200"/>
                                          <wp:effectExtent l="0" t="0" r="0" b="0"/>
                                          <wp:docPr id="24" name="Picture 14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F211B3" w14:textId="77777777" w:rsidR="000A0F41" w:rsidRDefault="000A0F41" w:rsidP="00A95EB9"/>
                                  <w:p w14:paraId="519DBD05" w14:textId="77777777" w:rsidR="000A0F41" w:rsidRDefault="000A0F41" w:rsidP="00A95EB9"/>
                                </w:txbxContent>
                              </wps:txbx>
                              <wps:bodyPr rot="0" vert="horz" wrap="square" lIns="91440" tIns="45720" rIns="91440" bIns="45720" anchor="t" anchorCtr="0" upright="1">
                                <a:noAutofit/>
                              </wps:bodyPr>
                            </wps:wsp>
                            <wps:wsp>
                              <wps:cNvPr id="4895" name="Line 777"/>
                              <wps:cNvCnPr>
                                <a:cxnSpLocks noChangeShapeType="1"/>
                              </wps:cNvCnPr>
                              <wps:spPr bwMode="auto">
                                <a:xfrm>
                                  <a:off x="2421" y="1060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AFB107" id="Group 1099" o:spid="_x0000_s1059" alt="&quot;&quot;" style="position:absolute;margin-left:-10.35pt;margin-top:265.25pt;width:135pt;height:162pt;z-index:251599872" coordorigin="1341,7548"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">
                      <v:shape id="Text Box 774" o:spid="_x0000_s1060" type="#_x0000_t202" style="position:absolute;left:2241;top:7548;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" strokecolor="white">
                        <v:textbox>
                          <w:txbxContent>
                            <w:p w14:paraId="7A561659" w14:textId="77777777" w:rsidR="000A0F41" w:rsidRDefault="000A0F41" w:rsidP="00B85D59">
                              <w:pPr>
                                <w:pStyle w:val="SmallCaps"/>
                              </w:pPr>
                              <w:r>
                                <w:t>important:</w:t>
                              </w:r>
                            </w:p>
                            <w:p w14:paraId="53A447CC" w14:textId="77777777" w:rsidR="000A0F41" w:rsidRDefault="000A0F41" w:rsidP="007D4B67">
                              <w:pPr>
                                <w:pStyle w:val="TipText"/>
                              </w:pPr>
                              <w:r>
                                <w:t>The chances for errors increase when the “scanning” process is circumvented (bar code # or IV bag number entered manually) during the medication administration process.</w:t>
                              </w:r>
                            </w:p>
                          </w:txbxContent>
                        </v:textbox>
                      </v:shape>
                      <v:line id="Line 775" o:spid="_x0000_s1061" style="position:absolute;visibility:visible;mso-wrap-style:square" from="2241,7567" to="384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"/>
                      <v:shape id="Text Box 776" o:spid="_x0000_s1062" type="#_x0000_t202" style="position:absolute;left:1341;top:75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" strokecolor="white">
                        <v:textbox>
                          <w:txbxContent>
                            <w:p w14:paraId="58BB9FE6" w14:textId="3F40559F" w:rsidR="000A0F41" w:rsidRDefault="000A0F41" w:rsidP="00A95EB9">
                              <w:r>
                                <w:rPr>
                                  <w:noProof/>
                                </w:rPr>
                                <w:drawing>
                                  <wp:inline distT="0" distB="0" distL="0" distR="0" wp14:anchorId="474982E9" wp14:editId="3C706786">
                                    <wp:extent cx="457200" cy="457200"/>
                                    <wp:effectExtent l="0" t="0" r="0" b="0"/>
                                    <wp:docPr id="56" name="Picture 14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F211B3" w14:textId="77777777" w:rsidR="000A0F41" w:rsidRDefault="000A0F41" w:rsidP="00A95EB9"/>
                            <w:p w14:paraId="519DBD05" w14:textId="77777777" w:rsidR="000A0F41" w:rsidRDefault="000A0F41" w:rsidP="00A95EB9"/>
                          </w:txbxContent>
                        </v:textbox>
                      </v:shape>
                      <v:line id="Line 777" o:spid="_x0000_s1063" style="position:absolute;visibility:visible;mso-wrap-style:square" from="2421,10608" to="4026,1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E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"/>
                    </v:group>
                  </w:pict>
                </mc:Fallback>
              </mc:AlternateContent>
            </w:r>
            <w:r>
              <w:rPr>
                <w:noProof/>
              </w:rPr>
              <mc:AlternateContent>
                <mc:Choice Requires="wpg">
                  <w:drawing>
                    <wp:anchor distT="0" distB="0" distL="114300" distR="114300" simplePos="0" relativeHeight="251598848" behindDoc="0" locked="1" layoutInCell="1" allowOverlap="1" wp14:anchorId="3D2710D7" wp14:editId="4613568F">
                      <wp:simplePos x="0" y="0"/>
                      <wp:positionH relativeFrom="column">
                        <wp:posOffset>-131445</wp:posOffset>
                      </wp:positionH>
                      <wp:positionV relativeFrom="paragraph">
                        <wp:posOffset>635635</wp:posOffset>
                      </wp:positionV>
                      <wp:extent cx="1668780" cy="1724660"/>
                      <wp:effectExtent l="0" t="0" r="0" b="0"/>
                      <wp:wrapNone/>
                      <wp:docPr id="4886" name="Group 1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724660"/>
                                <a:chOff x="1341" y="3768"/>
                                <a:chExt cx="2628" cy="2716"/>
                              </a:xfrm>
                            </wpg:grpSpPr>
                            <wps:wsp>
                              <wps:cNvPr id="4887" name="Text Box 769" descr="TIP:&#10;See the “Administering ...” chapters to learn specifics about the validation processes for Unit Dose and IV medication orders.&#10;"/>
                              <wps:cNvSpPr txBox="1">
                                <a:spLocks noChangeArrowheads="1"/>
                              </wps:cNvSpPr>
                              <wps:spPr bwMode="auto">
                                <a:xfrm>
                                  <a:off x="2241" y="3768"/>
                                  <a:ext cx="1728" cy="2716"/>
                                </a:xfrm>
                                <a:prstGeom prst="rect">
                                  <a:avLst/>
                                </a:prstGeom>
                                <a:solidFill>
                                  <a:srgbClr val="FFFFFF"/>
                                </a:solidFill>
                                <a:ln w="9525">
                                  <a:solidFill>
                                    <a:srgbClr val="FFFFFF"/>
                                  </a:solidFill>
                                  <a:miter lim="800000"/>
                                  <a:headEnd/>
                                  <a:tailEnd/>
                                </a:ln>
                              </wps:spPr>
                              <wps:txbx>
                                <w:txbxContent>
                                  <w:p w14:paraId="7F5A4245" w14:textId="77777777" w:rsidR="000A0F41" w:rsidRDefault="000A0F41" w:rsidP="00B85D59">
                                    <w:pPr>
                                      <w:pStyle w:val="SmallCaps"/>
                                    </w:pPr>
                                    <w:r>
                                      <w:t>tip:</w:t>
                                    </w:r>
                                  </w:p>
                                  <w:p w14:paraId="44AD4EDF" w14:textId="77777777" w:rsidR="000A0F41" w:rsidRDefault="000A0F41" w:rsidP="007D4B67">
                                    <w:pPr>
                                      <w:pStyle w:val="TipText"/>
                                    </w:pPr>
                                    <w:r>
                                      <w:t>See the “Administering ...” chapters to learn specifics about the validation processes for Unit Dose and IV medication orders.</w:t>
                                    </w:r>
                                  </w:p>
                                </w:txbxContent>
                              </wps:txbx>
                              <wps:bodyPr rot="0" vert="horz" wrap="square" lIns="91440" tIns="45720" rIns="91440" bIns="45720" anchor="t" anchorCtr="0" upright="1">
                                <a:noAutofit/>
                              </wps:bodyPr>
                            </wps:wsp>
                            <wps:wsp>
                              <wps:cNvPr id="4888" name="Line 770"/>
                              <wps:cNvCnPr>
                                <a:cxnSpLocks noChangeShapeType="1"/>
                              </wps:cNvCnPr>
                              <wps:spPr bwMode="auto">
                                <a:xfrm>
                                  <a:off x="2241" y="37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9" name="Text Box 771"/>
                              <wps:cNvSpPr txBox="1">
                                <a:spLocks noChangeArrowheads="1"/>
                              </wps:cNvSpPr>
                              <wps:spPr bwMode="auto">
                                <a:xfrm>
                                  <a:off x="1341" y="3768"/>
                                  <a:ext cx="1008" cy="864"/>
                                </a:xfrm>
                                <a:prstGeom prst="rect">
                                  <a:avLst/>
                                </a:prstGeom>
                                <a:solidFill>
                                  <a:srgbClr val="FFFFFF"/>
                                </a:solidFill>
                                <a:ln w="9525">
                                  <a:solidFill>
                                    <a:srgbClr val="FFFFFF"/>
                                  </a:solidFill>
                                  <a:miter lim="800000"/>
                                  <a:headEnd/>
                                  <a:tailEnd/>
                                </a:ln>
                              </wps:spPr>
                              <wps:txbx>
                                <w:txbxContent>
                                  <w:p w14:paraId="6999F06B" w14:textId="4177DFFA" w:rsidR="000A0F41" w:rsidRDefault="000A0F41" w:rsidP="00A95EB9">
                                    <w:r>
                                      <w:rPr>
                                        <w:noProof/>
                                      </w:rPr>
                                      <w:drawing>
                                        <wp:inline distT="0" distB="0" distL="0" distR="0" wp14:anchorId="6A2FF6EA" wp14:editId="78A733B7">
                                          <wp:extent cx="457200" cy="457200"/>
                                          <wp:effectExtent l="0" t="0" r="0" b="0"/>
                                          <wp:docPr id="25" name="Picture 14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A91D59" w14:textId="77777777" w:rsidR="000A0F41" w:rsidRDefault="000A0F41" w:rsidP="00A95EB9"/>
                                  <w:p w14:paraId="5FD7CF6C" w14:textId="77777777" w:rsidR="000A0F41" w:rsidRDefault="000A0F41" w:rsidP="00A95EB9"/>
                                </w:txbxContent>
                              </wps:txbx>
                              <wps:bodyPr rot="0" vert="horz" wrap="square" lIns="91440" tIns="45720" rIns="91440" bIns="45720" anchor="t" anchorCtr="0" upright="1">
                                <a:noAutofit/>
                              </wps:bodyPr>
                            </wps:wsp>
                            <wps:wsp>
                              <wps:cNvPr id="4890" name="Line 772"/>
                              <wps:cNvCnPr>
                                <a:cxnSpLocks noChangeShapeType="1"/>
                              </wps:cNvCnPr>
                              <wps:spPr bwMode="auto">
                                <a:xfrm>
                                  <a:off x="224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710D7" id="Group 1094" o:spid="_x0000_s1064" alt="&quot;&quot;" style="position:absolute;margin-left:-10.35pt;margin-top:50.05pt;width:131.4pt;height:135.8pt;z-index:251598848" coordorigin="1341,3768" coordsize="2628,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">
                      <v:shape id="Text Box 769" o:spid="_x0000_s1065" type="#_x0000_t202" alt="TIP:&#10;See the “Administering ...” chapters to learn specifics about the validation processes for Unit Dose and IV medication orders.&#10;" style="position:absolute;left:2241;top:3768;width:1728;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" strokecolor="white">
                        <v:textbox>
                          <w:txbxContent>
                            <w:p w14:paraId="7F5A4245" w14:textId="77777777" w:rsidR="000A0F41" w:rsidRDefault="000A0F41" w:rsidP="00B85D59">
                              <w:pPr>
                                <w:pStyle w:val="SmallCaps"/>
                              </w:pPr>
                              <w:r>
                                <w:t>tip:</w:t>
                              </w:r>
                            </w:p>
                            <w:p w14:paraId="44AD4EDF" w14:textId="77777777" w:rsidR="000A0F41" w:rsidRDefault="000A0F41" w:rsidP="007D4B67">
                              <w:pPr>
                                <w:pStyle w:val="TipText"/>
                              </w:pPr>
                              <w:r>
                                <w:t>See the “Administering ...” chapters to learn specifics about the validation processes for Unit Dose and IV medication orders.</w:t>
                              </w:r>
                            </w:p>
                          </w:txbxContent>
                        </v:textbox>
                      </v:shape>
                      <v:line id="Line 770" o:spid="_x0000_s1066" style="position:absolute;visibility:visible;mso-wrap-style:square" from="2241,3771" to="3846,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"/>
                      <v:shape id="Text Box 771" o:spid="_x0000_s1067" type="#_x0000_t202" style="position:absolute;left:1341;top:376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" strokecolor="white">
                        <v:textbox>
                          <w:txbxContent>
                            <w:p w14:paraId="6999F06B" w14:textId="4177DFFA" w:rsidR="000A0F41" w:rsidRDefault="000A0F41" w:rsidP="00A95EB9">
                              <w:r>
                                <w:rPr>
                                  <w:noProof/>
                                </w:rPr>
                                <w:drawing>
                                  <wp:inline distT="0" distB="0" distL="0" distR="0" wp14:anchorId="6A2FF6EA" wp14:editId="78A733B7">
                                    <wp:extent cx="457200" cy="457200"/>
                                    <wp:effectExtent l="0" t="0" r="0" b="0"/>
                                    <wp:docPr id="58" name="Picture 14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A91D59" w14:textId="77777777" w:rsidR="000A0F41" w:rsidRDefault="000A0F41" w:rsidP="00A95EB9"/>
                            <w:p w14:paraId="5FD7CF6C" w14:textId="77777777" w:rsidR="000A0F41" w:rsidRDefault="000A0F41" w:rsidP="00A95EB9"/>
                          </w:txbxContent>
                        </v:textbox>
                      </v:shape>
                      <v:line id="Line 772" o:spid="_x0000_s1068" style="position:absolute;visibility:visible;mso-wrap-style:square" from="2241,6304" to="384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"/>
                      <w10:anchorlock/>
                    </v:group>
                  </w:pict>
                </mc:Fallback>
              </mc:AlternateContent>
            </w:r>
            <w:r w:rsidR="00A95EB9" w:rsidRPr="00B91A5F">
              <w:t>What is BCMA?</w:t>
            </w:r>
            <w:bookmarkEnd w:id="629"/>
          </w:p>
          <w:p w14:paraId="5E44CBD8" w14:textId="77777777" w:rsidR="00A95EB9" w:rsidRPr="00B91A5F" w:rsidRDefault="00A95EB9" w:rsidP="00963D59"/>
        </w:tc>
        <w:tc>
          <w:tcPr>
            <w:tcW w:w="6480" w:type="dxa"/>
            <w:tcBorders>
              <w:left w:val="single" w:sz="4" w:space="0" w:color="auto"/>
            </w:tcBorders>
          </w:tcPr>
          <w:p w14:paraId="104CF404" w14:textId="77777777" w:rsidR="00A95EB9" w:rsidRPr="00B91A5F" w:rsidRDefault="00A95EB9" w:rsidP="00963D59">
            <w:r w:rsidRPr="00B91A5F">
              <w:t>BCMA software is an innovative, automated system that uses wireless, point-of-care technology with an integrated bar code scanner to record the administration of patient medications.</w:t>
            </w:r>
          </w:p>
          <w:p w14:paraId="7339E90F" w14:textId="77777777" w:rsidR="00A95EB9" w:rsidRPr="00B91A5F" w:rsidRDefault="00A95EB9" w:rsidP="00963D59">
            <w:pPr>
              <w:pStyle w:val="Heading3"/>
              <w:rPr>
                <w:lang w:val="en-US" w:eastAsia="en-US"/>
              </w:rPr>
            </w:pPr>
            <w:bookmarkStart w:id="630" w:name="_Toc290456316"/>
            <w:bookmarkStart w:id="631" w:name="_Toc294789094"/>
            <w:bookmarkStart w:id="632" w:name="_Toc300141971"/>
            <w:bookmarkStart w:id="633" w:name="_Toc303693016"/>
            <w:bookmarkStart w:id="634" w:name="_Toc318991226"/>
            <w:bookmarkStart w:id="635" w:name="_Toc318992640"/>
            <w:bookmarkStart w:id="636" w:name="_Toc321133308"/>
            <w:bookmarkStart w:id="637" w:name="_Toc322434368"/>
            <w:bookmarkStart w:id="638" w:name="_Toc323285015"/>
            <w:bookmarkStart w:id="639" w:name="_Toc323301238"/>
            <w:bookmarkStart w:id="640" w:name="_Toc338939945"/>
            <w:bookmarkStart w:id="641" w:name="_Toc350861063"/>
            <w:bookmarkStart w:id="642" w:name="_Toc350861655"/>
            <w:bookmarkStart w:id="643" w:name="_Toc350863052"/>
            <w:bookmarkStart w:id="644" w:name="_Toc352316068"/>
            <w:bookmarkStart w:id="645" w:name="_Toc352834579"/>
            <w:r w:rsidRPr="00B91A5F">
              <w:rPr>
                <w:lang w:val="en-US" w:eastAsia="en-US"/>
              </w:rPr>
              <w:t>Reduces Medication Administration Errors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0FAED9B7" w14:textId="77777777" w:rsidR="00A95EB9" w:rsidRPr="00B91A5F" w:rsidRDefault="00A95EB9" w:rsidP="00963D59">
            <w:r w:rsidRPr="00B91A5F">
              <w:t xml:space="preserve">When used as intended, BCMA can dramatically reduce medication administration errors by letting nurses perform the following functions: </w:t>
            </w:r>
          </w:p>
          <w:p w14:paraId="41E2FF4C" w14:textId="77777777" w:rsidR="00A95EB9" w:rsidRPr="00B91A5F" w:rsidRDefault="00A95EB9" w:rsidP="00963D59">
            <w:pPr>
              <w:pStyle w:val="Bullet-Text-1"/>
            </w:pPr>
            <w:r w:rsidRPr="00B91A5F">
              <w:t>Electronically verify a patient’s identity</w:t>
            </w:r>
          </w:p>
          <w:p w14:paraId="3C68DAD4" w14:textId="77777777" w:rsidR="00A95EB9" w:rsidRPr="00B91A5F" w:rsidRDefault="00A95EB9" w:rsidP="00963D59">
            <w:pPr>
              <w:pStyle w:val="Bullet-Text-1"/>
            </w:pPr>
            <w:r w:rsidRPr="00B91A5F">
              <w:t>Validate the patient’s medications against their active orders from the Pharmacy</w:t>
            </w:r>
          </w:p>
          <w:p w14:paraId="1D9FD727" w14:textId="77777777" w:rsidR="00A95EB9" w:rsidRPr="00B91A5F" w:rsidRDefault="00A95EB9" w:rsidP="00963D59">
            <w:pPr>
              <w:pStyle w:val="Bullet-Text-1"/>
            </w:pPr>
            <w:r w:rsidRPr="00B91A5F">
              <w:t>Record the patient’s medication information once administered</w:t>
            </w:r>
          </w:p>
          <w:p w14:paraId="180DA85F" w14:textId="77777777" w:rsidR="00A95EB9" w:rsidRPr="00B91A5F" w:rsidRDefault="00A95EB9" w:rsidP="00963D59">
            <w:r w:rsidRPr="00B91A5F">
              <w:t xml:space="preserve">Each time a nurse scans the bar code on an ordered medication, BCMA ensures that a patient receives their medication in the correct dosage, on time, as well as electronically documents the medication status and route. </w:t>
            </w:r>
          </w:p>
          <w:p w14:paraId="5F00F6A3" w14:textId="77777777" w:rsidR="00A95EB9" w:rsidRPr="00B91A5F" w:rsidRDefault="00A95EB9" w:rsidP="00963D59">
            <w:pPr>
              <w:pStyle w:val="Heading3"/>
              <w:rPr>
                <w:lang w:val="en-US" w:eastAsia="en-US"/>
              </w:rPr>
            </w:pPr>
            <w:bookmarkStart w:id="646" w:name="_Toc290456317"/>
            <w:bookmarkStart w:id="647" w:name="_Toc294789095"/>
            <w:bookmarkStart w:id="648" w:name="_Toc300141972"/>
            <w:bookmarkStart w:id="649" w:name="_Toc303693017"/>
            <w:bookmarkStart w:id="650" w:name="_Toc318991227"/>
            <w:bookmarkStart w:id="651" w:name="_Toc318992641"/>
            <w:bookmarkStart w:id="652" w:name="_Toc321133309"/>
            <w:bookmarkStart w:id="653" w:name="_Toc322434369"/>
            <w:bookmarkStart w:id="654" w:name="_Toc323285016"/>
            <w:bookmarkStart w:id="655" w:name="_Toc323301239"/>
            <w:bookmarkStart w:id="656" w:name="_Toc338939946"/>
            <w:bookmarkStart w:id="657" w:name="_Toc350861064"/>
            <w:bookmarkStart w:id="658" w:name="_Toc350861656"/>
            <w:bookmarkStart w:id="659" w:name="_Toc350863053"/>
            <w:bookmarkStart w:id="660" w:name="_Toc352316069"/>
            <w:bookmarkStart w:id="661" w:name="_Toc352834580"/>
            <w:r w:rsidRPr="00B91A5F">
              <w:rPr>
                <w:lang w:val="en-US" w:eastAsia="en-US"/>
              </w:rPr>
              <w:t>Provides a System of “Checks and Balances”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302B8E9" w14:textId="77777777" w:rsidR="00A95EB9" w:rsidRPr="00B91A5F" w:rsidRDefault="00A95EB9" w:rsidP="00963D59">
            <w:r w:rsidRPr="00B91A5F">
              <w:t xml:space="preserve">The system of “checks and balances” that BCMA provides visually reminds nurses when medications need to be administered, and when they need to assess the effectiveness of doses scheduled for administration. No longer must they rely on their short-term memory. </w:t>
            </w:r>
          </w:p>
          <w:p w14:paraId="5A7C997C" w14:textId="77777777" w:rsidR="00A95EB9" w:rsidRPr="00B91A5F" w:rsidRDefault="00A95EB9" w:rsidP="00963D59">
            <w:r w:rsidRPr="00B91A5F">
              <w:t xml:space="preserve">For example, if a nurse attempts to administer a medication outside the scheduled time, BCMA provides a Warning message indicating that this administration is ‘X’ number of minutes from the scheduled administration time. (This time is based on a site parameter determined by your medical center.) The nurse then reviews and documents the medication administration, as “Early” or “Late,” which BCMA then stores in the Medication Variance Log. </w:t>
            </w:r>
          </w:p>
        </w:tc>
      </w:tr>
    </w:tbl>
    <w:p w14:paraId="52B66A9B" w14:textId="77777777" w:rsidR="00A95EB9" w:rsidRPr="00B91A5F" w:rsidRDefault="00A95EB9" w:rsidP="00963D59">
      <w:pPr>
        <w:pStyle w:val="H1Continued"/>
      </w:pPr>
      <w:r w:rsidRPr="00B91A5F">
        <w:br w:type="page"/>
      </w:r>
      <w:r w:rsidRPr="00B91A5F">
        <w:lastRenderedPageBreak/>
        <w:t>BCMA: In a Nutshell</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0A11A06" w14:textId="77777777" w:rsidTr="00D56136">
        <w:trPr>
          <w:trHeight w:val="261"/>
        </w:trPr>
        <w:tc>
          <w:tcPr>
            <w:tcW w:w="2880" w:type="dxa"/>
          </w:tcPr>
          <w:p w14:paraId="3B24A1FD" w14:textId="77777777" w:rsidR="00A95EB9" w:rsidRPr="00B91A5F" w:rsidRDefault="00A95EB9" w:rsidP="00963D59">
            <w:pPr>
              <w:pStyle w:val="H2Continued"/>
              <w:rPr>
                <w:rFonts w:cs="Arial"/>
                <w:lang w:val="en-US" w:eastAsia="en-US"/>
              </w:rPr>
            </w:pPr>
            <w:r w:rsidRPr="00B91A5F">
              <w:rPr>
                <w:rFonts w:cs="Arial"/>
                <w:lang w:val="en-US" w:eastAsia="en-US"/>
              </w:rPr>
              <w:t>What is BCMA? (cont.)</w:t>
            </w:r>
          </w:p>
        </w:tc>
        <w:tc>
          <w:tcPr>
            <w:tcW w:w="6480" w:type="dxa"/>
          </w:tcPr>
          <w:p w14:paraId="07672D0C" w14:textId="77777777" w:rsidR="00A95EB9" w:rsidRPr="00B91A5F" w:rsidRDefault="00A95EB9" w:rsidP="00963D59">
            <w:pPr>
              <w:pStyle w:val="Heading3"/>
              <w:rPr>
                <w:lang w:val="en-US" w:eastAsia="en-US"/>
              </w:rPr>
            </w:pPr>
            <w:bookmarkStart w:id="662" w:name="_Toc290456318"/>
            <w:bookmarkStart w:id="663" w:name="_Toc294789096"/>
            <w:bookmarkStart w:id="664" w:name="_Toc300141973"/>
            <w:bookmarkStart w:id="665" w:name="_Toc303693018"/>
            <w:bookmarkStart w:id="666" w:name="_Toc318991228"/>
            <w:bookmarkStart w:id="667" w:name="_Toc318992642"/>
            <w:bookmarkStart w:id="668" w:name="_Toc321133310"/>
            <w:bookmarkStart w:id="669" w:name="_Toc322434370"/>
            <w:bookmarkStart w:id="670" w:name="_Toc323285017"/>
            <w:bookmarkStart w:id="671" w:name="_Toc323301240"/>
            <w:bookmarkStart w:id="672" w:name="_Toc338939947"/>
            <w:bookmarkStart w:id="673" w:name="_Toc350861065"/>
            <w:bookmarkStart w:id="674" w:name="_Toc350861657"/>
            <w:bookmarkStart w:id="675" w:name="_Toc350863054"/>
            <w:bookmarkStart w:id="676" w:name="_Toc352316070"/>
            <w:bookmarkStart w:id="677" w:name="_Toc352834581"/>
            <w:r w:rsidRPr="00B91A5F">
              <w:rPr>
                <w:lang w:val="en-US" w:eastAsia="en-US"/>
              </w:rPr>
              <w:t>Augments Nurse’s Clinical Judgment</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1C37D970" w14:textId="77777777" w:rsidR="00A95EB9" w:rsidRPr="00B91A5F" w:rsidRDefault="00A95EB9" w:rsidP="00963D59">
            <w:r w:rsidRPr="00B91A5F">
              <w:t xml:space="preserve">Because BCMA was designed to augment, </w:t>
            </w:r>
            <w:r w:rsidRPr="00B91A5F">
              <w:rPr>
                <w:iCs/>
              </w:rPr>
              <w:t>not</w:t>
            </w:r>
            <w:r w:rsidRPr="00B91A5F">
              <w:rPr>
                <w:i/>
                <w:iCs/>
              </w:rPr>
              <w:t xml:space="preserve"> </w:t>
            </w:r>
            <w:r w:rsidRPr="00B91A5F">
              <w:t xml:space="preserve">replace the nurse’s clinical judgment, the nurses alone can determine whether (or </w:t>
            </w:r>
            <w:r w:rsidRPr="00B91A5F">
              <w:rPr>
                <w:iCs/>
              </w:rPr>
              <w:t>not</w:t>
            </w:r>
            <w:r w:rsidRPr="00B91A5F">
              <w:t xml:space="preserve">) to administer the medication to the patient. If they choose to administer the medication, BCMA requires documentation as to their clinical decision. By displaying only active medication orders, BCMA can altogether eliminate the potential for a nurse to administer a discontinued or expired order to a patient. </w:t>
            </w:r>
          </w:p>
          <w:p w14:paraId="259D5A62" w14:textId="77777777" w:rsidR="00A95EB9" w:rsidRPr="00B91A5F" w:rsidRDefault="00A95EB9" w:rsidP="00963D59">
            <w:r w:rsidRPr="00B91A5F">
              <w:t>And, by replacing the manually created 24-hour Medication Administration Record (MAR) with an on-line MAH Report, nurses reap the benefits of having more sophisticated audit capabilities. The software is flexible enough that a nurse can even record medications refused by a patient, including the refusal reason; request Missing Doses electronically from the Pharmacy; and record Early or Late medications outside the regular administration window.</w:t>
            </w:r>
          </w:p>
        </w:tc>
      </w:tr>
    </w:tbl>
    <w:p w14:paraId="5F702966" w14:textId="77777777" w:rsidR="00A95EB9" w:rsidRPr="00B91A5F" w:rsidRDefault="00A95EB9" w:rsidP="00963D59"/>
    <w:p w14:paraId="6CF12A5C" w14:textId="77777777" w:rsidR="00A95EB9" w:rsidRPr="00B91A5F" w:rsidRDefault="00A95EB9" w:rsidP="00963D59">
      <w:pPr>
        <w:pStyle w:val="H1Continued"/>
      </w:pPr>
      <w:r w:rsidRPr="00B91A5F">
        <w:br w:type="page"/>
      </w:r>
      <w:r w:rsidRPr="00B91A5F">
        <w:lastRenderedPageBreak/>
        <w:t>BCMA: In a Nutshell</w:t>
      </w:r>
      <w:bookmarkEnd w:id="626"/>
      <w:bookmarkEnd w:id="62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96DC339" w14:textId="77777777" w:rsidTr="00D56136">
        <w:trPr>
          <w:trHeight w:val="261"/>
        </w:trPr>
        <w:tc>
          <w:tcPr>
            <w:tcW w:w="2880" w:type="dxa"/>
          </w:tcPr>
          <w:p w14:paraId="7AF2F25F" w14:textId="77777777" w:rsidR="00A95EB9" w:rsidRPr="00B91A5F" w:rsidRDefault="00A95EB9" w:rsidP="00963D59">
            <w:pPr>
              <w:pStyle w:val="H2Heading"/>
            </w:pPr>
            <w:bookmarkStart w:id="678" w:name="_Toc4998601"/>
            <w:bookmarkStart w:id="679" w:name="_Toc61251307"/>
            <w:bookmarkStart w:id="680" w:name="_Toc352834582"/>
            <w:r w:rsidRPr="00B91A5F">
              <w:t>Benefits of BCMA</w:t>
            </w:r>
            <w:bookmarkEnd w:id="678"/>
            <w:bookmarkEnd w:id="679"/>
            <w:bookmarkEnd w:id="680"/>
          </w:p>
        </w:tc>
        <w:tc>
          <w:tcPr>
            <w:tcW w:w="6480" w:type="dxa"/>
          </w:tcPr>
          <w:p w14:paraId="55491687" w14:textId="77777777" w:rsidR="00A95EB9" w:rsidRPr="00B91A5F" w:rsidRDefault="00A95EB9" w:rsidP="00963D59">
            <w:r w:rsidRPr="00B91A5F">
              <w:t>BCMA software is designed to improve the accuracy of the medication administration process. Consequently, you can expect enhanced patient safety and patient care at your medical center.</w:t>
            </w:r>
          </w:p>
          <w:p w14:paraId="6FF22829" w14:textId="77777777" w:rsidR="00A95EB9" w:rsidRPr="00B91A5F" w:rsidRDefault="00A95EB9" w:rsidP="00963D59">
            <w:pPr>
              <w:pStyle w:val="Heading3"/>
              <w:rPr>
                <w:lang w:val="en-US" w:eastAsia="en-US"/>
              </w:rPr>
            </w:pPr>
            <w:bookmarkStart w:id="681" w:name="_Toc4998602"/>
            <w:bookmarkStart w:id="682" w:name="_Toc61251308"/>
            <w:bookmarkStart w:id="683" w:name="_Toc290456320"/>
            <w:bookmarkStart w:id="684" w:name="_Toc294789098"/>
            <w:bookmarkStart w:id="685" w:name="_Toc300141975"/>
            <w:bookmarkStart w:id="686" w:name="_Toc303693020"/>
            <w:bookmarkStart w:id="687" w:name="_Toc318991230"/>
            <w:bookmarkStart w:id="688" w:name="_Toc318992644"/>
            <w:bookmarkStart w:id="689" w:name="_Toc322434372"/>
            <w:bookmarkStart w:id="690" w:name="_Toc323285019"/>
            <w:bookmarkStart w:id="691" w:name="_Toc323301242"/>
            <w:bookmarkStart w:id="692" w:name="_Toc338939949"/>
            <w:bookmarkStart w:id="693" w:name="_Toc350861067"/>
            <w:bookmarkStart w:id="694" w:name="_Toc350861659"/>
            <w:bookmarkStart w:id="695" w:name="_Toc350863056"/>
            <w:bookmarkStart w:id="696" w:name="_Toc352316072"/>
            <w:bookmarkStart w:id="697" w:name="_Toc352834583"/>
            <w:r w:rsidRPr="00B91A5F">
              <w:rPr>
                <w:lang w:val="en-US" w:eastAsia="en-US"/>
              </w:rPr>
              <w:t>Improved Patient Safety and Patient Care</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7FB950C" w14:textId="77777777" w:rsidR="00A95EB9" w:rsidRPr="00B91A5F" w:rsidRDefault="00A95EB9" w:rsidP="00963D59">
            <w:r w:rsidRPr="00B91A5F">
              <w:t>The greatest measure of improvement can be seen in patient safety and patient care. The Department of Veterans Affairs (VA) also expects to save approximately $14.5 to $25.4 million dollars each year by avoiding costs associated with the following:</w:t>
            </w:r>
          </w:p>
          <w:p w14:paraId="4991B36B" w14:textId="77777777" w:rsidR="00A95EB9" w:rsidRPr="00B91A5F" w:rsidRDefault="00A95EB9" w:rsidP="00963D59">
            <w:pPr>
              <w:pStyle w:val="Bullet-Text-1"/>
            </w:pPr>
            <w:r w:rsidRPr="00B91A5F">
              <w:t>Medication errors and waste</w:t>
            </w:r>
          </w:p>
          <w:p w14:paraId="759CE357" w14:textId="77777777" w:rsidR="00A95EB9" w:rsidRPr="00B91A5F" w:rsidRDefault="00A95EB9" w:rsidP="00963D59">
            <w:pPr>
              <w:pStyle w:val="Bullet-Text-1"/>
            </w:pPr>
            <w:r w:rsidRPr="00B91A5F">
              <w:t>Time spent gathering patient charts, running reports, and manually documenting medications given to patients</w:t>
            </w:r>
          </w:p>
          <w:p w14:paraId="1ECA67C9" w14:textId="77777777" w:rsidR="00A95EB9" w:rsidRPr="00B91A5F" w:rsidRDefault="00A95EB9" w:rsidP="001F7F1E">
            <w:pPr>
              <w:pStyle w:val="Blank-6pt"/>
            </w:pPr>
          </w:p>
          <w:p w14:paraId="55FC4224" w14:textId="77777777" w:rsidR="00A95EB9" w:rsidRPr="00B91A5F" w:rsidRDefault="00A95EB9" w:rsidP="00963D59">
            <w:r w:rsidRPr="00B91A5F">
              <w:rPr>
                <w:rFonts w:ascii="Arial" w:hAnsi="Arial"/>
                <w:b/>
                <w:sz w:val="23"/>
              </w:rPr>
              <w:t>Note:</w:t>
            </w:r>
            <w:r w:rsidRPr="00B91A5F">
              <w:t xml:space="preserve"> These figures are documented in the “</w:t>
            </w:r>
            <w:r w:rsidRPr="00B91A5F">
              <w:rPr>
                <w:i/>
                <w:iCs/>
              </w:rPr>
              <w:t>VHA Office of Information Newsletter</w:t>
            </w:r>
            <w:r w:rsidRPr="00B91A5F">
              <w:t>,” Volume 4, Number 6, dated June 2000.</w:t>
            </w:r>
          </w:p>
          <w:p w14:paraId="49823ACA" w14:textId="77777777" w:rsidR="00A95EB9" w:rsidRPr="00B91A5F" w:rsidRDefault="00A95EB9" w:rsidP="00963D59">
            <w:pPr>
              <w:pStyle w:val="Heading3"/>
              <w:rPr>
                <w:lang w:val="en-US" w:eastAsia="en-US"/>
              </w:rPr>
            </w:pPr>
            <w:bookmarkStart w:id="698" w:name="_Toc4998603"/>
            <w:bookmarkStart w:id="699" w:name="_Toc61251309"/>
            <w:bookmarkStart w:id="700" w:name="_Toc290456321"/>
            <w:bookmarkStart w:id="701" w:name="_Toc294789099"/>
            <w:bookmarkStart w:id="702" w:name="_Toc300141976"/>
            <w:bookmarkStart w:id="703" w:name="_Toc303693021"/>
            <w:bookmarkStart w:id="704" w:name="_Toc318991231"/>
            <w:bookmarkStart w:id="705" w:name="_Toc318992645"/>
            <w:bookmarkStart w:id="706" w:name="_Toc322434373"/>
            <w:bookmarkStart w:id="707" w:name="_Toc323285020"/>
            <w:bookmarkStart w:id="708" w:name="_Toc323301243"/>
            <w:bookmarkStart w:id="709" w:name="_Toc338939950"/>
            <w:bookmarkStart w:id="710" w:name="_Toc350861068"/>
            <w:bookmarkStart w:id="711" w:name="_Toc350861660"/>
            <w:bookmarkStart w:id="712" w:name="_Toc350863057"/>
            <w:bookmarkStart w:id="713" w:name="_Toc352316073"/>
            <w:bookmarkStart w:id="714" w:name="_Toc352834584"/>
            <w:r w:rsidRPr="00B91A5F">
              <w:rPr>
                <w:lang w:val="en-US" w:eastAsia="en-US"/>
              </w:rPr>
              <w:t>Improved Communication Among Medical Center Staff</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24163DD0" w14:textId="77777777" w:rsidR="00A95EB9" w:rsidRPr="00B91A5F" w:rsidRDefault="00A95EB9" w:rsidP="00963D59">
            <w:r w:rsidRPr="00B91A5F">
              <w:t>The electronic information that BCMA provides clinicians (i.e., nurses) improves their ability to administer medications safely and effectively to patients on wards during their medication passes. The results reporting data available from BCMA is currently being used nationally by many Veterans Health Administration (VHA) medical centers. Not only does it improve the accuracy of the medication administration process, but also the daily communication that occurs between Nursing and Pharmacy staffs.</w:t>
            </w:r>
          </w:p>
          <w:p w14:paraId="044E13A8" w14:textId="77777777" w:rsidR="00A95EB9" w:rsidRPr="00B91A5F" w:rsidRDefault="00A95EB9" w:rsidP="00963D59">
            <w:pPr>
              <w:pStyle w:val="Heading3"/>
              <w:rPr>
                <w:lang w:val="en-US" w:eastAsia="en-US"/>
              </w:rPr>
            </w:pPr>
            <w:bookmarkStart w:id="715" w:name="_Toc4998604"/>
            <w:bookmarkStart w:id="716" w:name="_Toc61251310"/>
            <w:bookmarkStart w:id="717" w:name="_Toc290456322"/>
            <w:bookmarkStart w:id="718" w:name="_Toc294789100"/>
            <w:bookmarkStart w:id="719" w:name="_Toc300141977"/>
            <w:bookmarkStart w:id="720" w:name="_Toc303693022"/>
            <w:bookmarkStart w:id="721" w:name="_Toc318991232"/>
            <w:bookmarkStart w:id="722" w:name="_Toc318992646"/>
            <w:bookmarkStart w:id="723" w:name="_Toc322434374"/>
            <w:bookmarkStart w:id="724" w:name="_Toc323285021"/>
            <w:bookmarkStart w:id="725" w:name="_Toc323301244"/>
            <w:bookmarkStart w:id="726" w:name="_Toc338939951"/>
            <w:bookmarkStart w:id="727" w:name="_Toc350861069"/>
            <w:bookmarkStart w:id="728" w:name="_Toc350861661"/>
            <w:bookmarkStart w:id="729" w:name="_Toc350863058"/>
            <w:bookmarkStart w:id="730" w:name="_Toc352316074"/>
            <w:bookmarkStart w:id="731" w:name="_Toc352834585"/>
            <w:r w:rsidRPr="00B91A5F">
              <w:rPr>
                <w:lang w:val="en-US" w:eastAsia="en-US"/>
              </w:rPr>
              <w:t>Commitment to Putting Veterans First</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4254C542" w14:textId="77777777" w:rsidR="00A95EB9" w:rsidRPr="00B91A5F" w:rsidRDefault="00A95EB9" w:rsidP="00963D59">
            <w:r w:rsidRPr="00B91A5F">
              <w:t>BCMA software is just one more example of the VHA’s commitment to “Putting Veterans First.” In the year 2000, this software earned the BCMA Development Team the “Hammer Award,” a Federal Technology Leadership Award from (then) Vice President Al Gore. During the same year, it was also a finalist in the “USA Today – Rochester Institute of Technology Quality Cup Award” competition.</w:t>
            </w:r>
          </w:p>
          <w:p w14:paraId="49205BC7" w14:textId="77777777" w:rsidR="00A95EB9" w:rsidRPr="00B91A5F" w:rsidRDefault="00A95EB9" w:rsidP="001F7F1E">
            <w:pPr>
              <w:pStyle w:val="Blank-6pt"/>
            </w:pPr>
          </w:p>
        </w:tc>
      </w:tr>
    </w:tbl>
    <w:p w14:paraId="02E74B0F" w14:textId="77777777" w:rsidR="00A95EB9" w:rsidRPr="00B91A5F" w:rsidRDefault="00A95EB9" w:rsidP="00963D59">
      <w:pPr>
        <w:pStyle w:val="H1Continued"/>
      </w:pPr>
      <w:r w:rsidRPr="00B91A5F">
        <w:rPr>
          <w:rFonts w:ascii="Times New Roman" w:hAnsi="Times New Roman"/>
          <w:sz w:val="22"/>
        </w:rPr>
        <w:br w:type="page"/>
      </w:r>
      <w:bookmarkStart w:id="732" w:name="_Toc76708"/>
      <w:bookmarkStart w:id="733" w:name="_Toc760160"/>
      <w:bookmarkStart w:id="734" w:name="_Toc4045284"/>
      <w:bookmarkStart w:id="735" w:name="_Toc4910362"/>
      <w:bookmarkStart w:id="736" w:name="_Toc4915379"/>
      <w:bookmarkStart w:id="737" w:name="_Toc4998605"/>
      <w:bookmarkStart w:id="738" w:name="_Toc61251311"/>
      <w:bookmarkStart w:id="739" w:name="_Toc61667461"/>
      <w:bookmarkStart w:id="740" w:name="_Toc62530001"/>
      <w:r w:rsidRPr="00B91A5F">
        <w:lastRenderedPageBreak/>
        <w:t>BCMA: In a Nutshell</w:t>
      </w:r>
      <w:bookmarkEnd w:id="732"/>
      <w:bookmarkEnd w:id="733"/>
      <w:bookmarkEnd w:id="734"/>
      <w:bookmarkEnd w:id="735"/>
      <w:bookmarkEnd w:id="736"/>
      <w:bookmarkEnd w:id="737"/>
      <w:bookmarkEnd w:id="738"/>
      <w:bookmarkEnd w:id="739"/>
      <w:bookmarkEnd w:id="740"/>
    </w:p>
    <w:tbl>
      <w:tblPr>
        <w:tblW w:w="0" w:type="auto"/>
        <w:tblInd w:w="108" w:type="dxa"/>
        <w:tblLayout w:type="fixed"/>
        <w:tblLook w:val="0000" w:firstRow="0" w:lastRow="0" w:firstColumn="0" w:lastColumn="0" w:noHBand="0" w:noVBand="0"/>
      </w:tblPr>
      <w:tblGrid>
        <w:gridCol w:w="2880"/>
        <w:gridCol w:w="6480"/>
      </w:tblGrid>
      <w:tr w:rsidR="00A95EB9" w:rsidRPr="00BE0548" w14:paraId="433938CC" w14:textId="77777777" w:rsidTr="00D56136">
        <w:trPr>
          <w:trHeight w:val="261"/>
        </w:trPr>
        <w:tc>
          <w:tcPr>
            <w:tcW w:w="2880" w:type="dxa"/>
            <w:tcBorders>
              <w:right w:val="single" w:sz="4" w:space="0" w:color="auto"/>
            </w:tcBorders>
          </w:tcPr>
          <w:p w14:paraId="7E3740E8" w14:textId="77777777" w:rsidR="00A95EB9" w:rsidRPr="00B91A5F" w:rsidRDefault="00A95EB9" w:rsidP="00963D59">
            <w:pPr>
              <w:pStyle w:val="H2Heading"/>
              <w:rPr>
                <w:noProof/>
              </w:rPr>
            </w:pPr>
            <w:bookmarkStart w:id="741" w:name="_Toc4998606"/>
            <w:bookmarkStart w:id="742" w:name="_Toc61251312"/>
            <w:bookmarkStart w:id="743" w:name="_Toc352834586"/>
            <w:r w:rsidRPr="00B91A5F">
              <w:rPr>
                <w:noProof/>
              </w:rPr>
              <w:t xml:space="preserve">Features Unique </w:t>
            </w:r>
            <w:r w:rsidRPr="00B91A5F">
              <w:rPr>
                <w:noProof/>
              </w:rPr>
              <w:br/>
              <w:t>to BCMA</w:t>
            </w:r>
            <w:bookmarkEnd w:id="741"/>
            <w:bookmarkEnd w:id="742"/>
            <w:bookmarkEnd w:id="743"/>
          </w:p>
        </w:tc>
        <w:tc>
          <w:tcPr>
            <w:tcW w:w="6480" w:type="dxa"/>
            <w:tcBorders>
              <w:left w:val="nil"/>
            </w:tcBorders>
          </w:tcPr>
          <w:p w14:paraId="28C208E9" w14:textId="77777777" w:rsidR="00A95EB9" w:rsidRPr="00BE0548" w:rsidRDefault="00A95EB9" w:rsidP="00963D59">
            <w:r w:rsidRPr="00BE0548">
              <w:t>Here’s a summary of the many recording and reporting features that you will find in this version of BCMA.</w:t>
            </w:r>
          </w:p>
          <w:p w14:paraId="36DC8A2B" w14:textId="77777777" w:rsidR="00A95EB9" w:rsidRPr="00BE0548" w:rsidRDefault="00A95EB9" w:rsidP="00963D59">
            <w:pPr>
              <w:pStyle w:val="Bullet-Text-1"/>
            </w:pPr>
            <w:r w:rsidRPr="00BE0548">
              <w:rPr>
                <w:b/>
              </w:rPr>
              <w:t>Virtual Due List (VDL):</w:t>
            </w:r>
            <w:r w:rsidRPr="00BE0548">
              <w:t xml:space="preserve"> </w:t>
            </w:r>
            <w:bookmarkStart w:id="744" w:name="p20_83"/>
            <w:bookmarkEnd w:id="744"/>
            <w:r w:rsidR="00613701" w:rsidRPr="00BE0548">
              <w:t>Records medications that need to be administered to, or medications requiring removal that need to be removed from, a patient within the specific time parameters established by your medical center</w:t>
            </w:r>
            <w:r w:rsidRPr="00BE0548">
              <w:t>. These include active Continuous, PRN, On-Call and One-Time Inpatient and Clinic medication orders.</w:t>
            </w:r>
          </w:p>
          <w:p w14:paraId="45AD5DF3" w14:textId="77777777" w:rsidR="00A95EB9" w:rsidRPr="00BE0548" w:rsidRDefault="00A95EB9" w:rsidP="00963D59">
            <w:pPr>
              <w:pStyle w:val="Bullet-Text-1"/>
            </w:pPr>
            <w:r w:rsidRPr="00BE0548">
              <w:rPr>
                <w:b/>
              </w:rPr>
              <w:t>Due List Report:</w:t>
            </w:r>
            <w:r w:rsidRPr="00BE0548">
              <w:t xml:space="preserve"> Provides detailed information about active </w:t>
            </w:r>
            <w:r w:rsidRPr="00BE0548">
              <w:rPr>
                <w:i/>
                <w:iCs/>
              </w:rPr>
              <w:t xml:space="preserve">and </w:t>
            </w:r>
            <w:r w:rsidRPr="00BE0548">
              <w:t>future Unit Dose and IV medication orders that are “due” for administering to a patient</w:t>
            </w:r>
            <w:r w:rsidR="00646226" w:rsidRPr="00BE0548">
              <w:t xml:space="preserve"> or due for removal for medications requiring removal,</w:t>
            </w:r>
            <w:r w:rsidRPr="00BE0548">
              <w:t xml:space="preserve"> within a specific timeframe, during a 24-hour period. Inpatient data and Clinic Order data are shown separately.</w:t>
            </w:r>
          </w:p>
          <w:p w14:paraId="26FA1450" w14:textId="77777777" w:rsidR="00A95EB9" w:rsidRPr="00BE0548" w:rsidRDefault="00A95EB9" w:rsidP="00963D59">
            <w:pPr>
              <w:pStyle w:val="Bullet-Text-1"/>
            </w:pPr>
            <w:r w:rsidRPr="00BE0548">
              <w:rPr>
                <w:b/>
              </w:rPr>
              <w:t>Medication Administration History (MAH) Report:</w:t>
            </w:r>
            <w:r w:rsidRPr="00BE0548">
              <w:t xml:space="preserve"> Lists the patient’s Unit Dose and IV Inpatient and Clinic medication orders and any actions taken on the order — in a conventional Medication Administration Record (MAR) format — for a specific date range. You can access and use this Log to review your patient’s medication needs.</w:t>
            </w:r>
          </w:p>
          <w:p w14:paraId="62E9FD27" w14:textId="77777777" w:rsidR="00A95EB9" w:rsidRPr="00BE0548" w:rsidRDefault="00A95EB9" w:rsidP="00963D59">
            <w:pPr>
              <w:pStyle w:val="Bullet-Text-1"/>
            </w:pPr>
            <w:r w:rsidRPr="00BE0548">
              <w:rPr>
                <w:b/>
              </w:rPr>
              <w:t>Medication Log Report:</w:t>
            </w:r>
            <w:r w:rsidRPr="00BE0548">
              <w:t xml:space="preserve"> Displays a detailed history of actions taken on a patient’s medication orders for both Inpatient and Clinic. Includes witness name, date/time witnessed and optional witness comments made for high risk/high alert medications. Witness data is recorded in the audit log when a high risk/high alert drug is administered. </w:t>
            </w:r>
          </w:p>
          <w:p w14:paraId="45A1B4EF" w14:textId="77777777" w:rsidR="00A95EB9" w:rsidRPr="00BE0548" w:rsidRDefault="00A95EB9" w:rsidP="00963D59">
            <w:pPr>
              <w:pStyle w:val="Bullet-Text-1"/>
            </w:pPr>
            <w:r w:rsidRPr="00BE0548">
              <w:rPr>
                <w:b/>
              </w:rPr>
              <w:t>Missing Dose Requests:</w:t>
            </w:r>
            <w:r w:rsidRPr="00BE0548">
              <w:t xml:space="preserve"> Automatically “alerts” Pharmacy personnel of a Missing Dose order by printing requests for re-issuing on a designated printer in the Pharmacy. This method minimizes the nurses’ workload and disruption to the Pharmacy and Nursing workflow. An email notification is also sent from BCMA to the Pharmacy when a Missing Dose Request is submitted by a clinician. </w:t>
            </w:r>
          </w:p>
          <w:p w14:paraId="67A700A6" w14:textId="77777777" w:rsidR="00A95EB9" w:rsidRPr="00BE0548" w:rsidRDefault="00A95EB9" w:rsidP="00963D59">
            <w:pPr>
              <w:pStyle w:val="Bullet-Text-1"/>
            </w:pPr>
            <w:r w:rsidRPr="00BE0548">
              <w:rPr>
                <w:b/>
              </w:rPr>
              <w:t>Missed Medications Report:</w:t>
            </w:r>
            <w:r w:rsidRPr="00BE0548">
              <w:t xml:space="preserve"> Includes Continuous and One-Time Unit Dose and IV Piggyback Inpatient and Clinic medications that were </w:t>
            </w:r>
            <w:r w:rsidRPr="00BE0548">
              <w:rPr>
                <w:iCs/>
              </w:rPr>
              <w:t>not</w:t>
            </w:r>
            <w:r w:rsidRPr="00BE0548">
              <w:rPr>
                <w:i/>
                <w:iCs/>
              </w:rPr>
              <w:t xml:space="preserve"> </w:t>
            </w:r>
            <w:r w:rsidRPr="00BE0548">
              <w:t xml:space="preserve">administered to a patient </w:t>
            </w:r>
            <w:r w:rsidR="00646226" w:rsidRPr="00BE0548">
              <w:t xml:space="preserve">or removed from a patient for medications requiring removal </w:t>
            </w:r>
            <w:r w:rsidRPr="00BE0548">
              <w:t>during a medication pass, within a specific timeframe, during a 24-hour period. This Report also includes Missing Dose Requests submitted to the Pharmacy. Inpatient data and Clinic Order data are shown separately.</w:t>
            </w:r>
          </w:p>
          <w:p w14:paraId="0CD0D99E" w14:textId="77777777" w:rsidR="00A95EB9" w:rsidRPr="00BE0548" w:rsidRDefault="00A95EB9" w:rsidP="00963D59">
            <w:pPr>
              <w:pStyle w:val="Bullet-Text-1"/>
            </w:pPr>
            <w:r w:rsidRPr="00BE0548">
              <w:rPr>
                <w:b/>
              </w:rPr>
              <w:t>PRN Effectiveness List:</w:t>
            </w:r>
            <w:r w:rsidRPr="00BE0548">
              <w:t xml:space="preserve"> Identifies PRN or “as needed” Inpatient and Clinic medication doses that require Effectiveness comments after they are given.</w:t>
            </w:r>
          </w:p>
        </w:tc>
      </w:tr>
    </w:tbl>
    <w:p w14:paraId="0544BF02" w14:textId="77777777" w:rsidR="00A95EB9" w:rsidRPr="00B91A5F" w:rsidRDefault="00A95EB9" w:rsidP="00963D59">
      <w:pPr>
        <w:pStyle w:val="H1Continued"/>
      </w:pPr>
      <w:r w:rsidRPr="00B91A5F">
        <w:rPr>
          <w:rFonts w:ascii="Times New Roman" w:hAnsi="Times New Roman"/>
          <w:sz w:val="22"/>
        </w:rPr>
        <w:br w:type="page"/>
      </w:r>
      <w:bookmarkStart w:id="745" w:name="_Toc76710"/>
      <w:bookmarkStart w:id="746" w:name="_Toc760162"/>
      <w:bookmarkStart w:id="747" w:name="_Toc4045286"/>
      <w:bookmarkStart w:id="748" w:name="_Toc4910364"/>
      <w:bookmarkStart w:id="749" w:name="_Toc4915381"/>
      <w:bookmarkStart w:id="750" w:name="_Toc4998607"/>
      <w:bookmarkStart w:id="751" w:name="_Toc61251313"/>
      <w:bookmarkStart w:id="752" w:name="_Toc61667463"/>
      <w:bookmarkStart w:id="753" w:name="_Toc62530003"/>
      <w:r w:rsidRPr="00B91A5F">
        <w:lastRenderedPageBreak/>
        <w:t>BCMA: In a Nutshell</w:t>
      </w:r>
    </w:p>
    <w:tbl>
      <w:tblPr>
        <w:tblW w:w="0" w:type="auto"/>
        <w:tblInd w:w="108" w:type="dxa"/>
        <w:tblLayout w:type="fixed"/>
        <w:tblLook w:val="0000" w:firstRow="0" w:lastRow="0" w:firstColumn="0" w:lastColumn="0" w:noHBand="0" w:noVBand="0"/>
      </w:tblPr>
      <w:tblGrid>
        <w:gridCol w:w="2880"/>
        <w:gridCol w:w="6480"/>
      </w:tblGrid>
      <w:tr w:rsidR="00A95EB9" w:rsidRPr="00B91A5F" w14:paraId="372E5EE7" w14:textId="77777777" w:rsidTr="00D56136">
        <w:trPr>
          <w:trHeight w:val="261"/>
        </w:trPr>
        <w:tc>
          <w:tcPr>
            <w:tcW w:w="2880" w:type="dxa"/>
            <w:tcBorders>
              <w:right w:val="single" w:sz="4" w:space="0" w:color="auto"/>
            </w:tcBorders>
          </w:tcPr>
          <w:p w14:paraId="39605B7C" w14:textId="77777777" w:rsidR="00A95EB9" w:rsidRPr="00B91A5F" w:rsidRDefault="00A95EB9" w:rsidP="00963D59">
            <w:pPr>
              <w:pStyle w:val="H2Continued"/>
              <w:rPr>
                <w:rFonts w:cs="Arial"/>
                <w:noProof/>
                <w:lang w:val="en-US" w:eastAsia="en-US"/>
              </w:rPr>
            </w:pPr>
            <w:r w:rsidRPr="00B91A5F">
              <w:rPr>
                <w:rFonts w:cs="Arial"/>
                <w:noProof/>
                <w:lang w:val="en-US" w:eastAsia="en-US"/>
              </w:rPr>
              <w:t>Features Unique</w:t>
            </w:r>
            <w:r w:rsidRPr="00B91A5F">
              <w:rPr>
                <w:rFonts w:cs="Arial"/>
                <w:noProof/>
                <w:lang w:val="en-US" w:eastAsia="en-US"/>
              </w:rPr>
              <w:br/>
              <w:t xml:space="preserve">to BCMA </w:t>
            </w:r>
            <w:r w:rsidRPr="00B91A5F">
              <w:rPr>
                <w:rFonts w:cs="Arial"/>
                <w:lang w:val="en-US" w:eastAsia="en-US"/>
              </w:rPr>
              <w:t>(cont.)</w:t>
            </w:r>
          </w:p>
        </w:tc>
        <w:tc>
          <w:tcPr>
            <w:tcW w:w="6480" w:type="dxa"/>
            <w:tcBorders>
              <w:left w:val="nil"/>
            </w:tcBorders>
          </w:tcPr>
          <w:p w14:paraId="40A280E2" w14:textId="77777777" w:rsidR="00A95EB9" w:rsidRPr="00B91A5F" w:rsidRDefault="00A95EB9" w:rsidP="00963D59">
            <w:pPr>
              <w:pStyle w:val="Bullet-Text-1"/>
            </w:pPr>
            <w:r w:rsidRPr="00B91A5F">
              <w:rPr>
                <w:b/>
              </w:rPr>
              <w:t>Medication Variance Log:</w:t>
            </w:r>
            <w:r w:rsidRPr="00B91A5F">
              <w:t xml:space="preserve"> Logs Inpatient medications given </w:t>
            </w:r>
            <w:r w:rsidRPr="00BE0548">
              <w:t>outside the medication administration window as “Early” or “Late” (depending on the site parameter settings), including the time it was scanned, and the reason it was administered</w:t>
            </w:r>
            <w:r w:rsidR="00646226" w:rsidRPr="00BE0548">
              <w:t xml:space="preserve"> </w:t>
            </w:r>
            <w:bookmarkStart w:id="754" w:name="p21_83"/>
            <w:bookmarkEnd w:id="754"/>
            <w:r w:rsidR="00646226" w:rsidRPr="00BE0548">
              <w:t>or removed</w:t>
            </w:r>
            <w:r w:rsidR="00ED5752" w:rsidRPr="00BE0548">
              <w:t xml:space="preserve"> </w:t>
            </w:r>
            <w:r w:rsidRPr="00BE0548">
              <w:t>early or late, any comments from the nurse, late PRN Effectiveness documentation, and event totals and percentages</w:t>
            </w:r>
            <w:r w:rsidRPr="00B91A5F">
              <w:t>.</w:t>
            </w:r>
          </w:p>
          <w:p w14:paraId="353739F7" w14:textId="77777777" w:rsidR="00A95EB9" w:rsidRPr="00B91A5F" w:rsidRDefault="00A95EB9" w:rsidP="00963D59">
            <w:pPr>
              <w:pStyle w:val="Bullet-Text-1"/>
            </w:pPr>
            <w:r w:rsidRPr="00B91A5F">
              <w:rPr>
                <w:b/>
              </w:rPr>
              <w:t>Patient Record Flag (PRF) Report:</w:t>
            </w:r>
            <w:r w:rsidRPr="00B91A5F">
              <w:t xml:space="preserve"> Prints detailed information about any active PRF assignments associated with the current patient record.</w:t>
            </w:r>
          </w:p>
          <w:p w14:paraId="22B786BC" w14:textId="77777777" w:rsidR="00A95EB9" w:rsidRPr="00B91A5F" w:rsidRDefault="00A95EB9" w:rsidP="00963D59">
            <w:pPr>
              <w:pStyle w:val="Bullet-Text-1"/>
            </w:pPr>
            <w:r w:rsidRPr="00B91A5F">
              <w:rPr>
                <w:b/>
              </w:rPr>
              <w:t>Cover Sheet–Medication Overview Report:</w:t>
            </w:r>
            <w:r w:rsidRPr="00B91A5F">
              <w:t xml:space="preserve"> Displays and groups active, expired or discontinued, and future expiring orders for the current patient or by selected patients on a ward. For each group, the total number of orders per group is displayed in brackets next to the group heading. Inpatient data and Clinic Order data are shown separately.</w:t>
            </w:r>
          </w:p>
          <w:p w14:paraId="75B89124" w14:textId="77777777" w:rsidR="00A95EB9" w:rsidRPr="00B91A5F" w:rsidRDefault="00A95EB9" w:rsidP="00963D59">
            <w:pPr>
              <w:pStyle w:val="Bullet-Text-1"/>
            </w:pPr>
            <w:r w:rsidRPr="00B91A5F">
              <w:rPr>
                <w:b/>
              </w:rPr>
              <w:t>Cover Sheet–PRN Overview Report:</w:t>
            </w:r>
            <w:r w:rsidRPr="00B91A5F">
              <w:t xml:space="preserve"> Displays and groups active, expired or discontinued, and future expiring orders with a schedule type of PRN for the current patient or by selected patients on a ward. For each group, the total number of orders per group is displayed in brackets next to the group heading. Inpatient data and Clinic Order data are shown separately.</w:t>
            </w:r>
          </w:p>
          <w:p w14:paraId="44A510C8" w14:textId="77777777" w:rsidR="00A95EB9" w:rsidRPr="00B91A5F" w:rsidRDefault="00A95EB9" w:rsidP="00963D59">
            <w:pPr>
              <w:pStyle w:val="Bullet-Text-1"/>
            </w:pPr>
            <w:r w:rsidRPr="00B91A5F">
              <w:rPr>
                <w:b/>
              </w:rPr>
              <w:t xml:space="preserve">Cover Sheet–IV Overview Report: </w:t>
            </w:r>
            <w:r w:rsidRPr="00B91A5F">
              <w:t>Displays and groups IV bag information on active, expired, and discontinued orders for the current patient or by selected patients on a ward. For each group, the total number of IV bags per group is displayed in brackets next to the group heading. Inpatient data and Clinic Order data are shown separately.</w:t>
            </w:r>
          </w:p>
          <w:p w14:paraId="0B81A87E" w14:textId="77777777" w:rsidR="00A95EB9" w:rsidRPr="00B91A5F" w:rsidRDefault="00A95EB9" w:rsidP="00963D59">
            <w:pPr>
              <w:pStyle w:val="Bullet-Text-1"/>
            </w:pPr>
            <w:r w:rsidRPr="00B91A5F">
              <w:rPr>
                <w:b/>
              </w:rPr>
              <w:t>Cover Sheet–Expired/DC’d/Expiring Orders Report:</w:t>
            </w:r>
            <w:r w:rsidRPr="00B91A5F">
              <w:t xml:space="preserve"> Displays and groups expired and discontinued orders, as well as orders that will expire for the current patient or by selected patients on a ward. For each group, the total number of IV bags per group is displayed in brackets next to the group heading. Inpatient data and Clinic Order data are shown separately.</w:t>
            </w:r>
          </w:p>
          <w:p w14:paraId="0829A977" w14:textId="77777777" w:rsidR="00A95EB9" w:rsidRPr="00B91A5F" w:rsidRDefault="00A95EB9" w:rsidP="00963D59">
            <w:pPr>
              <w:pStyle w:val="Bullet-Text-1"/>
            </w:pPr>
            <w:r w:rsidRPr="00B91A5F">
              <w:rPr>
                <w:b/>
              </w:rPr>
              <w:t>Medication Therapy Report:</w:t>
            </w:r>
            <w:r w:rsidRPr="00B91A5F">
              <w:t xml:space="preserve"> Includes information similar to the Medication History Report for both Inpatient and Clinic orders, but does not require a patient record to be open. The report allows searching by VA Drug Class, Orderable Item, or Dispense Drug within a specified date range and selected search criteria. This report can be run for the current patient (if applicable) or by selected patients on a ward.</w:t>
            </w:r>
          </w:p>
          <w:p w14:paraId="4156FCD8" w14:textId="77777777" w:rsidR="00A95EB9" w:rsidRPr="00B91A5F" w:rsidRDefault="00A95EB9" w:rsidP="00963D59">
            <w:pPr>
              <w:pStyle w:val="Bullet-Text-1"/>
            </w:pPr>
            <w:r w:rsidRPr="00B91A5F">
              <w:rPr>
                <w:b/>
              </w:rPr>
              <w:t>IV Bag Status Report:</w:t>
            </w:r>
            <w:r w:rsidRPr="00B91A5F">
              <w:t xml:space="preserve"> Provides status on IV bags, excluding available bags, by patient or by selected patients on a ward for both Inpatient and Clinic orders. This report allows the user to include/exclude completed, infusing, stopped, missing, held, and refused IV bags. In addition, the user can include bags for which no action has been taken on the order.</w:t>
            </w:r>
          </w:p>
          <w:p w14:paraId="412EB04D" w14:textId="77777777" w:rsidR="00A95EB9" w:rsidRPr="00B91A5F" w:rsidRDefault="00A95EB9" w:rsidP="00963D59">
            <w:pPr>
              <w:pStyle w:val="BulletList-Normal1"/>
              <w:numPr>
                <w:ilvl w:val="0"/>
                <w:numId w:val="0"/>
              </w:numPr>
              <w:ind w:left="630"/>
            </w:pPr>
          </w:p>
        </w:tc>
      </w:tr>
    </w:tbl>
    <w:p w14:paraId="08FB9119" w14:textId="77777777" w:rsidR="00A95EB9" w:rsidRPr="00B91A5F" w:rsidRDefault="00A95EB9" w:rsidP="00963D59">
      <w:pPr>
        <w:pStyle w:val="H1Continued"/>
      </w:pPr>
      <w:r w:rsidRPr="00B91A5F">
        <w:br w:type="page"/>
      </w:r>
      <w:r w:rsidRPr="00B91A5F">
        <w:lastRenderedPageBreak/>
        <w:t>BCMA: In a Nutshell</w:t>
      </w:r>
    </w:p>
    <w:tbl>
      <w:tblPr>
        <w:tblW w:w="0" w:type="auto"/>
        <w:tblInd w:w="108" w:type="dxa"/>
        <w:tblLayout w:type="fixed"/>
        <w:tblLook w:val="0000" w:firstRow="0" w:lastRow="0" w:firstColumn="0" w:lastColumn="0" w:noHBand="0" w:noVBand="0"/>
      </w:tblPr>
      <w:tblGrid>
        <w:gridCol w:w="2880"/>
        <w:gridCol w:w="6480"/>
      </w:tblGrid>
      <w:tr w:rsidR="00A95EB9" w:rsidRPr="00B91A5F" w14:paraId="26814E6B" w14:textId="77777777" w:rsidTr="00D56136">
        <w:trPr>
          <w:trHeight w:val="261"/>
        </w:trPr>
        <w:tc>
          <w:tcPr>
            <w:tcW w:w="2880" w:type="dxa"/>
            <w:tcBorders>
              <w:right w:val="single" w:sz="4" w:space="0" w:color="auto"/>
            </w:tcBorders>
          </w:tcPr>
          <w:p w14:paraId="35FA2301" w14:textId="77777777" w:rsidR="00A95EB9" w:rsidRPr="00B91A5F" w:rsidRDefault="00A95EB9" w:rsidP="00963D59">
            <w:pPr>
              <w:pStyle w:val="H2Continued"/>
              <w:rPr>
                <w:rFonts w:cs="Arial"/>
                <w:noProof/>
                <w:lang w:val="en-US" w:eastAsia="en-US"/>
              </w:rPr>
            </w:pPr>
            <w:r w:rsidRPr="00B91A5F">
              <w:rPr>
                <w:rFonts w:cs="Arial"/>
                <w:noProof/>
                <w:lang w:val="en-US" w:eastAsia="en-US"/>
              </w:rPr>
              <w:t>Features Unique</w:t>
            </w:r>
            <w:r w:rsidRPr="00B91A5F">
              <w:rPr>
                <w:rFonts w:cs="Arial"/>
                <w:noProof/>
                <w:lang w:val="en-US" w:eastAsia="en-US"/>
              </w:rPr>
              <w:br/>
              <w:t>to BCMA (cont.)</w:t>
            </w:r>
          </w:p>
        </w:tc>
        <w:tc>
          <w:tcPr>
            <w:tcW w:w="6480" w:type="dxa"/>
            <w:tcBorders>
              <w:left w:val="nil"/>
            </w:tcBorders>
          </w:tcPr>
          <w:p w14:paraId="581DBCAC" w14:textId="77777777" w:rsidR="00A95EB9" w:rsidRPr="00B91A5F" w:rsidRDefault="00A95EB9" w:rsidP="00963D59">
            <w:pPr>
              <w:pStyle w:val="Bullet-Text-1"/>
            </w:pPr>
            <w:r w:rsidRPr="00B91A5F">
              <w:rPr>
                <w:b/>
              </w:rPr>
              <w:t>Unable to Scan (Detailed) Report:</w:t>
            </w:r>
            <w:r w:rsidRPr="00B91A5F">
              <w:t xml:space="preserve"> Provides detailed information related to each “unable to scan” event for a selected ward/nurse unit or for all wards for Inpatient administrations, only. The report includes patient, date/time of unable to scan event, location, type of bar code failure, drug, user’s name, reason for scanning failure and optional comments. The user can specify report selection criteria including start and stop date/time, type of scanning failure and the unable to scan reason, in addition to up to three levels of sort fields. </w:t>
            </w:r>
          </w:p>
          <w:p w14:paraId="07DBEE20" w14:textId="77777777" w:rsidR="00A95EB9" w:rsidRPr="00B91A5F" w:rsidRDefault="00A95EB9" w:rsidP="00963D59">
            <w:pPr>
              <w:pStyle w:val="Bullet-Text-1"/>
            </w:pPr>
            <w:r w:rsidRPr="00B91A5F">
              <w:rPr>
                <w:b/>
              </w:rPr>
              <w:t>Unable to Scan (Summary) Report:</w:t>
            </w:r>
            <w:r w:rsidRPr="00B91A5F">
              <w:t xml:space="preserve"> Provides totals and percentages of wristband and medication bar codes scanned and when scanning is bypassed for Inpatient administrations, only. The report includes totals and percentages for: total wristbands scanned; total wristbands bypassed; total medications scanned and total medications bypassed. The user may print the report for the entire facility (default), by nurse unit/location or by ward. </w:t>
            </w:r>
          </w:p>
          <w:p w14:paraId="1B4AFAB9" w14:textId="77777777" w:rsidR="00A95EB9" w:rsidRPr="00B91A5F" w:rsidRDefault="00A95EB9" w:rsidP="00963D59">
            <w:pPr>
              <w:pStyle w:val="BulletList-Normal1"/>
              <w:numPr>
                <w:ilvl w:val="0"/>
                <w:numId w:val="0"/>
              </w:numPr>
              <w:spacing w:after="0"/>
              <w:ind w:left="648"/>
            </w:pPr>
          </w:p>
        </w:tc>
      </w:tr>
    </w:tbl>
    <w:p w14:paraId="49AA3616" w14:textId="77777777" w:rsidR="00A95EB9" w:rsidRPr="00B91A5F" w:rsidRDefault="00A95EB9" w:rsidP="00963D59">
      <w:pPr>
        <w:pStyle w:val="H1Continued"/>
      </w:pPr>
      <w:r w:rsidRPr="00B91A5F">
        <w:br w:type="page"/>
      </w:r>
      <w:r w:rsidRPr="00B91A5F" w:rsidDel="00B83709">
        <w:lastRenderedPageBreak/>
        <w:t xml:space="preserve"> </w:t>
      </w:r>
      <w:bookmarkStart w:id="755" w:name="_Toc536199218"/>
      <w:bookmarkStart w:id="756" w:name="_Toc76721"/>
      <w:bookmarkStart w:id="757" w:name="_Toc760169"/>
      <w:bookmarkStart w:id="758" w:name="_Toc4045293"/>
      <w:bookmarkStart w:id="759" w:name="_Toc4910371"/>
      <w:bookmarkStart w:id="760" w:name="_Toc4915388"/>
      <w:bookmarkStart w:id="761" w:name="_Toc4998614"/>
      <w:bookmarkStart w:id="762" w:name="_Toc61251320"/>
      <w:bookmarkStart w:id="763" w:name="_Toc61667470"/>
      <w:bookmarkStart w:id="764" w:name="_Toc62530007"/>
      <w:bookmarkEnd w:id="745"/>
      <w:bookmarkEnd w:id="746"/>
      <w:bookmarkEnd w:id="747"/>
      <w:bookmarkEnd w:id="748"/>
      <w:bookmarkEnd w:id="749"/>
      <w:bookmarkEnd w:id="750"/>
      <w:bookmarkEnd w:id="751"/>
      <w:bookmarkEnd w:id="752"/>
      <w:bookmarkEnd w:id="753"/>
      <w:r w:rsidRPr="00B91A5F">
        <w:t>BCMA: In a Nutshell</w:t>
      </w:r>
      <w:bookmarkEnd w:id="755"/>
      <w:bookmarkEnd w:id="756"/>
      <w:bookmarkEnd w:id="757"/>
      <w:bookmarkEnd w:id="758"/>
      <w:bookmarkEnd w:id="759"/>
      <w:bookmarkEnd w:id="760"/>
      <w:bookmarkEnd w:id="761"/>
      <w:bookmarkEnd w:id="762"/>
      <w:bookmarkEnd w:id="763"/>
      <w:bookmarkEnd w:id="764"/>
    </w:p>
    <w:tbl>
      <w:tblPr>
        <w:tblW w:w="0" w:type="auto"/>
        <w:tblInd w:w="108" w:type="dxa"/>
        <w:tblLayout w:type="fixed"/>
        <w:tblLook w:val="0000" w:firstRow="0" w:lastRow="0" w:firstColumn="0" w:lastColumn="0" w:noHBand="0" w:noVBand="0"/>
      </w:tblPr>
      <w:tblGrid>
        <w:gridCol w:w="2880"/>
        <w:gridCol w:w="6480"/>
      </w:tblGrid>
      <w:tr w:rsidR="00A95EB9" w:rsidRPr="00B91A5F" w14:paraId="7141F849" w14:textId="77777777" w:rsidTr="00D56136">
        <w:trPr>
          <w:trHeight w:val="261"/>
        </w:trPr>
        <w:tc>
          <w:tcPr>
            <w:tcW w:w="2880" w:type="dxa"/>
            <w:tcBorders>
              <w:right w:val="single" w:sz="4" w:space="0" w:color="auto"/>
            </w:tcBorders>
          </w:tcPr>
          <w:p w14:paraId="21E9D451" w14:textId="77777777" w:rsidR="00A95EB9" w:rsidRPr="00B91A5F" w:rsidRDefault="00A95EB9" w:rsidP="00963D59">
            <w:pPr>
              <w:pStyle w:val="H2Heading"/>
              <w:rPr>
                <w:noProof/>
              </w:rPr>
            </w:pPr>
            <w:bookmarkStart w:id="765" w:name="_Toc4998615"/>
            <w:bookmarkStart w:id="766" w:name="_Toc61251321"/>
            <w:bookmarkStart w:id="767" w:name="_Toc352834587"/>
            <w:r w:rsidRPr="00B91A5F">
              <w:rPr>
                <w:noProof/>
              </w:rPr>
              <w:t>Background Information About BCMA</w:t>
            </w:r>
            <w:bookmarkEnd w:id="765"/>
            <w:bookmarkEnd w:id="766"/>
            <w:bookmarkEnd w:id="767"/>
          </w:p>
        </w:tc>
        <w:tc>
          <w:tcPr>
            <w:tcW w:w="6480" w:type="dxa"/>
            <w:tcBorders>
              <w:left w:val="single" w:sz="4" w:space="0" w:color="auto"/>
            </w:tcBorders>
          </w:tcPr>
          <w:p w14:paraId="2282F79A" w14:textId="77777777" w:rsidR="00A95EB9" w:rsidRPr="00B91A5F" w:rsidRDefault="00A95EB9" w:rsidP="00963D59">
            <w:pPr>
              <w:pStyle w:val="Heading3"/>
              <w:rPr>
                <w:lang w:val="en-US" w:eastAsia="en-US"/>
              </w:rPr>
            </w:pPr>
            <w:bookmarkStart w:id="768" w:name="_Toc4998616"/>
            <w:bookmarkStart w:id="769" w:name="_Toc61251322"/>
            <w:bookmarkStart w:id="770" w:name="_Toc290456325"/>
            <w:bookmarkStart w:id="771" w:name="_Toc294789103"/>
            <w:bookmarkStart w:id="772" w:name="_Toc300141980"/>
            <w:bookmarkStart w:id="773" w:name="_Toc303693025"/>
            <w:bookmarkStart w:id="774" w:name="_Toc318991235"/>
            <w:bookmarkStart w:id="775" w:name="_Toc318992649"/>
            <w:bookmarkStart w:id="776" w:name="_Toc321133317"/>
            <w:bookmarkStart w:id="777" w:name="_Toc322434377"/>
            <w:bookmarkStart w:id="778" w:name="_Toc323285024"/>
            <w:bookmarkStart w:id="779" w:name="_Toc323301247"/>
            <w:bookmarkStart w:id="780" w:name="_Toc338939954"/>
            <w:bookmarkStart w:id="781" w:name="_Toc350861072"/>
            <w:bookmarkStart w:id="782" w:name="_Toc350861664"/>
            <w:bookmarkStart w:id="783" w:name="_Toc350863061"/>
            <w:bookmarkStart w:id="784" w:name="_Toc352316077"/>
            <w:bookmarkStart w:id="785" w:name="_Toc352834588"/>
            <w:r w:rsidRPr="00B91A5F">
              <w:rPr>
                <w:lang w:val="en-US" w:eastAsia="en-US"/>
              </w:rPr>
              <w:t>Built on Workgroup’s Findings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15619010" w14:textId="77777777" w:rsidR="00A95EB9" w:rsidRPr="00B91A5F" w:rsidRDefault="00A95EB9" w:rsidP="00963D59">
            <w:r w:rsidRPr="00B91A5F">
              <w:t>The standard GUI version of BCMA, currently being used nationwide by the VHA, was built based on the results of the BCMA Workgroup’s findings. This includes functionality replicated with Microsoft</w:t>
            </w:r>
            <w:r w:rsidRPr="00B91A5F">
              <w:rPr>
                <w:rFonts w:ascii="Symbol" w:hAnsi="Symbol"/>
                <w:vertAlign w:val="superscript"/>
              </w:rPr>
              <w:t></w:t>
            </w:r>
            <w:r w:rsidRPr="00B91A5F">
              <w:t xml:space="preserve"> Windows-based GUI Client/Server architecture.</w:t>
            </w:r>
          </w:p>
          <w:p w14:paraId="5AE0635E" w14:textId="77777777" w:rsidR="00A95EB9" w:rsidRPr="00B91A5F" w:rsidRDefault="00A95EB9" w:rsidP="00963D59">
            <w:r w:rsidRPr="00B91A5F">
              <w:t>This interface was chosen only after the BCMA Workgroup concluded that their users were more familiar with the GUI aspect of computer systems than any other proprietary system — and that Windows-based computer hardware could be used for other purposes. Plus, BCMA was fully compatible with the existing VistA System.</w:t>
            </w:r>
          </w:p>
          <w:p w14:paraId="6D50F7C5" w14:textId="77777777" w:rsidR="00A95EB9" w:rsidRPr="00B91A5F" w:rsidRDefault="00A95EB9" w:rsidP="00963D59">
            <w:pPr>
              <w:pStyle w:val="Heading3"/>
              <w:rPr>
                <w:lang w:val="en-US" w:eastAsia="en-US"/>
              </w:rPr>
            </w:pPr>
            <w:bookmarkStart w:id="786" w:name="_Toc4998617"/>
            <w:bookmarkStart w:id="787" w:name="_Toc61251323"/>
            <w:bookmarkStart w:id="788" w:name="_Toc290456326"/>
            <w:bookmarkStart w:id="789" w:name="_Toc294789104"/>
            <w:bookmarkStart w:id="790" w:name="_Toc300141981"/>
            <w:bookmarkStart w:id="791" w:name="_Toc303693026"/>
            <w:bookmarkStart w:id="792" w:name="_Toc318991236"/>
            <w:bookmarkStart w:id="793" w:name="_Toc318992650"/>
            <w:bookmarkStart w:id="794" w:name="_Toc321133318"/>
            <w:bookmarkStart w:id="795" w:name="_Toc322434378"/>
            <w:bookmarkStart w:id="796" w:name="_Toc323285025"/>
            <w:bookmarkStart w:id="797" w:name="_Toc323301248"/>
            <w:bookmarkStart w:id="798" w:name="_Toc338939955"/>
            <w:bookmarkStart w:id="799" w:name="_Toc350861073"/>
            <w:bookmarkStart w:id="800" w:name="_Toc350861665"/>
            <w:bookmarkStart w:id="801" w:name="_Toc350863062"/>
            <w:bookmarkStart w:id="802" w:name="_Toc352316078"/>
            <w:bookmarkStart w:id="803" w:name="_Toc352834589"/>
            <w:r w:rsidRPr="00B91A5F">
              <w:rPr>
                <w:lang w:val="en-US" w:eastAsia="en-US"/>
              </w:rPr>
              <w:t>Provides Immediate Access to Information</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563E2C9D" w14:textId="77777777" w:rsidR="00A95EB9" w:rsidRPr="00B91A5F" w:rsidRDefault="00A95EB9" w:rsidP="00963D59">
            <w:r w:rsidRPr="00B91A5F">
              <w:t xml:space="preserve">Such an automated system, they determined, would enable nurses administering medications to be extremely mobile — without the need to carry heavy, bulky paperwork and patient charts. With their new battery-powered laptop computers and handheld bar code scanners, nurses could quickly and easily move from patient to patient or from ward to ward and electronically complete the medication administration process. (In areas of the medical center that do </w:t>
            </w:r>
            <w:r w:rsidRPr="00B91A5F">
              <w:rPr>
                <w:iCs/>
              </w:rPr>
              <w:t>not</w:t>
            </w:r>
            <w:r w:rsidRPr="00B91A5F">
              <w:t xml:space="preserve"> require nurse mobility, wired networking can be used.) </w:t>
            </w:r>
          </w:p>
          <w:p w14:paraId="2A425A2E" w14:textId="77777777" w:rsidR="00A95EB9" w:rsidRPr="00B91A5F" w:rsidRDefault="00A95EB9" w:rsidP="00963D59">
            <w:pPr>
              <w:pStyle w:val="Heading3"/>
              <w:rPr>
                <w:lang w:val="en-US" w:eastAsia="en-US"/>
              </w:rPr>
            </w:pPr>
            <w:bookmarkStart w:id="804" w:name="_Toc4998618"/>
            <w:bookmarkStart w:id="805" w:name="_Toc61251324"/>
            <w:bookmarkStart w:id="806" w:name="_Toc290456327"/>
            <w:bookmarkStart w:id="807" w:name="_Toc294789105"/>
            <w:bookmarkStart w:id="808" w:name="_Toc300141982"/>
            <w:bookmarkStart w:id="809" w:name="_Toc303693027"/>
            <w:bookmarkStart w:id="810" w:name="_Toc318991237"/>
            <w:bookmarkStart w:id="811" w:name="_Toc318992651"/>
            <w:bookmarkStart w:id="812" w:name="_Toc321133319"/>
            <w:bookmarkStart w:id="813" w:name="_Toc322434379"/>
            <w:bookmarkStart w:id="814" w:name="_Toc323285026"/>
            <w:bookmarkStart w:id="815" w:name="_Toc323301249"/>
            <w:bookmarkStart w:id="816" w:name="_Toc338939956"/>
            <w:bookmarkStart w:id="817" w:name="_Toc350861074"/>
            <w:bookmarkStart w:id="818" w:name="_Toc350861666"/>
            <w:bookmarkStart w:id="819" w:name="_Toc350863063"/>
            <w:bookmarkStart w:id="820" w:name="_Toc352316079"/>
            <w:bookmarkStart w:id="821" w:name="_Toc352834590"/>
            <w:r w:rsidRPr="00B91A5F">
              <w:rPr>
                <w:lang w:val="en-US" w:eastAsia="en-US"/>
              </w:rPr>
              <w:t>Uses a Wireless Network Infrastructure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4E8A53B4" w14:textId="77777777" w:rsidR="00A95EB9" w:rsidRPr="00B91A5F" w:rsidRDefault="00A95EB9" w:rsidP="00963D59">
            <w:r w:rsidRPr="00B91A5F">
              <w:t xml:space="preserve">By using a Wireless Local Area Network (WLAN) technology, the VA could place real-time information into the hands of nurses, thereby decreasing the possibility of medication errors. To achieve this real-time capability, the software required a continuous Ethernet connection to the VA hospital information system database. </w:t>
            </w:r>
          </w:p>
          <w:p w14:paraId="2BB9F4B0" w14:textId="77777777" w:rsidR="00A95EB9" w:rsidRPr="00B91A5F" w:rsidRDefault="00A95EB9" w:rsidP="00963D59">
            <w:r w:rsidRPr="00B91A5F">
              <w:t xml:space="preserve">Wireless LAN technology creates a network that operates much like a wired Ethernet network, but without the wire. Wireless LAN devices communicate network traffic via radio frequency (RF) transmissions. The personal computers (PCs) connected by wireless LAN technology can communicate using Telnet Communication Protocol/Internet Protocol (TCP/IP) anywhere in the RF coverage area. </w:t>
            </w:r>
          </w:p>
          <w:p w14:paraId="17ECC4AE" w14:textId="77777777" w:rsidR="00A95EB9" w:rsidRPr="00B91A5F" w:rsidRDefault="00A95EB9" w:rsidP="001F7F1E">
            <w:pPr>
              <w:pStyle w:val="Blank-6pt"/>
            </w:pPr>
          </w:p>
        </w:tc>
      </w:tr>
    </w:tbl>
    <w:p w14:paraId="0ADF07C0" w14:textId="77777777" w:rsidR="00A95EB9" w:rsidRPr="00B91A5F" w:rsidRDefault="00A95EB9" w:rsidP="00963D59">
      <w:pPr>
        <w:pStyle w:val="H1Continued"/>
      </w:pPr>
      <w:bookmarkStart w:id="822" w:name="_Toc76727"/>
      <w:r w:rsidRPr="00B91A5F">
        <w:rPr>
          <w:rFonts w:ascii="Times New Roman" w:hAnsi="Times New Roman"/>
          <w:sz w:val="22"/>
        </w:rPr>
        <w:br w:type="page"/>
      </w:r>
      <w:bookmarkStart w:id="823" w:name="_Toc760174"/>
      <w:bookmarkStart w:id="824" w:name="_Toc4045298"/>
      <w:bookmarkStart w:id="825" w:name="_Toc4910376"/>
      <w:bookmarkStart w:id="826" w:name="_Toc4915393"/>
      <w:bookmarkStart w:id="827" w:name="_Toc4998619"/>
      <w:bookmarkStart w:id="828" w:name="_Toc61251325"/>
      <w:bookmarkStart w:id="829" w:name="_Toc61667475"/>
      <w:bookmarkStart w:id="830" w:name="_Toc62530009"/>
      <w:r w:rsidRPr="00B91A5F">
        <w:lastRenderedPageBreak/>
        <w:t>BCMA: In a Nutshell</w:t>
      </w:r>
      <w:bookmarkEnd w:id="823"/>
      <w:bookmarkEnd w:id="824"/>
      <w:bookmarkEnd w:id="825"/>
      <w:bookmarkEnd w:id="826"/>
      <w:bookmarkEnd w:id="827"/>
      <w:bookmarkEnd w:id="828"/>
      <w:bookmarkEnd w:id="829"/>
      <w:bookmarkEnd w:id="830"/>
    </w:p>
    <w:tbl>
      <w:tblPr>
        <w:tblW w:w="0" w:type="auto"/>
        <w:tblInd w:w="108" w:type="dxa"/>
        <w:tblLayout w:type="fixed"/>
        <w:tblLook w:val="0000" w:firstRow="0" w:lastRow="0" w:firstColumn="0" w:lastColumn="0" w:noHBand="0" w:noVBand="0"/>
      </w:tblPr>
      <w:tblGrid>
        <w:gridCol w:w="2880"/>
        <w:gridCol w:w="6480"/>
      </w:tblGrid>
      <w:tr w:rsidR="00A95EB9" w:rsidRPr="00B91A5F" w14:paraId="378CF61E" w14:textId="77777777" w:rsidTr="00D56136">
        <w:trPr>
          <w:trHeight w:val="261"/>
        </w:trPr>
        <w:tc>
          <w:tcPr>
            <w:tcW w:w="2880" w:type="dxa"/>
            <w:tcBorders>
              <w:right w:val="single" w:sz="4" w:space="0" w:color="auto"/>
            </w:tcBorders>
          </w:tcPr>
          <w:p w14:paraId="293914B6" w14:textId="77777777" w:rsidR="00A95EB9" w:rsidRPr="00B91A5F" w:rsidRDefault="00A95EB9" w:rsidP="00963D59">
            <w:pPr>
              <w:pStyle w:val="H2Continued"/>
              <w:rPr>
                <w:rFonts w:cs="Arial"/>
                <w:noProof/>
                <w:lang w:val="en-US" w:eastAsia="en-US"/>
              </w:rPr>
            </w:pPr>
            <w:bookmarkStart w:id="831" w:name="_Toc760175"/>
            <w:bookmarkStart w:id="832" w:name="_Toc4045299"/>
            <w:bookmarkStart w:id="833" w:name="_Toc4910377"/>
            <w:bookmarkStart w:id="834" w:name="_Toc4915394"/>
            <w:bookmarkStart w:id="835" w:name="_Toc4998620"/>
            <w:bookmarkStart w:id="836" w:name="_Toc61251326"/>
            <w:bookmarkStart w:id="837" w:name="_Toc61667476"/>
            <w:bookmarkStart w:id="838" w:name="_Toc62530010"/>
            <w:r w:rsidRPr="00B91A5F">
              <w:rPr>
                <w:rFonts w:cs="Arial"/>
                <w:noProof/>
                <w:lang w:val="en-US" w:eastAsia="en-US"/>
              </w:rPr>
              <w:t>Background Information About BCMA (cont.)</w:t>
            </w:r>
            <w:bookmarkEnd w:id="822"/>
            <w:bookmarkEnd w:id="831"/>
            <w:bookmarkEnd w:id="832"/>
            <w:bookmarkEnd w:id="833"/>
            <w:bookmarkEnd w:id="834"/>
            <w:bookmarkEnd w:id="835"/>
            <w:bookmarkEnd w:id="836"/>
            <w:bookmarkEnd w:id="837"/>
            <w:bookmarkEnd w:id="838"/>
          </w:p>
        </w:tc>
        <w:tc>
          <w:tcPr>
            <w:tcW w:w="6480" w:type="dxa"/>
            <w:tcBorders>
              <w:left w:val="nil"/>
            </w:tcBorders>
          </w:tcPr>
          <w:p w14:paraId="0DDC5A4B" w14:textId="77777777" w:rsidR="00A95EB9" w:rsidRPr="00B91A5F" w:rsidRDefault="00A95EB9" w:rsidP="00963D59">
            <w:r w:rsidRPr="00B91A5F">
              <w:t>These devices avoid interference with other RF devices by using spread spectrum technology. Interference is greatly reduced by spreading the transmissions out over a wide band of frequencies. This technology, when combined with data encryption, creates a secure network infrastructure for many applications.</w:t>
            </w:r>
          </w:p>
          <w:p w14:paraId="5980B05C" w14:textId="77777777" w:rsidR="00A95EB9" w:rsidRPr="00B91A5F" w:rsidRDefault="00A95EB9" w:rsidP="00963D59">
            <w:r w:rsidRPr="00B91A5F">
              <w:t xml:space="preserve">When selecting the wireless LAN System, BCMA planners considered the coverage areas, supported applications, point-of-care devices, infrastructure, and interference with other RF devices in the hospital. A site survey by experienced technical personnel averted problems in these areas </w:t>
            </w:r>
            <w:r w:rsidRPr="00B91A5F">
              <w:rPr>
                <w:i/>
              </w:rPr>
              <w:t>before</w:t>
            </w:r>
            <w:r w:rsidRPr="00B91A5F">
              <w:t xml:space="preserve"> implementing the BCMA application.</w:t>
            </w:r>
          </w:p>
          <w:p w14:paraId="38FA8D58" w14:textId="77777777" w:rsidR="00A95EB9" w:rsidRPr="00B91A5F" w:rsidRDefault="00A95EB9" w:rsidP="00963D59">
            <w:pPr>
              <w:pStyle w:val="Heading3"/>
              <w:rPr>
                <w:lang w:val="en-US" w:eastAsia="en-US"/>
              </w:rPr>
            </w:pPr>
            <w:bookmarkStart w:id="839" w:name="_Toc4998621"/>
            <w:bookmarkStart w:id="840" w:name="_Toc61251327"/>
            <w:bookmarkStart w:id="841" w:name="_Toc290456328"/>
            <w:bookmarkStart w:id="842" w:name="_Toc294789106"/>
            <w:bookmarkStart w:id="843" w:name="_Toc300141983"/>
            <w:bookmarkStart w:id="844" w:name="_Toc303693028"/>
            <w:bookmarkStart w:id="845" w:name="_Toc318991238"/>
            <w:bookmarkStart w:id="846" w:name="_Toc318992652"/>
            <w:bookmarkStart w:id="847" w:name="_Toc321133320"/>
            <w:bookmarkStart w:id="848" w:name="_Toc322434380"/>
            <w:bookmarkStart w:id="849" w:name="_Toc323285027"/>
            <w:bookmarkStart w:id="850" w:name="_Toc323301250"/>
            <w:bookmarkStart w:id="851" w:name="_Toc338939957"/>
            <w:bookmarkStart w:id="852" w:name="_Toc350861075"/>
            <w:bookmarkStart w:id="853" w:name="_Toc350861667"/>
            <w:bookmarkStart w:id="854" w:name="_Toc350863064"/>
            <w:bookmarkStart w:id="855" w:name="_Toc352316080"/>
            <w:bookmarkStart w:id="856" w:name="_Toc352834591"/>
            <w:r w:rsidRPr="00B91A5F">
              <w:rPr>
                <w:lang w:val="en-US" w:eastAsia="en-US"/>
              </w:rPr>
              <w:t>Patient Safety Comes First . . .</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7F0D2D3A" w14:textId="77777777" w:rsidR="00A95EB9" w:rsidRPr="00B91A5F" w:rsidRDefault="00A95EB9" w:rsidP="00963D59">
            <w:r w:rsidRPr="00B91A5F">
              <w:t>Today the BCMA Workgroup continues to work closely with the BCMA Development Team to enhance the functionality available to VA nursing staffs — always keeping in mind that “Patient Safety Comes First … Because Second is Too Late!”</w:t>
            </w:r>
          </w:p>
        </w:tc>
      </w:tr>
    </w:tbl>
    <w:p w14:paraId="35CAB40A" w14:textId="77777777" w:rsidR="00A95EB9" w:rsidRPr="00B91A5F" w:rsidRDefault="00A95EB9" w:rsidP="001F7F1E">
      <w:pPr>
        <w:pStyle w:val="Blank-6pt"/>
      </w:pPr>
    </w:p>
    <w:p w14:paraId="3C69C6FD" w14:textId="77777777" w:rsidR="00A95EB9" w:rsidRPr="00B91A5F" w:rsidRDefault="00A95EB9" w:rsidP="00BB3F26">
      <w:pPr>
        <w:pStyle w:val="H1Heading"/>
      </w:pPr>
      <w:r w:rsidRPr="00B91A5F">
        <w:br w:type="page"/>
      </w:r>
      <w:bookmarkStart w:id="857" w:name="_Toc4998622"/>
      <w:bookmarkStart w:id="858" w:name="_Toc61251328"/>
      <w:bookmarkStart w:id="859" w:name="_Toc61667478"/>
      <w:bookmarkStart w:id="860" w:name="_Toc62530011"/>
      <w:bookmarkStart w:id="861" w:name="_Toc352834592"/>
      <w:r w:rsidRPr="00B91A5F">
        <w:lastRenderedPageBreak/>
        <w:t>Getting Help — In a Hurry</w:t>
      </w:r>
      <w:bookmarkEnd w:id="857"/>
      <w:bookmarkEnd w:id="858"/>
      <w:bookmarkEnd w:id="859"/>
      <w:bookmarkEnd w:id="860"/>
      <w:bookmarkEnd w:id="861"/>
    </w:p>
    <w:tbl>
      <w:tblPr>
        <w:tblW w:w="0" w:type="auto"/>
        <w:tblInd w:w="108" w:type="dxa"/>
        <w:tblLayout w:type="fixed"/>
        <w:tblLook w:val="0000" w:firstRow="0" w:lastRow="0" w:firstColumn="0" w:lastColumn="0" w:noHBand="0" w:noVBand="0"/>
      </w:tblPr>
      <w:tblGrid>
        <w:gridCol w:w="2880"/>
        <w:gridCol w:w="6480"/>
      </w:tblGrid>
      <w:tr w:rsidR="00A95EB9" w:rsidRPr="00B91A5F" w14:paraId="58B5FD26" w14:textId="77777777" w:rsidTr="00D56136">
        <w:trPr>
          <w:trHeight w:val="927"/>
        </w:trPr>
        <w:tc>
          <w:tcPr>
            <w:tcW w:w="2880" w:type="dxa"/>
            <w:tcBorders>
              <w:right w:val="single" w:sz="4" w:space="0" w:color="auto"/>
            </w:tcBorders>
          </w:tcPr>
          <w:bookmarkStart w:id="862" w:name="_Toc4998623"/>
          <w:bookmarkStart w:id="863" w:name="_Toc61251329"/>
          <w:bookmarkStart w:id="864" w:name="_Toc352834593"/>
          <w:p w14:paraId="4103AC34" w14:textId="4F69FB37" w:rsidR="00A95EB9" w:rsidRPr="00B91A5F" w:rsidRDefault="00F04354" w:rsidP="00963D59">
            <w:pPr>
              <w:pStyle w:val="H2Heading"/>
            </w:pPr>
            <w:r>
              <w:rPr>
                <w:noProof/>
              </w:rPr>
              <mc:AlternateContent>
                <mc:Choice Requires="wpg">
                  <w:drawing>
                    <wp:anchor distT="0" distB="0" distL="114300" distR="114300" simplePos="0" relativeHeight="251600896" behindDoc="0" locked="0" layoutInCell="1" allowOverlap="1" wp14:anchorId="1EBDE3E5" wp14:editId="6EEC76E0">
                      <wp:simplePos x="0" y="0"/>
                      <wp:positionH relativeFrom="column">
                        <wp:posOffset>-131445</wp:posOffset>
                      </wp:positionH>
                      <wp:positionV relativeFrom="paragraph">
                        <wp:posOffset>2570480</wp:posOffset>
                      </wp:positionV>
                      <wp:extent cx="1668780" cy="1379855"/>
                      <wp:effectExtent l="0" t="0" r="0" b="0"/>
                      <wp:wrapNone/>
                      <wp:docPr id="4881" name="Group 1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379855"/>
                                <a:chOff x="1341" y="6291"/>
                                <a:chExt cx="2628" cy="2173"/>
                              </a:xfrm>
                            </wpg:grpSpPr>
                            <wps:wsp>
                              <wps:cNvPr id="4882" name="Text Box 449" descr="TIP:&#10;Use this checklist to help your medical center quickly (and efficiently) resolve problems with this version of BCMA&#10;"/>
                              <wps:cNvSpPr txBox="1">
                                <a:spLocks noChangeArrowheads="1"/>
                              </wps:cNvSpPr>
                              <wps:spPr bwMode="auto">
                                <a:xfrm>
                                  <a:off x="2241" y="6291"/>
                                  <a:ext cx="1728" cy="2157"/>
                                </a:xfrm>
                                <a:prstGeom prst="rect">
                                  <a:avLst/>
                                </a:prstGeom>
                                <a:solidFill>
                                  <a:srgbClr val="FFFFFF"/>
                                </a:solidFill>
                                <a:ln w="9525">
                                  <a:solidFill>
                                    <a:srgbClr val="FFFFFF"/>
                                  </a:solidFill>
                                  <a:miter lim="800000"/>
                                  <a:headEnd/>
                                  <a:tailEnd/>
                                </a:ln>
                              </wps:spPr>
                              <wps:txbx>
                                <w:txbxContent>
                                  <w:p w14:paraId="4D6F45F2" w14:textId="77777777" w:rsidR="000A0F41" w:rsidRDefault="000A0F41" w:rsidP="00B85D59">
                                    <w:pPr>
                                      <w:pStyle w:val="SmallCaps"/>
                                    </w:pPr>
                                    <w:r>
                                      <w:t>tip:</w:t>
                                    </w:r>
                                  </w:p>
                                  <w:p w14:paraId="40DB45D5" w14:textId="77777777" w:rsidR="000A0F41" w:rsidRDefault="000A0F41" w:rsidP="007D4B67">
                                    <w:pPr>
                                      <w:pStyle w:val="TipText"/>
                                    </w:pPr>
                                    <w:r>
                                      <w:t>Use this checklist to help your medical center quickly (and efficiently) resolve problems with this version of BCMA.</w:t>
                                    </w:r>
                                  </w:p>
                                </w:txbxContent>
                              </wps:txbx>
                              <wps:bodyPr rot="0" vert="horz" wrap="square" lIns="91440" tIns="45720" rIns="91440" bIns="45720" anchor="t" anchorCtr="0" upright="1">
                                <a:noAutofit/>
                              </wps:bodyPr>
                            </wps:wsp>
                            <wps:wsp>
                              <wps:cNvPr id="4883" name="Line 450"/>
                              <wps:cNvCnPr>
                                <a:cxnSpLocks noChangeShapeType="1"/>
                              </wps:cNvCnPr>
                              <wps:spPr bwMode="auto">
                                <a:xfrm>
                                  <a:off x="2241" y="630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4" name="Line 451"/>
                              <wps:cNvCnPr>
                                <a:cxnSpLocks noChangeShapeType="1"/>
                              </wps:cNvCnPr>
                              <wps:spPr bwMode="auto">
                                <a:xfrm>
                                  <a:off x="2241" y="84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5" name="Text Box 452"/>
                              <wps:cNvSpPr txBox="1">
                                <a:spLocks noChangeArrowheads="1"/>
                              </wps:cNvSpPr>
                              <wps:spPr bwMode="auto">
                                <a:xfrm>
                                  <a:off x="1341" y="6304"/>
                                  <a:ext cx="1008" cy="864"/>
                                </a:xfrm>
                                <a:prstGeom prst="rect">
                                  <a:avLst/>
                                </a:prstGeom>
                                <a:solidFill>
                                  <a:srgbClr val="FFFFFF"/>
                                </a:solidFill>
                                <a:ln w="9525">
                                  <a:solidFill>
                                    <a:srgbClr val="FFFFFF"/>
                                  </a:solidFill>
                                  <a:miter lim="800000"/>
                                  <a:headEnd/>
                                  <a:tailEnd/>
                                </a:ln>
                              </wps:spPr>
                              <wps:txbx>
                                <w:txbxContent>
                                  <w:p w14:paraId="672725BB" w14:textId="473BE996" w:rsidR="000A0F41" w:rsidRDefault="000A0F41" w:rsidP="00A95EB9">
                                    <w:r>
                                      <w:rPr>
                                        <w:noProof/>
                                      </w:rPr>
                                      <w:drawing>
                                        <wp:inline distT="0" distB="0" distL="0" distR="0" wp14:anchorId="4D2059C8" wp14:editId="5064D493">
                                          <wp:extent cx="457200" cy="457200"/>
                                          <wp:effectExtent l="0" t="0" r="0" b="0"/>
                                          <wp:docPr id="27" name="Picture 14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DF6BD2" w14:textId="77777777" w:rsidR="000A0F41" w:rsidRDefault="000A0F41" w:rsidP="00A95EB9"/>
                                  <w:p w14:paraId="0D383EEB"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DE3E5" id="Group 1089" o:spid="_x0000_s1069" alt="&quot;&quot;" style="position:absolute;margin-left:-10.35pt;margin-top:202.4pt;width:131.4pt;height:108.65pt;z-index:251600896" coordorigin="1341,6291" coordsize="2628,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">
                      <v:shape id="Text Box 449" o:spid="_x0000_s1070" type="#_x0000_t202" alt="TIP:&#10;Use this checklist to help your medical center quickly (and efficiently) resolve problems with this version of BCMA&#10;" style="position:absolute;left:2241;top:6291;width:17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" strokecolor="white">
                        <v:textbox>
                          <w:txbxContent>
                            <w:p w14:paraId="4D6F45F2" w14:textId="77777777" w:rsidR="000A0F41" w:rsidRDefault="000A0F41" w:rsidP="00B85D59">
                              <w:pPr>
                                <w:pStyle w:val="SmallCaps"/>
                              </w:pPr>
                              <w:r>
                                <w:t>tip:</w:t>
                              </w:r>
                            </w:p>
                            <w:p w14:paraId="40DB45D5" w14:textId="77777777" w:rsidR="000A0F41" w:rsidRDefault="000A0F41" w:rsidP="007D4B67">
                              <w:pPr>
                                <w:pStyle w:val="TipText"/>
                              </w:pPr>
                              <w:r>
                                <w:t>Use this checklist to help your medical center quickly (and efficiently) resolve problems with this version of BCMA.</w:t>
                              </w:r>
                            </w:p>
                          </w:txbxContent>
                        </v:textbox>
                      </v:shape>
                      <v:line id="Line 450" o:spid="_x0000_s1071" style="position:absolute;visibility:visible;mso-wrap-style:square" from="2241,6307" to="3846,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"/>
                      <v:line id="Line 451" o:spid="_x0000_s1072" style="position:absolute;visibility:visible;mso-wrap-style:square" from="2241,8464" to="3846,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"/>
                      <v:shape id="Text Box 452" o:spid="_x0000_s1073" type="#_x0000_t202" style="position:absolute;left:1341;top:630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" strokecolor="white">
                        <v:textbox>
                          <w:txbxContent>
                            <w:p w14:paraId="672725BB" w14:textId="473BE996" w:rsidR="000A0F41" w:rsidRDefault="000A0F41" w:rsidP="00A95EB9">
                              <w:r>
                                <w:rPr>
                                  <w:noProof/>
                                </w:rPr>
                                <w:drawing>
                                  <wp:inline distT="0" distB="0" distL="0" distR="0" wp14:anchorId="4D2059C8" wp14:editId="5064D493">
                                    <wp:extent cx="457200" cy="457200"/>
                                    <wp:effectExtent l="0" t="0" r="0" b="0"/>
                                    <wp:docPr id="59" name="Picture 14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DF6BD2" w14:textId="77777777" w:rsidR="000A0F41" w:rsidRDefault="000A0F41" w:rsidP="00A95EB9"/>
                            <w:p w14:paraId="0D383EEB" w14:textId="77777777" w:rsidR="000A0F41" w:rsidRDefault="000A0F41" w:rsidP="00A95EB9"/>
                          </w:txbxContent>
                        </v:textbox>
                      </v:shape>
                    </v:group>
                  </w:pict>
                </mc:Fallback>
              </mc:AlternateContent>
            </w:r>
            <w:r w:rsidR="00A95EB9" w:rsidRPr="00B91A5F">
              <w:t>Offering Superior Customer Service, Technical Support</w:t>
            </w:r>
            <w:bookmarkEnd w:id="862"/>
            <w:bookmarkEnd w:id="863"/>
            <w:bookmarkEnd w:id="864"/>
          </w:p>
        </w:tc>
        <w:tc>
          <w:tcPr>
            <w:tcW w:w="6480" w:type="dxa"/>
            <w:tcBorders>
              <w:left w:val="nil"/>
            </w:tcBorders>
          </w:tcPr>
          <w:p w14:paraId="44F22DFE" w14:textId="77777777" w:rsidR="00A95EB9" w:rsidRPr="00B91A5F" w:rsidRDefault="00A95EB9" w:rsidP="00963D59">
            <w:r w:rsidRPr="00B91A5F">
              <w:t>The BCMA team takes pride in offering the best in customer service and technical support. Our staff of experienced technical advisers specializes in the critical areas, applications, and systems important to you. These individuals are dedicated, responsive, helpful, and professional — and ready to assist you when you need help.</w:t>
            </w:r>
          </w:p>
          <w:p w14:paraId="19DB40B8" w14:textId="77777777" w:rsidR="00A95EB9" w:rsidRPr="00B91A5F" w:rsidRDefault="00A95EB9" w:rsidP="00963D59">
            <w:r w:rsidRPr="00B91A5F">
              <w:t>We realize that your medical center also possesses many individuals qualified to troubleshoot your less complex BCMA problems and issues. We have designed the following checklist with these individuals in mind.</w:t>
            </w:r>
          </w:p>
          <w:p w14:paraId="0B4E8559" w14:textId="77777777" w:rsidR="00A95EB9" w:rsidRPr="00B91A5F" w:rsidRDefault="00A95EB9" w:rsidP="00963D59">
            <w:pPr>
              <w:pStyle w:val="Heading3"/>
              <w:rPr>
                <w:lang w:val="en-US" w:eastAsia="en-US"/>
              </w:rPr>
            </w:pPr>
            <w:bookmarkStart w:id="865" w:name="_Toc4998624"/>
            <w:bookmarkStart w:id="866" w:name="_Toc61251330"/>
            <w:bookmarkStart w:id="867" w:name="_Toc290456331"/>
            <w:bookmarkStart w:id="868" w:name="_Toc294789109"/>
            <w:bookmarkStart w:id="869" w:name="_Toc300141986"/>
            <w:bookmarkStart w:id="870" w:name="_Toc303693031"/>
            <w:bookmarkStart w:id="871" w:name="_Toc318991241"/>
            <w:bookmarkStart w:id="872" w:name="_Toc318992655"/>
            <w:bookmarkStart w:id="873" w:name="_Toc321133323"/>
            <w:bookmarkStart w:id="874" w:name="_Toc322434383"/>
            <w:bookmarkStart w:id="875" w:name="_Toc323285030"/>
            <w:bookmarkStart w:id="876" w:name="_Toc323301253"/>
            <w:bookmarkStart w:id="877" w:name="_Toc338939960"/>
            <w:bookmarkStart w:id="878" w:name="_Toc350861078"/>
            <w:bookmarkStart w:id="879" w:name="_Toc350861670"/>
            <w:bookmarkStart w:id="880" w:name="_Toc350863067"/>
            <w:bookmarkStart w:id="881" w:name="_Toc352316083"/>
            <w:bookmarkStart w:id="882" w:name="_Toc352834594"/>
            <w:r w:rsidRPr="00B91A5F">
              <w:rPr>
                <w:lang w:val="en-US" w:eastAsia="en-US"/>
              </w:rPr>
              <w:t>Your Checklist for Solving Problems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5E5E6B24" w14:textId="77777777" w:rsidR="00A95EB9" w:rsidRPr="00B91A5F" w:rsidRDefault="00A95EB9" w:rsidP="00963D59">
            <w:r w:rsidRPr="00B91A5F">
              <w:t xml:space="preserve">Using this checklist, your medical center can resolve many BCMA problems quickly and efficiently — eliminating the need for our immediate intervention. </w:t>
            </w:r>
          </w:p>
          <w:p w14:paraId="67412CAD" w14:textId="77777777" w:rsidR="00A95EB9" w:rsidRPr="00B91A5F" w:rsidRDefault="00A95EB9" w:rsidP="00963D59">
            <w:pPr>
              <w:pStyle w:val="Bullet-Text-1"/>
            </w:pPr>
            <w:r w:rsidRPr="00B91A5F">
              <w:rPr>
                <w:rStyle w:val="StyleBulletList-Normal1BN1BoldChar"/>
              </w:rPr>
              <w:t>First Solution:</w:t>
            </w:r>
            <w:r w:rsidRPr="00B91A5F">
              <w:t xml:space="preserve"> Use the On-line Help System. </w:t>
            </w:r>
          </w:p>
          <w:p w14:paraId="4A5BD891" w14:textId="77777777" w:rsidR="00A95EB9" w:rsidRPr="00B91A5F" w:rsidRDefault="00A95EB9" w:rsidP="00963D59">
            <w:pPr>
              <w:pStyle w:val="Bullet-Text-Arrow-1"/>
            </w:pPr>
            <w:r w:rsidRPr="00B91A5F">
              <w:rPr>
                <w:b/>
              </w:rPr>
              <w:t>Context-Sensitive Help:</w:t>
            </w:r>
            <w:r w:rsidRPr="00B91A5F">
              <w:t xml:space="preserve"> Access context-sensitive, on-line help by selecting a command in the Menu bar or Right Click drop-down menu, and pressing </w:t>
            </w:r>
            <w:r w:rsidRPr="00B91A5F">
              <w:rPr>
                <w:rFonts w:ascii="Arial" w:hAnsi="Arial"/>
                <w:smallCaps/>
              </w:rPr>
              <w:t>f</w:t>
            </w:r>
            <w:r w:rsidRPr="00B91A5F">
              <w:rPr>
                <w:rFonts w:ascii="Arial" w:hAnsi="Arial"/>
                <w:smallCaps/>
                <w:sz w:val="20"/>
              </w:rPr>
              <w:t>1</w:t>
            </w:r>
            <w:r w:rsidRPr="00B91A5F">
              <w:t xml:space="preserve">. You can also receive help for a feature, option, or button by placing your “focus” on it (tabbing to the area on the BCMA VDL), and pressing </w:t>
            </w:r>
            <w:r w:rsidRPr="00B91A5F">
              <w:rPr>
                <w:rFonts w:ascii="Arial" w:hAnsi="Arial"/>
                <w:smallCaps/>
                <w:sz w:val="23"/>
              </w:rPr>
              <w:t>f</w:t>
            </w:r>
            <w:r w:rsidRPr="00B91A5F">
              <w:rPr>
                <w:rFonts w:ascii="Arial" w:hAnsi="Arial"/>
                <w:smallCaps/>
                <w:sz w:val="20"/>
              </w:rPr>
              <w:t>1</w:t>
            </w:r>
            <w:r w:rsidRPr="00B91A5F">
              <w:t>.</w:t>
            </w:r>
          </w:p>
          <w:p w14:paraId="409005D9" w14:textId="77777777" w:rsidR="00A95EB9" w:rsidRPr="00B91A5F" w:rsidRDefault="00A95EB9" w:rsidP="00963D59">
            <w:pPr>
              <w:pStyle w:val="Bullet-Text-Arrow-1"/>
            </w:pPr>
            <w:r w:rsidRPr="00B91A5F">
              <w:rPr>
                <w:b/>
              </w:rPr>
              <w:t>Help Menu:</w:t>
            </w:r>
            <w:r w:rsidRPr="00B91A5F">
              <w:t xml:space="preserve"> Use to receive detailed information about the many features within BCMA. You can search by a keyword or by using the Index.</w:t>
            </w:r>
          </w:p>
          <w:p w14:paraId="703D2122" w14:textId="77777777" w:rsidR="00A95EB9" w:rsidRPr="00B91A5F" w:rsidRDefault="00A95EB9" w:rsidP="00963D59">
            <w:pPr>
              <w:pStyle w:val="Bullet-Text-Arrow-1"/>
            </w:pPr>
            <w:r w:rsidRPr="00B91A5F">
              <w:rPr>
                <w:b/>
              </w:rPr>
              <w:t>Pop-up Windows:</w:t>
            </w:r>
            <w:r w:rsidRPr="00B91A5F">
              <w:t xml:space="preserve"> Also called “mouse-overs,” provide less detailed help than mentioned above. Access by placing the pointer over an area of the BCMA VDL to display information in a pop-up window. </w:t>
            </w:r>
          </w:p>
          <w:p w14:paraId="742D043E" w14:textId="77777777" w:rsidR="00A95EB9" w:rsidRPr="00B91A5F" w:rsidRDefault="00A95EB9" w:rsidP="00963D59">
            <w:pPr>
              <w:pStyle w:val="Bullet-Text-1"/>
            </w:pPr>
            <w:r w:rsidRPr="00B91A5F">
              <w:rPr>
                <w:rStyle w:val="StyleBulletList-Normal1BN1BoldChar"/>
              </w:rPr>
              <w:t>Second Solution:</w:t>
            </w:r>
            <w:r w:rsidRPr="00B91A5F">
              <w:t xml:space="preserve"> Locate Answers in this User Manual. </w:t>
            </w:r>
          </w:p>
          <w:p w14:paraId="7E08B821" w14:textId="77777777" w:rsidR="00A95EB9" w:rsidRPr="00B91A5F" w:rsidRDefault="00A95EB9" w:rsidP="00963D59">
            <w:pPr>
              <w:pStyle w:val="Bullet-Text-Arrow-1"/>
            </w:pPr>
            <w:r w:rsidRPr="00B91A5F">
              <w:t xml:space="preserve">Use the “Main Contents,” “Chapter Contents,” “Index,” or “Glossary” within this manual to quickly locate answers to your problems. </w:t>
            </w:r>
          </w:p>
          <w:p w14:paraId="2F8CC2B3" w14:textId="77777777" w:rsidR="00A95EB9" w:rsidRPr="00B91A5F" w:rsidRDefault="00A95EB9" w:rsidP="00963D59">
            <w:pPr>
              <w:pStyle w:val="Bullet-Text-Arrow-1"/>
            </w:pPr>
            <w:r w:rsidRPr="00B91A5F">
              <w:t>Review Appendix A in this manual, which provides answers for FAQs asked most often by our many BCMA users.</w:t>
            </w:r>
          </w:p>
          <w:p w14:paraId="4616187B" w14:textId="77777777" w:rsidR="00A95EB9" w:rsidRPr="00B91A5F" w:rsidRDefault="00A95EB9" w:rsidP="00963D59"/>
        </w:tc>
      </w:tr>
    </w:tbl>
    <w:p w14:paraId="58BD8C2C" w14:textId="77777777" w:rsidR="00A95EB9" w:rsidRPr="00B91A5F" w:rsidRDefault="00A95EB9" w:rsidP="00963D59">
      <w:pPr>
        <w:pStyle w:val="H1Continued"/>
      </w:pPr>
      <w:r w:rsidRPr="00B91A5F">
        <w:rPr>
          <w:rFonts w:ascii="Times New Roman" w:hAnsi="Times New Roman"/>
          <w:sz w:val="22"/>
        </w:rPr>
        <w:br w:type="page"/>
      </w:r>
      <w:bookmarkStart w:id="883" w:name="_Toc536199251"/>
      <w:bookmarkStart w:id="884" w:name="_Toc76756"/>
      <w:bookmarkStart w:id="885" w:name="_Toc760180"/>
      <w:bookmarkStart w:id="886" w:name="_Toc4045304"/>
      <w:bookmarkStart w:id="887" w:name="_Toc4910382"/>
      <w:bookmarkStart w:id="888" w:name="_Toc4915399"/>
      <w:bookmarkStart w:id="889" w:name="_Toc4998625"/>
      <w:bookmarkStart w:id="890" w:name="_Toc61251331"/>
      <w:bookmarkStart w:id="891" w:name="_Toc61667481"/>
      <w:bookmarkStart w:id="892" w:name="_Toc62530013"/>
      <w:r w:rsidRPr="00B91A5F">
        <w:lastRenderedPageBreak/>
        <w:t>Getting Help — In a Hurry</w:t>
      </w:r>
      <w:bookmarkEnd w:id="883"/>
      <w:bookmarkEnd w:id="884"/>
      <w:bookmarkEnd w:id="885"/>
      <w:bookmarkEnd w:id="886"/>
      <w:bookmarkEnd w:id="887"/>
      <w:bookmarkEnd w:id="888"/>
      <w:bookmarkEnd w:id="889"/>
      <w:bookmarkEnd w:id="890"/>
      <w:bookmarkEnd w:id="891"/>
      <w:bookmarkEnd w:id="892"/>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33731B1" w14:textId="77777777" w:rsidTr="00D56136">
        <w:trPr>
          <w:trHeight w:val="261"/>
        </w:trPr>
        <w:tc>
          <w:tcPr>
            <w:tcW w:w="2880" w:type="dxa"/>
          </w:tcPr>
          <w:p w14:paraId="7AB74700" w14:textId="77777777" w:rsidR="00A95EB9" w:rsidRPr="00B91A5F" w:rsidRDefault="00A95EB9" w:rsidP="00963D59">
            <w:pPr>
              <w:pStyle w:val="H2Continued"/>
              <w:rPr>
                <w:rFonts w:cs="Arial"/>
                <w:noProof/>
                <w:lang w:val="en-US" w:eastAsia="en-US"/>
              </w:rPr>
            </w:pPr>
            <w:bookmarkStart w:id="893" w:name="_Toc536199252"/>
            <w:bookmarkStart w:id="894" w:name="_Toc76757"/>
            <w:bookmarkStart w:id="895" w:name="_Toc760181"/>
            <w:bookmarkStart w:id="896" w:name="_Toc4045305"/>
            <w:bookmarkStart w:id="897" w:name="_Toc4910383"/>
            <w:bookmarkStart w:id="898" w:name="_Toc4915400"/>
            <w:bookmarkStart w:id="899" w:name="_Toc4998626"/>
            <w:bookmarkStart w:id="900" w:name="_Toc61251332"/>
            <w:bookmarkStart w:id="901" w:name="_Toc61667482"/>
            <w:bookmarkStart w:id="902" w:name="_Toc62530014"/>
            <w:r w:rsidRPr="00B91A5F">
              <w:rPr>
                <w:rFonts w:cs="Arial"/>
                <w:lang w:val="en-US" w:eastAsia="en-US"/>
              </w:rPr>
              <w:t>Offering Superior Customer Service, Technical Support (cont.)</w:t>
            </w:r>
            <w:bookmarkEnd w:id="893"/>
            <w:bookmarkEnd w:id="894"/>
            <w:bookmarkEnd w:id="895"/>
            <w:bookmarkEnd w:id="896"/>
            <w:bookmarkEnd w:id="897"/>
            <w:bookmarkEnd w:id="898"/>
            <w:bookmarkEnd w:id="899"/>
            <w:bookmarkEnd w:id="900"/>
            <w:bookmarkEnd w:id="901"/>
            <w:bookmarkEnd w:id="902"/>
          </w:p>
        </w:tc>
        <w:tc>
          <w:tcPr>
            <w:tcW w:w="6480" w:type="dxa"/>
          </w:tcPr>
          <w:p w14:paraId="642BD517" w14:textId="77777777" w:rsidR="00A95EB9" w:rsidRPr="00B91A5F" w:rsidRDefault="00A95EB9" w:rsidP="00963D59">
            <w:pPr>
              <w:pStyle w:val="Heading3"/>
              <w:rPr>
                <w:lang w:val="en-US" w:eastAsia="en-US"/>
              </w:rPr>
            </w:pPr>
            <w:bookmarkStart w:id="903" w:name="_Toc76758"/>
            <w:bookmarkStart w:id="904" w:name="_Toc760182"/>
            <w:bookmarkStart w:id="905" w:name="_Toc4045306"/>
            <w:bookmarkStart w:id="906" w:name="_Toc4910384"/>
            <w:bookmarkStart w:id="907" w:name="_Toc4915401"/>
            <w:bookmarkStart w:id="908" w:name="_Toc4998627"/>
            <w:bookmarkStart w:id="909" w:name="_Toc61251333"/>
            <w:bookmarkStart w:id="910" w:name="_Toc61667483"/>
            <w:bookmarkStart w:id="911" w:name="_Toc290456332"/>
            <w:bookmarkStart w:id="912" w:name="_Toc294789110"/>
            <w:bookmarkStart w:id="913" w:name="_Toc300141987"/>
            <w:bookmarkStart w:id="914" w:name="_Toc303693032"/>
            <w:bookmarkStart w:id="915" w:name="_Toc318991242"/>
            <w:bookmarkStart w:id="916" w:name="_Toc318992656"/>
            <w:bookmarkStart w:id="917" w:name="_Toc321133324"/>
            <w:bookmarkStart w:id="918" w:name="_Toc322434384"/>
            <w:bookmarkStart w:id="919" w:name="_Toc323285031"/>
            <w:bookmarkStart w:id="920" w:name="_Toc323301254"/>
            <w:bookmarkStart w:id="921" w:name="_Toc338939961"/>
            <w:bookmarkStart w:id="922" w:name="_Toc350861079"/>
            <w:bookmarkStart w:id="923" w:name="_Toc350861671"/>
            <w:bookmarkStart w:id="924" w:name="_Toc350863068"/>
            <w:bookmarkStart w:id="925" w:name="_Toc352316084"/>
            <w:bookmarkStart w:id="926" w:name="_Toc352834595"/>
            <w:r w:rsidRPr="00B91A5F">
              <w:rPr>
                <w:lang w:val="en-US" w:eastAsia="en-US"/>
              </w:rPr>
              <w:t>Your Checklist for Solving Problems (cont.)</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009ACA92" w14:textId="77777777" w:rsidR="00A95EB9" w:rsidRPr="00B91A5F" w:rsidRDefault="00A95EB9" w:rsidP="00963D59">
            <w:pPr>
              <w:pStyle w:val="Bullet-Text-1"/>
            </w:pPr>
            <w:r w:rsidRPr="00B91A5F">
              <w:rPr>
                <w:b/>
              </w:rPr>
              <w:t>Third Solution:</w:t>
            </w:r>
            <w:r w:rsidRPr="00B91A5F">
              <w:t xml:space="preserve"> Refer to our other BCMA manuals.</w:t>
            </w:r>
          </w:p>
          <w:p w14:paraId="4D59F624" w14:textId="77777777" w:rsidR="00A95EB9" w:rsidRPr="00B91A5F" w:rsidRDefault="00A95EB9" w:rsidP="00963D59">
            <w:pPr>
              <w:pStyle w:val="Bullet-Text-Arrow-1"/>
            </w:pPr>
            <w:r w:rsidRPr="00B91A5F">
              <w:t xml:space="preserve">Check out the other manuals that we provide with this software on the VistA Documentation Library. </w:t>
            </w:r>
            <w:r w:rsidRPr="00B91A5F">
              <w:br/>
              <w:t>From your Intranet, enter the following in the Address field to access th</w:t>
            </w:r>
            <w:r w:rsidR="0044107C" w:rsidRPr="00B91A5F">
              <w:t>ese</w:t>
            </w:r>
            <w:r w:rsidRPr="00B91A5F">
              <w:t xml:space="preserve"> manuals: </w:t>
            </w:r>
            <w:hyperlink r:id="rId41" w:history="1">
              <w:r w:rsidRPr="00B91A5F">
                <w:rPr>
                  <w:rStyle w:val="Hyperlink"/>
                </w:rPr>
                <w:t>http://www.va.gov/vdl/application.asp?appid=84</w:t>
              </w:r>
            </w:hyperlink>
          </w:p>
          <w:p w14:paraId="0F449847" w14:textId="77777777" w:rsidR="00A95EB9" w:rsidRPr="00B91A5F" w:rsidRDefault="00A95EB9" w:rsidP="00963D59">
            <w:pPr>
              <w:pStyle w:val="Bullet-Text-1"/>
            </w:pPr>
            <w:r w:rsidRPr="00B91A5F">
              <w:rPr>
                <w:rStyle w:val="StyleBulletList-Normal1BN1BoldChar"/>
              </w:rPr>
              <w:t>Final Destination:</w:t>
            </w:r>
            <w:r w:rsidRPr="00B91A5F">
              <w:t xml:space="preserve"> Contact Your BCMA Coordinator.</w:t>
            </w:r>
          </w:p>
          <w:p w14:paraId="55928886" w14:textId="77777777" w:rsidR="00A95EB9" w:rsidRPr="00B91A5F" w:rsidRDefault="00A95EB9" w:rsidP="00963D59">
            <w:pPr>
              <w:pStyle w:val="Bullet-Text-Arrow-1"/>
            </w:pPr>
            <w:r w:rsidRPr="00B91A5F">
              <w:t>Contact your BCMA Coordinator about the specific type of problem that you are experiencing with BCMA. They are responsible for assisting you initially and contacting Enterprise Product Support for technical assistance should the need arise.</w:t>
            </w:r>
          </w:p>
          <w:p w14:paraId="718C6760" w14:textId="77777777" w:rsidR="00A95EB9" w:rsidRPr="00B91A5F" w:rsidRDefault="00A95EB9" w:rsidP="00963D59">
            <w:pPr>
              <w:pStyle w:val="Bullet-Text-Arrow-1"/>
            </w:pPr>
            <w:r w:rsidRPr="00B91A5F">
              <w:t>You may be required to document the problem that you are having, by logging a Remedy ticket.</w:t>
            </w:r>
          </w:p>
          <w:p w14:paraId="3266C0E4" w14:textId="77777777" w:rsidR="00A95EB9" w:rsidRPr="00B91A5F" w:rsidRDefault="00A95EB9" w:rsidP="00963D59">
            <w:pPr>
              <w:rPr>
                <w:b/>
              </w:rPr>
            </w:pPr>
            <w:r w:rsidRPr="00B91A5F">
              <w:rPr>
                <w:b/>
              </w:rPr>
              <w:t>Note:</w:t>
            </w:r>
            <w:r w:rsidRPr="00B91A5F">
              <w:t xml:space="preserve"> If you have arrived at this “final” step, we apologize that the other solutions in this section were </w:t>
            </w:r>
            <w:r w:rsidRPr="00B91A5F">
              <w:rPr>
                <w:iCs/>
              </w:rPr>
              <w:t>not</w:t>
            </w:r>
            <w:r w:rsidRPr="00B91A5F">
              <w:t xml:space="preserve"> helpful to you and your medical center</w:t>
            </w:r>
            <w:r w:rsidRPr="00B91A5F">
              <w:rPr>
                <w:b/>
              </w:rPr>
              <w:t>.</w:t>
            </w:r>
          </w:p>
          <w:p w14:paraId="2B02BDC6" w14:textId="77777777" w:rsidR="00A95EB9" w:rsidRPr="00B91A5F" w:rsidRDefault="00A95EB9" w:rsidP="00963D59">
            <w:pPr>
              <w:pStyle w:val="BlankLine-10pt"/>
            </w:pPr>
          </w:p>
        </w:tc>
      </w:tr>
    </w:tbl>
    <w:p w14:paraId="177A2833" w14:textId="77777777" w:rsidR="00A95EB9" w:rsidRPr="00B91A5F" w:rsidRDefault="00A95EB9" w:rsidP="001F7F1E">
      <w:pPr>
        <w:pStyle w:val="Blank-6pt"/>
      </w:pPr>
      <w:bookmarkStart w:id="927" w:name="_Toc2389230"/>
      <w:bookmarkStart w:id="928" w:name="_Toc4146784"/>
      <w:bookmarkStart w:id="929" w:name="_Toc61251334"/>
    </w:p>
    <w:p w14:paraId="4464D849" w14:textId="77777777" w:rsidR="00A95EB9" w:rsidRPr="00B91A5F" w:rsidRDefault="00A95EB9" w:rsidP="00BB3F26">
      <w:pPr>
        <w:pStyle w:val="H1Heading"/>
      </w:pPr>
      <w:r w:rsidRPr="00B91A5F">
        <w:br w:type="page"/>
      </w:r>
      <w:bookmarkStart w:id="930" w:name="_Toc352834596"/>
      <w:r w:rsidRPr="00B91A5F">
        <w:lastRenderedPageBreak/>
        <w:t>Taking a Quick Tour of BCM</w:t>
      </w:r>
      <w:bookmarkEnd w:id="927"/>
      <w:r w:rsidRPr="00B91A5F">
        <w:t>A</w:t>
      </w:r>
      <w:bookmarkEnd w:id="928"/>
      <w:bookmarkEnd w:id="929"/>
      <w:bookmarkEnd w:id="930"/>
    </w:p>
    <w:tbl>
      <w:tblPr>
        <w:tblW w:w="9360" w:type="dxa"/>
        <w:tblInd w:w="108" w:type="dxa"/>
        <w:tblLayout w:type="fixed"/>
        <w:tblLook w:val="0000" w:firstRow="0" w:lastRow="0" w:firstColumn="0" w:lastColumn="0" w:noHBand="0" w:noVBand="0"/>
      </w:tblPr>
      <w:tblGrid>
        <w:gridCol w:w="2880"/>
        <w:gridCol w:w="6480"/>
      </w:tblGrid>
      <w:tr w:rsidR="00A95EB9" w:rsidRPr="00B91A5F" w14:paraId="7ABEAF3F" w14:textId="77777777" w:rsidTr="00D56136">
        <w:trPr>
          <w:trHeight w:val="1107"/>
        </w:trPr>
        <w:tc>
          <w:tcPr>
            <w:tcW w:w="2880" w:type="dxa"/>
            <w:tcBorders>
              <w:right w:val="single" w:sz="4" w:space="0" w:color="auto"/>
            </w:tcBorders>
          </w:tcPr>
          <w:p w14:paraId="6BCA455A" w14:textId="77777777" w:rsidR="00A95EB9" w:rsidRPr="00B91A5F" w:rsidRDefault="00A95EB9" w:rsidP="00963D59">
            <w:pPr>
              <w:pStyle w:val="H2Heading"/>
            </w:pPr>
            <w:bookmarkStart w:id="931" w:name="_Toc2389231"/>
            <w:bookmarkStart w:id="932" w:name="_Toc4146785"/>
            <w:bookmarkStart w:id="933" w:name="_Toc61251335"/>
            <w:bookmarkStart w:id="934" w:name="_Toc352834597"/>
            <w:r w:rsidRPr="00B91A5F">
              <w:t>Benefits of this Chapter</w:t>
            </w:r>
            <w:bookmarkEnd w:id="931"/>
            <w:bookmarkEnd w:id="932"/>
            <w:bookmarkEnd w:id="933"/>
            <w:bookmarkEnd w:id="934"/>
          </w:p>
        </w:tc>
        <w:tc>
          <w:tcPr>
            <w:tcW w:w="6480" w:type="dxa"/>
            <w:tcBorders>
              <w:left w:val="nil"/>
            </w:tcBorders>
          </w:tcPr>
          <w:p w14:paraId="49D38FEC" w14:textId="77777777" w:rsidR="00A95EB9" w:rsidRPr="00B91A5F" w:rsidRDefault="00A95EB9" w:rsidP="00963D59">
            <w:r w:rsidRPr="00B91A5F">
              <w:t>This chapter will acquaint you with the BCMA Main Screen — the VDL — and it many features. As you have already learned, you can access the menus, options (commands), and many other features of the VDL using a mouse, a stylus, or a keyboard.</w:t>
            </w:r>
          </w:p>
          <w:p w14:paraId="54451EE2" w14:textId="77777777" w:rsidR="00A95EB9" w:rsidRPr="00B91A5F" w:rsidRDefault="00A95EB9" w:rsidP="001F7F1E">
            <w:pPr>
              <w:pStyle w:val="Blank-6pt"/>
            </w:pPr>
          </w:p>
        </w:tc>
      </w:tr>
      <w:tr w:rsidR="00A95EB9" w:rsidRPr="00B91A5F" w14:paraId="1ACCD805" w14:textId="77777777" w:rsidTr="00D56136">
        <w:trPr>
          <w:trHeight w:val="261"/>
        </w:trPr>
        <w:tc>
          <w:tcPr>
            <w:tcW w:w="2880" w:type="dxa"/>
          </w:tcPr>
          <w:p w14:paraId="0055FA5A" w14:textId="77777777" w:rsidR="00A95EB9" w:rsidRPr="00B91A5F" w:rsidRDefault="00A95EB9" w:rsidP="00963D59">
            <w:pPr>
              <w:rPr>
                <w:noProof/>
              </w:rPr>
            </w:pPr>
          </w:p>
        </w:tc>
        <w:tc>
          <w:tcPr>
            <w:tcW w:w="6480" w:type="dxa"/>
          </w:tcPr>
          <w:p w14:paraId="7D7208E9" w14:textId="77777777" w:rsidR="00A95EB9" w:rsidRPr="00B91A5F" w:rsidRDefault="00A95EB9" w:rsidP="00963D59"/>
        </w:tc>
      </w:tr>
      <w:tr w:rsidR="00A95EB9" w:rsidRPr="00B91A5F" w14:paraId="7A1829B4" w14:textId="77777777" w:rsidTr="00D56136">
        <w:tblPrEx>
          <w:tblBorders>
            <w:insideV w:val="single" w:sz="4" w:space="0" w:color="auto"/>
          </w:tblBorders>
        </w:tblPrEx>
        <w:trPr>
          <w:trHeight w:val="261"/>
        </w:trPr>
        <w:tc>
          <w:tcPr>
            <w:tcW w:w="2880" w:type="dxa"/>
          </w:tcPr>
          <w:p w14:paraId="3F8805F8" w14:textId="77777777" w:rsidR="00A95EB9" w:rsidRPr="00B91A5F" w:rsidRDefault="00A95EB9" w:rsidP="00963D59">
            <w:pPr>
              <w:pStyle w:val="H2Heading"/>
              <w:rPr>
                <w:rFonts w:ascii="Times New Roman" w:hAnsi="Times New Roman"/>
                <w:sz w:val="22"/>
              </w:rPr>
            </w:pPr>
            <w:bookmarkStart w:id="935" w:name="_Toc2389247"/>
            <w:bookmarkStart w:id="936" w:name="_Toc4146786"/>
            <w:bookmarkStart w:id="937" w:name="_Toc61251336"/>
            <w:bookmarkStart w:id="938" w:name="_Toc352834598"/>
            <w:r w:rsidRPr="00B91A5F">
              <w:t>The VDL: In a Nutshell</w:t>
            </w:r>
            <w:bookmarkEnd w:id="935"/>
            <w:bookmarkEnd w:id="936"/>
            <w:bookmarkEnd w:id="937"/>
            <w:bookmarkEnd w:id="938"/>
          </w:p>
        </w:tc>
        <w:tc>
          <w:tcPr>
            <w:tcW w:w="6480" w:type="dxa"/>
          </w:tcPr>
          <w:p w14:paraId="6059BFE0" w14:textId="77777777" w:rsidR="00A95EB9" w:rsidRPr="00BE0548" w:rsidRDefault="00A95EB9" w:rsidP="00963D59">
            <w:r w:rsidRPr="00B91A5F">
              <w:t xml:space="preserve">The BCMA VDL is truly the “command center” of BCMA. The information that you need to administer </w:t>
            </w:r>
            <w:r w:rsidRPr="00B91A5F">
              <w:rPr>
                <w:bCs/>
              </w:rPr>
              <w:t>active</w:t>
            </w:r>
            <w:r w:rsidRPr="00B91A5F">
              <w:rPr>
                <w:b/>
                <w:bCs/>
              </w:rPr>
              <w:t xml:space="preserve"> </w:t>
            </w:r>
            <w:r w:rsidRPr="00B91A5F">
              <w:t xml:space="preserve">Unit Dose and IV </w:t>
            </w:r>
            <w:r w:rsidRPr="00BE0548">
              <w:t xml:space="preserve">medications to your patients is directly accessible from this location. This includes all of the features and options that you will need to scan patient wristbands and medication bar codes, plus record, view, and print patient- and medication-specific information. </w:t>
            </w:r>
          </w:p>
          <w:p w14:paraId="6E22EAD6" w14:textId="77777777" w:rsidR="00A95EB9" w:rsidRPr="00BE0548" w:rsidRDefault="00A95EB9" w:rsidP="00963D59">
            <w:pPr>
              <w:pStyle w:val="Heading3"/>
              <w:rPr>
                <w:lang w:val="en-US" w:eastAsia="en-US"/>
              </w:rPr>
            </w:pPr>
            <w:bookmarkStart w:id="939" w:name="_Toc4146787"/>
            <w:bookmarkStart w:id="940" w:name="_Toc61251337"/>
            <w:bookmarkStart w:id="941" w:name="_Toc290456336"/>
            <w:bookmarkStart w:id="942" w:name="_Toc294789114"/>
            <w:bookmarkStart w:id="943" w:name="_Toc300141991"/>
            <w:bookmarkStart w:id="944" w:name="_Toc303693036"/>
            <w:bookmarkStart w:id="945" w:name="_Toc318991246"/>
            <w:bookmarkStart w:id="946" w:name="_Toc318992660"/>
            <w:bookmarkStart w:id="947" w:name="_Toc321133328"/>
            <w:bookmarkStart w:id="948" w:name="_Toc322434388"/>
            <w:bookmarkStart w:id="949" w:name="_Toc323285035"/>
            <w:bookmarkStart w:id="950" w:name="_Toc323301258"/>
            <w:bookmarkStart w:id="951" w:name="_Toc338939965"/>
            <w:bookmarkStart w:id="952" w:name="_Toc350861083"/>
            <w:bookmarkStart w:id="953" w:name="_Toc350861675"/>
            <w:bookmarkStart w:id="954" w:name="_Toc350863072"/>
            <w:bookmarkStart w:id="955" w:name="_Toc352316088"/>
            <w:bookmarkStart w:id="956" w:name="_Toc352834599"/>
            <w:r w:rsidRPr="00BE0548">
              <w:rPr>
                <w:lang w:val="en-US" w:eastAsia="en-US"/>
              </w:rPr>
              <w:t xml:space="preserve">A Look at the </w:t>
            </w:r>
            <w:bookmarkEnd w:id="939"/>
            <w:r w:rsidRPr="00BE0548">
              <w:rPr>
                <w:lang w:val="en-US" w:eastAsia="en-US"/>
              </w:rPr>
              <w:t>VDL</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4C97F440" w14:textId="5057FCFE" w:rsidR="00A95EB9" w:rsidRPr="00B91A5F" w:rsidRDefault="007A37D3" w:rsidP="00963D59">
            <w:bookmarkStart w:id="957" w:name="p27_83"/>
            <w:bookmarkEnd w:id="957"/>
            <w:r w:rsidRPr="00BE0548">
              <w:t>A</w:t>
            </w:r>
            <w:r w:rsidR="00A95EB9" w:rsidRPr="00BE0548">
              <w:t xml:space="preserve">n </w:t>
            </w:r>
            <w:r w:rsidRPr="00BE0548">
              <w:t>e</w:t>
            </w:r>
            <w:r w:rsidR="00A95EB9" w:rsidRPr="00BE0548">
              <w:t xml:space="preserve">xample of the </w:t>
            </w:r>
            <w:hyperlink w:anchor="ExampleBCMAVDL" w:history="1">
              <w:r w:rsidR="00A95EB9" w:rsidRPr="009907E8">
                <w:rPr>
                  <w:rStyle w:val="Hyperlink"/>
                </w:rPr>
                <w:t>VDL</w:t>
              </w:r>
            </w:hyperlink>
            <w:r w:rsidR="00A95EB9" w:rsidRPr="00BE0548">
              <w:t>, or Main Screen in BCMA, and its many features and options</w:t>
            </w:r>
            <w:r w:rsidRPr="00BE0548">
              <w:t xml:space="preserve"> </w:t>
            </w:r>
            <w:r w:rsidR="00A95EB9" w:rsidRPr="00BE0548">
              <w:t xml:space="preserve">shows the active window that displays the </w:t>
            </w:r>
            <w:r w:rsidR="00A95EB9" w:rsidRPr="00BE0548">
              <w:rPr>
                <w:i/>
                <w:iCs/>
              </w:rPr>
              <w:t xml:space="preserve">first </w:t>
            </w:r>
            <w:r w:rsidR="00A95EB9" w:rsidRPr="00BE0548">
              <w:t>time that you open BCMA.</w:t>
            </w:r>
            <w:r w:rsidR="00A95EB9" w:rsidRPr="00B91A5F">
              <w:t xml:space="preserve"> </w:t>
            </w:r>
          </w:p>
          <w:p w14:paraId="7C82134A" w14:textId="77777777" w:rsidR="00A95EB9" w:rsidRPr="00B91A5F" w:rsidRDefault="00A95EB9" w:rsidP="00963D59">
            <w:r w:rsidRPr="00B91A5F">
              <w:t xml:space="preserve">Each time that you open a VDL (i.e., patient record), BCMA defaults to the Unit Dose Medication Tab and the Schedule Types of Continuous, One-Time, and On-Call already selected. This occurs even if you change the Schedule Types or Medication Tab during a medication pass. </w:t>
            </w:r>
          </w:p>
          <w:p w14:paraId="252AE822" w14:textId="77777777" w:rsidR="00A95EB9" w:rsidRPr="00B91A5F" w:rsidRDefault="00A95EB9" w:rsidP="00963D59">
            <w:r w:rsidRPr="00B91A5F">
              <w:rPr>
                <w:rFonts w:ascii="Arial" w:hAnsi="Arial"/>
                <w:b/>
                <w:sz w:val="23"/>
              </w:rPr>
              <w:t>Note:</w:t>
            </w:r>
            <w:r w:rsidRPr="00B91A5F">
              <w:t xml:space="preserve"> The PRN Schedule Type controls the default display of PRN medications on the BCMA VDL, and is based on the GUI BCMA Site Parameters entry for “Include Schedule Types.”</w:t>
            </w:r>
          </w:p>
        </w:tc>
      </w:tr>
    </w:tbl>
    <w:p w14:paraId="0C04D7EE" w14:textId="77777777" w:rsidR="00A95EB9" w:rsidRPr="00B91A5F" w:rsidRDefault="00A95EB9" w:rsidP="00963D59">
      <w:pPr>
        <w:pStyle w:val="H1Continued"/>
      </w:pPr>
      <w:bookmarkStart w:id="958" w:name="_Toc4054285"/>
      <w:bookmarkStart w:id="959" w:name="_Toc4146321"/>
      <w:bookmarkStart w:id="960" w:name="_Toc4146788"/>
      <w:bookmarkStart w:id="961" w:name="_Toc61251338"/>
      <w:bookmarkStart w:id="962" w:name="_Toc61667488"/>
      <w:bookmarkStart w:id="963" w:name="_Toc62530018"/>
      <w:r w:rsidRPr="00B91A5F">
        <w:br w:type="page"/>
      </w:r>
      <w:r w:rsidRPr="00B91A5F">
        <w:lastRenderedPageBreak/>
        <w:t>Taking a Quick Tour of BCMA</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8B5FD3B" w14:textId="77777777" w:rsidTr="00D56136">
        <w:trPr>
          <w:trHeight w:val="1251"/>
        </w:trPr>
        <w:tc>
          <w:tcPr>
            <w:tcW w:w="2880" w:type="dxa"/>
          </w:tcPr>
          <w:p w14:paraId="30DC6A8D" w14:textId="77777777" w:rsidR="00A95EB9" w:rsidRPr="00B91A5F" w:rsidRDefault="00A95EB9" w:rsidP="00963D59">
            <w:pPr>
              <w:pStyle w:val="H2Continued"/>
              <w:rPr>
                <w:rFonts w:cs="Arial"/>
                <w:noProof/>
                <w:lang w:val="en-US" w:eastAsia="en-US"/>
              </w:rPr>
            </w:pPr>
            <w:r w:rsidRPr="00B91A5F">
              <w:rPr>
                <w:rFonts w:cs="Arial"/>
                <w:lang w:val="en-US" w:eastAsia="en-US"/>
              </w:rPr>
              <w:t>The VDL: In a Nutshell (cont.)</w:t>
            </w:r>
          </w:p>
        </w:tc>
        <w:tc>
          <w:tcPr>
            <w:tcW w:w="6570" w:type="dxa"/>
          </w:tcPr>
          <w:p w14:paraId="12F079B1" w14:textId="77777777" w:rsidR="00A95EB9" w:rsidRPr="00B91A5F" w:rsidRDefault="00A95EB9" w:rsidP="00963D59">
            <w:pPr>
              <w:pStyle w:val="Heading3"/>
              <w:rPr>
                <w:lang w:val="en-US" w:eastAsia="en-US"/>
              </w:rPr>
            </w:pPr>
            <w:bookmarkStart w:id="964" w:name="_Toc350861084"/>
            <w:bookmarkStart w:id="965" w:name="_Toc350861676"/>
            <w:bookmarkStart w:id="966" w:name="_Toc350863073"/>
            <w:bookmarkStart w:id="967" w:name="_Toc352316089"/>
            <w:bookmarkStart w:id="968" w:name="_Toc352834600"/>
            <w:r w:rsidRPr="00B91A5F">
              <w:rPr>
                <w:lang w:val="en-US" w:eastAsia="en-US"/>
              </w:rPr>
              <w:t>View Menu Option</w:t>
            </w:r>
            <w:bookmarkEnd w:id="964"/>
            <w:bookmarkEnd w:id="965"/>
            <w:bookmarkEnd w:id="966"/>
            <w:bookmarkEnd w:id="967"/>
            <w:bookmarkEnd w:id="968"/>
          </w:p>
          <w:p w14:paraId="2E79464E" w14:textId="77777777" w:rsidR="00A95EB9" w:rsidRPr="00B91A5F" w:rsidRDefault="00A95EB9" w:rsidP="00963D59">
            <w:r w:rsidRPr="00B91A5F">
              <w:t xml:space="preserve">The view menu option provides a quick way to select between Inpatient or Clinic order mode. </w:t>
            </w:r>
          </w:p>
          <w:p w14:paraId="7D8AF15A" w14:textId="77777777" w:rsidR="00A95EB9" w:rsidRPr="00B91A5F" w:rsidRDefault="00A95EB9" w:rsidP="00963D59">
            <w:pPr>
              <w:pStyle w:val="Example"/>
            </w:pPr>
            <w:r w:rsidRPr="00B91A5F">
              <w:t>Example: View Menu Option</w:t>
            </w:r>
          </w:p>
          <w:p w14:paraId="565A13CA" w14:textId="579A211E" w:rsidR="00A95EB9" w:rsidRPr="00B91A5F" w:rsidRDefault="00F04354" w:rsidP="00963D59">
            <w:pPr>
              <w:spacing w:after="120"/>
              <w:jc w:val="center"/>
            </w:pPr>
            <w:r>
              <w:rPr>
                <w:rFonts w:ascii="Arial" w:hAnsi="Arial" w:cs="Arial"/>
                <w:b/>
                <w:noProof/>
                <w:sz w:val="24"/>
                <w:szCs w:val="24"/>
              </w:rPr>
              <w:drawing>
                <wp:inline distT="0" distB="0" distL="0" distR="0" wp14:anchorId="75DC8F38" wp14:editId="009961CB">
                  <wp:extent cx="2867025" cy="1457325"/>
                  <wp:effectExtent l="19050" t="19050" r="9525" b="9525"/>
                  <wp:docPr id="15" name="Picture 15" descr="Example: View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View Menu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7025" cy="1457325"/>
                          </a:xfrm>
                          <a:prstGeom prst="rect">
                            <a:avLst/>
                          </a:prstGeom>
                          <a:noFill/>
                          <a:ln w="6350" cmpd="sng">
                            <a:solidFill>
                              <a:srgbClr val="000000"/>
                            </a:solidFill>
                            <a:miter lim="800000"/>
                            <a:headEnd/>
                            <a:tailEnd/>
                          </a:ln>
                          <a:effectLst/>
                        </pic:spPr>
                      </pic:pic>
                    </a:graphicData>
                  </a:graphic>
                </wp:inline>
              </w:drawing>
            </w:r>
          </w:p>
        </w:tc>
      </w:tr>
    </w:tbl>
    <w:p w14:paraId="58C099E6" w14:textId="77777777" w:rsidR="00A95EB9" w:rsidRPr="00B91A5F" w:rsidRDefault="00A95EB9" w:rsidP="00963D59">
      <w:pPr>
        <w:pStyle w:val="H1Continued"/>
      </w:pPr>
      <w:r w:rsidRPr="00B91A5F">
        <w:br w:type="page"/>
      </w:r>
      <w:r w:rsidRPr="00B91A5F">
        <w:lastRenderedPageBreak/>
        <w:t>Taking a Quick Tour of BCMA</w:t>
      </w:r>
      <w:bookmarkEnd w:id="958"/>
      <w:bookmarkEnd w:id="959"/>
      <w:bookmarkEnd w:id="960"/>
      <w:bookmarkEnd w:id="961"/>
      <w:bookmarkEnd w:id="962"/>
      <w:bookmarkEnd w:id="963"/>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E403700" w14:textId="77777777" w:rsidTr="00D56136">
        <w:trPr>
          <w:trHeight w:val="1251"/>
        </w:trPr>
        <w:tc>
          <w:tcPr>
            <w:tcW w:w="2880" w:type="dxa"/>
          </w:tcPr>
          <w:p w14:paraId="6FDCE1BF" w14:textId="77777777" w:rsidR="00A95EB9" w:rsidRPr="00B91A5F" w:rsidRDefault="00A95EB9" w:rsidP="00963D59">
            <w:pPr>
              <w:pStyle w:val="H2Continued"/>
              <w:rPr>
                <w:rFonts w:cs="Arial"/>
                <w:noProof/>
                <w:lang w:val="en-US" w:eastAsia="en-US"/>
              </w:rPr>
            </w:pPr>
            <w:bookmarkStart w:id="969" w:name="_Toc2484752"/>
            <w:bookmarkStart w:id="970" w:name="_Toc2694046"/>
            <w:bookmarkStart w:id="971" w:name="_Toc4054286"/>
            <w:bookmarkStart w:id="972" w:name="_Toc4146322"/>
            <w:bookmarkStart w:id="973" w:name="_Toc4146789"/>
            <w:bookmarkStart w:id="974" w:name="_Toc61251339"/>
            <w:bookmarkStart w:id="975" w:name="_Toc61667489"/>
            <w:bookmarkStart w:id="976" w:name="_Toc62530019"/>
            <w:r w:rsidRPr="00B91A5F">
              <w:rPr>
                <w:rFonts w:cs="Arial"/>
                <w:lang w:val="en-US" w:eastAsia="en-US"/>
              </w:rPr>
              <w:t>The VDL: In a Nutshell (cont.)</w:t>
            </w:r>
            <w:bookmarkEnd w:id="969"/>
            <w:bookmarkEnd w:id="970"/>
            <w:bookmarkEnd w:id="971"/>
            <w:bookmarkEnd w:id="972"/>
            <w:bookmarkEnd w:id="973"/>
            <w:bookmarkEnd w:id="974"/>
            <w:bookmarkEnd w:id="975"/>
            <w:bookmarkEnd w:id="976"/>
          </w:p>
        </w:tc>
        <w:tc>
          <w:tcPr>
            <w:tcW w:w="6570" w:type="dxa"/>
          </w:tcPr>
          <w:p w14:paraId="07CD4A63" w14:textId="77777777" w:rsidR="00A95EB9" w:rsidRPr="00B91A5F" w:rsidRDefault="00A95EB9" w:rsidP="00963D59">
            <w:r w:rsidRPr="00B91A5F">
              <w:t>Starting at the top of the BCMA VDL, take a few minutes to get better acquainted with it. Then review the next section, which describes each feature and option.</w:t>
            </w:r>
          </w:p>
          <w:p w14:paraId="722E474A" w14:textId="77777777" w:rsidR="00A95EB9" w:rsidRDefault="00A95EB9" w:rsidP="00963D59">
            <w:r w:rsidRPr="00B91A5F">
              <w:rPr>
                <w:rFonts w:ascii="Arial" w:hAnsi="Arial"/>
                <w:b/>
                <w:sz w:val="23"/>
              </w:rPr>
              <w:t>Note:</w:t>
            </w:r>
            <w:r w:rsidRPr="00B91A5F">
              <w:t xml:space="preserve"> The Example provided below displays active medication orders for the Unit Dose Medication Tab. This is the default window that displays each time that you open BCMA.</w:t>
            </w:r>
          </w:p>
          <w:p w14:paraId="69AB5DF4" w14:textId="0D6EE405" w:rsidR="007D4B67" w:rsidRPr="00B91A5F" w:rsidRDefault="007D4B67" w:rsidP="00963D59"/>
        </w:tc>
      </w:tr>
    </w:tbl>
    <w:p w14:paraId="3A8A337D" w14:textId="7C6E050A" w:rsidR="00527B00" w:rsidRDefault="00527B00" w:rsidP="004679C8">
      <w:pPr>
        <w:pStyle w:val="Example"/>
        <w:spacing w:before="0"/>
      </w:pPr>
      <w:bookmarkStart w:id="977" w:name="p24"/>
      <w:bookmarkStart w:id="978" w:name="p68_28"/>
      <w:bookmarkStart w:id="979" w:name="P29_83"/>
      <w:bookmarkEnd w:id="977"/>
      <w:bookmarkEnd w:id="978"/>
      <w:bookmarkEnd w:id="979"/>
    </w:p>
    <w:bookmarkStart w:id="980" w:name="ExampleBCMAVDL"/>
    <w:p w14:paraId="43924EB5" w14:textId="796EF61B" w:rsidR="00D156ED" w:rsidRPr="00D156ED" w:rsidRDefault="005223E0" w:rsidP="00D156ED">
      <w:pPr>
        <w:pStyle w:val="Example"/>
        <w:spacing w:before="0"/>
      </w:pPr>
      <w:r>
        <w:rPr>
          <w:noProof/>
        </w:rPr>
        <mc:AlternateContent>
          <mc:Choice Requires="wpg">
            <w:drawing>
              <wp:anchor distT="0" distB="0" distL="114300" distR="114300" simplePos="0" relativeHeight="251732992" behindDoc="0" locked="0" layoutInCell="1" allowOverlap="1" wp14:anchorId="296F5F0A" wp14:editId="40A1B34E">
                <wp:simplePos x="0" y="0"/>
                <wp:positionH relativeFrom="column">
                  <wp:posOffset>3341370</wp:posOffset>
                </wp:positionH>
                <wp:positionV relativeFrom="paragraph">
                  <wp:posOffset>283845</wp:posOffset>
                </wp:positionV>
                <wp:extent cx="829310" cy="1318895"/>
                <wp:effectExtent l="0" t="0" r="0" b="52705"/>
                <wp:wrapNone/>
                <wp:docPr id="4878" name="Group 4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1318895"/>
                          <a:chOff x="6171" y="4852"/>
                          <a:chExt cx="1306" cy="2077"/>
                        </a:xfrm>
                      </wpg:grpSpPr>
                      <wps:wsp>
                        <wps:cNvPr id="4879" name="Text Box 1521"/>
                        <wps:cNvSpPr txBox="1">
                          <a:spLocks noChangeArrowheads="1"/>
                        </wps:cNvSpPr>
                        <wps:spPr bwMode="auto">
                          <a:xfrm>
                            <a:off x="6171" y="4852"/>
                            <a:ext cx="1306"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14:paraId="427398AB" w14:textId="77777777" w:rsidR="000A0F41" w:rsidRDefault="000A0F41" w:rsidP="007D4B67">
                              <w:pPr>
                                <w:pStyle w:val="ScreenCapt-GUI"/>
                              </w:pPr>
                              <w:r>
                                <w:t>Virtual Due List Parameters Area</w:t>
                              </w:r>
                            </w:p>
                          </w:txbxContent>
                        </wps:txbx>
                        <wps:bodyPr rot="0" vert="horz" wrap="square" lIns="91440" tIns="45720" rIns="91440" bIns="45720" anchor="t" anchorCtr="0" upright="1">
                          <a:noAutofit/>
                        </wps:bodyPr>
                      </wps:wsp>
                      <wps:wsp>
                        <wps:cNvPr id="4880" name="Straight Connector 1522"/>
                        <wps:cNvCnPr>
                          <a:cxnSpLocks noChangeShapeType="1"/>
                          <a:stCxn id="4879" idx="2"/>
                        </wps:cNvCnPr>
                        <wps:spPr bwMode="auto">
                          <a:xfrm>
                            <a:off x="6824" y="5744"/>
                            <a:ext cx="82"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F5F0A" id="Group 4936" o:spid="_x0000_s1074" alt="&quot;&quot;" style="position:absolute;left:0;text-align:left;margin-left:263.1pt;margin-top:22.35pt;width:65.3pt;height:103.85pt;z-index:251732992" coordorigin="6171,4852" coordsize="1306,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">
                <v:shape id="Text Box 1521" o:spid="_x0000_s1075" type="#_x0000_t202" style="position:absolute;left:6171;top:4852;width:130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" filled="f" stroked="f" strokecolor="white" strokeweight=".5pt">
                  <v:textbox>
                    <w:txbxContent>
                      <w:p w14:paraId="427398AB" w14:textId="77777777" w:rsidR="000A0F41" w:rsidRDefault="000A0F41" w:rsidP="007D4B67">
                        <w:pPr>
                          <w:pStyle w:val="ScreenCapt-GUI"/>
                        </w:pPr>
                        <w:r>
                          <w:t>Virtual Due List Parameters Area</w:t>
                        </w:r>
                      </w:p>
                    </w:txbxContent>
                  </v:textbox>
                </v:shape>
                <v:line id="Straight Connector 1522" o:spid="_x0000_s1076" style="position:absolute;visibility:visible;mso-wrap-style:square" from="6824,5744" to="6906,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">
                  <v:stroke endarrow="block"/>
                </v:line>
              </v:group>
            </w:pict>
          </mc:Fallback>
        </mc:AlternateContent>
      </w:r>
      <w:r w:rsidR="00F04354">
        <w:rPr>
          <w:noProof/>
        </w:rPr>
        <mc:AlternateContent>
          <mc:Choice Requires="wps">
            <w:drawing>
              <wp:anchor distT="0" distB="0" distL="114300" distR="114300" simplePos="0" relativeHeight="251589632" behindDoc="0" locked="0" layoutInCell="1" allowOverlap="1" wp14:anchorId="309DDAAD" wp14:editId="45C6A6A2">
                <wp:simplePos x="0" y="0"/>
                <wp:positionH relativeFrom="column">
                  <wp:posOffset>2908935</wp:posOffset>
                </wp:positionH>
                <wp:positionV relativeFrom="paragraph">
                  <wp:posOffset>225425</wp:posOffset>
                </wp:positionV>
                <wp:extent cx="967740" cy="457200"/>
                <wp:effectExtent l="0" t="0" r="0" b="0"/>
                <wp:wrapNone/>
                <wp:docPr id="4877" name="Text Box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14:paraId="17337D8A" w14:textId="77777777" w:rsidR="000A0F41" w:rsidRDefault="000A0F41" w:rsidP="007D4B67">
                            <w:pPr>
                              <w:pStyle w:val="ScreenCapt-GU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DAAD" id="Text Box 1083" o:spid="_x0000_s1077" type="#_x0000_t202" alt="&quot;&quot;" style="position:absolute;left:0;text-align:left;margin-left:229.05pt;margin-top:17.75pt;width:76.2pt;height:3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" filled="f" stroked="f" strokecolor="white" strokeweight=".5pt">
                <v:textbox>
                  <w:txbxContent>
                    <w:p w14:paraId="17337D8A" w14:textId="77777777" w:rsidR="000A0F41" w:rsidRDefault="000A0F41" w:rsidP="007D4B67">
                      <w:pPr>
                        <w:pStyle w:val="ScreenCapt-GUI"/>
                      </w:pPr>
                    </w:p>
                  </w:txbxContent>
                </v:textbox>
              </v:shape>
            </w:pict>
          </mc:Fallback>
        </mc:AlternateContent>
      </w:r>
      <w:r w:rsidR="00527B00">
        <w:t>E</w:t>
      </w:r>
      <w:r w:rsidR="00A95EB9" w:rsidRPr="00BE0548">
        <w:t xml:space="preserve">xample: BCMA VDL </w:t>
      </w:r>
      <w:bookmarkEnd w:id="980"/>
      <w:r w:rsidR="00A95EB9" w:rsidRPr="00BE0548">
        <w:t>(or Main Screen)</w:t>
      </w:r>
    </w:p>
    <w:p w14:paraId="730CEE66" w14:textId="30E46A16" w:rsidR="004679C8" w:rsidRPr="004679C8" w:rsidRDefault="00D156ED" w:rsidP="004679C8">
      <w:r>
        <w:rPr>
          <w:noProof/>
        </w:rPr>
        <mc:AlternateContent>
          <mc:Choice Requires="wpg">
            <w:drawing>
              <wp:anchor distT="0" distB="0" distL="114300" distR="114300" simplePos="0" relativeHeight="251738112" behindDoc="0" locked="0" layoutInCell="1" allowOverlap="1" wp14:anchorId="32DAE2BC" wp14:editId="453AF5DD">
                <wp:simplePos x="0" y="0"/>
                <wp:positionH relativeFrom="column">
                  <wp:posOffset>1468755</wp:posOffset>
                </wp:positionH>
                <wp:positionV relativeFrom="paragraph">
                  <wp:posOffset>10795</wp:posOffset>
                </wp:positionV>
                <wp:extent cx="770890" cy="1213485"/>
                <wp:effectExtent l="0" t="0" r="0" b="62865"/>
                <wp:wrapNone/>
                <wp:docPr id="4874" name="Group 4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1213485"/>
                          <a:chOff x="3220" y="4901"/>
                          <a:chExt cx="1214" cy="1911"/>
                        </a:xfrm>
                      </wpg:grpSpPr>
                      <wps:wsp>
                        <wps:cNvPr id="4875" name="Straight Connector 1519"/>
                        <wps:cNvCnPr>
                          <a:cxnSpLocks noChangeShapeType="1"/>
                          <a:stCxn id="4876" idx="2"/>
                        </wps:cNvCnPr>
                        <wps:spPr bwMode="auto">
                          <a:xfrm>
                            <a:off x="3827" y="5582"/>
                            <a:ext cx="250" cy="1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6" name="Text Box 1520"/>
                        <wps:cNvSpPr txBox="1">
                          <a:spLocks noChangeArrowheads="1"/>
                        </wps:cNvSpPr>
                        <wps:spPr bwMode="auto">
                          <a:xfrm>
                            <a:off x="3220" y="4901"/>
                            <a:ext cx="1214"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49C0E3" w14:textId="77777777" w:rsidR="000A0F41" w:rsidRDefault="000A0F41" w:rsidP="007D4B67">
                              <w:pPr>
                                <w:pStyle w:val="ScreenCapt-GUI"/>
                              </w:pPr>
                              <w:r>
                                <w:t xml:space="preserve">CPRS Med Order </w:t>
                              </w:r>
                              <w:r w:rsidRPr="002703A4">
                                <w:t>Button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AE2BC" id="Group 4931" o:spid="_x0000_s1078" alt="&quot;&quot;" style="position:absolute;margin-left:115.65pt;margin-top:.85pt;width:60.7pt;height:95.55pt;z-index:251738112" coordorigin="3220,4901" coordsize="1214,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">
                <v:line id="Straight Connector 1519" o:spid="_x0000_s1079" style="position:absolute;visibility:visible;mso-wrap-style:square" from="3827,5582" to="4077,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">
                  <v:stroke endarrow="block"/>
                </v:line>
                <v:shape id="Text Box 1520" o:spid="_x0000_s1080" type="#_x0000_t202" style="position:absolute;left:3220;top:4901;width:1214;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" filled="f" stroked="f" strokeweight=".5pt">
                  <v:textbox>
                    <w:txbxContent>
                      <w:p w14:paraId="6749C0E3" w14:textId="77777777" w:rsidR="000A0F41" w:rsidRDefault="000A0F41" w:rsidP="007D4B67">
                        <w:pPr>
                          <w:pStyle w:val="ScreenCapt-GUI"/>
                        </w:pPr>
                        <w:r>
                          <w:t xml:space="preserve">CPRS Med Order </w:t>
                        </w:r>
                        <w:r w:rsidRPr="002703A4">
                          <w:t>Button</w:t>
                        </w:r>
                      </w:p>
                    </w:txbxContent>
                  </v:textbox>
                </v:shape>
              </v:group>
            </w:pict>
          </mc:Fallback>
        </mc:AlternateContent>
      </w:r>
    </w:p>
    <w:p w14:paraId="5222C759" w14:textId="23C45B8D" w:rsidR="00A95EB9" w:rsidRPr="00B91A5F" w:rsidRDefault="001710B1" w:rsidP="00F451BD">
      <w:pPr>
        <w:pStyle w:val="H1Continued"/>
      </w:pPr>
      <w:bookmarkStart w:id="981" w:name="_Toc4054287"/>
      <w:bookmarkStart w:id="982" w:name="_Toc4146323"/>
      <w:bookmarkStart w:id="983" w:name="_Toc4146790"/>
      <w:bookmarkStart w:id="984" w:name="_Toc61251340"/>
      <w:bookmarkStart w:id="985" w:name="_Toc61667490"/>
      <w:bookmarkStart w:id="986" w:name="_Toc62530020"/>
      <w:r>
        <w:drawing>
          <wp:anchor distT="0" distB="0" distL="114300" distR="114300" simplePos="0" relativeHeight="251554815" behindDoc="0" locked="0" layoutInCell="1" allowOverlap="1" wp14:anchorId="2B666BDC" wp14:editId="0A647790">
            <wp:simplePos x="0" y="0"/>
            <wp:positionH relativeFrom="column">
              <wp:posOffset>296125</wp:posOffset>
            </wp:positionH>
            <wp:positionV relativeFrom="paragraph">
              <wp:posOffset>685824</wp:posOffset>
            </wp:positionV>
            <wp:extent cx="5008245" cy="3164840"/>
            <wp:effectExtent l="0" t="0" r="1905" b="0"/>
            <wp:wrapSquare wrapText="bothSides"/>
            <wp:docPr id="4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 name="Picture 1">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8245" cy="3164840"/>
                    </a:xfrm>
                    <a:prstGeom prst="rect">
                      <a:avLst/>
                    </a:prstGeom>
                    <a:noFill/>
                  </pic:spPr>
                </pic:pic>
              </a:graphicData>
            </a:graphic>
          </wp:anchor>
        </w:drawing>
      </w:r>
      <w:r w:rsidR="004A767F">
        <mc:AlternateContent>
          <mc:Choice Requires="wps">
            <w:drawing>
              <wp:anchor distT="0" distB="0" distL="114300" distR="114300" simplePos="0" relativeHeight="251752448" behindDoc="0" locked="0" layoutInCell="1" allowOverlap="1" wp14:anchorId="5FB13B51" wp14:editId="3767B318">
                <wp:simplePos x="0" y="0"/>
                <wp:positionH relativeFrom="column">
                  <wp:posOffset>5086350</wp:posOffset>
                </wp:positionH>
                <wp:positionV relativeFrom="paragraph">
                  <wp:posOffset>1109979</wp:posOffset>
                </wp:positionV>
                <wp:extent cx="862330" cy="333375"/>
                <wp:effectExtent l="0" t="0" r="0" b="9525"/>
                <wp:wrapNone/>
                <wp:docPr id="4865" name="Text Box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04ED1E" w14:textId="77777777" w:rsidR="000A0F41" w:rsidRPr="00770C1C" w:rsidRDefault="000A0F41" w:rsidP="007D4B67">
                            <w:pPr>
                              <w:pStyle w:val="ScreenCapt-GUI"/>
                            </w:pPr>
                            <w:r w:rsidRPr="00770C1C">
                              <w:t>Column Headers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13B51" id="Text Box 929" o:spid="_x0000_s1081" type="#_x0000_t202" alt="&quot;&quot;" style="position:absolute;margin-left:400.5pt;margin-top:87.4pt;width:67.9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" filled="f" stroked="f" strokeweight=".5pt">
                <v:textbox>
                  <w:txbxContent>
                    <w:p w14:paraId="0C04ED1E" w14:textId="77777777" w:rsidR="000A0F41" w:rsidRPr="00770C1C" w:rsidRDefault="000A0F41" w:rsidP="007D4B67">
                      <w:pPr>
                        <w:pStyle w:val="ScreenCapt-GUI"/>
                      </w:pPr>
                      <w:r w:rsidRPr="00770C1C">
                        <w:t>Column Headers</w:t>
                      </w:r>
                    </w:p>
                  </w:txbxContent>
                </v:textbox>
              </v:shape>
            </w:pict>
          </mc:Fallback>
        </mc:AlternateContent>
      </w:r>
      <w:r w:rsidR="00F04354">
        <mc:AlternateContent>
          <mc:Choice Requires="wps">
            <w:drawing>
              <wp:anchor distT="0" distB="0" distL="114300" distR="114300" simplePos="0" relativeHeight="251759616" behindDoc="0" locked="0" layoutInCell="1" allowOverlap="1" wp14:anchorId="12390F81" wp14:editId="204E7FA1">
                <wp:simplePos x="0" y="0"/>
                <wp:positionH relativeFrom="column">
                  <wp:posOffset>-163195</wp:posOffset>
                </wp:positionH>
                <wp:positionV relativeFrom="paragraph">
                  <wp:posOffset>3310890</wp:posOffset>
                </wp:positionV>
                <wp:extent cx="440055" cy="304165"/>
                <wp:effectExtent l="0" t="0" r="0" b="0"/>
                <wp:wrapNone/>
                <wp:docPr id="4873" name="Straight Connector 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304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75744" id="Straight Connector 1533" o:spid="_x0000_s1026" alt="&quot;&quot;"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60.7pt" to="21.8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">
                <v:stroke endarrow="block"/>
              </v:line>
            </w:pict>
          </mc:Fallback>
        </mc:AlternateContent>
      </w:r>
      <w:r w:rsidR="00F04354">
        <mc:AlternateContent>
          <mc:Choice Requires="wps">
            <w:drawing>
              <wp:anchor distT="0" distB="0" distL="114300" distR="114300" simplePos="0" relativeHeight="251760640" behindDoc="0" locked="0" layoutInCell="1" allowOverlap="1" wp14:anchorId="32148D19" wp14:editId="7E830A24">
                <wp:simplePos x="0" y="0"/>
                <wp:positionH relativeFrom="column">
                  <wp:posOffset>-520065</wp:posOffset>
                </wp:positionH>
                <wp:positionV relativeFrom="paragraph">
                  <wp:posOffset>3517900</wp:posOffset>
                </wp:positionV>
                <wp:extent cx="790575" cy="334645"/>
                <wp:effectExtent l="0" t="0" r="0" b="0"/>
                <wp:wrapNone/>
                <wp:docPr id="4872" name="Text Box 1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13ACFB" w14:textId="77777777" w:rsidR="000A0F41" w:rsidRDefault="000A0F41" w:rsidP="007D4B67">
                            <w:pPr>
                              <w:pStyle w:val="ScreenCapt-GUI"/>
                            </w:pPr>
                            <w:r>
                              <w:t xml:space="preserve">Medication Tabs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8D19" id="Text Box 1532" o:spid="_x0000_s1082" type="#_x0000_t202" alt="&quot;&quot;" style="position:absolute;margin-left:-40.95pt;margin-top:277pt;width:62.25pt;height:26.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" filled="f" stroked="f" strokeweight=".5pt">
                <v:textbox>
                  <w:txbxContent>
                    <w:p w14:paraId="3E13ACFB" w14:textId="77777777" w:rsidR="000A0F41" w:rsidRDefault="000A0F41" w:rsidP="007D4B67">
                      <w:pPr>
                        <w:pStyle w:val="ScreenCapt-GUI"/>
                      </w:pPr>
                      <w:r>
                        <w:t xml:space="preserve">Medication Tabs </w:t>
                      </w:r>
                    </w:p>
                  </w:txbxContent>
                </v:textbox>
              </v:shape>
            </w:pict>
          </mc:Fallback>
        </mc:AlternateContent>
      </w:r>
      <w:r w:rsidR="00F04354">
        <mc:AlternateContent>
          <mc:Choice Requires="wps">
            <w:drawing>
              <wp:anchor distT="0" distB="0" distL="114300" distR="114300" simplePos="0" relativeHeight="251757568" behindDoc="0" locked="0" layoutInCell="1" allowOverlap="1" wp14:anchorId="5975CBA0" wp14:editId="0429124D">
                <wp:simplePos x="0" y="0"/>
                <wp:positionH relativeFrom="column">
                  <wp:posOffset>3429000</wp:posOffset>
                </wp:positionH>
                <wp:positionV relativeFrom="paragraph">
                  <wp:posOffset>3633470</wp:posOffset>
                </wp:positionV>
                <wp:extent cx="252095" cy="437515"/>
                <wp:effectExtent l="0" t="0" r="0" b="0"/>
                <wp:wrapNone/>
                <wp:docPr id="4871" name="Straight Connector 1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23796" id="Straight Connector 1538" o:spid="_x0000_s1026" alt="&quot;&quot;"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86.1pt" to="289.8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">
                <v:stroke endarrow="block"/>
              </v:line>
            </w:pict>
          </mc:Fallback>
        </mc:AlternateContent>
      </w:r>
      <w:r w:rsidR="00F04354">
        <mc:AlternateContent>
          <mc:Choice Requires="wps">
            <w:drawing>
              <wp:anchor distT="0" distB="0" distL="114300" distR="114300" simplePos="0" relativeHeight="251758592" behindDoc="0" locked="0" layoutInCell="1" allowOverlap="1" wp14:anchorId="1711A746" wp14:editId="36AFB3F8">
                <wp:simplePos x="0" y="0"/>
                <wp:positionH relativeFrom="column">
                  <wp:posOffset>3028950</wp:posOffset>
                </wp:positionH>
                <wp:positionV relativeFrom="paragraph">
                  <wp:posOffset>4043680</wp:posOffset>
                </wp:positionV>
                <wp:extent cx="659765" cy="507365"/>
                <wp:effectExtent l="0" t="0" r="0" b="0"/>
                <wp:wrapNone/>
                <wp:docPr id="4870" name="Text Box 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D1BD81" w14:textId="77777777" w:rsidR="000A0F41" w:rsidRDefault="000A0F41" w:rsidP="007D4B67">
                            <w:pPr>
                              <w:pStyle w:val="ScreenCapt-GUI"/>
                            </w:pPr>
                            <w:r w:rsidRPr="008F7A59">
                              <w:t>Meds on Patient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A746" id="Text Box 1539" o:spid="_x0000_s1083" type="#_x0000_t202" alt="&quot;&quot;" style="position:absolute;margin-left:238.5pt;margin-top:318.4pt;width:51.95pt;height:3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" filled="f" stroked="f" strokeweight=".5pt">
                <v:textbox>
                  <w:txbxContent>
                    <w:p w14:paraId="0ED1BD81" w14:textId="77777777" w:rsidR="000A0F41" w:rsidRDefault="000A0F41" w:rsidP="007D4B67">
                      <w:pPr>
                        <w:pStyle w:val="ScreenCapt-GUI"/>
                      </w:pPr>
                      <w:r w:rsidRPr="008F7A59">
                        <w:t>Meds on Patient Indicator</w:t>
                      </w:r>
                    </w:p>
                  </w:txbxContent>
                </v:textbox>
              </v:shape>
            </w:pict>
          </mc:Fallback>
        </mc:AlternateContent>
      </w:r>
      <w:r w:rsidR="00F04354">
        <mc:AlternateContent>
          <mc:Choice Requires="wps">
            <w:drawing>
              <wp:anchor distT="0" distB="0" distL="114300" distR="114300" simplePos="0" relativeHeight="251748352" behindDoc="0" locked="0" layoutInCell="1" allowOverlap="1" wp14:anchorId="1B4ADC5C" wp14:editId="0D97FA14">
                <wp:simplePos x="0" y="0"/>
                <wp:positionH relativeFrom="column">
                  <wp:posOffset>-301625</wp:posOffset>
                </wp:positionH>
                <wp:positionV relativeFrom="paragraph">
                  <wp:posOffset>3923665</wp:posOffset>
                </wp:positionV>
                <wp:extent cx="616585" cy="434975"/>
                <wp:effectExtent l="0" t="0" r="0" b="0"/>
                <wp:wrapNone/>
                <wp:docPr id="4869" name="Text Box 1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349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B56AAA" w14:textId="77777777" w:rsidR="000A0F41" w:rsidRDefault="000A0F41" w:rsidP="007D4B67">
                            <w:pPr>
                              <w:pStyle w:val="ScreenCapt-GUI"/>
                            </w:pPr>
                            <w:r>
                              <w:t>Scanner Status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DC5C" id="Text Box 1523" o:spid="_x0000_s1084" type="#_x0000_t202" alt="&quot;&quot;" style="position:absolute;margin-left:-23.75pt;margin-top:308.95pt;width:48.55pt;height:3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" filled="f" strokecolor="white" strokeweight=".5pt">
                <v:textbox>
                  <w:txbxContent>
                    <w:p w14:paraId="37B56AAA" w14:textId="77777777" w:rsidR="000A0F41" w:rsidRDefault="000A0F41" w:rsidP="007D4B67">
                      <w:pPr>
                        <w:pStyle w:val="ScreenCapt-GUI"/>
                      </w:pPr>
                      <w:r>
                        <w:t>Scanner Status Indicator</w:t>
                      </w:r>
                    </w:p>
                  </w:txbxContent>
                </v:textbox>
              </v:shape>
            </w:pict>
          </mc:Fallback>
        </mc:AlternateContent>
      </w:r>
      <w:r w:rsidR="00F04354">
        <mc:AlternateContent>
          <mc:Choice Requires="wps">
            <w:drawing>
              <wp:anchor distT="0" distB="0" distL="114300" distR="114300" simplePos="0" relativeHeight="251755520" behindDoc="0" locked="0" layoutInCell="1" allowOverlap="1" wp14:anchorId="21F4642E" wp14:editId="1A618199">
                <wp:simplePos x="0" y="0"/>
                <wp:positionH relativeFrom="column">
                  <wp:posOffset>4371975</wp:posOffset>
                </wp:positionH>
                <wp:positionV relativeFrom="paragraph">
                  <wp:posOffset>458470</wp:posOffset>
                </wp:positionV>
                <wp:extent cx="467360" cy="0"/>
                <wp:effectExtent l="0" t="0" r="0" b="0"/>
                <wp:wrapNone/>
                <wp:docPr id="4868" name="Line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53BE" id="Line 935" o:spid="_x0000_s1026" alt="&quot;&quot;"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5pt,36.1pt" to="381.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"/>
            </w:pict>
          </mc:Fallback>
        </mc:AlternateContent>
      </w:r>
      <w:r w:rsidR="00F04354">
        <mc:AlternateContent>
          <mc:Choice Requires="wps">
            <w:drawing>
              <wp:anchor distT="0" distB="0" distL="114300" distR="114300" simplePos="0" relativeHeight="251756544" behindDoc="0" locked="0" layoutInCell="1" allowOverlap="1" wp14:anchorId="37B3F960" wp14:editId="29B58421">
                <wp:simplePos x="0" y="0"/>
                <wp:positionH relativeFrom="column">
                  <wp:posOffset>4839335</wp:posOffset>
                </wp:positionH>
                <wp:positionV relativeFrom="paragraph">
                  <wp:posOffset>458470</wp:posOffset>
                </wp:positionV>
                <wp:extent cx="635" cy="180340"/>
                <wp:effectExtent l="0" t="0" r="0" b="0"/>
                <wp:wrapNone/>
                <wp:docPr id="4867" name="Line 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76F6" id="Line 936" o:spid="_x0000_s1026" alt="&quot;&quot;"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05pt,36.1pt" to="381.1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">
                <v:stroke endarrow="block"/>
              </v:line>
            </w:pict>
          </mc:Fallback>
        </mc:AlternateContent>
      </w:r>
      <w:r w:rsidR="00F04354">
        <mc:AlternateContent>
          <mc:Choice Requires="wps">
            <w:drawing>
              <wp:anchor distT="0" distB="0" distL="114300" distR="114300" simplePos="0" relativeHeight="251754496" behindDoc="0" locked="0" layoutInCell="1" allowOverlap="1" wp14:anchorId="0E72A85A" wp14:editId="339AACA6">
                <wp:simplePos x="0" y="0"/>
                <wp:positionH relativeFrom="column">
                  <wp:posOffset>3838575</wp:posOffset>
                </wp:positionH>
                <wp:positionV relativeFrom="paragraph">
                  <wp:posOffset>243840</wp:posOffset>
                </wp:positionV>
                <wp:extent cx="712470" cy="308610"/>
                <wp:effectExtent l="0" t="0" r="0" b="0"/>
                <wp:wrapNone/>
                <wp:docPr id="4866" name="Text Box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0861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068BB" w14:textId="77777777" w:rsidR="000A0F41" w:rsidRDefault="000A0F41" w:rsidP="007D4B67">
                            <w:pPr>
                              <w:pStyle w:val="ScreenCapt-GUI"/>
                            </w:pPr>
                            <w:r>
                              <w:t>Minimize Button</w:t>
                            </w:r>
                          </w:p>
                          <w:p w14:paraId="2A0EBF3A" w14:textId="77777777" w:rsidR="000A0F41" w:rsidRDefault="000A0F41" w:rsidP="00467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2A85A" id="Text Box 934" o:spid="_x0000_s1085" type="#_x0000_t202" alt="&quot;&quot;" style="position:absolute;margin-left:302.25pt;margin-top:19.2pt;width:56.1pt;height:2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" filled="f" strokecolor="white" strokeweight=".5pt">
                <v:textbox>
                  <w:txbxContent>
                    <w:p w14:paraId="679068BB" w14:textId="77777777" w:rsidR="000A0F41" w:rsidRDefault="000A0F41" w:rsidP="007D4B67">
                      <w:pPr>
                        <w:pStyle w:val="ScreenCapt-GUI"/>
                      </w:pPr>
                      <w:r>
                        <w:t>Minimize Button</w:t>
                      </w:r>
                    </w:p>
                    <w:p w14:paraId="2A0EBF3A" w14:textId="77777777" w:rsidR="000A0F41" w:rsidRDefault="000A0F41" w:rsidP="004679C8"/>
                  </w:txbxContent>
                </v:textbox>
              </v:shape>
            </w:pict>
          </mc:Fallback>
        </mc:AlternateContent>
      </w:r>
      <w:r w:rsidR="00F04354">
        <mc:AlternateContent>
          <mc:Choice Requires="wpg">
            <w:drawing>
              <wp:anchor distT="0" distB="0" distL="114300" distR="114300" simplePos="0" relativeHeight="251753472" behindDoc="0" locked="0" layoutInCell="1" allowOverlap="1" wp14:anchorId="2D3D7C3A" wp14:editId="4FDE1ACB">
                <wp:simplePos x="0" y="0"/>
                <wp:positionH relativeFrom="column">
                  <wp:posOffset>3795395</wp:posOffset>
                </wp:positionH>
                <wp:positionV relativeFrom="paragraph">
                  <wp:posOffset>1196340</wp:posOffset>
                </wp:positionV>
                <wp:extent cx="1532890" cy="117475"/>
                <wp:effectExtent l="0" t="0" r="0" b="0"/>
                <wp:wrapNone/>
                <wp:docPr id="4862" name="Group 1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17475"/>
                          <a:chOff x="0" y="0"/>
                          <a:chExt cx="17456" cy="1416"/>
                        </a:xfrm>
                      </wpg:grpSpPr>
                      <wps:wsp>
                        <wps:cNvPr id="4863" name="Line 930"/>
                        <wps:cNvCnPr>
                          <a:cxnSpLocks noChangeShapeType="1"/>
                        </wps:cNvCnPr>
                        <wps:spPr bwMode="auto">
                          <a:xfrm flipH="1">
                            <a:off x="0" y="48"/>
                            <a:ext cx="17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Line 931"/>
                        <wps:cNvCnPr>
                          <a:cxnSpLocks noChangeShapeType="1"/>
                        </wps:cNvCnPr>
                        <wps:spPr bwMode="auto">
                          <a:xfrm>
                            <a:off x="0" y="0"/>
                            <a:ext cx="0" cy="14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6962D3" id="Group 1617" o:spid="_x0000_s1026" alt="&quot;&quot;" style="position:absolute;margin-left:298.85pt;margin-top:94.2pt;width:120.7pt;height:9.25pt;z-index:251753472" coordsize="1745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">
                <v:line id="Line 930" o:spid="_x0000_s1027" style="position:absolute;flip:x;visibility:visible;mso-wrap-style:square" from="0,48" to="17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"/>
                <v:line id="Line 931" o:spid="_x0000_s1028" style="position:absolute;visibility:visible;mso-wrap-style:square" from="0,0" to="0,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">
                  <v:stroke endarrow="block"/>
                </v:line>
              </v:group>
            </w:pict>
          </mc:Fallback>
        </mc:AlternateContent>
      </w:r>
      <w:r w:rsidR="00F04354">
        <mc:AlternateContent>
          <mc:Choice Requires="wps">
            <w:drawing>
              <wp:anchor distT="0" distB="0" distL="114300" distR="114300" simplePos="0" relativeHeight="251750400" behindDoc="0" locked="0" layoutInCell="1" allowOverlap="1" wp14:anchorId="2AD382D5" wp14:editId="16B6CA52">
                <wp:simplePos x="0" y="0"/>
                <wp:positionH relativeFrom="column">
                  <wp:posOffset>2639695</wp:posOffset>
                </wp:positionH>
                <wp:positionV relativeFrom="paragraph">
                  <wp:posOffset>3633470</wp:posOffset>
                </wp:positionV>
                <wp:extent cx="251460" cy="437515"/>
                <wp:effectExtent l="0" t="0" r="0" b="0"/>
                <wp:wrapNone/>
                <wp:docPr id="4861" name="Straight Connector 1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FD923" id="Straight Connector 1636" o:spid="_x0000_s1026" alt="&quot;&quot;"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5pt,286.1pt" to="227.6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">
                <v:stroke endarrow="block"/>
              </v:line>
            </w:pict>
          </mc:Fallback>
        </mc:AlternateContent>
      </w:r>
      <w:r w:rsidR="00F04354">
        <mc:AlternateContent>
          <mc:Choice Requires="wps">
            <w:drawing>
              <wp:anchor distT="0" distB="0" distL="114300" distR="114300" simplePos="0" relativeHeight="251751424" behindDoc="0" locked="0" layoutInCell="1" allowOverlap="1" wp14:anchorId="0F4EDCFB" wp14:editId="7D7C66D4">
                <wp:simplePos x="0" y="0"/>
                <wp:positionH relativeFrom="column">
                  <wp:posOffset>2274570</wp:posOffset>
                </wp:positionH>
                <wp:positionV relativeFrom="paragraph">
                  <wp:posOffset>4043680</wp:posOffset>
                </wp:positionV>
                <wp:extent cx="577850" cy="424815"/>
                <wp:effectExtent l="0" t="0" r="0" b="0"/>
                <wp:wrapNone/>
                <wp:docPr id="4860" name="Text Box 1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343D7" w14:textId="77777777" w:rsidR="000A0F41" w:rsidRDefault="000A0F41" w:rsidP="007D4B67">
                            <w:pPr>
                              <w:pStyle w:val="ScreenCapt-GUI"/>
                            </w:pPr>
                            <w:r>
                              <w:t>Alert Icon Legend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DCFB" id="Text Box 1637" o:spid="_x0000_s1086" type="#_x0000_t202" alt="&quot;&quot;" style="position:absolute;margin-left:179.1pt;margin-top:318.4pt;width:45.5pt;height:3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" filled="f" stroked="f" strokeweight=".5pt">
                <v:textbox>
                  <w:txbxContent>
                    <w:p w14:paraId="623343D7" w14:textId="77777777" w:rsidR="000A0F41" w:rsidRDefault="000A0F41" w:rsidP="007D4B67">
                      <w:pPr>
                        <w:pStyle w:val="ScreenCapt-GUI"/>
                      </w:pPr>
                      <w:r>
                        <w:t>Alert Icon Legend</w:t>
                      </w:r>
                    </w:p>
                  </w:txbxContent>
                </v:textbox>
              </v:shape>
            </w:pict>
          </mc:Fallback>
        </mc:AlternateContent>
      </w:r>
      <w:r w:rsidR="00F04354">
        <mc:AlternateContent>
          <mc:Choice Requires="wps">
            <w:drawing>
              <wp:anchor distT="0" distB="0" distL="114300" distR="114300" simplePos="0" relativeHeight="251749376" behindDoc="0" locked="0" layoutInCell="1" allowOverlap="1" wp14:anchorId="5F80341E" wp14:editId="2881D851">
                <wp:simplePos x="0" y="0"/>
                <wp:positionH relativeFrom="column">
                  <wp:posOffset>-78740</wp:posOffset>
                </wp:positionH>
                <wp:positionV relativeFrom="paragraph">
                  <wp:posOffset>3517900</wp:posOffset>
                </wp:positionV>
                <wp:extent cx="730885" cy="409575"/>
                <wp:effectExtent l="0" t="0" r="0" b="0"/>
                <wp:wrapNone/>
                <wp:docPr id="4859" name="Straight Connector 1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88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17338" id="Straight Connector 1524" o:spid="_x0000_s1026" alt="&quot;&quot;"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277pt" to="51.3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">
                <v:stroke endarrow="block"/>
              </v:line>
            </w:pict>
          </mc:Fallback>
        </mc:AlternateContent>
      </w:r>
      <w:r w:rsidR="00F04354">
        <mc:AlternateContent>
          <mc:Choice Requires="wpg">
            <w:drawing>
              <wp:anchor distT="0" distB="0" distL="114300" distR="114300" simplePos="0" relativeHeight="251747328" behindDoc="0" locked="0" layoutInCell="1" allowOverlap="1" wp14:anchorId="545C3FCF" wp14:editId="1854544D">
                <wp:simplePos x="0" y="0"/>
                <wp:positionH relativeFrom="column">
                  <wp:posOffset>3543935</wp:posOffset>
                </wp:positionH>
                <wp:positionV relativeFrom="paragraph">
                  <wp:posOffset>3625215</wp:posOffset>
                </wp:positionV>
                <wp:extent cx="1637030" cy="953135"/>
                <wp:effectExtent l="0" t="0" r="0" b="0"/>
                <wp:wrapNone/>
                <wp:docPr id="4856" name="Group 4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953135"/>
                          <a:chOff x="6489" y="11099"/>
                          <a:chExt cx="2578" cy="1501"/>
                        </a:xfrm>
                      </wpg:grpSpPr>
                      <wps:wsp>
                        <wps:cNvPr id="4857" name="Text Box 1527" descr="BCMA Clinical Reminders Marquee identifies PRN medication orders needing effectiveness documentation.&#10;"/>
                        <wps:cNvSpPr txBox="1">
                          <a:spLocks noChangeArrowheads="1"/>
                        </wps:cNvSpPr>
                        <wps:spPr bwMode="auto">
                          <a:xfrm>
                            <a:off x="6489" y="11582"/>
                            <a:ext cx="2578" cy="1018"/>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CF3AEE" w14:textId="77777777" w:rsidR="000A0F41" w:rsidRDefault="000A0F41" w:rsidP="007D4B67">
                              <w:pPr>
                                <w:pStyle w:val="ScreenCapt-GUI"/>
                              </w:pPr>
                              <w:r>
                                <w:t>BCMA Clinical Reminders Marquee identifies PRN medication orders needing effectiveness documentation.</w:t>
                              </w:r>
                            </w:p>
                          </w:txbxContent>
                        </wps:txbx>
                        <wps:bodyPr rot="0" vert="horz" wrap="square" lIns="91440" tIns="45720" rIns="91440" bIns="45720" anchor="t" anchorCtr="0" upright="1">
                          <a:noAutofit/>
                        </wps:bodyPr>
                      </wps:wsp>
                      <wps:wsp>
                        <wps:cNvPr id="4858" name="Straight Connector 1528"/>
                        <wps:cNvCnPr>
                          <a:cxnSpLocks noChangeShapeType="1"/>
                        </wps:cNvCnPr>
                        <wps:spPr bwMode="auto">
                          <a:xfrm flipH="1" flipV="1">
                            <a:off x="7715" y="11099"/>
                            <a:ext cx="1" cy="6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C3FCF" id="Group 4920" o:spid="_x0000_s1087" alt="&quot;&quot;" style="position:absolute;margin-left:279.05pt;margin-top:285.45pt;width:128.9pt;height:75.05pt;z-index:251747328" coordorigin="6489,11099" coordsize="2578,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">
                <v:shape id="Text Box 1527" o:spid="_x0000_s1088" type="#_x0000_t202" alt="BCMA Clinical Reminders Marquee identifies PRN medication orders needing effectiveness documentation.&#10;" style="position:absolute;left:6489;top:11582;width:2578;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" filled="f" strokecolor="white" strokeweight=".5pt">
                  <v:textbox>
                    <w:txbxContent>
                      <w:p w14:paraId="1DCF3AEE" w14:textId="77777777" w:rsidR="000A0F41" w:rsidRDefault="000A0F41" w:rsidP="007D4B67">
                        <w:pPr>
                          <w:pStyle w:val="ScreenCapt-GUI"/>
                        </w:pPr>
                        <w:r>
                          <w:t>BCMA Clinical Reminders Marquee identifies PRN medication orders needing effectiveness documentation.</w:t>
                        </w:r>
                      </w:p>
                    </w:txbxContent>
                  </v:textbox>
                </v:shape>
                <v:line id="Straight Connector 1528" o:spid="_x0000_s1089" style="position:absolute;flip:x y;visibility:visible;mso-wrap-style:square" from="7715,11099" to="7716,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">
                  <v:stroke endarrow="block"/>
                </v:line>
              </v:group>
            </w:pict>
          </mc:Fallback>
        </mc:AlternateContent>
      </w:r>
      <w:r w:rsidR="00F04354">
        <mc:AlternateContent>
          <mc:Choice Requires="wpg">
            <w:drawing>
              <wp:anchor distT="0" distB="0" distL="114300" distR="114300" simplePos="0" relativeHeight="251746304" behindDoc="0" locked="0" layoutInCell="1" allowOverlap="1" wp14:anchorId="7208CB07" wp14:editId="7632BC46">
                <wp:simplePos x="0" y="0"/>
                <wp:positionH relativeFrom="column">
                  <wp:posOffset>497840</wp:posOffset>
                </wp:positionH>
                <wp:positionV relativeFrom="paragraph">
                  <wp:posOffset>3561715</wp:posOffset>
                </wp:positionV>
                <wp:extent cx="1421130" cy="752475"/>
                <wp:effectExtent l="0" t="0" r="0" b="0"/>
                <wp:wrapNone/>
                <wp:docPr id="4853" name="Group 4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752475"/>
                          <a:chOff x="1692" y="10999"/>
                          <a:chExt cx="2238" cy="1185"/>
                        </a:xfrm>
                      </wpg:grpSpPr>
                      <wps:wsp>
                        <wps:cNvPr id="4854" name="Text Box 1525"/>
                        <wps:cNvSpPr txBox="1">
                          <a:spLocks noChangeArrowheads="1"/>
                        </wps:cNvSpPr>
                        <wps:spPr bwMode="auto">
                          <a:xfrm>
                            <a:off x="1692" y="11457"/>
                            <a:ext cx="2238" cy="727"/>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63C4EAB" w14:textId="77777777" w:rsidR="000A0F41" w:rsidRDefault="000A0F41" w:rsidP="007D4B67">
                              <w:pPr>
                                <w:pStyle w:val="ScreenCapt-GUI"/>
                              </w:pPr>
                              <w:r>
                                <w:t>Enable Scanner button, used to change Scanner Status to Ready</w:t>
                              </w:r>
                            </w:p>
                          </w:txbxContent>
                        </wps:txbx>
                        <wps:bodyPr rot="0" vert="horz" wrap="square" lIns="91440" tIns="45720" rIns="91440" bIns="45720" anchor="t" anchorCtr="0" upright="1">
                          <a:noAutofit/>
                        </wps:bodyPr>
                      </wps:wsp>
                      <wps:wsp>
                        <wps:cNvPr id="4855" name="Straight Connector 1526"/>
                        <wps:cNvCnPr>
                          <a:cxnSpLocks noChangeShapeType="1"/>
                        </wps:cNvCnPr>
                        <wps:spPr bwMode="auto">
                          <a:xfrm flipH="1" flipV="1">
                            <a:off x="2599" y="10999"/>
                            <a:ext cx="1" cy="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8CB07" id="Group 4923" o:spid="_x0000_s1090" alt="&quot;&quot;" style="position:absolute;margin-left:39.2pt;margin-top:280.45pt;width:111.9pt;height:59.25pt;z-index:251746304" coordorigin="1692,10999" coordsize="2238,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">
                <v:shape id="Text Box 1525" o:spid="_x0000_s1091" type="#_x0000_t202" style="position:absolute;left:1692;top:11457;width:223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" filled="f" strokecolor="white" strokeweight=".5pt">
                  <v:textbox>
                    <w:txbxContent>
                      <w:p w14:paraId="563C4EAB" w14:textId="77777777" w:rsidR="000A0F41" w:rsidRDefault="000A0F41" w:rsidP="007D4B67">
                        <w:pPr>
                          <w:pStyle w:val="ScreenCapt-GUI"/>
                        </w:pPr>
                        <w:r>
                          <w:t>Enable Scanner button, used to change Scanner Status to Ready</w:t>
                        </w:r>
                      </w:p>
                    </w:txbxContent>
                  </v:textbox>
                </v:shape>
                <v:line id="Straight Connector 1526" o:spid="_x0000_s1092" style="position:absolute;flip:x y;visibility:visible;mso-wrap-style:square" from="2599,10999" to="2600,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45280" behindDoc="0" locked="0" layoutInCell="1" allowOverlap="1" wp14:anchorId="5661BBC9" wp14:editId="136DD360">
                <wp:simplePos x="0" y="0"/>
                <wp:positionH relativeFrom="column">
                  <wp:posOffset>-548005</wp:posOffset>
                </wp:positionH>
                <wp:positionV relativeFrom="paragraph">
                  <wp:posOffset>1980565</wp:posOffset>
                </wp:positionV>
                <wp:extent cx="1429385" cy="1469390"/>
                <wp:effectExtent l="0" t="0" r="0" b="0"/>
                <wp:wrapNone/>
                <wp:docPr id="4850" name="Group 4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469390"/>
                          <a:chOff x="45" y="8509"/>
                          <a:chExt cx="2251" cy="2314"/>
                        </a:xfrm>
                      </wpg:grpSpPr>
                      <wps:wsp>
                        <wps:cNvPr id="4851" name="Straight Connector 1537"/>
                        <wps:cNvCnPr>
                          <a:cxnSpLocks noChangeShapeType="1"/>
                        </wps:cNvCnPr>
                        <wps:spPr bwMode="auto">
                          <a:xfrm flipV="1">
                            <a:off x="1063" y="8509"/>
                            <a:ext cx="1233" cy="1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Text Box 1540"/>
                        <wps:cNvSpPr txBox="1">
                          <a:spLocks noChangeArrowheads="1"/>
                        </wps:cNvSpPr>
                        <wps:spPr bwMode="auto">
                          <a:xfrm>
                            <a:off x="45" y="10020"/>
                            <a:ext cx="1359"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EDFF9" w14:textId="77777777" w:rsidR="000A0F41" w:rsidRDefault="000A0F41" w:rsidP="007D4B67">
                              <w:pPr>
                                <w:pStyle w:val="ScreenCapt-GUI"/>
                              </w:pPr>
                              <w:r w:rsidRPr="008F7A59">
                                <w:t>High Risk/High Alert Medication Icon</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1BBC9" id="Group 4924" o:spid="_x0000_s1093" alt="&quot;&quot;" style="position:absolute;margin-left:-43.15pt;margin-top:155.95pt;width:112.55pt;height:115.7pt;z-index:251745280" coordorigin="45,8509" coordsize="2251,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">
                <v:line id="Straight Connector 1537" o:spid="_x0000_s1094" style="position:absolute;flip:y;visibility:visible;mso-wrap-style:square" from="1063,8509" to="2296,1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">
                  <v:stroke endarrow="block"/>
                </v:line>
                <v:shape id="Text Box 1540" o:spid="_x0000_s1095" type="#_x0000_t202" style="position:absolute;left:45;top:10020;width:1359;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" filled="f" stroked="f" strokeweight=".5pt">
                  <v:textbox>
                    <w:txbxContent>
                      <w:p w14:paraId="1B3EDFF9" w14:textId="77777777" w:rsidR="000A0F41" w:rsidRDefault="000A0F41" w:rsidP="007D4B67">
                        <w:pPr>
                          <w:pStyle w:val="ScreenCapt-GUI"/>
                        </w:pPr>
                        <w:r w:rsidRPr="008F7A59">
                          <w:t>High Risk/High Alert Medication Icon</w:t>
                        </w:r>
                        <w:r>
                          <w:t xml:space="preserve"> </w:t>
                        </w:r>
                      </w:p>
                    </w:txbxContent>
                  </v:textbox>
                </v:shape>
              </v:group>
            </w:pict>
          </mc:Fallback>
        </mc:AlternateContent>
      </w:r>
      <w:r w:rsidR="00F04354">
        <mc:AlternateContent>
          <mc:Choice Requires="wpg">
            <w:drawing>
              <wp:anchor distT="0" distB="0" distL="114300" distR="114300" simplePos="0" relativeHeight="251744256" behindDoc="0" locked="0" layoutInCell="1" allowOverlap="1" wp14:anchorId="7E6DEBC0" wp14:editId="7752CCC8">
                <wp:simplePos x="0" y="0"/>
                <wp:positionH relativeFrom="column">
                  <wp:posOffset>-548005</wp:posOffset>
                </wp:positionH>
                <wp:positionV relativeFrom="paragraph">
                  <wp:posOffset>1622425</wp:posOffset>
                </wp:positionV>
                <wp:extent cx="1541145" cy="1264285"/>
                <wp:effectExtent l="0" t="0" r="0" b="0"/>
                <wp:wrapNone/>
                <wp:docPr id="4847" name="Group 4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264285"/>
                          <a:chOff x="45" y="7945"/>
                          <a:chExt cx="2427" cy="1991"/>
                        </a:xfrm>
                      </wpg:grpSpPr>
                      <wps:wsp>
                        <wps:cNvPr id="4848" name="Text Box 1624"/>
                        <wps:cNvSpPr txBox="1">
                          <a:spLocks noChangeArrowheads="1"/>
                        </wps:cNvSpPr>
                        <wps:spPr bwMode="auto">
                          <a:xfrm>
                            <a:off x="45" y="9286"/>
                            <a:ext cx="1274"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5A7EA7" w14:textId="77777777" w:rsidR="000A0F41" w:rsidRDefault="000A0F41" w:rsidP="007D4B67">
                              <w:pPr>
                                <w:pStyle w:val="ScreenCapt-GUI"/>
                              </w:pPr>
                              <w:r>
                                <w:t xml:space="preserve">Medication Requiring Removal Icon </w:t>
                              </w:r>
                            </w:p>
                          </w:txbxContent>
                        </wps:txbx>
                        <wps:bodyPr rot="0" vert="horz" wrap="square" lIns="91440" tIns="45720" rIns="91440" bIns="45720" anchor="t" anchorCtr="0" upright="1">
                          <a:noAutofit/>
                        </wps:bodyPr>
                      </wps:wsp>
                      <wps:wsp>
                        <wps:cNvPr id="4849" name="Straight Connector 1625"/>
                        <wps:cNvCnPr>
                          <a:cxnSpLocks noChangeShapeType="1"/>
                        </wps:cNvCnPr>
                        <wps:spPr bwMode="auto">
                          <a:xfrm flipV="1">
                            <a:off x="1107" y="7945"/>
                            <a:ext cx="1365" cy="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DEBC0" id="Group 4925" o:spid="_x0000_s1096" alt="&quot;&quot;" style="position:absolute;margin-left:-43.15pt;margin-top:127.75pt;width:121.35pt;height:99.55pt;z-index:251744256" coordorigin="45,7945" coordsize="2427,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">
                <v:shape id="Text Box 1624" o:spid="_x0000_s1097" type="#_x0000_t202" style="position:absolute;left:45;top:9286;width:127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" filled="f" stroked="f" strokeweight=".5pt">
                  <v:textbox>
                    <w:txbxContent>
                      <w:p w14:paraId="1A5A7EA7" w14:textId="77777777" w:rsidR="000A0F41" w:rsidRDefault="000A0F41" w:rsidP="007D4B67">
                        <w:pPr>
                          <w:pStyle w:val="ScreenCapt-GUI"/>
                        </w:pPr>
                        <w:r>
                          <w:t xml:space="preserve">Medication Requiring Removal Icon </w:t>
                        </w:r>
                      </w:p>
                    </w:txbxContent>
                  </v:textbox>
                </v:shape>
                <v:line id="Straight Connector 1625" o:spid="_x0000_s1098" style="position:absolute;flip:y;visibility:visible;mso-wrap-style:square" from="1107,7945" to="2472,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43232" behindDoc="0" locked="0" layoutInCell="1" allowOverlap="1" wp14:anchorId="59FA2DDE" wp14:editId="3E871CBA">
                <wp:simplePos x="0" y="0"/>
                <wp:positionH relativeFrom="column">
                  <wp:posOffset>-511810</wp:posOffset>
                </wp:positionH>
                <wp:positionV relativeFrom="paragraph">
                  <wp:posOffset>1945005</wp:posOffset>
                </wp:positionV>
                <wp:extent cx="861060" cy="528955"/>
                <wp:effectExtent l="0" t="0" r="0" b="0"/>
                <wp:wrapNone/>
                <wp:docPr id="4844" name="Group 4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528955"/>
                          <a:chOff x="102" y="8453"/>
                          <a:chExt cx="1356" cy="833"/>
                        </a:xfrm>
                      </wpg:grpSpPr>
                      <wps:wsp>
                        <wps:cNvPr id="4845" name="Straight Connector 1531"/>
                        <wps:cNvCnPr>
                          <a:cxnSpLocks noChangeShapeType="1"/>
                        </wps:cNvCnPr>
                        <wps:spPr bwMode="auto">
                          <a:xfrm flipV="1">
                            <a:off x="1117" y="8453"/>
                            <a:ext cx="341"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6" name="Text Box 1534"/>
                        <wps:cNvSpPr txBox="1">
                          <a:spLocks noChangeArrowheads="1"/>
                        </wps:cNvSpPr>
                        <wps:spPr bwMode="auto">
                          <a:xfrm>
                            <a:off x="102" y="8635"/>
                            <a:ext cx="1179"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75241" w14:textId="77777777" w:rsidR="000A0F41" w:rsidRDefault="000A0F41" w:rsidP="007D4B67">
                              <w:pPr>
                                <w:pStyle w:val="ScreenCapt-GUI"/>
                              </w:pPr>
                              <w:r>
                                <w:t xml:space="preserve">Medication Order Display Area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A2DDE" id="Group 4926" o:spid="_x0000_s1099" alt="&quot;&quot;" style="position:absolute;margin-left:-40.3pt;margin-top:153.15pt;width:67.8pt;height:41.65pt;z-index:251743232" coordorigin="102,8453" coordsize="135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">
                <v:line id="Straight Connector 1531" o:spid="_x0000_s1100" style="position:absolute;flip:y;visibility:visible;mso-wrap-style:square" from="1117,8453" to="1458,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">
                  <v:stroke endarrow="block"/>
                </v:line>
                <v:shape id="Text Box 1534" o:spid="_x0000_s1101" type="#_x0000_t202" style="position:absolute;left:102;top:8635;width:117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" filled="f" stroked="f" strokeweight=".5pt">
                  <v:textbox>
                    <w:txbxContent>
                      <w:p w14:paraId="14675241" w14:textId="77777777" w:rsidR="000A0F41" w:rsidRDefault="000A0F41" w:rsidP="007D4B67">
                        <w:pPr>
                          <w:pStyle w:val="ScreenCapt-GUI"/>
                        </w:pPr>
                        <w:r>
                          <w:t xml:space="preserve">Medication Order Display Area </w:t>
                        </w:r>
                      </w:p>
                    </w:txbxContent>
                  </v:textbox>
                </v:shape>
              </v:group>
            </w:pict>
          </mc:Fallback>
        </mc:AlternateContent>
      </w:r>
      <w:r w:rsidR="00F04354">
        <mc:AlternateContent>
          <mc:Choice Requires="wpg">
            <w:drawing>
              <wp:anchor distT="0" distB="0" distL="114300" distR="114300" simplePos="0" relativeHeight="251742208" behindDoc="0" locked="0" layoutInCell="1" allowOverlap="1" wp14:anchorId="6DBE8712" wp14:editId="6065E003">
                <wp:simplePos x="0" y="0"/>
                <wp:positionH relativeFrom="column">
                  <wp:posOffset>-576580</wp:posOffset>
                </wp:positionH>
                <wp:positionV relativeFrom="paragraph">
                  <wp:posOffset>1682115</wp:posOffset>
                </wp:positionV>
                <wp:extent cx="891540" cy="378460"/>
                <wp:effectExtent l="0" t="0" r="0" b="0"/>
                <wp:wrapNone/>
                <wp:docPr id="4841" name="Group 4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378460"/>
                          <a:chOff x="0" y="8039"/>
                          <a:chExt cx="1404" cy="596"/>
                        </a:xfrm>
                      </wpg:grpSpPr>
                      <wps:wsp>
                        <wps:cNvPr id="4842" name="Text Box 1033"/>
                        <wps:cNvSpPr txBox="1">
                          <a:spLocks noChangeArrowheads="1"/>
                        </wps:cNvSpPr>
                        <wps:spPr bwMode="auto">
                          <a:xfrm>
                            <a:off x="0" y="8039"/>
                            <a:ext cx="140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72F55B" w14:textId="77777777" w:rsidR="000A0F41" w:rsidRDefault="000A0F41" w:rsidP="007D4B67">
                              <w:pPr>
                                <w:pStyle w:val="ScreenCapt-GUI"/>
                              </w:pPr>
                              <w:r>
                                <w:t>Selected Administration</w:t>
                              </w:r>
                            </w:p>
                          </w:txbxContent>
                        </wps:txbx>
                        <wps:bodyPr rot="0" vert="horz" wrap="square" lIns="91440" tIns="45720" rIns="91440" bIns="45720" anchor="t" anchorCtr="0" upright="1">
                          <a:noAutofit/>
                        </wps:bodyPr>
                      </wps:wsp>
                      <wps:wsp>
                        <wps:cNvPr id="4843" name="Straight Connector 1060"/>
                        <wps:cNvCnPr>
                          <a:cxnSpLocks noChangeShapeType="1"/>
                        </wps:cNvCnPr>
                        <wps:spPr bwMode="auto">
                          <a:xfrm flipV="1">
                            <a:off x="1035" y="8131"/>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E8712" id="Group 4927" o:spid="_x0000_s1102" alt="&quot;&quot;" style="position:absolute;margin-left:-45.4pt;margin-top:132.45pt;width:70.2pt;height:29.8pt;z-index:251742208" coordorigin=",8039" coordsize="140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">
                <v:shape id="Text Box 1033" o:spid="_x0000_s1103" type="#_x0000_t202" style="position:absolute;top:8039;width:1404;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" filled="f" stroked="f" strokeweight=".5pt">
                  <v:textbox>
                    <w:txbxContent>
                      <w:p w14:paraId="4172F55B" w14:textId="77777777" w:rsidR="000A0F41" w:rsidRDefault="000A0F41" w:rsidP="007D4B67">
                        <w:pPr>
                          <w:pStyle w:val="ScreenCapt-GUI"/>
                        </w:pPr>
                        <w:r>
                          <w:t>Selected Administration</w:t>
                        </w:r>
                      </w:p>
                    </w:txbxContent>
                  </v:textbox>
                </v:shape>
                <v:line id="Straight Connector 1060" o:spid="_x0000_s1104" style="position:absolute;flip:y;visibility:visible;mso-wrap-style:square" from="1035,8131" to="1335,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41184" behindDoc="0" locked="0" layoutInCell="1" allowOverlap="1" wp14:anchorId="4150AD2F" wp14:editId="3F4FC821">
                <wp:simplePos x="0" y="0"/>
                <wp:positionH relativeFrom="column">
                  <wp:posOffset>-535940</wp:posOffset>
                </wp:positionH>
                <wp:positionV relativeFrom="paragraph">
                  <wp:posOffset>1188720</wp:posOffset>
                </wp:positionV>
                <wp:extent cx="763905" cy="370205"/>
                <wp:effectExtent l="0" t="0" r="0" b="0"/>
                <wp:wrapNone/>
                <wp:docPr id="4838" name="Group 4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 cy="370205"/>
                          <a:chOff x="64" y="7262"/>
                          <a:chExt cx="1203" cy="583"/>
                        </a:xfrm>
                      </wpg:grpSpPr>
                      <wps:wsp>
                        <wps:cNvPr id="4839" name="Text Box 905"/>
                        <wps:cNvSpPr txBox="1">
                          <a:spLocks noChangeArrowheads="1"/>
                        </wps:cNvSpPr>
                        <wps:spPr bwMode="auto">
                          <a:xfrm>
                            <a:off x="64" y="7262"/>
                            <a:ext cx="1043" cy="58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EE6B766" w14:textId="77777777" w:rsidR="000A0F41" w:rsidRDefault="000A0F41" w:rsidP="007D4B67">
                              <w:pPr>
                                <w:pStyle w:val="ScreenCapt-GUI"/>
                              </w:pPr>
                              <w:r>
                                <w:t>Allergies/ADRs Bar</w:t>
                              </w:r>
                            </w:p>
                          </w:txbxContent>
                        </wps:txbx>
                        <wps:bodyPr rot="0" vert="horz" wrap="square" lIns="91440" tIns="45720" rIns="91440" bIns="45720" anchor="t" anchorCtr="0" upright="1">
                          <a:noAutofit/>
                        </wps:bodyPr>
                      </wps:wsp>
                      <wps:wsp>
                        <wps:cNvPr id="4840" name="Line 906"/>
                        <wps:cNvCnPr>
                          <a:cxnSpLocks noChangeShapeType="1"/>
                        </wps:cNvCnPr>
                        <wps:spPr bwMode="auto">
                          <a:xfrm>
                            <a:off x="919" y="7431"/>
                            <a:ext cx="34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50AD2F" id="Group 4928" o:spid="_x0000_s1105" alt="&quot;&quot;" style="position:absolute;margin-left:-42.2pt;margin-top:93.6pt;width:60.15pt;height:29.15pt;z-index:251741184" coordorigin="64,7262" coordsize="120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">
                <v:shape id="Text Box 905" o:spid="_x0000_s1106" type="#_x0000_t202" style="position:absolute;left:64;top:7262;width:1043;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" filled="f" strokecolor="white" strokeweight=".5pt">
                  <v:textbox>
                    <w:txbxContent>
                      <w:p w14:paraId="6EE6B766" w14:textId="77777777" w:rsidR="000A0F41" w:rsidRDefault="000A0F41" w:rsidP="007D4B67">
                        <w:pPr>
                          <w:pStyle w:val="ScreenCapt-GUI"/>
                        </w:pPr>
                        <w:r>
                          <w:t>Allergies/ADRs Bar</w:t>
                        </w:r>
                      </w:p>
                    </w:txbxContent>
                  </v:textbox>
                </v:shape>
                <v:line id="Line 906" o:spid="_x0000_s1107" style="position:absolute;visibility:visible;mso-wrap-style:square" from="919,7431" to="1267,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">
                  <v:stroke endarrow="block"/>
                </v:line>
              </v:group>
            </w:pict>
          </mc:Fallback>
        </mc:AlternateContent>
      </w:r>
      <w:r w:rsidR="00F04354">
        <mc:AlternateContent>
          <mc:Choice Requires="wpg">
            <w:drawing>
              <wp:anchor distT="0" distB="0" distL="114300" distR="114300" simplePos="0" relativeHeight="251740160" behindDoc="0" locked="0" layoutInCell="1" allowOverlap="1" wp14:anchorId="4F10B06D" wp14:editId="72BD692F">
                <wp:simplePos x="0" y="0"/>
                <wp:positionH relativeFrom="column">
                  <wp:posOffset>-430530</wp:posOffset>
                </wp:positionH>
                <wp:positionV relativeFrom="paragraph">
                  <wp:posOffset>810260</wp:posOffset>
                </wp:positionV>
                <wp:extent cx="657860" cy="298450"/>
                <wp:effectExtent l="0" t="0" r="0" b="0"/>
                <wp:wrapNone/>
                <wp:docPr id="4835" name="Group 4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298450"/>
                          <a:chOff x="230" y="6666"/>
                          <a:chExt cx="1036" cy="470"/>
                        </a:xfrm>
                      </wpg:grpSpPr>
                      <wps:wsp>
                        <wps:cNvPr id="4836" name="Text Box 1518"/>
                        <wps:cNvSpPr txBox="1">
                          <a:spLocks noChangeArrowheads="1"/>
                        </wps:cNvSpPr>
                        <wps:spPr bwMode="auto">
                          <a:xfrm>
                            <a:off x="230" y="6666"/>
                            <a:ext cx="78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D98CD" w14:textId="77777777" w:rsidR="000A0F41" w:rsidRPr="00FA4E43" w:rsidRDefault="000A0F41" w:rsidP="007D4B67">
                              <w:pPr>
                                <w:pStyle w:val="ScreenCapt-GUI"/>
                              </w:pPr>
                              <w:r w:rsidRPr="00FA4E43">
                                <w:t>Tool Bar</w:t>
                              </w:r>
                            </w:p>
                          </w:txbxContent>
                        </wps:txbx>
                        <wps:bodyPr rot="0" vert="horz" wrap="square" lIns="91440" tIns="45720" rIns="91440" bIns="45720" anchor="t" anchorCtr="0" upright="1">
                          <a:noAutofit/>
                        </wps:bodyPr>
                      </wps:wsp>
                      <wps:wsp>
                        <wps:cNvPr id="4837" name="Straight Connector 1553"/>
                        <wps:cNvCnPr>
                          <a:cxnSpLocks noChangeShapeType="1"/>
                        </wps:cNvCnPr>
                        <wps:spPr bwMode="auto">
                          <a:xfrm>
                            <a:off x="951" y="6810"/>
                            <a:ext cx="315" cy="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0B06D" id="Group 4929" o:spid="_x0000_s1108" alt="&quot;&quot;" style="position:absolute;margin-left:-33.9pt;margin-top:63.8pt;width:51.8pt;height:23.5pt;z-index:251740160" coordorigin="230,6666" coordsize="103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">
                <v:shape id="Text Box 1518" o:spid="_x0000_s1109" type="#_x0000_t202" style="position:absolute;left:230;top:6666;width:78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" filled="f" stroked="f" strokeweight=".5pt">
                  <v:textbox>
                    <w:txbxContent>
                      <w:p w14:paraId="145D98CD" w14:textId="77777777" w:rsidR="000A0F41" w:rsidRPr="00FA4E43" w:rsidRDefault="000A0F41" w:rsidP="007D4B67">
                        <w:pPr>
                          <w:pStyle w:val="ScreenCapt-GUI"/>
                        </w:pPr>
                        <w:r w:rsidRPr="00FA4E43">
                          <w:t>Tool Bar</w:t>
                        </w:r>
                      </w:p>
                    </w:txbxContent>
                  </v:textbox>
                </v:shape>
                <v:line id="Straight Connector 1553" o:spid="_x0000_s1110" style="position:absolute;visibility:visible;mso-wrap-style:square" from="951,6810" to="1266,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39136" behindDoc="0" locked="0" layoutInCell="1" allowOverlap="1" wp14:anchorId="4E4D22F5" wp14:editId="6779300D">
                <wp:simplePos x="0" y="0"/>
                <wp:positionH relativeFrom="column">
                  <wp:posOffset>652145</wp:posOffset>
                </wp:positionH>
                <wp:positionV relativeFrom="paragraph">
                  <wp:posOffset>40005</wp:posOffset>
                </wp:positionV>
                <wp:extent cx="920750" cy="1054735"/>
                <wp:effectExtent l="0" t="0" r="0" b="0"/>
                <wp:wrapNone/>
                <wp:docPr id="1151" name="Group 4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1054735"/>
                          <a:chOff x="1935" y="5453"/>
                          <a:chExt cx="1450" cy="1661"/>
                        </a:xfrm>
                      </wpg:grpSpPr>
                      <wps:wsp>
                        <wps:cNvPr id="4832" name="Text Box 1491"/>
                        <wps:cNvSpPr txBox="1">
                          <a:spLocks noChangeArrowheads="1"/>
                        </wps:cNvSpPr>
                        <wps:spPr bwMode="auto">
                          <a:xfrm>
                            <a:off x="1935" y="5453"/>
                            <a:ext cx="145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14:paraId="6C1D00F8" w14:textId="77777777" w:rsidR="000A0F41" w:rsidRDefault="000A0F41" w:rsidP="007D4B67">
                              <w:pPr>
                                <w:pStyle w:val="ScreenCapt-GUI"/>
                              </w:pPr>
                              <w:r>
                                <w:t xml:space="preserve">Patient Demographics </w:t>
                              </w:r>
                              <w:r w:rsidRPr="008F7A59">
                                <w:t>Display</w:t>
                              </w:r>
                            </w:p>
                          </w:txbxContent>
                        </wps:txbx>
                        <wps:bodyPr rot="0" vert="horz" wrap="square" lIns="91440" tIns="45720" rIns="91440" bIns="45720" anchor="t" anchorCtr="0" upright="1">
                          <a:noAutofit/>
                        </wps:bodyPr>
                      </wps:wsp>
                      <wps:wsp>
                        <wps:cNvPr id="4833" name="Straight Connector 1517"/>
                        <wps:cNvCnPr>
                          <a:cxnSpLocks noChangeShapeType="1"/>
                        </wps:cNvCnPr>
                        <wps:spPr bwMode="auto">
                          <a:xfrm>
                            <a:off x="2701" y="6057"/>
                            <a:ext cx="1" cy="1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D22F5" id="Group 4930" o:spid="_x0000_s1111" alt="&quot;&quot;" style="position:absolute;margin-left:51.35pt;margin-top:3.15pt;width:72.5pt;height:83.05pt;z-index:251739136" coordorigin="1935,5453" coordsize="1450,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">
                <v:shape id="Text Box 1491" o:spid="_x0000_s1112" type="#_x0000_t202" style="position:absolute;left:1935;top:5453;width:145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" filled="f" stroked="f" strokecolor="white" strokeweight=".5pt">
                  <v:textbox>
                    <w:txbxContent>
                      <w:p w14:paraId="6C1D00F8" w14:textId="77777777" w:rsidR="000A0F41" w:rsidRDefault="000A0F41" w:rsidP="007D4B67">
                        <w:pPr>
                          <w:pStyle w:val="ScreenCapt-GUI"/>
                        </w:pPr>
                        <w:r>
                          <w:t xml:space="preserve">Patient Demographics </w:t>
                        </w:r>
                        <w:r w:rsidRPr="008F7A59">
                          <w:t>Display</w:t>
                        </w:r>
                      </w:p>
                    </w:txbxContent>
                  </v:textbox>
                </v:shape>
                <v:line id="Straight Connector 1517" o:spid="_x0000_s1113" style="position:absolute;visibility:visible;mso-wrap-style:square" from="2701,6057" to="2702,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37088" behindDoc="0" locked="0" layoutInCell="1" allowOverlap="1" wp14:anchorId="0042F749" wp14:editId="2F3545DB">
                <wp:simplePos x="0" y="0"/>
                <wp:positionH relativeFrom="column">
                  <wp:posOffset>4298315</wp:posOffset>
                </wp:positionH>
                <wp:positionV relativeFrom="paragraph">
                  <wp:posOffset>1395730</wp:posOffset>
                </wp:positionV>
                <wp:extent cx="1547495" cy="810895"/>
                <wp:effectExtent l="0" t="0" r="0" b="0"/>
                <wp:wrapNone/>
                <wp:docPr id="1148" name="Group 4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7495" cy="810895"/>
                          <a:chOff x="7677" y="7588"/>
                          <a:chExt cx="2437" cy="1277"/>
                        </a:xfrm>
                      </wpg:grpSpPr>
                      <wps:wsp>
                        <wps:cNvPr id="1149" name="Text Box 1535"/>
                        <wps:cNvSpPr txBox="1">
                          <a:spLocks noChangeArrowheads="1"/>
                        </wps:cNvSpPr>
                        <wps:spPr bwMode="auto">
                          <a:xfrm>
                            <a:off x="9171" y="8026"/>
                            <a:ext cx="943"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A5D388" w14:textId="77777777" w:rsidR="000A0F41" w:rsidRPr="00770C1C" w:rsidRDefault="000A0F41" w:rsidP="007D4B67">
                              <w:pPr>
                                <w:pStyle w:val="ScreenCapt-GUI"/>
                              </w:pPr>
                              <w:r>
                                <w:t>Last Body</w:t>
                              </w:r>
                              <w:r w:rsidRPr="009B7FDF">
                                <w:t xml:space="preserve"> </w:t>
                              </w:r>
                              <w:r w:rsidRPr="00770C1C">
                                <w:t>Site</w:t>
                              </w:r>
                            </w:p>
                          </w:txbxContent>
                        </wps:txbx>
                        <wps:bodyPr rot="0" vert="horz" wrap="square" lIns="91440" tIns="45720" rIns="91440" bIns="45720" anchor="t" anchorCtr="0" upright="1">
                          <a:noAutofit/>
                        </wps:bodyPr>
                      </wps:wsp>
                      <wps:wsp>
                        <wps:cNvPr id="1150" name="Straight Connector 1536"/>
                        <wps:cNvCnPr>
                          <a:cxnSpLocks noChangeShapeType="1"/>
                        </wps:cNvCnPr>
                        <wps:spPr bwMode="auto">
                          <a:xfrm flipH="1" flipV="1">
                            <a:off x="7677" y="7588"/>
                            <a:ext cx="1766" cy="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2F749" id="Group 4932" o:spid="_x0000_s1114" alt="&quot;&quot;" style="position:absolute;margin-left:338.45pt;margin-top:109.9pt;width:121.85pt;height:63.85pt;z-index:251737088" coordorigin="7677,7588" coordsize="2437,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">
                <v:shape id="Text Box 1535" o:spid="_x0000_s1115" type="#_x0000_t202" style="position:absolute;left:9171;top:8026;width:94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2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fY3g/5twgpz+AQAA//8DAFBLAQItABQABgAIAAAAIQDb4fbL7gAAAIUBAAATAAAAAAAAAAAA&#10;AAAAAAAAAABbQ29udGVudF9UeXBlc10ueG1sUEsBAi0AFAAGAAgAAAAhAFr0LFu/AAAAFQEAAAsA&#10;AAAAAAAAAAAAAAAAHwEAAF9yZWxzLy5yZWxzUEsBAi0AFAAGAAgAAAAhAKr6SXbEAAAA3QAAAA8A&#10;AAAAAAAAAAAAAAAABwIAAGRycy9kb3ducmV2LnhtbFBLBQYAAAAAAwADALcAAAD4AgAAAAA=&#10;" filled="f" stroked="f" strokeweight=".5pt">
                  <v:textbox>
                    <w:txbxContent>
                      <w:p w14:paraId="3AA5D388" w14:textId="77777777" w:rsidR="000A0F41" w:rsidRPr="00770C1C" w:rsidRDefault="000A0F41" w:rsidP="007D4B67">
                        <w:pPr>
                          <w:pStyle w:val="ScreenCapt-GUI"/>
                        </w:pPr>
                        <w:r>
                          <w:t>Last Body</w:t>
                        </w:r>
                        <w:r w:rsidRPr="009B7FDF">
                          <w:t xml:space="preserve"> </w:t>
                        </w:r>
                        <w:r w:rsidRPr="00770C1C">
                          <w:t>Site</w:t>
                        </w:r>
                      </w:p>
                    </w:txbxContent>
                  </v:textbox>
                </v:shape>
                <v:line id="Straight Connector 1536" o:spid="_x0000_s1116" style="position:absolute;flip:x y;visibility:visible;mso-wrap-style:square" from="7677,7588" to="944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">
                  <v:stroke endarrow="block"/>
                </v:line>
              </v:group>
            </w:pict>
          </mc:Fallback>
        </mc:AlternateContent>
      </w:r>
      <w:r w:rsidR="00F04354">
        <mc:AlternateContent>
          <mc:Choice Requires="wpg">
            <w:drawing>
              <wp:anchor distT="0" distB="0" distL="114300" distR="114300" simplePos="0" relativeHeight="251735040" behindDoc="0" locked="0" layoutInCell="1" allowOverlap="1" wp14:anchorId="62911251" wp14:editId="1DE2B462">
                <wp:simplePos x="0" y="0"/>
                <wp:positionH relativeFrom="column">
                  <wp:posOffset>2404110</wp:posOffset>
                </wp:positionH>
                <wp:positionV relativeFrom="paragraph">
                  <wp:posOffset>-5715</wp:posOffset>
                </wp:positionV>
                <wp:extent cx="770890" cy="842645"/>
                <wp:effectExtent l="0" t="0" r="0" b="0"/>
                <wp:wrapNone/>
                <wp:docPr id="1142" name="Group 4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842645"/>
                          <a:chOff x="4694" y="5381"/>
                          <a:chExt cx="1214" cy="1327"/>
                        </a:xfrm>
                      </wpg:grpSpPr>
                      <wps:wsp>
                        <wps:cNvPr id="1143" name="Straight Connector 1499"/>
                        <wps:cNvCnPr>
                          <a:cxnSpLocks noChangeShapeType="1"/>
                        </wps:cNvCnPr>
                        <wps:spPr bwMode="auto">
                          <a:xfrm>
                            <a:off x="5333" y="5774"/>
                            <a:ext cx="1" cy="9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Text Box 1515"/>
                        <wps:cNvSpPr txBox="1">
                          <a:spLocks noChangeArrowheads="1"/>
                        </wps:cNvSpPr>
                        <wps:spPr bwMode="auto">
                          <a:xfrm>
                            <a:off x="4694" y="5381"/>
                            <a:ext cx="121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EF81A7" w14:textId="77777777" w:rsidR="000A0F41" w:rsidRDefault="000A0F41" w:rsidP="007D4B67">
                              <w:pPr>
                                <w:pStyle w:val="ScreenCapt-GUI"/>
                              </w:pPr>
                              <w:r w:rsidRPr="002703A4">
                                <w:t>Patient Record Flag Button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11251" id="Group 4934" o:spid="_x0000_s1117" alt="&quot;&quot;" style="position:absolute;margin-left:189.3pt;margin-top:-.45pt;width:60.7pt;height:66.35pt;z-index:251735040" coordorigin="4694,5381" coordsize="1214,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">
                <v:line id="Straight Connector 1499" o:spid="_x0000_s1118" style="position:absolute;visibility:visible;mso-wrap-style:square" from="5333,5774" to="533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SlxAAAAN0AAAAPAAAAZHJzL2Rvd25yZXYueG1sRE/fa8Iw&#10;EH4f+D+EE3ybad2Y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Fx7NKXEAAAA3QAAAA8A&#10;AAAAAAAAAAAAAAAABwIAAGRycy9kb3ducmV2LnhtbFBLBQYAAAAAAwADALcAAAD4AgAAAAA=&#10;">
                  <v:stroke endarrow="block"/>
                </v:line>
                <v:shape id="Text Box 1515" o:spid="_x0000_s1119" type="#_x0000_t202" style="position:absolute;left:4694;top:5381;width:1214;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xQAAAN0AAAAPAAAAZHJzL2Rvd25yZXYueG1sRE9Na8JA&#10;EL0X+h+WEbw1GyU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BE++boxQAAAN0AAAAP&#10;AAAAAAAAAAAAAAAAAAcCAABkcnMvZG93bnJldi54bWxQSwUGAAAAAAMAAwC3AAAA+QIAAAAA&#10;" filled="f" stroked="f" strokeweight=".5pt">
                  <v:textbox>
                    <w:txbxContent>
                      <w:p w14:paraId="3FEF81A7" w14:textId="77777777" w:rsidR="000A0F41" w:rsidRDefault="000A0F41" w:rsidP="007D4B67">
                        <w:pPr>
                          <w:pStyle w:val="ScreenCapt-GUI"/>
                        </w:pPr>
                        <w:r w:rsidRPr="002703A4">
                          <w:t>Patient Record Flag Button</w:t>
                        </w:r>
                      </w:p>
                    </w:txbxContent>
                  </v:textbox>
                </v:shape>
              </v:group>
            </w:pict>
          </mc:Fallback>
        </mc:AlternateContent>
      </w:r>
      <w:r w:rsidR="00F04354">
        <mc:AlternateContent>
          <mc:Choice Requires="wpg">
            <w:drawing>
              <wp:anchor distT="0" distB="0" distL="114300" distR="114300" simplePos="0" relativeHeight="251734016" behindDoc="0" locked="0" layoutInCell="1" allowOverlap="1" wp14:anchorId="7278A1DD" wp14:editId="1D2EC38F">
                <wp:simplePos x="0" y="0"/>
                <wp:positionH relativeFrom="column">
                  <wp:posOffset>3012440</wp:posOffset>
                </wp:positionH>
                <wp:positionV relativeFrom="paragraph">
                  <wp:posOffset>77470</wp:posOffset>
                </wp:positionV>
                <wp:extent cx="601345" cy="963930"/>
                <wp:effectExtent l="0" t="0" r="0" b="0"/>
                <wp:wrapNone/>
                <wp:docPr id="1139" name="Group 4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963930"/>
                          <a:chOff x="5652" y="5512"/>
                          <a:chExt cx="947" cy="1518"/>
                        </a:xfrm>
                      </wpg:grpSpPr>
                      <wps:wsp>
                        <wps:cNvPr id="1140" name="Text Box 1541"/>
                        <wps:cNvSpPr txBox="1">
                          <a:spLocks noChangeArrowheads="1"/>
                        </wps:cNvSpPr>
                        <wps:spPr bwMode="auto">
                          <a:xfrm>
                            <a:off x="5652" y="5512"/>
                            <a:ext cx="94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1EB069" w14:textId="77777777" w:rsidR="000A0F41" w:rsidRDefault="000A0F41" w:rsidP="007D4B67">
                              <w:pPr>
                                <w:pStyle w:val="ScreenCapt-GUI"/>
                              </w:pPr>
                              <w:r w:rsidRPr="008F7A59">
                                <w:t>Order Mode Indicator</w:t>
                              </w:r>
                              <w:r>
                                <w:t xml:space="preserve"> </w:t>
                              </w:r>
                            </w:p>
                          </w:txbxContent>
                        </wps:txbx>
                        <wps:bodyPr rot="0" vert="horz" wrap="square" lIns="91440" tIns="45720" rIns="91440" bIns="45720" anchor="t" anchorCtr="0" upright="1">
                          <a:noAutofit/>
                        </wps:bodyPr>
                      </wps:wsp>
                      <wps:wsp>
                        <wps:cNvPr id="1141" name="Straight Connector 1542"/>
                        <wps:cNvCnPr>
                          <a:cxnSpLocks noChangeShapeType="1"/>
                        </wps:cNvCnPr>
                        <wps:spPr bwMode="auto">
                          <a:xfrm flipH="1">
                            <a:off x="6080" y="6112"/>
                            <a:ext cx="64" cy="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8A1DD" id="Group 4935" o:spid="_x0000_s1120" alt="&quot;&quot;" style="position:absolute;margin-left:237.2pt;margin-top:6.1pt;width:47.35pt;height:75.9pt;z-index:251734016" coordorigin="5652,5512" coordsize="947,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">
                <v:shape id="Text Box 1541" o:spid="_x0000_s1121" type="#_x0000_t202" style="position:absolute;left:5652;top:5512;width:94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Dr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DvA4OvHAAAA3QAA&#10;AA8AAAAAAAAAAAAAAAAABwIAAGRycy9kb3ducmV2LnhtbFBLBQYAAAAAAwADALcAAAD7AgAAAAA=&#10;" filled="f" stroked="f" strokeweight=".5pt">
                  <v:textbox>
                    <w:txbxContent>
                      <w:p w14:paraId="591EB069" w14:textId="77777777" w:rsidR="000A0F41" w:rsidRDefault="000A0F41" w:rsidP="007D4B67">
                        <w:pPr>
                          <w:pStyle w:val="ScreenCapt-GUI"/>
                        </w:pPr>
                        <w:r w:rsidRPr="008F7A59">
                          <w:t>Order Mode Indicator</w:t>
                        </w:r>
                        <w:r>
                          <w:t xml:space="preserve"> </w:t>
                        </w:r>
                      </w:p>
                    </w:txbxContent>
                  </v:textbox>
                </v:shape>
                <v:line id="Straight Connector 1542" o:spid="_x0000_s1122" style="position:absolute;flip:x;visibility:visible;mso-wrap-style:square" from="6080,6112" to="6144,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31968" behindDoc="0" locked="0" layoutInCell="1" allowOverlap="1" wp14:anchorId="18E67F78" wp14:editId="26110205">
                <wp:simplePos x="0" y="0"/>
                <wp:positionH relativeFrom="column">
                  <wp:posOffset>4558030</wp:posOffset>
                </wp:positionH>
                <wp:positionV relativeFrom="paragraph">
                  <wp:posOffset>129540</wp:posOffset>
                </wp:positionV>
                <wp:extent cx="770255" cy="509270"/>
                <wp:effectExtent l="0" t="0" r="0" b="0"/>
                <wp:wrapNone/>
                <wp:docPr id="1136" name="Group 4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509270"/>
                          <a:chOff x="8086" y="5594"/>
                          <a:chExt cx="1213" cy="802"/>
                        </a:xfrm>
                      </wpg:grpSpPr>
                      <wps:wsp>
                        <wps:cNvPr id="1137" name="Text Box 938"/>
                        <wps:cNvSpPr txBox="1">
                          <a:spLocks noChangeArrowheads="1"/>
                        </wps:cNvSpPr>
                        <wps:spPr bwMode="auto">
                          <a:xfrm>
                            <a:off x="8086" y="5594"/>
                            <a:ext cx="1213" cy="46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3C94593" w14:textId="77777777" w:rsidR="000A0F41" w:rsidRDefault="000A0F41" w:rsidP="007D4B67">
                              <w:pPr>
                                <w:pStyle w:val="ScreenCapt-GUI"/>
                              </w:pPr>
                              <w:r>
                                <w:t>Maximize</w:t>
                              </w:r>
                            </w:p>
                            <w:p w14:paraId="7B7EDD2F" w14:textId="77777777" w:rsidR="000A0F41" w:rsidRDefault="000A0F41" w:rsidP="007D4B67">
                              <w:pPr>
                                <w:pStyle w:val="ScreenCapt-GUI"/>
                              </w:pPr>
                              <w:r>
                                <w:t>Button</w:t>
                              </w:r>
                            </w:p>
                          </w:txbxContent>
                        </wps:txbx>
                        <wps:bodyPr rot="0" vert="horz" wrap="square" lIns="91440" tIns="45720" rIns="91440" bIns="45720" anchor="t" anchorCtr="0" upright="1">
                          <a:noAutofit/>
                        </wps:bodyPr>
                      </wps:wsp>
                      <wps:wsp>
                        <wps:cNvPr id="1138" name="Line 939"/>
                        <wps:cNvCnPr>
                          <a:cxnSpLocks noChangeShapeType="1"/>
                        </wps:cNvCnPr>
                        <wps:spPr bwMode="auto">
                          <a:xfrm flipH="1">
                            <a:off x="8712" y="5984"/>
                            <a:ext cx="6" cy="4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67F78" id="Group 4938" o:spid="_x0000_s1123" alt="&quot;&quot;" style="position:absolute;margin-left:358.9pt;margin-top:10.2pt;width:60.65pt;height:40.1pt;z-index:251731968" coordorigin="8086,5594" coordsize="12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">
                <v:shape id="Text Box 938" o:spid="_x0000_s1124" type="#_x0000_t202" style="position:absolute;left:8086;top:5594;width:121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" filled="f" strokecolor="white" strokeweight=".5pt">
                  <v:textbox>
                    <w:txbxContent>
                      <w:p w14:paraId="23C94593" w14:textId="77777777" w:rsidR="000A0F41" w:rsidRDefault="000A0F41" w:rsidP="007D4B67">
                        <w:pPr>
                          <w:pStyle w:val="ScreenCapt-GUI"/>
                        </w:pPr>
                        <w:r>
                          <w:t>Maximize</w:t>
                        </w:r>
                      </w:p>
                      <w:p w14:paraId="7B7EDD2F" w14:textId="77777777" w:rsidR="000A0F41" w:rsidRDefault="000A0F41" w:rsidP="007D4B67">
                        <w:pPr>
                          <w:pStyle w:val="ScreenCapt-GUI"/>
                        </w:pPr>
                        <w:r>
                          <w:t>Button</w:t>
                        </w:r>
                      </w:p>
                    </w:txbxContent>
                  </v:textbox>
                </v:shape>
                <v:line id="Line 939" o:spid="_x0000_s1125" style="position:absolute;flip:x;visibility:visible;mso-wrap-style:square" from="8712,5984" to="871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">
                  <v:stroke endarrow="block"/>
                </v:line>
              </v:group>
            </w:pict>
          </mc:Fallback>
        </mc:AlternateContent>
      </w:r>
      <w:r w:rsidR="00F04354">
        <mc:AlternateContent>
          <mc:Choice Requires="wpg">
            <w:drawing>
              <wp:anchor distT="0" distB="0" distL="114300" distR="114300" simplePos="0" relativeHeight="251730944" behindDoc="0" locked="0" layoutInCell="1" allowOverlap="1" wp14:anchorId="5DB4CC86" wp14:editId="75872EB6">
                <wp:simplePos x="0" y="0"/>
                <wp:positionH relativeFrom="column">
                  <wp:posOffset>4744085</wp:posOffset>
                </wp:positionH>
                <wp:positionV relativeFrom="paragraph">
                  <wp:posOffset>631190</wp:posOffset>
                </wp:positionV>
                <wp:extent cx="1282065" cy="424180"/>
                <wp:effectExtent l="0" t="0" r="0" b="0"/>
                <wp:wrapNone/>
                <wp:docPr id="1131" name="Group 4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065" cy="424180"/>
                          <a:chOff x="8379" y="6384"/>
                          <a:chExt cx="2019" cy="668"/>
                        </a:xfrm>
                      </wpg:grpSpPr>
                      <wpg:grpSp>
                        <wpg:cNvPr id="1132" name="Group 1496"/>
                        <wpg:cNvGrpSpPr>
                          <a:grpSpLocks/>
                        </wpg:cNvGrpSpPr>
                        <wpg:grpSpPr bwMode="auto">
                          <a:xfrm>
                            <a:off x="8379" y="6698"/>
                            <a:ext cx="1311" cy="297"/>
                            <a:chOff x="9261" y="5404"/>
                            <a:chExt cx="1800" cy="360"/>
                          </a:xfrm>
                        </wpg:grpSpPr>
                        <wps:wsp>
                          <wps:cNvPr id="1133" name="Line 921"/>
                          <wps:cNvCnPr>
                            <a:cxnSpLocks noChangeShapeType="1"/>
                          </wps:cNvCnPr>
                          <wps:spPr bwMode="auto">
                            <a:xfrm flipV="1">
                              <a:off x="9261" y="5404"/>
                              <a:ext cx="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4" name="Line 922"/>
                          <wps:cNvCnPr>
                            <a:cxnSpLocks noChangeShapeType="1"/>
                          </wps:cNvCnPr>
                          <wps:spPr bwMode="auto">
                            <a:xfrm>
                              <a:off x="9261" y="54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5" name="Text Box 1573"/>
                        <wps:cNvSpPr txBox="1">
                          <a:spLocks noChangeArrowheads="1"/>
                        </wps:cNvSpPr>
                        <wps:spPr bwMode="auto">
                          <a:xfrm>
                            <a:off x="9395" y="6384"/>
                            <a:ext cx="1003"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504A5A" w14:textId="77777777" w:rsidR="000A0F41" w:rsidRDefault="000A0F41" w:rsidP="007D4B67">
                              <w:pPr>
                                <w:pStyle w:val="ScreenCapt-GUI"/>
                              </w:pPr>
                              <w:r>
                                <w:t>Schedule Type Indicator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4CC86" id="Group 4939" o:spid="_x0000_s1126" alt="&quot;&quot;" style="position:absolute;margin-left:373.55pt;margin-top:49.7pt;width:100.95pt;height:33.4pt;z-index:251730944" coordorigin="8379,6384" coordsize="201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">
                <v:group id="Group 1496" o:spid="_x0000_s1127" style="position:absolute;left:8379;top:6698;width:1311;height:297" coordorigin="9261,54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line id="Line 921" o:spid="_x0000_s1128" style="position:absolute;flip:y;visibility:visible;mso-wrap-style:square" from="9261,5404" to="926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">
                    <v:stroke startarrow="block"/>
                  </v:line>
                  <v:line id="Line 922" o:spid="_x0000_s1129" style="position:absolute;visibility:visible;mso-wrap-style:square" from="9261,5404" to="110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q4xQAAAN0AAAAPAAAAZHJzL2Rvd25yZXYueG1sRE9Na8JA&#10;EL0L/odlBG+6sZY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D8GEq4xQAAAN0AAAAP&#10;AAAAAAAAAAAAAAAAAAcCAABkcnMvZG93bnJldi54bWxQSwUGAAAAAAMAAwC3AAAA+QIAAAAA&#10;"/>
                </v:group>
                <v:shape id="Text Box 1573" o:spid="_x0000_s1130" type="#_x0000_t202" style="position:absolute;left:9395;top:6384;width:1003;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OxQAAAN0AAAAPAAAAZHJzL2Rvd25yZXYueG1sRE9Na8JA&#10;EL0X+h+WEXqrm1iU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BzsTAOxQAAAN0AAAAP&#10;AAAAAAAAAAAAAAAAAAcCAABkcnMvZG93bnJldi54bWxQSwUGAAAAAAMAAwC3AAAA+QIAAAAA&#10;" filled="f" stroked="f" strokeweight=".5pt">
                  <v:textbox>
                    <w:txbxContent>
                      <w:p w14:paraId="6C504A5A" w14:textId="77777777" w:rsidR="000A0F41" w:rsidRDefault="000A0F41" w:rsidP="007D4B67">
                        <w:pPr>
                          <w:pStyle w:val="ScreenCapt-GUI"/>
                        </w:pPr>
                        <w:r>
                          <w:t>Schedule Type Indicator</w:t>
                        </w:r>
                      </w:p>
                    </w:txbxContent>
                  </v:textbox>
                </v:shape>
              </v:group>
            </w:pict>
          </mc:Fallback>
        </mc:AlternateContent>
      </w:r>
      <w:r w:rsidR="00F04354">
        <mc:AlternateContent>
          <mc:Choice Requires="wpg">
            <w:drawing>
              <wp:anchor distT="0" distB="0" distL="114300" distR="114300" simplePos="0" relativeHeight="251729920" behindDoc="0" locked="0" layoutInCell="1" allowOverlap="1" wp14:anchorId="7C1717C7" wp14:editId="5E180576">
                <wp:simplePos x="0" y="0"/>
                <wp:positionH relativeFrom="column">
                  <wp:posOffset>4987925</wp:posOffset>
                </wp:positionH>
                <wp:positionV relativeFrom="paragraph">
                  <wp:posOffset>3728720</wp:posOffset>
                </wp:positionV>
                <wp:extent cx="723900" cy="380365"/>
                <wp:effectExtent l="0" t="0" r="0" b="0"/>
                <wp:wrapNone/>
                <wp:docPr id="1128" name="Group 1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380365"/>
                          <a:chOff x="0" y="0"/>
                          <a:chExt cx="8590" cy="4596"/>
                        </a:xfrm>
                      </wpg:grpSpPr>
                      <wps:wsp>
                        <wps:cNvPr id="1129" name="Text Box 1529"/>
                        <wps:cNvSpPr txBox="1">
                          <a:spLocks noChangeArrowheads="1"/>
                        </wps:cNvSpPr>
                        <wps:spPr bwMode="auto">
                          <a:xfrm>
                            <a:off x="1732" y="2310"/>
                            <a:ext cx="6858" cy="228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4E90884" w14:textId="77777777" w:rsidR="000A0F41" w:rsidRDefault="000A0F41" w:rsidP="007D4B67">
                              <w:pPr>
                                <w:pStyle w:val="ScreenCapt-GUI"/>
                              </w:pPr>
                              <w:r>
                                <w:t>Status Bar</w:t>
                              </w:r>
                            </w:p>
                          </w:txbxContent>
                        </wps:txbx>
                        <wps:bodyPr rot="0" vert="horz" wrap="square" lIns="91440" tIns="45720" rIns="91440" bIns="45720" anchor="t" anchorCtr="0" upright="1">
                          <a:noAutofit/>
                        </wps:bodyPr>
                      </wps:wsp>
                      <wps:wsp>
                        <wps:cNvPr id="1130" name="Straight Connector 1530"/>
                        <wps:cNvCnPr>
                          <a:cxnSpLocks noChangeShapeType="1"/>
                        </wps:cNvCnPr>
                        <wps:spPr bwMode="auto">
                          <a:xfrm flipH="1" flipV="1">
                            <a:off x="0" y="0"/>
                            <a:ext cx="3429"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1717C7" id="Group 1640" o:spid="_x0000_s1131" alt="&quot;&quot;" style="position:absolute;margin-left:392.75pt;margin-top:293.6pt;width:57pt;height:29.95pt;z-index:251729920" coordsize="8590,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">
                <v:shape id="Text Box 1529" o:spid="_x0000_s1132" type="#_x0000_t202" style="position:absolute;left:1732;top:2310;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" filled="f" strokecolor="white" strokeweight=".5pt">
                  <v:textbox>
                    <w:txbxContent>
                      <w:p w14:paraId="64E90884" w14:textId="77777777" w:rsidR="000A0F41" w:rsidRDefault="000A0F41" w:rsidP="007D4B67">
                        <w:pPr>
                          <w:pStyle w:val="ScreenCapt-GUI"/>
                        </w:pPr>
                        <w:r>
                          <w:t>Status Bar</w:t>
                        </w:r>
                      </w:p>
                    </w:txbxContent>
                  </v:textbox>
                </v:shape>
                <v:line id="Straight Connector 1530" o:spid="_x0000_s1133" style="position:absolute;flip:x y;visibility:visible;mso-wrap-style:square" from="0,0" to="342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">
                  <v:stroke endarrow="block"/>
                </v:line>
              </v:group>
            </w:pict>
          </mc:Fallback>
        </mc:AlternateContent>
      </w:r>
      <w:r w:rsidR="00F04354">
        <mc:AlternateContent>
          <mc:Choice Requires="wpg">
            <w:drawing>
              <wp:anchor distT="0" distB="0" distL="114300" distR="114300" simplePos="0" relativeHeight="251728896" behindDoc="0" locked="0" layoutInCell="1" allowOverlap="1" wp14:anchorId="1CF82B1A" wp14:editId="5A9657C2">
                <wp:simplePos x="0" y="0"/>
                <wp:positionH relativeFrom="column">
                  <wp:posOffset>-93980</wp:posOffset>
                </wp:positionH>
                <wp:positionV relativeFrom="paragraph">
                  <wp:posOffset>447675</wp:posOffset>
                </wp:positionV>
                <wp:extent cx="964565" cy="189230"/>
                <wp:effectExtent l="0" t="0" r="0" b="0"/>
                <wp:wrapNone/>
                <wp:docPr id="1124" name="Group 1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189230"/>
                          <a:chOff x="0" y="0"/>
                          <a:chExt cx="11454" cy="2286"/>
                        </a:xfrm>
                      </wpg:grpSpPr>
                      <wps:wsp>
                        <wps:cNvPr id="1125" name="Text Box 925"/>
                        <wps:cNvSpPr txBox="1">
                          <a:spLocks noChangeArrowheads="1"/>
                        </wps:cNvSpPr>
                        <wps:spPr bwMode="auto">
                          <a:xfrm>
                            <a:off x="0" y="0"/>
                            <a:ext cx="6858" cy="228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F1AFC45" w14:textId="77777777" w:rsidR="000A0F41" w:rsidRDefault="000A0F41" w:rsidP="007D4B67">
                              <w:pPr>
                                <w:pStyle w:val="ScreenCapt-GUI"/>
                              </w:pPr>
                              <w:r>
                                <w:t>Title Bar</w:t>
                              </w:r>
                            </w:p>
                            <w:p w14:paraId="194CA202" w14:textId="77777777" w:rsidR="000A0F41" w:rsidRDefault="000A0F41" w:rsidP="004679C8"/>
                            <w:p w14:paraId="2BEFF062" w14:textId="77777777" w:rsidR="000A0F41" w:rsidRDefault="000A0F41" w:rsidP="007D4B67">
                              <w:pPr>
                                <w:pStyle w:val="ScreenCapt-GUI"/>
                              </w:pPr>
                              <w:r>
                                <w:t xml:space="preserve">Medication Tabs with “alert light” </w:t>
                              </w:r>
                            </w:p>
                            <w:p w14:paraId="2EE5A849" w14:textId="77777777" w:rsidR="000A0F41" w:rsidRDefault="000A0F41" w:rsidP="004679C8"/>
                            <w:p w14:paraId="3B75B357" w14:textId="77777777" w:rsidR="000A0F41" w:rsidRDefault="000A0F41" w:rsidP="007D4B67">
                              <w:pPr>
                                <w:pStyle w:val="ScreenCapt-GUI"/>
                              </w:pPr>
                              <w:r>
                                <w:t>Order on “Hold”</w:t>
                              </w:r>
                            </w:p>
                            <w:p w14:paraId="2D6DDAA3" w14:textId="77777777" w:rsidR="000A0F41" w:rsidRDefault="000A0F41" w:rsidP="004679C8"/>
                            <w:p w14:paraId="6A69645F" w14:textId="77777777" w:rsidR="000A0F41" w:rsidRDefault="000A0F41" w:rsidP="007D4B67">
                              <w:pPr>
                                <w:pStyle w:val="ScreenCapt-GUI"/>
                              </w:pPr>
                              <w:r>
                                <w:t>Status Bar</w:t>
                              </w:r>
                            </w:p>
                            <w:p w14:paraId="683C8373" w14:textId="77777777" w:rsidR="000A0F41" w:rsidRDefault="000A0F41" w:rsidP="004679C8"/>
                            <w:p w14:paraId="748BC50A" w14:textId="77777777" w:rsidR="000A0F41" w:rsidRDefault="000A0F41" w:rsidP="007D4B67">
                              <w:pPr>
                                <w:pStyle w:val="ScreenCapt-GUI"/>
                              </w:pPr>
                              <w:r>
                                <w:t>Scanner Indicator</w:t>
                              </w:r>
                            </w:p>
                            <w:p w14:paraId="311310E9" w14:textId="77777777" w:rsidR="000A0F41" w:rsidRDefault="000A0F41" w:rsidP="004679C8"/>
                            <w:p w14:paraId="437C9349" w14:textId="5D2092E8" w:rsidR="000A0F41" w:rsidRDefault="000A0F41" w:rsidP="004679C8">
                              <w:r>
                                <w:rPr>
                                  <w:noProof/>
                                </w:rPr>
                                <w:drawing>
                                  <wp:inline distT="0" distB="0" distL="0" distR="0" wp14:anchorId="6D212146" wp14:editId="73D2129A">
                                    <wp:extent cx="466725" cy="466725"/>
                                    <wp:effectExtent l="0" t="0" r="0" b="0"/>
                                    <wp:docPr id="28" name="Picture 165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1D2B2CCA" w14:textId="77777777" w:rsidR="000A0F41" w:rsidRDefault="000A0F41" w:rsidP="004679C8"/>
                            <w:p w14:paraId="1C620FFC" w14:textId="77777777" w:rsidR="000A0F41" w:rsidRDefault="000A0F41" w:rsidP="004679C8"/>
                            <w:p w14:paraId="790BFEC6" w14:textId="77777777" w:rsidR="000A0F41" w:rsidRDefault="000A0F41" w:rsidP="004679C8"/>
                            <w:p w14:paraId="5C39F607" w14:textId="77777777" w:rsidR="000A0F41" w:rsidRDefault="000A0F41" w:rsidP="00B85D59">
                              <w:pPr>
                                <w:pStyle w:val="SmallCaps"/>
                              </w:pPr>
                              <w:r>
                                <w:t>tip:</w:t>
                              </w:r>
                            </w:p>
                            <w:p w14:paraId="36A04D60" w14:textId="77777777" w:rsidR="000A0F41" w:rsidRDefault="000A0F41" w:rsidP="007D4B67">
                              <w:pPr>
                                <w:pStyle w:val="TipText"/>
                              </w:pPr>
                              <w:r>
                                <w:t>Check out the “Reports” and “Administering …” chapters to learn how the features listed here work</w:t>
                              </w:r>
                              <w:r>
                                <w:br/>
                                <w:t>in BCMA.</w:t>
                              </w:r>
                            </w:p>
                            <w:p w14:paraId="3EC525C1" w14:textId="77777777" w:rsidR="000A0F41" w:rsidRDefault="000A0F41" w:rsidP="004679C8"/>
                            <w:p w14:paraId="2C463AB3" w14:textId="36F513FF" w:rsidR="000A0F41" w:rsidRDefault="000A0F41" w:rsidP="004679C8">
                              <w:r>
                                <w:rPr>
                                  <w:noProof/>
                                </w:rPr>
                                <w:drawing>
                                  <wp:inline distT="0" distB="0" distL="0" distR="0" wp14:anchorId="2B066F8B" wp14:editId="122BD773">
                                    <wp:extent cx="466725" cy="466725"/>
                                    <wp:effectExtent l="0" t="0" r="0" b="0"/>
                                    <wp:docPr id="29" name="Picture 165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1D46B9D9" w14:textId="77777777" w:rsidR="000A0F41" w:rsidRDefault="000A0F41" w:rsidP="004679C8"/>
                            <w:p w14:paraId="3D5484FC" w14:textId="77777777" w:rsidR="000A0F41" w:rsidRDefault="000A0F41" w:rsidP="004679C8"/>
                            <w:p w14:paraId="6E7E9880" w14:textId="77777777" w:rsidR="000A0F41" w:rsidRDefault="000A0F41" w:rsidP="004679C8"/>
                            <w:p w14:paraId="09AD685B" w14:textId="77777777" w:rsidR="000A0F41" w:rsidRDefault="000A0F41" w:rsidP="00B85D59">
                              <w:pPr>
                                <w:pStyle w:val="SmallCaps"/>
                              </w:pPr>
                              <w:r>
                                <w:t>tip:</w:t>
                              </w:r>
                            </w:p>
                            <w:p w14:paraId="5C89164A" w14:textId="77777777" w:rsidR="000A0F41" w:rsidRDefault="000A0F41" w:rsidP="007D4B67">
                              <w:pPr>
                                <w:pStyle w:val="TipText"/>
                              </w:pPr>
                              <w:r>
                                <w:t>During your med pass, refresh BCMA periodically to check for new, active medication orders.</w:t>
                              </w:r>
                            </w:p>
                            <w:p w14:paraId="12290DAC" w14:textId="77777777" w:rsidR="000A0F41" w:rsidRDefault="000A0F41" w:rsidP="004679C8"/>
                            <w:p w14:paraId="4BFE2B78" w14:textId="77777777" w:rsidR="000A0F41" w:rsidRDefault="000A0F41" w:rsidP="007D4B67">
                              <w:pPr>
                                <w:pStyle w:val="ScreenCapt-GUI"/>
                              </w:pPr>
                              <w:r>
                                <w:t>Medication Order Display Area</w:t>
                              </w:r>
                            </w:p>
                            <w:p w14:paraId="70D665F8" w14:textId="77777777" w:rsidR="000A0F41" w:rsidRDefault="000A0F41" w:rsidP="004679C8"/>
                            <w:p w14:paraId="6C12D0F4" w14:textId="77777777" w:rsidR="000A0F41" w:rsidRDefault="000A0F41" w:rsidP="007D4B67">
                              <w:pPr>
                                <w:pStyle w:val="ScreenCapt-GUI"/>
                              </w:pPr>
                              <w:r>
                                <w:t>Column Headers</w:t>
                              </w:r>
                            </w:p>
                            <w:p w14:paraId="28E71634" w14:textId="77777777" w:rsidR="000A0F41" w:rsidRDefault="000A0F41" w:rsidP="004679C8"/>
                            <w:p w14:paraId="444BA294" w14:textId="77777777" w:rsidR="000A0F41" w:rsidRDefault="000A0F41" w:rsidP="007D4B67">
                              <w:pPr>
                                <w:pStyle w:val="ScreenCapt-GUI"/>
                              </w:pPr>
                              <w:r>
                                <w:t>Tool Bar</w:t>
                              </w:r>
                            </w:p>
                            <w:p w14:paraId="24A8F1DE" w14:textId="77777777" w:rsidR="000A0F41" w:rsidRDefault="000A0F41" w:rsidP="004679C8"/>
                            <w:p w14:paraId="00538CEC" w14:textId="77777777" w:rsidR="000A0F41" w:rsidRDefault="000A0F41" w:rsidP="007D4B67">
                              <w:pPr>
                                <w:pStyle w:val="ScreenCapt-GUI"/>
                              </w:pPr>
                              <w:r>
                                <w:t>Menu Bar</w:t>
                              </w:r>
                            </w:p>
                            <w:p w14:paraId="2051E0D9" w14:textId="77777777" w:rsidR="000A0F41" w:rsidRDefault="000A0F41" w:rsidP="004679C8"/>
                            <w:p w14:paraId="002BB7A2" w14:textId="57E22602" w:rsidR="000A0F41" w:rsidRDefault="000A0F41" w:rsidP="004679C8">
                              <w:r>
                                <w:rPr>
                                  <w:noProof/>
                                </w:rPr>
                                <w:drawing>
                                  <wp:inline distT="0" distB="0" distL="0" distR="0" wp14:anchorId="30F1FDBD" wp14:editId="34E88925">
                                    <wp:extent cx="466725" cy="466725"/>
                                    <wp:effectExtent l="0" t="0" r="0" b="0"/>
                                    <wp:docPr id="30" name="Picture 165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83078B3" w14:textId="77777777" w:rsidR="000A0F41" w:rsidRDefault="000A0F41" w:rsidP="004679C8"/>
                            <w:p w14:paraId="6693435E" w14:textId="77777777" w:rsidR="000A0F41" w:rsidRDefault="000A0F41" w:rsidP="004679C8"/>
                            <w:p w14:paraId="3A8C5B4B" w14:textId="77777777" w:rsidR="000A0F41" w:rsidRDefault="000A0F41" w:rsidP="004679C8"/>
                            <w:p w14:paraId="35972689" w14:textId="77777777" w:rsidR="000A0F41" w:rsidRDefault="000A0F41" w:rsidP="00B85D59">
                              <w:pPr>
                                <w:pStyle w:val="SmallCaps"/>
                              </w:pPr>
                              <w:r>
                                <w:t>tip:</w:t>
                              </w:r>
                            </w:p>
                            <w:p w14:paraId="02AE2AE4" w14:textId="77777777" w:rsidR="000A0F41" w:rsidRDefault="000A0F41" w:rsidP="007D4B67">
                              <w:pPr>
                                <w:pStyle w:val="TipText"/>
                              </w:pPr>
                              <w:r>
                                <w:t>Check out the “Reports” and “Administering …” chapters to learn how the features listed here work</w:t>
                              </w:r>
                              <w:r>
                                <w:br/>
                                <w:t>in BCMA.</w:t>
                              </w:r>
                            </w:p>
                            <w:p w14:paraId="6EB02D7D" w14:textId="77777777" w:rsidR="000A0F41" w:rsidRDefault="000A0F41" w:rsidP="007D4B67">
                              <w:pPr>
                                <w:pStyle w:val="TipText"/>
                              </w:pPr>
                            </w:p>
                            <w:p w14:paraId="77CE0B3F" w14:textId="77777777" w:rsidR="000A0F41" w:rsidRDefault="000A0F41" w:rsidP="007D4B67">
                              <w:pPr>
                                <w:pStyle w:val="ScreenCapt-GUI"/>
                              </w:pPr>
                              <w:r>
                                <w:t>Minimize Button</w:t>
                              </w:r>
                            </w:p>
                            <w:p w14:paraId="369263F4" w14:textId="77777777" w:rsidR="000A0F41" w:rsidRDefault="000A0F41" w:rsidP="004679C8"/>
                            <w:p w14:paraId="2911490E" w14:textId="77777777" w:rsidR="000A0F41" w:rsidRDefault="000A0F41" w:rsidP="007D4B67">
                              <w:pPr>
                                <w:pStyle w:val="ScreenCapt-GUI"/>
                              </w:pPr>
                              <w:r>
                                <w:t>Maximize Button</w:t>
                              </w:r>
                            </w:p>
                            <w:p w14:paraId="172C6785" w14:textId="77777777" w:rsidR="000A0F41" w:rsidRDefault="000A0F41" w:rsidP="004679C8"/>
                            <w:p w14:paraId="1D8C0D18" w14:textId="3874161E" w:rsidR="000A0F41" w:rsidRDefault="000A0F41" w:rsidP="004679C8">
                              <w:r>
                                <w:rPr>
                                  <w:noProof/>
                                </w:rPr>
                                <w:drawing>
                                  <wp:inline distT="0" distB="0" distL="0" distR="0" wp14:anchorId="4EA0181F" wp14:editId="57357270">
                                    <wp:extent cx="466725" cy="466725"/>
                                    <wp:effectExtent l="0" t="0" r="0" b="0"/>
                                    <wp:docPr id="31" name="Picture 165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0DF18E7" w14:textId="77777777" w:rsidR="000A0F41" w:rsidRDefault="000A0F41" w:rsidP="004679C8"/>
                            <w:p w14:paraId="29CB1ED3" w14:textId="77777777" w:rsidR="000A0F41" w:rsidRDefault="000A0F41" w:rsidP="004679C8"/>
                            <w:p w14:paraId="706A5460" w14:textId="77777777" w:rsidR="000A0F41" w:rsidRDefault="000A0F41" w:rsidP="004679C8"/>
                            <w:p w14:paraId="3A33CAE8" w14:textId="77777777" w:rsidR="000A0F41" w:rsidRDefault="000A0F41" w:rsidP="00B85D59">
                              <w:pPr>
                                <w:pStyle w:val="SmallCaps"/>
                              </w:pPr>
                              <w:r>
                                <w:t>tip:</w:t>
                              </w:r>
                            </w:p>
                            <w:p w14:paraId="6FFBECA3" w14:textId="77777777" w:rsidR="000A0F41" w:rsidRDefault="000A0F41" w:rsidP="007D4B67">
                              <w:pPr>
                                <w:pStyle w:val="TipText"/>
                              </w:pPr>
                              <w:r>
                                <w:t xml:space="preserve">After a Med Pass, press </w:t>
                              </w:r>
                              <w:r>
                                <w:rPr>
                                  <w:b/>
                                  <w:bCs/>
                                  <w:smallCaps/>
                                </w:rPr>
                                <w:t>f</w:t>
                              </w:r>
                              <w:r>
                                <w:rPr>
                                  <w:b/>
                                  <w:bCs/>
                                  <w:smallCaps/>
                                  <w:sz w:val="16"/>
                                </w:rPr>
                                <w:t>5</w:t>
                              </w:r>
                              <w:r>
                                <w:rPr>
                                  <w:smallCaps/>
                                  <w:sz w:val="16"/>
                                </w:rPr>
                                <w:t xml:space="preserve"> </w:t>
                              </w:r>
                              <w:r>
                                <w:t>to refresh the VDL with current medication order information, and to update the information in the Status and Last Action columns.</w:t>
                              </w:r>
                            </w:p>
                            <w:p w14:paraId="2EB2188F" w14:textId="77777777" w:rsidR="000A0F41" w:rsidRDefault="000A0F41" w:rsidP="004679C8"/>
                            <w:p w14:paraId="0164FCCC" w14:textId="77777777" w:rsidR="000A0F41" w:rsidRDefault="000A0F41" w:rsidP="007D4B67">
                              <w:pPr>
                                <w:pStyle w:val="ScreenCapt-GUI"/>
                              </w:pPr>
                              <w:r>
                                <w:t>Allergies/ADRs Bar</w:t>
                              </w:r>
                            </w:p>
                            <w:p w14:paraId="1A42BF3B" w14:textId="77777777" w:rsidR="000A0F41" w:rsidRDefault="000A0F41" w:rsidP="004679C8"/>
                            <w:p w14:paraId="0DAEF8DA" w14:textId="77777777" w:rsidR="000A0F41" w:rsidRDefault="000A0F41" w:rsidP="007D4B67">
                              <w:pPr>
                                <w:pStyle w:val="ScreenCapt-GUI"/>
                              </w:pPr>
                              <w:r>
                                <w:t>Patient Demographics Button</w:t>
                              </w:r>
                            </w:p>
                            <w:p w14:paraId="0C8D8DF1" w14:textId="77777777" w:rsidR="000A0F41" w:rsidRDefault="000A0F41" w:rsidP="004679C8"/>
                            <w:p w14:paraId="2D8AFE01" w14:textId="0EBC2B50" w:rsidR="000A0F41" w:rsidRDefault="000A0F41" w:rsidP="004679C8">
                              <w:r>
                                <w:rPr>
                                  <w:noProof/>
                                </w:rPr>
                                <w:drawing>
                                  <wp:inline distT="0" distB="0" distL="0" distR="0" wp14:anchorId="6ECA3CA5" wp14:editId="7097E86A">
                                    <wp:extent cx="466725" cy="466725"/>
                                    <wp:effectExtent l="0" t="0" r="0" b="0"/>
                                    <wp:docPr id="35" name="Picture 165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483F24F9" w14:textId="77777777" w:rsidR="000A0F41" w:rsidRDefault="000A0F41" w:rsidP="004679C8"/>
                            <w:p w14:paraId="397A33EB" w14:textId="77777777" w:rsidR="000A0F41" w:rsidRDefault="000A0F41" w:rsidP="004679C8"/>
                            <w:p w14:paraId="20269D3C" w14:textId="77777777" w:rsidR="000A0F41" w:rsidRDefault="000A0F41" w:rsidP="004679C8"/>
                          </w:txbxContent>
                        </wps:txbx>
                        <wps:bodyPr rot="0" vert="horz" wrap="square" lIns="91440" tIns="45720" rIns="91440" bIns="45720" anchor="t" anchorCtr="0" upright="1">
                          <a:noAutofit/>
                        </wps:bodyPr>
                      </wps:wsp>
                      <wps:wsp>
                        <wps:cNvPr id="1126" name="Line 926"/>
                        <wps:cNvCnPr>
                          <a:cxnSpLocks noChangeShapeType="1"/>
                        </wps:cNvCnPr>
                        <wps:spPr bwMode="auto">
                          <a:xfrm>
                            <a:off x="5727" y="1106"/>
                            <a:ext cx="5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927"/>
                        <wps:cNvCnPr>
                          <a:cxnSpLocks noChangeShapeType="1"/>
                        </wps:cNvCnPr>
                        <wps:spPr bwMode="auto">
                          <a:xfrm>
                            <a:off x="11454" y="1106"/>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F82B1A" id="Group 1565" o:spid="_x0000_s1134" alt="&quot;&quot;" style="position:absolute;margin-left:-7.4pt;margin-top:35.25pt;width:75.95pt;height:14.9pt;z-index:251728896" coordsize="1145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">
                <v:shape id="Text Box 925" o:spid="_x0000_s1135" type="#_x0000_t202" style="position:absolute;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" filled="f" strokecolor="white" strokeweight=".5pt">
                  <v:textbox>
                    <w:txbxContent>
                      <w:p w14:paraId="0F1AFC45" w14:textId="77777777" w:rsidR="000A0F41" w:rsidRDefault="000A0F41" w:rsidP="007D4B67">
                        <w:pPr>
                          <w:pStyle w:val="ScreenCapt-GUI"/>
                        </w:pPr>
                        <w:r>
                          <w:t>Title Bar</w:t>
                        </w:r>
                      </w:p>
                      <w:p w14:paraId="194CA202" w14:textId="77777777" w:rsidR="000A0F41" w:rsidRDefault="000A0F41" w:rsidP="004679C8"/>
                      <w:p w14:paraId="2BEFF062" w14:textId="77777777" w:rsidR="000A0F41" w:rsidRDefault="000A0F41" w:rsidP="007D4B67">
                        <w:pPr>
                          <w:pStyle w:val="ScreenCapt-GUI"/>
                        </w:pPr>
                        <w:r>
                          <w:t xml:space="preserve">Medication Tabs with “alert light” </w:t>
                        </w:r>
                      </w:p>
                      <w:p w14:paraId="2EE5A849" w14:textId="77777777" w:rsidR="000A0F41" w:rsidRDefault="000A0F41" w:rsidP="004679C8"/>
                      <w:p w14:paraId="3B75B357" w14:textId="77777777" w:rsidR="000A0F41" w:rsidRDefault="000A0F41" w:rsidP="007D4B67">
                        <w:pPr>
                          <w:pStyle w:val="ScreenCapt-GUI"/>
                        </w:pPr>
                        <w:r>
                          <w:t>Order on “Hold”</w:t>
                        </w:r>
                      </w:p>
                      <w:p w14:paraId="2D6DDAA3" w14:textId="77777777" w:rsidR="000A0F41" w:rsidRDefault="000A0F41" w:rsidP="004679C8"/>
                      <w:p w14:paraId="6A69645F" w14:textId="77777777" w:rsidR="000A0F41" w:rsidRDefault="000A0F41" w:rsidP="007D4B67">
                        <w:pPr>
                          <w:pStyle w:val="ScreenCapt-GUI"/>
                        </w:pPr>
                        <w:r>
                          <w:t>Status Bar</w:t>
                        </w:r>
                      </w:p>
                      <w:p w14:paraId="683C8373" w14:textId="77777777" w:rsidR="000A0F41" w:rsidRDefault="000A0F41" w:rsidP="004679C8"/>
                      <w:p w14:paraId="748BC50A" w14:textId="77777777" w:rsidR="000A0F41" w:rsidRDefault="000A0F41" w:rsidP="007D4B67">
                        <w:pPr>
                          <w:pStyle w:val="ScreenCapt-GUI"/>
                        </w:pPr>
                        <w:r>
                          <w:t>Scanner Indicator</w:t>
                        </w:r>
                      </w:p>
                      <w:p w14:paraId="311310E9" w14:textId="77777777" w:rsidR="000A0F41" w:rsidRDefault="000A0F41" w:rsidP="004679C8"/>
                      <w:p w14:paraId="437C9349" w14:textId="5D2092E8" w:rsidR="000A0F41" w:rsidRDefault="000A0F41" w:rsidP="004679C8">
                        <w:r>
                          <w:rPr>
                            <w:noProof/>
                          </w:rPr>
                          <w:drawing>
                            <wp:inline distT="0" distB="0" distL="0" distR="0" wp14:anchorId="6D212146" wp14:editId="73D2129A">
                              <wp:extent cx="466725" cy="466725"/>
                              <wp:effectExtent l="0" t="0" r="0" b="0"/>
                              <wp:docPr id="5425" name="Picture 165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1D2B2CCA" w14:textId="77777777" w:rsidR="000A0F41" w:rsidRDefault="000A0F41" w:rsidP="004679C8"/>
                      <w:p w14:paraId="1C620FFC" w14:textId="77777777" w:rsidR="000A0F41" w:rsidRDefault="000A0F41" w:rsidP="004679C8"/>
                      <w:p w14:paraId="790BFEC6" w14:textId="77777777" w:rsidR="000A0F41" w:rsidRDefault="000A0F41" w:rsidP="004679C8"/>
                      <w:p w14:paraId="5C39F607" w14:textId="77777777" w:rsidR="000A0F41" w:rsidRDefault="000A0F41" w:rsidP="00B85D59">
                        <w:pPr>
                          <w:pStyle w:val="SmallCaps"/>
                        </w:pPr>
                        <w:r>
                          <w:t>tip:</w:t>
                        </w:r>
                      </w:p>
                      <w:p w14:paraId="36A04D60" w14:textId="77777777" w:rsidR="000A0F41" w:rsidRDefault="000A0F41" w:rsidP="007D4B67">
                        <w:pPr>
                          <w:pStyle w:val="TipText"/>
                        </w:pPr>
                        <w:r>
                          <w:t>Check out the “Reports” and “Administering …” chapters to learn how the features listed here work</w:t>
                        </w:r>
                        <w:r>
                          <w:br/>
                          <w:t>in BCMA.</w:t>
                        </w:r>
                      </w:p>
                      <w:p w14:paraId="3EC525C1" w14:textId="77777777" w:rsidR="000A0F41" w:rsidRDefault="000A0F41" w:rsidP="004679C8"/>
                      <w:p w14:paraId="2C463AB3" w14:textId="36F513FF" w:rsidR="000A0F41" w:rsidRDefault="000A0F41" w:rsidP="004679C8">
                        <w:r>
                          <w:rPr>
                            <w:noProof/>
                          </w:rPr>
                          <w:drawing>
                            <wp:inline distT="0" distB="0" distL="0" distR="0" wp14:anchorId="2B066F8B" wp14:editId="122BD773">
                              <wp:extent cx="466725" cy="466725"/>
                              <wp:effectExtent l="0" t="0" r="0" b="0"/>
                              <wp:docPr id="5426" name="Picture 165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1D46B9D9" w14:textId="77777777" w:rsidR="000A0F41" w:rsidRDefault="000A0F41" w:rsidP="004679C8"/>
                      <w:p w14:paraId="3D5484FC" w14:textId="77777777" w:rsidR="000A0F41" w:rsidRDefault="000A0F41" w:rsidP="004679C8"/>
                      <w:p w14:paraId="6E7E9880" w14:textId="77777777" w:rsidR="000A0F41" w:rsidRDefault="000A0F41" w:rsidP="004679C8"/>
                      <w:p w14:paraId="09AD685B" w14:textId="77777777" w:rsidR="000A0F41" w:rsidRDefault="000A0F41" w:rsidP="00B85D59">
                        <w:pPr>
                          <w:pStyle w:val="SmallCaps"/>
                        </w:pPr>
                        <w:r>
                          <w:t>tip:</w:t>
                        </w:r>
                      </w:p>
                      <w:p w14:paraId="5C89164A" w14:textId="77777777" w:rsidR="000A0F41" w:rsidRDefault="000A0F41" w:rsidP="007D4B67">
                        <w:pPr>
                          <w:pStyle w:val="TipText"/>
                        </w:pPr>
                        <w:r>
                          <w:t>During your med pass, refresh BCMA periodically to check for new, active medication orders.</w:t>
                        </w:r>
                      </w:p>
                      <w:p w14:paraId="12290DAC" w14:textId="77777777" w:rsidR="000A0F41" w:rsidRDefault="000A0F41" w:rsidP="004679C8"/>
                      <w:p w14:paraId="4BFE2B78" w14:textId="77777777" w:rsidR="000A0F41" w:rsidRDefault="000A0F41" w:rsidP="007D4B67">
                        <w:pPr>
                          <w:pStyle w:val="ScreenCapt-GUI"/>
                        </w:pPr>
                        <w:r>
                          <w:t>Medication Order Display Area</w:t>
                        </w:r>
                      </w:p>
                      <w:p w14:paraId="70D665F8" w14:textId="77777777" w:rsidR="000A0F41" w:rsidRDefault="000A0F41" w:rsidP="004679C8"/>
                      <w:p w14:paraId="6C12D0F4" w14:textId="77777777" w:rsidR="000A0F41" w:rsidRDefault="000A0F41" w:rsidP="007D4B67">
                        <w:pPr>
                          <w:pStyle w:val="ScreenCapt-GUI"/>
                        </w:pPr>
                        <w:r>
                          <w:t>Column Headers</w:t>
                        </w:r>
                      </w:p>
                      <w:p w14:paraId="28E71634" w14:textId="77777777" w:rsidR="000A0F41" w:rsidRDefault="000A0F41" w:rsidP="004679C8"/>
                      <w:p w14:paraId="444BA294" w14:textId="77777777" w:rsidR="000A0F41" w:rsidRDefault="000A0F41" w:rsidP="007D4B67">
                        <w:pPr>
                          <w:pStyle w:val="ScreenCapt-GUI"/>
                        </w:pPr>
                        <w:r>
                          <w:t>Tool Bar</w:t>
                        </w:r>
                      </w:p>
                      <w:p w14:paraId="24A8F1DE" w14:textId="77777777" w:rsidR="000A0F41" w:rsidRDefault="000A0F41" w:rsidP="004679C8"/>
                      <w:p w14:paraId="00538CEC" w14:textId="77777777" w:rsidR="000A0F41" w:rsidRDefault="000A0F41" w:rsidP="007D4B67">
                        <w:pPr>
                          <w:pStyle w:val="ScreenCapt-GUI"/>
                        </w:pPr>
                        <w:r>
                          <w:t>Menu Bar</w:t>
                        </w:r>
                      </w:p>
                      <w:p w14:paraId="2051E0D9" w14:textId="77777777" w:rsidR="000A0F41" w:rsidRDefault="000A0F41" w:rsidP="004679C8"/>
                      <w:p w14:paraId="002BB7A2" w14:textId="57E22602" w:rsidR="000A0F41" w:rsidRDefault="000A0F41" w:rsidP="004679C8">
                        <w:r>
                          <w:rPr>
                            <w:noProof/>
                          </w:rPr>
                          <w:drawing>
                            <wp:inline distT="0" distB="0" distL="0" distR="0" wp14:anchorId="30F1FDBD" wp14:editId="34E88925">
                              <wp:extent cx="466725" cy="466725"/>
                              <wp:effectExtent l="0" t="0" r="0" b="0"/>
                              <wp:docPr id="5427" name="Picture 165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83078B3" w14:textId="77777777" w:rsidR="000A0F41" w:rsidRDefault="000A0F41" w:rsidP="004679C8"/>
                      <w:p w14:paraId="6693435E" w14:textId="77777777" w:rsidR="000A0F41" w:rsidRDefault="000A0F41" w:rsidP="004679C8"/>
                      <w:p w14:paraId="3A8C5B4B" w14:textId="77777777" w:rsidR="000A0F41" w:rsidRDefault="000A0F41" w:rsidP="004679C8"/>
                      <w:p w14:paraId="35972689" w14:textId="77777777" w:rsidR="000A0F41" w:rsidRDefault="000A0F41" w:rsidP="00B85D59">
                        <w:pPr>
                          <w:pStyle w:val="SmallCaps"/>
                        </w:pPr>
                        <w:r>
                          <w:t>tip:</w:t>
                        </w:r>
                      </w:p>
                      <w:p w14:paraId="02AE2AE4" w14:textId="77777777" w:rsidR="000A0F41" w:rsidRDefault="000A0F41" w:rsidP="007D4B67">
                        <w:pPr>
                          <w:pStyle w:val="TipText"/>
                        </w:pPr>
                        <w:r>
                          <w:t>Check out the “Reports” and “Administering …” chapters to learn how the features listed here work</w:t>
                        </w:r>
                        <w:r>
                          <w:br/>
                          <w:t>in BCMA.</w:t>
                        </w:r>
                      </w:p>
                      <w:p w14:paraId="6EB02D7D" w14:textId="77777777" w:rsidR="000A0F41" w:rsidRDefault="000A0F41" w:rsidP="007D4B67">
                        <w:pPr>
                          <w:pStyle w:val="TipText"/>
                        </w:pPr>
                      </w:p>
                      <w:p w14:paraId="77CE0B3F" w14:textId="77777777" w:rsidR="000A0F41" w:rsidRDefault="000A0F41" w:rsidP="007D4B67">
                        <w:pPr>
                          <w:pStyle w:val="ScreenCapt-GUI"/>
                        </w:pPr>
                        <w:r>
                          <w:t>Minimize Button</w:t>
                        </w:r>
                      </w:p>
                      <w:p w14:paraId="369263F4" w14:textId="77777777" w:rsidR="000A0F41" w:rsidRDefault="000A0F41" w:rsidP="004679C8"/>
                      <w:p w14:paraId="2911490E" w14:textId="77777777" w:rsidR="000A0F41" w:rsidRDefault="000A0F41" w:rsidP="007D4B67">
                        <w:pPr>
                          <w:pStyle w:val="ScreenCapt-GUI"/>
                        </w:pPr>
                        <w:r>
                          <w:t>Maximize Button</w:t>
                        </w:r>
                      </w:p>
                      <w:p w14:paraId="172C6785" w14:textId="77777777" w:rsidR="000A0F41" w:rsidRDefault="000A0F41" w:rsidP="004679C8"/>
                      <w:p w14:paraId="1D8C0D18" w14:textId="3874161E" w:rsidR="000A0F41" w:rsidRDefault="000A0F41" w:rsidP="004679C8">
                        <w:r>
                          <w:rPr>
                            <w:noProof/>
                          </w:rPr>
                          <w:drawing>
                            <wp:inline distT="0" distB="0" distL="0" distR="0" wp14:anchorId="4EA0181F" wp14:editId="57357270">
                              <wp:extent cx="466725" cy="466725"/>
                              <wp:effectExtent l="0" t="0" r="0" b="0"/>
                              <wp:docPr id="5428" name="Picture 165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20DF18E7" w14:textId="77777777" w:rsidR="000A0F41" w:rsidRDefault="000A0F41" w:rsidP="004679C8"/>
                      <w:p w14:paraId="29CB1ED3" w14:textId="77777777" w:rsidR="000A0F41" w:rsidRDefault="000A0F41" w:rsidP="004679C8"/>
                      <w:p w14:paraId="706A5460" w14:textId="77777777" w:rsidR="000A0F41" w:rsidRDefault="000A0F41" w:rsidP="004679C8"/>
                      <w:p w14:paraId="3A33CAE8" w14:textId="77777777" w:rsidR="000A0F41" w:rsidRDefault="000A0F41" w:rsidP="00B85D59">
                        <w:pPr>
                          <w:pStyle w:val="SmallCaps"/>
                        </w:pPr>
                        <w:r>
                          <w:t>tip:</w:t>
                        </w:r>
                      </w:p>
                      <w:p w14:paraId="6FFBECA3" w14:textId="77777777" w:rsidR="000A0F41" w:rsidRDefault="000A0F41" w:rsidP="007D4B67">
                        <w:pPr>
                          <w:pStyle w:val="TipText"/>
                        </w:pPr>
                        <w:r>
                          <w:t xml:space="preserve">After a Med Pass, press </w:t>
                        </w:r>
                        <w:r>
                          <w:rPr>
                            <w:b/>
                            <w:bCs/>
                            <w:smallCaps/>
                          </w:rPr>
                          <w:t>f</w:t>
                        </w:r>
                        <w:r>
                          <w:rPr>
                            <w:b/>
                            <w:bCs/>
                            <w:smallCaps/>
                            <w:sz w:val="16"/>
                          </w:rPr>
                          <w:t>5</w:t>
                        </w:r>
                        <w:r>
                          <w:rPr>
                            <w:smallCaps/>
                            <w:sz w:val="16"/>
                          </w:rPr>
                          <w:t xml:space="preserve"> </w:t>
                        </w:r>
                        <w:r>
                          <w:t>to refresh the VDL with current medication order information, and to update the information in the Status and Last Action columns.</w:t>
                        </w:r>
                      </w:p>
                      <w:p w14:paraId="2EB2188F" w14:textId="77777777" w:rsidR="000A0F41" w:rsidRDefault="000A0F41" w:rsidP="004679C8"/>
                      <w:p w14:paraId="0164FCCC" w14:textId="77777777" w:rsidR="000A0F41" w:rsidRDefault="000A0F41" w:rsidP="007D4B67">
                        <w:pPr>
                          <w:pStyle w:val="ScreenCapt-GUI"/>
                        </w:pPr>
                        <w:r>
                          <w:t>Allergies/ADRs Bar</w:t>
                        </w:r>
                      </w:p>
                      <w:p w14:paraId="1A42BF3B" w14:textId="77777777" w:rsidR="000A0F41" w:rsidRDefault="000A0F41" w:rsidP="004679C8"/>
                      <w:p w14:paraId="0DAEF8DA" w14:textId="77777777" w:rsidR="000A0F41" w:rsidRDefault="000A0F41" w:rsidP="007D4B67">
                        <w:pPr>
                          <w:pStyle w:val="ScreenCapt-GUI"/>
                        </w:pPr>
                        <w:r>
                          <w:t>Patient Demographics Button</w:t>
                        </w:r>
                      </w:p>
                      <w:p w14:paraId="0C8D8DF1" w14:textId="77777777" w:rsidR="000A0F41" w:rsidRDefault="000A0F41" w:rsidP="004679C8"/>
                      <w:p w14:paraId="2D8AFE01" w14:textId="0EBC2B50" w:rsidR="000A0F41" w:rsidRDefault="000A0F41" w:rsidP="004679C8">
                        <w:r>
                          <w:rPr>
                            <w:noProof/>
                          </w:rPr>
                          <w:drawing>
                            <wp:inline distT="0" distB="0" distL="0" distR="0" wp14:anchorId="6ECA3CA5" wp14:editId="7097E86A">
                              <wp:extent cx="466725" cy="466725"/>
                              <wp:effectExtent l="0" t="0" r="0" b="0"/>
                              <wp:docPr id="5429" name="Picture 165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483F24F9" w14:textId="77777777" w:rsidR="000A0F41" w:rsidRDefault="000A0F41" w:rsidP="004679C8"/>
                      <w:p w14:paraId="397A33EB" w14:textId="77777777" w:rsidR="000A0F41" w:rsidRDefault="000A0F41" w:rsidP="004679C8"/>
                      <w:p w14:paraId="20269D3C" w14:textId="77777777" w:rsidR="000A0F41" w:rsidRDefault="000A0F41" w:rsidP="004679C8"/>
                    </w:txbxContent>
                  </v:textbox>
                </v:shape>
                <v:line id="Line 926" o:spid="_x0000_s1136" style="position:absolute;visibility:visible;mso-wrap-style:square" from="5727,1106" to="11442,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"/>
                <v:line id="Line 927" o:spid="_x0000_s1137" style="position:absolute;visibility:visible;mso-wrap-style:square" from="11454,1106" to="11454,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">
                  <v:stroke endarrow="block"/>
                </v:line>
              </v:group>
            </w:pict>
          </mc:Fallback>
        </mc:AlternateContent>
      </w:r>
      <w:r w:rsidR="00F04354">
        <mc:AlternateContent>
          <mc:Choice Requires="wpg">
            <w:drawing>
              <wp:anchor distT="0" distB="0" distL="114300" distR="114300" simplePos="0" relativeHeight="251727872" behindDoc="0" locked="0" layoutInCell="1" allowOverlap="1" wp14:anchorId="779A3705" wp14:editId="54B189CA">
                <wp:simplePos x="0" y="0"/>
                <wp:positionH relativeFrom="column">
                  <wp:posOffset>-535940</wp:posOffset>
                </wp:positionH>
                <wp:positionV relativeFrom="paragraph">
                  <wp:posOffset>710565</wp:posOffset>
                </wp:positionV>
                <wp:extent cx="761365" cy="189230"/>
                <wp:effectExtent l="0" t="0" r="0" b="0"/>
                <wp:wrapNone/>
                <wp:docPr id="1121" name="Group 1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 cy="189230"/>
                          <a:chOff x="0" y="0"/>
                          <a:chExt cx="9039" cy="2286"/>
                        </a:xfrm>
                      </wpg:grpSpPr>
                      <wps:wsp>
                        <wps:cNvPr id="1122" name="Text Box 912"/>
                        <wps:cNvSpPr txBox="1">
                          <a:spLocks noChangeArrowheads="1"/>
                        </wps:cNvSpPr>
                        <wps:spPr bwMode="auto">
                          <a:xfrm>
                            <a:off x="0" y="0"/>
                            <a:ext cx="7785" cy="228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39A3F3" w14:textId="129D6454" w:rsidR="000A0F41" w:rsidRDefault="000A0F41" w:rsidP="007D4B67">
                              <w:pPr>
                                <w:pStyle w:val="ScreenCapt-GUI"/>
                              </w:pPr>
                              <w:r>
                                <w:t>Menu</w:t>
                              </w:r>
                              <w:r>
                                <w:rPr>
                                  <w:noProof/>
                                </w:rPr>
                                <w:drawing>
                                  <wp:inline distT="0" distB="0" distL="0" distR="0" wp14:anchorId="5F85688C" wp14:editId="0741356F">
                                    <wp:extent cx="447675" cy="133350"/>
                                    <wp:effectExtent l="0" t="0" r="0" b="0"/>
                                    <wp:docPr id="36" name="Picture 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5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Bar</w:t>
                              </w:r>
                            </w:p>
                          </w:txbxContent>
                        </wps:txbx>
                        <wps:bodyPr rot="0" vert="horz" wrap="square" lIns="91440" tIns="45720" rIns="91440" bIns="45720" anchor="t" anchorCtr="0" upright="1">
                          <a:noAutofit/>
                        </wps:bodyPr>
                      </wps:wsp>
                      <wps:wsp>
                        <wps:cNvPr id="1123" name="Line 913"/>
                        <wps:cNvCnPr>
                          <a:cxnSpLocks noChangeShapeType="1"/>
                        </wps:cNvCnPr>
                        <wps:spPr bwMode="auto">
                          <a:xfrm>
                            <a:off x="6448" y="1155"/>
                            <a:ext cx="25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A3705" id="Group 1584" o:spid="_x0000_s1138" alt="&quot;&quot;" style="position:absolute;margin-left:-42.2pt;margin-top:55.95pt;width:59.95pt;height:14.9pt;z-index:251727872" coordsize="903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">
                <v:shape id="Text Box 912" o:spid="_x0000_s1139" type="#_x0000_t202" style="position:absolute;width:77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" filled="f" strokecolor="white" strokeweight=".5pt">
                  <v:textbox>
                    <w:txbxContent>
                      <w:p w14:paraId="0D39A3F3" w14:textId="129D6454" w:rsidR="000A0F41" w:rsidRDefault="000A0F41" w:rsidP="007D4B67">
                        <w:pPr>
                          <w:pStyle w:val="ScreenCapt-GUI"/>
                        </w:pPr>
                        <w:r>
                          <w:t>Menu</w:t>
                        </w:r>
                        <w:r>
                          <w:rPr>
                            <w:noProof/>
                          </w:rPr>
                          <w:drawing>
                            <wp:inline distT="0" distB="0" distL="0" distR="0" wp14:anchorId="5F85688C" wp14:editId="0741356F">
                              <wp:extent cx="447675" cy="133350"/>
                              <wp:effectExtent l="0" t="0" r="0" b="0"/>
                              <wp:docPr id="5430" name="Picture 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57">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Bar</w:t>
                        </w:r>
                      </w:p>
                    </w:txbxContent>
                  </v:textbox>
                </v:shape>
                <v:line id="Line 913" o:spid="_x0000_s1140" style="position:absolute;visibility:visible;mso-wrap-style:square" from="6448,1155" to="90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">
                  <v:stroke endarrow="block"/>
                </v:line>
              </v:group>
            </w:pict>
          </mc:Fallback>
        </mc:AlternateContent>
      </w:r>
      <w:r w:rsidR="00A95EB9" w:rsidRPr="00B91A5F">
        <w:br w:type="page"/>
      </w:r>
      <w:bookmarkEnd w:id="981"/>
      <w:bookmarkEnd w:id="982"/>
      <w:bookmarkEnd w:id="983"/>
      <w:bookmarkEnd w:id="984"/>
      <w:bookmarkEnd w:id="985"/>
      <w:bookmarkEnd w:id="98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1441EAC" w14:textId="77777777" w:rsidTr="00D56136">
        <w:trPr>
          <w:trHeight w:val="261"/>
        </w:trPr>
        <w:tc>
          <w:tcPr>
            <w:tcW w:w="2880" w:type="dxa"/>
          </w:tcPr>
          <w:p w14:paraId="61A62243" w14:textId="7CFB875D" w:rsidR="00A95EB9" w:rsidRDefault="00A95EB9" w:rsidP="00963D59">
            <w:pPr>
              <w:pStyle w:val="H2Continued"/>
              <w:rPr>
                <w:rFonts w:cs="Arial"/>
                <w:lang w:val="en-US" w:eastAsia="en-US"/>
              </w:rPr>
            </w:pPr>
            <w:bookmarkStart w:id="987" w:name="_Toc2389249"/>
            <w:bookmarkStart w:id="988" w:name="_Toc2484755"/>
            <w:bookmarkStart w:id="989" w:name="_Toc2694048"/>
            <w:bookmarkStart w:id="990" w:name="_Toc4054288"/>
            <w:bookmarkStart w:id="991" w:name="_Toc4146324"/>
            <w:bookmarkStart w:id="992" w:name="_Toc4146791"/>
            <w:bookmarkStart w:id="993" w:name="_Toc61251341"/>
            <w:bookmarkStart w:id="994" w:name="_Toc61667491"/>
            <w:bookmarkStart w:id="995" w:name="_Toc62530021"/>
            <w:r w:rsidRPr="00B91A5F">
              <w:rPr>
                <w:rFonts w:cs="Arial"/>
                <w:lang w:val="en-US" w:eastAsia="en-US"/>
              </w:rPr>
              <w:lastRenderedPageBreak/>
              <w:t>The VDL: In a Nutshell (cont.)</w:t>
            </w:r>
            <w:bookmarkEnd w:id="987"/>
            <w:bookmarkEnd w:id="988"/>
            <w:bookmarkEnd w:id="989"/>
            <w:bookmarkEnd w:id="990"/>
            <w:bookmarkEnd w:id="991"/>
            <w:bookmarkEnd w:id="992"/>
            <w:bookmarkEnd w:id="993"/>
            <w:bookmarkEnd w:id="994"/>
            <w:bookmarkEnd w:id="995"/>
          </w:p>
          <w:p w14:paraId="5884F597" w14:textId="77777777" w:rsidR="00B82C8C" w:rsidRDefault="00B82C8C" w:rsidP="00963D59">
            <w:pPr>
              <w:pStyle w:val="H2Continued"/>
              <w:rPr>
                <w:rFonts w:cs="Arial"/>
                <w:lang w:val="en-US" w:eastAsia="en-US"/>
              </w:rPr>
            </w:pPr>
          </w:p>
          <w:p w14:paraId="1B468AC2" w14:textId="3F99FE33" w:rsidR="00B85D59" w:rsidRPr="00B85D59" w:rsidRDefault="00B85D59" w:rsidP="00D70B08">
            <w:pPr>
              <w:pStyle w:val="SmallCaps"/>
            </w:pPr>
            <w:r>
              <mc:AlternateContent>
                <mc:Choice Requires="wpg">
                  <w:drawing>
                    <wp:anchor distT="0" distB="0" distL="114300" distR="114300" simplePos="0" relativeHeight="251762688" behindDoc="0" locked="1" layoutInCell="1" allowOverlap="1" wp14:anchorId="11B9BD07" wp14:editId="38112201">
                      <wp:simplePos x="0" y="0"/>
                      <wp:positionH relativeFrom="column">
                        <wp:posOffset>-3810</wp:posOffset>
                      </wp:positionH>
                      <wp:positionV relativeFrom="paragraph">
                        <wp:posOffset>7620</wp:posOffset>
                      </wp:positionV>
                      <wp:extent cx="1590675" cy="1439545"/>
                      <wp:effectExtent l="0" t="0" r="28575" b="27305"/>
                      <wp:wrapNone/>
                      <wp:docPr id="2" name="Group 1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439545"/>
                                <a:chOff x="1341" y="4097"/>
                                <a:chExt cx="2505" cy="2267"/>
                              </a:xfrm>
                            </wpg:grpSpPr>
                            <wps:wsp>
                              <wps:cNvPr id="3" name="Text Box 454" descr="TIP:&#10;Check out the “Reports” and “Administering …” chapters to learn how the features listed here work&#10;in BCMA.&#10;"/>
                              <wps:cNvSpPr txBox="1">
                                <a:spLocks noChangeArrowheads="1"/>
                              </wps:cNvSpPr>
                              <wps:spPr bwMode="auto">
                                <a:xfrm>
                                  <a:off x="2046" y="4204"/>
                                  <a:ext cx="1800" cy="2160"/>
                                </a:xfrm>
                                <a:prstGeom prst="rect">
                                  <a:avLst/>
                                </a:prstGeom>
                                <a:solidFill>
                                  <a:srgbClr val="FFFFFF"/>
                                </a:solidFill>
                                <a:ln w="9525">
                                  <a:solidFill>
                                    <a:srgbClr val="FFFFFF"/>
                                  </a:solidFill>
                                  <a:miter lim="800000"/>
                                  <a:headEnd/>
                                  <a:tailEnd/>
                                </a:ln>
                              </wps:spPr>
                              <wps:txbx>
                                <w:txbxContent>
                                  <w:p w14:paraId="4FC8D51B" w14:textId="77777777" w:rsidR="000A0F41" w:rsidRDefault="000A0F41" w:rsidP="00B85D59">
                                    <w:pPr>
                                      <w:pStyle w:val="SmallCaps"/>
                                    </w:pPr>
                                    <w:r>
                                      <w:t>tip:</w:t>
                                    </w:r>
                                  </w:p>
                                  <w:p w14:paraId="66A44D50" w14:textId="77777777" w:rsidR="000A0F41" w:rsidRDefault="000A0F41" w:rsidP="007D4B67">
                                    <w:pPr>
                                      <w:pStyle w:val="TipText"/>
                                    </w:pPr>
                                    <w:r>
                                      <w:t>Check out the “Reports” and “Administering …” chapters to learn how the features listed here work</w:t>
                                    </w:r>
                                    <w:r>
                                      <w:br/>
                                      <w:t>in BCMA.</w:t>
                                    </w:r>
                                  </w:p>
                                </w:txbxContent>
                              </wps:txbx>
                              <wps:bodyPr rot="0" vert="horz" wrap="square" lIns="91440" tIns="45720" rIns="91440" bIns="45720" anchor="t" anchorCtr="0" upright="1">
                                <a:noAutofit/>
                              </wps:bodyPr>
                            </wps:wsp>
                            <wps:wsp>
                              <wps:cNvPr id="4" name="Line 455"/>
                              <wps:cNvCnPr>
                                <a:cxnSpLocks noChangeShapeType="1"/>
                              </wps:cNvCnPr>
                              <wps:spPr bwMode="auto">
                                <a:xfrm>
                                  <a:off x="2241" y="40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456"/>
                              <wps:cNvSpPr txBox="1">
                                <a:spLocks noChangeArrowheads="1"/>
                              </wps:cNvSpPr>
                              <wps:spPr bwMode="auto">
                                <a:xfrm>
                                  <a:off x="1341" y="4107"/>
                                  <a:ext cx="1008" cy="864"/>
                                </a:xfrm>
                                <a:prstGeom prst="rect">
                                  <a:avLst/>
                                </a:prstGeom>
                                <a:solidFill>
                                  <a:srgbClr val="FFFFFF"/>
                                </a:solidFill>
                                <a:ln w="9525">
                                  <a:solidFill>
                                    <a:srgbClr val="FFFFFF"/>
                                  </a:solidFill>
                                  <a:miter lim="800000"/>
                                  <a:headEnd/>
                                  <a:tailEnd/>
                                </a:ln>
                              </wps:spPr>
                              <wps:txbx>
                                <w:txbxContent>
                                  <w:p w14:paraId="7F4D637A" w14:textId="77777777" w:rsidR="000A0F41" w:rsidRDefault="000A0F41" w:rsidP="00B85D59">
                                    <w:r>
                                      <w:rPr>
                                        <w:noProof/>
                                      </w:rPr>
                                      <w:drawing>
                                        <wp:inline distT="0" distB="0" distL="0" distR="0" wp14:anchorId="60000618" wp14:editId="7BF6A161">
                                          <wp:extent cx="457200" cy="457200"/>
                                          <wp:effectExtent l="0" t="0" r="0" b="0"/>
                                          <wp:docPr id="38" name="Picture 14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EE2EE3" w14:textId="77777777" w:rsidR="000A0F41" w:rsidRDefault="000A0F41" w:rsidP="00B85D59"/>
                                  <w:p w14:paraId="0A89A624" w14:textId="77777777" w:rsidR="000A0F41" w:rsidRDefault="000A0F41" w:rsidP="00B85D59"/>
                                </w:txbxContent>
                              </wps:txbx>
                              <wps:bodyPr rot="0" vert="horz" wrap="square" lIns="91440" tIns="45720" rIns="91440" bIns="45720" anchor="t" anchorCtr="0" upright="1">
                                <a:noAutofit/>
                              </wps:bodyPr>
                            </wps:wsp>
                            <wps:wsp>
                              <wps:cNvPr id="6" name="Line 457"/>
                              <wps:cNvCnPr>
                                <a:cxnSpLocks noChangeShapeType="1"/>
                              </wps:cNvCnPr>
                              <wps:spPr bwMode="auto">
                                <a:xfrm>
                                  <a:off x="2241" y="61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9BD07" id="Group 1008" o:spid="_x0000_s1141" alt="&quot;&quot;" style="position:absolute;left:0;text-align:left;margin-left:-.3pt;margin-top:.6pt;width:125.25pt;height:113.35pt;z-index:251762688" coordorigin="1341,4097" coordsize="2505,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">
                      <v:shape id="Text Box 454" o:spid="_x0000_s1142" type="#_x0000_t202" alt="TIP:&#10;Check out the “Reports” and “Administering …” chapters to learn how the features listed here work&#10;in BCMA.&#10;" style="position:absolute;left:2046;top:4204;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AawgAAANoAAAAPAAAAZHJzL2Rvd25yZXYueG1sRI9Ba8JA&#10;FITvhf6H5QleSt00hS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BjweAawgAAANoAAAAPAAAA&#10;AAAAAAAAAAAAAAcCAABkcnMvZG93bnJldi54bWxQSwUGAAAAAAMAAwC3AAAA9gIAAAAA&#10;" strokecolor="white">
                        <v:textbox>
                          <w:txbxContent>
                            <w:p w14:paraId="4FC8D51B" w14:textId="77777777" w:rsidR="000A0F41" w:rsidRDefault="000A0F41" w:rsidP="00B85D59">
                              <w:pPr>
                                <w:pStyle w:val="SmallCaps"/>
                              </w:pPr>
                              <w:r>
                                <w:t>tip:</w:t>
                              </w:r>
                            </w:p>
                            <w:p w14:paraId="66A44D50" w14:textId="77777777" w:rsidR="000A0F41" w:rsidRDefault="000A0F41" w:rsidP="007D4B67">
                              <w:pPr>
                                <w:pStyle w:val="TipText"/>
                              </w:pPr>
                              <w:r>
                                <w:t>Check out the “Reports” and “Administering …” chapters to learn how the features listed here work</w:t>
                              </w:r>
                              <w:r>
                                <w:br/>
                                <w:t>in BCMA.</w:t>
                              </w:r>
                            </w:p>
                          </w:txbxContent>
                        </v:textbox>
                      </v:shape>
                      <v:line id="Line 455" o:spid="_x0000_s1143" style="position:absolute;visibility:visible;mso-wrap-style:square" from="2241,4097" to="3846,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shape id="Text Box 456" o:spid="_x0000_s1144" type="#_x0000_t202" style="position:absolute;left:1341;top:4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1wgAAANoAAAAPAAAAZHJzL2Rvd25yZXYueG1sRI9Ba8JA&#10;FITvhf6H5QleSt000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CDZN31wgAAANoAAAAPAAAA&#10;AAAAAAAAAAAAAAcCAABkcnMvZG93bnJldi54bWxQSwUGAAAAAAMAAwC3AAAA9gIAAAAA&#10;" strokecolor="white">
                        <v:textbox>
                          <w:txbxContent>
                            <w:p w14:paraId="7F4D637A" w14:textId="77777777" w:rsidR="000A0F41" w:rsidRDefault="000A0F41" w:rsidP="00B85D59">
                              <w:r>
                                <w:rPr>
                                  <w:noProof/>
                                </w:rPr>
                                <w:drawing>
                                  <wp:inline distT="0" distB="0" distL="0" distR="0" wp14:anchorId="60000618" wp14:editId="7BF6A161">
                                    <wp:extent cx="457200" cy="457200"/>
                                    <wp:effectExtent l="0" t="0" r="0" b="0"/>
                                    <wp:docPr id="9" name="Picture 14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EE2EE3" w14:textId="77777777" w:rsidR="000A0F41" w:rsidRDefault="000A0F41" w:rsidP="00B85D59"/>
                            <w:p w14:paraId="0A89A624" w14:textId="77777777" w:rsidR="000A0F41" w:rsidRDefault="000A0F41" w:rsidP="00B85D59"/>
                          </w:txbxContent>
                        </v:textbox>
                      </v:shape>
                      <v:line id="Line 457" o:spid="_x0000_s1145" style="position:absolute;visibility:visible;mso-wrap-style:square" from="2241,6124" to="3846,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w10:anchorlock/>
                    </v:group>
                  </w:pict>
                </mc:Fallback>
              </mc:AlternateContent>
            </w:r>
          </w:p>
        </w:tc>
        <w:tc>
          <w:tcPr>
            <w:tcW w:w="6570" w:type="dxa"/>
          </w:tcPr>
          <w:p w14:paraId="7C45FDC1" w14:textId="77777777" w:rsidR="00A95EB9" w:rsidRPr="00B91A5F" w:rsidRDefault="00A95EB9" w:rsidP="00963D59">
            <w:pPr>
              <w:pStyle w:val="Heading3"/>
              <w:rPr>
                <w:lang w:val="en-US" w:eastAsia="en-US"/>
              </w:rPr>
            </w:pPr>
            <w:bookmarkStart w:id="996" w:name="_Toc2389250"/>
            <w:bookmarkStart w:id="997" w:name="_Toc4146792"/>
            <w:bookmarkStart w:id="998" w:name="_Toc61251342"/>
            <w:bookmarkStart w:id="999" w:name="_Toc290456337"/>
            <w:bookmarkStart w:id="1000" w:name="_Toc294789115"/>
            <w:bookmarkStart w:id="1001" w:name="_Toc300141992"/>
            <w:bookmarkStart w:id="1002" w:name="_Toc303693037"/>
            <w:bookmarkStart w:id="1003" w:name="_Toc318991247"/>
            <w:bookmarkStart w:id="1004" w:name="_Toc318992661"/>
            <w:bookmarkStart w:id="1005" w:name="_Toc321133329"/>
            <w:bookmarkStart w:id="1006" w:name="_Toc322434389"/>
            <w:bookmarkStart w:id="1007" w:name="_Toc323285036"/>
            <w:bookmarkStart w:id="1008" w:name="_Toc323301259"/>
            <w:bookmarkStart w:id="1009" w:name="_Toc338939966"/>
            <w:bookmarkStart w:id="1010" w:name="_Toc350861085"/>
            <w:bookmarkStart w:id="1011" w:name="_Toc350861677"/>
            <w:bookmarkStart w:id="1012" w:name="_Toc350863074"/>
            <w:bookmarkStart w:id="1013" w:name="_Toc352316090"/>
            <w:bookmarkStart w:id="1014" w:name="_Toc352834601"/>
            <w:r w:rsidRPr="00B91A5F">
              <w:rPr>
                <w:lang w:val="en-US" w:eastAsia="en-US"/>
              </w:rPr>
              <w:t xml:space="preserve">Features of the </w:t>
            </w:r>
            <w:bookmarkEnd w:id="996"/>
            <w:r w:rsidRPr="00B91A5F">
              <w:rPr>
                <w:lang w:val="en-US" w:eastAsia="en-US"/>
              </w:rPr>
              <w:t>VDL</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4E4FB94" w14:textId="11D18246" w:rsidR="00B61526" w:rsidRPr="00B61526" w:rsidRDefault="00A95EB9" w:rsidP="00B61526">
            <w:pPr>
              <w:rPr>
                <w:rStyle w:val="StyleBulletList-Normal1BN1BoldChar"/>
                <w:b w:val="0"/>
                <w:bCs w:val="0"/>
                <w:noProof w:val="0"/>
                <w:lang w:val="en-US" w:eastAsia="en-US"/>
              </w:rPr>
            </w:pPr>
            <w:r w:rsidRPr="00B91A5F">
              <w:t xml:space="preserve">Review this section to discover the many features (and benefits) that the BCMA VDL has to offer. </w:t>
            </w:r>
          </w:p>
          <w:p w14:paraId="320D2DB6" w14:textId="58C1FBC8" w:rsidR="00A95EB9" w:rsidRPr="00B91A5F" w:rsidRDefault="00A95EB9" w:rsidP="00963D59">
            <w:pPr>
              <w:pStyle w:val="Bullet-Text-1"/>
            </w:pPr>
            <w:r w:rsidRPr="00B91A5F">
              <w:rPr>
                <w:rStyle w:val="StyleBulletList-Normal1BN1BoldChar"/>
              </w:rPr>
              <w:t>Title Bar:</w:t>
            </w:r>
            <w:r w:rsidRPr="00B91A5F">
              <w:t xml:space="preserve"> Lists the name of the software application.</w:t>
            </w:r>
          </w:p>
          <w:p w14:paraId="3E9F6E3E" w14:textId="77777777" w:rsidR="00A95EB9" w:rsidRPr="00B91A5F" w:rsidRDefault="00A95EB9" w:rsidP="00963D59">
            <w:pPr>
              <w:pStyle w:val="Bullet-Text-1"/>
            </w:pPr>
            <w:r w:rsidRPr="00B91A5F">
              <w:rPr>
                <w:rStyle w:val="StyleBulletList-Normal1BN1BoldChar"/>
              </w:rPr>
              <w:t>Menu Bar:</w:t>
            </w:r>
            <w:r w:rsidRPr="00B91A5F">
              <w:t xml:space="preserve"> Provides options (commands) for accessing features and options within the BCMA VDL.</w:t>
            </w:r>
          </w:p>
          <w:p w14:paraId="0555132C" w14:textId="77777777" w:rsidR="00A95EB9" w:rsidRPr="00B91A5F" w:rsidRDefault="00A95EB9" w:rsidP="00963D59">
            <w:pPr>
              <w:pStyle w:val="Bullet-Text-1"/>
            </w:pPr>
            <w:r w:rsidRPr="00B91A5F">
              <w:rPr>
                <w:rStyle w:val="StyleBulletList-Normal1BN1BoldChar"/>
              </w:rPr>
              <w:t xml:space="preserve">Minimize Button: </w:t>
            </w:r>
            <w:r w:rsidRPr="00B91A5F">
              <w:t>Shrinks the BCMA VDL to half its normal size.</w:t>
            </w:r>
          </w:p>
          <w:p w14:paraId="0B5FCCF5" w14:textId="39692799" w:rsidR="00B82C8C" w:rsidRDefault="00A95EB9" w:rsidP="00B82C8C">
            <w:pPr>
              <w:pStyle w:val="Bullet-Text-1"/>
            </w:pPr>
            <w:r w:rsidRPr="00B91A5F">
              <w:rPr>
                <w:rStyle w:val="StyleBulletList-Normal1BN1BoldChar"/>
              </w:rPr>
              <w:t xml:space="preserve">Maximize Button: </w:t>
            </w:r>
            <w:r w:rsidRPr="00B91A5F">
              <w:t>Expands the BCMA VDL to its maximum size.</w:t>
            </w:r>
            <w:r w:rsidRPr="00B82C8C">
              <w:rPr>
                <w:rStyle w:val="StyleBulletList-Normal1BN1BoldChar"/>
                <w:color w:val="000000" w:themeColor="text1"/>
              </w:rPr>
              <w:t xml:space="preserve">Missing Dose Button: </w:t>
            </w:r>
            <w:r w:rsidRPr="00B82C8C">
              <w:rPr>
                <w:bCs/>
                <w:color w:val="000000" w:themeColor="text1"/>
              </w:rPr>
              <w:t>R</w:t>
            </w:r>
            <w:r w:rsidRPr="00B82C8C">
              <w:rPr>
                <w:color w:val="000000" w:themeColor="text1"/>
              </w:rPr>
              <w:t>equests a Missing Dose replacement from the Pharmacy.</w:t>
            </w:r>
            <w:r w:rsidR="00B82C8C">
              <w:rPr>
                <w:rStyle w:val="StyleBulletList-Normal1BN1BoldChar"/>
                <w:color w:val="000000" w:themeColor="text1"/>
                <w:lang w:val="en-US"/>
              </w:rPr>
              <w:t>A</w:t>
            </w:r>
            <w:r w:rsidRPr="00B82C8C">
              <w:rPr>
                <w:rStyle w:val="StyleBulletList-Normal1BN1BoldChar"/>
                <w:color w:val="000000" w:themeColor="text1"/>
              </w:rPr>
              <w:t>ll</w:t>
            </w:r>
            <w:r w:rsidRPr="00B91A5F">
              <w:rPr>
                <w:rStyle w:val="StyleBulletList-Normal1BN1BoldChar"/>
              </w:rPr>
              <w:t>ergies</w:t>
            </w:r>
            <w:r w:rsidRPr="00B91A5F">
              <w:t>/ADR Bar</w:t>
            </w:r>
            <w:r w:rsidRPr="00B91A5F">
              <w:rPr>
                <w:rStyle w:val="StyleBulletList-Normal1BN1BoldChar"/>
              </w:rPr>
              <w:t xml:space="preserve">: </w:t>
            </w:r>
            <w:r w:rsidRPr="00B82C8C">
              <w:rPr>
                <w:bCs/>
              </w:rPr>
              <w:t>Describes</w:t>
            </w:r>
            <w:r w:rsidRPr="00B82C8C">
              <w:rPr>
                <w:rStyle w:val="StyleBulletList-Normal1BN1BoldChar"/>
                <w:b w:val="0"/>
              </w:rPr>
              <w:t xml:space="preserve"> </w:t>
            </w:r>
            <w:r w:rsidRPr="00B91A5F">
              <w:t>food, drug, and “other” allergy and Adverse Drug Reaction (ADR) information about the patient, including whether the allergy or ADR was verified and observed. If this button is grayed out, no allergies or reactions were documented for the patient in the Allergy/Adverse Reaction Tracking (ART) package.</w:t>
            </w:r>
            <w:r w:rsidR="00B61526">
              <w:t xml:space="preserve"> </w:t>
            </w:r>
          </w:p>
          <w:p w14:paraId="6E397C33" w14:textId="1B0B3D74" w:rsidR="00A95EB9" w:rsidRPr="00B91A5F" w:rsidRDefault="00A95EB9" w:rsidP="00B82C8C">
            <w:pPr>
              <w:pStyle w:val="Bullet-Text-1"/>
              <w:numPr>
                <w:ilvl w:val="0"/>
                <w:numId w:val="107"/>
              </w:numPr>
            </w:pPr>
            <w:r w:rsidRPr="00B91A5F">
              <w:rPr>
                <w:rStyle w:val="StyleBulletList-Normal1BN1BoldChar"/>
              </w:rPr>
              <w:t xml:space="preserve">CPRS Med Order Button: </w:t>
            </w:r>
            <w:r w:rsidRPr="00B91A5F">
              <w:t>Also called the “Hot Button,”</w:t>
            </w:r>
            <w:r w:rsidRPr="00B91A5F">
              <w:br/>
              <w:t>provides a link to the Computerized Patient Record System (CPRS) package for electronically ordering, documenting, reviewing and signing verbal- and phone-type STAT and (One-Time) medication orders that you have already administered to patients.</w:t>
            </w:r>
          </w:p>
          <w:p w14:paraId="2E5E9216" w14:textId="77777777" w:rsidR="00A95EB9" w:rsidRPr="00B91A5F" w:rsidRDefault="00A95EB9" w:rsidP="005D703A">
            <w:pPr>
              <w:pStyle w:val="Bullet-Text-1"/>
            </w:pPr>
            <w:r w:rsidRPr="00B91A5F">
              <w:rPr>
                <w:rStyle w:val="StyleBulletList-Normal1BN1BoldChar"/>
              </w:rPr>
              <w:t xml:space="preserve">Flag Button: </w:t>
            </w:r>
            <w:r w:rsidRPr="00B91A5F">
              <w:t>For the current patient record, displays a Patient Record Flag (PRF) Report for active PRFs. The button is disabled when there are no active PRFs associated with the current patient record.</w:t>
            </w:r>
          </w:p>
          <w:p w14:paraId="7D171CA5" w14:textId="77777777" w:rsidR="00A95EB9" w:rsidRPr="00B91A5F" w:rsidRDefault="00A95EB9" w:rsidP="00963D59">
            <w:pPr>
              <w:pStyle w:val="Bullet-Text-1"/>
            </w:pPr>
            <w:r w:rsidRPr="00B91A5F">
              <w:rPr>
                <w:rStyle w:val="StyleBulletList-Normal1BN1BoldChar"/>
              </w:rPr>
              <w:t xml:space="preserve">Tool Bar: </w:t>
            </w:r>
            <w:r w:rsidRPr="00B91A5F">
              <w:t>Provides access to frequently used options within the BCMA VDL. (You can also access many of these options within the Menu Bar or by using the Right Click drop-down menu.)</w:t>
            </w:r>
          </w:p>
          <w:p w14:paraId="7AB2F128" w14:textId="77777777" w:rsidR="00A95EB9" w:rsidRPr="00B91A5F" w:rsidRDefault="00A95EB9" w:rsidP="00963D59">
            <w:pPr>
              <w:pStyle w:val="Bullet-Text-1"/>
            </w:pPr>
            <w:r w:rsidRPr="00B91A5F">
              <w:rPr>
                <w:rStyle w:val="StyleBulletList-Normal1BN1BoldChar"/>
              </w:rPr>
              <w:t xml:space="preserve">Patient Demographics </w:t>
            </w:r>
            <w:r w:rsidR="0044107C" w:rsidRPr="00B91A5F">
              <w:rPr>
                <w:rStyle w:val="StyleBulletList-Normal1BN1BoldChar"/>
              </w:rPr>
              <w:t>Display</w:t>
            </w:r>
            <w:r w:rsidRPr="00B91A5F">
              <w:rPr>
                <w:rStyle w:val="StyleBulletList-Normal1BN1BoldChar"/>
              </w:rPr>
              <w:t>:</w:t>
            </w:r>
            <w:r w:rsidRPr="00B91A5F">
              <w:t xml:space="preserve"> Displays personal, admission, eligibility, and appointment information about the patient whose orders are displayed on the BCMA VDL. This information was electronically documented when the patient was admitted to your medical center.</w:t>
            </w:r>
          </w:p>
          <w:p w14:paraId="3DDA7841" w14:textId="77777777" w:rsidR="00A95EB9" w:rsidRPr="00B91A5F" w:rsidRDefault="00A95EB9" w:rsidP="00963D59">
            <w:pPr>
              <w:pStyle w:val="Bullet-Text-1"/>
            </w:pPr>
            <w:r w:rsidRPr="00B91A5F">
              <w:rPr>
                <w:rStyle w:val="StyleBulletList-Normal1BN1BoldChar"/>
              </w:rPr>
              <w:t xml:space="preserve">Order Mode: </w:t>
            </w:r>
            <w:r w:rsidRPr="00B91A5F">
              <w:rPr>
                <w:rStyle w:val="StyleBulletList-Normal1BN1BoldChar"/>
                <w:b w:val="0"/>
              </w:rPr>
              <w:t>Indicates whether you are working with Inpatient or Clinic orders. When a patient record is open, if the patient status is admitted, the Inpatient order mode defaults. If the patient status is not admitted, the Clinic order mode defaults, and the Virtual Due List Parameters area is replaced by the Clinic Order Date area, the Clinic column is added,  and the HSM column is removed from the Unit Dose tab. A GREEN “alert light” indicates</w:t>
            </w:r>
            <w:r w:rsidRPr="00B91A5F">
              <w:t xml:space="preserve"> that active medication orders exist and/or an action needs to be taken on an expired or discontinued order. </w:t>
            </w:r>
          </w:p>
        </w:tc>
      </w:tr>
    </w:tbl>
    <w:p w14:paraId="2D5963C8" w14:textId="77777777" w:rsidR="00A95EB9" w:rsidRPr="00B91A5F" w:rsidRDefault="00A95EB9" w:rsidP="00963D59">
      <w:pPr>
        <w:pStyle w:val="H1Continued"/>
      </w:pPr>
      <w:bookmarkStart w:id="1015" w:name="_Toc4054290"/>
      <w:bookmarkStart w:id="1016" w:name="_Toc4146326"/>
      <w:bookmarkStart w:id="1017" w:name="_Toc4146793"/>
      <w:bookmarkStart w:id="1018" w:name="_Toc61251343"/>
      <w:bookmarkStart w:id="1019" w:name="_Toc61667493"/>
      <w:bookmarkStart w:id="1020" w:name="_Toc62530022"/>
      <w:r w:rsidRPr="00B91A5F">
        <w:br w:type="page"/>
      </w:r>
      <w:r w:rsidRPr="00B91A5F">
        <w:lastRenderedPageBreak/>
        <w:t>Taking a Quick Tour of BCMA</w:t>
      </w:r>
      <w:bookmarkEnd w:id="1015"/>
      <w:bookmarkEnd w:id="1016"/>
      <w:bookmarkEnd w:id="1017"/>
      <w:bookmarkEnd w:id="1018"/>
      <w:bookmarkEnd w:id="1019"/>
      <w:bookmarkEnd w:id="1020"/>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F25F275" w14:textId="77777777" w:rsidTr="00D56136">
        <w:trPr>
          <w:trHeight w:val="261"/>
        </w:trPr>
        <w:tc>
          <w:tcPr>
            <w:tcW w:w="2880" w:type="dxa"/>
          </w:tcPr>
          <w:bookmarkStart w:id="1021" w:name="_Toc2389252"/>
          <w:bookmarkStart w:id="1022" w:name="_Toc2484758"/>
          <w:bookmarkStart w:id="1023" w:name="_Toc2694051"/>
          <w:bookmarkStart w:id="1024" w:name="_Toc4054291"/>
          <w:bookmarkStart w:id="1025" w:name="_Toc4146327"/>
          <w:bookmarkStart w:id="1026" w:name="_Toc4146794"/>
          <w:bookmarkStart w:id="1027" w:name="_Toc61251344"/>
          <w:bookmarkStart w:id="1028" w:name="_Toc61667494"/>
          <w:bookmarkStart w:id="1029" w:name="_Toc62530023"/>
          <w:p w14:paraId="5955CB71" w14:textId="0B8B410E" w:rsidR="00A95EB9" w:rsidRPr="00B91A5F" w:rsidRDefault="00F04354" w:rsidP="00963D59">
            <w:pPr>
              <w:pStyle w:val="H2Continued"/>
              <w:rPr>
                <w:rFonts w:cs="Arial"/>
                <w:lang w:val="en-US" w:eastAsia="en-US"/>
              </w:rPr>
            </w:pPr>
            <w:r>
              <w:rPr>
                <w:rFonts w:cs="Arial"/>
                <w:noProof/>
                <w:lang w:val="en-US" w:eastAsia="en-US"/>
              </w:rPr>
              <w:lastRenderedPageBreak/>
              <mc:AlternateContent>
                <mc:Choice Requires="wpg">
                  <w:drawing>
                    <wp:anchor distT="0" distB="0" distL="114300" distR="114300" simplePos="0" relativeHeight="251604992" behindDoc="0" locked="1" layoutInCell="1" allowOverlap="1" wp14:anchorId="27D6B098" wp14:editId="045256E9">
                      <wp:simplePos x="0" y="0"/>
                      <wp:positionH relativeFrom="column">
                        <wp:posOffset>-131445</wp:posOffset>
                      </wp:positionH>
                      <wp:positionV relativeFrom="paragraph">
                        <wp:posOffset>3395345</wp:posOffset>
                      </wp:positionV>
                      <wp:extent cx="1714500" cy="1401445"/>
                      <wp:effectExtent l="0" t="0" r="0" b="0"/>
                      <wp:wrapNone/>
                      <wp:docPr id="1111" name="Group 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01445"/>
                                <a:chOff x="1341" y="4097"/>
                                <a:chExt cx="2700" cy="2207"/>
                              </a:xfrm>
                            </wpg:grpSpPr>
                            <wps:wsp>
                              <wps:cNvPr id="1112" name="Text Box 464"/>
                              <wps:cNvSpPr txBox="1">
                                <a:spLocks noChangeArrowheads="1"/>
                              </wps:cNvSpPr>
                              <wps:spPr bwMode="auto">
                                <a:xfrm>
                                  <a:off x="2241" y="4144"/>
                                  <a:ext cx="1800" cy="2160"/>
                                </a:xfrm>
                                <a:prstGeom prst="rect">
                                  <a:avLst/>
                                </a:prstGeom>
                                <a:solidFill>
                                  <a:srgbClr val="FFFFFF"/>
                                </a:solidFill>
                                <a:ln w="9525">
                                  <a:solidFill>
                                    <a:srgbClr val="FFFFFF"/>
                                  </a:solidFill>
                                  <a:miter lim="800000"/>
                                  <a:headEnd/>
                                  <a:tailEnd/>
                                </a:ln>
                              </wps:spPr>
                              <wps:txbx>
                                <w:txbxContent>
                                  <w:p w14:paraId="39D64E00" w14:textId="77777777" w:rsidR="000A0F41" w:rsidRDefault="000A0F41" w:rsidP="00B85D59">
                                    <w:pPr>
                                      <w:pStyle w:val="SmallCaps"/>
                                    </w:pPr>
                                    <w:r>
                                      <w:t>tip:</w:t>
                                    </w:r>
                                  </w:p>
                                  <w:p w14:paraId="6D7B2592" w14:textId="77777777" w:rsidR="000A0F41" w:rsidRDefault="000A0F41" w:rsidP="007D4B67">
                                    <w:pPr>
                                      <w:pStyle w:val="TipText"/>
                                    </w:pPr>
                                    <w:r>
                                      <w:t>Check out the “Reports” and “Administering …” chapters to learn how the features listed here work</w:t>
                                    </w:r>
                                    <w:r>
                                      <w:br/>
                                      <w:t>in BCMA.</w:t>
                                    </w:r>
                                  </w:p>
                                </w:txbxContent>
                              </wps:txbx>
                              <wps:bodyPr rot="0" vert="horz" wrap="square" lIns="91440" tIns="45720" rIns="91440" bIns="45720" anchor="t" anchorCtr="0" upright="1">
                                <a:noAutofit/>
                              </wps:bodyPr>
                            </wps:wsp>
                            <wps:wsp>
                              <wps:cNvPr id="1113" name="Line 465"/>
                              <wps:cNvCnPr>
                                <a:cxnSpLocks noChangeShapeType="1"/>
                              </wps:cNvCnPr>
                              <wps:spPr bwMode="auto">
                                <a:xfrm>
                                  <a:off x="2241" y="40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Text Box 466"/>
                              <wps:cNvSpPr txBox="1">
                                <a:spLocks noChangeArrowheads="1"/>
                              </wps:cNvSpPr>
                              <wps:spPr bwMode="auto">
                                <a:xfrm>
                                  <a:off x="1341" y="4107"/>
                                  <a:ext cx="1008" cy="864"/>
                                </a:xfrm>
                                <a:prstGeom prst="rect">
                                  <a:avLst/>
                                </a:prstGeom>
                                <a:solidFill>
                                  <a:srgbClr val="FFFFFF"/>
                                </a:solidFill>
                                <a:ln w="9525">
                                  <a:solidFill>
                                    <a:srgbClr val="FFFFFF"/>
                                  </a:solidFill>
                                  <a:miter lim="800000"/>
                                  <a:headEnd/>
                                  <a:tailEnd/>
                                </a:ln>
                              </wps:spPr>
                              <wps:txbx>
                                <w:txbxContent>
                                  <w:p w14:paraId="1E992CBD" w14:textId="14018C7F" w:rsidR="000A0F41" w:rsidRDefault="000A0F41" w:rsidP="00A95EB9">
                                    <w:r>
                                      <w:rPr>
                                        <w:noProof/>
                                      </w:rPr>
                                      <w:drawing>
                                        <wp:inline distT="0" distB="0" distL="0" distR="0" wp14:anchorId="11A9CE1E" wp14:editId="232315A1">
                                          <wp:extent cx="457200" cy="457200"/>
                                          <wp:effectExtent l="0" t="0" r="0" b="0"/>
                                          <wp:docPr id="40" name="Picture 14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5616E3" w14:textId="77777777" w:rsidR="000A0F41" w:rsidRDefault="000A0F41" w:rsidP="00A95EB9"/>
                                  <w:p w14:paraId="02B90691" w14:textId="77777777" w:rsidR="000A0F41" w:rsidRDefault="000A0F41" w:rsidP="00A95EB9"/>
                                </w:txbxContent>
                              </wps:txbx>
                              <wps:bodyPr rot="0" vert="horz" wrap="square" lIns="91440" tIns="45720" rIns="91440" bIns="45720" anchor="t" anchorCtr="0" upright="1">
                                <a:noAutofit/>
                              </wps:bodyPr>
                            </wps:wsp>
                            <wps:wsp>
                              <wps:cNvPr id="1115" name="Line 467"/>
                              <wps:cNvCnPr>
                                <a:cxnSpLocks noChangeShapeType="1"/>
                              </wps:cNvCnPr>
                              <wps:spPr bwMode="auto">
                                <a:xfrm>
                                  <a:off x="2241" y="61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D6B098" id="Group 998" o:spid="_x0000_s1146" alt="&quot;&quot;" style="position:absolute;margin-left:-10.35pt;margin-top:267.35pt;width:135pt;height:110.35pt;z-index:251604992" coordorigin="1341,4097" coordsize="2700,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">
                      <v:shape id="Text Box 464" o:spid="_x0000_s1147" type="#_x0000_t202" style="position:absolute;left:2241;top:4144;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" strokecolor="white">
                        <v:textbox>
                          <w:txbxContent>
                            <w:p w14:paraId="39D64E00" w14:textId="77777777" w:rsidR="000A0F41" w:rsidRDefault="000A0F41" w:rsidP="00B85D59">
                              <w:pPr>
                                <w:pStyle w:val="SmallCaps"/>
                              </w:pPr>
                              <w:r>
                                <w:t>tip:</w:t>
                              </w:r>
                            </w:p>
                            <w:p w14:paraId="6D7B2592" w14:textId="77777777" w:rsidR="000A0F41" w:rsidRDefault="000A0F41" w:rsidP="007D4B67">
                              <w:pPr>
                                <w:pStyle w:val="TipText"/>
                              </w:pPr>
                              <w:r>
                                <w:t>Check out the “Reports” and “Administering …” chapters to learn how the features listed here work</w:t>
                              </w:r>
                              <w:r>
                                <w:br/>
                                <w:t>in BCMA.</w:t>
                              </w:r>
                            </w:p>
                          </w:txbxContent>
                        </v:textbox>
                      </v:shape>
                      <v:line id="Line 465" o:spid="_x0000_s1148" style="position:absolute;visibility:visible;mso-wrap-style:square" from="2241,4097" to="3846,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shape id="Text Box 466" o:spid="_x0000_s1149" type="#_x0000_t202" style="position:absolute;left:1341;top:4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" strokecolor="white">
                        <v:textbox>
                          <w:txbxContent>
                            <w:p w14:paraId="1E992CBD" w14:textId="14018C7F" w:rsidR="000A0F41" w:rsidRDefault="000A0F41" w:rsidP="00A95EB9">
                              <w:r>
                                <w:rPr>
                                  <w:noProof/>
                                </w:rPr>
                                <w:drawing>
                                  <wp:inline distT="0" distB="0" distL="0" distR="0" wp14:anchorId="11A9CE1E" wp14:editId="232315A1">
                                    <wp:extent cx="457200" cy="457200"/>
                                    <wp:effectExtent l="0" t="0" r="0" b="0"/>
                                    <wp:docPr id="4958" name="Picture 14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5616E3" w14:textId="77777777" w:rsidR="000A0F41" w:rsidRDefault="000A0F41" w:rsidP="00A95EB9"/>
                            <w:p w14:paraId="02B90691" w14:textId="77777777" w:rsidR="000A0F41" w:rsidRDefault="000A0F41" w:rsidP="00A95EB9"/>
                          </w:txbxContent>
                        </v:textbox>
                      </v:shape>
                      <v:line id="Line 467" o:spid="_x0000_s1150" style="position:absolute;visibility:visible;mso-wrap-style:square" from="2241,6124" to="3846,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w10:anchorlock/>
                    </v:group>
                  </w:pict>
                </mc:Fallback>
              </mc:AlternateContent>
            </w:r>
            <w:r>
              <w:rPr>
                <w:rFonts w:cs="Arial"/>
                <w:noProof/>
                <w:lang w:val="en-US" w:eastAsia="en-US"/>
              </w:rPr>
              <mc:AlternateContent>
                <mc:Choice Requires="wpg">
                  <w:drawing>
                    <wp:anchor distT="0" distB="0" distL="114300" distR="114300" simplePos="0" relativeHeight="251603968" behindDoc="0" locked="0" layoutInCell="1" allowOverlap="1" wp14:anchorId="72418597" wp14:editId="65DCD440">
                      <wp:simplePos x="0" y="0"/>
                      <wp:positionH relativeFrom="column">
                        <wp:posOffset>-245745</wp:posOffset>
                      </wp:positionH>
                      <wp:positionV relativeFrom="paragraph">
                        <wp:posOffset>652145</wp:posOffset>
                      </wp:positionV>
                      <wp:extent cx="1808480" cy="2286000"/>
                      <wp:effectExtent l="0" t="0" r="0" b="0"/>
                      <wp:wrapNone/>
                      <wp:docPr id="1106" name="Group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2286000"/>
                                <a:chOff x="1161" y="3959"/>
                                <a:chExt cx="2848" cy="3600"/>
                              </a:xfrm>
                            </wpg:grpSpPr>
                            <wps:wsp>
                              <wps:cNvPr id="1107" name="Text Box 479"/>
                              <wps:cNvSpPr txBox="1">
                                <a:spLocks noChangeArrowheads="1"/>
                              </wps:cNvSpPr>
                              <wps:spPr bwMode="auto">
                                <a:xfrm>
                                  <a:off x="2101" y="3959"/>
                                  <a:ext cx="1908" cy="3600"/>
                                </a:xfrm>
                                <a:prstGeom prst="rect">
                                  <a:avLst/>
                                </a:prstGeom>
                                <a:solidFill>
                                  <a:srgbClr val="FFFFFF"/>
                                </a:solidFill>
                                <a:ln w="9525">
                                  <a:solidFill>
                                    <a:srgbClr val="FFFFFF"/>
                                  </a:solidFill>
                                  <a:miter lim="800000"/>
                                  <a:headEnd/>
                                  <a:tailEnd/>
                                </a:ln>
                              </wps:spPr>
                              <wps:txbx>
                                <w:txbxContent>
                                  <w:p w14:paraId="4AF54653" w14:textId="77777777" w:rsidR="000A0F41" w:rsidRDefault="000A0F41" w:rsidP="00B85D59">
                                    <w:pPr>
                                      <w:pStyle w:val="SmallCaps"/>
                                    </w:pPr>
                                    <w:r>
                                      <w:t>tip:</w:t>
                                    </w:r>
                                  </w:p>
                                  <w:p w14:paraId="3E97AC61" w14:textId="77777777" w:rsidR="000A0F41" w:rsidRDefault="000A0F41" w:rsidP="007D4B67">
                                    <w:pPr>
                                      <w:pStyle w:val="TipText"/>
                                    </w:pPr>
                                    <w:r>
                                      <w:t>You can automatically display PRN medication orders when the VDL is first opened by selecting the PRN check box in the “Include Schedule Types” area of the GUI BCMA Site Parameters application.</w:t>
                                    </w:r>
                                  </w:p>
                                </w:txbxContent>
                              </wps:txbx>
                              <wps:bodyPr rot="0" vert="horz" wrap="square" lIns="91440" tIns="45720" rIns="91440" bIns="45720" anchor="t" anchorCtr="0" upright="1">
                                <a:noAutofit/>
                              </wps:bodyPr>
                            </wps:wsp>
                            <wps:wsp>
                              <wps:cNvPr id="1108" name="Line 480"/>
                              <wps:cNvCnPr>
                                <a:cxnSpLocks noChangeShapeType="1"/>
                              </wps:cNvCnPr>
                              <wps:spPr bwMode="auto">
                                <a:xfrm>
                                  <a:off x="2241" y="398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1"/>
                              <wps:cNvCnPr>
                                <a:cxnSpLocks noChangeShapeType="1"/>
                              </wps:cNvCnPr>
                              <wps:spPr bwMode="auto">
                                <a:xfrm>
                                  <a:off x="2261" y="719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Text Box 482"/>
                              <wps:cNvSpPr txBox="1">
                                <a:spLocks noChangeArrowheads="1"/>
                              </wps:cNvSpPr>
                              <wps:spPr bwMode="auto">
                                <a:xfrm>
                                  <a:off x="1161" y="3983"/>
                                  <a:ext cx="1008" cy="864"/>
                                </a:xfrm>
                                <a:prstGeom prst="rect">
                                  <a:avLst/>
                                </a:prstGeom>
                                <a:solidFill>
                                  <a:srgbClr val="FFFFFF"/>
                                </a:solidFill>
                                <a:ln w="9525">
                                  <a:solidFill>
                                    <a:srgbClr val="FFFFFF"/>
                                  </a:solidFill>
                                  <a:miter lim="800000"/>
                                  <a:headEnd/>
                                  <a:tailEnd/>
                                </a:ln>
                              </wps:spPr>
                              <wps:txbx>
                                <w:txbxContent>
                                  <w:p w14:paraId="75AA6C3F" w14:textId="75835DDF" w:rsidR="000A0F41" w:rsidRDefault="000A0F41" w:rsidP="00A95EB9">
                                    <w:r>
                                      <w:rPr>
                                        <w:noProof/>
                                      </w:rPr>
                                      <w:drawing>
                                        <wp:inline distT="0" distB="0" distL="0" distR="0" wp14:anchorId="3A55023B" wp14:editId="3C932F1E">
                                          <wp:extent cx="457200" cy="457200"/>
                                          <wp:effectExtent l="0" t="0" r="0" b="0"/>
                                          <wp:docPr id="43" name="Picture 14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607B422" w14:textId="77777777" w:rsidR="000A0F41" w:rsidRDefault="000A0F41" w:rsidP="00A95EB9"/>
                                  <w:p w14:paraId="109650F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18597" id="Group 1003" o:spid="_x0000_s1151" alt="&quot;&quot;" style="position:absolute;margin-left:-19.35pt;margin-top:51.35pt;width:142.4pt;height:180pt;z-index:251603968" coordorigin="1161,3959" coordsize="284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">
                      <v:shape id="Text Box 479" o:spid="_x0000_s1152" type="#_x0000_t202" style="position:absolute;left:2101;top:3959;width:190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" strokecolor="white">
                        <v:textbox>
                          <w:txbxContent>
                            <w:p w14:paraId="4AF54653" w14:textId="77777777" w:rsidR="000A0F41" w:rsidRDefault="000A0F41" w:rsidP="00B85D59">
                              <w:pPr>
                                <w:pStyle w:val="SmallCaps"/>
                              </w:pPr>
                              <w:r>
                                <w:t>tip:</w:t>
                              </w:r>
                            </w:p>
                            <w:p w14:paraId="3E97AC61" w14:textId="77777777" w:rsidR="000A0F41" w:rsidRDefault="000A0F41" w:rsidP="007D4B67">
                              <w:pPr>
                                <w:pStyle w:val="TipText"/>
                              </w:pPr>
                              <w:r>
                                <w:t>You can automatically display PRN medication orders when the VDL is first opened by selecting the PRN check box in the “Include Schedule Types” area of the GUI BCMA Site Parameters application.</w:t>
                              </w:r>
                            </w:p>
                          </w:txbxContent>
                        </v:textbox>
                      </v:shape>
                      <v:line id="Line 480" o:spid="_x0000_s1153" style="position:absolute;visibility:visible;mso-wrap-style:square" from="2241,3986" to="384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481" o:spid="_x0000_s1154" style="position:absolute;visibility:visible;mso-wrap-style:square" from="2261,7199" to="3866,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shape id="Text Box 482" o:spid="_x0000_s1155" type="#_x0000_t202" style="position:absolute;left:1161;top:398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" strokecolor="white">
                        <v:textbox>
                          <w:txbxContent>
                            <w:p w14:paraId="75AA6C3F" w14:textId="75835DDF" w:rsidR="000A0F41" w:rsidRDefault="000A0F41" w:rsidP="00A95EB9">
                              <w:r>
                                <w:rPr>
                                  <w:noProof/>
                                </w:rPr>
                                <w:drawing>
                                  <wp:inline distT="0" distB="0" distL="0" distR="0" wp14:anchorId="3A55023B" wp14:editId="3C932F1E">
                                    <wp:extent cx="457200" cy="457200"/>
                                    <wp:effectExtent l="0" t="0" r="0" b="0"/>
                                    <wp:docPr id="4959" name="Picture 14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607B422" w14:textId="77777777" w:rsidR="000A0F41" w:rsidRDefault="000A0F41" w:rsidP="00A95EB9"/>
                            <w:p w14:paraId="109650F3" w14:textId="77777777" w:rsidR="000A0F41" w:rsidRDefault="000A0F41" w:rsidP="00A95EB9"/>
                          </w:txbxContent>
                        </v:textbox>
                      </v:shape>
                    </v:group>
                  </w:pict>
                </mc:Fallback>
              </mc:AlternateContent>
            </w:r>
            <w:r w:rsidR="00A95EB9" w:rsidRPr="00B91A5F">
              <w:rPr>
                <w:rFonts w:cs="Arial"/>
                <w:lang w:val="en-US" w:eastAsia="en-US"/>
              </w:rPr>
              <w:t>The VDL: In a Nutshell (cont.)</w:t>
            </w:r>
            <w:bookmarkEnd w:id="1021"/>
            <w:bookmarkEnd w:id="1022"/>
            <w:bookmarkEnd w:id="1023"/>
            <w:bookmarkEnd w:id="1024"/>
            <w:bookmarkEnd w:id="1025"/>
            <w:bookmarkEnd w:id="1026"/>
            <w:bookmarkEnd w:id="1027"/>
            <w:bookmarkEnd w:id="1028"/>
            <w:bookmarkEnd w:id="1029"/>
          </w:p>
        </w:tc>
        <w:tc>
          <w:tcPr>
            <w:tcW w:w="6480" w:type="dxa"/>
          </w:tcPr>
          <w:p w14:paraId="4B6AA6F2" w14:textId="77777777" w:rsidR="00A95EB9" w:rsidRPr="00B91A5F" w:rsidRDefault="00A95EB9" w:rsidP="00963D59">
            <w:pPr>
              <w:pStyle w:val="Heading3"/>
              <w:rPr>
                <w:lang w:val="en-US" w:eastAsia="en-US"/>
              </w:rPr>
            </w:pPr>
            <w:bookmarkStart w:id="1030" w:name="_Toc2389253"/>
            <w:bookmarkStart w:id="1031" w:name="_Toc2484759"/>
            <w:bookmarkStart w:id="1032" w:name="_Toc2694052"/>
            <w:bookmarkStart w:id="1033" w:name="_Toc4054292"/>
            <w:bookmarkStart w:id="1034" w:name="_Toc4146328"/>
            <w:bookmarkStart w:id="1035" w:name="_Toc4146795"/>
            <w:bookmarkStart w:id="1036" w:name="_Toc61251345"/>
            <w:bookmarkStart w:id="1037" w:name="_Toc61667495"/>
            <w:bookmarkStart w:id="1038" w:name="_Toc290456338"/>
            <w:bookmarkStart w:id="1039" w:name="_Toc294789116"/>
            <w:bookmarkStart w:id="1040" w:name="_Toc300141993"/>
            <w:bookmarkStart w:id="1041" w:name="_Toc303693038"/>
            <w:bookmarkStart w:id="1042" w:name="_Toc318991248"/>
            <w:bookmarkStart w:id="1043" w:name="_Toc318992662"/>
            <w:bookmarkStart w:id="1044" w:name="_Toc321133330"/>
            <w:bookmarkStart w:id="1045" w:name="_Toc322434390"/>
            <w:bookmarkStart w:id="1046" w:name="_Toc323285037"/>
            <w:bookmarkStart w:id="1047" w:name="_Toc323301260"/>
            <w:bookmarkStart w:id="1048" w:name="_Toc338939967"/>
            <w:bookmarkStart w:id="1049" w:name="_Toc350861086"/>
            <w:bookmarkStart w:id="1050" w:name="_Toc350861678"/>
            <w:bookmarkStart w:id="1051" w:name="_Toc350863075"/>
            <w:bookmarkStart w:id="1052" w:name="_Toc352316091"/>
            <w:bookmarkStart w:id="1053" w:name="_Toc352834602"/>
            <w:r w:rsidRPr="00B91A5F">
              <w:rPr>
                <w:lang w:val="en-US" w:eastAsia="en-US"/>
              </w:rPr>
              <w:t>Features of the VDL (cont.)</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559381DB" w14:textId="77777777" w:rsidR="00A95EB9" w:rsidRPr="00B91A5F" w:rsidRDefault="00A95EB9" w:rsidP="001F7F1E">
            <w:pPr>
              <w:pStyle w:val="Blank-6pt"/>
            </w:pPr>
          </w:p>
          <w:p w14:paraId="16E996A3" w14:textId="77777777" w:rsidR="00A95EB9" w:rsidRPr="00B91A5F" w:rsidRDefault="00A95EB9" w:rsidP="00963D59">
            <w:pPr>
              <w:pStyle w:val="Bullet-Text-1"/>
              <w:rPr>
                <w:rStyle w:val="StyleBulletList-Normal1BN1BoldChar"/>
                <w:b w:val="0"/>
                <w:bCs w:val="0"/>
              </w:rPr>
            </w:pPr>
            <w:r w:rsidRPr="00B91A5F">
              <w:rPr>
                <w:rStyle w:val="StyleBulletList-Normal1BN1BoldChar"/>
              </w:rPr>
              <w:t xml:space="preserve">Clinic Order Date (Clinic order mode only): </w:t>
            </w:r>
            <w:r w:rsidRPr="00B91A5F">
              <w:rPr>
                <w:rStyle w:val="StyleBulletList-Normal1BN1BoldChar"/>
                <w:b w:val="0"/>
              </w:rPr>
              <w:t>Defaults to today’s date, regardless of whether there are active orders to be administered today.</w:t>
            </w:r>
          </w:p>
          <w:p w14:paraId="1A44AA28" w14:textId="77777777" w:rsidR="00A95EB9" w:rsidRPr="00B91A5F" w:rsidRDefault="00A95EB9" w:rsidP="00963D59">
            <w:pPr>
              <w:pStyle w:val="Bullet-Text-1"/>
            </w:pPr>
            <w:r w:rsidRPr="00B91A5F">
              <w:rPr>
                <w:rStyle w:val="StyleBulletList-Normal1BN1BoldChar"/>
              </w:rPr>
              <w:t>Virtual Due List Parameters Area:</w:t>
            </w:r>
            <w:r w:rsidRPr="00B91A5F">
              <w:t xml:space="preserve"> Reflects the “Administration Time Window” defined as a site parameter for your site for Inpatient order mode, only. This area of the BCMA VDL displays medications that need to be given within that Time Window. It corresponds to the Schedule Types selected on the BCMA VDL.</w:t>
            </w:r>
          </w:p>
          <w:p w14:paraId="57408A2F" w14:textId="77777777" w:rsidR="00A95EB9" w:rsidRPr="00B91A5F" w:rsidRDefault="00A95EB9" w:rsidP="00963D59">
            <w:pPr>
              <w:pStyle w:val="Bullet-Text-1"/>
            </w:pPr>
            <w:r w:rsidRPr="00B91A5F">
              <w:rPr>
                <w:rStyle w:val="StyleBulletList-Normal1BN1BoldChar"/>
              </w:rPr>
              <w:t>Schedule Types:</w:t>
            </w:r>
            <w:r w:rsidRPr="00B91A5F">
              <w:t xml:space="preserve"> Indicates when active medication orders exist for the selected timeframe, for each Schedule Type on the Unit Dose and IVP/IVPB Medication Tabs. These include Continuous, PRN, On-Call, and One-Time.</w:t>
            </w:r>
          </w:p>
          <w:p w14:paraId="62021C1E" w14:textId="77777777" w:rsidR="00A95EB9" w:rsidRPr="00B91A5F" w:rsidRDefault="00A95EB9" w:rsidP="00963D59">
            <w:pPr>
              <w:pStyle w:val="Bullet-Text-Arrow-1"/>
            </w:pPr>
            <w:r w:rsidRPr="00B91A5F">
              <w:rPr>
                <w:b/>
              </w:rPr>
              <w:t>Default in BCMA:</w:t>
            </w:r>
            <w:r w:rsidRPr="00B91A5F">
              <w:t xml:space="preserve"> The Schedule Types of Continuous, One-Time, and On-Call are already selected (checked) when you open a patient’s record. The PRN Schedule Type controls the default display of PRN medications on the BCMA VDL, and is based on the GUI BCMA Site Parameters entry for “Include Schedule Types.”</w:t>
            </w:r>
          </w:p>
          <w:p w14:paraId="05FD8C16" w14:textId="77777777" w:rsidR="00A95EB9" w:rsidRPr="00B91A5F" w:rsidRDefault="00A95EB9" w:rsidP="00963D59">
            <w:pPr>
              <w:pStyle w:val="Bullet-Text-Arrow-1"/>
            </w:pPr>
            <w:r w:rsidRPr="00B91A5F">
              <w:rPr>
                <w:b/>
              </w:rPr>
              <w:t>Schedule Type Indicator:</w:t>
            </w:r>
            <w:r w:rsidRPr="00B91A5F">
              <w:t xml:space="preserve"> A </w:t>
            </w:r>
            <w:r w:rsidRPr="00B91A5F">
              <w:rPr>
                <w:color w:val="008000"/>
              </w:rPr>
              <w:t xml:space="preserve">GREEN </w:t>
            </w:r>
            <w:r w:rsidRPr="00B91A5F">
              <w:t>“alert light” indicates that a medication order exists for the Schedule Type selected within the respective start/stop date and time selected on the BCMA VDL. If grayed out, none exist.</w:t>
            </w:r>
          </w:p>
          <w:p w14:paraId="6AF3CBA8" w14:textId="3E20EA27" w:rsidR="00A95EB9" w:rsidRDefault="00A95EB9" w:rsidP="00D7079A">
            <w:pPr>
              <w:pStyle w:val="Bullet-Text-1"/>
              <w:spacing w:after="120"/>
            </w:pPr>
            <w:bookmarkStart w:id="1054" w:name="DescripionofAllergies"/>
            <w:bookmarkEnd w:id="1054"/>
            <w:r w:rsidRPr="00B91A5F">
              <w:rPr>
                <w:rStyle w:val="StyleBulletList-Normal1BN1BoldChar"/>
              </w:rPr>
              <w:t xml:space="preserve">Allergies/ADRs Bar: </w:t>
            </w:r>
            <w:r w:rsidRPr="00B91A5F">
              <w:t xml:space="preserve">Alphabetically displays all food, drug, and “other” allergies and adverse drug reactions, in </w:t>
            </w:r>
            <w:r w:rsidRPr="00922B7E">
              <w:rPr>
                <w:b/>
                <w:bCs/>
                <w:color w:val="000000" w:themeColor="text1"/>
              </w:rPr>
              <w:t>RED</w:t>
            </w:r>
            <w:r w:rsidRPr="00B91A5F">
              <w:t>, that were documented for the patient in the ART package.</w:t>
            </w:r>
          </w:p>
          <w:p w14:paraId="12E819D8" w14:textId="6D3432A2" w:rsidR="00375EB3" w:rsidRDefault="00D7079A" w:rsidP="00375EB3">
            <w:pPr>
              <w:pStyle w:val="Bullet-Text-1"/>
              <w:numPr>
                <w:ilvl w:val="0"/>
                <w:numId w:val="0"/>
              </w:numPr>
              <w:ind w:left="691"/>
            </w:pPr>
            <w:bookmarkStart w:id="1055" w:name="Drug_allergy_enhancement"/>
            <w:bookmarkEnd w:id="1055"/>
            <w:r>
              <w:t>Additionally, the display of a drug-allergy order check shows ALL ingredients and the drug class associated with the entry in the allergy file</w:t>
            </w:r>
            <w:r w:rsidR="00375EB3">
              <w:t>.</w:t>
            </w:r>
          </w:p>
          <w:p w14:paraId="25D8D78E" w14:textId="217EA762" w:rsidR="00A95EB9" w:rsidRPr="00B91A5F" w:rsidRDefault="00A95EB9" w:rsidP="00B33A00">
            <w:pPr>
              <w:pStyle w:val="Bullet-Text-1"/>
              <w:numPr>
                <w:ilvl w:val="0"/>
                <w:numId w:val="107"/>
              </w:numPr>
            </w:pPr>
            <w:r w:rsidRPr="00B91A5F">
              <w:rPr>
                <w:rStyle w:val="StyleBulletList-Normal1BN1BoldChar"/>
              </w:rPr>
              <w:t xml:space="preserve">Column Headers: </w:t>
            </w:r>
            <w:r w:rsidRPr="00B91A5F">
              <w:rPr>
                <w:rStyle w:val="StyleBulletList-Normal1BN1BoldChar"/>
                <w:b w:val="0"/>
              </w:rPr>
              <w:t>Separates pertinent information about an active medication order. You can sort information alphabetically within each column by ascending or descending order.</w:t>
            </w:r>
            <w:r w:rsidRPr="00B91A5F">
              <w:rPr>
                <w:b/>
              </w:rPr>
              <w:t xml:space="preserve"> </w:t>
            </w:r>
          </w:p>
          <w:p w14:paraId="0AD22F3E" w14:textId="77777777" w:rsidR="00A95EB9" w:rsidRPr="00B91A5F" w:rsidRDefault="00A95EB9" w:rsidP="00963D59">
            <w:pPr>
              <w:pStyle w:val="Bullet-Text-Arrow-1"/>
            </w:pPr>
            <w:r w:rsidRPr="00B91A5F">
              <w:rPr>
                <w:b/>
              </w:rPr>
              <w:t>Order in Columns:</w:t>
            </w:r>
            <w:r w:rsidRPr="00B91A5F">
              <w:t xml:space="preserve"> Numeric information displays </w:t>
            </w:r>
            <w:r w:rsidRPr="00B91A5F">
              <w:rPr>
                <w:iCs/>
              </w:rPr>
              <w:t>before</w:t>
            </w:r>
            <w:r w:rsidRPr="00B91A5F">
              <w:t xml:space="preserve"> alphabetic information. “Blank” columns display at the top of the BCMA VDL.</w:t>
            </w:r>
          </w:p>
          <w:p w14:paraId="3C6B0A08" w14:textId="77777777" w:rsidR="00A95EB9" w:rsidRPr="00B91A5F" w:rsidRDefault="00A95EB9" w:rsidP="00963D59">
            <w:pPr>
              <w:pStyle w:val="Bullet-Text-1"/>
              <w:rPr>
                <w:rStyle w:val="StyleBulletList-Normal1BN1BoldChar"/>
                <w:b w:val="0"/>
              </w:rPr>
            </w:pPr>
            <w:r w:rsidRPr="00B91A5F">
              <w:rPr>
                <w:rStyle w:val="StyleBulletList-Normal1BN1BoldChar"/>
              </w:rPr>
              <w:t>Medication Order Display Area:</w:t>
            </w:r>
            <w:r w:rsidRPr="00B91A5F">
              <w:t xml:space="preserve"> Displays active medication orders for the VDL Parameters (Start and Stop Times), Schedule Types, and Medication Tab selected. </w:t>
            </w:r>
          </w:p>
          <w:p w14:paraId="716CAAB2" w14:textId="77777777" w:rsidR="00A95EB9" w:rsidRPr="00B91A5F" w:rsidRDefault="00A95EB9" w:rsidP="00963D59">
            <w:pPr>
              <w:pStyle w:val="Bullet-Text-Arrow-1"/>
            </w:pPr>
            <w:r w:rsidRPr="00B91A5F">
              <w:rPr>
                <w:b/>
              </w:rPr>
              <w:t>Hold Orders:</w:t>
            </w:r>
            <w:r w:rsidRPr="00B91A5F">
              <w:t xml:space="preserve"> Includes orders placed “On Hold” (grayed out) by a provider using CPRS, or by Pharmacy using the Inpatient Medications V. 5 0 package.</w:t>
            </w:r>
          </w:p>
          <w:p w14:paraId="70DD6E0A" w14:textId="77777777" w:rsidR="00A95EB9" w:rsidRPr="00B91A5F" w:rsidRDefault="00A95EB9" w:rsidP="00963D59">
            <w:pPr>
              <w:pStyle w:val="Bullet-Text-1"/>
            </w:pPr>
            <w:r w:rsidRPr="00B91A5F">
              <w:rPr>
                <w:rStyle w:val="StyleBulletList-Normal1BN1BoldChar"/>
              </w:rPr>
              <w:t xml:space="preserve">Scroll Bar: </w:t>
            </w:r>
            <w:r w:rsidRPr="00B91A5F">
              <w:t>Available (</w:t>
            </w:r>
            <w:r w:rsidRPr="00B91A5F">
              <w:rPr>
                <w:iCs/>
              </w:rPr>
              <w:t>not</w:t>
            </w:r>
            <w:r w:rsidRPr="00B91A5F">
              <w:rPr>
                <w:i/>
                <w:iCs/>
              </w:rPr>
              <w:t xml:space="preserve"> </w:t>
            </w:r>
            <w:r w:rsidRPr="00B91A5F">
              <w:t>grayed out) when the number of medications that need displayed is greater than the Medication Order Display Area.</w:t>
            </w:r>
          </w:p>
          <w:p w14:paraId="79D36DBD" w14:textId="77777777" w:rsidR="00A95EB9" w:rsidRPr="00B91A5F" w:rsidRDefault="00A95EB9" w:rsidP="00963D59">
            <w:pPr>
              <w:pStyle w:val="Bullet-Text-1"/>
            </w:pPr>
            <w:r w:rsidRPr="00B91A5F">
              <w:rPr>
                <w:rStyle w:val="StyleBulletList-Normal1BN1BoldChar"/>
              </w:rPr>
              <w:t xml:space="preserve">“Clinic” Column (Clinic </w:t>
            </w:r>
            <w:r w:rsidRPr="00B91A5F">
              <w:rPr>
                <w:rStyle w:val="StyleBulletList-Normal1BN1BoldChar"/>
                <w:b w:val="0"/>
              </w:rPr>
              <w:t>order m</w:t>
            </w:r>
            <w:r w:rsidRPr="00B91A5F">
              <w:rPr>
                <w:rStyle w:val="StyleBulletList-Normal1BN1BoldChar"/>
              </w:rPr>
              <w:t>ode only):</w:t>
            </w:r>
            <w:r w:rsidRPr="00B91A5F">
              <w:t xml:space="preserve"> Displays the clinic name associated with the order.</w:t>
            </w:r>
          </w:p>
        </w:tc>
      </w:tr>
    </w:tbl>
    <w:p w14:paraId="2DD343A7" w14:textId="77777777" w:rsidR="00A95EB9" w:rsidRPr="00B91A5F" w:rsidRDefault="00A95EB9" w:rsidP="00963D59">
      <w:pPr>
        <w:pStyle w:val="H1Continued"/>
      </w:pPr>
      <w:bookmarkStart w:id="1056" w:name="_Toc4054293"/>
      <w:bookmarkStart w:id="1057" w:name="_Toc4146329"/>
      <w:bookmarkStart w:id="1058" w:name="_Toc4146796"/>
      <w:bookmarkStart w:id="1059" w:name="_Toc61251346"/>
      <w:bookmarkStart w:id="1060" w:name="_Toc61667496"/>
      <w:bookmarkStart w:id="1061" w:name="_Toc62530024"/>
      <w:r w:rsidRPr="00B91A5F">
        <w:br w:type="page"/>
      </w:r>
      <w:r w:rsidRPr="00B91A5F">
        <w:lastRenderedPageBreak/>
        <w:t>Taking a Quick Tour of BCMA</w:t>
      </w:r>
      <w:bookmarkEnd w:id="1056"/>
      <w:bookmarkEnd w:id="1057"/>
      <w:bookmarkEnd w:id="1058"/>
      <w:bookmarkEnd w:id="1059"/>
      <w:bookmarkEnd w:id="1060"/>
      <w:bookmarkEnd w:id="1061"/>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B211022" w14:textId="77777777" w:rsidTr="00D56136">
        <w:trPr>
          <w:trHeight w:val="261"/>
        </w:trPr>
        <w:tc>
          <w:tcPr>
            <w:tcW w:w="2880" w:type="dxa"/>
          </w:tcPr>
          <w:bookmarkStart w:id="1062" w:name="_Toc2484761"/>
          <w:bookmarkStart w:id="1063" w:name="_Toc2694054"/>
          <w:bookmarkStart w:id="1064" w:name="_Toc4054294"/>
          <w:bookmarkStart w:id="1065" w:name="_Toc4146330"/>
          <w:bookmarkStart w:id="1066" w:name="_Toc4146797"/>
          <w:bookmarkStart w:id="1067" w:name="_Toc61251347"/>
          <w:bookmarkStart w:id="1068" w:name="_Toc61667497"/>
          <w:bookmarkStart w:id="1069" w:name="_Toc62530025"/>
          <w:bookmarkStart w:id="1070" w:name="_Toc2389255"/>
          <w:p w14:paraId="1CD72CA5" w14:textId="7FE158C4" w:rsidR="00A95EB9" w:rsidRPr="00B91A5F" w:rsidRDefault="00F04354" w:rsidP="00963D59">
            <w:pPr>
              <w:pStyle w:val="H2Continued"/>
              <w:rPr>
                <w:rFonts w:cs="Arial"/>
                <w:noProof/>
                <w:lang w:val="en-US" w:eastAsia="en-US"/>
              </w:rPr>
            </w:pPr>
            <w:r>
              <w:rPr>
                <w:rFonts w:cs="Arial"/>
                <w:noProof/>
                <w:lang w:val="en-US" w:eastAsia="en-US"/>
              </w:rPr>
              <w:lastRenderedPageBreak/>
              <mc:AlternateContent>
                <mc:Choice Requires="wpg">
                  <w:drawing>
                    <wp:anchor distT="0" distB="0" distL="114300" distR="114300" simplePos="0" relativeHeight="251606016" behindDoc="0" locked="1" layoutInCell="1" allowOverlap="1" wp14:anchorId="56AEF1E8" wp14:editId="63C79083">
                      <wp:simplePos x="0" y="0"/>
                      <wp:positionH relativeFrom="column">
                        <wp:posOffset>-131445</wp:posOffset>
                      </wp:positionH>
                      <wp:positionV relativeFrom="paragraph">
                        <wp:posOffset>965835</wp:posOffset>
                      </wp:positionV>
                      <wp:extent cx="1714500" cy="1401445"/>
                      <wp:effectExtent l="0" t="0" r="0" b="0"/>
                      <wp:wrapNone/>
                      <wp:docPr id="1101" name="Group 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01445"/>
                                <a:chOff x="1341" y="4097"/>
                                <a:chExt cx="2700" cy="2207"/>
                              </a:xfrm>
                            </wpg:grpSpPr>
                            <wps:wsp>
                              <wps:cNvPr id="1102" name="Text Box 4184"/>
                              <wps:cNvSpPr txBox="1">
                                <a:spLocks noChangeArrowheads="1"/>
                              </wps:cNvSpPr>
                              <wps:spPr bwMode="auto">
                                <a:xfrm>
                                  <a:off x="2241" y="4144"/>
                                  <a:ext cx="1800" cy="2160"/>
                                </a:xfrm>
                                <a:prstGeom prst="rect">
                                  <a:avLst/>
                                </a:prstGeom>
                                <a:solidFill>
                                  <a:srgbClr val="FFFFFF"/>
                                </a:solidFill>
                                <a:ln w="9525">
                                  <a:solidFill>
                                    <a:srgbClr val="FFFFFF"/>
                                  </a:solidFill>
                                  <a:miter lim="800000"/>
                                  <a:headEnd/>
                                  <a:tailEnd/>
                                </a:ln>
                              </wps:spPr>
                              <wps:txbx>
                                <w:txbxContent>
                                  <w:p w14:paraId="75CE71FF" w14:textId="77777777" w:rsidR="000A0F41" w:rsidRDefault="000A0F41" w:rsidP="00B85D59">
                                    <w:pPr>
                                      <w:pStyle w:val="SmallCaps"/>
                                    </w:pPr>
                                    <w:r>
                                      <w:t>tip:</w:t>
                                    </w:r>
                                  </w:p>
                                  <w:p w14:paraId="0BF84471" w14:textId="77777777" w:rsidR="000A0F41" w:rsidRDefault="000A0F41" w:rsidP="007D4B67">
                                    <w:pPr>
                                      <w:pStyle w:val="TipText"/>
                                    </w:pPr>
                                    <w:r>
                                      <w:t>Check out the “Reports” and “Administering …” chapters to learn how the features listed here work</w:t>
                                    </w:r>
                                    <w:r>
                                      <w:br/>
                                      <w:t>in BCMA.</w:t>
                                    </w:r>
                                  </w:p>
                                </w:txbxContent>
                              </wps:txbx>
                              <wps:bodyPr rot="0" vert="horz" wrap="square" lIns="91440" tIns="45720" rIns="91440" bIns="45720" anchor="t" anchorCtr="0" upright="1">
                                <a:noAutofit/>
                              </wps:bodyPr>
                            </wps:wsp>
                            <wps:wsp>
                              <wps:cNvPr id="1103" name="Line 470"/>
                              <wps:cNvCnPr>
                                <a:cxnSpLocks noChangeShapeType="1"/>
                              </wps:cNvCnPr>
                              <wps:spPr bwMode="auto">
                                <a:xfrm>
                                  <a:off x="2241" y="40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Text Box 471"/>
                              <wps:cNvSpPr txBox="1">
                                <a:spLocks noChangeArrowheads="1"/>
                              </wps:cNvSpPr>
                              <wps:spPr bwMode="auto">
                                <a:xfrm>
                                  <a:off x="1341" y="4107"/>
                                  <a:ext cx="1008" cy="864"/>
                                </a:xfrm>
                                <a:prstGeom prst="rect">
                                  <a:avLst/>
                                </a:prstGeom>
                                <a:solidFill>
                                  <a:srgbClr val="FFFFFF"/>
                                </a:solidFill>
                                <a:ln w="9525">
                                  <a:solidFill>
                                    <a:srgbClr val="FFFFFF"/>
                                  </a:solidFill>
                                  <a:miter lim="800000"/>
                                  <a:headEnd/>
                                  <a:tailEnd/>
                                </a:ln>
                              </wps:spPr>
                              <wps:txbx>
                                <w:txbxContent>
                                  <w:p w14:paraId="4876BAAE" w14:textId="5B5DAE98" w:rsidR="000A0F41" w:rsidRDefault="000A0F41" w:rsidP="00A95EB9">
                                    <w:r>
                                      <w:rPr>
                                        <w:noProof/>
                                      </w:rPr>
                                      <w:drawing>
                                        <wp:inline distT="0" distB="0" distL="0" distR="0" wp14:anchorId="6A436726" wp14:editId="10F3284C">
                                          <wp:extent cx="457200" cy="457200"/>
                                          <wp:effectExtent l="0" t="0" r="0" b="0"/>
                                          <wp:docPr id="63" name="Picture 141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E47251" w14:textId="77777777" w:rsidR="000A0F41" w:rsidRDefault="000A0F41" w:rsidP="00A95EB9"/>
                                  <w:p w14:paraId="10023D62" w14:textId="77777777" w:rsidR="000A0F41" w:rsidRDefault="000A0F41" w:rsidP="00A95EB9"/>
                                </w:txbxContent>
                              </wps:txbx>
                              <wps:bodyPr rot="0" vert="horz" wrap="square" lIns="91440" tIns="45720" rIns="91440" bIns="45720" anchor="t" anchorCtr="0" upright="1">
                                <a:noAutofit/>
                              </wps:bodyPr>
                            </wps:wsp>
                            <wps:wsp>
                              <wps:cNvPr id="1105" name="Line 472"/>
                              <wps:cNvCnPr>
                                <a:cxnSpLocks noChangeShapeType="1"/>
                              </wps:cNvCnPr>
                              <wps:spPr bwMode="auto">
                                <a:xfrm>
                                  <a:off x="2241" y="61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EF1E8" id="Group 993" o:spid="_x0000_s1156" alt="&quot;&quot;" style="position:absolute;margin-left:-10.35pt;margin-top:76.05pt;width:135pt;height:110.35pt;z-index:251606016" coordorigin="1341,4097" coordsize="2700,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">
                      <v:shape id="Text Box 4184" o:spid="_x0000_s1157" type="#_x0000_t202" style="position:absolute;left:2241;top:4144;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" strokecolor="white">
                        <v:textbox>
                          <w:txbxContent>
                            <w:p w14:paraId="75CE71FF" w14:textId="77777777" w:rsidR="000A0F41" w:rsidRDefault="000A0F41" w:rsidP="00B85D59">
                              <w:pPr>
                                <w:pStyle w:val="SmallCaps"/>
                              </w:pPr>
                              <w:r>
                                <w:t>tip:</w:t>
                              </w:r>
                            </w:p>
                            <w:p w14:paraId="0BF84471" w14:textId="77777777" w:rsidR="000A0F41" w:rsidRDefault="000A0F41" w:rsidP="007D4B67">
                              <w:pPr>
                                <w:pStyle w:val="TipText"/>
                              </w:pPr>
                              <w:r>
                                <w:t>Check out the “Reports” and “Administering …” chapters to learn how the features listed here work</w:t>
                              </w:r>
                              <w:r>
                                <w:br/>
                                <w:t>in BCMA.</w:t>
                              </w:r>
                            </w:p>
                          </w:txbxContent>
                        </v:textbox>
                      </v:shape>
                      <v:line id="Line 470" o:spid="_x0000_s1158" style="position:absolute;visibility:visible;mso-wrap-style:square" from="2241,4097" to="3846,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shape id="Text Box 471" o:spid="_x0000_s1159" type="#_x0000_t202" style="position:absolute;left:1341;top:4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" strokecolor="white">
                        <v:textbox>
                          <w:txbxContent>
                            <w:p w14:paraId="4876BAAE" w14:textId="5B5DAE98" w:rsidR="000A0F41" w:rsidRDefault="000A0F41" w:rsidP="00A95EB9">
                              <w:r>
                                <w:rPr>
                                  <w:noProof/>
                                </w:rPr>
                                <w:drawing>
                                  <wp:inline distT="0" distB="0" distL="0" distR="0" wp14:anchorId="6A436726" wp14:editId="10F3284C">
                                    <wp:extent cx="457200" cy="457200"/>
                                    <wp:effectExtent l="0" t="0" r="0" b="0"/>
                                    <wp:docPr id="4960" name="Picture 141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E47251" w14:textId="77777777" w:rsidR="000A0F41" w:rsidRDefault="000A0F41" w:rsidP="00A95EB9"/>
                            <w:p w14:paraId="10023D62" w14:textId="77777777" w:rsidR="000A0F41" w:rsidRDefault="000A0F41" w:rsidP="00A95EB9"/>
                          </w:txbxContent>
                        </v:textbox>
                      </v:shape>
                      <v:line id="Line 472" o:spid="_x0000_s1160" style="position:absolute;visibility:visible;mso-wrap-style:square" from="2241,6124" to="3846,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w10:anchorlock/>
                    </v:group>
                  </w:pict>
                </mc:Fallback>
              </mc:AlternateContent>
            </w:r>
            <w:r w:rsidR="00A95EB9" w:rsidRPr="00B91A5F">
              <w:rPr>
                <w:rFonts w:cs="Arial"/>
                <w:lang w:val="en-US" w:eastAsia="en-US"/>
              </w:rPr>
              <w:t>The VDL: In a Nutshell (cont.)</w:t>
            </w:r>
            <w:bookmarkEnd w:id="1062"/>
            <w:bookmarkEnd w:id="1063"/>
            <w:bookmarkEnd w:id="1064"/>
            <w:bookmarkEnd w:id="1065"/>
            <w:bookmarkEnd w:id="1066"/>
            <w:bookmarkEnd w:id="1067"/>
            <w:bookmarkEnd w:id="1068"/>
            <w:bookmarkEnd w:id="1069"/>
          </w:p>
        </w:tc>
        <w:tc>
          <w:tcPr>
            <w:tcW w:w="6570" w:type="dxa"/>
          </w:tcPr>
          <w:p w14:paraId="05D87AA8" w14:textId="77777777" w:rsidR="00A95EB9" w:rsidRPr="00B91A5F" w:rsidRDefault="00A95EB9" w:rsidP="00963D59">
            <w:pPr>
              <w:pStyle w:val="Heading3"/>
              <w:rPr>
                <w:lang w:val="en-US" w:eastAsia="en-US"/>
              </w:rPr>
            </w:pPr>
            <w:bookmarkStart w:id="1071" w:name="_Toc2484762"/>
            <w:bookmarkStart w:id="1072" w:name="_Toc2694055"/>
            <w:bookmarkStart w:id="1073" w:name="_Toc4054295"/>
            <w:bookmarkStart w:id="1074" w:name="_Toc4146331"/>
            <w:bookmarkStart w:id="1075" w:name="_Toc4146798"/>
            <w:bookmarkStart w:id="1076" w:name="_Toc61251348"/>
            <w:bookmarkStart w:id="1077" w:name="_Toc61667498"/>
            <w:bookmarkStart w:id="1078" w:name="_Toc290456339"/>
            <w:bookmarkStart w:id="1079" w:name="_Toc294789117"/>
            <w:bookmarkStart w:id="1080" w:name="_Toc300141994"/>
            <w:bookmarkStart w:id="1081" w:name="_Toc303693039"/>
            <w:bookmarkStart w:id="1082" w:name="_Toc318991249"/>
            <w:bookmarkStart w:id="1083" w:name="_Toc318992663"/>
            <w:bookmarkStart w:id="1084" w:name="_Toc321133331"/>
            <w:bookmarkStart w:id="1085" w:name="_Toc322434391"/>
            <w:bookmarkStart w:id="1086" w:name="_Toc323285038"/>
            <w:bookmarkStart w:id="1087" w:name="_Toc323301261"/>
            <w:bookmarkStart w:id="1088" w:name="_Toc338939968"/>
            <w:bookmarkStart w:id="1089" w:name="_Toc350861087"/>
            <w:bookmarkStart w:id="1090" w:name="_Toc350861679"/>
            <w:bookmarkStart w:id="1091" w:name="_Toc350863076"/>
            <w:bookmarkStart w:id="1092" w:name="_Toc352316092"/>
            <w:bookmarkStart w:id="1093" w:name="_Toc352834603"/>
            <w:r w:rsidRPr="00B91A5F">
              <w:rPr>
                <w:lang w:val="en-US" w:eastAsia="en-US"/>
              </w:rPr>
              <w:t>Features of the VDL (cont.)</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5CE621CC" w14:textId="77777777" w:rsidR="00A95EB9" w:rsidRPr="00B91A5F" w:rsidRDefault="00A95EB9" w:rsidP="001F7F1E">
            <w:pPr>
              <w:pStyle w:val="Blank-6pt"/>
            </w:pPr>
          </w:p>
          <w:p w14:paraId="03AB73BE" w14:textId="77777777" w:rsidR="00A95EB9" w:rsidRPr="00BE0548" w:rsidRDefault="00A95EB9" w:rsidP="00963D59">
            <w:pPr>
              <w:pStyle w:val="Bullet-Text-1"/>
            </w:pPr>
            <w:r w:rsidRPr="00B91A5F">
              <w:rPr>
                <w:rStyle w:val="StyleBulletList-Normal1BN1BoldChar"/>
              </w:rPr>
              <w:t xml:space="preserve">“Ver” Column: </w:t>
            </w:r>
            <w:r w:rsidRPr="00B91A5F">
              <w:rPr>
                <w:rStyle w:val="StyleBulletList-Normal1BN1BoldChar"/>
                <w:b w:val="0"/>
              </w:rPr>
              <w:t xml:space="preserve">Displays either the initials of the nurse who verified the order or three asterisks “***” to indicate the order is not </w:t>
            </w:r>
            <w:r w:rsidRPr="00BE0548">
              <w:rPr>
                <w:rStyle w:val="StyleBulletList-Normal1BN1BoldChar"/>
                <w:b w:val="0"/>
              </w:rPr>
              <w:t xml:space="preserve">nurse verified. </w:t>
            </w:r>
            <w:r w:rsidRPr="00BE0548">
              <w:t>“Ver” column is highlighted in yellow when CPRS Provider override reasons or Pharmacist interventions are associated with the order.</w:t>
            </w:r>
          </w:p>
          <w:p w14:paraId="6383F153" w14:textId="34E85A88" w:rsidR="00A95EB9" w:rsidRDefault="00A95EB9" w:rsidP="00963D59">
            <w:pPr>
              <w:pStyle w:val="Bullet-Text-1"/>
            </w:pPr>
            <w:bookmarkStart w:id="1094" w:name="p32_83"/>
            <w:bookmarkEnd w:id="1094"/>
            <w:r w:rsidRPr="00BE0548">
              <w:rPr>
                <w:b/>
              </w:rPr>
              <w:t>“</w:t>
            </w:r>
            <w:r w:rsidR="001E7593" w:rsidRPr="00BE0548">
              <w:rPr>
                <w:b/>
              </w:rPr>
              <w:t>Alert</w:t>
            </w:r>
            <w:r w:rsidRPr="00BE0548">
              <w:rPr>
                <w:b/>
              </w:rPr>
              <w:t>” Column:</w:t>
            </w:r>
            <w:r w:rsidRPr="00BE0548">
              <w:t xml:space="preserve"> The presence of the Icon </w:t>
            </w:r>
            <w:r w:rsidR="00F04354">
              <w:rPr>
                <w:noProof/>
              </w:rPr>
              <w:drawing>
                <wp:inline distT="0" distB="0" distL="0" distR="0" wp14:anchorId="10833B75" wp14:editId="79FFD5B1">
                  <wp:extent cx="209550" cy="209550"/>
                  <wp:effectExtent l="0" t="0" r="0" b="0"/>
                  <wp:docPr id="26" name="Picture 175" descr="TIP:&#10;Check out the “Reports” and “Administering …” chapters to learn how the features listed here work&#10;in BC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5" descr="TIP:&#10;Check out the “Reports” and “Administering …” chapters to learn how the features listed here work&#10;in BCMA.&#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E0548">
              <w:rPr>
                <w:noProof/>
              </w:rPr>
              <w:t xml:space="preserve"> in the “</w:t>
            </w:r>
            <w:r w:rsidR="001E7593" w:rsidRPr="00BE0548">
              <w:rPr>
                <w:noProof/>
              </w:rPr>
              <w:t>Alert</w:t>
            </w:r>
            <w:r w:rsidRPr="00BE0548">
              <w:rPr>
                <w:noProof/>
              </w:rPr>
              <w:t xml:space="preserve">” column </w:t>
            </w:r>
            <w:r w:rsidRPr="00BE0548">
              <w:t>identifies high risk/high alert medications for which a</w:t>
            </w:r>
            <w:r w:rsidRPr="00B91A5F">
              <w:t xml:space="preserve"> witness is recommended or required, for administration of the drug.</w:t>
            </w:r>
          </w:p>
          <w:p w14:paraId="0C878CAF" w14:textId="77777777" w:rsidR="0024194F" w:rsidRDefault="0024194F" w:rsidP="0024194F">
            <w:pPr>
              <w:pStyle w:val="Bullet-Text-1"/>
              <w:numPr>
                <w:ilvl w:val="0"/>
                <w:numId w:val="0"/>
              </w:numPr>
              <w:ind w:left="720" w:hanging="29"/>
            </w:pPr>
            <w:bookmarkStart w:id="1095" w:name="P36_Haz"/>
            <w:r>
              <w:t xml:space="preserve">The presence of the </w:t>
            </w:r>
            <w:bookmarkEnd w:id="1095"/>
            <w:r>
              <w:rPr>
                <w:noProof/>
              </w:rPr>
              <w:drawing>
                <wp:inline distT="0" distB="0" distL="0" distR="0" wp14:anchorId="68B583FC" wp14:editId="66B5DAEA">
                  <wp:extent cx="190527" cy="190527"/>
                  <wp:effectExtent l="0" t="0" r="0" b="0"/>
                  <wp:docPr id="4957" name="Picture 4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 name="Picture 4957">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t xml:space="preserve"> icon indicates a drug, additive or solution is hazardous to handle; personnel handling the product should follow the recommended precautions.</w:t>
            </w:r>
          </w:p>
          <w:p w14:paraId="6F4FEFF5" w14:textId="67FA687E" w:rsidR="0024194F" w:rsidRPr="00B91A5F" w:rsidRDefault="0024194F" w:rsidP="0024194F">
            <w:pPr>
              <w:pStyle w:val="Bullet-Text-1"/>
              <w:numPr>
                <w:ilvl w:val="0"/>
                <w:numId w:val="0"/>
              </w:numPr>
              <w:ind w:left="720" w:hanging="29"/>
            </w:pPr>
            <w:r>
              <w:t xml:space="preserve">The presence of the </w:t>
            </w:r>
            <w:r>
              <w:rPr>
                <w:noProof/>
              </w:rPr>
              <w:drawing>
                <wp:inline distT="0" distB="0" distL="0" distR="0" wp14:anchorId="791DDC8F" wp14:editId="699C2756">
                  <wp:extent cx="190527" cy="209579"/>
                  <wp:effectExtent l="0" t="0" r="0" b="0"/>
                  <wp:docPr id="4962" name="Picture 4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 name="Picture 496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90527" cy="209579"/>
                          </a:xfrm>
                          <a:prstGeom prst="rect">
                            <a:avLst/>
                          </a:prstGeom>
                        </pic:spPr>
                      </pic:pic>
                    </a:graphicData>
                  </a:graphic>
                </wp:inline>
              </w:drawing>
            </w:r>
            <w:r>
              <w:t xml:space="preserve"> icon indicates a drug, additive or solution is hazardous to dispose; personnel handling the product should follow the recommended precautions.</w:t>
            </w:r>
          </w:p>
          <w:p w14:paraId="50E5E6A7" w14:textId="77777777" w:rsidR="0024194F" w:rsidRPr="00B91A5F" w:rsidRDefault="0024194F" w:rsidP="00963D59">
            <w:pPr>
              <w:pStyle w:val="Bullet-Text-1"/>
            </w:pPr>
          </w:p>
          <w:p w14:paraId="57CDEAEC" w14:textId="77777777" w:rsidR="00A95EB9" w:rsidRPr="00B91A5F" w:rsidRDefault="00A95EB9" w:rsidP="00963D59">
            <w:pPr>
              <w:pStyle w:val="Bullet-Text-1"/>
            </w:pPr>
            <w:r w:rsidRPr="00B91A5F">
              <w:rPr>
                <w:rStyle w:val="StyleBulletList-Normal1BN1BoldChar"/>
              </w:rPr>
              <w:t xml:space="preserve">Cover Sheet Tab: </w:t>
            </w:r>
            <w:r w:rsidRPr="00B91A5F">
              <w:t>Its primary purpose is to provide users with four alternate user-selectable views of medication data related to the selected patient, and allow the user to drill down to view additional data. The Cover Sheet displays information by order, instead of by administration, as is displayed on the Medication Tabs, and does not allow the user to edit or take action against a patient record. When Clinic order mode is selected, only clinic orders display. When Inpatient order mode is selected, only inpatient orders display.</w:t>
            </w:r>
          </w:p>
          <w:p w14:paraId="11BA3D8C" w14:textId="77777777" w:rsidR="00A95EB9" w:rsidRPr="00B91A5F" w:rsidRDefault="00A95EB9" w:rsidP="00963D59">
            <w:pPr>
              <w:pStyle w:val="Bullet-Text-1"/>
            </w:pPr>
            <w:r w:rsidRPr="00B91A5F">
              <w:rPr>
                <w:rStyle w:val="StyleBulletList-Normal1BN1BoldChar"/>
              </w:rPr>
              <w:t>Medication Tabs:</w:t>
            </w:r>
            <w:r w:rsidRPr="00B91A5F">
              <w:t xml:space="preserve"> Within each order mode, medication tabs separate the different types of active medication orders that need to be administered to a patient. They include Unit Dose, IV Push/IV Piggyback, and large-volume IV orders. Medications that need to be administered will correspond to one of these Tabs. The Tab under which an order displays depends on how it was entered.</w:t>
            </w:r>
          </w:p>
          <w:p w14:paraId="30D7E739" w14:textId="77777777" w:rsidR="00A95EB9" w:rsidRPr="00B91A5F" w:rsidRDefault="00A95EB9" w:rsidP="00963D59">
            <w:pPr>
              <w:pStyle w:val="Bullet-Text-Arrow-1"/>
            </w:pPr>
            <w:r w:rsidRPr="00B91A5F">
              <w:rPr>
                <w:b/>
              </w:rPr>
              <w:t xml:space="preserve">Alert Light: </w:t>
            </w:r>
            <w:r w:rsidRPr="00B91A5F">
              <w:t xml:space="preserve">Each Medication Tab provides an “alert light,” which turns </w:t>
            </w:r>
            <w:r w:rsidRPr="00B91A5F">
              <w:rPr>
                <w:color w:val="008000"/>
              </w:rPr>
              <w:t>GREEN</w:t>
            </w:r>
            <w:r w:rsidRPr="00B91A5F">
              <w:t xml:space="preserve"> </w:t>
            </w:r>
            <w:r w:rsidRPr="00B91A5F">
              <w:rPr>
                <w:i/>
                <w:iCs/>
              </w:rPr>
              <w:t>only</w:t>
            </w:r>
            <w:r w:rsidRPr="00B91A5F">
              <w:t xml:space="preserve"> when the patient has active medication orders associated with them and/or an action needs to be taken on an expired or discontinued order. On the Unit Dose and IVP/IVPB tabs, active orders will display when the admin time is within 12 hours before and 12 hours after NOW. </w:t>
            </w:r>
          </w:p>
          <w:p w14:paraId="65CE347F" w14:textId="77777777" w:rsidR="00A95EB9" w:rsidRPr="00B91A5F" w:rsidRDefault="00A95EB9" w:rsidP="00963D59">
            <w:pPr>
              <w:pStyle w:val="Bullet-Text-Arrow-1"/>
            </w:pPr>
            <w:r w:rsidRPr="00B91A5F">
              <w:rPr>
                <w:b/>
              </w:rPr>
              <w:t>Default in BCMA:</w:t>
            </w:r>
            <w:r w:rsidRPr="00B91A5F">
              <w:t xml:space="preserve"> The Unit Dose Medication Tab is selected when you open a patient’s record.</w:t>
            </w:r>
          </w:p>
          <w:p w14:paraId="32C0CE38" w14:textId="77777777" w:rsidR="00A95EB9" w:rsidRPr="00B91A5F" w:rsidRDefault="00A95EB9" w:rsidP="00963D59">
            <w:pPr>
              <w:pStyle w:val="Bullet-Text-1"/>
            </w:pPr>
            <w:r w:rsidRPr="00B91A5F">
              <w:rPr>
                <w:rStyle w:val="StyleBulletList-Normal1BN1BoldChar"/>
              </w:rPr>
              <w:t>Scanner Status Indicator:</w:t>
            </w:r>
            <w:r w:rsidRPr="00B91A5F">
              <w:t xml:space="preserve"> Indicates the status of your scanner. If indicator is</w:t>
            </w:r>
            <w:r w:rsidRPr="00922B7E">
              <w:rPr>
                <w:color w:val="000000" w:themeColor="text1"/>
              </w:rPr>
              <w:t xml:space="preserve"> </w:t>
            </w:r>
            <w:r w:rsidRPr="00922B7E">
              <w:rPr>
                <w:bCs/>
                <w:color w:val="000000" w:themeColor="text1"/>
              </w:rPr>
              <w:t>RED</w:t>
            </w:r>
            <w:r w:rsidRPr="00922B7E">
              <w:rPr>
                <w:color w:val="000000" w:themeColor="text1"/>
              </w:rPr>
              <w:t xml:space="preserve"> </w:t>
            </w:r>
            <w:r w:rsidRPr="00B91A5F">
              <w:t>and displays the “Not Ready” message, click the Enable Scanner button to activate the (</w:t>
            </w:r>
            <w:r w:rsidRPr="00B91A5F">
              <w:rPr>
                <w:bCs/>
                <w:color w:val="008000"/>
              </w:rPr>
              <w:t>GREEN</w:t>
            </w:r>
            <w:r w:rsidRPr="00B91A5F">
              <w:t>) Ready Light and display the “Ready” message.</w:t>
            </w:r>
          </w:p>
          <w:p w14:paraId="29B40B45" w14:textId="77777777" w:rsidR="00A95EB9" w:rsidRPr="00B91A5F" w:rsidRDefault="00A95EB9" w:rsidP="00963D59">
            <w:pPr>
              <w:pStyle w:val="BulletList-Normal1"/>
              <w:numPr>
                <w:ilvl w:val="0"/>
                <w:numId w:val="0"/>
              </w:numPr>
              <w:ind w:left="648"/>
            </w:pPr>
          </w:p>
        </w:tc>
      </w:tr>
    </w:tbl>
    <w:p w14:paraId="3E74DFCA" w14:textId="77777777" w:rsidR="00A95EB9" w:rsidRPr="00B91A5F" w:rsidRDefault="00A95EB9" w:rsidP="00963D59">
      <w:pPr>
        <w:pStyle w:val="H1Continued"/>
      </w:pPr>
      <w:bookmarkStart w:id="1096" w:name="_Toc2484763"/>
      <w:bookmarkStart w:id="1097" w:name="_Toc2694056"/>
      <w:bookmarkStart w:id="1098" w:name="_Toc4146799"/>
      <w:bookmarkStart w:id="1099" w:name="_Toc61251349"/>
      <w:bookmarkStart w:id="1100" w:name="_Toc62530026"/>
      <w:r w:rsidRPr="00B91A5F">
        <w:br w:type="page"/>
      </w:r>
      <w:r w:rsidRPr="00B91A5F">
        <w:lastRenderedPageBreak/>
        <w:t>Taking a Quick Tour of BCMA</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8F961EB" w14:textId="77777777" w:rsidTr="00D56136">
        <w:trPr>
          <w:trHeight w:val="261"/>
        </w:trPr>
        <w:tc>
          <w:tcPr>
            <w:tcW w:w="2880" w:type="dxa"/>
          </w:tcPr>
          <w:p w14:paraId="24BA108A" w14:textId="5421D97E"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07040" behindDoc="0" locked="1" layoutInCell="1" allowOverlap="1" wp14:anchorId="158CB9BE" wp14:editId="269DF066">
                      <wp:simplePos x="0" y="0"/>
                      <wp:positionH relativeFrom="column">
                        <wp:posOffset>20955</wp:posOffset>
                      </wp:positionH>
                      <wp:positionV relativeFrom="paragraph">
                        <wp:posOffset>1175385</wp:posOffset>
                      </wp:positionV>
                      <wp:extent cx="1714500" cy="1401445"/>
                      <wp:effectExtent l="0" t="0" r="0" b="0"/>
                      <wp:wrapNone/>
                      <wp:docPr id="1096" name="Group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401445"/>
                                <a:chOff x="1341" y="4097"/>
                                <a:chExt cx="2700" cy="2207"/>
                              </a:xfrm>
                            </wpg:grpSpPr>
                            <wps:wsp>
                              <wps:cNvPr id="1097" name="Text Box 574"/>
                              <wps:cNvSpPr txBox="1">
                                <a:spLocks noChangeArrowheads="1"/>
                              </wps:cNvSpPr>
                              <wps:spPr bwMode="auto">
                                <a:xfrm>
                                  <a:off x="2241" y="4144"/>
                                  <a:ext cx="1800" cy="2160"/>
                                </a:xfrm>
                                <a:prstGeom prst="rect">
                                  <a:avLst/>
                                </a:prstGeom>
                                <a:solidFill>
                                  <a:srgbClr val="FFFFFF"/>
                                </a:solidFill>
                                <a:ln w="9525">
                                  <a:solidFill>
                                    <a:srgbClr val="FFFFFF"/>
                                  </a:solidFill>
                                  <a:miter lim="800000"/>
                                  <a:headEnd/>
                                  <a:tailEnd/>
                                </a:ln>
                              </wps:spPr>
                              <wps:txbx>
                                <w:txbxContent>
                                  <w:p w14:paraId="41EF9C62" w14:textId="77777777" w:rsidR="000A0F41" w:rsidRDefault="000A0F41" w:rsidP="00B85D59">
                                    <w:pPr>
                                      <w:pStyle w:val="SmallCaps"/>
                                    </w:pPr>
                                    <w:r>
                                      <w:t>tip:</w:t>
                                    </w:r>
                                  </w:p>
                                  <w:p w14:paraId="204F3E96" w14:textId="77777777" w:rsidR="000A0F41" w:rsidRDefault="000A0F41" w:rsidP="007D4B67">
                                    <w:pPr>
                                      <w:pStyle w:val="TipText"/>
                                    </w:pPr>
                                    <w:r>
                                      <w:t>Check out the “Reports” and “Administering …” chapters to learn how the features listed here work</w:t>
                                    </w:r>
                                    <w:r>
                                      <w:br/>
                                      <w:t>in BCMA.</w:t>
                                    </w:r>
                                  </w:p>
                                </w:txbxContent>
                              </wps:txbx>
                              <wps:bodyPr rot="0" vert="horz" wrap="square" lIns="91440" tIns="45720" rIns="91440" bIns="45720" anchor="t" anchorCtr="0" upright="1">
                                <a:noAutofit/>
                              </wps:bodyPr>
                            </wps:wsp>
                            <wps:wsp>
                              <wps:cNvPr id="1098" name="Line 575"/>
                              <wps:cNvCnPr>
                                <a:cxnSpLocks noChangeShapeType="1"/>
                              </wps:cNvCnPr>
                              <wps:spPr bwMode="auto">
                                <a:xfrm>
                                  <a:off x="2241" y="40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Text Box 576"/>
                              <wps:cNvSpPr txBox="1">
                                <a:spLocks noChangeArrowheads="1"/>
                              </wps:cNvSpPr>
                              <wps:spPr bwMode="auto">
                                <a:xfrm>
                                  <a:off x="1341" y="4107"/>
                                  <a:ext cx="1008" cy="864"/>
                                </a:xfrm>
                                <a:prstGeom prst="rect">
                                  <a:avLst/>
                                </a:prstGeom>
                                <a:solidFill>
                                  <a:srgbClr val="FFFFFF"/>
                                </a:solidFill>
                                <a:ln w="9525">
                                  <a:solidFill>
                                    <a:srgbClr val="FFFFFF"/>
                                  </a:solidFill>
                                  <a:miter lim="800000"/>
                                  <a:headEnd/>
                                  <a:tailEnd/>
                                </a:ln>
                              </wps:spPr>
                              <wps:txbx>
                                <w:txbxContent>
                                  <w:p w14:paraId="50576642" w14:textId="1ACF4842" w:rsidR="000A0F41" w:rsidRDefault="000A0F41" w:rsidP="00A95EB9">
                                    <w:r>
                                      <w:rPr>
                                        <w:noProof/>
                                      </w:rPr>
                                      <w:drawing>
                                        <wp:inline distT="0" distB="0" distL="0" distR="0" wp14:anchorId="36D91537" wp14:editId="4ACFA3E4">
                                          <wp:extent cx="457200" cy="457200"/>
                                          <wp:effectExtent l="0" t="0" r="0" b="0"/>
                                          <wp:docPr id="64" name="Picture 141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AC78B" w14:textId="77777777" w:rsidR="000A0F41" w:rsidRDefault="000A0F41" w:rsidP="00A95EB9"/>
                                  <w:p w14:paraId="06C609F9" w14:textId="77777777" w:rsidR="000A0F41" w:rsidRDefault="000A0F41" w:rsidP="00A95EB9"/>
                                </w:txbxContent>
                              </wps:txbx>
                              <wps:bodyPr rot="0" vert="horz" wrap="square" lIns="91440" tIns="45720" rIns="91440" bIns="45720" anchor="t" anchorCtr="0" upright="1">
                                <a:noAutofit/>
                              </wps:bodyPr>
                            </wps:wsp>
                            <wps:wsp>
                              <wps:cNvPr id="1100" name="Line 577"/>
                              <wps:cNvCnPr>
                                <a:cxnSpLocks noChangeShapeType="1"/>
                              </wps:cNvCnPr>
                              <wps:spPr bwMode="auto">
                                <a:xfrm>
                                  <a:off x="2241" y="61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CB9BE" id="Group 988" o:spid="_x0000_s1161" alt="&quot;&quot;" style="position:absolute;margin-left:1.65pt;margin-top:92.55pt;width:135pt;height:110.35pt;z-index:251607040" coordorigin="1341,4097" coordsize="2700,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">
                      <v:shape id="Text Box 574" o:spid="_x0000_s1162" type="#_x0000_t202" style="position:absolute;left:2241;top:4144;width:1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" strokecolor="white">
                        <v:textbox>
                          <w:txbxContent>
                            <w:p w14:paraId="41EF9C62" w14:textId="77777777" w:rsidR="000A0F41" w:rsidRDefault="000A0F41" w:rsidP="00B85D59">
                              <w:pPr>
                                <w:pStyle w:val="SmallCaps"/>
                              </w:pPr>
                              <w:r>
                                <w:t>tip:</w:t>
                              </w:r>
                            </w:p>
                            <w:p w14:paraId="204F3E96" w14:textId="77777777" w:rsidR="000A0F41" w:rsidRDefault="000A0F41" w:rsidP="007D4B67">
                              <w:pPr>
                                <w:pStyle w:val="TipText"/>
                              </w:pPr>
                              <w:r>
                                <w:t>Check out the “Reports” and “Administering …” chapters to learn how the features listed here work</w:t>
                              </w:r>
                              <w:r>
                                <w:br/>
                                <w:t>in BCMA.</w:t>
                              </w:r>
                            </w:p>
                          </w:txbxContent>
                        </v:textbox>
                      </v:shape>
                      <v:line id="Line 575" o:spid="_x0000_s1163" style="position:absolute;visibility:visible;mso-wrap-style:square" from="2241,4097" to="3846,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shape id="Text Box 576" o:spid="_x0000_s1164" type="#_x0000_t202" style="position:absolute;left:1341;top:4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" strokecolor="white">
                        <v:textbox>
                          <w:txbxContent>
                            <w:p w14:paraId="50576642" w14:textId="1ACF4842" w:rsidR="000A0F41" w:rsidRDefault="000A0F41" w:rsidP="00A95EB9">
                              <w:r>
                                <w:rPr>
                                  <w:noProof/>
                                </w:rPr>
                                <w:drawing>
                                  <wp:inline distT="0" distB="0" distL="0" distR="0" wp14:anchorId="36D91537" wp14:editId="4ACFA3E4">
                                    <wp:extent cx="457200" cy="457200"/>
                                    <wp:effectExtent l="0" t="0" r="0" b="0"/>
                                    <wp:docPr id="4961" name="Picture 141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FAC78B" w14:textId="77777777" w:rsidR="000A0F41" w:rsidRDefault="000A0F41" w:rsidP="00A95EB9"/>
                            <w:p w14:paraId="06C609F9" w14:textId="77777777" w:rsidR="000A0F41" w:rsidRDefault="000A0F41" w:rsidP="00A95EB9"/>
                          </w:txbxContent>
                        </v:textbox>
                      </v:shape>
                      <v:line id="Line 577" o:spid="_x0000_s1165" style="position:absolute;visibility:visible;mso-wrap-style:square" from="2241,6124" to="3846,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w10:anchorlock/>
                    </v:group>
                  </w:pict>
                </mc:Fallback>
              </mc:AlternateContent>
            </w:r>
            <w:r w:rsidR="00A95EB9" w:rsidRPr="00B91A5F">
              <w:rPr>
                <w:rFonts w:cs="Arial"/>
                <w:lang w:val="en-US" w:eastAsia="en-US"/>
              </w:rPr>
              <w:t>The VDL: In a Nutshell (cont.)</w:t>
            </w:r>
          </w:p>
        </w:tc>
        <w:tc>
          <w:tcPr>
            <w:tcW w:w="6570" w:type="dxa"/>
          </w:tcPr>
          <w:p w14:paraId="111954E7" w14:textId="77777777" w:rsidR="00A95EB9" w:rsidRPr="00B91A5F" w:rsidRDefault="00A95EB9" w:rsidP="00963D59">
            <w:pPr>
              <w:pStyle w:val="Heading3"/>
              <w:rPr>
                <w:lang w:val="en-US" w:eastAsia="en-US"/>
              </w:rPr>
            </w:pPr>
            <w:bookmarkStart w:id="1101" w:name="_Toc290456340"/>
            <w:bookmarkStart w:id="1102" w:name="_Toc294789118"/>
            <w:bookmarkStart w:id="1103" w:name="_Toc300141995"/>
            <w:bookmarkStart w:id="1104" w:name="_Toc303693040"/>
            <w:bookmarkStart w:id="1105" w:name="_Toc318991250"/>
            <w:bookmarkStart w:id="1106" w:name="_Toc318992664"/>
            <w:bookmarkStart w:id="1107" w:name="_Toc321133332"/>
            <w:bookmarkStart w:id="1108" w:name="_Toc322434392"/>
            <w:bookmarkStart w:id="1109" w:name="_Toc323285039"/>
            <w:bookmarkStart w:id="1110" w:name="_Toc323301262"/>
            <w:bookmarkStart w:id="1111" w:name="_Toc338939969"/>
            <w:bookmarkStart w:id="1112" w:name="_Toc350861088"/>
            <w:bookmarkStart w:id="1113" w:name="_Toc350861680"/>
            <w:bookmarkStart w:id="1114" w:name="_Toc350863077"/>
            <w:bookmarkStart w:id="1115" w:name="_Toc352316093"/>
            <w:bookmarkStart w:id="1116" w:name="_Toc352834604"/>
            <w:r w:rsidRPr="00B91A5F">
              <w:rPr>
                <w:lang w:val="en-US" w:eastAsia="en-US"/>
              </w:rPr>
              <w:t>Features of the VDL (cont.)</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13DAE26F" w14:textId="77777777" w:rsidR="00A95EB9" w:rsidRPr="00B91A5F" w:rsidRDefault="00A95EB9" w:rsidP="001F7F1E">
            <w:pPr>
              <w:pStyle w:val="Blank-6pt"/>
            </w:pPr>
          </w:p>
          <w:p w14:paraId="4F2D7EDC" w14:textId="77777777" w:rsidR="00A95EB9" w:rsidRPr="00B91A5F" w:rsidRDefault="00A95EB9" w:rsidP="00963D59">
            <w:pPr>
              <w:pStyle w:val="Bullet-Text-1"/>
              <w:rPr>
                <w:rStyle w:val="StyleBulletList-Normal1BN1BoldChar"/>
                <w:b w:val="0"/>
                <w:bCs w:val="0"/>
              </w:rPr>
            </w:pPr>
            <w:r w:rsidRPr="00B91A5F">
              <w:rPr>
                <w:rStyle w:val="StyleBulletList-Normal1BN1BoldChar"/>
                <w:bCs w:val="0"/>
              </w:rPr>
              <w:t>Meds on Patient Indicators:</w:t>
            </w:r>
            <w:r w:rsidRPr="00B91A5F">
              <w:rPr>
                <w:rStyle w:val="StyleBulletList-Normal1BN1BoldChar"/>
                <w:b w:val="0"/>
                <w:bCs w:val="0"/>
              </w:rPr>
              <w:t xml:space="preserve"> Indicates</w:t>
            </w:r>
            <w:r w:rsidRPr="00B91A5F">
              <w:t xml:space="preserve"> when </w:t>
            </w:r>
            <w:r w:rsidR="009219B3">
              <w:t>the patient has any Infusing IVs, Stopped IV</w:t>
            </w:r>
            <w:r w:rsidRPr="00B91A5F">
              <w:t>s, and Patches that are not removed. These indicators are updated in real-time, and are applicable to both Inpatient and Clinic orders.</w:t>
            </w:r>
          </w:p>
          <w:p w14:paraId="1F68A327" w14:textId="77777777" w:rsidR="00A95EB9" w:rsidRPr="00B91A5F" w:rsidRDefault="00A95EB9" w:rsidP="007C60DF">
            <w:pPr>
              <w:pStyle w:val="Bullet-Text-1"/>
            </w:pPr>
            <w:r w:rsidRPr="00B91A5F">
              <w:rPr>
                <w:rStyle w:val="StyleBulletList-Normal1BN1BoldChar"/>
              </w:rPr>
              <w:t>BCMA Clinical Reminders Marquee:</w:t>
            </w:r>
            <w:r w:rsidRPr="00B91A5F">
              <w:t xml:space="preserve"> Identifies PRN medication orders needing effectiveness documentation. Based on the “PRN Documentation” site parameter, the setting applies to current admissions or to the site parameter timeframe (whichever is greater). Values can be set from 1-999, with 72 hours being the default setting.</w:t>
            </w:r>
            <w:r w:rsidR="007C60DF">
              <w:t xml:space="preserve"> </w:t>
            </w:r>
            <w:r w:rsidR="007C60DF" w:rsidRPr="007C60DF">
              <w:t>The maximum days back searched for PRN medication orders needing effectiveness documentation is 35 days, or the value of the Med Hist Days Back parameter; whichever is greater.</w:t>
            </w:r>
          </w:p>
          <w:p w14:paraId="0C47D1DC" w14:textId="77777777" w:rsidR="00A95EB9" w:rsidRPr="00B91A5F" w:rsidRDefault="00A95EB9" w:rsidP="00963D59">
            <w:pPr>
              <w:pStyle w:val="Bullet-Text-Arrow-1"/>
            </w:pPr>
            <w:r w:rsidRPr="00B91A5F">
              <w:rPr>
                <w:b/>
              </w:rPr>
              <w:t>Partial List:</w:t>
            </w:r>
            <w:r w:rsidRPr="00B91A5F">
              <w:t xml:space="preserve"> “Mouse-over” on PRN Effectiveness Activity provides the four most recent PRN orders that need comments. This list is updated each time</w:t>
            </w:r>
            <w:r w:rsidRPr="00B91A5F">
              <w:br/>
              <w:t>a PRN Effectiveness is documented and the BCMA VDL is refreshed.</w:t>
            </w:r>
          </w:p>
          <w:p w14:paraId="3A4A8B5C" w14:textId="77777777" w:rsidR="00A95EB9" w:rsidRPr="00B91A5F" w:rsidRDefault="00A95EB9" w:rsidP="00963D59">
            <w:pPr>
              <w:pStyle w:val="Bullet-Text-Arrow-1"/>
            </w:pPr>
            <w:r w:rsidRPr="00B91A5F">
              <w:rPr>
                <w:b/>
              </w:rPr>
              <w:t>Full List:</w:t>
            </w:r>
            <w:r w:rsidRPr="00B91A5F">
              <w:t xml:space="preserve"> Double clicking on the PRN Effectiveness Activity lets you document ALL PRN medication orders needing effectiveness comments.</w:t>
            </w:r>
          </w:p>
          <w:p w14:paraId="58D1293A" w14:textId="77777777" w:rsidR="00A95EB9" w:rsidRPr="00B91A5F" w:rsidRDefault="00A95EB9" w:rsidP="00963D59">
            <w:pPr>
              <w:pStyle w:val="Bullet-Text-1"/>
              <w:rPr>
                <w:rStyle w:val="StyleBulletList-Normal1BN1BoldChar"/>
                <w:b w:val="0"/>
              </w:rPr>
            </w:pPr>
            <w:r w:rsidRPr="00B91A5F">
              <w:rPr>
                <w:rStyle w:val="StyleBulletList-Normal1BN1BoldChar"/>
              </w:rPr>
              <w:t xml:space="preserve">Status Bar: </w:t>
            </w:r>
            <w:r w:rsidRPr="00B91A5F">
              <w:t>Includes the name of the clinician(s) administering medications, plus the name of the hospital and division, and the Server time (system time).</w:t>
            </w:r>
          </w:p>
          <w:p w14:paraId="6B2789FB" w14:textId="77777777" w:rsidR="00A95EB9" w:rsidRPr="00B91A5F" w:rsidRDefault="00A95EB9" w:rsidP="001F7F1E">
            <w:pPr>
              <w:pStyle w:val="Blank-6pt"/>
            </w:pPr>
          </w:p>
          <w:p w14:paraId="66E5624F" w14:textId="77777777" w:rsidR="00A95EB9" w:rsidRPr="00B91A5F" w:rsidRDefault="00A95EB9" w:rsidP="00963D59">
            <w:pPr>
              <w:pStyle w:val="Bullet-Text-Arrow-1"/>
            </w:pPr>
            <w:r w:rsidRPr="00B91A5F">
              <w:rPr>
                <w:b/>
              </w:rPr>
              <w:t>Student Nurse Information:</w:t>
            </w:r>
            <w:r w:rsidRPr="00B91A5F">
              <w:t xml:space="preserve"> Will also include the name of a student nurse if logged on using the PSB STUDENT security key.</w:t>
            </w:r>
          </w:p>
        </w:tc>
      </w:tr>
    </w:tbl>
    <w:p w14:paraId="622E3974" w14:textId="77777777" w:rsidR="00A95EB9" w:rsidRPr="00B91A5F" w:rsidRDefault="00B30AFA" w:rsidP="00BB3F26">
      <w:pPr>
        <w:pStyle w:val="H1Heading"/>
      </w:pPr>
      <w:r w:rsidRPr="00B91A5F">
        <w:br w:type="page"/>
      </w:r>
      <w:bookmarkStart w:id="1117" w:name="_Toc352834605"/>
      <w:r w:rsidR="00A95EB9" w:rsidRPr="00B91A5F">
        <w:lastRenderedPageBreak/>
        <w:t>Getting Acquainted with the VDL</w:t>
      </w:r>
      <w:bookmarkEnd w:id="1096"/>
      <w:bookmarkEnd w:id="1097"/>
      <w:bookmarkEnd w:id="1098"/>
      <w:bookmarkEnd w:id="1099"/>
      <w:bookmarkEnd w:id="1100"/>
      <w:bookmarkEnd w:id="1117"/>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7A225A8" w14:textId="77777777" w:rsidTr="00D56136">
        <w:trPr>
          <w:trHeight w:val="261"/>
        </w:trPr>
        <w:tc>
          <w:tcPr>
            <w:tcW w:w="2880" w:type="dxa"/>
          </w:tcPr>
          <w:bookmarkStart w:id="1118" w:name="_Toc4146800"/>
          <w:bookmarkStart w:id="1119" w:name="_Toc61251350"/>
          <w:bookmarkStart w:id="1120" w:name="_Toc352834606"/>
          <w:p w14:paraId="225F031D" w14:textId="06D65701" w:rsidR="00A95EB9" w:rsidRPr="00B91A5F" w:rsidRDefault="00F04354" w:rsidP="00963D59">
            <w:pPr>
              <w:pStyle w:val="H2Heading"/>
            </w:pPr>
            <w:r>
              <w:rPr>
                <w:noProof/>
              </w:rPr>
              <mc:AlternateContent>
                <mc:Choice Requires="wpg">
                  <w:drawing>
                    <wp:anchor distT="0" distB="0" distL="114300" distR="114300" simplePos="0" relativeHeight="251609088" behindDoc="0" locked="0" layoutInCell="1" allowOverlap="1" wp14:anchorId="52BE7761" wp14:editId="141C50F3">
                      <wp:simplePos x="0" y="0"/>
                      <wp:positionH relativeFrom="column">
                        <wp:posOffset>-131445</wp:posOffset>
                      </wp:positionH>
                      <wp:positionV relativeFrom="paragraph">
                        <wp:posOffset>4766945</wp:posOffset>
                      </wp:positionV>
                      <wp:extent cx="1795780" cy="1943100"/>
                      <wp:effectExtent l="0" t="0" r="0" b="0"/>
                      <wp:wrapNone/>
                      <wp:docPr id="1091" name="Group 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1943100"/>
                                <a:chOff x="1341" y="5759"/>
                                <a:chExt cx="2828" cy="3060"/>
                              </a:xfrm>
                            </wpg:grpSpPr>
                            <wps:wsp>
                              <wps:cNvPr id="1092" name="Text Box 474"/>
                              <wps:cNvSpPr txBox="1">
                                <a:spLocks noChangeArrowheads="1"/>
                              </wps:cNvSpPr>
                              <wps:spPr bwMode="auto">
                                <a:xfrm>
                                  <a:off x="2261" y="5759"/>
                                  <a:ext cx="1908" cy="3060"/>
                                </a:xfrm>
                                <a:prstGeom prst="rect">
                                  <a:avLst/>
                                </a:prstGeom>
                                <a:solidFill>
                                  <a:srgbClr val="FFFFFF"/>
                                </a:solidFill>
                                <a:ln w="9525">
                                  <a:solidFill>
                                    <a:srgbClr val="FFFFFF"/>
                                  </a:solidFill>
                                  <a:miter lim="800000"/>
                                  <a:headEnd/>
                                  <a:tailEnd/>
                                </a:ln>
                              </wps:spPr>
                              <wps:txbx>
                                <w:txbxContent>
                                  <w:p w14:paraId="2693A320" w14:textId="77777777" w:rsidR="000A0F41" w:rsidRDefault="000A0F41" w:rsidP="00B85D59">
                                    <w:pPr>
                                      <w:pStyle w:val="SmallCaps"/>
                                    </w:pPr>
                                    <w:r>
                                      <w:t>tip:</w:t>
                                    </w:r>
                                  </w:p>
                                  <w:p w14:paraId="08E5D75F" w14:textId="77777777" w:rsidR="000A0F41" w:rsidRDefault="000A0F41" w:rsidP="007D4B67">
                                    <w:pPr>
                                      <w:pStyle w:val="TipText"/>
                                    </w:pPr>
                                    <w:r>
                                      <w:t>You can double click on the PRN Effectiveness Activity in the BCMA Clinical Reminders marquee to document ALL</w:t>
                                    </w:r>
                                    <w:r>
                                      <w:br/>
                                      <w:t>PRN medication orders needing effectiveness documentation.</w:t>
                                    </w:r>
                                  </w:p>
                                </w:txbxContent>
                              </wps:txbx>
                              <wps:bodyPr rot="0" vert="horz" wrap="square" lIns="91440" tIns="45720" rIns="91440" bIns="45720" anchor="t" anchorCtr="0" upright="1">
                                <a:noAutofit/>
                              </wps:bodyPr>
                            </wps:wsp>
                            <wps:wsp>
                              <wps:cNvPr id="1093" name="Line 475"/>
                              <wps:cNvCnPr>
                                <a:cxnSpLocks noChangeShapeType="1"/>
                              </wps:cNvCnPr>
                              <wps:spPr bwMode="auto">
                                <a:xfrm>
                                  <a:off x="2421" y="578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6"/>
                              <wps:cNvCnPr>
                                <a:cxnSpLocks noChangeShapeType="1"/>
                              </wps:cNvCnPr>
                              <wps:spPr bwMode="auto">
                                <a:xfrm>
                                  <a:off x="2441" y="881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Text Box 477"/>
                              <wps:cNvSpPr txBox="1">
                                <a:spLocks noChangeArrowheads="1"/>
                              </wps:cNvSpPr>
                              <wps:spPr bwMode="auto">
                                <a:xfrm>
                                  <a:off x="1341" y="5778"/>
                                  <a:ext cx="1008" cy="864"/>
                                </a:xfrm>
                                <a:prstGeom prst="rect">
                                  <a:avLst/>
                                </a:prstGeom>
                                <a:solidFill>
                                  <a:srgbClr val="FFFFFF"/>
                                </a:solidFill>
                                <a:ln w="9525">
                                  <a:solidFill>
                                    <a:srgbClr val="FFFFFF"/>
                                  </a:solidFill>
                                  <a:miter lim="800000"/>
                                  <a:headEnd/>
                                  <a:tailEnd/>
                                </a:ln>
                              </wps:spPr>
                              <wps:txbx>
                                <w:txbxContent>
                                  <w:p w14:paraId="0B2760BF" w14:textId="1C54958B" w:rsidR="000A0F41" w:rsidRDefault="000A0F41" w:rsidP="00A95EB9">
                                    <w:r>
                                      <w:rPr>
                                        <w:noProof/>
                                      </w:rPr>
                                      <w:drawing>
                                        <wp:inline distT="0" distB="0" distL="0" distR="0" wp14:anchorId="410FB4D9" wp14:editId="1CB66530">
                                          <wp:extent cx="457200" cy="457200"/>
                                          <wp:effectExtent l="0" t="0" r="0" b="0"/>
                                          <wp:docPr id="66" name="Picture 141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B73437" w14:textId="77777777" w:rsidR="000A0F41" w:rsidRDefault="000A0F41" w:rsidP="00A95EB9"/>
                                  <w:p w14:paraId="0F5AD7A2"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E7761" id="Group 983" o:spid="_x0000_s1166" alt="&quot;&quot;" style="position:absolute;margin-left:-10.35pt;margin-top:375.35pt;width:141.4pt;height:153pt;z-index:251609088" coordorigin="1341,5759" coordsize="28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">
                      <v:shape id="Text Box 474" o:spid="_x0000_s1167" type="#_x0000_t202" style="position:absolute;left:2261;top:5759;width:190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" strokecolor="white">
                        <v:textbox>
                          <w:txbxContent>
                            <w:p w14:paraId="2693A320" w14:textId="77777777" w:rsidR="000A0F41" w:rsidRDefault="000A0F41" w:rsidP="00B85D59">
                              <w:pPr>
                                <w:pStyle w:val="SmallCaps"/>
                              </w:pPr>
                              <w:r>
                                <w:t>tip:</w:t>
                              </w:r>
                            </w:p>
                            <w:p w14:paraId="08E5D75F" w14:textId="77777777" w:rsidR="000A0F41" w:rsidRDefault="000A0F41" w:rsidP="007D4B67">
                              <w:pPr>
                                <w:pStyle w:val="TipText"/>
                              </w:pPr>
                              <w:r>
                                <w:t>You can double click on the PRN Effectiveness Activity in the BCMA Clinical Reminders marquee to document ALL</w:t>
                              </w:r>
                              <w:r>
                                <w:br/>
                                <w:t>PRN medication orders needing effectiveness documentation.</w:t>
                              </w:r>
                            </w:p>
                          </w:txbxContent>
                        </v:textbox>
                      </v:shape>
                      <v:line id="Line 475" o:spid="_x0000_s1168" style="position:absolute;visibility:visible;mso-wrap-style:square" from="2421,5781" to="4026,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476" o:spid="_x0000_s1169" style="position:absolute;visibility:visible;mso-wrap-style:square" from="2441,8819" to="4046,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shape id="Text Box 477" o:spid="_x0000_s1170" type="#_x0000_t202" style="position:absolute;left:1341;top:577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" strokecolor="white">
                        <v:textbox>
                          <w:txbxContent>
                            <w:p w14:paraId="0B2760BF" w14:textId="1C54958B" w:rsidR="000A0F41" w:rsidRDefault="000A0F41" w:rsidP="00A95EB9">
                              <w:r>
                                <w:rPr>
                                  <w:noProof/>
                                </w:rPr>
                                <w:drawing>
                                  <wp:inline distT="0" distB="0" distL="0" distR="0" wp14:anchorId="410FB4D9" wp14:editId="1CB66530">
                                    <wp:extent cx="457200" cy="457200"/>
                                    <wp:effectExtent l="0" t="0" r="0" b="0"/>
                                    <wp:docPr id="4965" name="Picture 141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B73437" w14:textId="77777777" w:rsidR="000A0F41" w:rsidRDefault="000A0F41" w:rsidP="00A95EB9"/>
                            <w:p w14:paraId="0F5AD7A2"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608064" behindDoc="0" locked="1" layoutInCell="1" allowOverlap="1" wp14:anchorId="6FF69768" wp14:editId="1D5A303A">
                      <wp:simplePos x="0" y="0"/>
                      <wp:positionH relativeFrom="column">
                        <wp:posOffset>-131445</wp:posOffset>
                      </wp:positionH>
                      <wp:positionV relativeFrom="paragraph">
                        <wp:posOffset>2595245</wp:posOffset>
                      </wp:positionV>
                      <wp:extent cx="1600200" cy="1485900"/>
                      <wp:effectExtent l="0" t="0" r="0" b="0"/>
                      <wp:wrapNone/>
                      <wp:docPr id="1086" name="Group 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1341" y="6618"/>
                                <a:chExt cx="2520" cy="2340"/>
                              </a:xfrm>
                            </wpg:grpSpPr>
                            <wps:wsp>
                              <wps:cNvPr id="1087" name="Text Box 459"/>
                              <wps:cNvSpPr txBox="1">
                                <a:spLocks noChangeArrowheads="1"/>
                              </wps:cNvSpPr>
                              <wps:spPr bwMode="auto">
                                <a:xfrm>
                                  <a:off x="2241" y="6618"/>
                                  <a:ext cx="1620" cy="2340"/>
                                </a:xfrm>
                                <a:prstGeom prst="rect">
                                  <a:avLst/>
                                </a:prstGeom>
                                <a:solidFill>
                                  <a:srgbClr val="FFFFFF"/>
                                </a:solidFill>
                                <a:ln w="9525">
                                  <a:solidFill>
                                    <a:srgbClr val="FFFFFF"/>
                                  </a:solidFill>
                                  <a:miter lim="800000"/>
                                  <a:headEnd/>
                                  <a:tailEnd/>
                                </a:ln>
                              </wps:spPr>
                              <wps:txbx>
                                <w:txbxContent>
                                  <w:p w14:paraId="7D029110" w14:textId="77777777" w:rsidR="000A0F41" w:rsidRDefault="000A0F41" w:rsidP="00B85D59">
                                    <w:pPr>
                                      <w:pStyle w:val="SmallCaps"/>
                                    </w:pPr>
                                    <w:r>
                                      <w:t>tip:</w:t>
                                    </w:r>
                                  </w:p>
                                  <w:p w14:paraId="668420E9" w14:textId="77777777" w:rsidR="000A0F41" w:rsidRDefault="000A0F41" w:rsidP="007D4B67">
                                    <w:pPr>
                                      <w:pStyle w:val="TipText"/>
                                    </w:pPr>
                                    <w:r>
                                      <w:t>Check out the “Introducing BCMA V. 3.0” chapter to learn other ways to use the mouse/stylus with BCMA.</w:t>
                                    </w:r>
                                  </w:p>
                                </w:txbxContent>
                              </wps:txbx>
                              <wps:bodyPr rot="0" vert="horz" wrap="square" lIns="91440" tIns="45720" rIns="91440" bIns="45720" anchor="t" anchorCtr="0" upright="1">
                                <a:noAutofit/>
                              </wps:bodyPr>
                            </wps:wsp>
                            <wps:wsp>
                              <wps:cNvPr id="1088" name="Line 460"/>
                              <wps:cNvCnPr>
                                <a:cxnSpLocks noChangeShapeType="1"/>
                              </wps:cNvCnPr>
                              <wps:spPr bwMode="auto">
                                <a:xfrm>
                                  <a:off x="2241" y="663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Text Box 461"/>
                              <wps:cNvSpPr txBox="1">
                                <a:spLocks noChangeArrowheads="1"/>
                              </wps:cNvSpPr>
                              <wps:spPr bwMode="auto">
                                <a:xfrm>
                                  <a:off x="1341" y="6641"/>
                                  <a:ext cx="1008" cy="864"/>
                                </a:xfrm>
                                <a:prstGeom prst="rect">
                                  <a:avLst/>
                                </a:prstGeom>
                                <a:solidFill>
                                  <a:srgbClr val="FFFFFF"/>
                                </a:solidFill>
                                <a:ln w="9525">
                                  <a:solidFill>
                                    <a:srgbClr val="FFFFFF"/>
                                  </a:solidFill>
                                  <a:miter lim="800000"/>
                                  <a:headEnd/>
                                  <a:tailEnd/>
                                </a:ln>
                              </wps:spPr>
                              <wps:txbx>
                                <w:txbxContent>
                                  <w:p w14:paraId="0197798B" w14:textId="61B2B447" w:rsidR="000A0F41" w:rsidRDefault="000A0F41" w:rsidP="00A95EB9">
                                    <w:r>
                                      <w:rPr>
                                        <w:noProof/>
                                      </w:rPr>
                                      <w:drawing>
                                        <wp:inline distT="0" distB="0" distL="0" distR="0" wp14:anchorId="1299C8D1" wp14:editId="05BDE97B">
                                          <wp:extent cx="457200" cy="457200"/>
                                          <wp:effectExtent l="0" t="0" r="0" b="0"/>
                                          <wp:docPr id="68" name="Picture 14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B1E7747" w14:textId="77777777" w:rsidR="000A0F41" w:rsidRDefault="000A0F41" w:rsidP="00A95EB9"/>
                                  <w:p w14:paraId="4AD2B7F5" w14:textId="77777777" w:rsidR="000A0F41" w:rsidRDefault="000A0F41" w:rsidP="00A95EB9"/>
                                </w:txbxContent>
                              </wps:txbx>
                              <wps:bodyPr rot="0" vert="horz" wrap="square" lIns="91440" tIns="45720" rIns="91440" bIns="45720" anchor="t" anchorCtr="0" upright="1">
                                <a:noAutofit/>
                              </wps:bodyPr>
                            </wps:wsp>
                            <wps:wsp>
                              <wps:cNvPr id="1090" name="Line 462"/>
                              <wps:cNvCnPr>
                                <a:cxnSpLocks noChangeShapeType="1"/>
                              </wps:cNvCnPr>
                              <wps:spPr bwMode="auto">
                                <a:xfrm>
                                  <a:off x="2241" y="88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F69768" id="Group 978" o:spid="_x0000_s1171" alt="&quot;&quot;" style="position:absolute;margin-left:-10.35pt;margin-top:204.35pt;width:126pt;height:117pt;z-index:251608064" coordorigin="1341,6618"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">
                      <v:shape id="Text Box 459" o:spid="_x0000_s1172" type="#_x0000_t202" style="position:absolute;left:2241;top:6618;width:1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" strokecolor="white">
                        <v:textbox>
                          <w:txbxContent>
                            <w:p w14:paraId="7D029110" w14:textId="77777777" w:rsidR="000A0F41" w:rsidRDefault="000A0F41" w:rsidP="00B85D59">
                              <w:pPr>
                                <w:pStyle w:val="SmallCaps"/>
                              </w:pPr>
                              <w:r>
                                <w:t>tip:</w:t>
                              </w:r>
                            </w:p>
                            <w:p w14:paraId="668420E9" w14:textId="77777777" w:rsidR="000A0F41" w:rsidRDefault="000A0F41" w:rsidP="007D4B67">
                              <w:pPr>
                                <w:pStyle w:val="TipText"/>
                              </w:pPr>
                              <w:r>
                                <w:t>Check out the “Introducing BCMA V. 3.0” chapter to learn other ways to use the mouse/stylus with BCMA.</w:t>
                              </w:r>
                            </w:p>
                          </w:txbxContent>
                        </v:textbox>
                      </v:shape>
                      <v:line id="Line 460" o:spid="_x0000_s1173" style="position:absolute;visibility:visible;mso-wrap-style:square" from="2241,6631" to="3846,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shape id="Text Box 461" o:spid="_x0000_s1174" type="#_x0000_t202" style="position:absolute;left:1341;top:664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" strokecolor="white">
                        <v:textbox>
                          <w:txbxContent>
                            <w:p w14:paraId="0197798B" w14:textId="61B2B447" w:rsidR="000A0F41" w:rsidRDefault="000A0F41" w:rsidP="00A95EB9">
                              <w:r>
                                <w:rPr>
                                  <w:noProof/>
                                </w:rPr>
                                <w:drawing>
                                  <wp:inline distT="0" distB="0" distL="0" distR="0" wp14:anchorId="1299C8D1" wp14:editId="05BDE97B">
                                    <wp:extent cx="457200" cy="457200"/>
                                    <wp:effectExtent l="0" t="0" r="0" b="0"/>
                                    <wp:docPr id="4966" name="Picture 142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B1E7747" w14:textId="77777777" w:rsidR="000A0F41" w:rsidRDefault="000A0F41" w:rsidP="00A95EB9"/>
                            <w:p w14:paraId="4AD2B7F5" w14:textId="77777777" w:rsidR="000A0F41" w:rsidRDefault="000A0F41" w:rsidP="00A95EB9"/>
                          </w:txbxContent>
                        </v:textbox>
                      </v:shape>
                      <v:line id="Line 462" o:spid="_x0000_s1175" style="position:absolute;visibility:visible;mso-wrap-style:square" from="2241,8824" to="3846,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w10:anchorlock/>
                    </v:group>
                  </w:pict>
                </mc:Fallback>
              </mc:AlternateContent>
            </w:r>
            <w:r w:rsidR="00A95EB9" w:rsidRPr="00B91A5F">
              <w:br w:type="page"/>
            </w:r>
            <w:r w:rsidR="00A95EB9" w:rsidRPr="00B91A5F">
              <w:br w:type="page"/>
            </w:r>
            <w:r w:rsidR="00A95EB9" w:rsidRPr="00B91A5F">
              <w:rPr>
                <w:rFonts w:ascii="Times New Roman" w:hAnsi="Times New Roman"/>
                <w:sz w:val="22"/>
              </w:rPr>
              <w:br w:type="page"/>
            </w:r>
            <w:r w:rsidR="00A95EB9" w:rsidRPr="00B91A5F">
              <w:t>Accessing BCMA Features and Options</w:t>
            </w:r>
            <w:bookmarkEnd w:id="1070"/>
            <w:bookmarkEnd w:id="1118"/>
            <w:bookmarkEnd w:id="1119"/>
            <w:bookmarkEnd w:id="1120"/>
          </w:p>
        </w:tc>
        <w:tc>
          <w:tcPr>
            <w:tcW w:w="6570" w:type="dxa"/>
          </w:tcPr>
          <w:p w14:paraId="32073F8F" w14:textId="77777777" w:rsidR="00A95EB9" w:rsidRPr="00B91A5F" w:rsidRDefault="00A95EB9" w:rsidP="00963D59">
            <w:r w:rsidRPr="00B91A5F">
              <w:t>BCMA provides several ways to access features and options within the VDL. They include those listed in this section.</w:t>
            </w:r>
          </w:p>
          <w:p w14:paraId="5B1E2A7D" w14:textId="77777777" w:rsidR="00A95EB9" w:rsidRPr="00B91A5F" w:rsidRDefault="00A95EB9" w:rsidP="00963D59">
            <w:pPr>
              <w:pStyle w:val="Heading3"/>
              <w:rPr>
                <w:lang w:val="en-US" w:eastAsia="en-US"/>
              </w:rPr>
            </w:pPr>
            <w:bookmarkStart w:id="1121" w:name="_Toc4146801"/>
            <w:bookmarkStart w:id="1122" w:name="_Toc61251351"/>
            <w:bookmarkStart w:id="1123" w:name="_Toc290456343"/>
            <w:bookmarkStart w:id="1124" w:name="_Toc294789121"/>
            <w:bookmarkStart w:id="1125" w:name="_Toc300141998"/>
            <w:bookmarkStart w:id="1126" w:name="_Toc303693043"/>
            <w:bookmarkStart w:id="1127" w:name="_Toc318991253"/>
            <w:bookmarkStart w:id="1128" w:name="_Toc318992667"/>
            <w:bookmarkStart w:id="1129" w:name="_Toc321133335"/>
            <w:bookmarkStart w:id="1130" w:name="_Toc322434395"/>
            <w:bookmarkStart w:id="1131" w:name="_Toc323285042"/>
            <w:bookmarkStart w:id="1132" w:name="_Toc323301265"/>
            <w:bookmarkStart w:id="1133" w:name="_Toc338939972"/>
            <w:bookmarkStart w:id="1134" w:name="_Toc350861091"/>
            <w:bookmarkStart w:id="1135" w:name="_Toc350861683"/>
            <w:bookmarkStart w:id="1136" w:name="_Toc350863080"/>
            <w:bookmarkStart w:id="1137" w:name="_Toc352316096"/>
            <w:bookmarkStart w:id="1138" w:name="_Toc352834607"/>
            <w:r w:rsidRPr="00B91A5F">
              <w:rPr>
                <w:lang w:val="en-US" w:eastAsia="en-US"/>
              </w:rPr>
              <w:t>Menu Bar</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2F50D993" w14:textId="77777777" w:rsidR="00A95EB9" w:rsidRPr="00B91A5F" w:rsidRDefault="00A95EB9" w:rsidP="00963D59">
            <w:r w:rsidRPr="00B91A5F">
              <w:t xml:space="preserve">BCMA includes five menus for accessing features and options (commands), plus a Help menu. They include: File, View, Reports, Due List, and Tools. You can access an option using shortcut keys, the Menu Bar, or the Right Click drop-down menu. </w:t>
            </w:r>
          </w:p>
          <w:p w14:paraId="4BB79FEA" w14:textId="77777777" w:rsidR="00A95EB9" w:rsidRPr="00B91A5F" w:rsidRDefault="00A95EB9" w:rsidP="00963D59">
            <w:r w:rsidRPr="00B91A5F">
              <w:rPr>
                <w:rFonts w:ascii="Arial" w:hAnsi="Arial"/>
                <w:b/>
                <w:color w:val="auto"/>
                <w:sz w:val="23"/>
              </w:rPr>
              <w:t>Note:</w:t>
            </w:r>
            <w:r w:rsidRPr="00B91A5F">
              <w:t xml:space="preserve"> The Tools menu is quite helpful for troubleshooting problems</w:t>
            </w:r>
            <w:r w:rsidRPr="00B91A5F">
              <w:br/>
              <w:t>with BCMA.</w:t>
            </w:r>
          </w:p>
          <w:p w14:paraId="5E7EA0BC" w14:textId="77777777" w:rsidR="00A95EB9" w:rsidRPr="00B91A5F" w:rsidRDefault="00A95EB9" w:rsidP="00963D59">
            <w:pPr>
              <w:pStyle w:val="Heading3"/>
              <w:rPr>
                <w:lang w:val="en-US" w:eastAsia="en-US"/>
              </w:rPr>
            </w:pPr>
            <w:bookmarkStart w:id="1139" w:name="_Toc4146802"/>
            <w:bookmarkStart w:id="1140" w:name="_Toc61251352"/>
            <w:bookmarkStart w:id="1141" w:name="_Toc290456344"/>
            <w:bookmarkStart w:id="1142" w:name="_Toc294789122"/>
            <w:bookmarkStart w:id="1143" w:name="_Toc300141999"/>
            <w:bookmarkStart w:id="1144" w:name="_Toc303693044"/>
            <w:bookmarkStart w:id="1145" w:name="_Toc318991254"/>
            <w:bookmarkStart w:id="1146" w:name="_Toc318992668"/>
            <w:bookmarkStart w:id="1147" w:name="_Toc321133336"/>
            <w:bookmarkStart w:id="1148" w:name="_Toc322434396"/>
            <w:bookmarkStart w:id="1149" w:name="_Toc323285043"/>
            <w:bookmarkStart w:id="1150" w:name="_Toc323301266"/>
            <w:bookmarkStart w:id="1151" w:name="_Toc338939973"/>
            <w:bookmarkStart w:id="1152" w:name="_Toc350861092"/>
            <w:bookmarkStart w:id="1153" w:name="_Toc350861684"/>
            <w:bookmarkStart w:id="1154" w:name="_Toc350863081"/>
            <w:bookmarkStart w:id="1155" w:name="_Toc352316097"/>
            <w:bookmarkStart w:id="1156" w:name="_Toc352834608"/>
            <w:r w:rsidRPr="00B91A5F">
              <w:rPr>
                <w:lang w:val="en-US" w:eastAsia="en-US"/>
              </w:rPr>
              <w:t>Tool Bar</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3AE92623" w14:textId="77777777" w:rsidR="00A95EB9" w:rsidRPr="00B91A5F" w:rsidRDefault="00A95EB9" w:rsidP="00963D59">
            <w:r w:rsidRPr="00B91A5F">
              <w:t>The Tool Bar located at the top of the BCMA VDL provides buttons for accessing features in BCMA. They include: Missing Dose, Medication Log, Medication Admin History, Allergies, and CPRS Med Order. Several of these features can also be accessed from the Menu Bar.</w:t>
            </w:r>
          </w:p>
          <w:p w14:paraId="1D68DE64" w14:textId="77777777" w:rsidR="00A95EB9" w:rsidRPr="00B91A5F" w:rsidRDefault="00A95EB9" w:rsidP="00963D59">
            <w:r w:rsidRPr="00B91A5F">
              <w:rPr>
                <w:rFonts w:ascii="Arial" w:hAnsi="Arial"/>
                <w:b/>
                <w:sz w:val="23"/>
              </w:rPr>
              <w:t>Note:</w:t>
            </w:r>
            <w:r w:rsidRPr="00B91A5F">
              <w:t xml:space="preserve"> See the “Shortcut Keys” information on the next page to learn how to quickly access menu options on the BCMA VDL.</w:t>
            </w:r>
          </w:p>
          <w:p w14:paraId="5B28555A" w14:textId="77777777" w:rsidR="00A95EB9" w:rsidRPr="00B91A5F" w:rsidRDefault="00A95EB9" w:rsidP="00963D59">
            <w:pPr>
              <w:pStyle w:val="Heading3"/>
              <w:rPr>
                <w:lang w:val="en-US" w:eastAsia="en-US"/>
              </w:rPr>
            </w:pPr>
            <w:bookmarkStart w:id="1157" w:name="_Toc4146803"/>
            <w:bookmarkStart w:id="1158" w:name="_Toc61251353"/>
            <w:bookmarkStart w:id="1159" w:name="_Toc290456345"/>
            <w:bookmarkStart w:id="1160" w:name="_Toc294789123"/>
            <w:bookmarkStart w:id="1161" w:name="_Toc300142000"/>
            <w:bookmarkStart w:id="1162" w:name="_Toc303693045"/>
            <w:bookmarkStart w:id="1163" w:name="_Toc318991255"/>
            <w:bookmarkStart w:id="1164" w:name="_Toc318992669"/>
            <w:bookmarkStart w:id="1165" w:name="_Toc321133337"/>
            <w:bookmarkStart w:id="1166" w:name="_Toc322434397"/>
            <w:bookmarkStart w:id="1167" w:name="_Toc323285044"/>
            <w:bookmarkStart w:id="1168" w:name="_Toc323301267"/>
            <w:bookmarkStart w:id="1169" w:name="_Toc338939974"/>
            <w:bookmarkStart w:id="1170" w:name="_Toc350861093"/>
            <w:bookmarkStart w:id="1171" w:name="_Toc350861685"/>
            <w:bookmarkStart w:id="1172" w:name="_Toc350863082"/>
            <w:bookmarkStart w:id="1173" w:name="_Toc352316098"/>
            <w:bookmarkStart w:id="1174" w:name="_Toc352834609"/>
            <w:r w:rsidRPr="00B91A5F">
              <w:rPr>
                <w:lang w:val="en-US" w:eastAsia="en-US"/>
              </w:rPr>
              <w:t>Mouse</w:t>
            </w:r>
            <w:bookmarkEnd w:id="1157"/>
            <w:r w:rsidRPr="00B91A5F">
              <w:rPr>
                <w:lang w:val="en-US" w:eastAsia="en-US"/>
              </w:rPr>
              <w:t>/Stylus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355F5249" w14:textId="77777777" w:rsidR="00A95EB9" w:rsidRPr="00B91A5F" w:rsidRDefault="00A95EB9" w:rsidP="00963D59">
            <w:r w:rsidRPr="00B91A5F">
              <w:t>BCMA provides several ways to use the mouse and stylus with medication orders displayed on the BCMA VDL.</w:t>
            </w:r>
          </w:p>
          <w:p w14:paraId="24E48646" w14:textId="77777777" w:rsidR="00A95EB9" w:rsidRPr="00B91A5F" w:rsidRDefault="00A95EB9" w:rsidP="00963D59">
            <w:pPr>
              <w:pStyle w:val="Bullet-Text-1"/>
            </w:pPr>
            <w:r w:rsidRPr="00B91A5F">
              <w:rPr>
                <w:rStyle w:val="StyleBulletList-Normal1BN1BoldChar"/>
              </w:rPr>
              <w:t>Click:</w:t>
            </w:r>
            <w:r w:rsidRPr="00B91A5F">
              <w:t xml:space="preserve"> Use to select a medication order on the BCMA VDL, choose options (commands) from the Menu Bar, and select Buttons and Medication Tabs on the BCMA VDL.</w:t>
            </w:r>
          </w:p>
          <w:p w14:paraId="6DFFF768" w14:textId="77777777" w:rsidR="00A95EB9" w:rsidRPr="00B91A5F" w:rsidRDefault="00A95EB9" w:rsidP="00963D59">
            <w:pPr>
              <w:pStyle w:val="Bullet-Text-1"/>
            </w:pPr>
            <w:r w:rsidRPr="00B91A5F">
              <w:rPr>
                <w:rStyle w:val="StyleBulletList-Normal1BN1BoldChar"/>
              </w:rPr>
              <w:t>Double-click:</w:t>
            </w:r>
            <w:r w:rsidRPr="00B91A5F">
              <w:t xml:space="preserve"> When you double-click on a medication order on the VDL, the Display Order dialog box displays, with details of the order from Inpatient Medications V. 5.0. </w:t>
            </w:r>
          </w:p>
          <w:p w14:paraId="0FC331AB" w14:textId="77777777" w:rsidR="00A95EB9" w:rsidRPr="00B91A5F" w:rsidRDefault="00A95EB9" w:rsidP="00963D59">
            <w:pPr>
              <w:pStyle w:val="Bullet-Text-1"/>
            </w:pPr>
            <w:r w:rsidRPr="00B91A5F">
              <w:rPr>
                <w:rStyle w:val="StyleBulletList-Normal1BN1BoldChar"/>
              </w:rPr>
              <w:t>Right-click:</w:t>
            </w:r>
            <w:r w:rsidRPr="00B91A5F">
              <w:t xml:space="preserve"> With an active medication order selected on the BCMA VDL, click the right mouse button once to display a drop-down menu for accessing several BCMA options (commands). These options are also accessible from the Menu Bar or via the Buttons on the Tool Bar.</w:t>
            </w:r>
          </w:p>
          <w:p w14:paraId="4E551B5A" w14:textId="77777777" w:rsidR="00A95EB9" w:rsidRPr="00B91A5F" w:rsidRDefault="00A95EB9" w:rsidP="00963D59">
            <w:pPr>
              <w:pStyle w:val="Bullet-Text-1"/>
            </w:pPr>
            <w:r w:rsidRPr="00B91A5F">
              <w:rPr>
                <w:b/>
                <w:bCs/>
                <w:smallCaps/>
              </w:rPr>
              <w:t>shift+click</w:t>
            </w:r>
            <w:r w:rsidRPr="00B91A5F">
              <w:rPr>
                <w:rStyle w:val="StyleBulletList-Normal1BN1BoldChar"/>
              </w:rPr>
              <w:t>:</w:t>
            </w:r>
            <w:r w:rsidRPr="00B91A5F">
              <w:t xml:space="preserve"> Use to select a range of medication orders, on the VDL, so you can mark them with the same administration status, or a range of patients when printing selected patients on a Ward, or a range of medications in the search results window of the Medication Therapy report.</w:t>
            </w:r>
            <w:r w:rsidRPr="00B91A5F" w:rsidDel="004024FE">
              <w:t xml:space="preserve"> </w:t>
            </w:r>
          </w:p>
          <w:p w14:paraId="3207284F" w14:textId="77777777" w:rsidR="00A95EB9" w:rsidRPr="00B91A5F" w:rsidRDefault="00A95EB9" w:rsidP="00963D59">
            <w:pPr>
              <w:pStyle w:val="Bullet-Text-1"/>
            </w:pPr>
            <w:r w:rsidRPr="00B91A5F">
              <w:rPr>
                <w:b/>
                <w:bCs/>
                <w:smallCaps/>
              </w:rPr>
              <w:t>ctrl+click</w:t>
            </w:r>
            <w:r w:rsidRPr="00B91A5F">
              <w:rPr>
                <w:rStyle w:val="StyleBulletList-Normal1BN1BoldChar"/>
              </w:rPr>
              <w:t>:</w:t>
            </w:r>
            <w:r w:rsidRPr="00B91A5F">
              <w:t xml:space="preserve"> Use to individually select multiple medication orders on the VDL, so you can mark them with the same administration status, to select multiple patients when printing selected patients on a Ward, or to select multiple medications in the search results window of the Medication Therapy report.</w:t>
            </w:r>
          </w:p>
        </w:tc>
      </w:tr>
    </w:tbl>
    <w:p w14:paraId="028B7866" w14:textId="77777777" w:rsidR="00A95EB9" w:rsidRPr="00B91A5F" w:rsidRDefault="00A95EB9" w:rsidP="00963D59">
      <w:pPr>
        <w:pStyle w:val="H1Continued"/>
      </w:pPr>
      <w:bookmarkStart w:id="1175" w:name="_Toc2694058"/>
      <w:bookmarkStart w:id="1176" w:name="_Toc4054298"/>
      <w:bookmarkStart w:id="1177" w:name="_Toc4146337"/>
      <w:bookmarkStart w:id="1178" w:name="_Toc4146804"/>
      <w:bookmarkStart w:id="1179" w:name="_Toc61251354"/>
      <w:bookmarkStart w:id="1180" w:name="_Toc61667504"/>
      <w:bookmarkStart w:id="1181" w:name="_Toc62530028"/>
      <w:r w:rsidRPr="00B91A5F">
        <w:br w:type="page"/>
      </w:r>
      <w:r w:rsidRPr="00B91A5F">
        <w:lastRenderedPageBreak/>
        <w:t>Getting Acquainted with the VDL</w:t>
      </w:r>
      <w:bookmarkEnd w:id="1175"/>
      <w:bookmarkEnd w:id="1176"/>
      <w:bookmarkEnd w:id="1177"/>
      <w:bookmarkEnd w:id="1178"/>
      <w:bookmarkEnd w:id="1179"/>
      <w:bookmarkEnd w:id="1180"/>
      <w:bookmarkEnd w:id="1181"/>
    </w:p>
    <w:tbl>
      <w:tblPr>
        <w:tblW w:w="9456" w:type="dxa"/>
        <w:tblInd w:w="108" w:type="dxa"/>
        <w:tblLayout w:type="fixed"/>
        <w:tblLook w:val="0000" w:firstRow="0" w:lastRow="0" w:firstColumn="0" w:lastColumn="0" w:noHBand="0" w:noVBand="0"/>
      </w:tblPr>
      <w:tblGrid>
        <w:gridCol w:w="2882"/>
        <w:gridCol w:w="6574"/>
      </w:tblGrid>
      <w:tr w:rsidR="00A95EB9" w:rsidRPr="00B91A5F" w14:paraId="5F9BB467" w14:textId="77777777" w:rsidTr="00D56136">
        <w:trPr>
          <w:trHeight w:val="6663"/>
        </w:trPr>
        <w:tc>
          <w:tcPr>
            <w:tcW w:w="2882" w:type="dxa"/>
            <w:tcBorders>
              <w:right w:val="single" w:sz="4" w:space="0" w:color="auto"/>
            </w:tcBorders>
          </w:tcPr>
          <w:p w14:paraId="3B9696C7" w14:textId="77777777" w:rsidR="00A95EB9" w:rsidRPr="00B91A5F" w:rsidRDefault="00A95EB9" w:rsidP="00963D59">
            <w:pPr>
              <w:pStyle w:val="H2Continued"/>
              <w:rPr>
                <w:rFonts w:cs="Arial"/>
                <w:noProof/>
                <w:lang w:val="en-US" w:eastAsia="en-US"/>
              </w:rPr>
            </w:pPr>
            <w:r w:rsidRPr="00B91A5F">
              <w:rPr>
                <w:rFonts w:cs="Arial"/>
                <w:lang w:val="en-US" w:eastAsia="en-US"/>
              </w:rPr>
              <w:t>Accessing BCMA Features and Options (cont.)</w:t>
            </w:r>
          </w:p>
        </w:tc>
        <w:tc>
          <w:tcPr>
            <w:tcW w:w="6574" w:type="dxa"/>
            <w:tcBorders>
              <w:left w:val="single" w:sz="4" w:space="0" w:color="auto"/>
            </w:tcBorders>
          </w:tcPr>
          <w:p w14:paraId="1B233334" w14:textId="77777777" w:rsidR="00A95EB9" w:rsidRPr="00B91A5F" w:rsidRDefault="00A95EB9" w:rsidP="00963D59">
            <w:pPr>
              <w:pStyle w:val="Heading3"/>
              <w:rPr>
                <w:lang w:val="en-US" w:eastAsia="en-US"/>
              </w:rPr>
            </w:pPr>
            <w:bookmarkStart w:id="1182" w:name="_Toc290456346"/>
            <w:bookmarkStart w:id="1183" w:name="_Toc294789124"/>
            <w:bookmarkStart w:id="1184" w:name="_Toc300142001"/>
            <w:bookmarkStart w:id="1185" w:name="_Toc303693046"/>
            <w:bookmarkStart w:id="1186" w:name="_Toc318991256"/>
            <w:bookmarkStart w:id="1187" w:name="_Toc318992670"/>
            <w:bookmarkStart w:id="1188" w:name="_Toc321133338"/>
            <w:bookmarkStart w:id="1189" w:name="_Toc322434398"/>
            <w:bookmarkStart w:id="1190" w:name="_Toc323285045"/>
            <w:bookmarkStart w:id="1191" w:name="_Toc323301268"/>
            <w:bookmarkStart w:id="1192" w:name="_Toc338939975"/>
            <w:bookmarkStart w:id="1193" w:name="_Toc350861094"/>
            <w:bookmarkStart w:id="1194" w:name="_Toc350861686"/>
            <w:bookmarkStart w:id="1195" w:name="_Toc350863083"/>
            <w:bookmarkStart w:id="1196" w:name="_Toc352316099"/>
            <w:bookmarkStart w:id="1197" w:name="_Toc352834610"/>
            <w:bookmarkStart w:id="1198" w:name="_Toc4146806"/>
            <w:bookmarkStart w:id="1199" w:name="_Toc61251356"/>
            <w:r w:rsidRPr="00B91A5F">
              <w:rPr>
                <w:lang w:val="en-US" w:eastAsia="en-US"/>
              </w:rPr>
              <w:t>Mouse/Stylus (cont.)</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30701361" w14:textId="77777777" w:rsidR="00A95EB9" w:rsidRPr="00B91A5F" w:rsidRDefault="00A95EB9" w:rsidP="00963D59">
            <w:pPr>
              <w:pStyle w:val="Bullet-Text-1"/>
            </w:pPr>
            <w:r w:rsidRPr="00B91A5F">
              <w:rPr>
                <w:b/>
                <w:bCs/>
                <w:smallCaps/>
              </w:rPr>
              <w:t>ctrl+a</w:t>
            </w:r>
            <w:r w:rsidRPr="00B91A5F">
              <w:rPr>
                <w:b/>
              </w:rPr>
              <w:t>:</w:t>
            </w:r>
            <w:r w:rsidRPr="00B91A5F">
              <w:t xml:space="preserve"> Use to select all patients listed on a selected Ward, in reports where you can print selected patients on a Ward, or to select all medications in the search results window of the Medication Therapy report.</w:t>
            </w:r>
          </w:p>
          <w:p w14:paraId="56A440A3" w14:textId="77777777" w:rsidR="00A95EB9" w:rsidRPr="00B91A5F" w:rsidRDefault="00A95EB9" w:rsidP="00963D59">
            <w:pPr>
              <w:pStyle w:val="Heading3"/>
              <w:rPr>
                <w:lang w:val="en-US" w:eastAsia="en-US"/>
              </w:rPr>
            </w:pPr>
            <w:bookmarkStart w:id="1200" w:name="_Toc290456347"/>
            <w:bookmarkStart w:id="1201" w:name="_Toc294789125"/>
            <w:bookmarkStart w:id="1202" w:name="_Toc300142002"/>
            <w:bookmarkStart w:id="1203" w:name="_Toc303693047"/>
            <w:bookmarkStart w:id="1204" w:name="_Toc318991257"/>
            <w:bookmarkStart w:id="1205" w:name="_Toc318992671"/>
            <w:bookmarkStart w:id="1206" w:name="_Toc321133339"/>
            <w:bookmarkStart w:id="1207" w:name="_Toc322434399"/>
            <w:bookmarkStart w:id="1208" w:name="_Toc323285046"/>
            <w:bookmarkStart w:id="1209" w:name="_Toc323301269"/>
            <w:bookmarkStart w:id="1210" w:name="_Toc338939976"/>
            <w:bookmarkStart w:id="1211" w:name="_Toc350861095"/>
            <w:bookmarkStart w:id="1212" w:name="_Toc350861687"/>
            <w:bookmarkStart w:id="1213" w:name="_Toc350863084"/>
            <w:bookmarkStart w:id="1214" w:name="_Toc352316100"/>
            <w:bookmarkStart w:id="1215" w:name="_Toc352834611"/>
            <w:r w:rsidRPr="00B91A5F">
              <w:rPr>
                <w:lang w:val="en-US" w:eastAsia="en-US"/>
              </w:rPr>
              <w:t>Keyboard</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7650833B" w14:textId="77777777" w:rsidR="00A95EB9" w:rsidRPr="00B91A5F" w:rsidRDefault="00A95EB9" w:rsidP="00963D59">
            <w:r w:rsidRPr="00B91A5F">
              <w:t>BCMA provides several ways to use the keyboard with medication orders displayed on the BCMA VDL.</w:t>
            </w:r>
          </w:p>
          <w:p w14:paraId="09C75C5B" w14:textId="77777777" w:rsidR="00A95EB9" w:rsidRPr="00B91A5F" w:rsidRDefault="00A95EB9" w:rsidP="00963D59">
            <w:pPr>
              <w:pStyle w:val="Bullet-Text-1"/>
            </w:pPr>
            <w:r w:rsidRPr="00B91A5F">
              <w:rPr>
                <w:rStyle w:val="StyleBulletList-Normal1BN1BoldChar"/>
              </w:rPr>
              <w:t>Shortcut Keys</w:t>
            </w:r>
            <w:r w:rsidRPr="00B91A5F">
              <w:t>: Let you access a few</w:t>
            </w:r>
            <w:r w:rsidRPr="00B91A5F">
              <w:rPr>
                <w:i/>
              </w:rPr>
              <w:t xml:space="preserve"> </w:t>
            </w:r>
            <w:r w:rsidRPr="00B91A5F">
              <w:t>Menu options with a keyboard, instead of a mouse. In some cases, you can access an option by pressing one key; in other cases, you must use a combination of keys. See the table provided below for shortcut keys available in BCMA.</w:t>
            </w:r>
          </w:p>
          <w:p w14:paraId="402ED484" w14:textId="77777777" w:rsidR="00A95EB9" w:rsidRPr="00B91A5F" w:rsidRDefault="00A95EB9" w:rsidP="00963D59">
            <w:pPr>
              <w:pStyle w:val="Bullet-Text-Arrow-1"/>
              <w:spacing w:after="0"/>
            </w:pPr>
            <w:r w:rsidRPr="00B91A5F">
              <w:t xml:space="preserve">You can also access options by pressing a letter on the keyboard that corresponds to the underlined “letter” in a menu name, directly with the </w:t>
            </w:r>
            <w:r w:rsidRPr="00B91A5F">
              <w:rPr>
                <w:rFonts w:ascii="Arial" w:hAnsi="Arial"/>
                <w:smallCaps/>
                <w:sz w:val="23"/>
              </w:rPr>
              <w:t>alt</w:t>
            </w:r>
            <w:r w:rsidRPr="00B91A5F">
              <w:rPr>
                <w:smallCaps/>
              </w:rPr>
              <w:t xml:space="preserve"> </w:t>
            </w:r>
            <w:r w:rsidRPr="00B91A5F">
              <w:t xml:space="preserve">key. Once the corresponding drop-down menu displays, </w:t>
            </w:r>
            <w:r w:rsidR="00500357" w:rsidRPr="00B91A5F">
              <w:t xml:space="preserve"> </w:t>
            </w:r>
            <w:r w:rsidRPr="00B91A5F">
              <w:t xml:space="preserve">press a letter on the keyboard that corresponds to the underlined letter for the option name. For example, to close a patient record, press </w:t>
            </w:r>
            <w:r w:rsidRPr="00B91A5F">
              <w:rPr>
                <w:rFonts w:ascii="Arial" w:hAnsi="Arial"/>
                <w:smallCaps/>
              </w:rPr>
              <w:t>alt+f</w:t>
            </w:r>
            <w:r w:rsidRPr="00B91A5F">
              <w:rPr>
                <w:smallCaps/>
              </w:rPr>
              <w:t xml:space="preserve"> [underlined letter of the menu name] </w:t>
            </w:r>
            <w:r w:rsidRPr="00B91A5F">
              <w:t xml:space="preserve">to display the File menu. Then, at the File menu, press </w:t>
            </w:r>
            <w:r w:rsidRPr="00B91A5F">
              <w:rPr>
                <w:rFonts w:ascii="Arial" w:hAnsi="Arial"/>
                <w:smallCaps/>
                <w:sz w:val="23"/>
              </w:rPr>
              <w:t>c</w:t>
            </w:r>
            <w:r w:rsidRPr="00B91A5F">
              <w:t xml:space="preserve"> on the keyboard to access the Close Patient Record option.</w:t>
            </w:r>
          </w:p>
        </w:tc>
      </w:tr>
    </w:tbl>
    <w:p w14:paraId="7364B532" w14:textId="77777777" w:rsidR="00A95EB9" w:rsidRPr="00B91A5F" w:rsidRDefault="00A95EB9" w:rsidP="00963D59">
      <w:pPr>
        <w:pStyle w:val="BlankLine-10pt"/>
      </w:pPr>
      <w:bookmarkStart w:id="1216" w:name="p68_34"/>
      <w:bookmarkStart w:id="1217" w:name="_Toc2389258"/>
      <w:bookmarkStart w:id="1218" w:name="_Toc2484767"/>
      <w:bookmarkStart w:id="1219" w:name="_Toc2694060"/>
      <w:bookmarkStart w:id="1220" w:name="_Toc4054300"/>
      <w:bookmarkStart w:id="1221" w:name="_Toc4146340"/>
      <w:bookmarkStart w:id="1222" w:name="_Toc4146807"/>
      <w:bookmarkStart w:id="1223" w:name="_Toc61251357"/>
      <w:bookmarkStart w:id="1224" w:name="_Toc61667507"/>
      <w:bookmarkStart w:id="1225" w:name="_Toc62530029"/>
      <w:bookmarkEnd w:id="1216"/>
    </w:p>
    <w:p w14:paraId="798840F0" w14:textId="77777777" w:rsidR="00A95EB9" w:rsidRPr="00B91A5F" w:rsidRDefault="00A95EB9" w:rsidP="00963D59">
      <w:pPr>
        <w:pStyle w:val="H1Continued"/>
      </w:pPr>
      <w:r w:rsidRPr="00B91A5F">
        <w:br w:type="page"/>
      </w:r>
      <w:r w:rsidRPr="00B91A5F">
        <w:lastRenderedPageBreak/>
        <w:t>Getting Acquainted with the VDL</w:t>
      </w:r>
    </w:p>
    <w:tbl>
      <w:tblPr>
        <w:tblW w:w="0" w:type="auto"/>
        <w:tblInd w:w="108" w:type="dxa"/>
        <w:tblLayout w:type="fixed"/>
        <w:tblLook w:val="0000" w:firstRow="0" w:lastRow="0" w:firstColumn="0" w:lastColumn="0" w:noHBand="0" w:noVBand="0"/>
      </w:tblPr>
      <w:tblGrid>
        <w:gridCol w:w="2880"/>
        <w:gridCol w:w="6480"/>
      </w:tblGrid>
      <w:tr w:rsidR="00A95EB9" w:rsidRPr="00B91A5F" w14:paraId="0F175CA5" w14:textId="77777777" w:rsidTr="00D56136">
        <w:trPr>
          <w:trHeight w:val="1197"/>
        </w:trPr>
        <w:tc>
          <w:tcPr>
            <w:tcW w:w="2880" w:type="dxa"/>
            <w:tcBorders>
              <w:right w:val="single" w:sz="4" w:space="0" w:color="auto"/>
            </w:tcBorders>
          </w:tcPr>
          <w:p w14:paraId="7B30281A" w14:textId="77777777" w:rsidR="00A95EB9" w:rsidRPr="00B91A5F" w:rsidRDefault="00A95EB9" w:rsidP="00963D59">
            <w:pPr>
              <w:pStyle w:val="H2Continued"/>
              <w:rPr>
                <w:rFonts w:cs="Arial"/>
                <w:noProof/>
                <w:lang w:val="en-US" w:eastAsia="en-US"/>
              </w:rPr>
            </w:pPr>
            <w:r w:rsidRPr="00B91A5F">
              <w:rPr>
                <w:rFonts w:cs="Arial"/>
                <w:lang w:val="en-US" w:eastAsia="en-US"/>
              </w:rPr>
              <w:t>Accessing BCMA Features and Options (cont.)</w:t>
            </w:r>
          </w:p>
        </w:tc>
        <w:tc>
          <w:tcPr>
            <w:tcW w:w="6480" w:type="dxa"/>
            <w:tcBorders>
              <w:left w:val="single" w:sz="4" w:space="0" w:color="auto"/>
            </w:tcBorders>
          </w:tcPr>
          <w:p w14:paraId="017F6376" w14:textId="77777777" w:rsidR="00A95EB9" w:rsidRPr="00B91A5F" w:rsidRDefault="00A95EB9" w:rsidP="00963D59"/>
        </w:tc>
      </w:tr>
    </w:tbl>
    <w:p w14:paraId="0E49D0F4" w14:textId="77777777" w:rsidR="00A95EB9" w:rsidRPr="00B91A5F" w:rsidRDefault="00A95EB9" w:rsidP="00963D59">
      <w:pPr>
        <w:pStyle w:val="Example"/>
        <w:spacing w:before="0" w:after="120"/>
      </w:pPr>
      <w:r w:rsidRPr="00B91A5F">
        <w:t>Example: Shortcut Keys Available in BCMA</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90"/>
        <w:gridCol w:w="6588"/>
      </w:tblGrid>
      <w:tr w:rsidR="00A95EB9" w:rsidRPr="00B91A5F" w14:paraId="393A728C" w14:textId="77777777" w:rsidTr="00D56136">
        <w:trPr>
          <w:trHeight w:val="602"/>
        </w:trPr>
        <w:tc>
          <w:tcPr>
            <w:tcW w:w="2790" w:type="dxa"/>
            <w:shd w:val="pct25" w:color="auto" w:fill="FFFFFF"/>
          </w:tcPr>
          <w:p w14:paraId="40E1E9A9" w14:textId="77777777" w:rsidR="00A95EB9" w:rsidRPr="00B91A5F" w:rsidRDefault="00A95EB9" w:rsidP="00963D59">
            <w:pPr>
              <w:pStyle w:val="table-header"/>
              <w:rPr>
                <w:sz w:val="22"/>
              </w:rPr>
            </w:pPr>
            <w:r w:rsidRPr="00B91A5F">
              <w:rPr>
                <w:caps w:val="0"/>
                <w:sz w:val="22"/>
              </w:rPr>
              <w:t>Use This Shortcut:</w:t>
            </w:r>
          </w:p>
        </w:tc>
        <w:tc>
          <w:tcPr>
            <w:tcW w:w="6588" w:type="dxa"/>
            <w:shd w:val="pct25" w:color="auto" w:fill="FFFFFF"/>
          </w:tcPr>
          <w:p w14:paraId="35CDBF64" w14:textId="77777777" w:rsidR="00A95EB9" w:rsidRPr="00B91A5F" w:rsidRDefault="00A95EB9" w:rsidP="00963D59">
            <w:pPr>
              <w:pStyle w:val="table-header"/>
              <w:rPr>
                <w:sz w:val="22"/>
              </w:rPr>
            </w:pPr>
            <w:r w:rsidRPr="00B91A5F">
              <w:rPr>
                <w:caps w:val="0"/>
                <w:sz w:val="22"/>
              </w:rPr>
              <w:t>To Make This Occur:</w:t>
            </w:r>
          </w:p>
          <w:p w14:paraId="313429F5" w14:textId="77777777" w:rsidR="00A95EB9" w:rsidRPr="00B91A5F" w:rsidRDefault="00A95EB9" w:rsidP="00963D59">
            <w:pPr>
              <w:pStyle w:val="table-text"/>
              <w:rPr>
                <w:sz w:val="22"/>
              </w:rPr>
            </w:pPr>
          </w:p>
        </w:tc>
      </w:tr>
      <w:tr w:rsidR="00A95EB9" w:rsidRPr="00B91A5F" w14:paraId="21D367CF" w14:textId="77777777" w:rsidTr="00D56136">
        <w:tc>
          <w:tcPr>
            <w:tcW w:w="2790" w:type="dxa"/>
          </w:tcPr>
          <w:p w14:paraId="124936D6" w14:textId="77777777" w:rsidR="00A95EB9" w:rsidRPr="00B91A5F" w:rsidRDefault="00A95EB9" w:rsidP="00963D59">
            <w:pPr>
              <w:pStyle w:val="Table-Term"/>
            </w:pPr>
          </w:p>
          <w:p w14:paraId="1DC95848" w14:textId="77777777" w:rsidR="00A95EB9" w:rsidRPr="00B91A5F" w:rsidRDefault="00A95EB9" w:rsidP="00963D59">
            <w:pPr>
              <w:pStyle w:val="table-term0"/>
              <w:spacing w:before="0" w:beforeAutospacing="0" w:after="60" w:afterAutospacing="0"/>
              <w:rPr>
                <w:rFonts w:eastAsia="Times New Roman"/>
                <w:bCs/>
                <w:noProof/>
                <w:lang w:eastAsia="en-US"/>
              </w:rPr>
            </w:pPr>
            <w:r w:rsidRPr="00B91A5F">
              <w:rPr>
                <w:rFonts w:ascii="Arial" w:eastAsia="Times New Roman" w:hAnsi="Arial"/>
                <w:b/>
                <w:noProof/>
                <w:sz w:val="20"/>
                <w:szCs w:val="20"/>
                <w:lang w:eastAsia="en-US"/>
              </w:rPr>
              <w:t>Ctrl+O</w:t>
            </w:r>
          </w:p>
        </w:tc>
        <w:tc>
          <w:tcPr>
            <w:tcW w:w="6588" w:type="dxa"/>
          </w:tcPr>
          <w:p w14:paraId="504C7FE6" w14:textId="77777777" w:rsidR="00A95EB9" w:rsidRPr="00B91A5F" w:rsidRDefault="00A95EB9" w:rsidP="00963D59">
            <w:pPr>
              <w:pStyle w:val="table-definition0"/>
              <w:spacing w:before="0" w:beforeAutospacing="0" w:after="60" w:afterAutospacing="0"/>
              <w:rPr>
                <w:rFonts w:ascii="Arial" w:hAnsi="Arial" w:cs="Arial"/>
                <w:sz w:val="20"/>
                <w:szCs w:val="20"/>
              </w:rPr>
            </w:pPr>
            <w:r w:rsidRPr="00B91A5F">
              <w:rPr>
                <w:rFonts w:ascii="Arial" w:hAnsi="Arial" w:cs="Arial"/>
                <w:sz w:val="20"/>
                <w:szCs w:val="20"/>
              </w:rPr>
              <w:t>Depending on the mode, accesses the Scan Patient Wristband dialog box or the Patient Select dialog box (Read-Only, Limited Access, and after an Unable to Scan event) to open a Patient Record.</w:t>
            </w:r>
          </w:p>
        </w:tc>
      </w:tr>
      <w:tr w:rsidR="00A95EB9" w:rsidRPr="00B91A5F" w14:paraId="3367C782" w14:textId="77777777" w:rsidTr="00D56136">
        <w:tc>
          <w:tcPr>
            <w:tcW w:w="2790" w:type="dxa"/>
          </w:tcPr>
          <w:p w14:paraId="46422E17" w14:textId="77777777" w:rsidR="00A95EB9" w:rsidRPr="00B91A5F" w:rsidRDefault="00A95EB9" w:rsidP="00963D59">
            <w:pPr>
              <w:pStyle w:val="Table-Term"/>
              <w:rPr>
                <w:rStyle w:val="Strong"/>
              </w:rPr>
            </w:pPr>
            <w:r w:rsidRPr="00B91A5F">
              <w:t>Ctrl+F</w:t>
            </w:r>
          </w:p>
        </w:tc>
        <w:tc>
          <w:tcPr>
            <w:tcW w:w="6588" w:type="dxa"/>
          </w:tcPr>
          <w:p w14:paraId="73EF038A" w14:textId="77777777" w:rsidR="00A95EB9" w:rsidRPr="00B91A5F" w:rsidRDefault="00A95EB9" w:rsidP="00963D59">
            <w:pPr>
              <w:pStyle w:val="blankline-10pt0"/>
              <w:spacing w:before="0" w:beforeAutospacing="0" w:after="60" w:afterAutospacing="0"/>
              <w:rPr>
                <w:rFonts w:ascii="Arial" w:hAnsi="Arial" w:cs="Arial"/>
                <w:sz w:val="20"/>
                <w:szCs w:val="20"/>
              </w:rPr>
            </w:pPr>
            <w:r w:rsidRPr="00B91A5F">
              <w:rPr>
                <w:rFonts w:ascii="Arial" w:hAnsi="Arial" w:cs="Arial"/>
                <w:sz w:val="20"/>
                <w:szCs w:val="20"/>
              </w:rPr>
              <w:t>Display the Patient Record Flag report.</w:t>
            </w:r>
          </w:p>
        </w:tc>
      </w:tr>
      <w:tr w:rsidR="00A95EB9" w:rsidRPr="00B91A5F" w14:paraId="76E65C28" w14:textId="77777777" w:rsidTr="00D56136">
        <w:trPr>
          <w:trHeight w:val="710"/>
        </w:trPr>
        <w:tc>
          <w:tcPr>
            <w:tcW w:w="2790" w:type="dxa"/>
          </w:tcPr>
          <w:p w14:paraId="2F5DA22A" w14:textId="77777777" w:rsidR="00A95EB9" w:rsidRPr="00B91A5F" w:rsidRDefault="00A95EB9" w:rsidP="00963D59">
            <w:pPr>
              <w:pStyle w:val="Table-Term"/>
            </w:pPr>
            <w:r w:rsidRPr="00B91A5F">
              <w:t>F1</w:t>
            </w:r>
          </w:p>
        </w:tc>
        <w:tc>
          <w:tcPr>
            <w:tcW w:w="6588" w:type="dxa"/>
          </w:tcPr>
          <w:p w14:paraId="3622FA3A" w14:textId="77777777" w:rsidR="00A95EB9" w:rsidRPr="00B91A5F" w:rsidRDefault="00A95EB9" w:rsidP="00963D59">
            <w:pPr>
              <w:spacing w:after="0"/>
              <w:ind w:right="-115"/>
              <w:rPr>
                <w:rFonts w:ascii="Arial" w:hAnsi="Arial" w:cs="Arial"/>
                <w:sz w:val="20"/>
              </w:rPr>
            </w:pPr>
            <w:r w:rsidRPr="00B91A5F">
              <w:rPr>
                <w:rFonts w:ascii="Arial" w:hAnsi="Arial" w:cs="Arial"/>
                <w:sz w:val="20"/>
              </w:rPr>
              <w:t>Access context-sensitive, on-line help for a command selected in the Menu Bar or Right Click drop-down menu, or for a button, feature, or option that you have “focused” on the VDL.</w:t>
            </w:r>
          </w:p>
        </w:tc>
      </w:tr>
      <w:tr w:rsidR="00A95EB9" w:rsidRPr="00B91A5F" w14:paraId="0052F234" w14:textId="77777777" w:rsidTr="00D56136">
        <w:trPr>
          <w:trHeight w:val="350"/>
        </w:trPr>
        <w:tc>
          <w:tcPr>
            <w:tcW w:w="2790" w:type="dxa"/>
          </w:tcPr>
          <w:p w14:paraId="7E6A699B" w14:textId="77777777" w:rsidR="00A95EB9" w:rsidRPr="00B91A5F" w:rsidRDefault="00A95EB9" w:rsidP="00963D59">
            <w:pPr>
              <w:pStyle w:val="Table-Term"/>
            </w:pPr>
            <w:r w:rsidRPr="00B91A5F">
              <w:t>F2</w:t>
            </w:r>
          </w:p>
        </w:tc>
        <w:tc>
          <w:tcPr>
            <w:tcW w:w="6588" w:type="dxa"/>
          </w:tcPr>
          <w:p w14:paraId="536261E8" w14:textId="77777777" w:rsidR="00A95EB9" w:rsidRPr="00B91A5F" w:rsidRDefault="00A95EB9" w:rsidP="00963D59">
            <w:pPr>
              <w:spacing w:after="0"/>
              <w:ind w:right="-115"/>
              <w:rPr>
                <w:rFonts w:ascii="Arial" w:hAnsi="Arial" w:cs="Arial"/>
                <w:sz w:val="20"/>
              </w:rPr>
            </w:pPr>
            <w:r w:rsidRPr="00B91A5F">
              <w:rPr>
                <w:rFonts w:ascii="Arial" w:hAnsi="Arial" w:cs="Arial"/>
                <w:sz w:val="20"/>
              </w:rPr>
              <w:t>Select Inpatient Order Mode</w:t>
            </w:r>
          </w:p>
        </w:tc>
      </w:tr>
      <w:tr w:rsidR="00A95EB9" w:rsidRPr="00B91A5F" w14:paraId="1959480A" w14:textId="77777777" w:rsidTr="00D56136">
        <w:trPr>
          <w:trHeight w:val="350"/>
        </w:trPr>
        <w:tc>
          <w:tcPr>
            <w:tcW w:w="2790" w:type="dxa"/>
          </w:tcPr>
          <w:p w14:paraId="09225E1B" w14:textId="77777777" w:rsidR="00A95EB9" w:rsidRPr="00B91A5F" w:rsidRDefault="00A95EB9" w:rsidP="00963D59">
            <w:pPr>
              <w:pStyle w:val="Table-Term"/>
            </w:pPr>
            <w:r w:rsidRPr="00B91A5F">
              <w:t>F3</w:t>
            </w:r>
          </w:p>
        </w:tc>
        <w:tc>
          <w:tcPr>
            <w:tcW w:w="6588" w:type="dxa"/>
          </w:tcPr>
          <w:p w14:paraId="0680E18B" w14:textId="77777777" w:rsidR="00A95EB9" w:rsidRPr="00B91A5F" w:rsidRDefault="00A95EB9" w:rsidP="00963D59">
            <w:pPr>
              <w:spacing w:after="0"/>
              <w:ind w:right="-115"/>
              <w:rPr>
                <w:rFonts w:ascii="Arial" w:hAnsi="Arial" w:cs="Arial"/>
                <w:sz w:val="20"/>
              </w:rPr>
            </w:pPr>
            <w:r w:rsidRPr="00B91A5F">
              <w:rPr>
                <w:rFonts w:ascii="Arial" w:hAnsi="Arial" w:cs="Arial"/>
                <w:sz w:val="20"/>
              </w:rPr>
              <w:t>Select Clinic Order Mode</w:t>
            </w:r>
          </w:p>
        </w:tc>
      </w:tr>
      <w:tr w:rsidR="00A95EB9" w:rsidRPr="00B91A5F" w14:paraId="4ED8C6BC" w14:textId="77777777" w:rsidTr="00D56136">
        <w:tc>
          <w:tcPr>
            <w:tcW w:w="2790" w:type="dxa"/>
          </w:tcPr>
          <w:p w14:paraId="112D54D9" w14:textId="77777777" w:rsidR="00A95EB9" w:rsidRPr="00B91A5F" w:rsidRDefault="00A95EB9" w:rsidP="00963D59">
            <w:pPr>
              <w:pStyle w:val="Table-Term"/>
            </w:pPr>
            <w:r w:rsidRPr="00B91A5F">
              <w:t>F4</w:t>
            </w:r>
          </w:p>
        </w:tc>
        <w:tc>
          <w:tcPr>
            <w:tcW w:w="6588" w:type="dxa"/>
          </w:tcPr>
          <w:p w14:paraId="131CB1AC" w14:textId="77777777" w:rsidR="00A95EB9" w:rsidRPr="00B91A5F" w:rsidRDefault="00A95EB9" w:rsidP="00963D59">
            <w:pPr>
              <w:pStyle w:val="Table-Definition"/>
            </w:pPr>
            <w:r w:rsidRPr="00B91A5F">
              <w:t>Display details of the selected medication order on the VDL, from Inpatient Medications V. 5.0.</w:t>
            </w:r>
          </w:p>
        </w:tc>
      </w:tr>
      <w:tr w:rsidR="00A95EB9" w:rsidRPr="00B91A5F" w14:paraId="36B65DF3" w14:textId="77777777" w:rsidTr="00D56136">
        <w:tc>
          <w:tcPr>
            <w:tcW w:w="2790" w:type="dxa"/>
          </w:tcPr>
          <w:p w14:paraId="6D4CFD6D" w14:textId="77777777" w:rsidR="00A95EB9" w:rsidRPr="00B91A5F" w:rsidRDefault="00A95EB9" w:rsidP="00963D59">
            <w:pPr>
              <w:pStyle w:val="Table-Term"/>
            </w:pPr>
            <w:r w:rsidRPr="00B91A5F">
              <w:t>F5</w:t>
            </w:r>
          </w:p>
        </w:tc>
        <w:tc>
          <w:tcPr>
            <w:tcW w:w="6588" w:type="dxa"/>
          </w:tcPr>
          <w:p w14:paraId="3DA3245A" w14:textId="77777777" w:rsidR="00A95EB9" w:rsidRPr="00BE0548" w:rsidRDefault="00A95EB9" w:rsidP="00963D59">
            <w:pPr>
              <w:pStyle w:val="Table-Definition"/>
            </w:pPr>
            <w:r w:rsidRPr="00BE0548">
              <w:t xml:space="preserve">Load active medication orders onto the VDL, and refresh the information in the Status and Last Action columns. </w:t>
            </w:r>
          </w:p>
        </w:tc>
      </w:tr>
      <w:tr w:rsidR="00A95EB9" w:rsidRPr="00B91A5F" w14:paraId="7BCEB635" w14:textId="77777777" w:rsidTr="00D56136">
        <w:tc>
          <w:tcPr>
            <w:tcW w:w="2790" w:type="dxa"/>
          </w:tcPr>
          <w:p w14:paraId="0D3EF12C" w14:textId="77777777" w:rsidR="00A95EB9" w:rsidRPr="00B91A5F" w:rsidRDefault="00A95EB9" w:rsidP="00963D59">
            <w:pPr>
              <w:pStyle w:val="Table-Term"/>
            </w:pPr>
            <w:r w:rsidRPr="00B91A5F">
              <w:t>F6</w:t>
            </w:r>
          </w:p>
        </w:tc>
        <w:tc>
          <w:tcPr>
            <w:tcW w:w="6588" w:type="dxa"/>
          </w:tcPr>
          <w:p w14:paraId="42B6D9CF" w14:textId="77777777" w:rsidR="00A95EB9" w:rsidRPr="00BE0548" w:rsidRDefault="00A95EB9" w:rsidP="00963D59">
            <w:pPr>
              <w:pStyle w:val="Table-Definition"/>
            </w:pPr>
            <w:r w:rsidRPr="00BE0548">
              <w:t>Display Special Instructions/Other Print Info.</w:t>
            </w:r>
          </w:p>
        </w:tc>
      </w:tr>
      <w:tr w:rsidR="00A95EB9" w:rsidRPr="00B91A5F" w14:paraId="79C4858B" w14:textId="77777777" w:rsidTr="00D56136">
        <w:tc>
          <w:tcPr>
            <w:tcW w:w="2790" w:type="dxa"/>
          </w:tcPr>
          <w:p w14:paraId="4431118E" w14:textId="77777777" w:rsidR="00A95EB9" w:rsidRPr="00B91A5F" w:rsidRDefault="00A95EB9" w:rsidP="00963D59">
            <w:pPr>
              <w:pStyle w:val="Table-Term"/>
            </w:pPr>
            <w:r w:rsidRPr="00B91A5F">
              <w:t>F7</w:t>
            </w:r>
          </w:p>
        </w:tc>
        <w:tc>
          <w:tcPr>
            <w:tcW w:w="6588" w:type="dxa"/>
          </w:tcPr>
          <w:p w14:paraId="297B49A2" w14:textId="77777777" w:rsidR="00A95EB9" w:rsidRPr="00BE0548" w:rsidRDefault="00A95EB9" w:rsidP="00B70D06">
            <w:pPr>
              <w:pStyle w:val="Table-Definition"/>
            </w:pPr>
            <w:bookmarkStart w:id="1226" w:name="p37_83"/>
            <w:bookmarkEnd w:id="1226"/>
            <w:r w:rsidRPr="00BE0548">
              <w:t xml:space="preserve">Display </w:t>
            </w:r>
            <w:r w:rsidR="00B70D06" w:rsidRPr="00BE0548">
              <w:t>Body</w:t>
            </w:r>
            <w:r w:rsidRPr="00BE0548">
              <w:t xml:space="preserve"> Site History.</w:t>
            </w:r>
          </w:p>
        </w:tc>
      </w:tr>
      <w:tr w:rsidR="00A95EB9" w:rsidRPr="00B91A5F" w14:paraId="2E7A38F2" w14:textId="77777777" w:rsidTr="00D56136">
        <w:tc>
          <w:tcPr>
            <w:tcW w:w="2790" w:type="dxa"/>
          </w:tcPr>
          <w:p w14:paraId="03442075" w14:textId="77777777" w:rsidR="00A95EB9" w:rsidRPr="00B91A5F" w:rsidRDefault="00A95EB9" w:rsidP="00963D59">
            <w:pPr>
              <w:pStyle w:val="Table-Term"/>
            </w:pPr>
            <w:r w:rsidRPr="00B91A5F">
              <w:t>F9</w:t>
            </w:r>
          </w:p>
        </w:tc>
        <w:tc>
          <w:tcPr>
            <w:tcW w:w="6588" w:type="dxa"/>
          </w:tcPr>
          <w:p w14:paraId="679DDED3" w14:textId="77777777" w:rsidR="00A95EB9" w:rsidRPr="00B91A5F" w:rsidRDefault="00A95EB9" w:rsidP="00963D59">
            <w:pPr>
              <w:pStyle w:val="Table-Definition"/>
            </w:pPr>
            <w:r w:rsidRPr="00B91A5F">
              <w:t>Display Cover Sheet Tab.</w:t>
            </w:r>
          </w:p>
        </w:tc>
      </w:tr>
      <w:tr w:rsidR="00A95EB9" w:rsidRPr="00B91A5F" w14:paraId="7AE7D811" w14:textId="77777777" w:rsidTr="00D56136">
        <w:tc>
          <w:tcPr>
            <w:tcW w:w="2790" w:type="dxa"/>
          </w:tcPr>
          <w:p w14:paraId="21E762CC" w14:textId="77777777" w:rsidR="00A95EB9" w:rsidRPr="00B91A5F" w:rsidRDefault="00A95EB9" w:rsidP="00963D59">
            <w:pPr>
              <w:pStyle w:val="Table-Term"/>
            </w:pPr>
            <w:r w:rsidRPr="00B91A5F">
              <w:t>F10</w:t>
            </w:r>
          </w:p>
        </w:tc>
        <w:tc>
          <w:tcPr>
            <w:tcW w:w="6588" w:type="dxa"/>
          </w:tcPr>
          <w:p w14:paraId="44C5FF81" w14:textId="77777777" w:rsidR="00A95EB9" w:rsidRPr="00B91A5F" w:rsidRDefault="00A95EB9" w:rsidP="00963D59">
            <w:pPr>
              <w:pStyle w:val="Table-Definition"/>
            </w:pPr>
            <w:r w:rsidRPr="00B91A5F">
              <w:t>Display active medication orders under the Unit Dose Medication Tab.</w:t>
            </w:r>
          </w:p>
        </w:tc>
      </w:tr>
      <w:tr w:rsidR="00A95EB9" w:rsidRPr="00B91A5F" w14:paraId="383E7539" w14:textId="77777777" w:rsidTr="00D56136">
        <w:tc>
          <w:tcPr>
            <w:tcW w:w="2790" w:type="dxa"/>
          </w:tcPr>
          <w:p w14:paraId="2B590D12" w14:textId="77777777" w:rsidR="00A95EB9" w:rsidRPr="00B91A5F" w:rsidRDefault="00A95EB9" w:rsidP="00963D59">
            <w:pPr>
              <w:pStyle w:val="Table-Term"/>
            </w:pPr>
            <w:r w:rsidRPr="00B91A5F">
              <w:t>F11</w:t>
            </w:r>
          </w:p>
        </w:tc>
        <w:tc>
          <w:tcPr>
            <w:tcW w:w="6588" w:type="dxa"/>
          </w:tcPr>
          <w:p w14:paraId="12573FFD" w14:textId="77777777" w:rsidR="00A95EB9" w:rsidRPr="00B91A5F" w:rsidRDefault="00A95EB9" w:rsidP="00963D59">
            <w:pPr>
              <w:pStyle w:val="Table-Definition"/>
            </w:pPr>
            <w:r w:rsidRPr="00B91A5F">
              <w:t>Display active medication orders under the IVP/IVPB Medication Tab.</w:t>
            </w:r>
          </w:p>
        </w:tc>
      </w:tr>
      <w:tr w:rsidR="00A95EB9" w:rsidRPr="00B91A5F" w14:paraId="4DE16752" w14:textId="77777777" w:rsidTr="00D56136">
        <w:tc>
          <w:tcPr>
            <w:tcW w:w="2790" w:type="dxa"/>
          </w:tcPr>
          <w:p w14:paraId="4F23DAE8" w14:textId="77777777" w:rsidR="00A95EB9" w:rsidRPr="00B91A5F" w:rsidRDefault="00A95EB9" w:rsidP="00963D59">
            <w:pPr>
              <w:pStyle w:val="Table-Term"/>
            </w:pPr>
            <w:r w:rsidRPr="00B91A5F">
              <w:t>F12</w:t>
            </w:r>
          </w:p>
        </w:tc>
        <w:tc>
          <w:tcPr>
            <w:tcW w:w="6588" w:type="dxa"/>
          </w:tcPr>
          <w:p w14:paraId="2D91CFE6" w14:textId="77777777" w:rsidR="00A95EB9" w:rsidRPr="00B91A5F" w:rsidRDefault="00A95EB9" w:rsidP="00963D59">
            <w:pPr>
              <w:pStyle w:val="Table-Definition"/>
            </w:pPr>
            <w:r w:rsidRPr="00B91A5F">
              <w:t>Display active medication orders under the IV Medication Tab.</w:t>
            </w:r>
          </w:p>
        </w:tc>
      </w:tr>
    </w:tbl>
    <w:p w14:paraId="5B459A8A" w14:textId="77777777" w:rsidR="00A95EB9" w:rsidRPr="00B91A5F" w:rsidRDefault="00A95EB9" w:rsidP="00963D59">
      <w:pPr>
        <w:pStyle w:val="H1Continued"/>
      </w:pPr>
      <w:r w:rsidRPr="00B91A5F">
        <w:br w:type="page"/>
      </w:r>
      <w:r w:rsidRPr="00B91A5F">
        <w:lastRenderedPageBreak/>
        <w:t>Getting Acquainted with the VDL</w:t>
      </w:r>
      <w:bookmarkEnd w:id="1217"/>
      <w:bookmarkEnd w:id="1218"/>
      <w:bookmarkEnd w:id="1219"/>
      <w:bookmarkEnd w:id="1220"/>
      <w:bookmarkEnd w:id="1221"/>
      <w:bookmarkEnd w:id="1222"/>
      <w:bookmarkEnd w:id="1223"/>
      <w:bookmarkEnd w:id="1224"/>
      <w:bookmarkEnd w:id="1225"/>
    </w:p>
    <w:tbl>
      <w:tblPr>
        <w:tblW w:w="9360" w:type="dxa"/>
        <w:tblInd w:w="108" w:type="dxa"/>
        <w:tblLayout w:type="fixed"/>
        <w:tblLook w:val="0000" w:firstRow="0" w:lastRow="0" w:firstColumn="0" w:lastColumn="0" w:noHBand="0" w:noVBand="0"/>
      </w:tblPr>
      <w:tblGrid>
        <w:gridCol w:w="2880"/>
        <w:gridCol w:w="6480"/>
      </w:tblGrid>
      <w:tr w:rsidR="00A95EB9" w:rsidRPr="00B91A5F" w14:paraId="61C985DF" w14:textId="77777777" w:rsidTr="00D56136">
        <w:trPr>
          <w:trHeight w:val="1197"/>
        </w:trPr>
        <w:tc>
          <w:tcPr>
            <w:tcW w:w="2880" w:type="dxa"/>
            <w:tcBorders>
              <w:right w:val="single" w:sz="4" w:space="0" w:color="auto"/>
            </w:tcBorders>
          </w:tcPr>
          <w:bookmarkStart w:id="1227" w:name="_Toc2389259"/>
          <w:bookmarkStart w:id="1228" w:name="_Toc4146808"/>
          <w:bookmarkStart w:id="1229" w:name="_Toc61251358"/>
          <w:bookmarkStart w:id="1230" w:name="_Toc352834612"/>
          <w:p w14:paraId="1846939A" w14:textId="34D4CB63" w:rsidR="00A95EB9" w:rsidRPr="00B91A5F" w:rsidRDefault="00F04354" w:rsidP="00963D59">
            <w:pPr>
              <w:pStyle w:val="H2Heading"/>
              <w:rPr>
                <w:noProof/>
              </w:rPr>
            </w:pPr>
            <w:r>
              <w:rPr>
                <w:noProof/>
              </w:rPr>
              <mc:AlternateContent>
                <mc:Choice Requires="wpg">
                  <w:drawing>
                    <wp:anchor distT="0" distB="0" distL="114300" distR="114300" simplePos="0" relativeHeight="251611136" behindDoc="0" locked="0" layoutInCell="1" allowOverlap="1" wp14:anchorId="621B6272" wp14:editId="27F8F285">
                      <wp:simplePos x="0" y="0"/>
                      <wp:positionH relativeFrom="column">
                        <wp:posOffset>-131445</wp:posOffset>
                      </wp:positionH>
                      <wp:positionV relativeFrom="paragraph">
                        <wp:posOffset>3708400</wp:posOffset>
                      </wp:positionV>
                      <wp:extent cx="1600200" cy="2057400"/>
                      <wp:effectExtent l="0" t="0" r="0" b="0"/>
                      <wp:wrapNone/>
                      <wp:docPr id="1080" name="Group 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57400"/>
                                <a:chOff x="1341" y="7702"/>
                                <a:chExt cx="2520" cy="3240"/>
                              </a:xfrm>
                            </wpg:grpSpPr>
                            <wps:wsp>
                              <wps:cNvPr id="1081" name="Line 591"/>
                              <wps:cNvCnPr>
                                <a:cxnSpLocks noChangeShapeType="1"/>
                              </wps:cNvCnPr>
                              <wps:spPr bwMode="auto">
                                <a:xfrm>
                                  <a:off x="2241" y="770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2" name="Group 592"/>
                              <wpg:cNvGrpSpPr>
                                <a:grpSpLocks/>
                              </wpg:cNvGrpSpPr>
                              <wpg:grpSpPr bwMode="auto">
                                <a:xfrm>
                                  <a:off x="1341" y="7743"/>
                                  <a:ext cx="2520" cy="3199"/>
                                  <a:chOff x="1341" y="11197"/>
                                  <a:chExt cx="2520" cy="3199"/>
                                </a:xfrm>
                              </wpg:grpSpPr>
                              <wps:wsp>
                                <wps:cNvPr id="1083" name="Text Box 593"/>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33B4A13D" w14:textId="77777777" w:rsidR="000A0F41" w:rsidRDefault="000A0F41" w:rsidP="00B85D59">
                                      <w:pPr>
                                        <w:pStyle w:val="SmallCaps"/>
                                      </w:pPr>
                                      <w:r>
                                        <w:t>tip:</w:t>
                                      </w:r>
                                    </w:p>
                                    <w:p w14:paraId="339A8318" w14:textId="77777777" w:rsidR="000A0F41" w:rsidRDefault="000A0F41" w:rsidP="007D4B67">
                                      <w:pPr>
                                        <w:pStyle w:val="TipText"/>
                                      </w:pPr>
                                      <w:r>
                                        <w:t>An “Unknown” status can only be changed using the Edit Med Log option.</w:t>
                                      </w:r>
                                    </w:p>
                                  </w:txbxContent>
                                </wps:txbx>
                                <wps:bodyPr rot="0" vert="horz" wrap="square" lIns="91440" tIns="45720" rIns="91440" bIns="45720" anchor="t" anchorCtr="0" upright="1">
                                  <a:noAutofit/>
                                </wps:bodyPr>
                              </wps:wsp>
                              <wps:wsp>
                                <wps:cNvPr id="1084" name="Text Box 594"/>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31A2CC11" w14:textId="04E2A7F8" w:rsidR="000A0F41" w:rsidRDefault="000A0F41" w:rsidP="00A95EB9">
                                      <w:r>
                                        <w:rPr>
                                          <w:noProof/>
                                        </w:rPr>
                                        <w:drawing>
                                          <wp:inline distT="0" distB="0" distL="0" distR="0" wp14:anchorId="30B9C78E" wp14:editId="71E54DB2">
                                            <wp:extent cx="457200" cy="457200"/>
                                            <wp:effectExtent l="0" t="0" r="0" b="0"/>
                                            <wp:docPr id="69" name="Picture 14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7B7880" w14:textId="77777777" w:rsidR="000A0F41" w:rsidRDefault="000A0F41" w:rsidP="00A95EB9"/>
                                    <w:p w14:paraId="14CA958D" w14:textId="77777777" w:rsidR="000A0F41" w:rsidRDefault="000A0F41" w:rsidP="00A95EB9"/>
                                  </w:txbxContent>
                                </wps:txbx>
                                <wps:bodyPr rot="0" vert="horz" wrap="square" lIns="91440" tIns="45720" rIns="91440" bIns="45720" anchor="t" anchorCtr="0" upright="1">
                                  <a:noAutofit/>
                                </wps:bodyPr>
                              </wps:wsp>
                            </wpg:grpSp>
                            <wps:wsp>
                              <wps:cNvPr id="1085" name="Line 595"/>
                              <wps:cNvCnPr>
                                <a:cxnSpLocks noChangeShapeType="1"/>
                              </wps:cNvCnPr>
                              <wps:spPr bwMode="auto">
                                <a:xfrm>
                                  <a:off x="2241" y="97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1B6272" id="Group 972" o:spid="_x0000_s1176" alt="&quot;&quot;" style="position:absolute;margin-left:-10.35pt;margin-top:292pt;width:126pt;height:162pt;z-index:251611136" coordorigin="1341,7702"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">
                      <v:line id="Line 591" o:spid="_x0000_s1177" style="position:absolute;visibility:visible;mso-wrap-style:square" from="2241,7702" to="3846,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group id="Group 592" o:spid="_x0000_s1178" style="position:absolute;left:1341;top:7743;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Text Box 593" o:spid="_x0000_s1179"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" strokecolor="white">
                          <v:textbox>
                            <w:txbxContent>
                              <w:p w14:paraId="33B4A13D" w14:textId="77777777" w:rsidR="000A0F41" w:rsidRDefault="000A0F41" w:rsidP="00B85D59">
                                <w:pPr>
                                  <w:pStyle w:val="SmallCaps"/>
                                </w:pPr>
                                <w:r>
                                  <w:t>tip:</w:t>
                                </w:r>
                              </w:p>
                              <w:p w14:paraId="339A8318" w14:textId="77777777" w:rsidR="000A0F41" w:rsidRDefault="000A0F41" w:rsidP="007D4B67">
                                <w:pPr>
                                  <w:pStyle w:val="TipText"/>
                                </w:pPr>
                                <w:r>
                                  <w:t>An “Unknown” status can only be changed using the Edit Med Log option.</w:t>
                                </w:r>
                              </w:p>
                            </w:txbxContent>
                          </v:textbox>
                        </v:shape>
                        <v:shape id="Text Box 594" o:spid="_x0000_s1180"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" strokecolor="white">
                          <v:textbox>
                            <w:txbxContent>
                              <w:p w14:paraId="31A2CC11" w14:textId="04E2A7F8" w:rsidR="000A0F41" w:rsidRDefault="000A0F41" w:rsidP="00A95EB9">
                                <w:r>
                                  <w:rPr>
                                    <w:noProof/>
                                  </w:rPr>
                                  <w:drawing>
                                    <wp:inline distT="0" distB="0" distL="0" distR="0" wp14:anchorId="30B9C78E" wp14:editId="71E54DB2">
                                      <wp:extent cx="457200" cy="457200"/>
                                      <wp:effectExtent l="0" t="0" r="0" b="0"/>
                                      <wp:docPr id="4967" name="Picture 142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7B7880" w14:textId="77777777" w:rsidR="000A0F41" w:rsidRDefault="000A0F41" w:rsidP="00A95EB9"/>
                              <w:p w14:paraId="14CA958D" w14:textId="77777777" w:rsidR="000A0F41" w:rsidRDefault="000A0F41" w:rsidP="00A95EB9"/>
                            </w:txbxContent>
                          </v:textbox>
                        </v:shape>
                      </v:group>
                      <v:line id="Line 595" o:spid="_x0000_s1181" style="position:absolute;visibility:visible;mso-wrap-style:square" from="2241,9724" to="3846,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lZxQAAAN0AAAAPAAAAZHJzL2Rvd25yZXYueG1sRE9Na8JA&#10;EL0L/odlBG+6sdI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BGCilZ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610112" behindDoc="0" locked="0" layoutInCell="1" allowOverlap="1" wp14:anchorId="4F9C9E62" wp14:editId="147C9CCE">
                      <wp:simplePos x="0" y="0"/>
                      <wp:positionH relativeFrom="column">
                        <wp:posOffset>-131445</wp:posOffset>
                      </wp:positionH>
                      <wp:positionV relativeFrom="paragraph">
                        <wp:posOffset>1080135</wp:posOffset>
                      </wp:positionV>
                      <wp:extent cx="1714500" cy="2171700"/>
                      <wp:effectExtent l="0" t="0" r="0" b="0"/>
                      <wp:wrapNone/>
                      <wp:docPr id="1075" name="Group 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1700"/>
                                <a:chOff x="1341" y="3964"/>
                                <a:chExt cx="2700" cy="3420"/>
                              </a:xfrm>
                            </wpg:grpSpPr>
                            <wps:wsp>
                              <wps:cNvPr id="1076" name="Text Box 509"/>
                              <wps:cNvSpPr txBox="1">
                                <a:spLocks noChangeArrowheads="1"/>
                              </wps:cNvSpPr>
                              <wps:spPr bwMode="auto">
                                <a:xfrm>
                                  <a:off x="2241" y="3964"/>
                                  <a:ext cx="1800" cy="3420"/>
                                </a:xfrm>
                                <a:prstGeom prst="rect">
                                  <a:avLst/>
                                </a:prstGeom>
                                <a:solidFill>
                                  <a:srgbClr val="FFFFFF"/>
                                </a:solidFill>
                                <a:ln w="9525">
                                  <a:solidFill>
                                    <a:srgbClr val="FFFFFF"/>
                                  </a:solidFill>
                                  <a:miter lim="800000"/>
                                  <a:headEnd/>
                                  <a:tailEnd/>
                                </a:ln>
                              </wps:spPr>
                              <wps:txbx>
                                <w:txbxContent>
                                  <w:p w14:paraId="0D9A1BEE" w14:textId="77777777" w:rsidR="000A0F41" w:rsidRDefault="000A0F41" w:rsidP="00B85D59">
                                    <w:pPr>
                                      <w:pStyle w:val="SmallCaps"/>
                                    </w:pPr>
                                    <w:r>
                                      <w:t>tip:</w:t>
                                    </w:r>
                                  </w:p>
                                  <w:p w14:paraId="6C2E3819" w14:textId="77777777" w:rsidR="000A0F41" w:rsidRDefault="000A0F41" w:rsidP="007D4B67">
                                    <w:pPr>
                                      <w:pStyle w:val="TipText"/>
                                    </w:pPr>
                                    <w:r>
                                      <w:t>This section describes the columns that display for the</w:t>
                                    </w:r>
                                    <w:r>
                                      <w:br/>
                                      <w:t>Unit Dose and IVP/IVPB Medication Tabs. It also includes the differences among these Tabs and the IV Medication Tab, plus Exceptions.</w:t>
                                    </w:r>
                                  </w:p>
                                </w:txbxContent>
                              </wps:txbx>
                              <wps:bodyPr rot="0" vert="horz" wrap="square" lIns="91440" tIns="45720" rIns="91440" bIns="45720" anchor="t" anchorCtr="0" upright="1">
                                <a:noAutofit/>
                              </wps:bodyPr>
                            </wps:wsp>
                            <wps:wsp>
                              <wps:cNvPr id="1077" name="Line 510"/>
                              <wps:cNvCnPr>
                                <a:cxnSpLocks noChangeShapeType="1"/>
                              </wps:cNvCnPr>
                              <wps:spPr bwMode="auto">
                                <a:xfrm>
                                  <a:off x="2241" y="397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Text Box 511"/>
                              <wps:cNvSpPr txBox="1">
                                <a:spLocks noChangeArrowheads="1"/>
                              </wps:cNvSpPr>
                              <wps:spPr bwMode="auto">
                                <a:xfrm>
                                  <a:off x="1341" y="3987"/>
                                  <a:ext cx="1008" cy="864"/>
                                </a:xfrm>
                                <a:prstGeom prst="rect">
                                  <a:avLst/>
                                </a:prstGeom>
                                <a:solidFill>
                                  <a:srgbClr val="FFFFFF"/>
                                </a:solidFill>
                                <a:ln w="9525">
                                  <a:solidFill>
                                    <a:srgbClr val="FFFFFF"/>
                                  </a:solidFill>
                                  <a:miter lim="800000"/>
                                  <a:headEnd/>
                                  <a:tailEnd/>
                                </a:ln>
                              </wps:spPr>
                              <wps:txbx>
                                <w:txbxContent>
                                  <w:p w14:paraId="434EA718" w14:textId="01F90B7D" w:rsidR="000A0F41" w:rsidRDefault="000A0F41" w:rsidP="00A95EB9">
                                    <w:r>
                                      <w:rPr>
                                        <w:noProof/>
                                      </w:rPr>
                                      <w:drawing>
                                        <wp:inline distT="0" distB="0" distL="0" distR="0" wp14:anchorId="62294CF4" wp14:editId="61C5F29B">
                                          <wp:extent cx="457200" cy="457200"/>
                                          <wp:effectExtent l="0" t="0" r="0" b="0"/>
                                          <wp:docPr id="71" name="Picture 142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6D2A5F" w14:textId="77777777" w:rsidR="000A0F41" w:rsidRDefault="000A0F41" w:rsidP="00A95EB9"/>
                                  <w:p w14:paraId="65FF5281" w14:textId="77777777" w:rsidR="000A0F41" w:rsidRDefault="000A0F41" w:rsidP="00A95EB9"/>
                                </w:txbxContent>
                              </wps:txbx>
                              <wps:bodyPr rot="0" vert="horz" wrap="square" lIns="91440" tIns="45720" rIns="91440" bIns="45720" anchor="t" anchorCtr="0" upright="1">
                                <a:noAutofit/>
                              </wps:bodyPr>
                            </wps:wsp>
                            <wps:wsp>
                              <wps:cNvPr id="1079" name="Line 512"/>
                              <wps:cNvCnPr>
                                <a:cxnSpLocks noChangeShapeType="1"/>
                              </wps:cNvCnPr>
                              <wps:spPr bwMode="auto">
                                <a:xfrm>
                                  <a:off x="2241" y="72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C9E62" id="Group 967" o:spid="_x0000_s1182" alt="&quot;&quot;" style="position:absolute;margin-left:-10.35pt;margin-top:85.05pt;width:135pt;height:171pt;z-index:251610112" coordorigin="1341,3964" coordsize="27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">
                      <v:shape id="Text Box 509" o:spid="_x0000_s1183" type="#_x0000_t202" style="position:absolute;left:2241;top:3964;width:18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" strokecolor="white">
                        <v:textbox>
                          <w:txbxContent>
                            <w:p w14:paraId="0D9A1BEE" w14:textId="77777777" w:rsidR="000A0F41" w:rsidRDefault="000A0F41" w:rsidP="00B85D59">
                              <w:pPr>
                                <w:pStyle w:val="SmallCaps"/>
                              </w:pPr>
                              <w:r>
                                <w:t>tip:</w:t>
                              </w:r>
                            </w:p>
                            <w:p w14:paraId="6C2E3819" w14:textId="77777777" w:rsidR="000A0F41" w:rsidRDefault="000A0F41" w:rsidP="007D4B67">
                              <w:pPr>
                                <w:pStyle w:val="TipText"/>
                              </w:pPr>
                              <w:r>
                                <w:t>This section describes the columns that display for the</w:t>
                              </w:r>
                              <w:r>
                                <w:br/>
                                <w:t>Unit Dose and IVP/IVPB Medication Tabs. It also includes the differences among these Tabs and the IV Medication Tab, plus Exceptions.</w:t>
                              </w:r>
                            </w:p>
                          </w:txbxContent>
                        </v:textbox>
                      </v:shape>
                      <v:line id="Line 510" o:spid="_x0000_s1184" style="position:absolute;visibility:visible;mso-wrap-style:square" from="2241,3977" to="3846,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shape id="Text Box 511" o:spid="_x0000_s1185" type="#_x0000_t202" style="position:absolute;left:1341;top:398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" strokecolor="white">
                        <v:textbox>
                          <w:txbxContent>
                            <w:p w14:paraId="434EA718" w14:textId="01F90B7D" w:rsidR="000A0F41" w:rsidRDefault="000A0F41" w:rsidP="00A95EB9">
                              <w:r>
                                <w:rPr>
                                  <w:noProof/>
                                </w:rPr>
                                <w:drawing>
                                  <wp:inline distT="0" distB="0" distL="0" distR="0" wp14:anchorId="62294CF4" wp14:editId="61C5F29B">
                                    <wp:extent cx="457200" cy="457200"/>
                                    <wp:effectExtent l="0" t="0" r="0" b="0"/>
                                    <wp:docPr id="4968" name="Picture 142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6D2A5F" w14:textId="77777777" w:rsidR="000A0F41" w:rsidRDefault="000A0F41" w:rsidP="00A95EB9"/>
                            <w:p w14:paraId="65FF5281" w14:textId="77777777" w:rsidR="000A0F41" w:rsidRDefault="000A0F41" w:rsidP="00A95EB9"/>
                          </w:txbxContent>
                        </v:textbox>
                      </v:shape>
                      <v:line id="Line 512" o:spid="_x0000_s1186" style="position:absolute;visibility:visible;mso-wrap-style:square" from="2241,7204" to="3846,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group>
                  </w:pict>
                </mc:Fallback>
              </mc:AlternateContent>
            </w:r>
            <w:r w:rsidR="00A95EB9" w:rsidRPr="00B91A5F">
              <w:t xml:space="preserve">Understanding the Columns on the </w:t>
            </w:r>
            <w:bookmarkEnd w:id="1227"/>
            <w:r w:rsidR="00EE7714">
              <w:br/>
            </w:r>
            <w:r w:rsidR="00A95EB9" w:rsidRPr="00B91A5F">
              <w:t>VDL</w:t>
            </w:r>
            <w:bookmarkEnd w:id="1228"/>
            <w:bookmarkEnd w:id="1229"/>
            <w:bookmarkEnd w:id="1230"/>
          </w:p>
        </w:tc>
        <w:tc>
          <w:tcPr>
            <w:tcW w:w="6480" w:type="dxa"/>
            <w:tcBorders>
              <w:left w:val="single" w:sz="4" w:space="0" w:color="auto"/>
            </w:tcBorders>
          </w:tcPr>
          <w:p w14:paraId="66992AE6" w14:textId="77777777" w:rsidR="00A95EB9" w:rsidRPr="00B91A5F" w:rsidRDefault="00A95EB9" w:rsidP="00963D59">
            <w:r w:rsidRPr="00B91A5F">
              <w:t>The Medication Order Display Area displays active</w:t>
            </w:r>
            <w:r w:rsidRPr="00B91A5F">
              <w:rPr>
                <w:b/>
                <w:bCs/>
              </w:rPr>
              <w:t xml:space="preserve"> </w:t>
            </w:r>
            <w:r w:rsidRPr="00B91A5F">
              <w:t xml:space="preserve">medication orders for the Start/Stop Times, Schedule Types, and Medication Tab selected on the BCMA VDL. This “area” of the VDL is organized into columns, and described in this section. </w:t>
            </w:r>
          </w:p>
          <w:p w14:paraId="1D0F9CFD" w14:textId="77777777" w:rsidR="00A95EB9" w:rsidRPr="00B91A5F" w:rsidRDefault="00A95EB9" w:rsidP="00963D59">
            <w:pPr>
              <w:pStyle w:val="Bullet-Text-1"/>
            </w:pPr>
            <w:r w:rsidRPr="00B91A5F">
              <w:rPr>
                <w:rStyle w:val="StyleBulletList-Normal1BN1BoldChar"/>
              </w:rPr>
              <w:t>Status:</w:t>
            </w:r>
            <w:r w:rsidRPr="00B91A5F">
              <w:t xml:space="preserve"> Indicates the status of medications scanned for the Administration Time Window (Start/Stop Times) selected on the BCMA VDL. When a medication bar code is scanned, it is considered “Given,” and marked as such (with the letter “G”) in this column. You can change this status using the Due List menu or the Right Click drop-down menu. BCMA then “refreshes” (updates) information in this column and the Last Action column. </w:t>
            </w:r>
          </w:p>
          <w:p w14:paraId="7B064ACE" w14:textId="77777777" w:rsidR="00A95EB9" w:rsidRPr="00B91A5F" w:rsidRDefault="00A95EB9" w:rsidP="00963D59">
            <w:pPr>
              <w:pStyle w:val="Bullet-Text-Arrow-1"/>
            </w:pPr>
            <w:r w:rsidRPr="00B91A5F">
              <w:rPr>
                <w:b/>
              </w:rPr>
              <w:t xml:space="preserve">If Blank: </w:t>
            </w:r>
            <w:r w:rsidRPr="00B91A5F">
              <w:t>Indicates that no action was taken on the medication.</w:t>
            </w:r>
          </w:p>
          <w:p w14:paraId="3B70CA2E" w14:textId="77777777" w:rsidR="00A95EB9" w:rsidRPr="00B91A5F" w:rsidRDefault="00A95EB9" w:rsidP="00963D59">
            <w:pPr>
              <w:pStyle w:val="Bullet-Text-Arrow-1"/>
            </w:pPr>
            <w:r w:rsidRPr="00B91A5F">
              <w:rPr>
                <w:b/>
              </w:rPr>
              <w:t>“Unknown” Status:</w:t>
            </w:r>
            <w:r w:rsidRPr="00B91A5F">
              <w:t xml:space="preserve"> If an order created in BCMA CHUI </w:t>
            </w:r>
            <w:r w:rsidRPr="00B91A5F">
              <w:rPr>
                <w:i/>
              </w:rPr>
              <w:t>Manual Medication Entry</w:t>
            </w:r>
            <w:r w:rsidRPr="00B91A5F">
              <w:t xml:space="preserve"> is not completed with a valid administration status, it will display as “U” (unknown) in the BCMA VDL Status column.</w:t>
            </w:r>
          </w:p>
          <w:p w14:paraId="71091E99" w14:textId="77777777" w:rsidR="00A95EB9" w:rsidRPr="00B91A5F" w:rsidRDefault="00A95EB9" w:rsidP="00963D59">
            <w:pPr>
              <w:pStyle w:val="Bullet-Text-Arrow-1"/>
            </w:pPr>
            <w:r w:rsidRPr="00B91A5F">
              <w:rPr>
                <w:b/>
              </w:rPr>
              <w:t>Undo–Given Orders:</w:t>
            </w:r>
            <w:r w:rsidRPr="00B91A5F">
              <w:t xml:space="preserve"> Appear only in the Audit Trail section of the Medication Log Report (</w:t>
            </w:r>
            <w:r w:rsidRPr="00B91A5F">
              <w:rPr>
                <w:iCs/>
              </w:rPr>
              <w:t>not</w:t>
            </w:r>
            <w:r w:rsidRPr="00B91A5F">
              <w:t xml:space="preserve"> on the BCMA VDL). The status is listed as “Not Given.”</w:t>
            </w:r>
          </w:p>
          <w:p w14:paraId="05E7D643" w14:textId="77777777" w:rsidR="00A95EB9" w:rsidRPr="00B91A5F" w:rsidRDefault="00A95EB9" w:rsidP="00963D59">
            <w:pPr>
              <w:pStyle w:val="Bullet-Text-Arrow-1"/>
            </w:pPr>
            <w:r w:rsidRPr="00B91A5F">
              <w:rPr>
                <w:b/>
              </w:rPr>
              <w:t>IV Medication Tab:</w:t>
            </w:r>
            <w:r w:rsidRPr="00B91A5F">
              <w:t xml:space="preserve"> Lists the status of the order with a word instead of a letter like the Unit Dose and IVP/IVPB Medication Tabs. </w:t>
            </w:r>
          </w:p>
          <w:p w14:paraId="2A13736D" w14:textId="77777777" w:rsidR="00A95EB9" w:rsidRPr="00B91A5F" w:rsidRDefault="00A95EB9" w:rsidP="001F7F1E">
            <w:pPr>
              <w:pStyle w:val="Blank-6pt"/>
            </w:pPr>
          </w:p>
          <w:p w14:paraId="473FE115" w14:textId="77777777" w:rsidR="00A95EB9" w:rsidRPr="00B91A5F" w:rsidRDefault="00A95EB9" w:rsidP="00963D59">
            <w:pPr>
              <w:pStyle w:val="Bullet-Text-1"/>
            </w:pPr>
            <w:r w:rsidRPr="00B91A5F">
              <w:rPr>
                <w:rStyle w:val="StyleBulletList-Normal1BN1BoldChar"/>
              </w:rPr>
              <w:t>Ver:</w:t>
            </w:r>
            <w:r w:rsidRPr="00B91A5F">
              <w:t xml:space="preserve"> An abbreviation for “Verified,” displays the initials of the nurse who verified the order using CPRS or the Inpatient Medications V. 5.0 package. </w:t>
            </w:r>
          </w:p>
          <w:p w14:paraId="78AABD37" w14:textId="77777777" w:rsidR="00A95EB9" w:rsidRPr="00B91A5F" w:rsidRDefault="00A95EB9" w:rsidP="00963D59">
            <w:pPr>
              <w:pStyle w:val="Bullet-Text-Arrow-1"/>
            </w:pPr>
            <w:r w:rsidRPr="00B91A5F">
              <w:rPr>
                <w:b/>
              </w:rPr>
              <w:t>Three Asterisks (***):</w:t>
            </w:r>
            <w:r w:rsidRPr="00B91A5F">
              <w:t xml:space="preserve"> Indicates that the order has </w:t>
            </w:r>
            <w:r w:rsidRPr="00B91A5F">
              <w:rPr>
                <w:iCs/>
              </w:rPr>
              <w:t>not</w:t>
            </w:r>
            <w:r w:rsidRPr="00B91A5F">
              <w:rPr>
                <w:i/>
                <w:iCs/>
              </w:rPr>
              <w:t xml:space="preserve"> </w:t>
            </w:r>
            <w:r w:rsidRPr="00B91A5F">
              <w:t>been verified by a nurse, but by a pharmacist.</w:t>
            </w:r>
          </w:p>
          <w:p w14:paraId="4929D7F9" w14:textId="77777777" w:rsidR="00A95EB9" w:rsidRPr="00B91A5F" w:rsidRDefault="00A95EB9" w:rsidP="001F7F1E">
            <w:pPr>
              <w:pStyle w:val="Blank-6pt"/>
            </w:pPr>
          </w:p>
          <w:p w14:paraId="654F41FF" w14:textId="77777777" w:rsidR="00A95EB9" w:rsidRPr="00B91A5F" w:rsidRDefault="00A95EB9" w:rsidP="00963D59">
            <w:pPr>
              <w:pStyle w:val="Bullet-Text-1"/>
            </w:pPr>
            <w:r w:rsidRPr="00B91A5F">
              <w:rPr>
                <w:rStyle w:val="StyleBulletList-Normal1BN1BoldChar"/>
              </w:rPr>
              <w:t>HSM:</w:t>
            </w:r>
            <w:r w:rsidRPr="00B91A5F">
              <w:t xml:space="preserve"> An abbreviation for “Hospital-supplied Self Medication,” indicates that the medication is supplied by your medical center’s Pharmacy, but administered by the patient. </w:t>
            </w:r>
          </w:p>
          <w:p w14:paraId="2CA3CBF9" w14:textId="77777777" w:rsidR="00A95EB9" w:rsidRPr="00B91A5F" w:rsidRDefault="00A95EB9" w:rsidP="00963D59">
            <w:pPr>
              <w:pStyle w:val="Bullet-Text-Arrow-1"/>
            </w:pPr>
            <w:r w:rsidRPr="00B91A5F">
              <w:rPr>
                <w:b/>
              </w:rPr>
              <w:t xml:space="preserve">SM: </w:t>
            </w:r>
            <w:r w:rsidRPr="00B91A5F">
              <w:t>An abbreviation for “</w:t>
            </w:r>
            <w:r w:rsidR="00432D32" w:rsidRPr="00B91A5F">
              <w:t>Self-Medication</w:t>
            </w:r>
            <w:r w:rsidRPr="00B91A5F">
              <w:t xml:space="preserve">,” indicates that the patient is providing </w:t>
            </w:r>
            <w:r w:rsidRPr="00B91A5F">
              <w:rPr>
                <w:i/>
              </w:rPr>
              <w:t>and</w:t>
            </w:r>
            <w:r w:rsidRPr="00B91A5F">
              <w:t xml:space="preserve"> administering the medication.</w:t>
            </w:r>
          </w:p>
          <w:p w14:paraId="22D4DE5C" w14:textId="77777777" w:rsidR="00A95EB9" w:rsidRPr="00B91A5F" w:rsidRDefault="00A95EB9" w:rsidP="00963D59">
            <w:pPr>
              <w:pStyle w:val="Bullet-Text-Arrow-1"/>
            </w:pPr>
            <w:r w:rsidRPr="00B91A5F">
              <w:rPr>
                <w:b/>
              </w:rPr>
              <w:t>If Blank:</w:t>
            </w:r>
            <w:r w:rsidRPr="00B91A5F">
              <w:t xml:space="preserve"> Indicates that your medical center’s Pharmacy is providing the medication, and that a nurse is administering the medication.</w:t>
            </w:r>
          </w:p>
          <w:p w14:paraId="5B632D29" w14:textId="77777777" w:rsidR="00A95EB9" w:rsidRPr="00B91A5F" w:rsidRDefault="00A95EB9" w:rsidP="00963D59">
            <w:pPr>
              <w:pStyle w:val="Bullet-Text-Arrow-1"/>
            </w:pPr>
            <w:r w:rsidRPr="00B91A5F">
              <w:rPr>
                <w:b/>
              </w:rPr>
              <w:t>IVP/IVPB Medication Tab:</w:t>
            </w:r>
            <w:r w:rsidRPr="00B91A5F">
              <w:t xml:space="preserve"> Column is </w:t>
            </w:r>
            <w:r w:rsidRPr="00B91A5F">
              <w:rPr>
                <w:iCs/>
              </w:rPr>
              <w:t>not</w:t>
            </w:r>
            <w:r w:rsidRPr="00B91A5F">
              <w:rPr>
                <w:i/>
                <w:iCs/>
              </w:rPr>
              <w:t xml:space="preserve"> </w:t>
            </w:r>
            <w:r w:rsidRPr="00B91A5F">
              <w:t>available for this Tab.</w:t>
            </w:r>
          </w:p>
          <w:p w14:paraId="06C87183" w14:textId="77777777" w:rsidR="00A95EB9" w:rsidRPr="00B91A5F" w:rsidRDefault="00A95EB9" w:rsidP="00963D59">
            <w:pPr>
              <w:pStyle w:val="Bullet-Text-Arrow-1"/>
            </w:pPr>
            <w:r w:rsidRPr="00B91A5F">
              <w:rPr>
                <w:b/>
              </w:rPr>
              <w:t>IV Medication Tab:</w:t>
            </w:r>
            <w:r w:rsidRPr="00B91A5F">
              <w:t xml:space="preserve"> Column is </w:t>
            </w:r>
            <w:r w:rsidRPr="00B91A5F">
              <w:rPr>
                <w:iCs/>
              </w:rPr>
              <w:t>not</w:t>
            </w:r>
            <w:r w:rsidRPr="00B91A5F">
              <w:rPr>
                <w:i/>
                <w:iCs/>
              </w:rPr>
              <w:t xml:space="preserve"> </w:t>
            </w:r>
            <w:r w:rsidRPr="00B91A5F">
              <w:t>available for this Tab.</w:t>
            </w:r>
          </w:p>
          <w:p w14:paraId="52B76C7B" w14:textId="77777777" w:rsidR="00A95EB9" w:rsidRPr="00B91A5F" w:rsidRDefault="00A95EB9" w:rsidP="00963D59">
            <w:pPr>
              <w:spacing w:before="240" w:after="120"/>
            </w:pPr>
            <w:r w:rsidRPr="00B91A5F">
              <w:rPr>
                <w:rFonts w:ascii="Arial" w:hAnsi="Arial" w:cs="Arial"/>
                <w:b/>
              </w:rPr>
              <w:t>Note:</w:t>
            </w:r>
            <w:r w:rsidRPr="00B91A5F">
              <w:t xml:space="preserve"> </w:t>
            </w:r>
            <w:r w:rsidRPr="00B91A5F">
              <w:rPr>
                <w:szCs w:val="22"/>
              </w:rPr>
              <w:t>When the Clinic order mode is selected, the HSM column is removed from the Unit Dose tab.</w:t>
            </w:r>
          </w:p>
        </w:tc>
      </w:tr>
    </w:tbl>
    <w:p w14:paraId="0B219807" w14:textId="77777777" w:rsidR="00A95EB9" w:rsidRPr="00B91A5F" w:rsidRDefault="00A95EB9" w:rsidP="00963D59">
      <w:pPr>
        <w:pStyle w:val="H1Continued"/>
      </w:pPr>
      <w:bookmarkStart w:id="1231" w:name="_Toc2389261"/>
      <w:bookmarkStart w:id="1232" w:name="_Toc2484770"/>
      <w:r w:rsidRPr="00B91A5F">
        <w:br w:type="page"/>
      </w:r>
      <w:bookmarkStart w:id="1233" w:name="_Toc2694063"/>
      <w:bookmarkStart w:id="1234" w:name="_Toc4054303"/>
      <w:bookmarkStart w:id="1235" w:name="_Toc4146342"/>
      <w:bookmarkStart w:id="1236" w:name="_Toc4146809"/>
      <w:bookmarkStart w:id="1237" w:name="_Toc61251359"/>
      <w:bookmarkStart w:id="1238" w:name="_Toc61667509"/>
      <w:bookmarkStart w:id="1239" w:name="_Toc62530031"/>
      <w:r w:rsidRPr="00B91A5F">
        <w:lastRenderedPageBreak/>
        <w:t>Getting Acquainted with the VDL</w:t>
      </w:r>
      <w:bookmarkEnd w:id="1231"/>
      <w:bookmarkEnd w:id="1232"/>
      <w:bookmarkEnd w:id="1233"/>
      <w:bookmarkEnd w:id="1234"/>
      <w:bookmarkEnd w:id="1235"/>
      <w:bookmarkEnd w:id="1236"/>
      <w:bookmarkEnd w:id="1237"/>
      <w:bookmarkEnd w:id="1238"/>
      <w:bookmarkEnd w:id="1239"/>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31548EF" w14:textId="77777777" w:rsidTr="00D56136">
        <w:trPr>
          <w:trHeight w:val="261"/>
        </w:trPr>
        <w:tc>
          <w:tcPr>
            <w:tcW w:w="2880" w:type="dxa"/>
          </w:tcPr>
          <w:p w14:paraId="22D1FA1E" w14:textId="77777777" w:rsidR="00A95EB9" w:rsidRPr="00B91A5F" w:rsidRDefault="00A95EB9" w:rsidP="00963D59">
            <w:pPr>
              <w:pStyle w:val="H2Continued"/>
              <w:rPr>
                <w:rFonts w:cs="Arial"/>
                <w:lang w:val="en-US" w:eastAsia="en-US"/>
              </w:rPr>
            </w:pPr>
            <w:r w:rsidRPr="00B91A5F">
              <w:rPr>
                <w:rFonts w:cs="Arial"/>
                <w:lang w:val="en-US" w:eastAsia="en-US"/>
              </w:rPr>
              <w:lastRenderedPageBreak/>
              <w:t xml:space="preserve">Understanding the Columns on the </w:t>
            </w:r>
            <w:r w:rsidR="00EE7714">
              <w:rPr>
                <w:rFonts w:cs="Arial"/>
                <w:lang w:val="en-US" w:eastAsia="en-US"/>
              </w:rPr>
              <w:br/>
            </w:r>
            <w:r w:rsidRPr="00B91A5F">
              <w:rPr>
                <w:rFonts w:cs="Arial"/>
                <w:lang w:val="en-US" w:eastAsia="en-US"/>
              </w:rPr>
              <w:t>VDL (cont.)</w:t>
            </w:r>
          </w:p>
        </w:tc>
        <w:tc>
          <w:tcPr>
            <w:tcW w:w="6570" w:type="dxa"/>
          </w:tcPr>
          <w:p w14:paraId="6C7525DD" w14:textId="77777777" w:rsidR="00A95EB9" w:rsidRPr="00B91A5F" w:rsidRDefault="00A95EB9" w:rsidP="00963D59">
            <w:r w:rsidRPr="00B91A5F">
              <w:t xml:space="preserve">This section describes the columns within the Medication Order Display Area of the BCMA VDL. </w:t>
            </w:r>
          </w:p>
          <w:p w14:paraId="653A8EBC" w14:textId="77777777" w:rsidR="00A95EB9" w:rsidRPr="00B91A5F" w:rsidRDefault="00A95EB9" w:rsidP="00963D59">
            <w:pPr>
              <w:pStyle w:val="Bullet-Text-1"/>
            </w:pPr>
            <w:r w:rsidRPr="00B91A5F">
              <w:rPr>
                <w:rStyle w:val="StyleBulletList-Normal1BN1BoldChar"/>
              </w:rPr>
              <w:t>Type:</w:t>
            </w:r>
            <w:r w:rsidRPr="00B91A5F">
              <w:t xml:space="preserve"> Displays the Schedule Type of a medication order. They include “C” (Continuous), “P” (PRN), “OC” (On-Call), and “O” (One-Time).</w:t>
            </w:r>
          </w:p>
          <w:p w14:paraId="1282C174" w14:textId="77777777" w:rsidR="00A95EB9" w:rsidRPr="00B91A5F" w:rsidRDefault="00A95EB9" w:rsidP="00963D59">
            <w:pPr>
              <w:pStyle w:val="Bullet-Text-Arrow-1"/>
            </w:pPr>
            <w:r w:rsidRPr="00B91A5F">
              <w:rPr>
                <w:b/>
              </w:rPr>
              <w:t>Fill-on-Request Orders:</w:t>
            </w:r>
            <w:r w:rsidRPr="00B91A5F">
              <w:t xml:space="preserve"> These order types are grouped, based on whether their Schedule Type is Continuous or PRN. This depends on whether the schedule contains the characters “PRN.”</w:t>
            </w:r>
          </w:p>
          <w:p w14:paraId="3D443BFC" w14:textId="77777777" w:rsidR="00A95EB9" w:rsidRPr="00BE0548" w:rsidRDefault="00A95EB9" w:rsidP="00963D59">
            <w:pPr>
              <w:pStyle w:val="Bullet-Text-Arrow-1"/>
            </w:pPr>
            <w:r w:rsidRPr="00B91A5F">
              <w:rPr>
                <w:b/>
              </w:rPr>
              <w:t>IV Med</w:t>
            </w:r>
            <w:r w:rsidRPr="00BE0548">
              <w:rPr>
                <w:b/>
              </w:rPr>
              <w:t>ication Tab:</w:t>
            </w:r>
            <w:r w:rsidRPr="00BE0548">
              <w:t xml:space="preserve"> These order types are listed as Admixture, Chemotherapy, Hyperal, Piggyback, and Syringe.</w:t>
            </w:r>
          </w:p>
          <w:p w14:paraId="7DBDF8E7" w14:textId="02948CF9" w:rsidR="00A95EB9" w:rsidRDefault="00A95EB9" w:rsidP="00963D59">
            <w:pPr>
              <w:pStyle w:val="Bullet-Text-1"/>
            </w:pPr>
            <w:r w:rsidRPr="00BE0548">
              <w:t>“</w:t>
            </w:r>
            <w:r w:rsidR="00034110" w:rsidRPr="00BE0548">
              <w:t>Alert</w:t>
            </w:r>
            <w:r w:rsidRPr="00BE0548">
              <w:t xml:space="preserve">” Column: Displays the Icon </w:t>
            </w:r>
            <w:r w:rsidR="00F04354">
              <w:rPr>
                <w:noProof/>
              </w:rPr>
              <w:drawing>
                <wp:inline distT="0" distB="0" distL="0" distR="0" wp14:anchorId="4674EFD1" wp14:editId="0B983F11">
                  <wp:extent cx="209550" cy="209550"/>
                  <wp:effectExtent l="0" t="0" r="0" b="0"/>
                  <wp:docPr id="32"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4">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E0548">
              <w:rPr>
                <w:noProof/>
              </w:rPr>
              <w:t xml:space="preserve"> when</w:t>
            </w:r>
            <w:r w:rsidRPr="00BE0548">
              <w:t xml:space="preserve"> high risk/high alert medications exist for which a witness is recommended or required, for administration of the drug.</w:t>
            </w:r>
            <w:r w:rsidR="00034110" w:rsidRPr="00BE0548">
              <w:t xml:space="preserve"> </w:t>
            </w:r>
            <w:bookmarkStart w:id="1240" w:name="p39_83"/>
            <w:bookmarkEnd w:id="1240"/>
            <w:r w:rsidR="00034110" w:rsidRPr="00BE0548">
              <w:t xml:space="preserve">Displays the Icon </w:t>
            </w:r>
            <w:r w:rsidR="00F04354">
              <w:rPr>
                <w:noProof/>
              </w:rPr>
              <w:drawing>
                <wp:inline distT="0" distB="0" distL="0" distR="0" wp14:anchorId="0F20F314" wp14:editId="6AB81370">
                  <wp:extent cx="209550" cy="23812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00034110" w:rsidRPr="00BE0548">
              <w:t xml:space="preserve"> </w:t>
            </w:r>
            <w:r w:rsidR="00343854" w:rsidRPr="00BE0548">
              <w:t>to</w:t>
            </w:r>
            <w:r w:rsidR="00034110" w:rsidRPr="00BE0548">
              <w:t xml:space="preserve"> </w:t>
            </w:r>
            <w:r w:rsidR="00343854" w:rsidRPr="00BE0548">
              <w:rPr>
                <w:noProof/>
              </w:rPr>
              <w:t>indicate the date and time that a medication requiring removal has been entered for the order.</w:t>
            </w:r>
          </w:p>
          <w:p w14:paraId="17F0D3CC" w14:textId="6B67B204" w:rsidR="00431CCA" w:rsidRPr="00BE0548" w:rsidRDefault="00431CCA" w:rsidP="00431CCA">
            <w:pPr>
              <w:pStyle w:val="Bullet-Text-1"/>
              <w:numPr>
                <w:ilvl w:val="0"/>
                <w:numId w:val="0"/>
              </w:numPr>
              <w:ind w:left="691"/>
            </w:pPr>
            <w:r w:rsidRPr="28C81781">
              <w:rPr>
                <w:noProof/>
              </w:rPr>
              <w:t xml:space="preserve">has been entered for the order. </w:t>
            </w:r>
            <w:bookmarkStart w:id="1241" w:name="P43_Haz"/>
            <w:r w:rsidRPr="28C81781">
              <w:rPr>
                <w:noProof/>
              </w:rPr>
              <w:t xml:space="preserve">Displays the </w:t>
            </w:r>
            <w:bookmarkEnd w:id="1241"/>
            <w:r>
              <w:rPr>
                <w:noProof/>
              </w:rPr>
              <w:drawing>
                <wp:inline distT="0" distB="0" distL="0" distR="0" wp14:anchorId="0425454F" wp14:editId="32CEAC98">
                  <wp:extent cx="190527" cy="190527"/>
                  <wp:effectExtent l="0" t="0" r="0" b="0"/>
                  <wp:docPr id="4963" name="Picture 4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Picture 496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28C81781">
              <w:rPr>
                <w:noProof/>
              </w:rPr>
              <w:t xml:space="preserve"> icon to indicate hazardous to handle medications. Displays the </w:t>
            </w:r>
            <w:r>
              <w:rPr>
                <w:noProof/>
              </w:rPr>
              <w:drawing>
                <wp:inline distT="0" distB="0" distL="0" distR="0" wp14:anchorId="5671AD3F" wp14:editId="3DC01531">
                  <wp:extent cx="190527" cy="209579"/>
                  <wp:effectExtent l="0" t="0" r="0" b="0"/>
                  <wp:docPr id="4964" name="Picture 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Picture 496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90527" cy="209579"/>
                          </a:xfrm>
                          <a:prstGeom prst="rect">
                            <a:avLst/>
                          </a:prstGeom>
                        </pic:spPr>
                      </pic:pic>
                    </a:graphicData>
                  </a:graphic>
                </wp:inline>
              </w:drawing>
            </w:r>
            <w:r w:rsidRPr="28C81781">
              <w:rPr>
                <w:noProof/>
              </w:rPr>
              <w:t xml:space="preserve"> icon to indication hazardous to dispose medications</w:t>
            </w:r>
          </w:p>
          <w:p w14:paraId="7C02A542" w14:textId="77777777" w:rsidR="00A95EB9" w:rsidRPr="00BE0548" w:rsidRDefault="00A95EB9" w:rsidP="00963D59">
            <w:pPr>
              <w:pStyle w:val="Bullet-Text-1"/>
            </w:pPr>
            <w:r w:rsidRPr="00BE0548">
              <w:rPr>
                <w:rStyle w:val="StyleBulletList-Normal1BN1BoldChar"/>
              </w:rPr>
              <w:t>Active Medication:</w:t>
            </w:r>
            <w:r w:rsidRPr="00BE0548">
              <w:t xml:space="preserve"> Lists the orderable item on the first line, and the dispensed drug name or medication (indented) on the second line. </w:t>
            </w:r>
          </w:p>
          <w:p w14:paraId="0C8AD22F" w14:textId="77777777" w:rsidR="00A95EB9" w:rsidRPr="00B91A5F" w:rsidRDefault="00A95EB9" w:rsidP="00963D59">
            <w:pPr>
              <w:pStyle w:val="Bullet-Text-Arrow-1"/>
            </w:pPr>
            <w:r w:rsidRPr="00B91A5F">
              <w:rPr>
                <w:b/>
              </w:rPr>
              <w:t xml:space="preserve">Special Instructions/Other Print Info in </w:t>
            </w:r>
            <w:r w:rsidRPr="00922B7E">
              <w:rPr>
                <w:b/>
                <w:color w:val="000000" w:themeColor="text1"/>
              </w:rPr>
              <w:t>RED</w:t>
            </w:r>
            <w:r w:rsidRPr="00B91A5F">
              <w:rPr>
                <w:b/>
              </w:rPr>
              <w:t>:</w:t>
            </w:r>
            <w:r w:rsidRPr="00B91A5F">
              <w:t xml:space="preserve"> Display below the dispensed drug name or medication. Pharmacists enter Instructions using the Inpatient Medications V. 5.0 package </w:t>
            </w:r>
          </w:p>
          <w:p w14:paraId="44AE1CA1" w14:textId="77777777" w:rsidR="00A95EB9" w:rsidRPr="00B91A5F" w:rsidRDefault="00A95EB9" w:rsidP="00963D59">
            <w:pPr>
              <w:pStyle w:val="Bullet-Text-Arrow-1"/>
            </w:pPr>
            <w:r w:rsidRPr="00B91A5F">
              <w:rPr>
                <w:b/>
              </w:rPr>
              <w:t>Special Instructions/Other Print Info in a Pop-up Box:</w:t>
            </w:r>
            <w:r w:rsidRPr="00B91A5F">
              <w:t xml:space="preserve"> Display when you scan the medication bar code when set to pop-up by the pharmacist in Inpatient Medications. You must acknowledge the message in the Pop-up Box </w:t>
            </w:r>
            <w:r w:rsidRPr="00B91A5F">
              <w:rPr>
                <w:iCs/>
              </w:rPr>
              <w:t>before</w:t>
            </w:r>
            <w:r w:rsidRPr="00B91A5F">
              <w:t xml:space="preserve"> administering the medication.  </w:t>
            </w:r>
            <w:bookmarkStart w:id="1242" w:name="p68_36"/>
            <w:bookmarkEnd w:id="1242"/>
            <w:r w:rsidRPr="00B91A5F">
              <w:t>Special Instructions / Other Print Info may also be displayed on demand for orders that contain them on the right click menu option or the Due List menu option.</w:t>
            </w:r>
          </w:p>
          <w:p w14:paraId="668D383C" w14:textId="77777777" w:rsidR="00A95EB9" w:rsidRPr="00B91A5F" w:rsidRDefault="00A95EB9" w:rsidP="00963D59">
            <w:pPr>
              <w:pStyle w:val="Bullet-Text-Arrow-1"/>
            </w:pPr>
            <w:r w:rsidRPr="00B91A5F">
              <w:rPr>
                <w:b/>
              </w:rPr>
              <w:t xml:space="preserve">IVP/IVPB Medication Tab: </w:t>
            </w:r>
            <w:r w:rsidRPr="00B91A5F">
              <w:t xml:space="preserve">Column is </w:t>
            </w:r>
            <w:r w:rsidRPr="00B91A5F">
              <w:rPr>
                <w:iCs/>
              </w:rPr>
              <w:t>not</w:t>
            </w:r>
            <w:r w:rsidRPr="00B91A5F">
              <w:t xml:space="preserve"> available for this Tab.</w:t>
            </w:r>
          </w:p>
          <w:p w14:paraId="52B33747" w14:textId="77777777" w:rsidR="00A95EB9" w:rsidRPr="00B91A5F" w:rsidRDefault="00A95EB9" w:rsidP="00963D59">
            <w:pPr>
              <w:pStyle w:val="Bullet-Text-Arrow-1"/>
            </w:pPr>
            <w:r w:rsidRPr="00B91A5F">
              <w:rPr>
                <w:b/>
              </w:rPr>
              <w:t>IV Medication Tab:</w:t>
            </w:r>
            <w:r w:rsidRPr="00B91A5F">
              <w:t xml:space="preserve"> Column is </w:t>
            </w:r>
            <w:r w:rsidRPr="00B91A5F">
              <w:rPr>
                <w:iCs/>
              </w:rPr>
              <w:t>not</w:t>
            </w:r>
            <w:r w:rsidRPr="00B91A5F">
              <w:t xml:space="preserve"> available for this Tab.</w:t>
            </w:r>
          </w:p>
          <w:p w14:paraId="405C84B2" w14:textId="77777777" w:rsidR="00A95EB9" w:rsidRPr="00B91A5F" w:rsidRDefault="00A95EB9" w:rsidP="001F7F1E">
            <w:pPr>
              <w:pStyle w:val="Blank-6pt"/>
            </w:pPr>
          </w:p>
          <w:p w14:paraId="385B7BB4" w14:textId="77777777" w:rsidR="00A95EB9" w:rsidRPr="00B91A5F" w:rsidRDefault="00A95EB9" w:rsidP="00963D59">
            <w:pPr>
              <w:pStyle w:val="Bullet-Text-1"/>
            </w:pPr>
            <w:r w:rsidRPr="00B91A5F">
              <w:rPr>
                <w:rStyle w:val="StyleBulletList-Normal1BN1BoldChar"/>
              </w:rPr>
              <w:t>Dosage:</w:t>
            </w:r>
            <w:r w:rsidRPr="00B91A5F">
              <w:t xml:space="preserve"> Lists the total dosage and schedule information for the medication order.</w:t>
            </w:r>
          </w:p>
          <w:p w14:paraId="28A57678" w14:textId="77777777" w:rsidR="00A95EB9" w:rsidRPr="00B91A5F" w:rsidRDefault="00A95EB9" w:rsidP="00963D59">
            <w:pPr>
              <w:pStyle w:val="Bullet-Text-Arrow-1"/>
            </w:pPr>
            <w:r w:rsidRPr="00B91A5F">
              <w:rPr>
                <w:b/>
              </w:rPr>
              <w:t xml:space="preserve">IVP/IVPB Medication Tab: </w:t>
            </w:r>
            <w:r w:rsidRPr="00B91A5F">
              <w:t>This column is replaced by the Infusion Rate column.</w:t>
            </w:r>
          </w:p>
          <w:p w14:paraId="6EBE9768" w14:textId="77777777" w:rsidR="00A95EB9" w:rsidRPr="00B91A5F" w:rsidRDefault="00A95EB9" w:rsidP="00963D59">
            <w:pPr>
              <w:pStyle w:val="Bullet-Text-Arrow-1"/>
            </w:pPr>
            <w:r w:rsidRPr="00B91A5F">
              <w:rPr>
                <w:b/>
              </w:rPr>
              <w:t>IV Medication Tab:</w:t>
            </w:r>
            <w:r w:rsidRPr="00B91A5F">
              <w:t xml:space="preserve"> This column is replaced by the Infusion Rate column.</w:t>
            </w:r>
          </w:p>
          <w:p w14:paraId="20C36B5E" w14:textId="77777777" w:rsidR="00A95EB9" w:rsidRPr="00B91A5F" w:rsidRDefault="00A95EB9" w:rsidP="00963D59">
            <w:pPr>
              <w:pStyle w:val="Bullet-Text-1"/>
            </w:pPr>
            <w:r w:rsidRPr="00B91A5F">
              <w:rPr>
                <w:b/>
              </w:rPr>
              <w:t>Route:</w:t>
            </w:r>
            <w:r w:rsidRPr="00B91A5F">
              <w:t xml:space="preserve"> Also called “Med Route,” indicates how a clinician will administer the medication to the patient. For example: Intravenous, Intramuscular, Intradermal, Subcutaneous. </w:t>
            </w:r>
          </w:p>
          <w:p w14:paraId="03FAAEEC" w14:textId="77777777" w:rsidR="00A95EB9" w:rsidRPr="00B91A5F" w:rsidRDefault="00A95EB9" w:rsidP="001F7F1E">
            <w:pPr>
              <w:pStyle w:val="Blank-6pt"/>
            </w:pPr>
          </w:p>
        </w:tc>
      </w:tr>
    </w:tbl>
    <w:p w14:paraId="229BD151" w14:textId="77777777" w:rsidR="00A95EB9" w:rsidRPr="00B91A5F" w:rsidRDefault="00A95EB9" w:rsidP="00963D59">
      <w:pPr>
        <w:pStyle w:val="H1Continued"/>
      </w:pPr>
      <w:bookmarkStart w:id="1243" w:name="_Toc2389264"/>
      <w:bookmarkStart w:id="1244" w:name="_Toc2484773"/>
      <w:r w:rsidRPr="00B91A5F">
        <w:lastRenderedPageBreak/>
        <w:br w:type="page"/>
      </w:r>
      <w:bookmarkStart w:id="1245" w:name="_Toc2694066"/>
      <w:bookmarkStart w:id="1246" w:name="_Toc4054306"/>
      <w:bookmarkStart w:id="1247" w:name="_Toc4146344"/>
      <w:bookmarkStart w:id="1248" w:name="_Toc4146811"/>
      <w:bookmarkStart w:id="1249" w:name="_Toc61251361"/>
      <w:bookmarkStart w:id="1250" w:name="_Toc61667511"/>
      <w:bookmarkStart w:id="1251" w:name="_Toc62530032"/>
      <w:r w:rsidRPr="00B91A5F">
        <w:lastRenderedPageBreak/>
        <w:t>Getting Acquainted with the VDL</w:t>
      </w:r>
      <w:bookmarkEnd w:id="1243"/>
      <w:bookmarkEnd w:id="1244"/>
      <w:bookmarkEnd w:id="1245"/>
      <w:bookmarkEnd w:id="1246"/>
      <w:bookmarkEnd w:id="1247"/>
      <w:bookmarkEnd w:id="1248"/>
      <w:bookmarkEnd w:id="1249"/>
      <w:bookmarkEnd w:id="1250"/>
      <w:bookmarkEnd w:id="1251"/>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E0548" w14:paraId="0B0A972D" w14:textId="77777777" w:rsidTr="00D56136">
        <w:trPr>
          <w:trHeight w:val="261"/>
        </w:trPr>
        <w:tc>
          <w:tcPr>
            <w:tcW w:w="2880" w:type="dxa"/>
          </w:tcPr>
          <w:bookmarkStart w:id="1252" w:name="_Toc2694067"/>
          <w:bookmarkStart w:id="1253" w:name="_Toc4054307"/>
          <w:bookmarkStart w:id="1254" w:name="_Toc4146345"/>
          <w:bookmarkStart w:id="1255" w:name="_Toc4146812"/>
          <w:bookmarkStart w:id="1256" w:name="_Toc61251362"/>
          <w:bookmarkStart w:id="1257" w:name="_Toc61667512"/>
          <w:bookmarkStart w:id="1258" w:name="_Toc62530033"/>
          <w:p w14:paraId="4EB9D7C2" w14:textId="1D138C7F" w:rsidR="00A95EB9" w:rsidRPr="00B91A5F" w:rsidRDefault="00F04354" w:rsidP="00963D59">
            <w:pPr>
              <w:pStyle w:val="H2Continued"/>
              <w:rPr>
                <w:rFonts w:cs="Arial"/>
                <w:noProof/>
                <w:lang w:val="en-US" w:eastAsia="en-US"/>
              </w:rPr>
            </w:pPr>
            <w:r>
              <w:rPr>
                <w:rFonts w:cs="Arial"/>
                <w:noProof/>
                <w:lang w:val="en-US" w:eastAsia="en-US"/>
              </w:rPr>
              <w:lastRenderedPageBreak/>
              <mc:AlternateContent>
                <mc:Choice Requires="wpg">
                  <w:drawing>
                    <wp:anchor distT="0" distB="0" distL="114300" distR="114300" simplePos="0" relativeHeight="251612160" behindDoc="0" locked="0" layoutInCell="1" allowOverlap="1" wp14:anchorId="7E1A0B0C" wp14:editId="0CF9C7B4">
                      <wp:simplePos x="0" y="0"/>
                      <wp:positionH relativeFrom="column">
                        <wp:posOffset>-17145</wp:posOffset>
                      </wp:positionH>
                      <wp:positionV relativeFrom="paragraph">
                        <wp:posOffset>3277870</wp:posOffset>
                      </wp:positionV>
                      <wp:extent cx="1611630" cy="1600200"/>
                      <wp:effectExtent l="0" t="0" r="0" b="0"/>
                      <wp:wrapNone/>
                      <wp:docPr id="1070" name="Group 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1630" cy="1600200"/>
                                <a:chOff x="1521" y="7379"/>
                                <a:chExt cx="2538" cy="2520"/>
                              </a:xfrm>
                            </wpg:grpSpPr>
                            <wps:wsp>
                              <wps:cNvPr id="1071" name="Text Box 534"/>
                              <wps:cNvSpPr txBox="1">
                                <a:spLocks noChangeArrowheads="1"/>
                              </wps:cNvSpPr>
                              <wps:spPr bwMode="auto">
                                <a:xfrm>
                                  <a:off x="2439" y="7379"/>
                                  <a:ext cx="1620" cy="2520"/>
                                </a:xfrm>
                                <a:prstGeom prst="rect">
                                  <a:avLst/>
                                </a:prstGeom>
                                <a:solidFill>
                                  <a:srgbClr val="FFFFFF"/>
                                </a:solidFill>
                                <a:ln w="9525">
                                  <a:solidFill>
                                    <a:srgbClr val="FFFFFF"/>
                                  </a:solidFill>
                                  <a:miter lim="800000"/>
                                  <a:headEnd/>
                                  <a:tailEnd/>
                                </a:ln>
                              </wps:spPr>
                              <wps:txbx>
                                <w:txbxContent>
                                  <w:p w14:paraId="033D1A12" w14:textId="77777777" w:rsidR="000A0F41" w:rsidRDefault="000A0F41" w:rsidP="00B85D59">
                                    <w:pPr>
                                      <w:pStyle w:val="SmallCaps"/>
                                    </w:pPr>
                                    <w:r>
                                      <w:t>tip:</w:t>
                                    </w:r>
                                  </w:p>
                                  <w:p w14:paraId="5A1DD58A" w14:textId="77777777" w:rsidR="000A0F41" w:rsidRDefault="000A0F41" w:rsidP="007D4B67">
                                    <w:pPr>
                                      <w:pStyle w:val="TipText"/>
                                    </w:pPr>
                                    <w:r>
                                      <w:t xml:space="preserve">The Last Action column will </w:t>
                                    </w:r>
                                    <w:r>
                                      <w:rPr>
                                        <w:iCs/>
                                      </w:rPr>
                                      <w:t>not</w:t>
                                    </w:r>
                                    <w:r>
                                      <w:t xml:space="preserve"> display a date/time if the medication was </w:t>
                                    </w:r>
                                    <w:r>
                                      <w:rPr>
                                        <w:iCs/>
                                      </w:rPr>
                                      <w:t>not</w:t>
                                    </w:r>
                                    <w:r>
                                      <w:t xml:space="preserve"> administered </w:t>
                                    </w:r>
                                    <w:r>
                                      <w:rPr>
                                        <w:i/>
                                      </w:rPr>
                                      <w:t>before</w:t>
                                    </w:r>
                                    <w:r>
                                      <w:t xml:space="preserve"> to the patient.</w:t>
                                    </w:r>
                                  </w:p>
                                </w:txbxContent>
                              </wps:txbx>
                              <wps:bodyPr rot="0" vert="horz" wrap="square" lIns="91440" tIns="45720" rIns="91440" bIns="45720" anchor="t" anchorCtr="0" upright="1">
                                <a:noAutofit/>
                              </wps:bodyPr>
                            </wps:wsp>
                            <wps:wsp>
                              <wps:cNvPr id="1072" name="Line 535"/>
                              <wps:cNvCnPr>
                                <a:cxnSpLocks noChangeShapeType="1"/>
                              </wps:cNvCnPr>
                              <wps:spPr bwMode="auto">
                                <a:xfrm>
                                  <a:off x="2421" y="73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Text Box 536"/>
                              <wps:cNvSpPr txBox="1">
                                <a:spLocks noChangeArrowheads="1"/>
                              </wps:cNvSpPr>
                              <wps:spPr bwMode="auto">
                                <a:xfrm>
                                  <a:off x="1521" y="7407"/>
                                  <a:ext cx="1008" cy="864"/>
                                </a:xfrm>
                                <a:prstGeom prst="rect">
                                  <a:avLst/>
                                </a:prstGeom>
                                <a:solidFill>
                                  <a:srgbClr val="FFFFFF"/>
                                </a:solidFill>
                                <a:ln w="9525">
                                  <a:solidFill>
                                    <a:srgbClr val="FFFFFF"/>
                                  </a:solidFill>
                                  <a:miter lim="800000"/>
                                  <a:headEnd/>
                                  <a:tailEnd/>
                                </a:ln>
                              </wps:spPr>
                              <wps:txbx>
                                <w:txbxContent>
                                  <w:p w14:paraId="27A68CA1" w14:textId="11291403" w:rsidR="000A0F41" w:rsidRDefault="000A0F41" w:rsidP="00A95EB9">
                                    <w:r>
                                      <w:rPr>
                                        <w:noProof/>
                                      </w:rPr>
                                      <w:drawing>
                                        <wp:inline distT="0" distB="0" distL="0" distR="0" wp14:anchorId="657A1996" wp14:editId="3E59AC05">
                                          <wp:extent cx="457200" cy="457200"/>
                                          <wp:effectExtent l="0" t="0" r="0" b="0"/>
                                          <wp:docPr id="72" name="Picture 142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6DB549" w14:textId="77777777" w:rsidR="000A0F41" w:rsidRDefault="000A0F41" w:rsidP="00A95EB9"/>
                                  <w:p w14:paraId="7AD07F38" w14:textId="77777777" w:rsidR="000A0F41" w:rsidRDefault="000A0F41" w:rsidP="00A95EB9"/>
                                </w:txbxContent>
                              </wps:txbx>
                              <wps:bodyPr rot="0" vert="horz" wrap="square" lIns="91440" tIns="45720" rIns="91440" bIns="45720" anchor="t" anchorCtr="0" upright="1">
                                <a:noAutofit/>
                              </wps:bodyPr>
                            </wps:wsp>
                            <wps:wsp>
                              <wps:cNvPr id="1074" name="Line 537"/>
                              <wps:cNvCnPr>
                                <a:cxnSpLocks noChangeShapeType="1"/>
                              </wps:cNvCnPr>
                              <wps:spPr bwMode="auto">
                                <a:xfrm>
                                  <a:off x="2421" y="97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A0B0C" id="Group 962" o:spid="_x0000_s1187" alt="&quot;&quot;" style="position:absolute;margin-left:-1.35pt;margin-top:258.1pt;width:126.9pt;height:126pt;z-index:251612160" coordorigin="1521,7379" coordsize="253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">
                      <v:shape id="Text Box 534" o:spid="_x0000_s1188" type="#_x0000_t202" style="position:absolute;left:2439;top:7379;width:16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" strokecolor="white">
                        <v:textbox>
                          <w:txbxContent>
                            <w:p w14:paraId="033D1A12" w14:textId="77777777" w:rsidR="000A0F41" w:rsidRDefault="000A0F41" w:rsidP="00B85D59">
                              <w:pPr>
                                <w:pStyle w:val="SmallCaps"/>
                              </w:pPr>
                              <w:r>
                                <w:t>tip:</w:t>
                              </w:r>
                            </w:p>
                            <w:p w14:paraId="5A1DD58A" w14:textId="77777777" w:rsidR="000A0F41" w:rsidRDefault="000A0F41" w:rsidP="007D4B67">
                              <w:pPr>
                                <w:pStyle w:val="TipText"/>
                              </w:pPr>
                              <w:r>
                                <w:t xml:space="preserve">The Last Action column will </w:t>
                              </w:r>
                              <w:r>
                                <w:rPr>
                                  <w:iCs/>
                                </w:rPr>
                                <w:t>not</w:t>
                              </w:r>
                              <w:r>
                                <w:t xml:space="preserve"> display a date/time if the medication was </w:t>
                              </w:r>
                              <w:r>
                                <w:rPr>
                                  <w:iCs/>
                                </w:rPr>
                                <w:t>not</w:t>
                              </w:r>
                              <w:r>
                                <w:t xml:space="preserve"> administered </w:t>
                              </w:r>
                              <w:r>
                                <w:rPr>
                                  <w:i/>
                                </w:rPr>
                                <w:t>before</w:t>
                              </w:r>
                              <w:r>
                                <w:t xml:space="preserve"> to the patient.</w:t>
                              </w:r>
                            </w:p>
                          </w:txbxContent>
                        </v:textbox>
                      </v:shape>
                      <v:line id="Line 535" o:spid="_x0000_s1189" style="position:absolute;visibility:visible;mso-wrap-style:square" from="2421,7397" to="4026,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shape id="Text Box 536" o:spid="_x0000_s1190" type="#_x0000_t202" style="position:absolute;left:1521;top:74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" strokecolor="white">
                        <v:textbox>
                          <w:txbxContent>
                            <w:p w14:paraId="27A68CA1" w14:textId="11291403" w:rsidR="000A0F41" w:rsidRDefault="000A0F41" w:rsidP="00A95EB9">
                              <w:r>
                                <w:rPr>
                                  <w:noProof/>
                                </w:rPr>
                                <w:drawing>
                                  <wp:inline distT="0" distB="0" distL="0" distR="0" wp14:anchorId="657A1996" wp14:editId="3E59AC05">
                                    <wp:extent cx="457200" cy="457200"/>
                                    <wp:effectExtent l="0" t="0" r="0" b="0"/>
                                    <wp:docPr id="4969" name="Picture 142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6DB549" w14:textId="77777777" w:rsidR="000A0F41" w:rsidRDefault="000A0F41" w:rsidP="00A95EB9"/>
                            <w:p w14:paraId="7AD07F38" w14:textId="77777777" w:rsidR="000A0F41" w:rsidRDefault="000A0F41" w:rsidP="00A95EB9"/>
                          </w:txbxContent>
                        </v:textbox>
                      </v:shape>
                      <v:line id="Line 537" o:spid="_x0000_s1191" style="position:absolute;visibility:visible;mso-wrap-style:square" from="2421,9724" to="4026,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group>
                  </w:pict>
                </mc:Fallback>
              </mc:AlternateContent>
            </w:r>
            <w:r w:rsidR="00A95EB9" w:rsidRPr="00B91A5F">
              <w:rPr>
                <w:rFonts w:cs="Arial"/>
                <w:lang w:val="en-US" w:eastAsia="en-US"/>
              </w:rPr>
              <w:t xml:space="preserve">Understanding the Columns on the </w:t>
            </w:r>
            <w:r w:rsidR="00EE7714">
              <w:rPr>
                <w:rFonts w:cs="Arial"/>
                <w:lang w:val="en-US" w:eastAsia="en-US"/>
              </w:rPr>
              <w:br/>
            </w:r>
            <w:r w:rsidR="00A95EB9" w:rsidRPr="00B91A5F">
              <w:rPr>
                <w:rFonts w:cs="Arial"/>
                <w:lang w:val="en-US" w:eastAsia="en-US"/>
              </w:rPr>
              <w:t>VDL (cont.)</w:t>
            </w:r>
            <w:bookmarkEnd w:id="1252"/>
            <w:bookmarkEnd w:id="1253"/>
            <w:bookmarkEnd w:id="1254"/>
            <w:bookmarkEnd w:id="1255"/>
            <w:bookmarkEnd w:id="1256"/>
            <w:bookmarkEnd w:id="1257"/>
            <w:bookmarkEnd w:id="1258"/>
          </w:p>
        </w:tc>
        <w:tc>
          <w:tcPr>
            <w:tcW w:w="6570" w:type="dxa"/>
          </w:tcPr>
          <w:p w14:paraId="4A970451" w14:textId="77777777" w:rsidR="00A95EB9" w:rsidRPr="00BE0548" w:rsidRDefault="00A95EB9" w:rsidP="00963D59">
            <w:pPr>
              <w:spacing w:after="120"/>
            </w:pPr>
            <w:r w:rsidRPr="00BE0548">
              <w:t xml:space="preserve">This section describes the columns within the Medication Order Display Area of the BCMA VDL. </w:t>
            </w:r>
          </w:p>
          <w:p w14:paraId="1E8D8546" w14:textId="77777777" w:rsidR="00A95EB9" w:rsidRPr="00BE0548" w:rsidRDefault="003A0CA8" w:rsidP="00963D59">
            <w:pPr>
              <w:pStyle w:val="Bullet-Text-1"/>
              <w:rPr>
                <w:bCs/>
                <w:noProof/>
              </w:rPr>
            </w:pPr>
            <w:bookmarkStart w:id="1259" w:name="p40_83"/>
            <w:bookmarkEnd w:id="1259"/>
            <w:r w:rsidRPr="00BE0548">
              <w:rPr>
                <w:rStyle w:val="StyleBulletList-Normal1BN1BoldChar"/>
              </w:rPr>
              <w:t>Next Dose Action</w:t>
            </w:r>
            <w:r w:rsidR="00A95EB9" w:rsidRPr="00BE0548">
              <w:rPr>
                <w:rStyle w:val="StyleBulletList-Normal1BN1BoldChar"/>
              </w:rPr>
              <w:t xml:space="preserve">: </w:t>
            </w:r>
            <w:r w:rsidR="0059386F" w:rsidRPr="00BE0548">
              <w:rPr>
                <w:rStyle w:val="StyleBulletList-Normal1BN1BoldChar"/>
                <w:b w:val="0"/>
              </w:rPr>
              <w:t>Replaces</w:t>
            </w:r>
            <w:r w:rsidR="00A95EB9" w:rsidRPr="00BE0548">
              <w:rPr>
                <w:rStyle w:val="StyleBulletList-Normal1BN1BoldChar"/>
                <w:b w:val="0"/>
              </w:rPr>
              <w:t xml:space="preserve"> the </w:t>
            </w:r>
            <w:r w:rsidR="003B2A26" w:rsidRPr="00BE0548">
              <w:rPr>
                <w:rStyle w:val="StyleBulletList-Normal1BN1BoldChar"/>
                <w:b w:val="0"/>
              </w:rPr>
              <w:t>previous “Admin</w:t>
            </w:r>
            <w:r w:rsidR="00A95EB9" w:rsidRPr="00BE0548">
              <w:rPr>
                <w:rStyle w:val="StyleBulletList-Normal1BN1BoldChar"/>
                <w:b w:val="0"/>
              </w:rPr>
              <w:t xml:space="preserve"> Time</w:t>
            </w:r>
            <w:r w:rsidR="003B2A26" w:rsidRPr="00BE0548">
              <w:rPr>
                <w:rStyle w:val="StyleBulletList-Normal1BN1BoldChar"/>
                <w:b w:val="0"/>
              </w:rPr>
              <w:t>” column</w:t>
            </w:r>
            <w:r w:rsidR="00A95EB9" w:rsidRPr="00BE0548">
              <w:rPr>
                <w:rStyle w:val="StyleBulletList-Normal1BN1BoldChar"/>
                <w:b w:val="0"/>
              </w:rPr>
              <w:t xml:space="preserve"> </w:t>
            </w:r>
            <w:r w:rsidR="0059386F" w:rsidRPr="00BE0548">
              <w:rPr>
                <w:rStyle w:val="StyleBulletList-Normal1BN1BoldChar"/>
                <w:b w:val="0"/>
              </w:rPr>
              <w:t>on the Unit Dose and IVPB tabs</w:t>
            </w:r>
            <w:r w:rsidR="00851E6F" w:rsidRPr="00BE0548">
              <w:rPr>
                <w:rStyle w:val="StyleBulletList-Normal1BN1BoldChar"/>
                <w:b w:val="0"/>
              </w:rPr>
              <w:t xml:space="preserve"> and provides </w:t>
            </w:r>
            <w:r w:rsidR="00851E6F" w:rsidRPr="00BE0548">
              <w:rPr>
                <w:szCs w:val="24"/>
              </w:rPr>
              <w:t>information on medication that is late and/or due for removal along with the admin date and time.</w:t>
            </w:r>
          </w:p>
          <w:p w14:paraId="363E8CD9" w14:textId="77777777" w:rsidR="007A26F8" w:rsidRPr="00BE0548" w:rsidRDefault="007A26F8" w:rsidP="007A26F8">
            <w:pPr>
              <w:pStyle w:val="Bullet-Text-1"/>
              <w:rPr>
                <w:rStyle w:val="StyleBulletList-Normal1BN1BoldChar"/>
              </w:rPr>
            </w:pPr>
            <w:r w:rsidRPr="00BE0548">
              <w:rPr>
                <w:rStyle w:val="StyleBulletList-Normal1BN1BoldChar"/>
                <w:b w:val="0"/>
                <w:bCs w:val="0"/>
              </w:rPr>
              <w:t>NOTE:</w:t>
            </w:r>
            <w:r w:rsidRPr="00BE0548">
              <w:rPr>
                <w:rStyle w:val="StyleBulletList-Normal1BN1BoldChar"/>
              </w:rPr>
              <w:t xml:space="preserve"> </w:t>
            </w:r>
            <w:r w:rsidRPr="00BE0548">
              <w:rPr>
                <w:rStyle w:val="StyleBulletList-Normal1BN1BoldChar"/>
                <w:b w:val="0"/>
              </w:rPr>
              <w:t>For non-standard schedules such as DAY@HHMM, HHMM or other odd schedules, Removal Times cannot be calculated due to the lack of a Frequency. Regardless of the Prompt for Removal in BCMA code value for the orderable item, no Removal Times will display in BCMA for these non-standard schedules. These types of schedules must be avoided for Medications Requiring Removal (MRR) orders</w:t>
            </w:r>
            <w:r w:rsidRPr="00BE0548">
              <w:rPr>
                <w:rStyle w:val="StyleBulletList-Normal1BN1BoldChar"/>
              </w:rPr>
              <w:t>.</w:t>
            </w:r>
          </w:p>
          <w:p w14:paraId="18AE2013" w14:textId="77777777" w:rsidR="00A95EB9" w:rsidRPr="00BE0548" w:rsidRDefault="003B2A26" w:rsidP="00963D59">
            <w:pPr>
              <w:pStyle w:val="Bullet-Text-Arrow-1"/>
            </w:pPr>
            <w:r w:rsidRPr="00BE0548">
              <w:rPr>
                <w:b/>
              </w:rPr>
              <w:t xml:space="preserve">Continuous Medication Order: </w:t>
            </w:r>
            <w:r w:rsidR="005A00B0" w:rsidRPr="00BE0548">
              <w:rPr>
                <w:szCs w:val="24"/>
              </w:rPr>
              <w:t xml:space="preserve">If a medication is late, the text is in red. If a cell in the Alert column contains the Requires Removal icon and the medication is due to be removed, the hover hint text consists of “REMOVE” along with the removal date and </w:t>
            </w:r>
            <w:r w:rsidR="00432D32" w:rsidRPr="00BE0548">
              <w:rPr>
                <w:szCs w:val="24"/>
              </w:rPr>
              <w:t>time.</w:t>
            </w:r>
            <w:r w:rsidR="00432D32" w:rsidRPr="00BE0548">
              <w:t xml:space="preserve"> If</w:t>
            </w:r>
            <w:r w:rsidRPr="00BE0548">
              <w:t xml:space="preserve"> the next action is for it to be administered (i.e., Given), the</w:t>
            </w:r>
            <w:r w:rsidR="00B36FBF" w:rsidRPr="00BE0548">
              <w:t xml:space="preserve"> column contains the</w:t>
            </w:r>
            <w:r w:rsidRPr="00BE0548">
              <w:t xml:space="preserve"> word “DUE” and the next Admin Time as a date/time on a separate line.</w:t>
            </w:r>
            <w:r w:rsidR="00B36FBF" w:rsidRPr="00BE0548">
              <w:t xml:space="preserve"> If </w:t>
            </w:r>
            <w:r w:rsidR="00851E6F" w:rsidRPr="00BE0548">
              <w:rPr>
                <w:szCs w:val="24"/>
              </w:rPr>
              <w:t>the next action for a medication requiring removal is for it to be Removed, but is late, the column contains “LATE-RM” and the next Removal Time as a date/time on a separate line, with all text in red font.</w:t>
            </w:r>
          </w:p>
          <w:p w14:paraId="6B113811" w14:textId="77777777" w:rsidR="00A95EB9" w:rsidRPr="00BE0548" w:rsidRDefault="00A95EB9" w:rsidP="00963D59">
            <w:pPr>
              <w:pStyle w:val="Bullet-Text-Arrow-1"/>
            </w:pPr>
            <w:r w:rsidRPr="00BE0548">
              <w:rPr>
                <w:b/>
              </w:rPr>
              <w:t>Multiple Administration Times:</w:t>
            </w:r>
            <w:r w:rsidRPr="00BE0548">
              <w:t xml:space="preserve"> If a Continuous-type order has multiple administration times, each administration time appears as a separate line item on the BCMA VDL. </w:t>
            </w:r>
          </w:p>
          <w:p w14:paraId="0EA0C2BD" w14:textId="77777777" w:rsidR="00A95EB9" w:rsidRPr="00BE0548" w:rsidRDefault="00A95EB9" w:rsidP="00963D59">
            <w:pPr>
              <w:pStyle w:val="Bullet-Text-Arrow-1"/>
            </w:pPr>
            <w:r w:rsidRPr="00BE0548">
              <w:rPr>
                <w:b/>
              </w:rPr>
              <w:t>IV Medication Tab:</w:t>
            </w:r>
            <w:r w:rsidRPr="00BE0548">
              <w:t xml:space="preserve"> Column is </w:t>
            </w:r>
            <w:r w:rsidRPr="00BE0548">
              <w:rPr>
                <w:iCs/>
              </w:rPr>
              <w:t>not</w:t>
            </w:r>
            <w:r w:rsidRPr="00BE0548">
              <w:t xml:space="preserve"> available for this Tab since IVs do </w:t>
            </w:r>
            <w:r w:rsidRPr="00BE0548">
              <w:rPr>
                <w:iCs/>
              </w:rPr>
              <w:t>not</w:t>
            </w:r>
            <w:r w:rsidRPr="00BE0548">
              <w:t xml:space="preserve"> have administration times associated to them.</w:t>
            </w:r>
          </w:p>
          <w:p w14:paraId="485B8921" w14:textId="77777777" w:rsidR="00A95EB9" w:rsidRPr="00BE0548" w:rsidRDefault="00A95EB9" w:rsidP="00963D59">
            <w:pPr>
              <w:pStyle w:val="Bullet-Text-1"/>
            </w:pPr>
            <w:r w:rsidRPr="00BE0548">
              <w:rPr>
                <w:rStyle w:val="StyleBulletList-Normal1BN1BoldChar"/>
              </w:rPr>
              <w:t>Last Action:</w:t>
            </w:r>
            <w:r w:rsidRPr="00BE0548">
              <w:t xml:space="preserve"> Describes the last action taken on the orderable item and the date/time of this action. When BCMA “refreshes,” it updates medication order information, plus this column and the Status column.</w:t>
            </w:r>
          </w:p>
          <w:p w14:paraId="7AA880DD" w14:textId="77777777" w:rsidR="00A95EB9" w:rsidRPr="00BE0548" w:rsidRDefault="00A95EB9" w:rsidP="00963D59">
            <w:pPr>
              <w:pStyle w:val="Bullet-Text-Arrow-1"/>
            </w:pPr>
            <w:r w:rsidRPr="00BE0548">
              <w:rPr>
                <w:b/>
              </w:rPr>
              <w:t xml:space="preserve">Multiple Line Items: </w:t>
            </w:r>
            <w:r w:rsidRPr="00BE0548">
              <w:t xml:space="preserve">If multiple line items are displayed, the same last action time displays for each related item. </w:t>
            </w:r>
          </w:p>
          <w:p w14:paraId="2D64A23C" w14:textId="77777777" w:rsidR="00A95EB9" w:rsidRPr="00BE0548" w:rsidRDefault="00A95EB9" w:rsidP="00963D59">
            <w:pPr>
              <w:pStyle w:val="Bullet-Text-Arrow-1"/>
            </w:pPr>
            <w:r w:rsidRPr="00BE0548">
              <w:rPr>
                <w:b/>
              </w:rPr>
              <w:t>Renewed Medications:</w:t>
            </w:r>
            <w:r w:rsidRPr="00BE0548">
              <w:t xml:space="preserve"> Medications renewed during the Start/Stop Time Parameters selected on the BCMA VDL, display the last action and time of the preceding order.</w:t>
            </w:r>
          </w:p>
          <w:p w14:paraId="08B0ACB2" w14:textId="77777777" w:rsidR="00A95EB9" w:rsidRPr="00BE0548" w:rsidRDefault="00A95EB9" w:rsidP="00963D59">
            <w:pPr>
              <w:pStyle w:val="Bullet-Text-Arrow-1"/>
            </w:pPr>
            <w:r w:rsidRPr="00BE0548">
              <w:rPr>
                <w:b/>
              </w:rPr>
              <w:t>IV Medication Tab:</w:t>
            </w:r>
            <w:r w:rsidRPr="00BE0548">
              <w:t xml:space="preserve"> Column is not available for this Tab.</w:t>
            </w:r>
          </w:p>
          <w:p w14:paraId="7CDDD46B" w14:textId="77777777" w:rsidR="00A95EB9" w:rsidRPr="00BE0548" w:rsidRDefault="00A95EB9" w:rsidP="00963D59">
            <w:pPr>
              <w:pStyle w:val="Bullet-Text-Arrow-1"/>
            </w:pPr>
            <w:r w:rsidRPr="00BE0548">
              <w:rPr>
                <w:b/>
              </w:rPr>
              <w:t xml:space="preserve">“Unknown” Status: </w:t>
            </w:r>
            <w:r w:rsidRPr="00BE0548">
              <w:t>If an order created in BCMA CHUI Manual Medication Entry is not completed with a valid administration status, it will display as “Unknown” in the Last Action column.</w:t>
            </w:r>
          </w:p>
          <w:p w14:paraId="652B1012" w14:textId="77777777" w:rsidR="00A95EB9" w:rsidRPr="00BE0548" w:rsidRDefault="00A95EB9" w:rsidP="00963D59">
            <w:pPr>
              <w:pStyle w:val="Bullet-Text-1"/>
            </w:pPr>
            <w:r w:rsidRPr="00BE0548">
              <w:rPr>
                <w:b/>
              </w:rPr>
              <w:t>Last Site:</w:t>
            </w:r>
            <w:r w:rsidRPr="00BE0548">
              <w:t xml:space="preserve"> Shows the location of the last injection site for the orderable item shown, applicable to administrations that participate in injection site rotation. When BCMA “refreshes,” it updates this column.</w:t>
            </w:r>
          </w:p>
          <w:p w14:paraId="40145E7A" w14:textId="77777777" w:rsidR="00A95EB9" w:rsidRPr="00BE0548" w:rsidRDefault="00A95EB9" w:rsidP="00963D59">
            <w:pPr>
              <w:pStyle w:val="Bullet-Text-Arrow-1"/>
            </w:pPr>
            <w:r w:rsidRPr="00BE0548">
              <w:rPr>
                <w:b/>
              </w:rPr>
              <w:t>IV Medication Tab:</w:t>
            </w:r>
            <w:r w:rsidRPr="00BE0548">
              <w:t xml:space="preserve"> Column is not available for this Tab.</w:t>
            </w:r>
          </w:p>
          <w:p w14:paraId="68794349" w14:textId="77777777" w:rsidR="00A95EB9" w:rsidRPr="00BE0548" w:rsidRDefault="00A95EB9" w:rsidP="00963D59">
            <w:pPr>
              <w:pStyle w:val="ToStatement"/>
            </w:pPr>
            <w:r w:rsidRPr="00BE0548">
              <w:t>Exceptions</w:t>
            </w:r>
          </w:p>
          <w:p w14:paraId="2618AD1D" w14:textId="77777777" w:rsidR="00A95EB9" w:rsidRDefault="00A95EB9" w:rsidP="00851E6F">
            <w:pPr>
              <w:spacing w:after="160"/>
              <w:ind w:right="-115"/>
            </w:pPr>
            <w:r w:rsidRPr="00BE0548">
              <w:lastRenderedPageBreak/>
              <w:t>Besides the Medication Order Display Area, the IV Medication Tab also includes the IV Bag Chronology and the IV Bag Detail display areas. Each area is described below:</w:t>
            </w:r>
          </w:p>
          <w:p w14:paraId="0F1746FA" w14:textId="32A1B8B8" w:rsidR="00833EB8" w:rsidRPr="00BE0548" w:rsidRDefault="00833EB8" w:rsidP="00851E6F">
            <w:pPr>
              <w:spacing w:after="160"/>
              <w:ind w:right="-115"/>
            </w:pPr>
          </w:p>
        </w:tc>
      </w:tr>
    </w:tbl>
    <w:p w14:paraId="30564F39" w14:textId="52012A6F" w:rsidR="00A95EB9" w:rsidRPr="00B91A5F" w:rsidRDefault="00A95EB9" w:rsidP="00963D59">
      <w:pPr>
        <w:pStyle w:val="H1Continued"/>
      </w:pPr>
      <w:bookmarkStart w:id="1260" w:name="_Toc2694069"/>
      <w:bookmarkStart w:id="1261" w:name="_Toc4054309"/>
      <w:bookmarkStart w:id="1262" w:name="_Toc4146346"/>
      <w:bookmarkStart w:id="1263" w:name="_Toc4146813"/>
      <w:bookmarkStart w:id="1264" w:name="_Toc61251363"/>
      <w:bookmarkStart w:id="1265" w:name="_Toc61667513"/>
      <w:bookmarkStart w:id="1266" w:name="_Toc62530034"/>
      <w:r w:rsidRPr="00B91A5F">
        <w:lastRenderedPageBreak/>
        <w:t>Getting Acquainted with the VDL</w:t>
      </w:r>
      <w:bookmarkEnd w:id="1260"/>
      <w:bookmarkEnd w:id="1261"/>
      <w:bookmarkEnd w:id="1262"/>
      <w:bookmarkEnd w:id="1263"/>
      <w:bookmarkEnd w:id="1264"/>
      <w:bookmarkEnd w:id="1265"/>
      <w:bookmarkEnd w:id="1266"/>
    </w:p>
    <w:tbl>
      <w:tblPr>
        <w:tblW w:w="9360" w:type="dxa"/>
        <w:tblInd w:w="108" w:type="dxa"/>
        <w:tblLayout w:type="fixed"/>
        <w:tblLook w:val="0000" w:firstRow="0" w:lastRow="0" w:firstColumn="0" w:lastColumn="0" w:noHBand="0" w:noVBand="0"/>
      </w:tblPr>
      <w:tblGrid>
        <w:gridCol w:w="2880"/>
        <w:gridCol w:w="6480"/>
      </w:tblGrid>
      <w:tr w:rsidR="00A95EB9" w:rsidRPr="00B91A5F" w14:paraId="1E984B6D" w14:textId="77777777" w:rsidTr="00D56136">
        <w:trPr>
          <w:trHeight w:val="261"/>
        </w:trPr>
        <w:tc>
          <w:tcPr>
            <w:tcW w:w="2880" w:type="dxa"/>
            <w:tcBorders>
              <w:right w:val="single" w:sz="4" w:space="0" w:color="auto"/>
            </w:tcBorders>
          </w:tcPr>
          <w:p w14:paraId="7A2A082F" w14:textId="77777777" w:rsidR="00851E6F" w:rsidRDefault="00851E6F" w:rsidP="00963D59">
            <w:pPr>
              <w:pStyle w:val="H2Heading"/>
            </w:pPr>
            <w:bookmarkStart w:id="1267" w:name="_Toc2389265"/>
            <w:bookmarkStart w:id="1268" w:name="_Toc4146814"/>
            <w:bookmarkStart w:id="1269" w:name="_Toc61251364"/>
            <w:bookmarkStart w:id="1270" w:name="_Toc352834613"/>
          </w:p>
          <w:p w14:paraId="3988E20B" w14:textId="77777777" w:rsidR="00851E6F" w:rsidRDefault="00851E6F" w:rsidP="00963D59">
            <w:pPr>
              <w:pStyle w:val="H2Heading"/>
            </w:pPr>
          </w:p>
          <w:p w14:paraId="53549A49" w14:textId="01F6BD0F" w:rsidR="00A95EB9" w:rsidRPr="00B91A5F" w:rsidRDefault="00F04354" w:rsidP="00963D59">
            <w:pPr>
              <w:pStyle w:val="H2Heading"/>
            </w:pPr>
            <w:r>
              <w:rPr>
                <w:noProof/>
              </w:rPr>
              <mc:AlternateContent>
                <mc:Choice Requires="wpg">
                  <w:drawing>
                    <wp:anchor distT="0" distB="0" distL="114300" distR="114300" simplePos="0" relativeHeight="251614208" behindDoc="0" locked="1" layoutInCell="1" allowOverlap="1" wp14:anchorId="4826C1D2" wp14:editId="656F0221">
                      <wp:simplePos x="0" y="0"/>
                      <wp:positionH relativeFrom="column">
                        <wp:posOffset>-131445</wp:posOffset>
                      </wp:positionH>
                      <wp:positionV relativeFrom="paragraph">
                        <wp:posOffset>3852545</wp:posOffset>
                      </wp:positionV>
                      <wp:extent cx="1600200" cy="1028700"/>
                      <wp:effectExtent l="0" t="0" r="0" b="0"/>
                      <wp:wrapNone/>
                      <wp:docPr id="1065" name="Group 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1341" y="8284"/>
                                <a:chExt cx="2520" cy="1620"/>
                              </a:xfrm>
                            </wpg:grpSpPr>
                            <wps:wsp>
                              <wps:cNvPr id="1066" name="Text Box 4225"/>
                              <wps:cNvSpPr txBox="1">
                                <a:spLocks noChangeArrowheads="1"/>
                              </wps:cNvSpPr>
                              <wps:spPr bwMode="auto">
                                <a:xfrm>
                                  <a:off x="2241" y="8284"/>
                                  <a:ext cx="1620" cy="1620"/>
                                </a:xfrm>
                                <a:prstGeom prst="rect">
                                  <a:avLst/>
                                </a:prstGeom>
                                <a:solidFill>
                                  <a:srgbClr val="FFFFFF"/>
                                </a:solidFill>
                                <a:ln w="9525">
                                  <a:solidFill>
                                    <a:srgbClr val="FFFFFF"/>
                                  </a:solidFill>
                                  <a:miter lim="800000"/>
                                  <a:headEnd/>
                                  <a:tailEnd/>
                                </a:ln>
                              </wps:spPr>
                              <wps:txbx>
                                <w:txbxContent>
                                  <w:p w14:paraId="3789E1D2" w14:textId="77777777" w:rsidR="000A0F41" w:rsidRDefault="000A0F41" w:rsidP="00B85D59">
                                    <w:pPr>
                                      <w:pStyle w:val="SmallCaps"/>
                                    </w:pPr>
                                    <w:r>
                                      <w:t>tip:</w:t>
                                    </w:r>
                                  </w:p>
                                  <w:p w14:paraId="3FA9138D" w14:textId="77777777" w:rsidR="000A0F41" w:rsidRDefault="000A0F41" w:rsidP="007D4B67">
                                    <w:pPr>
                                      <w:pStyle w:val="TipText"/>
                                    </w:pPr>
                                    <w:r>
                                      <w:t>“Blank” columns display at the top of the VDL.</w:t>
                                    </w:r>
                                  </w:p>
                                </w:txbxContent>
                              </wps:txbx>
                              <wps:bodyPr rot="0" vert="horz" wrap="square" lIns="91440" tIns="45720" rIns="91440" bIns="45720" anchor="t" anchorCtr="0" upright="1">
                                <a:noAutofit/>
                              </wps:bodyPr>
                            </wps:wsp>
                            <wps:wsp>
                              <wps:cNvPr id="1067" name="Line 515"/>
                              <wps:cNvCnPr>
                                <a:cxnSpLocks noChangeShapeType="1"/>
                              </wps:cNvCnPr>
                              <wps:spPr bwMode="auto">
                                <a:xfrm>
                                  <a:off x="2241" y="829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Text Box 516"/>
                              <wps:cNvSpPr txBox="1">
                                <a:spLocks noChangeArrowheads="1"/>
                              </wps:cNvSpPr>
                              <wps:spPr bwMode="auto">
                                <a:xfrm>
                                  <a:off x="1341" y="8307"/>
                                  <a:ext cx="1008" cy="864"/>
                                </a:xfrm>
                                <a:prstGeom prst="rect">
                                  <a:avLst/>
                                </a:prstGeom>
                                <a:solidFill>
                                  <a:srgbClr val="FFFFFF"/>
                                </a:solidFill>
                                <a:ln w="9525">
                                  <a:solidFill>
                                    <a:srgbClr val="FFFFFF"/>
                                  </a:solidFill>
                                  <a:miter lim="800000"/>
                                  <a:headEnd/>
                                  <a:tailEnd/>
                                </a:ln>
                              </wps:spPr>
                              <wps:txbx>
                                <w:txbxContent>
                                  <w:p w14:paraId="7A963254" w14:textId="58F2CF94" w:rsidR="000A0F41" w:rsidRDefault="000A0F41" w:rsidP="00A95EB9">
                                    <w:r>
                                      <w:rPr>
                                        <w:noProof/>
                                      </w:rPr>
                                      <w:drawing>
                                        <wp:inline distT="0" distB="0" distL="0" distR="0" wp14:anchorId="18346D61" wp14:editId="3ABF537E">
                                          <wp:extent cx="457200" cy="457200"/>
                                          <wp:effectExtent l="0" t="0" r="0" b="0"/>
                                          <wp:docPr id="73" name="Picture 14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15CB35" w14:textId="77777777" w:rsidR="000A0F41" w:rsidRDefault="000A0F41" w:rsidP="00A95EB9"/>
                                  <w:p w14:paraId="3221927C" w14:textId="77777777" w:rsidR="000A0F41" w:rsidRDefault="000A0F41" w:rsidP="00A95EB9"/>
                                </w:txbxContent>
                              </wps:txbx>
                              <wps:bodyPr rot="0" vert="horz" wrap="square" lIns="91440" tIns="45720" rIns="91440" bIns="45720" anchor="t" anchorCtr="0" upright="1">
                                <a:noAutofit/>
                              </wps:bodyPr>
                            </wps:wsp>
                            <wps:wsp>
                              <wps:cNvPr id="1069" name="Line 517"/>
                              <wps:cNvCnPr>
                                <a:cxnSpLocks noChangeShapeType="1"/>
                              </wps:cNvCnPr>
                              <wps:spPr bwMode="auto">
                                <a:xfrm>
                                  <a:off x="2241" y="95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26C1D2" id="Group 957" o:spid="_x0000_s1192" alt="&quot;&quot;" style="position:absolute;margin-left:-10.35pt;margin-top:303.35pt;width:126pt;height:81pt;z-index:251614208" coordorigin="1341,8284"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">
                      <v:shape id="Text Box 4225" o:spid="_x0000_s1193" type="#_x0000_t202" style="position:absolute;left:2241;top:828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" strokecolor="white">
                        <v:textbox>
                          <w:txbxContent>
                            <w:p w14:paraId="3789E1D2" w14:textId="77777777" w:rsidR="000A0F41" w:rsidRDefault="000A0F41" w:rsidP="00B85D59">
                              <w:pPr>
                                <w:pStyle w:val="SmallCaps"/>
                              </w:pPr>
                              <w:r>
                                <w:t>tip:</w:t>
                              </w:r>
                            </w:p>
                            <w:p w14:paraId="3FA9138D" w14:textId="77777777" w:rsidR="000A0F41" w:rsidRDefault="000A0F41" w:rsidP="007D4B67">
                              <w:pPr>
                                <w:pStyle w:val="TipText"/>
                              </w:pPr>
                              <w:r>
                                <w:t>“Blank” columns display at the top of the VDL.</w:t>
                              </w:r>
                            </w:p>
                          </w:txbxContent>
                        </v:textbox>
                      </v:shape>
                      <v:line id="Line 515" o:spid="_x0000_s1194" style="position:absolute;visibility:visible;mso-wrap-style:square" from="2241,8297" to="3846,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shape id="Text Box 516" o:spid="_x0000_s1195" type="#_x0000_t202" style="position:absolute;left:1341;top:83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" strokecolor="white">
                        <v:textbox>
                          <w:txbxContent>
                            <w:p w14:paraId="7A963254" w14:textId="58F2CF94" w:rsidR="000A0F41" w:rsidRDefault="000A0F41" w:rsidP="00A95EB9">
                              <w:r>
                                <w:rPr>
                                  <w:noProof/>
                                </w:rPr>
                                <w:drawing>
                                  <wp:inline distT="0" distB="0" distL="0" distR="0" wp14:anchorId="18346D61" wp14:editId="3ABF537E">
                                    <wp:extent cx="457200" cy="457200"/>
                                    <wp:effectExtent l="0" t="0" r="0" b="0"/>
                                    <wp:docPr id="4970" name="Picture 14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15CB35" w14:textId="77777777" w:rsidR="000A0F41" w:rsidRDefault="000A0F41" w:rsidP="00A95EB9"/>
                            <w:p w14:paraId="3221927C" w14:textId="77777777" w:rsidR="000A0F41" w:rsidRDefault="000A0F41" w:rsidP="00A95EB9"/>
                          </w:txbxContent>
                        </v:textbox>
                      </v:shape>
                      <v:line id="Line 517" o:spid="_x0000_s1196" style="position:absolute;visibility:visible;mso-wrap-style:square" from="2241,9544" to="3846,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w10:anchorlock/>
                    </v:group>
                  </w:pict>
                </mc:Fallback>
              </mc:AlternateContent>
            </w:r>
            <w:r>
              <w:rPr>
                <w:noProof/>
              </w:rPr>
              <mc:AlternateContent>
                <mc:Choice Requires="wpg">
                  <w:drawing>
                    <wp:anchor distT="0" distB="0" distL="114300" distR="114300" simplePos="0" relativeHeight="251613184" behindDoc="0" locked="1" layoutInCell="1" allowOverlap="1" wp14:anchorId="11E675E0" wp14:editId="6EB19F9A">
                      <wp:simplePos x="0" y="0"/>
                      <wp:positionH relativeFrom="column">
                        <wp:posOffset>-131445</wp:posOffset>
                      </wp:positionH>
                      <wp:positionV relativeFrom="paragraph">
                        <wp:posOffset>851535</wp:posOffset>
                      </wp:positionV>
                      <wp:extent cx="1600200" cy="1028700"/>
                      <wp:effectExtent l="0" t="0" r="0" b="0"/>
                      <wp:wrapNone/>
                      <wp:docPr id="1060" name="Group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28700"/>
                                <a:chOff x="1341" y="3604"/>
                                <a:chExt cx="2520" cy="1620"/>
                              </a:xfrm>
                            </wpg:grpSpPr>
                            <wps:wsp>
                              <wps:cNvPr id="1061" name="Text Box 494"/>
                              <wps:cNvSpPr txBox="1">
                                <a:spLocks noChangeArrowheads="1"/>
                              </wps:cNvSpPr>
                              <wps:spPr bwMode="auto">
                                <a:xfrm>
                                  <a:off x="2241" y="3604"/>
                                  <a:ext cx="1620" cy="1620"/>
                                </a:xfrm>
                                <a:prstGeom prst="rect">
                                  <a:avLst/>
                                </a:prstGeom>
                                <a:solidFill>
                                  <a:srgbClr val="FFFFFF"/>
                                </a:solidFill>
                                <a:ln w="9525">
                                  <a:solidFill>
                                    <a:srgbClr val="FFFFFF"/>
                                  </a:solidFill>
                                  <a:miter lim="800000"/>
                                  <a:headEnd/>
                                  <a:tailEnd/>
                                </a:ln>
                              </wps:spPr>
                              <wps:txbx>
                                <w:txbxContent>
                                  <w:p w14:paraId="33D6E558" w14:textId="77777777" w:rsidR="000A0F41" w:rsidRDefault="000A0F41" w:rsidP="00B85D59">
                                    <w:pPr>
                                      <w:pStyle w:val="SmallCaps"/>
                                    </w:pPr>
                                    <w:r>
                                      <w:t>tip:</w:t>
                                    </w:r>
                                  </w:p>
                                  <w:p w14:paraId="56292EAB" w14:textId="77777777" w:rsidR="000A0F41" w:rsidRDefault="000A0F41" w:rsidP="007D4B67">
                                    <w:pPr>
                                      <w:pStyle w:val="TipText"/>
                                    </w:pPr>
                                    <w:r>
                                      <w:t>You can sort a column by clicking on a Column Header.</w:t>
                                    </w:r>
                                  </w:p>
                                </w:txbxContent>
                              </wps:txbx>
                              <wps:bodyPr rot="0" vert="horz" wrap="square" lIns="91440" tIns="45720" rIns="91440" bIns="45720" anchor="t" anchorCtr="0" upright="1">
                                <a:noAutofit/>
                              </wps:bodyPr>
                            </wps:wsp>
                            <wps:wsp>
                              <wps:cNvPr id="1062" name="Line 495"/>
                              <wps:cNvCnPr>
                                <a:cxnSpLocks noChangeShapeType="1"/>
                              </wps:cNvCnPr>
                              <wps:spPr bwMode="auto">
                                <a:xfrm>
                                  <a:off x="2241" y="361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Text Box 496"/>
                              <wps:cNvSpPr txBox="1">
                                <a:spLocks noChangeArrowheads="1"/>
                              </wps:cNvSpPr>
                              <wps:spPr bwMode="auto">
                                <a:xfrm>
                                  <a:off x="1341" y="3627"/>
                                  <a:ext cx="1008" cy="864"/>
                                </a:xfrm>
                                <a:prstGeom prst="rect">
                                  <a:avLst/>
                                </a:prstGeom>
                                <a:solidFill>
                                  <a:srgbClr val="FFFFFF"/>
                                </a:solidFill>
                                <a:ln w="9525">
                                  <a:solidFill>
                                    <a:srgbClr val="FFFFFF"/>
                                  </a:solidFill>
                                  <a:miter lim="800000"/>
                                  <a:headEnd/>
                                  <a:tailEnd/>
                                </a:ln>
                              </wps:spPr>
                              <wps:txbx>
                                <w:txbxContent>
                                  <w:p w14:paraId="0F808A1E" w14:textId="1B4F90DF" w:rsidR="000A0F41" w:rsidRDefault="000A0F41" w:rsidP="00A95EB9">
                                    <w:r>
                                      <w:rPr>
                                        <w:noProof/>
                                      </w:rPr>
                                      <w:drawing>
                                        <wp:inline distT="0" distB="0" distL="0" distR="0" wp14:anchorId="2E54EC92" wp14:editId="4C88130C">
                                          <wp:extent cx="457200" cy="457200"/>
                                          <wp:effectExtent l="0" t="0" r="0" b="0"/>
                                          <wp:docPr id="74" name="Picture 14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3F58CB" w14:textId="77777777" w:rsidR="000A0F41" w:rsidRDefault="000A0F41" w:rsidP="00A95EB9"/>
                                  <w:p w14:paraId="063E50EC" w14:textId="77777777" w:rsidR="000A0F41" w:rsidRDefault="000A0F41" w:rsidP="00A95EB9"/>
                                </w:txbxContent>
                              </wps:txbx>
                              <wps:bodyPr rot="0" vert="horz" wrap="square" lIns="91440" tIns="45720" rIns="91440" bIns="45720" anchor="t" anchorCtr="0" upright="1">
                                <a:noAutofit/>
                              </wps:bodyPr>
                            </wps:wsp>
                            <wps:wsp>
                              <wps:cNvPr id="1064" name="Line 497"/>
                              <wps:cNvCnPr>
                                <a:cxnSpLocks noChangeShapeType="1"/>
                              </wps:cNvCnPr>
                              <wps:spPr bwMode="auto">
                                <a:xfrm>
                                  <a:off x="2241" y="504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675E0" id="Group 952" o:spid="_x0000_s1197" alt="&quot;&quot;" style="position:absolute;margin-left:-10.35pt;margin-top:67.05pt;width:126pt;height:81pt;z-index:251613184" coordorigin="1341,3604" coordsize="2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">
                      <v:shape id="Text Box 494" o:spid="_x0000_s1198" type="#_x0000_t202" style="position:absolute;left:2241;top:3604;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" strokecolor="white">
                        <v:textbox>
                          <w:txbxContent>
                            <w:p w14:paraId="33D6E558" w14:textId="77777777" w:rsidR="000A0F41" w:rsidRDefault="000A0F41" w:rsidP="00B85D59">
                              <w:pPr>
                                <w:pStyle w:val="SmallCaps"/>
                              </w:pPr>
                              <w:r>
                                <w:t>tip:</w:t>
                              </w:r>
                            </w:p>
                            <w:p w14:paraId="56292EAB" w14:textId="77777777" w:rsidR="000A0F41" w:rsidRDefault="000A0F41" w:rsidP="007D4B67">
                              <w:pPr>
                                <w:pStyle w:val="TipText"/>
                              </w:pPr>
                              <w:r>
                                <w:t>You can sort a column by clicking on a Column Header.</w:t>
                              </w:r>
                            </w:p>
                          </w:txbxContent>
                        </v:textbox>
                      </v:shape>
                      <v:line id="Line 495" o:spid="_x0000_s1199" style="position:absolute;visibility:visible;mso-wrap-style:square" from="2241,3617" to="3846,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shape id="Text Box 496" o:spid="_x0000_s1200" type="#_x0000_t202" style="position:absolute;left:1341;top:362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" strokecolor="white">
                        <v:textbox>
                          <w:txbxContent>
                            <w:p w14:paraId="0F808A1E" w14:textId="1B4F90DF" w:rsidR="000A0F41" w:rsidRDefault="000A0F41" w:rsidP="00A95EB9">
                              <w:r>
                                <w:rPr>
                                  <w:noProof/>
                                </w:rPr>
                                <w:drawing>
                                  <wp:inline distT="0" distB="0" distL="0" distR="0" wp14:anchorId="2E54EC92" wp14:editId="4C88130C">
                                    <wp:extent cx="457200" cy="457200"/>
                                    <wp:effectExtent l="0" t="0" r="0" b="0"/>
                                    <wp:docPr id="4971" name="Picture 14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13F58CB" w14:textId="77777777" w:rsidR="000A0F41" w:rsidRDefault="000A0F41" w:rsidP="00A95EB9"/>
                            <w:p w14:paraId="063E50EC" w14:textId="77777777" w:rsidR="000A0F41" w:rsidRDefault="000A0F41" w:rsidP="00A95EB9"/>
                          </w:txbxContent>
                        </v:textbox>
                      </v:shape>
                      <v:line id="Line 497" o:spid="_x0000_s1201" style="position:absolute;visibility:visible;mso-wrap-style:square" from="2241,5044" to="3846,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w10:anchorlock/>
                    </v:group>
                  </w:pict>
                </mc:Fallback>
              </mc:AlternateContent>
            </w:r>
            <w:r w:rsidR="00A95EB9" w:rsidRPr="00B91A5F">
              <w:t xml:space="preserve">Sorting the </w:t>
            </w:r>
            <w:r w:rsidR="00653657">
              <w:br/>
            </w:r>
            <w:r w:rsidR="00A95EB9" w:rsidRPr="00B91A5F">
              <w:t>Contents of a Column</w:t>
            </w:r>
            <w:bookmarkEnd w:id="1267"/>
            <w:bookmarkEnd w:id="1268"/>
            <w:bookmarkEnd w:id="1269"/>
            <w:bookmarkEnd w:id="1270"/>
          </w:p>
        </w:tc>
        <w:tc>
          <w:tcPr>
            <w:tcW w:w="6480" w:type="dxa"/>
            <w:tcBorders>
              <w:left w:val="single" w:sz="4" w:space="0" w:color="auto"/>
            </w:tcBorders>
          </w:tcPr>
          <w:p w14:paraId="6FAFB7A3" w14:textId="77777777" w:rsidR="00851E6F" w:rsidRPr="00B91A5F" w:rsidRDefault="00851E6F" w:rsidP="00851E6F">
            <w:pPr>
              <w:pStyle w:val="Bullet-Text-1"/>
            </w:pPr>
            <w:r w:rsidRPr="00B91A5F">
              <w:rPr>
                <w:rStyle w:val="StyleBulletList-Normal1BN1BoldChar"/>
              </w:rPr>
              <w:t>IV Bag Chronology:</w:t>
            </w:r>
            <w:r w:rsidRPr="00B91A5F">
              <w:t xml:space="preserve"> Lists the action taken on each IV bag, whether the bag is available, the Unique Identifier Number, and the contents of each bag.</w:t>
            </w:r>
          </w:p>
          <w:p w14:paraId="4324CF3E" w14:textId="77777777" w:rsidR="00851E6F" w:rsidRDefault="00851E6F" w:rsidP="00851E6F">
            <w:pPr>
              <w:pStyle w:val="Bullet-Text-1"/>
            </w:pPr>
            <w:r w:rsidRPr="00B91A5F">
              <w:rPr>
                <w:b/>
              </w:rPr>
              <w:t>IV Bag Detail:</w:t>
            </w:r>
            <w:r w:rsidRPr="00B91A5F">
              <w:t xml:space="preserve"> Provides a history of an IV bag, such as the date and time the medication was administered, the initials of the clinician who administered the medication, any actions taken on the medication, and any comments entered by a clinician.</w:t>
            </w:r>
          </w:p>
          <w:p w14:paraId="762F4E12" w14:textId="77777777" w:rsidR="00A95EB9" w:rsidRPr="00BE0548" w:rsidRDefault="00A95EB9" w:rsidP="00963D59">
            <w:r w:rsidRPr="00B91A5F">
              <w:t xml:space="preserve">BCMA displays medication information in columns on the BCMA VDL. You can sort the contents of each column alphabetically, by ascending or </w:t>
            </w:r>
            <w:r w:rsidRPr="00BE0548">
              <w:t xml:space="preserve">descending order. You </w:t>
            </w:r>
            <w:r w:rsidRPr="00BE0548">
              <w:rPr>
                <w:iCs/>
              </w:rPr>
              <w:t>cannot</w:t>
            </w:r>
            <w:r w:rsidRPr="00BE0548">
              <w:t xml:space="preserve"> change the order of the actual columns within the BCMA VDL.</w:t>
            </w:r>
          </w:p>
          <w:p w14:paraId="0FD2EC7F" w14:textId="77777777" w:rsidR="00A95EB9" w:rsidRPr="00BE0548" w:rsidRDefault="00A95EB9" w:rsidP="00963D59">
            <w:r w:rsidRPr="00BE0548">
              <w:rPr>
                <w:rFonts w:ascii="Arial" w:hAnsi="Arial"/>
                <w:b/>
                <w:sz w:val="23"/>
              </w:rPr>
              <w:t>Note:</w:t>
            </w:r>
            <w:r w:rsidRPr="00BE0548">
              <w:t xml:space="preserve"> Information in columns is actually sorted numerically, then alphabetically in the columns.</w:t>
            </w:r>
            <w:r w:rsidR="00851E6F" w:rsidRPr="00BE0548">
              <w:t xml:space="preserve"> </w:t>
            </w:r>
            <w:r w:rsidR="00851E6F" w:rsidRPr="00BE0548">
              <w:rPr>
                <w:szCs w:val="24"/>
              </w:rPr>
              <w:t>On the Unit Dose VDL in Inpatient Order Mode, the default sort order upon logging in to BCMA is in ascending order based on the date/time in the Next Dose Action column, so “older” items are at the top.</w:t>
            </w:r>
          </w:p>
          <w:p w14:paraId="29C7839A" w14:textId="77777777" w:rsidR="00A95EB9" w:rsidRPr="00BE0548" w:rsidRDefault="00A95EB9" w:rsidP="00963D59">
            <w:pPr>
              <w:pStyle w:val="ToStatement"/>
            </w:pPr>
            <w:r w:rsidRPr="00BE0548">
              <w:t>To sort the contents of a column</w:t>
            </w:r>
          </w:p>
          <w:p w14:paraId="66107F03" w14:textId="77777777" w:rsidR="00A95EB9" w:rsidRPr="00BE0548" w:rsidRDefault="00A95EB9" w:rsidP="009D2EA9">
            <w:pPr>
              <w:pStyle w:val="NumberList1"/>
              <w:numPr>
                <w:ilvl w:val="0"/>
                <w:numId w:val="89"/>
              </w:numPr>
            </w:pPr>
            <w:r w:rsidRPr="00BE0548">
              <w:t>Select the Sort By</w:t>
            </w:r>
            <w:r w:rsidR="00500357" w:rsidRPr="00BE0548">
              <w:t xml:space="preserve"> </w:t>
            </w:r>
            <w:r w:rsidRPr="00BE0548">
              <w:t xml:space="preserve">command in the Due List menu. The Sort By drop-down menu displays. </w:t>
            </w:r>
          </w:p>
          <w:p w14:paraId="21E58EA7" w14:textId="77777777" w:rsidR="00A95EB9" w:rsidRPr="00BE0548" w:rsidRDefault="00A95EB9" w:rsidP="001F7F1E">
            <w:pPr>
              <w:pStyle w:val="Blank-6pt"/>
            </w:pPr>
          </w:p>
          <w:p w14:paraId="7E9E5A1B" w14:textId="77777777" w:rsidR="00A95EB9" w:rsidRPr="00BE0548" w:rsidRDefault="00A95EB9" w:rsidP="00963D59">
            <w:r w:rsidRPr="00BE0548">
              <w:rPr>
                <w:rFonts w:ascii="Arial" w:hAnsi="Arial"/>
                <w:b/>
                <w:sz w:val="23"/>
              </w:rPr>
              <w:t>Keyboard Shortcut:</w:t>
            </w:r>
            <w:r w:rsidRPr="00BE0548">
              <w:t xml:space="preserve"> Press </w:t>
            </w:r>
            <w:r w:rsidRPr="00BE0548">
              <w:rPr>
                <w:rFonts w:ascii="Arial" w:hAnsi="Arial"/>
                <w:b/>
                <w:smallCaps/>
              </w:rPr>
              <w:t>alt+d</w:t>
            </w:r>
            <w:r w:rsidRPr="00BE0548">
              <w:rPr>
                <w:b/>
                <w:smallCaps/>
              </w:rPr>
              <w:t xml:space="preserve"> </w:t>
            </w:r>
            <w:r w:rsidRPr="00BE0548">
              <w:t xml:space="preserve">to display the Due List menu, and press </w:t>
            </w:r>
            <w:r w:rsidRPr="00BE0548">
              <w:rPr>
                <w:rFonts w:ascii="Arial" w:hAnsi="Arial"/>
                <w:b/>
                <w:smallCaps/>
              </w:rPr>
              <w:t>s</w:t>
            </w:r>
            <w:r w:rsidRPr="00BE0548">
              <w:t xml:space="preserve"> to display the Sort By drop-down menu. </w:t>
            </w:r>
          </w:p>
          <w:p w14:paraId="1BF3BBEA" w14:textId="77777777" w:rsidR="00A95EB9" w:rsidRPr="00BE0548" w:rsidRDefault="00A95EB9" w:rsidP="00963D59">
            <w:pPr>
              <w:pStyle w:val="Example"/>
            </w:pPr>
            <w:bookmarkStart w:id="1271" w:name="p41_83"/>
            <w:bookmarkEnd w:id="1271"/>
            <w:r w:rsidRPr="00BE0548">
              <w:t>Example: Sort By Drop-down Menu</w:t>
            </w:r>
          </w:p>
          <w:p w14:paraId="707CCE75" w14:textId="5101DC77" w:rsidR="00A95EB9" w:rsidRPr="00B91A5F" w:rsidRDefault="00F04354" w:rsidP="00963D59">
            <w:r>
              <w:rPr>
                <w:noProof/>
                <w:bdr w:val="single" w:sz="4" w:space="0" w:color="auto"/>
              </w:rPr>
              <w:drawing>
                <wp:inline distT="0" distB="0" distL="0" distR="0" wp14:anchorId="5144CB05" wp14:editId="2F44BB33">
                  <wp:extent cx="3943350" cy="2314575"/>
                  <wp:effectExtent l="0" t="0" r="0" b="0"/>
                  <wp:docPr id="37" name="Picture 37" descr="Example: Sort By Drop-down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Sort By Drop-down Menu scre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350" cy="2314575"/>
                          </a:xfrm>
                          <a:prstGeom prst="rect">
                            <a:avLst/>
                          </a:prstGeom>
                          <a:noFill/>
                          <a:ln>
                            <a:noFill/>
                          </a:ln>
                        </pic:spPr>
                      </pic:pic>
                    </a:graphicData>
                  </a:graphic>
                </wp:inline>
              </w:drawing>
            </w:r>
          </w:p>
          <w:p w14:paraId="7F093F28" w14:textId="77777777" w:rsidR="00A95EB9" w:rsidRPr="00B91A5F" w:rsidRDefault="00A95EB9" w:rsidP="009D2EA9">
            <w:pPr>
              <w:pStyle w:val="NumberList1"/>
              <w:numPr>
                <w:ilvl w:val="0"/>
                <w:numId w:val="89"/>
              </w:numPr>
            </w:pPr>
            <w:r w:rsidRPr="00B91A5F">
              <w:t>Select the name of the column that you want to sort alphabetically on the BCMA VDL. The contents of the column changes accordingly.</w:t>
            </w:r>
          </w:p>
          <w:p w14:paraId="20C8EE06" w14:textId="77777777" w:rsidR="00A95EB9" w:rsidRPr="00B91A5F" w:rsidRDefault="00A95EB9" w:rsidP="001F7F1E">
            <w:pPr>
              <w:pStyle w:val="Blank-6pt"/>
            </w:pPr>
          </w:p>
          <w:p w14:paraId="576025D5" w14:textId="77777777" w:rsidR="00A95EB9" w:rsidRPr="00B91A5F" w:rsidRDefault="00A95EB9" w:rsidP="00851E6F">
            <w:r w:rsidRPr="00B91A5F">
              <w:rPr>
                <w:rFonts w:ascii="Arial" w:hAnsi="Arial"/>
                <w:b/>
                <w:sz w:val="23"/>
              </w:rPr>
              <w:t xml:space="preserve">Keyboard Shortcut: </w:t>
            </w:r>
            <w:r w:rsidRPr="00B91A5F">
              <w:t xml:space="preserve">Use the arrow keys to select the desired column name, and press </w:t>
            </w:r>
            <w:r w:rsidRPr="00B91A5F">
              <w:rPr>
                <w:rFonts w:ascii="Arial" w:hAnsi="Arial"/>
                <w:b/>
                <w:smallCaps/>
              </w:rPr>
              <w:t>enter</w:t>
            </w:r>
            <w:r w:rsidRPr="00B91A5F">
              <w:rPr>
                <w:smallCaps/>
              </w:rPr>
              <w:t xml:space="preserve"> </w:t>
            </w:r>
            <w:r w:rsidRPr="00B91A5F">
              <w:t>to sort the column alphabetically.</w:t>
            </w:r>
          </w:p>
        </w:tc>
      </w:tr>
    </w:tbl>
    <w:p w14:paraId="53924F6A" w14:textId="77777777" w:rsidR="00A95EB9" w:rsidRPr="00B91A5F" w:rsidRDefault="00A95EB9" w:rsidP="00963D59">
      <w:pPr>
        <w:pStyle w:val="H1Continued"/>
      </w:pPr>
      <w:bookmarkStart w:id="1272" w:name="_Toc2694071"/>
      <w:bookmarkStart w:id="1273" w:name="_Toc4054311"/>
      <w:bookmarkStart w:id="1274" w:name="_Toc4146348"/>
      <w:bookmarkStart w:id="1275" w:name="_Toc4146815"/>
      <w:bookmarkStart w:id="1276" w:name="_Toc61251365"/>
      <w:bookmarkStart w:id="1277" w:name="_Toc61667515"/>
      <w:bookmarkStart w:id="1278" w:name="_Toc62530036"/>
      <w:r w:rsidRPr="00B91A5F">
        <w:br w:type="page"/>
      </w:r>
      <w:r w:rsidRPr="00B91A5F">
        <w:lastRenderedPageBreak/>
        <w:t>Getting Acquainted with the VDL</w:t>
      </w:r>
      <w:bookmarkEnd w:id="1272"/>
      <w:bookmarkEnd w:id="1273"/>
      <w:bookmarkEnd w:id="1274"/>
      <w:bookmarkEnd w:id="1275"/>
      <w:bookmarkEnd w:id="1276"/>
      <w:bookmarkEnd w:id="1277"/>
      <w:bookmarkEnd w:id="1278"/>
    </w:p>
    <w:tbl>
      <w:tblPr>
        <w:tblW w:w="9360" w:type="dxa"/>
        <w:tblInd w:w="108" w:type="dxa"/>
        <w:tblLayout w:type="fixed"/>
        <w:tblLook w:val="0000" w:firstRow="0" w:lastRow="0" w:firstColumn="0" w:lastColumn="0" w:noHBand="0" w:noVBand="0"/>
      </w:tblPr>
      <w:tblGrid>
        <w:gridCol w:w="2880"/>
        <w:gridCol w:w="6480"/>
      </w:tblGrid>
      <w:tr w:rsidR="00A95EB9" w:rsidRPr="00BE0548" w14:paraId="067F1845" w14:textId="77777777" w:rsidTr="00D56136">
        <w:trPr>
          <w:trHeight w:val="261"/>
        </w:trPr>
        <w:tc>
          <w:tcPr>
            <w:tcW w:w="2880" w:type="dxa"/>
            <w:tcBorders>
              <w:right w:val="single" w:sz="4" w:space="0" w:color="auto"/>
            </w:tcBorders>
          </w:tcPr>
          <w:bookmarkStart w:id="1279" w:name="_Toc2389266"/>
          <w:bookmarkStart w:id="1280" w:name="_Toc4146816"/>
          <w:bookmarkStart w:id="1281" w:name="_Toc61251366"/>
          <w:bookmarkStart w:id="1282" w:name="_Toc352834614"/>
          <w:p w14:paraId="2EFD85E7" w14:textId="19E44F05" w:rsidR="00A95EB9" w:rsidRPr="00B91A5F" w:rsidRDefault="00F04354" w:rsidP="00963D59">
            <w:pPr>
              <w:pStyle w:val="H2Heading"/>
            </w:pPr>
            <w:r>
              <w:rPr>
                <w:noProof/>
              </w:rPr>
              <mc:AlternateContent>
                <mc:Choice Requires="wpg">
                  <w:drawing>
                    <wp:anchor distT="0" distB="0" distL="114300" distR="114300" simplePos="0" relativeHeight="251615232" behindDoc="0" locked="1" layoutInCell="1" allowOverlap="1" wp14:anchorId="572D64F1" wp14:editId="7ACE6EDD">
                      <wp:simplePos x="0" y="0"/>
                      <wp:positionH relativeFrom="column">
                        <wp:posOffset>-131445</wp:posOffset>
                      </wp:positionH>
                      <wp:positionV relativeFrom="paragraph">
                        <wp:posOffset>892810</wp:posOffset>
                      </wp:positionV>
                      <wp:extent cx="1600200" cy="1257935"/>
                      <wp:effectExtent l="0" t="0" r="0" b="0"/>
                      <wp:wrapNone/>
                      <wp:docPr id="1055" name="Group 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57935"/>
                                <a:chOff x="1341" y="7744"/>
                                <a:chExt cx="2520" cy="1981"/>
                              </a:xfrm>
                            </wpg:grpSpPr>
                            <wps:wsp>
                              <wps:cNvPr id="1056" name="Text Box 499"/>
                              <wps:cNvSpPr txBox="1">
                                <a:spLocks noChangeArrowheads="1"/>
                              </wps:cNvSpPr>
                              <wps:spPr bwMode="auto">
                                <a:xfrm>
                                  <a:off x="2241" y="7744"/>
                                  <a:ext cx="1620" cy="1980"/>
                                </a:xfrm>
                                <a:prstGeom prst="rect">
                                  <a:avLst/>
                                </a:prstGeom>
                                <a:solidFill>
                                  <a:srgbClr val="FFFFFF"/>
                                </a:solidFill>
                                <a:ln w="9525">
                                  <a:solidFill>
                                    <a:srgbClr val="FFFFFF"/>
                                  </a:solidFill>
                                  <a:miter lim="800000"/>
                                  <a:headEnd/>
                                  <a:tailEnd/>
                                </a:ln>
                              </wps:spPr>
                              <wps:txbx>
                                <w:txbxContent>
                                  <w:p w14:paraId="340B5D70" w14:textId="77777777" w:rsidR="000A0F41" w:rsidRDefault="000A0F41" w:rsidP="00B85D59">
                                    <w:pPr>
                                      <w:pStyle w:val="SmallCaps"/>
                                    </w:pPr>
                                    <w:r>
                                      <w:t>important:</w:t>
                                    </w:r>
                                  </w:p>
                                  <w:p w14:paraId="330C73D8" w14:textId="77777777" w:rsidR="000A0F41" w:rsidRDefault="000A0F41" w:rsidP="007D4B67">
                                    <w:pPr>
                                      <w:pStyle w:val="TipText"/>
                                    </w:pPr>
                                    <w:r>
                                      <w:t>Once you resize a column, you cannot</w:t>
                                    </w:r>
                                    <w:r>
                                      <w:rPr>
                                        <w:i/>
                                        <w:iCs/>
                                      </w:rPr>
                                      <w:t xml:space="preserve"> </w:t>
                                    </w:r>
                                    <w:r>
                                      <w:t>“undo” it, unless you use the steps provided in this section.</w:t>
                                    </w:r>
                                  </w:p>
                                </w:txbxContent>
                              </wps:txbx>
                              <wps:bodyPr rot="0" vert="horz" wrap="square" lIns="91440" tIns="45720" rIns="91440" bIns="45720" anchor="t" anchorCtr="0" upright="1">
                                <a:noAutofit/>
                              </wps:bodyPr>
                            </wps:wsp>
                            <wps:wsp>
                              <wps:cNvPr id="1057" name="Line 500"/>
                              <wps:cNvCnPr>
                                <a:cxnSpLocks noChangeShapeType="1"/>
                              </wps:cNvCnPr>
                              <wps:spPr bwMode="auto">
                                <a:xfrm>
                                  <a:off x="2241" y="7757"/>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Text Box 501"/>
                              <wps:cNvSpPr txBox="1">
                                <a:spLocks noChangeArrowheads="1"/>
                              </wps:cNvSpPr>
                              <wps:spPr bwMode="auto">
                                <a:xfrm>
                                  <a:off x="1341" y="7767"/>
                                  <a:ext cx="1008" cy="864"/>
                                </a:xfrm>
                                <a:prstGeom prst="rect">
                                  <a:avLst/>
                                </a:prstGeom>
                                <a:solidFill>
                                  <a:srgbClr val="FFFFFF"/>
                                </a:solidFill>
                                <a:ln w="9525">
                                  <a:solidFill>
                                    <a:srgbClr val="FFFFFF"/>
                                  </a:solidFill>
                                  <a:miter lim="800000"/>
                                  <a:headEnd/>
                                  <a:tailEnd/>
                                </a:ln>
                              </wps:spPr>
                              <wps:txbx>
                                <w:txbxContent>
                                  <w:p w14:paraId="43388EBC" w14:textId="67389AD4" w:rsidR="000A0F41" w:rsidRDefault="000A0F41" w:rsidP="00A95EB9">
                                    <w:r>
                                      <w:rPr>
                                        <w:noProof/>
                                      </w:rPr>
                                      <w:drawing>
                                        <wp:inline distT="0" distB="0" distL="0" distR="0" wp14:anchorId="0B0457B6" wp14:editId="1F06E980">
                                          <wp:extent cx="457200" cy="457200"/>
                                          <wp:effectExtent l="0" t="0" r="0" b="0"/>
                                          <wp:docPr id="75" name="Picture 142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C893BE" w14:textId="77777777" w:rsidR="000A0F41" w:rsidRDefault="000A0F41" w:rsidP="00A95EB9"/>
                                  <w:p w14:paraId="08D8CAE0" w14:textId="77777777" w:rsidR="000A0F41" w:rsidRDefault="000A0F41" w:rsidP="00A95EB9"/>
                                </w:txbxContent>
                              </wps:txbx>
                              <wps:bodyPr rot="0" vert="horz" wrap="square" lIns="91440" tIns="45720" rIns="91440" bIns="45720" anchor="t" anchorCtr="0" upright="1">
                                <a:noAutofit/>
                              </wps:bodyPr>
                            </wps:wsp>
                            <wps:wsp>
                              <wps:cNvPr id="1059" name="Line 502"/>
                              <wps:cNvCnPr>
                                <a:cxnSpLocks noChangeShapeType="1"/>
                              </wps:cNvCnPr>
                              <wps:spPr bwMode="auto">
                                <a:xfrm>
                                  <a:off x="2241" y="972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D64F1" id="Group 947" o:spid="_x0000_s1202" alt="&quot;&quot;" style="position:absolute;margin-left:-10.35pt;margin-top:70.3pt;width:126pt;height:99.05pt;z-index:251615232" coordorigin="1341,7744" coordsize="252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">
                      <v:shape id="Text Box 499" o:spid="_x0000_s1203" type="#_x0000_t202" style="position:absolute;left:2241;top:7744;width:16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" strokecolor="white">
                        <v:textbox>
                          <w:txbxContent>
                            <w:p w14:paraId="340B5D70" w14:textId="77777777" w:rsidR="000A0F41" w:rsidRDefault="000A0F41" w:rsidP="00B85D59">
                              <w:pPr>
                                <w:pStyle w:val="SmallCaps"/>
                              </w:pPr>
                              <w:r>
                                <w:t>important:</w:t>
                              </w:r>
                            </w:p>
                            <w:p w14:paraId="330C73D8" w14:textId="77777777" w:rsidR="000A0F41" w:rsidRDefault="000A0F41" w:rsidP="007D4B67">
                              <w:pPr>
                                <w:pStyle w:val="TipText"/>
                              </w:pPr>
                              <w:r>
                                <w:t>Once you resize a column, you cannot</w:t>
                              </w:r>
                              <w:r>
                                <w:rPr>
                                  <w:i/>
                                  <w:iCs/>
                                </w:rPr>
                                <w:t xml:space="preserve"> </w:t>
                              </w:r>
                              <w:r>
                                <w:t>“undo” it, unless you use the steps provided in this section.</w:t>
                              </w:r>
                            </w:p>
                          </w:txbxContent>
                        </v:textbox>
                      </v:shape>
                      <v:line id="Line 500" o:spid="_x0000_s1204" style="position:absolute;visibility:visible;mso-wrap-style:square" from="2241,7757" to="3846,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v:shape id="Text Box 501" o:spid="_x0000_s1205" type="#_x0000_t202" style="position:absolute;left:1341;top:776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" strokecolor="white">
                        <v:textbox>
                          <w:txbxContent>
                            <w:p w14:paraId="43388EBC" w14:textId="67389AD4" w:rsidR="000A0F41" w:rsidRDefault="000A0F41" w:rsidP="00A95EB9">
                              <w:r>
                                <w:rPr>
                                  <w:noProof/>
                                </w:rPr>
                                <w:drawing>
                                  <wp:inline distT="0" distB="0" distL="0" distR="0" wp14:anchorId="0B0457B6" wp14:editId="1F06E980">
                                    <wp:extent cx="457200" cy="457200"/>
                                    <wp:effectExtent l="0" t="0" r="0" b="0"/>
                                    <wp:docPr id="4972" name="Picture 142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C893BE" w14:textId="77777777" w:rsidR="000A0F41" w:rsidRDefault="000A0F41" w:rsidP="00A95EB9"/>
                            <w:p w14:paraId="08D8CAE0" w14:textId="77777777" w:rsidR="000A0F41" w:rsidRDefault="000A0F41" w:rsidP="00A95EB9"/>
                          </w:txbxContent>
                        </v:textbox>
                      </v:shape>
                      <v:line id="Line 502" o:spid="_x0000_s1206" style="position:absolute;visibility:visible;mso-wrap-style:square" from="2241,9724" to="3846,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w10:anchorlock/>
                    </v:group>
                  </w:pict>
                </mc:Fallback>
              </mc:AlternateContent>
            </w:r>
            <w:r w:rsidR="00A95EB9" w:rsidRPr="00B91A5F">
              <w:t>Resizing the Columns on the BCMA V</w:t>
            </w:r>
            <w:bookmarkEnd w:id="1279"/>
            <w:r w:rsidR="00A95EB9" w:rsidRPr="00B91A5F">
              <w:t>DL</w:t>
            </w:r>
            <w:bookmarkEnd w:id="1280"/>
            <w:bookmarkEnd w:id="1281"/>
            <w:bookmarkEnd w:id="1282"/>
          </w:p>
        </w:tc>
        <w:tc>
          <w:tcPr>
            <w:tcW w:w="6480" w:type="dxa"/>
            <w:tcBorders>
              <w:left w:val="single" w:sz="4" w:space="0" w:color="auto"/>
            </w:tcBorders>
          </w:tcPr>
          <w:p w14:paraId="4F06B414" w14:textId="77777777" w:rsidR="00A95EB9" w:rsidRPr="00BE0548" w:rsidRDefault="00A95EB9" w:rsidP="00963D59">
            <w:r w:rsidRPr="00BE0548">
              <w:t>You can quickly — and easily — resize the columns on the BCMA VDL. Here’s how.</w:t>
            </w:r>
          </w:p>
          <w:p w14:paraId="4F372FD7" w14:textId="77777777" w:rsidR="00A95EB9" w:rsidRPr="00BE0548" w:rsidRDefault="00A95EB9" w:rsidP="00963D59">
            <w:pPr>
              <w:pStyle w:val="ToStatement"/>
            </w:pPr>
            <w:r w:rsidRPr="00BE0548">
              <w:t>To resize columns on the VDL</w:t>
            </w:r>
          </w:p>
          <w:p w14:paraId="13333D60" w14:textId="77777777" w:rsidR="00A95EB9" w:rsidRPr="00BE0548" w:rsidRDefault="00A95EB9" w:rsidP="009D2EA9">
            <w:pPr>
              <w:pStyle w:val="NumberList1"/>
              <w:numPr>
                <w:ilvl w:val="0"/>
                <w:numId w:val="90"/>
              </w:numPr>
            </w:pPr>
            <w:r w:rsidRPr="00BE0548">
              <w:t>Place the mouse pointer over the vertical border (line) of a Column Header. A crosshair displays.</w:t>
            </w:r>
          </w:p>
          <w:p w14:paraId="2FC63F6D" w14:textId="77777777" w:rsidR="00A95EB9" w:rsidRPr="00BE0548" w:rsidRDefault="00A95EB9" w:rsidP="00963D59">
            <w:pPr>
              <w:pStyle w:val="Example"/>
            </w:pPr>
            <w:bookmarkStart w:id="1283" w:name="p42_83"/>
            <w:bookmarkEnd w:id="1283"/>
            <w:r w:rsidRPr="00BE0548">
              <w:t>Example: Crosshair Used to Resize a Column</w:t>
            </w:r>
          </w:p>
          <w:p w14:paraId="637C113C" w14:textId="309949DC" w:rsidR="00A95EB9" w:rsidRPr="00BE0548" w:rsidRDefault="00F04354" w:rsidP="00963D59">
            <w:r>
              <w:rPr>
                <w:noProof/>
              </w:rPr>
              <w:drawing>
                <wp:inline distT="0" distB="0" distL="0" distR="0" wp14:anchorId="0386617F" wp14:editId="5C7FFE3B">
                  <wp:extent cx="3962400" cy="2486025"/>
                  <wp:effectExtent l="19050" t="19050" r="0" b="9525"/>
                  <wp:docPr id="39" name="Picture 39" descr="Example: Crosshair Used to Resize a Colum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Crosshair Used to Resize a Column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2486025"/>
                          </a:xfrm>
                          <a:prstGeom prst="rect">
                            <a:avLst/>
                          </a:prstGeom>
                          <a:noFill/>
                          <a:ln w="12700" cmpd="sng">
                            <a:solidFill>
                              <a:srgbClr val="000000"/>
                            </a:solidFill>
                            <a:miter lim="800000"/>
                            <a:headEnd/>
                            <a:tailEnd/>
                          </a:ln>
                          <a:effectLst/>
                        </pic:spPr>
                      </pic:pic>
                    </a:graphicData>
                  </a:graphic>
                </wp:inline>
              </w:drawing>
            </w:r>
          </w:p>
          <w:p w14:paraId="29AE266E" w14:textId="77777777" w:rsidR="00A95EB9" w:rsidRPr="00BE0548" w:rsidRDefault="00A95EB9" w:rsidP="009D2EA9">
            <w:pPr>
              <w:pStyle w:val="NumberList1"/>
              <w:numPr>
                <w:ilvl w:val="0"/>
                <w:numId w:val="90"/>
              </w:numPr>
            </w:pPr>
            <w:r w:rsidRPr="00BE0548">
              <w:t>Press and drag the crosshair to the right to increase the column width, or to the left to decrease the column width.</w:t>
            </w:r>
          </w:p>
          <w:p w14:paraId="19051890" w14:textId="77777777" w:rsidR="00A95EB9" w:rsidRPr="00BE0548" w:rsidRDefault="00A95EB9" w:rsidP="001F7F1E">
            <w:pPr>
              <w:pStyle w:val="Blank-6pt"/>
            </w:pPr>
          </w:p>
          <w:p w14:paraId="738C148A" w14:textId="77777777" w:rsidR="00A95EB9" w:rsidRPr="00BE0548" w:rsidRDefault="00A95EB9" w:rsidP="00963D59">
            <w:r w:rsidRPr="00BE0548">
              <w:rPr>
                <w:rFonts w:ascii="Arial" w:hAnsi="Arial"/>
                <w:b/>
                <w:sz w:val="23"/>
              </w:rPr>
              <w:t>Note:</w:t>
            </w:r>
            <w:r w:rsidRPr="00BE0548">
              <w:t xml:space="preserve"> There is a minimum size allowed for each column so you do </w:t>
            </w:r>
            <w:r w:rsidRPr="00BE0548">
              <w:rPr>
                <w:iCs/>
              </w:rPr>
              <w:t>not</w:t>
            </w:r>
            <w:r w:rsidRPr="00BE0548">
              <w:t xml:space="preserve"> accidentally overlay one column onto another, and find yourself unable to access a column. </w:t>
            </w:r>
          </w:p>
          <w:p w14:paraId="5FFCF63B" w14:textId="77777777" w:rsidR="00A95EB9" w:rsidRPr="00BE0548" w:rsidRDefault="00A95EB9" w:rsidP="00963D59"/>
        </w:tc>
      </w:tr>
    </w:tbl>
    <w:p w14:paraId="54D2B295" w14:textId="77777777" w:rsidR="00A95EB9" w:rsidRPr="00B91A5F" w:rsidRDefault="00A95EB9" w:rsidP="00963D59">
      <w:pPr>
        <w:pStyle w:val="H1Continued"/>
      </w:pPr>
      <w:bookmarkStart w:id="1284" w:name="_Toc2389267"/>
      <w:bookmarkStart w:id="1285" w:name="_Toc2484776"/>
      <w:bookmarkStart w:id="1286" w:name="_Toc2694073"/>
      <w:bookmarkStart w:id="1287" w:name="_Toc4054313"/>
      <w:bookmarkStart w:id="1288" w:name="_Toc4146350"/>
      <w:bookmarkStart w:id="1289" w:name="_Toc4146817"/>
      <w:bookmarkStart w:id="1290" w:name="_Toc61251367"/>
      <w:bookmarkStart w:id="1291" w:name="_Toc61667517"/>
      <w:bookmarkStart w:id="1292" w:name="_Toc62530038"/>
      <w:r w:rsidRPr="00B91A5F">
        <w:br w:type="page"/>
      </w:r>
      <w:r w:rsidRPr="00B91A5F">
        <w:lastRenderedPageBreak/>
        <w:t>Getting Acquainted with the VDL</w:t>
      </w:r>
      <w:bookmarkEnd w:id="1284"/>
      <w:bookmarkEnd w:id="1285"/>
      <w:bookmarkEnd w:id="1286"/>
      <w:bookmarkEnd w:id="1287"/>
      <w:bookmarkEnd w:id="1288"/>
      <w:bookmarkEnd w:id="1289"/>
      <w:bookmarkEnd w:id="1290"/>
      <w:bookmarkEnd w:id="1291"/>
      <w:bookmarkEnd w:id="1292"/>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E0548" w14:paraId="456B24A1" w14:textId="77777777" w:rsidTr="00D56136">
        <w:trPr>
          <w:trHeight w:val="261"/>
        </w:trPr>
        <w:tc>
          <w:tcPr>
            <w:tcW w:w="2880" w:type="dxa"/>
            <w:tcBorders>
              <w:bottom w:val="nil"/>
            </w:tcBorders>
          </w:tcPr>
          <w:bookmarkStart w:id="1293" w:name="_Toc2389268"/>
          <w:bookmarkStart w:id="1294" w:name="_Toc4146818"/>
          <w:bookmarkStart w:id="1295" w:name="_Toc61251368"/>
          <w:bookmarkStart w:id="1296" w:name="_Toc352834615"/>
          <w:p w14:paraId="3219DBB7" w14:textId="3D42D3B4" w:rsidR="00A95EB9" w:rsidRPr="00BE0548" w:rsidRDefault="00F04354" w:rsidP="00963D59">
            <w:pPr>
              <w:pStyle w:val="H2Heading"/>
            </w:pPr>
            <w:r>
              <w:rPr>
                <w:noProof/>
              </w:rPr>
              <mc:AlternateContent>
                <mc:Choice Requires="wpg">
                  <w:drawing>
                    <wp:anchor distT="0" distB="0" distL="114300" distR="114300" simplePos="0" relativeHeight="251616256" behindDoc="0" locked="0" layoutInCell="1" allowOverlap="1" wp14:anchorId="555706D9" wp14:editId="354917A5">
                      <wp:simplePos x="0" y="0"/>
                      <wp:positionH relativeFrom="column">
                        <wp:posOffset>-131445</wp:posOffset>
                      </wp:positionH>
                      <wp:positionV relativeFrom="paragraph">
                        <wp:posOffset>595630</wp:posOffset>
                      </wp:positionV>
                      <wp:extent cx="1748790" cy="1764665"/>
                      <wp:effectExtent l="0" t="0" r="0" b="0"/>
                      <wp:wrapNone/>
                      <wp:docPr id="1050" name="Group 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1764665"/>
                                <a:chOff x="1341" y="2800"/>
                                <a:chExt cx="2754" cy="2779"/>
                              </a:xfrm>
                            </wpg:grpSpPr>
                            <wps:wsp>
                              <wps:cNvPr id="1051" name="Text Box 4235"/>
                              <wps:cNvSpPr txBox="1">
                                <a:spLocks noChangeArrowheads="1"/>
                              </wps:cNvSpPr>
                              <wps:spPr bwMode="auto">
                                <a:xfrm>
                                  <a:off x="2259" y="2800"/>
                                  <a:ext cx="1836" cy="2779"/>
                                </a:xfrm>
                                <a:prstGeom prst="rect">
                                  <a:avLst/>
                                </a:prstGeom>
                                <a:solidFill>
                                  <a:srgbClr val="FFFFFF"/>
                                </a:solidFill>
                                <a:ln w="9525">
                                  <a:solidFill>
                                    <a:srgbClr val="FFFFFF"/>
                                  </a:solidFill>
                                  <a:miter lim="800000"/>
                                  <a:headEnd/>
                                  <a:tailEnd/>
                                </a:ln>
                              </wps:spPr>
                              <wps:txbx>
                                <w:txbxContent>
                                  <w:p w14:paraId="0E8F4952" w14:textId="77777777" w:rsidR="000A0F41" w:rsidRDefault="000A0F41" w:rsidP="00B85D59">
                                    <w:pPr>
                                      <w:pStyle w:val="SmallCaps"/>
                                    </w:pPr>
                                    <w:r>
                                      <w:t>tip:</w:t>
                                    </w:r>
                                  </w:p>
                                  <w:p w14:paraId="29FC76E1" w14:textId="77777777" w:rsidR="000A0F41" w:rsidRDefault="000A0F41" w:rsidP="007D4B67">
                                    <w:pPr>
                                      <w:pStyle w:val="TipText"/>
                                    </w:pPr>
                                    <w:r>
                                      <w:t xml:space="preserve">After a medication pass, press </w:t>
                                    </w:r>
                                    <w:r w:rsidRPr="007E608C">
                                      <w:rPr>
                                        <w:b/>
                                        <w:bCs/>
                                        <w:smallCaps/>
                                        <w:sz w:val="20"/>
                                      </w:rPr>
                                      <w:t>f</w:t>
                                    </w:r>
                                    <w:r>
                                      <w:rPr>
                                        <w:b/>
                                        <w:bCs/>
                                        <w:smallCaps/>
                                        <w:sz w:val="16"/>
                                      </w:rPr>
                                      <w:t>5</w:t>
                                    </w:r>
                                    <w:r>
                                      <w:rPr>
                                        <w:smallCaps/>
                                        <w:sz w:val="16"/>
                                      </w:rPr>
                                      <w:t xml:space="preserve"> </w:t>
                                    </w:r>
                                    <w:r>
                                      <w:t>to refresh the VDL with current medication order information, and to update the information in the Status and Last Action columns.</w:t>
                                    </w:r>
                                  </w:p>
                                </w:txbxContent>
                              </wps:txbx>
                              <wps:bodyPr rot="0" vert="horz" wrap="square" lIns="91440" tIns="45720" rIns="91440" bIns="45720" anchor="t" anchorCtr="0" upright="1">
                                <a:noAutofit/>
                              </wps:bodyPr>
                            </wps:wsp>
                            <wps:wsp>
                              <wps:cNvPr id="1052" name="Line 485"/>
                              <wps:cNvCnPr>
                                <a:cxnSpLocks noChangeShapeType="1"/>
                              </wps:cNvCnPr>
                              <wps:spPr bwMode="auto">
                                <a:xfrm>
                                  <a:off x="2241" y="280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86"/>
                              <wps:cNvCnPr>
                                <a:cxnSpLocks noChangeShapeType="1"/>
                              </wps:cNvCnPr>
                              <wps:spPr bwMode="auto">
                                <a:xfrm>
                                  <a:off x="2439" y="55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Text Box 487"/>
                              <wps:cNvSpPr txBox="1">
                                <a:spLocks noChangeArrowheads="1"/>
                              </wps:cNvSpPr>
                              <wps:spPr bwMode="auto">
                                <a:xfrm>
                                  <a:off x="1341" y="2802"/>
                                  <a:ext cx="1008" cy="864"/>
                                </a:xfrm>
                                <a:prstGeom prst="rect">
                                  <a:avLst/>
                                </a:prstGeom>
                                <a:solidFill>
                                  <a:srgbClr val="FFFFFF"/>
                                </a:solidFill>
                                <a:ln w="9525">
                                  <a:solidFill>
                                    <a:srgbClr val="FFFFFF"/>
                                  </a:solidFill>
                                  <a:miter lim="800000"/>
                                  <a:headEnd/>
                                  <a:tailEnd/>
                                </a:ln>
                              </wps:spPr>
                              <wps:txbx>
                                <w:txbxContent>
                                  <w:p w14:paraId="443028E2" w14:textId="76482678" w:rsidR="000A0F41" w:rsidRDefault="000A0F41" w:rsidP="00A95EB9">
                                    <w:r>
                                      <w:rPr>
                                        <w:noProof/>
                                      </w:rPr>
                                      <w:drawing>
                                        <wp:inline distT="0" distB="0" distL="0" distR="0" wp14:anchorId="40A59D36" wp14:editId="0FA98B0D">
                                          <wp:extent cx="457200" cy="457200"/>
                                          <wp:effectExtent l="0" t="0" r="0" b="0"/>
                                          <wp:docPr id="76" name="Picture 142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9D481D" w14:textId="77777777" w:rsidR="000A0F41" w:rsidRDefault="000A0F41" w:rsidP="00A95EB9"/>
                                  <w:p w14:paraId="5AE4242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706D9" id="Group 937" o:spid="_x0000_s1207" alt="&quot;&quot;" style="position:absolute;margin-left:-10.35pt;margin-top:46.9pt;width:137.7pt;height:138.95pt;z-index:251616256" coordorigin="1341,2800" coordsize="2754,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">
                      <v:shape id="Text Box 4235" o:spid="_x0000_s1208" type="#_x0000_t202" style="position:absolute;left:2259;top:2800;width:1836;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" strokecolor="white">
                        <v:textbox>
                          <w:txbxContent>
                            <w:p w14:paraId="0E8F4952" w14:textId="77777777" w:rsidR="000A0F41" w:rsidRDefault="000A0F41" w:rsidP="00B85D59">
                              <w:pPr>
                                <w:pStyle w:val="SmallCaps"/>
                              </w:pPr>
                              <w:r>
                                <w:t>tip:</w:t>
                              </w:r>
                            </w:p>
                            <w:p w14:paraId="29FC76E1" w14:textId="77777777" w:rsidR="000A0F41" w:rsidRDefault="000A0F41" w:rsidP="007D4B67">
                              <w:pPr>
                                <w:pStyle w:val="TipText"/>
                              </w:pPr>
                              <w:r>
                                <w:t xml:space="preserve">After a medication pass, press </w:t>
                              </w:r>
                              <w:r w:rsidRPr="007E608C">
                                <w:rPr>
                                  <w:b/>
                                  <w:bCs/>
                                  <w:smallCaps/>
                                  <w:sz w:val="20"/>
                                </w:rPr>
                                <w:t>f</w:t>
                              </w:r>
                              <w:r>
                                <w:rPr>
                                  <w:b/>
                                  <w:bCs/>
                                  <w:smallCaps/>
                                  <w:sz w:val="16"/>
                                </w:rPr>
                                <w:t>5</w:t>
                              </w:r>
                              <w:r>
                                <w:rPr>
                                  <w:smallCaps/>
                                  <w:sz w:val="16"/>
                                </w:rPr>
                                <w:t xml:space="preserve"> </w:t>
                              </w:r>
                              <w:r>
                                <w:t>to refresh the VDL with current medication order information, and to update the information in the Status and Last Action columns.</w:t>
                              </w:r>
                            </w:p>
                          </w:txbxContent>
                        </v:textbox>
                      </v:shape>
                      <v:line id="Line 485" o:spid="_x0000_s1209" style="position:absolute;visibility:visible;mso-wrap-style:square" from="2241,2805" to="3846,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1qxQAAAN0AAAAPAAAAZHJzL2Rvd25yZXYueG1sRE9Na8JA&#10;EL0X/A/LCN7qpkpD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C3g51qxQAAAN0AAAAP&#10;AAAAAAAAAAAAAAAAAAcCAABkcnMvZG93bnJldi54bWxQSwUGAAAAAAMAAwC3AAAA+QIAAAAA&#10;"/>
                      <v:line id="Line 486" o:spid="_x0000_s1210" style="position:absolute;visibility:visible;mso-wrap-style:square" from="2439,5579" to="404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shape id="Text Box 487" o:spid="_x0000_s1211" type="#_x0000_t202" style="position:absolute;left:1341;top:280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" strokecolor="white">
                        <v:textbox>
                          <w:txbxContent>
                            <w:p w14:paraId="443028E2" w14:textId="76482678" w:rsidR="000A0F41" w:rsidRDefault="000A0F41" w:rsidP="00A95EB9">
                              <w:r>
                                <w:rPr>
                                  <w:noProof/>
                                </w:rPr>
                                <w:drawing>
                                  <wp:inline distT="0" distB="0" distL="0" distR="0" wp14:anchorId="40A59D36" wp14:editId="0FA98B0D">
                                    <wp:extent cx="457200" cy="457200"/>
                                    <wp:effectExtent l="0" t="0" r="0" b="0"/>
                                    <wp:docPr id="4973" name="Picture 142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9D481D" w14:textId="77777777" w:rsidR="000A0F41" w:rsidRDefault="000A0F41" w:rsidP="00A95EB9"/>
                            <w:p w14:paraId="5AE42420" w14:textId="77777777" w:rsidR="000A0F41" w:rsidRDefault="000A0F41" w:rsidP="00A95EB9"/>
                          </w:txbxContent>
                        </v:textbox>
                      </v:shape>
                    </v:group>
                  </w:pict>
                </mc:Fallback>
              </mc:AlternateContent>
            </w:r>
            <w:r w:rsidR="00A95EB9" w:rsidRPr="00BE0548">
              <w:t xml:space="preserve">Refreshing </w:t>
            </w:r>
            <w:bookmarkEnd w:id="1293"/>
            <w:r w:rsidR="00A95EB9" w:rsidRPr="00BE0548">
              <w:t>the VDL</w:t>
            </w:r>
            <w:bookmarkEnd w:id="1294"/>
            <w:bookmarkEnd w:id="1295"/>
            <w:bookmarkEnd w:id="1296"/>
          </w:p>
          <w:p w14:paraId="250ED04D" w14:textId="77777777" w:rsidR="00A95EB9" w:rsidRPr="00BE0548" w:rsidRDefault="00A95EB9" w:rsidP="00963D59"/>
        </w:tc>
        <w:tc>
          <w:tcPr>
            <w:tcW w:w="6570" w:type="dxa"/>
            <w:tcBorders>
              <w:bottom w:val="nil"/>
            </w:tcBorders>
          </w:tcPr>
          <w:p w14:paraId="4459E520" w14:textId="77777777" w:rsidR="00A95EB9" w:rsidRPr="00BE0548" w:rsidRDefault="00A95EB9" w:rsidP="00963D59">
            <w:r w:rsidRPr="00BE0548">
              <w:t xml:space="preserve">You can “refresh” the BCMA VDL to ensure that the medication order information displayed is the most current received from Inpatient Medications V. 5.0. When you use this feature, BCMA “loads” active medication orders onto the BCMA VDL, and refreshes the information in the Status and Last Action columns. </w:t>
            </w:r>
          </w:p>
          <w:p w14:paraId="47B7DD95" w14:textId="77777777" w:rsidR="00A95EB9" w:rsidRPr="00BE0548" w:rsidRDefault="00A95EB9" w:rsidP="00963D59">
            <w:pPr>
              <w:pStyle w:val="ToStatement"/>
            </w:pPr>
            <w:r w:rsidRPr="00BE0548">
              <w:t>To refresh the VDL</w:t>
            </w:r>
          </w:p>
          <w:p w14:paraId="73BC789D" w14:textId="77777777" w:rsidR="00A95EB9" w:rsidRPr="00BE0548" w:rsidRDefault="00A95EB9" w:rsidP="009D2EA9">
            <w:pPr>
              <w:pStyle w:val="NumberList1"/>
              <w:numPr>
                <w:ilvl w:val="0"/>
                <w:numId w:val="91"/>
              </w:numPr>
            </w:pPr>
            <w:r w:rsidRPr="00BE0548">
              <w:t>Select the Refresh command in the Due List menu. The BCMA VDL refreshes so you are receiving the most current medication order information. It also updates the information in the Status and Last Action columns.</w:t>
            </w:r>
          </w:p>
          <w:p w14:paraId="206C16EC" w14:textId="77777777" w:rsidR="00A95EB9" w:rsidRPr="00BE0548" w:rsidRDefault="00A95EB9" w:rsidP="001F7F1E">
            <w:pPr>
              <w:pStyle w:val="Blank-6pt"/>
            </w:pPr>
          </w:p>
          <w:p w14:paraId="6DB8272F" w14:textId="77777777" w:rsidR="00A95EB9" w:rsidRPr="00BE0548" w:rsidRDefault="00A95EB9" w:rsidP="00963D59">
            <w:r w:rsidRPr="00BE0548">
              <w:rPr>
                <w:rFonts w:ascii="Arial" w:hAnsi="Arial"/>
                <w:b/>
                <w:sz w:val="23"/>
              </w:rPr>
              <w:t>Keyboard Shortcut:</w:t>
            </w:r>
            <w:r w:rsidRPr="00BE0548">
              <w:t xml:space="preserve"> Press </w:t>
            </w:r>
            <w:r w:rsidRPr="00BE0548">
              <w:rPr>
                <w:rFonts w:ascii="Arial" w:hAnsi="Arial"/>
                <w:b/>
                <w:smallCaps/>
              </w:rPr>
              <w:t>alt+d</w:t>
            </w:r>
            <w:r w:rsidRPr="00BE0548">
              <w:rPr>
                <w:b/>
                <w:smallCaps/>
              </w:rPr>
              <w:t xml:space="preserve"> </w:t>
            </w:r>
            <w:r w:rsidRPr="00BE0548">
              <w:t xml:space="preserve">to display the Due List menu, and press </w:t>
            </w:r>
            <w:r w:rsidRPr="00BE0548">
              <w:rPr>
                <w:rFonts w:ascii="Arial" w:hAnsi="Arial"/>
                <w:b/>
                <w:smallCaps/>
              </w:rPr>
              <w:t>r</w:t>
            </w:r>
            <w:r w:rsidRPr="00BE0548">
              <w:t xml:space="preserve"> to select the Refresh command. The BCMA VDL “refreshes” with current medication order information, and also updates the Status and Last Action columns. </w:t>
            </w:r>
          </w:p>
          <w:p w14:paraId="4CC432E8" w14:textId="77777777" w:rsidR="00A95EB9" w:rsidRPr="00BE0548" w:rsidRDefault="00A95EB9" w:rsidP="00963D59">
            <w:pPr>
              <w:pStyle w:val="Example"/>
            </w:pPr>
            <w:bookmarkStart w:id="1297" w:name="p68_40"/>
            <w:bookmarkStart w:id="1298" w:name="p43_83"/>
            <w:bookmarkEnd w:id="1297"/>
            <w:bookmarkEnd w:id="1298"/>
            <w:r w:rsidRPr="00BE0548">
              <w:t>Example: Command Used to Refresh the VDL</w:t>
            </w:r>
          </w:p>
          <w:p w14:paraId="1DE1B970" w14:textId="4A532BD7" w:rsidR="00A95EB9" w:rsidRPr="00BE0548" w:rsidRDefault="00F04354" w:rsidP="00963D59">
            <w:r>
              <w:rPr>
                <w:noProof/>
              </w:rPr>
              <w:drawing>
                <wp:inline distT="0" distB="0" distL="0" distR="0" wp14:anchorId="06AE9824" wp14:editId="501CD23B">
                  <wp:extent cx="4038600" cy="2876550"/>
                  <wp:effectExtent l="19050" t="19050" r="0" b="0"/>
                  <wp:docPr id="41" name="Picture 41" descr="Example: Command Used to Refresh the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Command Used to Refresh the VDL scre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0" cy="2876550"/>
                          </a:xfrm>
                          <a:prstGeom prst="rect">
                            <a:avLst/>
                          </a:prstGeom>
                          <a:noFill/>
                          <a:ln w="12700" cmpd="sng">
                            <a:solidFill>
                              <a:srgbClr val="000000"/>
                            </a:solidFill>
                            <a:miter lim="800000"/>
                            <a:headEnd/>
                            <a:tailEnd/>
                          </a:ln>
                          <a:effectLst/>
                        </pic:spPr>
                      </pic:pic>
                    </a:graphicData>
                  </a:graphic>
                </wp:inline>
              </w:drawing>
            </w:r>
          </w:p>
          <w:p w14:paraId="7793B847" w14:textId="77777777" w:rsidR="00A95EB9" w:rsidRPr="00BE0548" w:rsidRDefault="00A95EB9" w:rsidP="00963D59">
            <w:pPr>
              <w:pStyle w:val="ThenInfo"/>
            </w:pPr>
            <w:r w:rsidRPr="00BE0548">
              <w:t>— THEN —</w:t>
            </w:r>
          </w:p>
          <w:p w14:paraId="79117DA4" w14:textId="77777777" w:rsidR="00A95EB9" w:rsidRPr="00BE0548" w:rsidRDefault="00A95EB9" w:rsidP="00963D59">
            <w:pPr>
              <w:pStyle w:val="ThenInfo"/>
            </w:pPr>
            <w:r w:rsidRPr="00BE0548">
              <w:t>(SEE NEXT PAGE)</w:t>
            </w:r>
          </w:p>
          <w:p w14:paraId="2F0DF48A" w14:textId="77777777" w:rsidR="00A95EB9" w:rsidRPr="00BE0548" w:rsidRDefault="00A95EB9" w:rsidP="00963D59"/>
        </w:tc>
      </w:tr>
    </w:tbl>
    <w:p w14:paraId="3A690DCE" w14:textId="77777777" w:rsidR="00A95EB9" w:rsidRPr="00BE0548" w:rsidRDefault="00A95EB9" w:rsidP="00963D59">
      <w:pPr>
        <w:pStyle w:val="H1Continued"/>
      </w:pPr>
      <w:bookmarkStart w:id="1299" w:name="_Toc4054315"/>
      <w:bookmarkStart w:id="1300" w:name="_Toc4146352"/>
      <w:bookmarkStart w:id="1301" w:name="_Toc4146819"/>
      <w:bookmarkStart w:id="1302" w:name="_Toc61251369"/>
      <w:bookmarkStart w:id="1303" w:name="_Toc61667519"/>
      <w:bookmarkStart w:id="1304" w:name="_Toc62530040"/>
      <w:r w:rsidRPr="00BE0548">
        <w:br w:type="page"/>
      </w:r>
      <w:r w:rsidRPr="00BE0548">
        <w:lastRenderedPageBreak/>
        <w:t>Getting Acquainted with the VDL</w:t>
      </w:r>
      <w:bookmarkEnd w:id="1299"/>
      <w:bookmarkEnd w:id="1300"/>
      <w:bookmarkEnd w:id="1301"/>
      <w:bookmarkEnd w:id="1302"/>
      <w:bookmarkEnd w:id="1303"/>
      <w:bookmarkEnd w:id="130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6650DC6" w14:textId="77777777" w:rsidTr="00D56136">
        <w:trPr>
          <w:trHeight w:val="261"/>
        </w:trPr>
        <w:tc>
          <w:tcPr>
            <w:tcW w:w="2880" w:type="dxa"/>
          </w:tcPr>
          <w:p w14:paraId="6B435F17" w14:textId="77777777" w:rsidR="00A95EB9" w:rsidRPr="00BE0548" w:rsidRDefault="00A95EB9" w:rsidP="00963D59">
            <w:pPr>
              <w:pStyle w:val="H2Continued"/>
              <w:rPr>
                <w:rFonts w:cs="Arial"/>
                <w:noProof/>
                <w:lang w:val="en-US" w:eastAsia="en-US"/>
              </w:rPr>
            </w:pPr>
            <w:bookmarkStart w:id="1305" w:name="_Toc4054316"/>
            <w:bookmarkStart w:id="1306" w:name="_Toc4146353"/>
            <w:bookmarkStart w:id="1307" w:name="_Toc4146820"/>
            <w:bookmarkStart w:id="1308" w:name="_Toc61251370"/>
            <w:bookmarkStart w:id="1309" w:name="_Toc61667520"/>
            <w:bookmarkStart w:id="1310" w:name="_Toc62530041"/>
            <w:r w:rsidRPr="00BE0548">
              <w:rPr>
                <w:rFonts w:cs="Arial"/>
                <w:lang w:val="en-US" w:eastAsia="en-US"/>
              </w:rPr>
              <w:t>Refreshing the VDL</w:t>
            </w:r>
            <w:bookmarkEnd w:id="1305"/>
            <w:bookmarkEnd w:id="1306"/>
            <w:bookmarkEnd w:id="1307"/>
            <w:r w:rsidRPr="00BE0548">
              <w:rPr>
                <w:rFonts w:cs="Arial"/>
                <w:lang w:val="en-US" w:eastAsia="en-US"/>
              </w:rPr>
              <w:t xml:space="preserve"> (cont.)</w:t>
            </w:r>
            <w:bookmarkEnd w:id="1308"/>
            <w:bookmarkEnd w:id="1309"/>
            <w:bookmarkEnd w:id="1310"/>
          </w:p>
        </w:tc>
        <w:tc>
          <w:tcPr>
            <w:tcW w:w="6480" w:type="dxa"/>
          </w:tcPr>
          <w:p w14:paraId="12A3EB98" w14:textId="77777777" w:rsidR="00A95EB9" w:rsidRPr="00BE0548" w:rsidRDefault="00A95EB9" w:rsidP="00963D59">
            <w:pPr>
              <w:pStyle w:val="ToStatement"/>
            </w:pPr>
            <w:r w:rsidRPr="00BE0548">
              <w:t>To refresh the VDL (cont.)</w:t>
            </w:r>
          </w:p>
          <w:p w14:paraId="3591F1F9" w14:textId="77777777" w:rsidR="00A95EB9" w:rsidRPr="00BE0548" w:rsidRDefault="00A95EB9" w:rsidP="00963D59">
            <w:pPr>
              <w:pStyle w:val="Example"/>
            </w:pPr>
            <w:bookmarkStart w:id="1311" w:name="p44_83"/>
            <w:bookmarkEnd w:id="1311"/>
            <w:r w:rsidRPr="00BE0548">
              <w:t>Example: Message When VDL Refreshing</w:t>
            </w:r>
          </w:p>
          <w:p w14:paraId="3AFCA96F" w14:textId="41C832DB" w:rsidR="00A95EB9" w:rsidRPr="00BE0548" w:rsidRDefault="00F04354" w:rsidP="00963D59">
            <w:r>
              <w:rPr>
                <w:noProof/>
                <w:bdr w:val="single" w:sz="4" w:space="0" w:color="auto"/>
              </w:rPr>
              <w:drawing>
                <wp:inline distT="0" distB="0" distL="0" distR="0" wp14:anchorId="730F405E" wp14:editId="7CBA1199">
                  <wp:extent cx="3971925" cy="1885950"/>
                  <wp:effectExtent l="0" t="0" r="0" b="0"/>
                  <wp:docPr id="42" name="Picture 42" descr="Example: Message When VDL Refresh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xample: Message When VDL Refreshing scre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71925" cy="1885950"/>
                          </a:xfrm>
                          <a:prstGeom prst="rect">
                            <a:avLst/>
                          </a:prstGeom>
                          <a:noFill/>
                          <a:ln>
                            <a:noFill/>
                          </a:ln>
                        </pic:spPr>
                      </pic:pic>
                    </a:graphicData>
                  </a:graphic>
                </wp:inline>
              </w:drawing>
            </w:r>
          </w:p>
          <w:p w14:paraId="09FCE836" w14:textId="77777777" w:rsidR="00A95EB9" w:rsidRPr="00BE0548" w:rsidRDefault="00A95EB9" w:rsidP="009D2EA9">
            <w:pPr>
              <w:pStyle w:val="NumberList1"/>
              <w:numPr>
                <w:ilvl w:val="0"/>
                <w:numId w:val="91"/>
              </w:numPr>
            </w:pPr>
            <w:r w:rsidRPr="00BE0548">
              <w:t>Notice the message that displays when you refresh the BCMA VDL, and that the Status and Last Action columns are updated once this process is complete.</w:t>
            </w:r>
          </w:p>
        </w:tc>
      </w:tr>
    </w:tbl>
    <w:p w14:paraId="2DCE3A93" w14:textId="77777777" w:rsidR="00A95EB9" w:rsidRPr="00B91A5F" w:rsidRDefault="00A95EB9" w:rsidP="00963D59"/>
    <w:p w14:paraId="1BEBD218" w14:textId="77777777" w:rsidR="00A95EB9" w:rsidRPr="00B91A5F" w:rsidRDefault="00A95EB9" w:rsidP="00BB3F26">
      <w:pPr>
        <w:pStyle w:val="H1Heading"/>
      </w:pPr>
      <w:bookmarkStart w:id="1312" w:name="_Toc352834616"/>
      <w:bookmarkStart w:id="1313" w:name="_Toc36513457"/>
      <w:bookmarkStart w:id="1314" w:name="_Toc61251371"/>
      <w:r w:rsidRPr="00B91A5F">
        <w:lastRenderedPageBreak/>
        <w:t>Getting Started</w:t>
      </w:r>
      <w:bookmarkEnd w:id="1312"/>
    </w:p>
    <w:tbl>
      <w:tblPr>
        <w:tblW w:w="9450" w:type="dxa"/>
        <w:tblInd w:w="108" w:type="dxa"/>
        <w:tblLayout w:type="fixed"/>
        <w:tblLook w:val="0000" w:firstRow="0" w:lastRow="0" w:firstColumn="0" w:lastColumn="0" w:noHBand="0" w:noVBand="0"/>
      </w:tblPr>
      <w:tblGrid>
        <w:gridCol w:w="2880"/>
        <w:gridCol w:w="6570"/>
      </w:tblGrid>
      <w:tr w:rsidR="00A95EB9" w:rsidRPr="00B91A5F" w14:paraId="6FDA1E55" w14:textId="77777777" w:rsidTr="00D56136">
        <w:trPr>
          <w:trHeight w:val="261"/>
        </w:trPr>
        <w:tc>
          <w:tcPr>
            <w:tcW w:w="2880" w:type="dxa"/>
            <w:tcBorders>
              <w:right w:val="single" w:sz="4" w:space="0" w:color="auto"/>
            </w:tcBorders>
          </w:tcPr>
          <w:bookmarkStart w:id="1315" w:name="_Toc352834617"/>
          <w:p w14:paraId="40E7B3DE" w14:textId="1D9644BC" w:rsidR="00A95EB9" w:rsidRPr="00B91A5F" w:rsidRDefault="00F04354" w:rsidP="00963D59">
            <w:pPr>
              <w:pStyle w:val="H2Heading"/>
            </w:pPr>
            <w:r>
              <w:rPr>
                <w:noProof/>
              </w:rPr>
              <w:lastRenderedPageBreak/>
              <mc:AlternateContent>
                <mc:Choice Requires="wpg">
                  <w:drawing>
                    <wp:anchor distT="0" distB="0" distL="114300" distR="114300" simplePos="0" relativeHeight="251617280" behindDoc="0" locked="0" layoutInCell="1" allowOverlap="1" wp14:anchorId="2B254532" wp14:editId="09421791">
                      <wp:simplePos x="0" y="0"/>
                      <wp:positionH relativeFrom="column">
                        <wp:posOffset>-131445</wp:posOffset>
                      </wp:positionH>
                      <wp:positionV relativeFrom="paragraph">
                        <wp:posOffset>919480</wp:posOffset>
                      </wp:positionV>
                      <wp:extent cx="1668780" cy="2073910"/>
                      <wp:effectExtent l="0" t="0" r="0" b="0"/>
                      <wp:wrapNone/>
                      <wp:docPr id="1045" name="Group 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073910"/>
                                <a:chOff x="1341" y="3218"/>
                                <a:chExt cx="2628" cy="3266"/>
                              </a:xfrm>
                            </wpg:grpSpPr>
                            <wps:wsp>
                              <wps:cNvPr id="1046" name="Text Box 640"/>
                              <wps:cNvSpPr txBox="1">
                                <a:spLocks noChangeArrowheads="1"/>
                              </wps:cNvSpPr>
                              <wps:spPr bwMode="auto">
                                <a:xfrm>
                                  <a:off x="2241" y="3218"/>
                                  <a:ext cx="1728" cy="3266"/>
                                </a:xfrm>
                                <a:prstGeom prst="rect">
                                  <a:avLst/>
                                </a:prstGeom>
                                <a:solidFill>
                                  <a:srgbClr val="FFFFFF"/>
                                </a:solidFill>
                                <a:ln w="9525">
                                  <a:solidFill>
                                    <a:srgbClr val="FFFFFF"/>
                                  </a:solidFill>
                                  <a:miter lim="800000"/>
                                  <a:headEnd/>
                                  <a:tailEnd/>
                                </a:ln>
                              </wps:spPr>
                              <wps:txbx>
                                <w:txbxContent>
                                  <w:p w14:paraId="3854E969" w14:textId="77777777" w:rsidR="000A0F41" w:rsidRDefault="000A0F41" w:rsidP="00B85D59">
                                    <w:pPr>
                                      <w:pStyle w:val="SmallCaps"/>
                                    </w:pPr>
                                    <w:r>
                                      <w:t>tip:</w:t>
                                    </w:r>
                                  </w:p>
                                  <w:p w14:paraId="2C8B2CC0" w14:textId="77777777" w:rsidR="000A0F41" w:rsidRDefault="000A0F41" w:rsidP="007D4B67">
                                    <w:pPr>
                                      <w:pStyle w:val="TipText"/>
                                    </w:pPr>
                                    <w:r>
                                      <w:t xml:space="preserve">Starting an administration session in BCMA is quite simple. Just </w:t>
                                    </w:r>
                                    <w:r>
                                      <w:rPr>
                                        <w:iCs/>
                                      </w:rPr>
                                      <w:t>double-click</w:t>
                                    </w:r>
                                    <w:r>
                                      <w:t xml:space="preserve"> on the BCMA icon on your desktop, then enter information when prompted by the system.</w:t>
                                    </w:r>
                                  </w:p>
                                </w:txbxContent>
                              </wps:txbx>
                              <wps:bodyPr rot="0" vert="horz" wrap="square" lIns="91440" tIns="45720" rIns="91440" bIns="45720" anchor="t" anchorCtr="0" upright="1">
                                <a:noAutofit/>
                              </wps:bodyPr>
                            </wps:wsp>
                            <wps:wsp>
                              <wps:cNvPr id="1047" name="Line 641"/>
                              <wps:cNvCnPr>
                                <a:cxnSpLocks noChangeShapeType="1"/>
                              </wps:cNvCnPr>
                              <wps:spPr bwMode="auto">
                                <a:xfrm>
                                  <a:off x="2241" y="328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Text Box 642"/>
                              <wps:cNvSpPr txBox="1">
                                <a:spLocks noChangeArrowheads="1"/>
                              </wps:cNvSpPr>
                              <wps:spPr bwMode="auto">
                                <a:xfrm>
                                  <a:off x="1341" y="3283"/>
                                  <a:ext cx="1008" cy="864"/>
                                </a:xfrm>
                                <a:prstGeom prst="rect">
                                  <a:avLst/>
                                </a:prstGeom>
                                <a:solidFill>
                                  <a:srgbClr val="FFFFFF"/>
                                </a:solidFill>
                                <a:ln w="9525">
                                  <a:solidFill>
                                    <a:srgbClr val="FFFFFF"/>
                                  </a:solidFill>
                                  <a:miter lim="800000"/>
                                  <a:headEnd/>
                                  <a:tailEnd/>
                                </a:ln>
                              </wps:spPr>
                              <wps:txbx>
                                <w:txbxContent>
                                  <w:p w14:paraId="2F735182" w14:textId="72DA0510" w:rsidR="000A0F41" w:rsidRDefault="000A0F41" w:rsidP="00A95EB9">
                                    <w:r>
                                      <w:rPr>
                                        <w:noProof/>
                                      </w:rPr>
                                      <w:drawing>
                                        <wp:inline distT="0" distB="0" distL="0" distR="0" wp14:anchorId="2C8CEE05" wp14:editId="4B7F6F34">
                                          <wp:extent cx="457200" cy="457200"/>
                                          <wp:effectExtent l="0" t="0" r="0" b="0"/>
                                          <wp:docPr id="77" name="Picture 14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0ABC11" w14:textId="77777777" w:rsidR="000A0F41" w:rsidRDefault="000A0F41" w:rsidP="00A95EB9"/>
                                  <w:p w14:paraId="14DDE232" w14:textId="77777777" w:rsidR="000A0F41" w:rsidRDefault="000A0F41" w:rsidP="00A95EB9"/>
                                </w:txbxContent>
                              </wps:txbx>
                              <wps:bodyPr rot="0" vert="horz" wrap="square" lIns="91440" tIns="45720" rIns="91440" bIns="45720" anchor="t" anchorCtr="0" upright="1">
                                <a:noAutofit/>
                              </wps:bodyPr>
                            </wps:wsp>
                            <wps:wsp>
                              <wps:cNvPr id="1049" name="Line 643"/>
                              <wps:cNvCnPr>
                                <a:cxnSpLocks noChangeShapeType="1"/>
                              </wps:cNvCnPr>
                              <wps:spPr bwMode="auto">
                                <a:xfrm>
                                  <a:off x="2241" y="61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54532" id="Group 927" o:spid="_x0000_s1212" alt="&quot;&quot;" style="position:absolute;margin-left:-10.35pt;margin-top:72.4pt;width:131.4pt;height:163.3pt;z-index:251617280" coordorigin="1341,3218" coordsize="2628,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">
                      <v:shape id="Text Box 640" o:spid="_x0000_s1213" type="#_x0000_t202" style="position:absolute;left:2241;top:3218;width:1728;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" strokecolor="white">
                        <v:textbox>
                          <w:txbxContent>
                            <w:p w14:paraId="3854E969" w14:textId="77777777" w:rsidR="000A0F41" w:rsidRDefault="000A0F41" w:rsidP="00B85D59">
                              <w:pPr>
                                <w:pStyle w:val="SmallCaps"/>
                              </w:pPr>
                              <w:r>
                                <w:t>tip:</w:t>
                              </w:r>
                            </w:p>
                            <w:p w14:paraId="2C8B2CC0" w14:textId="77777777" w:rsidR="000A0F41" w:rsidRDefault="000A0F41" w:rsidP="007D4B67">
                              <w:pPr>
                                <w:pStyle w:val="TipText"/>
                              </w:pPr>
                              <w:r>
                                <w:t xml:space="preserve">Starting an administration session in BCMA is quite simple. Just </w:t>
                              </w:r>
                              <w:r>
                                <w:rPr>
                                  <w:iCs/>
                                </w:rPr>
                                <w:t>double-click</w:t>
                              </w:r>
                              <w:r>
                                <w:t xml:space="preserve"> on the BCMA icon on your desktop, then enter information when prompted by the system.</w:t>
                              </w:r>
                            </w:p>
                          </w:txbxContent>
                        </v:textbox>
                      </v:shape>
                      <v:line id="Line 641" o:spid="_x0000_s1214" style="position:absolute;visibility:visible;mso-wrap-style:square" from="2241,3286" to="3846,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gvxQAAAN0AAAAPAAAAZHJzL2Rvd25yZXYueG1sRE9Na8JA&#10;EL0L/odlhN5001bS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AiLagvxQAAAN0AAAAP&#10;AAAAAAAAAAAAAAAAAAcCAABkcnMvZG93bnJldi54bWxQSwUGAAAAAAMAAwC3AAAA+QIAAAAA&#10;"/>
                      <v:shape id="Text Box 642" o:spid="_x0000_s1215" type="#_x0000_t202" style="position:absolute;left:1341;top:328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" strokecolor="white">
                        <v:textbox>
                          <w:txbxContent>
                            <w:p w14:paraId="2F735182" w14:textId="72DA0510" w:rsidR="000A0F41" w:rsidRDefault="000A0F41" w:rsidP="00A95EB9">
                              <w:r>
                                <w:rPr>
                                  <w:noProof/>
                                </w:rPr>
                                <w:drawing>
                                  <wp:inline distT="0" distB="0" distL="0" distR="0" wp14:anchorId="2C8CEE05" wp14:editId="4B7F6F34">
                                    <wp:extent cx="457200" cy="457200"/>
                                    <wp:effectExtent l="0" t="0" r="0" b="0"/>
                                    <wp:docPr id="4974" name="Picture 14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0ABC11" w14:textId="77777777" w:rsidR="000A0F41" w:rsidRDefault="000A0F41" w:rsidP="00A95EB9"/>
                            <w:p w14:paraId="14DDE232" w14:textId="77777777" w:rsidR="000A0F41" w:rsidRDefault="000A0F41" w:rsidP="00A95EB9"/>
                          </w:txbxContent>
                        </v:textbox>
                      </v:shape>
                      <v:line id="Line 643" o:spid="_x0000_s1216" style="position:absolute;visibility:visible;mso-wrap-style:square" from="2241,6111" to="3846,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group>
                  </w:pict>
                </mc:Fallback>
              </mc:AlternateContent>
            </w:r>
            <w:r w:rsidR="00A95EB9" w:rsidRPr="00B91A5F">
              <w:t>Signing on to BCMA</w:t>
            </w:r>
            <w:bookmarkEnd w:id="1315"/>
          </w:p>
        </w:tc>
        <w:tc>
          <w:tcPr>
            <w:tcW w:w="6570" w:type="dxa"/>
            <w:tcBorders>
              <w:left w:val="single" w:sz="4" w:space="0" w:color="auto"/>
            </w:tcBorders>
          </w:tcPr>
          <w:p w14:paraId="13EC1AA0" w14:textId="77777777" w:rsidR="00A95EB9" w:rsidRPr="00B91A5F" w:rsidRDefault="00A95EB9" w:rsidP="00963D59">
            <w:r w:rsidRPr="00B91A5F">
              <w:t>Signing on to BCMA V. 3.0 may vary slightly, as a result of how site parameters are set for your division. For example, your medical center may require that you specify your division, enter an electronic signature code, or indicate if you are working with a nursing instructor. If so, you will receive all or just a few of the associated screens shown in this section when accessing BCMA V. 3.0.</w:t>
            </w:r>
          </w:p>
          <w:p w14:paraId="63C630D5" w14:textId="77777777" w:rsidR="00A95EB9" w:rsidRPr="00B91A5F" w:rsidRDefault="00A95EB9" w:rsidP="00963D59">
            <w:pPr>
              <w:pStyle w:val="ToStatement"/>
            </w:pPr>
            <w:r w:rsidRPr="00B91A5F">
              <w:t>To sign on to BCMA</w:t>
            </w:r>
          </w:p>
          <w:p w14:paraId="454C4ADF" w14:textId="77777777" w:rsidR="00A95EB9" w:rsidRPr="00DA6768" w:rsidRDefault="00A95EB9" w:rsidP="009D2EA9">
            <w:pPr>
              <w:pStyle w:val="NumberList1"/>
              <w:numPr>
                <w:ilvl w:val="0"/>
                <w:numId w:val="92"/>
              </w:numPr>
            </w:pPr>
            <w:r w:rsidRPr="00DA6768">
              <w:t xml:space="preserve">Double-click on the BCMA icon on your desktop. BCMA displays the BCMA Splash Screen </w:t>
            </w:r>
            <w:r w:rsidR="00B7657F" w:rsidRPr="00DA6768">
              <w:t xml:space="preserve">then prompts you for your VistA </w:t>
            </w:r>
            <w:r w:rsidR="00432D32" w:rsidRPr="00DA6768">
              <w:t>sign on</w:t>
            </w:r>
            <w:r w:rsidR="00B7657F" w:rsidRPr="00DA6768">
              <w:t xml:space="preserve"> credentials</w:t>
            </w:r>
            <w:r w:rsidRPr="00DA6768">
              <w:t>.</w:t>
            </w:r>
          </w:p>
          <w:p w14:paraId="1AE131A5" w14:textId="77777777" w:rsidR="00A95EB9" w:rsidRPr="00BE0548" w:rsidRDefault="00A95EB9" w:rsidP="00963D59">
            <w:pPr>
              <w:pStyle w:val="Example"/>
            </w:pPr>
            <w:bookmarkStart w:id="1316" w:name="p45_83"/>
            <w:bookmarkEnd w:id="1316"/>
            <w:r w:rsidRPr="00BE0548">
              <w:t>Example: BCMA Splash Screen</w:t>
            </w:r>
          </w:p>
          <w:p w14:paraId="4C3A383E" w14:textId="6DEE638F" w:rsidR="00A95EB9" w:rsidRDefault="00146A7C" w:rsidP="00963D59">
            <w:pPr>
              <w:pStyle w:val="ScreenCapt-Ctr"/>
            </w:pPr>
            <w:r>
              <w:object w:dxaOrig="7710" w:dyaOrig="4065" w14:anchorId="4FDC4A22">
                <v:shape id="_x0000_i1130" type="#_x0000_t75" alt="Example: BCMA Splash Screen" style="width:317.85pt;height:165.95pt" o:ole="">
                  <v:imagedata r:id="rId54" o:title=""/>
                </v:shape>
                <o:OLEObject Type="Embed" ProgID="PBrush" ShapeID="_x0000_i1130" DrawAspect="Content" ObjectID="_1725799710" r:id="rId55"/>
              </w:object>
            </w:r>
          </w:p>
          <w:p w14:paraId="708C904A" w14:textId="77777777" w:rsidR="00C52B91" w:rsidRPr="00DA6768" w:rsidRDefault="00C52B91" w:rsidP="009D2EA9">
            <w:pPr>
              <w:pStyle w:val="NumberList1"/>
              <w:numPr>
                <w:ilvl w:val="0"/>
                <w:numId w:val="98"/>
              </w:numPr>
              <w:spacing w:after="0"/>
            </w:pPr>
            <w:bookmarkStart w:id="1317" w:name="p46"/>
            <w:bookmarkEnd w:id="1317"/>
            <w:r w:rsidRPr="00DA6768">
              <w:t xml:space="preserve">To sign in using two-factor authentication (2FA) you will select the appropriate PIV credentials. </w:t>
            </w:r>
          </w:p>
          <w:p w14:paraId="5B886B0E" w14:textId="77777777" w:rsidR="00C52B91" w:rsidRPr="005358BF" w:rsidRDefault="00C52B91" w:rsidP="00C52B91">
            <w:pPr>
              <w:pStyle w:val="Example"/>
            </w:pPr>
            <w:r w:rsidRPr="00DA6768">
              <w:t>Example: Select PIV Credentials</w:t>
            </w:r>
          </w:p>
          <w:p w14:paraId="1B7FE1D0" w14:textId="6109C6E5" w:rsidR="00C52B91" w:rsidRPr="00DA6768" w:rsidRDefault="00F04354" w:rsidP="00C52B91">
            <w:pPr>
              <w:pStyle w:val="NumberList1"/>
              <w:numPr>
                <w:ilvl w:val="0"/>
                <w:numId w:val="0"/>
              </w:numPr>
              <w:ind w:left="720" w:hanging="360"/>
              <w:jc w:val="center"/>
            </w:pPr>
            <w:r>
              <w:rPr>
                <w:noProof/>
              </w:rPr>
              <w:drawing>
                <wp:inline distT="0" distB="0" distL="0" distR="0" wp14:anchorId="5114D251" wp14:editId="478EC841">
                  <wp:extent cx="3076575" cy="2590800"/>
                  <wp:effectExtent l="0" t="0" r="0" b="0"/>
                  <wp:docPr id="45" name="Picture 45" descr="Example: Select PIV Credentia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Select PIV Credentials scre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2590800"/>
                          </a:xfrm>
                          <a:prstGeom prst="rect">
                            <a:avLst/>
                          </a:prstGeom>
                          <a:noFill/>
                          <a:ln>
                            <a:noFill/>
                          </a:ln>
                        </pic:spPr>
                      </pic:pic>
                    </a:graphicData>
                  </a:graphic>
                </wp:inline>
              </w:drawing>
            </w:r>
          </w:p>
          <w:p w14:paraId="1406A75B" w14:textId="77777777" w:rsidR="00C52B91" w:rsidRPr="00DA6768" w:rsidRDefault="00C52B91" w:rsidP="00C52B91">
            <w:pPr>
              <w:pStyle w:val="NumberList1"/>
              <w:numPr>
                <w:ilvl w:val="0"/>
                <w:numId w:val="0"/>
              </w:numPr>
              <w:ind w:left="720" w:hanging="360"/>
              <w:jc w:val="center"/>
            </w:pPr>
          </w:p>
          <w:p w14:paraId="5E4F09C6" w14:textId="77777777" w:rsidR="00C52B91" w:rsidRPr="00DA6768" w:rsidRDefault="00C52B91" w:rsidP="009D2EA9">
            <w:pPr>
              <w:pStyle w:val="NumberList1"/>
              <w:numPr>
                <w:ilvl w:val="0"/>
                <w:numId w:val="98"/>
              </w:numPr>
              <w:spacing w:after="0"/>
            </w:pPr>
            <w:r w:rsidRPr="00DA6768">
              <w:t xml:space="preserve">Enter your PIV PIN. </w:t>
            </w:r>
          </w:p>
          <w:p w14:paraId="1936E838" w14:textId="77777777" w:rsidR="00C52B91" w:rsidRPr="005358BF" w:rsidRDefault="00C52B91" w:rsidP="00C52B91">
            <w:pPr>
              <w:pStyle w:val="Example"/>
            </w:pPr>
            <w:r w:rsidRPr="00DA6768">
              <w:t>Example: Enter PIV PIN</w:t>
            </w:r>
          </w:p>
          <w:p w14:paraId="6A776669" w14:textId="68BB6FA7" w:rsidR="00C52B91" w:rsidRPr="00DA6768" w:rsidRDefault="00F04354" w:rsidP="00C52B91">
            <w:pPr>
              <w:pStyle w:val="NumberList1"/>
              <w:numPr>
                <w:ilvl w:val="0"/>
                <w:numId w:val="0"/>
              </w:numPr>
              <w:ind w:left="720" w:hanging="360"/>
              <w:jc w:val="center"/>
            </w:pPr>
            <w:r>
              <w:rPr>
                <w:noProof/>
              </w:rPr>
              <w:lastRenderedPageBreak/>
              <w:drawing>
                <wp:inline distT="0" distB="0" distL="0" distR="0" wp14:anchorId="26D550B5" wp14:editId="4BA53064">
                  <wp:extent cx="2990850" cy="1590675"/>
                  <wp:effectExtent l="0" t="0" r="0" b="0"/>
                  <wp:docPr id="46" name="Picture 46" descr="Example: Enter PIV P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Enter PIV PIN sc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p w14:paraId="01A0C196" w14:textId="77777777" w:rsidR="00C52B91" w:rsidRPr="00DA6768" w:rsidRDefault="00C52B91" w:rsidP="00C52B91">
            <w:pPr>
              <w:pStyle w:val="NumberList1"/>
              <w:numPr>
                <w:ilvl w:val="0"/>
                <w:numId w:val="0"/>
              </w:numPr>
              <w:ind w:left="720" w:hanging="360"/>
              <w:jc w:val="center"/>
            </w:pPr>
          </w:p>
          <w:p w14:paraId="0F2F3923" w14:textId="77777777" w:rsidR="00C52B91" w:rsidRPr="00DA6768" w:rsidRDefault="000D61AD" w:rsidP="000D61AD">
            <w:pPr>
              <w:pStyle w:val="NumberList1"/>
              <w:numPr>
                <w:ilvl w:val="0"/>
                <w:numId w:val="98"/>
              </w:numPr>
              <w:spacing w:after="0"/>
            </w:pPr>
            <w:r w:rsidRPr="00DA6768">
              <w:t>If you are prompted for your Access Code and Verify Code, enter those here.</w:t>
            </w:r>
          </w:p>
          <w:p w14:paraId="21AFBC8C" w14:textId="77777777" w:rsidR="00C52B91" w:rsidRPr="00B91A5F" w:rsidRDefault="00C52B91" w:rsidP="00C52B91">
            <w:pPr>
              <w:pStyle w:val="Example"/>
            </w:pPr>
            <w:r w:rsidRPr="00DA6768">
              <w:t xml:space="preserve">Example: </w:t>
            </w:r>
            <w:r w:rsidRPr="00DA6768">
              <w:rPr>
                <w:bCs/>
              </w:rPr>
              <w:t>VistA</w:t>
            </w:r>
            <w:r w:rsidRPr="00DA6768">
              <w:t xml:space="preserve"> Sign-on Dialog Box</w:t>
            </w:r>
          </w:p>
          <w:p w14:paraId="6DE11B1D" w14:textId="1D4B5D6E" w:rsidR="00A95EB9" w:rsidRPr="00B91A5F" w:rsidRDefault="00F04354" w:rsidP="00963D59">
            <w:pPr>
              <w:pStyle w:val="ScreenCapt-Ctr"/>
            </w:pPr>
            <w:r>
              <w:rPr>
                <w:noProof/>
              </w:rPr>
              <w:drawing>
                <wp:inline distT="0" distB="0" distL="0" distR="0" wp14:anchorId="6085FD14" wp14:editId="1B3E50CF">
                  <wp:extent cx="3571875" cy="2686050"/>
                  <wp:effectExtent l="0" t="0" r="0" b="0"/>
                  <wp:docPr id="47" name="Picture 168" descr="Example Vista Sig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xample Vista Sign 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1875" cy="2686050"/>
                          </a:xfrm>
                          <a:prstGeom prst="rect">
                            <a:avLst/>
                          </a:prstGeom>
                          <a:noFill/>
                          <a:ln>
                            <a:noFill/>
                          </a:ln>
                        </pic:spPr>
                      </pic:pic>
                    </a:graphicData>
                  </a:graphic>
                </wp:inline>
              </w:drawing>
            </w:r>
          </w:p>
        </w:tc>
      </w:tr>
    </w:tbl>
    <w:p w14:paraId="1DCA8F9A" w14:textId="77777777" w:rsidR="00A95EB9" w:rsidRPr="00B91A5F" w:rsidRDefault="00A95EB9" w:rsidP="00963D59">
      <w:pPr>
        <w:pStyle w:val="H1Continued"/>
      </w:pPr>
      <w:r w:rsidRPr="00B91A5F">
        <w:lastRenderedPageBreak/>
        <w:br w:type="page"/>
      </w:r>
      <w:r w:rsidRPr="00B91A5F">
        <w:lastRenderedPageBreak/>
        <w:t>Getting Started</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3F850BB" w14:textId="77777777" w:rsidTr="00D56136">
        <w:trPr>
          <w:trHeight w:val="261"/>
        </w:trPr>
        <w:tc>
          <w:tcPr>
            <w:tcW w:w="2880" w:type="dxa"/>
          </w:tcPr>
          <w:p w14:paraId="7EF3CFFF" w14:textId="7DB294CB" w:rsidR="00A95EB9" w:rsidRPr="00B91A5F" w:rsidRDefault="00A95EB9" w:rsidP="00963D59">
            <w:pPr>
              <w:pStyle w:val="H2Continued"/>
              <w:rPr>
                <w:rFonts w:cs="Arial"/>
                <w:lang w:val="en-US" w:eastAsia="en-US"/>
              </w:rPr>
            </w:pPr>
            <w:r w:rsidRPr="00B91A5F">
              <w:rPr>
                <w:rFonts w:cs="Arial"/>
                <w:sz w:val="22"/>
                <w:lang w:val="en-US" w:eastAsia="en-US"/>
              </w:rPr>
              <w:br w:type="page"/>
            </w:r>
            <w:r w:rsidRPr="00B91A5F">
              <w:rPr>
                <w:rFonts w:cs="Arial"/>
                <w:lang w:val="en-US" w:eastAsia="en-US"/>
              </w:rPr>
              <w:t>Signing on to BCMA (cont.)</w:t>
            </w:r>
            <w:r w:rsidR="00F04354">
              <w:rPr>
                <w:rFonts w:cs="Arial"/>
                <w:noProof/>
                <w:lang w:val="en-US" w:eastAsia="en-US"/>
              </w:rPr>
              <mc:AlternateContent>
                <mc:Choice Requires="wpg">
                  <w:drawing>
                    <wp:anchor distT="0" distB="0" distL="114300" distR="114300" simplePos="0" relativeHeight="251618304" behindDoc="0" locked="1" layoutInCell="1" allowOverlap="1" wp14:anchorId="0F4AD37E" wp14:editId="40AEDEEE">
                      <wp:simplePos x="0" y="0"/>
                      <wp:positionH relativeFrom="character">
                        <wp:posOffset>-674370</wp:posOffset>
                      </wp:positionH>
                      <wp:positionV relativeFrom="line">
                        <wp:posOffset>845820</wp:posOffset>
                      </wp:positionV>
                      <wp:extent cx="1737360" cy="2011680"/>
                      <wp:effectExtent l="0" t="0" r="0" b="0"/>
                      <wp:wrapNone/>
                      <wp:docPr id="1040" name="Group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011680"/>
                                <a:chOff x="1440" y="4032"/>
                                <a:chExt cx="2736" cy="3168"/>
                              </a:xfrm>
                            </wpg:grpSpPr>
                            <wps:wsp>
                              <wps:cNvPr id="1041" name="Text Box 650"/>
                              <wps:cNvSpPr txBox="1">
                                <a:spLocks noChangeArrowheads="1"/>
                              </wps:cNvSpPr>
                              <wps:spPr bwMode="auto">
                                <a:xfrm>
                                  <a:off x="2340" y="4035"/>
                                  <a:ext cx="1836" cy="3165"/>
                                </a:xfrm>
                                <a:prstGeom prst="rect">
                                  <a:avLst/>
                                </a:prstGeom>
                                <a:solidFill>
                                  <a:srgbClr val="FFFFFF"/>
                                </a:solidFill>
                                <a:ln w="9525">
                                  <a:solidFill>
                                    <a:srgbClr val="FFFFFF"/>
                                  </a:solidFill>
                                  <a:miter lim="800000"/>
                                  <a:headEnd/>
                                  <a:tailEnd/>
                                </a:ln>
                              </wps:spPr>
                              <wps:txbx>
                                <w:txbxContent>
                                  <w:p w14:paraId="442FFD74" w14:textId="77777777" w:rsidR="000A0F41" w:rsidRDefault="000A0F41" w:rsidP="00B85D59">
                                    <w:pPr>
                                      <w:pStyle w:val="SmallCaps"/>
                                    </w:pPr>
                                    <w:r>
                                      <w:t>tip:</w:t>
                                    </w:r>
                                  </w:p>
                                  <w:p w14:paraId="001B1BD8" w14:textId="77777777" w:rsidR="000A0F41" w:rsidRDefault="000A0F41" w:rsidP="007D4B67">
                                    <w:pPr>
                                      <w:pStyle w:val="TipText"/>
                                    </w:pPr>
                                    <w:r>
                                      <w:t>You can skip</w:t>
                                    </w:r>
                                    <w:r>
                                      <w:br/>
                                      <w:t xml:space="preserve">steps 4 and 5 by typing your Access Code, then your Verify Code — separated by a semi-colon — in the Access Code field. Press </w:t>
                                    </w:r>
                                    <w:r>
                                      <w:rPr>
                                        <w:b/>
                                        <w:bCs/>
                                      </w:rPr>
                                      <w:t>ENTER</w:t>
                                    </w:r>
                                    <w:r>
                                      <w:t xml:space="preserve"> after typing the codes.</w:t>
                                    </w:r>
                                  </w:p>
                                </w:txbxContent>
                              </wps:txbx>
                              <wps:bodyPr rot="0" vert="horz" wrap="square" lIns="91440" tIns="45720" rIns="91440" bIns="45720" anchor="t" anchorCtr="0" upright="1">
                                <a:noAutofit/>
                              </wps:bodyPr>
                            </wps:wsp>
                            <wps:wsp>
                              <wps:cNvPr id="1042" name="Line 651"/>
                              <wps:cNvCnPr>
                                <a:cxnSpLocks noChangeShapeType="1"/>
                              </wps:cNvCnPr>
                              <wps:spPr bwMode="auto">
                                <a:xfrm>
                                  <a:off x="2340" y="403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652"/>
                              <wps:cNvCnPr>
                                <a:cxnSpLocks noChangeShapeType="1"/>
                              </wps:cNvCnPr>
                              <wps:spPr bwMode="auto">
                                <a:xfrm>
                                  <a:off x="2448" y="69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Text Box 653"/>
                              <wps:cNvSpPr txBox="1">
                                <a:spLocks noChangeArrowheads="1"/>
                              </wps:cNvSpPr>
                              <wps:spPr bwMode="auto">
                                <a:xfrm>
                                  <a:off x="1440" y="4032"/>
                                  <a:ext cx="1008" cy="864"/>
                                </a:xfrm>
                                <a:prstGeom prst="rect">
                                  <a:avLst/>
                                </a:prstGeom>
                                <a:solidFill>
                                  <a:srgbClr val="FFFFFF"/>
                                </a:solidFill>
                                <a:ln w="9525">
                                  <a:solidFill>
                                    <a:srgbClr val="FFFFFF"/>
                                  </a:solidFill>
                                  <a:miter lim="800000"/>
                                  <a:headEnd/>
                                  <a:tailEnd/>
                                </a:ln>
                              </wps:spPr>
                              <wps:txbx>
                                <w:txbxContent>
                                  <w:p w14:paraId="66286E49" w14:textId="2544E3C2" w:rsidR="000A0F41" w:rsidRDefault="000A0F41" w:rsidP="00A95EB9">
                                    <w:r>
                                      <w:rPr>
                                        <w:noProof/>
                                      </w:rPr>
                                      <w:drawing>
                                        <wp:inline distT="0" distB="0" distL="0" distR="0" wp14:anchorId="359401A5" wp14:editId="7ED750D4">
                                          <wp:extent cx="457200" cy="457200"/>
                                          <wp:effectExtent l="0" t="0" r="0" b="0"/>
                                          <wp:docPr id="78" name="Picture 14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1BE227" w14:textId="77777777" w:rsidR="000A0F41" w:rsidRDefault="000A0F41" w:rsidP="00A95EB9"/>
                                  <w:p w14:paraId="20BFC0C5"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D37E" id="Group 917" o:spid="_x0000_s1217" alt="&quot;&quot;" style="position:absolute;margin-left:-53.1pt;margin-top:66.6pt;width:136.8pt;height:158.4pt;z-index:251618304;mso-position-horizontal-relative:char;mso-position-vertical-relative:line" coordorigin="1440,4032" coordsize="273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">
                      <v:shape id="Text Box 650" o:spid="_x0000_s1218" type="#_x0000_t202" style="position:absolute;left:2340;top:4035;width:1836;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" strokecolor="white">
                        <v:textbox>
                          <w:txbxContent>
                            <w:p w14:paraId="442FFD74" w14:textId="77777777" w:rsidR="000A0F41" w:rsidRDefault="000A0F41" w:rsidP="00B85D59">
                              <w:pPr>
                                <w:pStyle w:val="SmallCaps"/>
                              </w:pPr>
                              <w:r>
                                <w:t>tip:</w:t>
                              </w:r>
                            </w:p>
                            <w:p w14:paraId="001B1BD8" w14:textId="77777777" w:rsidR="000A0F41" w:rsidRDefault="000A0F41" w:rsidP="007D4B67">
                              <w:pPr>
                                <w:pStyle w:val="TipText"/>
                              </w:pPr>
                              <w:r>
                                <w:t>You can skip</w:t>
                              </w:r>
                              <w:r>
                                <w:br/>
                                <w:t xml:space="preserve">steps 4 and 5 by typing your Access Code, then your Verify Code — separated by a semi-colon — in the Access Code field. Press </w:t>
                              </w:r>
                              <w:r>
                                <w:rPr>
                                  <w:b/>
                                  <w:bCs/>
                                </w:rPr>
                                <w:t>ENTER</w:t>
                              </w:r>
                              <w:r>
                                <w:t xml:space="preserve"> after typing the codes.</w:t>
                              </w:r>
                            </w:p>
                          </w:txbxContent>
                        </v:textbox>
                      </v:shape>
                      <v:line id="Line 651" o:spid="_x0000_s1219" style="position:absolute;visibility:visible;mso-wrap-style:square" from="2340,4035" to="3945,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652" o:spid="_x0000_s1220" style="position:absolute;visibility:visible;mso-wrap-style:square" from="2448,6912" to="4053,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shape id="Text Box 653" o:spid="_x0000_s1221" type="#_x0000_t202" style="position:absolute;left:1440;top:403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" strokecolor="white">
                        <v:textbox>
                          <w:txbxContent>
                            <w:p w14:paraId="66286E49" w14:textId="2544E3C2" w:rsidR="000A0F41" w:rsidRDefault="000A0F41" w:rsidP="00A95EB9">
                              <w:r>
                                <w:rPr>
                                  <w:noProof/>
                                </w:rPr>
                                <w:drawing>
                                  <wp:inline distT="0" distB="0" distL="0" distR="0" wp14:anchorId="359401A5" wp14:editId="7ED750D4">
                                    <wp:extent cx="457200" cy="457200"/>
                                    <wp:effectExtent l="0" t="0" r="0" b="0"/>
                                    <wp:docPr id="4975" name="Picture 14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1BE227" w14:textId="77777777" w:rsidR="000A0F41" w:rsidRDefault="000A0F41" w:rsidP="00A95EB9"/>
                            <w:p w14:paraId="20BFC0C5" w14:textId="77777777" w:rsidR="000A0F41" w:rsidRDefault="000A0F41" w:rsidP="00A95EB9"/>
                          </w:txbxContent>
                        </v:textbox>
                      </v:shape>
                      <w10:wrap anchory="line"/>
                      <w10:anchorlock/>
                    </v:group>
                  </w:pict>
                </mc:Fallback>
              </mc:AlternateContent>
            </w:r>
          </w:p>
        </w:tc>
        <w:tc>
          <w:tcPr>
            <w:tcW w:w="6570" w:type="dxa"/>
          </w:tcPr>
          <w:p w14:paraId="6A7F6DA8" w14:textId="77777777" w:rsidR="00A95EB9" w:rsidRPr="00B91A5F" w:rsidRDefault="00A95EB9" w:rsidP="00963D59">
            <w:pPr>
              <w:pStyle w:val="ToStatement"/>
            </w:pPr>
            <w:r w:rsidRPr="00B91A5F">
              <w:t>To sign on to BCMA (cont.)</w:t>
            </w:r>
          </w:p>
          <w:p w14:paraId="359EC855" w14:textId="77777777" w:rsidR="00A95EB9" w:rsidRPr="00B91A5F" w:rsidRDefault="00A95EB9" w:rsidP="000D61AD">
            <w:pPr>
              <w:pStyle w:val="NumberList1"/>
              <w:numPr>
                <w:ilvl w:val="0"/>
                <w:numId w:val="98"/>
              </w:numPr>
            </w:pPr>
            <w:r w:rsidRPr="00B91A5F">
              <w:t xml:space="preserve">In the Access Code field, type your Access Code, and press </w:t>
            </w:r>
            <w:r w:rsidRPr="00B91A5F">
              <w:rPr>
                <w:b/>
              </w:rPr>
              <w:t>tab</w:t>
            </w:r>
            <w:r w:rsidRPr="00B91A5F">
              <w:t>.</w:t>
            </w:r>
          </w:p>
          <w:p w14:paraId="277839D9" w14:textId="77777777" w:rsidR="00A95EB9" w:rsidRPr="00B91A5F" w:rsidRDefault="00A95EB9" w:rsidP="001F7F1E">
            <w:pPr>
              <w:pStyle w:val="Blank-6pt"/>
            </w:pPr>
          </w:p>
          <w:p w14:paraId="4A5012EC" w14:textId="77777777" w:rsidR="00A95EB9" w:rsidRPr="00B91A5F" w:rsidRDefault="00A95EB9" w:rsidP="00963D59">
            <w:pPr>
              <w:pStyle w:val="BulletList-Normal1"/>
              <w:tabs>
                <w:tab w:val="clear" w:pos="990"/>
              </w:tabs>
              <w:ind w:left="1224" w:hanging="317"/>
            </w:pPr>
            <w:r w:rsidRPr="00B91A5F">
              <w:t>If the “blinking” cursor does not display in this field, click once in the field to activate it.</w:t>
            </w:r>
          </w:p>
          <w:p w14:paraId="7CF2C072" w14:textId="77777777" w:rsidR="00A95EB9" w:rsidRPr="000F3A81" w:rsidRDefault="00A95EB9" w:rsidP="00963D59">
            <w:pPr>
              <w:pStyle w:val="BulletList-Normal1"/>
              <w:tabs>
                <w:tab w:val="clear" w:pos="990"/>
              </w:tabs>
              <w:ind w:left="1224" w:hanging="317"/>
            </w:pPr>
            <w:r w:rsidRPr="000F3A81">
              <w:t xml:space="preserve">If you are a nursing student, enter </w:t>
            </w:r>
            <w:r w:rsidRPr="000F3A81">
              <w:rPr>
                <w:iCs/>
              </w:rPr>
              <w:t xml:space="preserve">your </w:t>
            </w:r>
            <w:r w:rsidRPr="000F3A81">
              <w:t>Access and Verify Codes. When you do, the system will verify that you have been assigned the PSB STUDENT security key. Your instructor should enter their Codes at the Instructor Sign-On dialog box that displays. In order to administer medications, you must exit Read-Only BCMA and sign on with your instructor.</w:t>
            </w:r>
          </w:p>
          <w:p w14:paraId="07CDD805" w14:textId="77777777" w:rsidR="00A95EB9" w:rsidRPr="00B91A5F" w:rsidRDefault="00A95EB9" w:rsidP="00963D59">
            <w:pPr>
              <w:pStyle w:val="BulletList-Normal1"/>
              <w:tabs>
                <w:tab w:val="clear" w:pos="990"/>
              </w:tabs>
              <w:ind w:left="1224" w:hanging="317"/>
            </w:pPr>
            <w:r w:rsidRPr="000F3A81">
              <w:t>If you are a user requiring Read-Only access to BCMA, enter your Access and Verify Codes.  The system will verify that you have been assigned the PSB READ ONLY security key. Upon login to Read-Only BCMA, “READ-ONLY” will display in the title bar, scanning of patient wristbands and medications is disabled, and only a subset of features will be available. Read-Only users are allowed access to the BCMA VDL to view data and run reports, but are not allowed to perform any actions against patient records.</w:t>
            </w:r>
            <w:r w:rsidRPr="00B91A5F">
              <w:t xml:space="preserve"> </w:t>
            </w:r>
            <w:r w:rsidRPr="00B91A5F">
              <w:br/>
            </w:r>
          </w:p>
          <w:p w14:paraId="7EE4DC01" w14:textId="77777777" w:rsidR="00A95EB9" w:rsidRPr="00B91A5F" w:rsidRDefault="00A95EB9" w:rsidP="00963D59">
            <w:r w:rsidRPr="00B91A5F">
              <w:rPr>
                <w:rFonts w:ascii="Arial" w:hAnsi="Arial"/>
                <w:b/>
                <w:bCs/>
              </w:rPr>
              <w:t>Note</w:t>
            </w:r>
            <w:r w:rsidRPr="00B91A5F">
              <w:rPr>
                <w:b/>
                <w:bCs/>
                <w:sz w:val="23"/>
              </w:rPr>
              <w:t>:</w:t>
            </w:r>
            <w:r w:rsidRPr="00B91A5F">
              <w:t xml:space="preserve"> For more information on using Read-Only BCMA, please refer to the chapter, entitled, “Read-Only and Limited Access BCMA.”</w:t>
            </w:r>
          </w:p>
          <w:p w14:paraId="2CD9084D"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sz w:val="23"/>
              </w:rPr>
              <w:t>tab</w:t>
            </w:r>
            <w:r w:rsidRPr="00B91A5F">
              <w:t xml:space="preserve"> to move among the fields and buttons on the dialog box.</w:t>
            </w:r>
          </w:p>
          <w:p w14:paraId="1D204838" w14:textId="77777777" w:rsidR="00A95EB9" w:rsidRPr="00B91A5F" w:rsidRDefault="00A95EB9" w:rsidP="000D61AD">
            <w:pPr>
              <w:pStyle w:val="NumberList1"/>
              <w:numPr>
                <w:ilvl w:val="0"/>
                <w:numId w:val="98"/>
              </w:numPr>
            </w:pPr>
            <w:r w:rsidRPr="00B91A5F">
              <w:t xml:space="preserve">In the Verify Code field, type your Verify Code, and click </w:t>
            </w:r>
            <w:r w:rsidRPr="00B91A5F">
              <w:rPr>
                <w:b/>
              </w:rPr>
              <w:t>OK</w:t>
            </w:r>
            <w:r w:rsidRPr="00B91A5F">
              <w:t>.</w:t>
            </w:r>
          </w:p>
          <w:p w14:paraId="7A7F4270" w14:textId="77777777" w:rsidR="00A95EB9" w:rsidRPr="00B91A5F" w:rsidRDefault="00A95EB9" w:rsidP="00963D59">
            <w:pPr>
              <w:pStyle w:val="BulletList-Normal1"/>
              <w:tabs>
                <w:tab w:val="clear" w:pos="990"/>
              </w:tabs>
              <w:ind w:left="1224" w:hanging="317"/>
            </w:pPr>
            <w:r w:rsidRPr="00B91A5F">
              <w:t>If the “blinking” cursor does not display in this field, click once in the field to activate it.</w:t>
            </w:r>
          </w:p>
          <w:p w14:paraId="7F24C86E" w14:textId="77777777" w:rsidR="00A95EB9" w:rsidRPr="00B91A5F" w:rsidRDefault="00A95EB9" w:rsidP="00963D59">
            <w:pPr>
              <w:pStyle w:val="StyleBulletList-ArrowBold"/>
              <w:rPr>
                <w:b w:val="0"/>
                <w:lang w:val="en-US" w:eastAsia="en-US"/>
              </w:rPr>
            </w:pPr>
            <w:r w:rsidRPr="00B91A5F">
              <w:rPr>
                <w:b w:val="0"/>
                <w:lang w:val="en-US" w:eastAsia="en-US"/>
              </w:rPr>
              <w:t>Medical centers with multiple divisions, see section entitled, “</w:t>
            </w:r>
            <w:hyperlink w:anchor="p70_45" w:history="1">
              <w:r w:rsidRPr="00B91A5F">
                <w:rPr>
                  <w:rStyle w:val="Hyperlink"/>
                  <w:lang w:val="en-US" w:eastAsia="en-US"/>
                </w:rPr>
                <w:t>For Medical Centers with Multiple Divisions</w:t>
              </w:r>
            </w:hyperlink>
            <w:r w:rsidRPr="00B91A5F">
              <w:rPr>
                <w:lang w:val="en-US" w:eastAsia="en-US"/>
              </w:rPr>
              <w:t>.”</w:t>
            </w:r>
          </w:p>
          <w:p w14:paraId="412A2D01" w14:textId="77777777" w:rsidR="00A95EB9" w:rsidRPr="00B91A5F" w:rsidRDefault="00A95EB9" w:rsidP="00963D59">
            <w:pPr>
              <w:pStyle w:val="StyleBulletList-ArrowBold"/>
              <w:rPr>
                <w:b w:val="0"/>
                <w:lang w:val="en-US" w:eastAsia="en-US"/>
              </w:rPr>
            </w:pPr>
            <w:r w:rsidRPr="00B91A5F">
              <w:rPr>
                <w:b w:val="0"/>
                <w:lang w:val="en-US" w:eastAsia="en-US"/>
              </w:rPr>
              <w:t>Divisions with nursing students, see section entitled, “</w:t>
            </w:r>
            <w:hyperlink w:anchor="p70_46" w:history="1">
              <w:r w:rsidRPr="00B91A5F">
                <w:rPr>
                  <w:rStyle w:val="Hyperlink"/>
                  <w:lang w:val="en-US" w:eastAsia="en-US"/>
                </w:rPr>
                <w:t>For Divisions with Nursing Students</w:t>
              </w:r>
            </w:hyperlink>
            <w:r w:rsidRPr="00B91A5F">
              <w:rPr>
                <w:lang w:val="en-US" w:eastAsia="en-US"/>
              </w:rPr>
              <w:t>.”</w:t>
            </w:r>
          </w:p>
          <w:p w14:paraId="0A0D61BF" w14:textId="77777777" w:rsidR="00A95EB9" w:rsidRPr="00B91A5F" w:rsidRDefault="00A95EB9" w:rsidP="00963D59">
            <w:pPr>
              <w:pStyle w:val="StyleBulletList-ArrowBold"/>
              <w:rPr>
                <w:b w:val="0"/>
                <w:lang w:val="en-US" w:eastAsia="en-US"/>
              </w:rPr>
            </w:pPr>
            <w:r w:rsidRPr="00B91A5F">
              <w:rPr>
                <w:b w:val="0"/>
                <w:lang w:val="en-US" w:eastAsia="en-US"/>
              </w:rPr>
              <w:t>Divisions requiring an Electronic Signature Code, see section entitled, “</w:t>
            </w:r>
            <w:hyperlink w:anchor="p70_47" w:history="1">
              <w:r w:rsidRPr="00B91A5F">
                <w:rPr>
                  <w:rStyle w:val="Hyperlink"/>
                  <w:lang w:val="en-US" w:eastAsia="en-US"/>
                </w:rPr>
                <w:t>For Divisions Requiring an Electronic Signature Code</w:t>
              </w:r>
            </w:hyperlink>
            <w:r w:rsidRPr="00B91A5F">
              <w:rPr>
                <w:lang w:val="en-US" w:eastAsia="en-US"/>
              </w:rPr>
              <w:t>.”</w:t>
            </w:r>
          </w:p>
          <w:p w14:paraId="3E6BA2D2" w14:textId="77777777" w:rsidR="00A95EB9" w:rsidRPr="00B91A5F" w:rsidRDefault="00A95EB9" w:rsidP="001F7F1E">
            <w:pPr>
              <w:pStyle w:val="Blank-6pt"/>
            </w:pPr>
          </w:p>
          <w:p w14:paraId="4252223D"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sz w:val="23"/>
              </w:rPr>
              <w:t>enter</w:t>
            </w:r>
            <w:r w:rsidRPr="00B91A5F">
              <w:t xml:space="preserve"> after typing your codes to begin the verification process.</w:t>
            </w:r>
          </w:p>
        </w:tc>
      </w:tr>
    </w:tbl>
    <w:p w14:paraId="483DF637" w14:textId="77777777" w:rsidR="00A95EB9" w:rsidRPr="00B91A5F" w:rsidRDefault="00A95EB9" w:rsidP="00963D59">
      <w:pPr>
        <w:pStyle w:val="H1Continued"/>
      </w:pPr>
      <w:r w:rsidRPr="00B91A5F">
        <w:br w:type="page"/>
      </w:r>
      <w:r w:rsidRPr="00B91A5F">
        <w:lastRenderedPageBreak/>
        <w:t>Getting Started</w:t>
      </w:r>
    </w:p>
    <w:tbl>
      <w:tblPr>
        <w:tblW w:w="9450" w:type="dxa"/>
        <w:tblInd w:w="108" w:type="dxa"/>
        <w:tblLayout w:type="fixed"/>
        <w:tblLook w:val="0000" w:firstRow="0" w:lastRow="0" w:firstColumn="0" w:lastColumn="0" w:noHBand="0" w:noVBand="0"/>
      </w:tblPr>
      <w:tblGrid>
        <w:gridCol w:w="2880"/>
        <w:gridCol w:w="6570"/>
      </w:tblGrid>
      <w:tr w:rsidR="00A95EB9" w:rsidRPr="00B91A5F" w14:paraId="7ABED3E1" w14:textId="77777777" w:rsidTr="00D56136">
        <w:trPr>
          <w:trHeight w:val="261"/>
        </w:trPr>
        <w:tc>
          <w:tcPr>
            <w:tcW w:w="2880" w:type="dxa"/>
            <w:tcBorders>
              <w:right w:val="single" w:sz="4" w:space="0" w:color="auto"/>
            </w:tcBorders>
          </w:tcPr>
          <w:p w14:paraId="0C1B857C" w14:textId="77777777" w:rsidR="00A95EB9" w:rsidRPr="00B91A5F" w:rsidRDefault="00A95EB9" w:rsidP="00963D59">
            <w:pPr>
              <w:pStyle w:val="H2Continued"/>
              <w:rPr>
                <w:rFonts w:cs="Arial"/>
                <w:noProof/>
                <w:lang w:val="en-US" w:eastAsia="en-US"/>
              </w:rPr>
            </w:pPr>
            <w:r w:rsidRPr="00B91A5F">
              <w:rPr>
                <w:rFonts w:cs="Arial"/>
                <w:sz w:val="22"/>
                <w:lang w:val="en-US" w:eastAsia="en-US"/>
              </w:rPr>
              <w:br w:type="page"/>
            </w:r>
            <w:r w:rsidRPr="00B91A5F">
              <w:rPr>
                <w:rFonts w:cs="Arial"/>
                <w:lang w:val="en-US" w:eastAsia="en-US"/>
              </w:rPr>
              <w:t>Signing on to BCMA (cont.)</w:t>
            </w:r>
          </w:p>
        </w:tc>
        <w:tc>
          <w:tcPr>
            <w:tcW w:w="6570" w:type="dxa"/>
            <w:tcBorders>
              <w:left w:val="single" w:sz="4" w:space="0" w:color="auto"/>
            </w:tcBorders>
          </w:tcPr>
          <w:p w14:paraId="16DC8FEF" w14:textId="77777777" w:rsidR="00A95EB9" w:rsidRPr="00B91A5F" w:rsidRDefault="00A95EB9" w:rsidP="00963D59">
            <w:pPr>
              <w:pStyle w:val="ListBullet"/>
            </w:pPr>
            <w:bookmarkStart w:id="1318" w:name="p58_42"/>
            <w:bookmarkEnd w:id="1318"/>
            <w:r w:rsidRPr="00B91A5F">
              <w:t>For Medical Centers with Multiple Divisions</w:t>
            </w:r>
          </w:p>
          <w:p w14:paraId="268A8BE8" w14:textId="77777777" w:rsidR="00A95EB9" w:rsidRPr="00B91A5F" w:rsidRDefault="00A95EB9" w:rsidP="00963D59">
            <w:r w:rsidRPr="00B91A5F">
              <w:t xml:space="preserve">If your medical center has multiple divisions, the Select Division dialog box provided below displays. </w:t>
            </w:r>
          </w:p>
          <w:p w14:paraId="2C261315" w14:textId="77777777" w:rsidR="00A95EB9" w:rsidRPr="00B91A5F" w:rsidRDefault="00A95EB9" w:rsidP="00963D59">
            <w:pPr>
              <w:pStyle w:val="ToStatement"/>
            </w:pPr>
            <w:r w:rsidRPr="00B91A5F">
              <w:t>To select a division</w:t>
            </w:r>
          </w:p>
          <w:p w14:paraId="4BB6D143" w14:textId="77777777" w:rsidR="00A95EB9" w:rsidRPr="00B91A5F" w:rsidRDefault="00A95EB9" w:rsidP="009D2EA9">
            <w:pPr>
              <w:pStyle w:val="NumberList1"/>
              <w:numPr>
                <w:ilvl w:val="0"/>
                <w:numId w:val="93"/>
              </w:numPr>
            </w:pPr>
            <w:r w:rsidRPr="00B91A5F">
              <w:t>Select a division that corresponds to your medical center, and click OK to continue with the sign-on process.</w:t>
            </w:r>
          </w:p>
          <w:p w14:paraId="3F86DFDD" w14:textId="77777777" w:rsidR="00A95EB9" w:rsidRPr="00B91A5F" w:rsidRDefault="00A95EB9" w:rsidP="001F7F1E">
            <w:pPr>
              <w:pStyle w:val="Blank-6pt"/>
            </w:pPr>
          </w:p>
          <w:p w14:paraId="34470A09"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select your division name, and press </w:t>
            </w:r>
            <w:r w:rsidRPr="00B91A5F">
              <w:rPr>
                <w:rFonts w:ascii="Arial" w:hAnsi="Arial" w:cs="Arial"/>
                <w:b/>
                <w:bCs/>
                <w:smallCaps/>
                <w:sz w:val="23"/>
              </w:rPr>
              <w:t>enter</w:t>
            </w:r>
            <w:r w:rsidRPr="00B91A5F">
              <w:rPr>
                <w:smallCaps/>
              </w:rPr>
              <w:t xml:space="preserve">. </w:t>
            </w:r>
            <w:r w:rsidRPr="00B91A5F">
              <w:t xml:space="preserve">Press </w:t>
            </w:r>
            <w:r w:rsidRPr="00B91A5F">
              <w:rPr>
                <w:rFonts w:ascii="Arial" w:hAnsi="Arial" w:cs="Arial"/>
                <w:b/>
                <w:bCs/>
                <w:smallCaps/>
              </w:rPr>
              <w:t xml:space="preserve">tab </w:t>
            </w:r>
            <w:r w:rsidRPr="00B91A5F">
              <w:t xml:space="preserve">to activate the </w:t>
            </w:r>
            <w:r w:rsidRPr="00B91A5F">
              <w:rPr>
                <w:rFonts w:ascii="Arial" w:hAnsi="Arial" w:cs="Arial"/>
                <w:b/>
                <w:bCs/>
                <w:smallCaps/>
              </w:rPr>
              <w:t xml:space="preserve">ok </w:t>
            </w:r>
            <w:r w:rsidRPr="00B91A5F">
              <w:t xml:space="preserve">button, and press </w:t>
            </w:r>
            <w:r w:rsidRPr="00B91A5F">
              <w:rPr>
                <w:rFonts w:ascii="Arial" w:hAnsi="Arial" w:cs="Arial"/>
                <w:b/>
                <w:bCs/>
                <w:smallCaps/>
                <w:sz w:val="23"/>
              </w:rPr>
              <w:t>enter</w:t>
            </w:r>
            <w:r w:rsidRPr="00B91A5F">
              <w:t xml:space="preserve">. </w:t>
            </w:r>
          </w:p>
          <w:p w14:paraId="2458D290" w14:textId="77777777" w:rsidR="00A95EB9" w:rsidRPr="00B91A5F" w:rsidRDefault="00A95EB9" w:rsidP="00963D59">
            <w:pPr>
              <w:pStyle w:val="Example"/>
            </w:pPr>
            <w:r w:rsidRPr="00B91A5F">
              <w:t>Example: Select Division Dialog Box</w:t>
            </w:r>
          </w:p>
          <w:p w14:paraId="7E92A93D" w14:textId="26B107A1" w:rsidR="00A95EB9" w:rsidRPr="00B91A5F" w:rsidRDefault="00F04354" w:rsidP="00963D59">
            <w:pPr>
              <w:pStyle w:val="ScreenCapt-Ctr"/>
            </w:pPr>
            <w:r>
              <w:rPr>
                <w:noProof/>
              </w:rPr>
              <w:drawing>
                <wp:inline distT="0" distB="0" distL="0" distR="0" wp14:anchorId="44A0397A" wp14:editId="0FAB201D">
                  <wp:extent cx="3867150" cy="1743075"/>
                  <wp:effectExtent l="0" t="0" r="0" b="0"/>
                  <wp:docPr id="49" name="Picture 167" descr="Example: Select Divis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xample: Select Division Dialog Bo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1743075"/>
                          </a:xfrm>
                          <a:prstGeom prst="rect">
                            <a:avLst/>
                          </a:prstGeom>
                          <a:noFill/>
                          <a:ln>
                            <a:noFill/>
                          </a:ln>
                        </pic:spPr>
                      </pic:pic>
                    </a:graphicData>
                  </a:graphic>
                </wp:inline>
              </w:drawing>
            </w:r>
          </w:p>
          <w:p w14:paraId="5B737B93" w14:textId="77777777" w:rsidR="00A95EB9" w:rsidRPr="00B91A5F" w:rsidRDefault="00A95EB9" w:rsidP="009D2EA9">
            <w:pPr>
              <w:pStyle w:val="NumberList1"/>
              <w:numPr>
                <w:ilvl w:val="0"/>
                <w:numId w:val="93"/>
              </w:numPr>
            </w:pPr>
            <w:r w:rsidRPr="00B91A5F">
              <w:t>Continue with the medication administration process.</w:t>
            </w:r>
          </w:p>
          <w:p w14:paraId="78589E53" w14:textId="77777777" w:rsidR="00A95EB9" w:rsidRPr="00B91A5F" w:rsidRDefault="00A95EB9" w:rsidP="00963D59"/>
        </w:tc>
      </w:tr>
    </w:tbl>
    <w:p w14:paraId="05D35727" w14:textId="77777777" w:rsidR="00A95EB9" w:rsidRPr="00B91A5F" w:rsidRDefault="00A95EB9" w:rsidP="00963D59">
      <w:pPr>
        <w:pStyle w:val="H1Continued"/>
      </w:pPr>
      <w:r w:rsidRPr="00B91A5F">
        <w:br w:type="page"/>
      </w:r>
      <w:r w:rsidRPr="00B91A5F">
        <w:lastRenderedPageBreak/>
        <w:t>Getting Started</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7CCCA25" w14:textId="77777777" w:rsidTr="00D56136">
        <w:trPr>
          <w:trHeight w:val="261"/>
        </w:trPr>
        <w:tc>
          <w:tcPr>
            <w:tcW w:w="2880" w:type="dxa"/>
          </w:tcPr>
          <w:p w14:paraId="17C322C0" w14:textId="0170DE7F"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20352" behindDoc="0" locked="0" layoutInCell="1" allowOverlap="1" wp14:anchorId="51C9D9B5" wp14:editId="32FBAF3C">
                      <wp:simplePos x="0" y="0"/>
                      <wp:positionH relativeFrom="column">
                        <wp:posOffset>-131445</wp:posOffset>
                      </wp:positionH>
                      <wp:positionV relativeFrom="paragraph">
                        <wp:posOffset>3215640</wp:posOffset>
                      </wp:positionV>
                      <wp:extent cx="1600200" cy="1483995"/>
                      <wp:effectExtent l="0" t="0" r="0" b="0"/>
                      <wp:wrapNone/>
                      <wp:docPr id="1035" name="Group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3995"/>
                                <a:chOff x="1341" y="7327"/>
                                <a:chExt cx="2520" cy="2337"/>
                              </a:xfrm>
                            </wpg:grpSpPr>
                            <wps:wsp>
                              <wps:cNvPr id="1036" name="Text Box 665"/>
                              <wps:cNvSpPr txBox="1">
                                <a:spLocks noChangeArrowheads="1"/>
                              </wps:cNvSpPr>
                              <wps:spPr bwMode="auto">
                                <a:xfrm>
                                  <a:off x="2241" y="7327"/>
                                  <a:ext cx="1620" cy="2337"/>
                                </a:xfrm>
                                <a:prstGeom prst="rect">
                                  <a:avLst/>
                                </a:prstGeom>
                                <a:solidFill>
                                  <a:srgbClr val="FFFFFF"/>
                                </a:solidFill>
                                <a:ln w="9525">
                                  <a:solidFill>
                                    <a:srgbClr val="FFFFFF"/>
                                  </a:solidFill>
                                  <a:miter lim="800000"/>
                                  <a:headEnd/>
                                  <a:tailEnd/>
                                </a:ln>
                              </wps:spPr>
                              <wps:txbx>
                                <w:txbxContent>
                                  <w:p w14:paraId="484528D8" w14:textId="77777777" w:rsidR="000A0F41" w:rsidRDefault="000A0F41" w:rsidP="00B85D59">
                                    <w:pPr>
                                      <w:pStyle w:val="SmallCaps"/>
                                    </w:pPr>
                                    <w:r>
                                      <w:t>tip:</w:t>
                                    </w:r>
                                  </w:p>
                                  <w:p w14:paraId="203CC94D" w14:textId="77777777" w:rsidR="000A0F41" w:rsidRDefault="000A0F41" w:rsidP="007D4B67">
                                    <w:pPr>
                                      <w:pStyle w:val="TipText"/>
                                    </w:pPr>
                                    <w:r>
                                      <w:t xml:space="preserve">The Sign On Button is grayed out </w:t>
                                    </w:r>
                                    <w:r>
                                      <w:rPr>
                                        <w:i/>
                                        <w:iCs/>
                                      </w:rPr>
                                      <w:t xml:space="preserve">until </w:t>
                                    </w:r>
                                    <w:r>
                                      <w:t>you click inside the Access Code field in the Instructor Sign-On dialog box.</w:t>
                                    </w:r>
                                  </w:p>
                                </w:txbxContent>
                              </wps:txbx>
                              <wps:bodyPr rot="0" vert="horz" wrap="square" lIns="91440" tIns="45720" rIns="91440" bIns="45720" anchor="t" anchorCtr="0" upright="1">
                                <a:noAutofit/>
                              </wps:bodyPr>
                            </wps:wsp>
                            <wps:wsp>
                              <wps:cNvPr id="1037" name="Line 666"/>
                              <wps:cNvCnPr>
                                <a:cxnSpLocks noChangeShapeType="1"/>
                              </wps:cNvCnPr>
                              <wps:spPr bwMode="auto">
                                <a:xfrm>
                                  <a:off x="2241" y="734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667"/>
                              <wps:cNvCnPr>
                                <a:cxnSpLocks noChangeShapeType="1"/>
                              </wps:cNvCnPr>
                              <wps:spPr bwMode="auto">
                                <a:xfrm>
                                  <a:off x="2241" y="95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Text Box 668"/>
                              <wps:cNvSpPr txBox="1">
                                <a:spLocks noChangeArrowheads="1"/>
                              </wps:cNvSpPr>
                              <wps:spPr bwMode="auto">
                                <a:xfrm>
                                  <a:off x="1341" y="7337"/>
                                  <a:ext cx="1008" cy="864"/>
                                </a:xfrm>
                                <a:prstGeom prst="rect">
                                  <a:avLst/>
                                </a:prstGeom>
                                <a:solidFill>
                                  <a:srgbClr val="FFFFFF"/>
                                </a:solidFill>
                                <a:ln w="9525">
                                  <a:solidFill>
                                    <a:srgbClr val="FFFFFF"/>
                                  </a:solidFill>
                                  <a:miter lim="800000"/>
                                  <a:headEnd/>
                                  <a:tailEnd/>
                                </a:ln>
                              </wps:spPr>
                              <wps:txbx>
                                <w:txbxContent>
                                  <w:p w14:paraId="367480C8" w14:textId="55661F1B" w:rsidR="000A0F41" w:rsidRDefault="000A0F41" w:rsidP="00A95EB9">
                                    <w:r>
                                      <w:rPr>
                                        <w:noProof/>
                                      </w:rPr>
                                      <w:drawing>
                                        <wp:inline distT="0" distB="0" distL="0" distR="0" wp14:anchorId="0A0FE9E4" wp14:editId="738BCDE1">
                                          <wp:extent cx="457200" cy="457200"/>
                                          <wp:effectExtent l="0" t="0" r="0" b="0"/>
                                          <wp:docPr id="79" name="Picture 14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7D4D7A" w14:textId="77777777" w:rsidR="000A0F41" w:rsidRDefault="000A0F41" w:rsidP="00A95EB9"/>
                                  <w:p w14:paraId="18120C7A"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9D9B5" id="Group 907" o:spid="_x0000_s1222" alt="&quot;&quot;" style="position:absolute;margin-left:-10.35pt;margin-top:253.2pt;width:126pt;height:116.85pt;z-index:251620352" coordorigin="1341,7327" coordsize="2520,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">
                      <v:shape id="Text Box 665" o:spid="_x0000_s1223" type="#_x0000_t202" style="position:absolute;left:2241;top:7327;width:162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" strokecolor="white">
                        <v:textbox>
                          <w:txbxContent>
                            <w:p w14:paraId="484528D8" w14:textId="77777777" w:rsidR="000A0F41" w:rsidRDefault="000A0F41" w:rsidP="00B85D59">
                              <w:pPr>
                                <w:pStyle w:val="SmallCaps"/>
                              </w:pPr>
                              <w:r>
                                <w:t>tip:</w:t>
                              </w:r>
                            </w:p>
                            <w:p w14:paraId="203CC94D" w14:textId="77777777" w:rsidR="000A0F41" w:rsidRDefault="000A0F41" w:rsidP="007D4B67">
                              <w:pPr>
                                <w:pStyle w:val="TipText"/>
                              </w:pPr>
                              <w:r>
                                <w:t xml:space="preserve">The Sign On Button is grayed out </w:t>
                              </w:r>
                              <w:r>
                                <w:rPr>
                                  <w:i/>
                                  <w:iCs/>
                                </w:rPr>
                                <w:t xml:space="preserve">until </w:t>
                              </w:r>
                              <w:r>
                                <w:t>you click inside the Access Code field in the Instructor Sign-On dialog box.</w:t>
                              </w:r>
                            </w:p>
                          </w:txbxContent>
                        </v:textbox>
                      </v:shape>
                      <v:line id="Line 666" o:spid="_x0000_s1224" style="position:absolute;visibility:visible;mso-wrap-style:square" from="2241,7340" to="3846,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tSxQAAAN0AAAAPAAAAZHJzL2Rvd25yZXYueG1sRE9La8JA&#10;EL4L/odlhN50Y4VU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B6K9tSxQAAAN0AAAAP&#10;AAAAAAAAAAAAAAAAAAcCAABkcnMvZG93bnJldi54bWxQSwUGAAAAAAMAAwC3AAAA+QIAAAAA&#10;"/>
                      <v:line id="Line 667" o:spid="_x0000_s1225" style="position:absolute;visibility:visible;mso-wrap-style:square" from="2241,9531" to="3846,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8g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"/>
                      <v:shape id="Text Box 668" o:spid="_x0000_s1226" type="#_x0000_t202" style="position:absolute;left:1341;top:733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" strokecolor="white">
                        <v:textbox>
                          <w:txbxContent>
                            <w:p w14:paraId="367480C8" w14:textId="55661F1B" w:rsidR="000A0F41" w:rsidRDefault="000A0F41" w:rsidP="00A95EB9">
                              <w:r>
                                <w:rPr>
                                  <w:noProof/>
                                </w:rPr>
                                <w:drawing>
                                  <wp:inline distT="0" distB="0" distL="0" distR="0" wp14:anchorId="0A0FE9E4" wp14:editId="738BCDE1">
                                    <wp:extent cx="457200" cy="457200"/>
                                    <wp:effectExtent l="0" t="0" r="0" b="0"/>
                                    <wp:docPr id="4976" name="Picture 14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7D4D7A" w14:textId="77777777" w:rsidR="000A0F41" w:rsidRDefault="000A0F41" w:rsidP="00A95EB9"/>
                            <w:p w14:paraId="18120C7A" w14:textId="77777777" w:rsidR="000A0F41" w:rsidRDefault="000A0F41" w:rsidP="00A95EB9"/>
                          </w:txbxContent>
                        </v:textbox>
                      </v:shape>
                    </v:group>
                  </w:pict>
                </mc:Fallback>
              </mc:AlternateContent>
            </w:r>
            <w:r w:rsidR="00A95EB9" w:rsidRPr="00B91A5F">
              <w:rPr>
                <w:rFonts w:cs="Arial"/>
                <w:lang w:val="en-US" w:eastAsia="en-US"/>
              </w:rPr>
              <w:t>Signing on to BCMA (cont.)</w:t>
            </w:r>
            <w:r>
              <w:rPr>
                <w:rFonts w:cs="Arial"/>
                <w:noProof/>
                <w:lang w:val="en-US" w:eastAsia="en-US"/>
              </w:rPr>
              <mc:AlternateContent>
                <mc:Choice Requires="wpg">
                  <w:drawing>
                    <wp:anchor distT="0" distB="0" distL="114300" distR="114300" simplePos="0" relativeHeight="251619328" behindDoc="0" locked="1" layoutInCell="1" allowOverlap="1" wp14:anchorId="47B1CD2B" wp14:editId="7C7E5B33">
                      <wp:simplePos x="0" y="0"/>
                      <wp:positionH relativeFrom="character">
                        <wp:posOffset>-674370</wp:posOffset>
                      </wp:positionH>
                      <wp:positionV relativeFrom="line">
                        <wp:posOffset>731520</wp:posOffset>
                      </wp:positionV>
                      <wp:extent cx="1737360" cy="2011680"/>
                      <wp:effectExtent l="0" t="0" r="0" b="0"/>
                      <wp:wrapNone/>
                      <wp:docPr id="1030" name="Group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011680"/>
                                <a:chOff x="1440" y="3600"/>
                                <a:chExt cx="2736" cy="3168"/>
                              </a:xfrm>
                            </wpg:grpSpPr>
                            <wps:wsp>
                              <wps:cNvPr id="1031" name="Text Box 660"/>
                              <wps:cNvSpPr txBox="1">
                                <a:spLocks noChangeArrowheads="1"/>
                              </wps:cNvSpPr>
                              <wps:spPr bwMode="auto">
                                <a:xfrm>
                                  <a:off x="2340" y="3603"/>
                                  <a:ext cx="1836" cy="3165"/>
                                </a:xfrm>
                                <a:prstGeom prst="rect">
                                  <a:avLst/>
                                </a:prstGeom>
                                <a:solidFill>
                                  <a:srgbClr val="FFFFFF"/>
                                </a:solidFill>
                                <a:ln w="9525">
                                  <a:solidFill>
                                    <a:srgbClr val="FFFFFF"/>
                                  </a:solidFill>
                                  <a:miter lim="800000"/>
                                  <a:headEnd/>
                                  <a:tailEnd/>
                                </a:ln>
                              </wps:spPr>
                              <wps:txbx>
                                <w:txbxContent>
                                  <w:p w14:paraId="3CC7127F" w14:textId="77777777" w:rsidR="000A0F41" w:rsidRDefault="000A0F41" w:rsidP="00B85D59">
                                    <w:pPr>
                                      <w:pStyle w:val="SmallCaps"/>
                                    </w:pPr>
                                    <w:r>
                                      <w:t>tip:</w:t>
                                    </w:r>
                                  </w:p>
                                  <w:p w14:paraId="3C1D63A9" w14:textId="77777777" w:rsidR="000A0F41" w:rsidRDefault="000A0F41" w:rsidP="007D4B67">
                                    <w:pPr>
                                      <w:pStyle w:val="TipText"/>
                                    </w:pPr>
                                    <w:r>
                                      <w:t>Student and instructor names display in the bottom left-hand corner of the VDL, on the Status Bar, as the medication administrators for</w:t>
                                    </w:r>
                                    <w:r>
                                      <w:br/>
                                      <w:t>a patient.</w:t>
                                    </w:r>
                                  </w:p>
                                </w:txbxContent>
                              </wps:txbx>
                              <wps:bodyPr rot="0" vert="horz" wrap="square" lIns="91440" tIns="45720" rIns="91440" bIns="45720" anchor="t" anchorCtr="0" upright="1">
                                <a:noAutofit/>
                              </wps:bodyPr>
                            </wps:wsp>
                            <wps:wsp>
                              <wps:cNvPr id="1032" name="Line 661"/>
                              <wps:cNvCnPr>
                                <a:cxnSpLocks noChangeShapeType="1"/>
                              </wps:cNvCnPr>
                              <wps:spPr bwMode="auto">
                                <a:xfrm>
                                  <a:off x="2340" y="360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662"/>
                              <wps:cNvCnPr>
                                <a:cxnSpLocks noChangeShapeType="1"/>
                              </wps:cNvCnPr>
                              <wps:spPr bwMode="auto">
                                <a:xfrm>
                                  <a:off x="2448" y="604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Text Box 663"/>
                              <wps:cNvSpPr txBox="1">
                                <a:spLocks noChangeArrowheads="1"/>
                              </wps:cNvSpPr>
                              <wps:spPr bwMode="auto">
                                <a:xfrm>
                                  <a:off x="1440" y="3600"/>
                                  <a:ext cx="1008" cy="864"/>
                                </a:xfrm>
                                <a:prstGeom prst="rect">
                                  <a:avLst/>
                                </a:prstGeom>
                                <a:solidFill>
                                  <a:srgbClr val="FFFFFF"/>
                                </a:solidFill>
                                <a:ln w="9525">
                                  <a:solidFill>
                                    <a:srgbClr val="FFFFFF"/>
                                  </a:solidFill>
                                  <a:miter lim="800000"/>
                                  <a:headEnd/>
                                  <a:tailEnd/>
                                </a:ln>
                              </wps:spPr>
                              <wps:txbx>
                                <w:txbxContent>
                                  <w:p w14:paraId="62A3FC4C" w14:textId="4860BC8C" w:rsidR="000A0F41" w:rsidRDefault="000A0F41" w:rsidP="00A95EB9">
                                    <w:r>
                                      <w:rPr>
                                        <w:noProof/>
                                      </w:rPr>
                                      <w:drawing>
                                        <wp:inline distT="0" distB="0" distL="0" distR="0" wp14:anchorId="1F8C863A" wp14:editId="17483688">
                                          <wp:extent cx="457200" cy="457200"/>
                                          <wp:effectExtent l="0" t="0" r="0" b="0"/>
                                          <wp:docPr id="80" name="Picture 14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2E0FA" w14:textId="77777777" w:rsidR="000A0F41" w:rsidRDefault="000A0F41" w:rsidP="00A95EB9"/>
                                  <w:p w14:paraId="174DA9D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1CD2B" id="Group 902" o:spid="_x0000_s1227" alt="&quot;&quot;" style="position:absolute;margin-left:-53.1pt;margin-top:57.6pt;width:136.8pt;height:158.4pt;z-index:251619328;mso-position-horizontal-relative:char;mso-position-vertical-relative:line" coordorigin="1440,3600" coordsize="273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">
                      <v:shape id="Text Box 660" o:spid="_x0000_s1228" type="#_x0000_t202" style="position:absolute;left:2340;top:3603;width:1836;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" strokecolor="white">
                        <v:textbox>
                          <w:txbxContent>
                            <w:p w14:paraId="3CC7127F" w14:textId="77777777" w:rsidR="000A0F41" w:rsidRDefault="000A0F41" w:rsidP="00B85D59">
                              <w:pPr>
                                <w:pStyle w:val="SmallCaps"/>
                              </w:pPr>
                              <w:r>
                                <w:t>tip:</w:t>
                              </w:r>
                            </w:p>
                            <w:p w14:paraId="3C1D63A9" w14:textId="77777777" w:rsidR="000A0F41" w:rsidRDefault="000A0F41" w:rsidP="007D4B67">
                              <w:pPr>
                                <w:pStyle w:val="TipText"/>
                              </w:pPr>
                              <w:r>
                                <w:t>Student and instructor names display in the bottom left-hand corner of the VDL, on the Status Bar, as the medication administrators for</w:t>
                              </w:r>
                              <w:r>
                                <w:br/>
                                <w:t>a patient.</w:t>
                              </w:r>
                            </w:p>
                          </w:txbxContent>
                        </v:textbox>
                      </v:shape>
                      <v:line id="Line 661" o:spid="_x0000_s1229" style="position:absolute;visibility:visible;mso-wrap-style:square" from="2340,3603" to="3945,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"/>
                      <v:line id="Line 662" o:spid="_x0000_s1230" style="position:absolute;visibility:visible;mso-wrap-style:square" from="2448,6048" to="405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"/>
                      <v:shape id="Text Box 663" o:spid="_x0000_s1231" type="#_x0000_t202" style="position:absolute;left:1440;top:36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" strokecolor="white">
                        <v:textbox>
                          <w:txbxContent>
                            <w:p w14:paraId="62A3FC4C" w14:textId="4860BC8C" w:rsidR="000A0F41" w:rsidRDefault="000A0F41" w:rsidP="00A95EB9">
                              <w:r>
                                <w:rPr>
                                  <w:noProof/>
                                </w:rPr>
                                <w:drawing>
                                  <wp:inline distT="0" distB="0" distL="0" distR="0" wp14:anchorId="1F8C863A" wp14:editId="17483688">
                                    <wp:extent cx="457200" cy="457200"/>
                                    <wp:effectExtent l="0" t="0" r="0" b="0"/>
                                    <wp:docPr id="4977" name="Picture 14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2E0FA" w14:textId="77777777" w:rsidR="000A0F41" w:rsidRDefault="000A0F41" w:rsidP="00A95EB9"/>
                            <w:p w14:paraId="174DA9D8" w14:textId="77777777" w:rsidR="000A0F41" w:rsidRDefault="000A0F41" w:rsidP="00A95EB9"/>
                          </w:txbxContent>
                        </v:textbox>
                      </v:shape>
                      <w10:wrap anchory="line"/>
                      <w10:anchorlock/>
                    </v:group>
                  </w:pict>
                </mc:Fallback>
              </mc:AlternateContent>
            </w:r>
          </w:p>
        </w:tc>
        <w:tc>
          <w:tcPr>
            <w:tcW w:w="6570" w:type="dxa"/>
          </w:tcPr>
          <w:p w14:paraId="3418E057" w14:textId="77777777" w:rsidR="00A95EB9" w:rsidRPr="00B91A5F" w:rsidRDefault="00A95EB9" w:rsidP="00963D59">
            <w:pPr>
              <w:pStyle w:val="ListBullet"/>
            </w:pPr>
            <w:bookmarkStart w:id="1319" w:name="p58_46"/>
            <w:bookmarkStart w:id="1320" w:name="p70_46"/>
            <w:bookmarkEnd w:id="1319"/>
            <w:bookmarkEnd w:id="1320"/>
            <w:r w:rsidRPr="00B91A5F">
              <w:t>For Divisions with Nursing Students</w:t>
            </w:r>
          </w:p>
          <w:p w14:paraId="3963331C" w14:textId="151E85CC" w:rsidR="00A95EB9" w:rsidRPr="00B91A5F" w:rsidRDefault="00A95EB9" w:rsidP="00963D59">
            <w:r w:rsidRPr="002950EC">
              <w:t xml:space="preserve">If you are a nursing student, your nursing instructor must enter their Access and Verify Codes, at the Instructor Sign-On dialog box provided </w:t>
            </w:r>
            <w:r w:rsidR="00B26D7C" w:rsidRPr="002950EC">
              <w:t>below before</w:t>
            </w:r>
            <w:r w:rsidRPr="002950EC">
              <w:t xml:space="preserve"> you can have full access to the patient’s VDL. BCMA will then verify that the instructor has been assigned the PSB INSTRUCTOR security key, and is a recognized nursing instructor.</w:t>
            </w:r>
            <w:r w:rsidRPr="00B91A5F">
              <w:t xml:space="preserve"> </w:t>
            </w:r>
          </w:p>
          <w:p w14:paraId="2DAC9A48" w14:textId="77777777" w:rsidR="00A95EB9" w:rsidRPr="00B91A5F" w:rsidRDefault="00A95EB9" w:rsidP="00963D59">
            <w:r w:rsidRPr="00B91A5F">
              <w:rPr>
                <w:rFonts w:ascii="Arial" w:hAnsi="Arial"/>
                <w:b/>
                <w:bCs/>
              </w:rPr>
              <w:t>Note</w:t>
            </w:r>
            <w:r w:rsidRPr="00B91A5F">
              <w:rPr>
                <w:b/>
                <w:bCs/>
                <w:sz w:val="23"/>
              </w:rPr>
              <w:t xml:space="preserve">: </w:t>
            </w:r>
            <w:r w:rsidRPr="00B91A5F">
              <w:t>If Instructor Codes are not entered, BCMA will automatically default to Read-Only mode (indicated by the “READ-ONLY” message in the title bar.)  In order to administer medications, you must exit Read-Only BCMA and sign on with your instructor. For more information on using Read-Only BCMA, please refer to the chapter entitled, “Read-Only and Limited Access BCMA.”</w:t>
            </w:r>
          </w:p>
          <w:p w14:paraId="51A77F37" w14:textId="77777777" w:rsidR="00A95EB9" w:rsidRPr="00B91A5F" w:rsidRDefault="00A95EB9" w:rsidP="00963D59">
            <w:r w:rsidRPr="00B91A5F">
              <w:rPr>
                <w:rFonts w:ascii="Arial" w:hAnsi="Arial" w:cs="Arial"/>
                <w:b/>
              </w:rPr>
              <w:t>Note:</w:t>
            </w:r>
            <w:r w:rsidRPr="00B91A5F">
              <w:t xml:space="preserve"> An Instructor, logged on for the purpose of monitoring a Student, is not authorized to witness High Risk/High Alert administrations. If the Instructor currently logged on with a student, attempts to witness the administration of a high risk/high alert medication, the following message will display: “An instructor monitoring a student does not have authority to witness a high risk/high alert medication.”</w:t>
            </w:r>
          </w:p>
          <w:p w14:paraId="21C850A0" w14:textId="77777777" w:rsidR="00A95EB9" w:rsidRPr="00B91A5F" w:rsidRDefault="00A95EB9" w:rsidP="00963D59">
            <w:pPr>
              <w:pStyle w:val="ToStatement"/>
            </w:pPr>
            <w:r w:rsidRPr="00B91A5F">
              <w:t>To enter nursing instructor codes</w:t>
            </w:r>
          </w:p>
          <w:p w14:paraId="1CC9D654" w14:textId="77777777" w:rsidR="00A95EB9" w:rsidRPr="00B91A5F" w:rsidRDefault="00A95EB9" w:rsidP="009D2EA9">
            <w:pPr>
              <w:pStyle w:val="NumberList1"/>
              <w:numPr>
                <w:ilvl w:val="0"/>
                <w:numId w:val="94"/>
              </w:numPr>
            </w:pPr>
            <w:r w:rsidRPr="00B91A5F">
              <w:t>Request that your nursing instructor enter their Access and Verify Codes in the Instructor Sign-On dialog box, and press Sign On.</w:t>
            </w:r>
          </w:p>
          <w:p w14:paraId="063023F2" w14:textId="77777777" w:rsidR="00A95EB9" w:rsidRPr="00B91A5F" w:rsidRDefault="00A95EB9" w:rsidP="001F7F1E">
            <w:pPr>
              <w:pStyle w:val="Blank-6pt"/>
            </w:pPr>
          </w:p>
          <w:p w14:paraId="7FDF9CB4"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Sign On </w:t>
            </w:r>
            <w:r w:rsidRPr="00B91A5F">
              <w:t xml:space="preserve">button, and press </w:t>
            </w:r>
            <w:r w:rsidRPr="00B91A5F">
              <w:rPr>
                <w:rFonts w:ascii="Arial" w:hAnsi="Arial" w:cs="Arial"/>
                <w:b/>
                <w:bCs/>
                <w:smallCaps/>
                <w:sz w:val="23"/>
              </w:rPr>
              <w:t>enter</w:t>
            </w:r>
            <w:r w:rsidRPr="00B91A5F">
              <w:t>.</w:t>
            </w:r>
          </w:p>
          <w:p w14:paraId="408BA285" w14:textId="77777777" w:rsidR="00A95EB9" w:rsidRPr="00B91A5F" w:rsidRDefault="00A95EB9" w:rsidP="00963D59">
            <w:pPr>
              <w:pStyle w:val="Example"/>
            </w:pPr>
            <w:r w:rsidRPr="00B91A5F">
              <w:t>Example: Instructor Sign-On Dialog Box</w:t>
            </w:r>
          </w:p>
          <w:p w14:paraId="47E6AF58" w14:textId="4E7BA9D0" w:rsidR="00A95EB9" w:rsidRPr="00B91A5F" w:rsidRDefault="00F04354" w:rsidP="00963D59">
            <w:pPr>
              <w:pStyle w:val="ScreenCapt-Ctr"/>
            </w:pPr>
            <w:r>
              <w:rPr>
                <w:noProof/>
              </w:rPr>
              <w:drawing>
                <wp:inline distT="0" distB="0" distL="0" distR="0" wp14:anchorId="0B18D15A" wp14:editId="167D9B88">
                  <wp:extent cx="2228850" cy="1914525"/>
                  <wp:effectExtent l="19050" t="19050" r="0" b="9525"/>
                  <wp:docPr id="52" name="Picture 166" descr="Example: Instructor Sign-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xample: Instructor Sign-on Dialog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8850" cy="1914525"/>
                          </a:xfrm>
                          <a:prstGeom prst="rect">
                            <a:avLst/>
                          </a:prstGeom>
                          <a:noFill/>
                          <a:ln w="6350" cmpd="sng">
                            <a:solidFill>
                              <a:srgbClr val="000000"/>
                            </a:solidFill>
                            <a:miter lim="800000"/>
                            <a:headEnd/>
                            <a:tailEnd/>
                          </a:ln>
                          <a:effectLst/>
                        </pic:spPr>
                      </pic:pic>
                    </a:graphicData>
                  </a:graphic>
                </wp:inline>
              </w:drawing>
            </w:r>
          </w:p>
          <w:p w14:paraId="77E19370" w14:textId="77777777" w:rsidR="00A95EB9" w:rsidRPr="00B91A5F" w:rsidRDefault="00A95EB9" w:rsidP="009D2EA9">
            <w:pPr>
              <w:pStyle w:val="NumberList1"/>
              <w:numPr>
                <w:ilvl w:val="0"/>
                <w:numId w:val="94"/>
              </w:numPr>
            </w:pPr>
            <w:r w:rsidRPr="00B91A5F">
              <w:t>Continue with the medication administration process.</w:t>
            </w:r>
          </w:p>
          <w:p w14:paraId="23E2330A" w14:textId="77777777" w:rsidR="00A95EB9" w:rsidRPr="00B91A5F" w:rsidRDefault="00A95EB9" w:rsidP="00963D59"/>
        </w:tc>
      </w:tr>
    </w:tbl>
    <w:p w14:paraId="4673BA2B" w14:textId="77777777" w:rsidR="00A95EB9" w:rsidRPr="00B91A5F" w:rsidRDefault="00A95EB9" w:rsidP="00963D59">
      <w:pPr>
        <w:pStyle w:val="H1Continued"/>
      </w:pPr>
      <w:r w:rsidRPr="00B91A5F">
        <w:br w:type="page"/>
      </w:r>
      <w:r w:rsidRPr="00B91A5F">
        <w:lastRenderedPageBreak/>
        <w:t>Getting Started</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68C6525" w14:textId="77777777" w:rsidTr="00D56136">
        <w:trPr>
          <w:trHeight w:val="261"/>
        </w:trPr>
        <w:tc>
          <w:tcPr>
            <w:tcW w:w="2880" w:type="dxa"/>
          </w:tcPr>
          <w:p w14:paraId="60B9DD75" w14:textId="77777777" w:rsidR="00A95EB9" w:rsidRPr="00B91A5F" w:rsidRDefault="00A95EB9" w:rsidP="00963D59">
            <w:pPr>
              <w:pStyle w:val="H2Continued"/>
              <w:rPr>
                <w:rFonts w:cs="Arial"/>
                <w:lang w:val="en-US" w:eastAsia="en-US"/>
              </w:rPr>
            </w:pPr>
            <w:r w:rsidRPr="00B91A5F">
              <w:rPr>
                <w:rFonts w:cs="Arial"/>
                <w:lang w:val="en-US" w:eastAsia="en-US"/>
              </w:rPr>
              <w:t>Signing on to BCMA (cont.)</w:t>
            </w:r>
          </w:p>
        </w:tc>
        <w:tc>
          <w:tcPr>
            <w:tcW w:w="6570" w:type="dxa"/>
          </w:tcPr>
          <w:p w14:paraId="5571C98A" w14:textId="77777777" w:rsidR="00A95EB9" w:rsidRPr="00B91A5F" w:rsidRDefault="00A95EB9" w:rsidP="00963D59">
            <w:pPr>
              <w:pStyle w:val="ListBullet"/>
            </w:pPr>
            <w:bookmarkStart w:id="1321" w:name="p58_47"/>
            <w:bookmarkEnd w:id="1321"/>
            <w:r w:rsidRPr="00B91A5F">
              <w:t>For Divisions Requiring an Electronic Signature Code</w:t>
            </w:r>
          </w:p>
          <w:p w14:paraId="094D8C87" w14:textId="77777777" w:rsidR="00A95EB9" w:rsidRPr="00B91A5F" w:rsidRDefault="00A95EB9" w:rsidP="00963D59">
            <w:r w:rsidRPr="00B91A5F">
              <w:t>The Electronic Signature dialog box</w:t>
            </w:r>
            <w:r w:rsidR="00B659A2" w:rsidRPr="00B91A5F">
              <w:t>,</w:t>
            </w:r>
            <w:r w:rsidRPr="00B91A5F">
              <w:t xml:space="preserve"> provided below</w:t>
            </w:r>
            <w:r w:rsidR="00B659A2" w:rsidRPr="00B91A5F">
              <w:t>, displays,</w:t>
            </w:r>
            <w:r w:rsidRPr="00B91A5F">
              <w:t xml:space="preserve"> if your medical center has set its site parameters to require individuals to enter an Electronic Signature Code. </w:t>
            </w:r>
          </w:p>
          <w:p w14:paraId="7F14BEE7" w14:textId="77777777" w:rsidR="00A95EB9" w:rsidRPr="00B91A5F" w:rsidRDefault="00A95EB9" w:rsidP="00963D59">
            <w:pPr>
              <w:pStyle w:val="ToStatement"/>
            </w:pPr>
            <w:r w:rsidRPr="00B91A5F">
              <w:t>To enter an electronic signature code</w:t>
            </w:r>
          </w:p>
          <w:p w14:paraId="59EC9608" w14:textId="77777777" w:rsidR="00A95EB9" w:rsidRPr="00B91A5F" w:rsidRDefault="00A95EB9" w:rsidP="009D2EA9">
            <w:pPr>
              <w:pStyle w:val="NumberList1"/>
              <w:numPr>
                <w:ilvl w:val="0"/>
                <w:numId w:val="95"/>
              </w:numPr>
            </w:pPr>
            <w:r w:rsidRPr="00B91A5F">
              <w:t xml:space="preserve">Enter your electronic signature code, and click </w:t>
            </w:r>
            <w:r w:rsidRPr="00B91A5F">
              <w:rPr>
                <w:b/>
              </w:rPr>
              <w:t>OK</w:t>
            </w:r>
            <w:r w:rsidRPr="00B91A5F">
              <w:t xml:space="preserve">. </w:t>
            </w:r>
          </w:p>
          <w:p w14:paraId="6444A352" w14:textId="77777777" w:rsidR="00A95EB9" w:rsidRPr="00B91A5F" w:rsidRDefault="00A95EB9" w:rsidP="001F7F1E">
            <w:pPr>
              <w:pStyle w:val="Blank-6pt"/>
            </w:pPr>
          </w:p>
          <w:p w14:paraId="383A68A4"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t>.</w:t>
            </w:r>
          </w:p>
          <w:p w14:paraId="33CD2BFA" w14:textId="77777777" w:rsidR="00A95EB9" w:rsidRPr="00B91A5F" w:rsidRDefault="00A95EB9" w:rsidP="00963D59">
            <w:pPr>
              <w:pStyle w:val="Example"/>
            </w:pPr>
            <w:r w:rsidRPr="00B91A5F">
              <w:t>Example: Electronic Signature Code Dialog Box</w:t>
            </w:r>
          </w:p>
          <w:p w14:paraId="611CEBD6" w14:textId="58C1CB05" w:rsidR="00A95EB9" w:rsidRPr="00B91A5F" w:rsidRDefault="00F04354" w:rsidP="00963D59">
            <w:pPr>
              <w:pStyle w:val="ScreenCapt-Ctr"/>
            </w:pPr>
            <w:r>
              <w:rPr>
                <w:noProof/>
              </w:rPr>
              <w:drawing>
                <wp:inline distT="0" distB="0" distL="0" distR="0" wp14:anchorId="52241E4B" wp14:editId="6BC46860">
                  <wp:extent cx="3943350" cy="1352550"/>
                  <wp:effectExtent l="19050" t="19050" r="0" b="0"/>
                  <wp:docPr id="53" name="Picture 1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3350" cy="1352550"/>
                          </a:xfrm>
                          <a:prstGeom prst="rect">
                            <a:avLst/>
                          </a:prstGeom>
                          <a:noFill/>
                          <a:ln w="6350" cmpd="sng">
                            <a:solidFill>
                              <a:srgbClr val="000000"/>
                            </a:solidFill>
                            <a:miter lim="800000"/>
                            <a:headEnd/>
                            <a:tailEnd/>
                          </a:ln>
                          <a:effectLst/>
                        </pic:spPr>
                      </pic:pic>
                    </a:graphicData>
                  </a:graphic>
                </wp:inline>
              </w:drawing>
            </w:r>
          </w:p>
          <w:p w14:paraId="2D905EAA" w14:textId="77777777" w:rsidR="00A95EB9" w:rsidRPr="00B91A5F" w:rsidRDefault="00A95EB9" w:rsidP="00963D59">
            <w:pPr>
              <w:pStyle w:val="NumberList1"/>
              <w:numPr>
                <w:ilvl w:val="0"/>
                <w:numId w:val="95"/>
              </w:numPr>
            </w:pPr>
            <w:r w:rsidRPr="00B91A5F">
              <w:t>Continue with the medication administration process.</w:t>
            </w:r>
          </w:p>
        </w:tc>
      </w:tr>
    </w:tbl>
    <w:p w14:paraId="2310F790" w14:textId="77777777" w:rsidR="00A95EB9" w:rsidRPr="00B91A5F" w:rsidRDefault="00A95EB9" w:rsidP="00963D59">
      <w:pPr>
        <w:pStyle w:val="H2Continued"/>
        <w:sectPr w:rsidR="00A95EB9" w:rsidRPr="00B91A5F" w:rsidSect="00D56136">
          <w:pgSz w:w="12240" w:h="15840" w:code="1"/>
          <w:pgMar w:top="720" w:right="1440" w:bottom="720" w:left="1440" w:header="576" w:footer="576" w:gutter="0"/>
          <w:cols w:space="720"/>
        </w:sectPr>
      </w:pPr>
    </w:p>
    <w:p w14:paraId="5CF60EDA" w14:textId="77777777" w:rsidR="00A95EB9" w:rsidRPr="00B91A5F" w:rsidRDefault="00A95EB9" w:rsidP="00BB3F26">
      <w:pPr>
        <w:pStyle w:val="H1Heading"/>
      </w:pPr>
      <w:bookmarkStart w:id="1322" w:name="_Toc352834618"/>
      <w:r w:rsidRPr="00B91A5F">
        <w:lastRenderedPageBreak/>
        <w:t>Working with Patient Records</w:t>
      </w:r>
      <w:bookmarkEnd w:id="132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1264E702" w14:textId="77777777" w:rsidTr="00D56136">
        <w:trPr>
          <w:trHeight w:val="261"/>
        </w:trPr>
        <w:tc>
          <w:tcPr>
            <w:tcW w:w="2880" w:type="dxa"/>
            <w:tcBorders>
              <w:bottom w:val="nil"/>
            </w:tcBorders>
          </w:tcPr>
          <w:p w14:paraId="66A49C3B" w14:textId="021BC0D7" w:rsidR="00A95EB9" w:rsidRPr="00B91A5F" w:rsidRDefault="00F04354" w:rsidP="00963D59">
            <w:pPr>
              <w:pStyle w:val="H2Heading"/>
            </w:pPr>
            <w:bookmarkStart w:id="1323" w:name="_Toc352834619"/>
            <w:r>
              <w:rPr>
                <w:noProof/>
              </w:rPr>
              <mc:AlternateContent>
                <mc:Choice Requires="wpg">
                  <w:drawing>
                    <wp:anchor distT="0" distB="0" distL="114300" distR="114300" simplePos="0" relativeHeight="251622400" behindDoc="0" locked="0" layoutInCell="1" allowOverlap="1" wp14:anchorId="4EAB10B7" wp14:editId="68E51F03">
                      <wp:simplePos x="0" y="0"/>
                      <wp:positionH relativeFrom="column">
                        <wp:posOffset>-245745</wp:posOffset>
                      </wp:positionH>
                      <wp:positionV relativeFrom="paragraph">
                        <wp:posOffset>3365500</wp:posOffset>
                      </wp:positionV>
                      <wp:extent cx="1828800" cy="3657600"/>
                      <wp:effectExtent l="0" t="0" r="0" b="0"/>
                      <wp:wrapNone/>
                      <wp:docPr id="1027" name="Group 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657600"/>
                                <a:chOff x="801" y="4316"/>
                                <a:chExt cx="2880" cy="5760"/>
                              </a:xfrm>
                            </wpg:grpSpPr>
                            <wps:wsp>
                              <wps:cNvPr id="1028" name="Text Box 622"/>
                              <wps:cNvSpPr txBox="1">
                                <a:spLocks noChangeArrowheads="1"/>
                              </wps:cNvSpPr>
                              <wps:spPr bwMode="auto">
                                <a:xfrm>
                                  <a:off x="1701" y="4316"/>
                                  <a:ext cx="1980" cy="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06283" w14:textId="77777777" w:rsidR="000A0F41" w:rsidRPr="00AB479E" w:rsidRDefault="000A0F41" w:rsidP="00B85D59">
                                    <w:pPr>
                                      <w:pStyle w:val="SmallCaps"/>
                                    </w:pPr>
                                  </w:p>
                                  <w:p w14:paraId="57E03473" w14:textId="77777777" w:rsidR="000A0F41" w:rsidRDefault="000A0F41" w:rsidP="00B85D59">
                                    <w:pPr>
                                      <w:pStyle w:val="SmallCaps"/>
                                    </w:pPr>
                                    <w:r>
                                      <w:t>tip:</w:t>
                                    </w:r>
                                  </w:p>
                                  <w:p w14:paraId="4F48F917" w14:textId="77777777" w:rsidR="000A0F41" w:rsidRPr="00B46B91" w:rsidRDefault="000A0F41" w:rsidP="007D4B67">
                                    <w:pPr>
                                      <w:pStyle w:val="TipText"/>
                                    </w:pPr>
                                    <w:r w:rsidRPr="00B46B91">
                                      <w:t xml:space="preserve">If the Scan Patient Wristband dialog  is open, and your application focus changes to a program outside of BCMA, the Scanner Status will change to </w:t>
                                    </w:r>
                                    <w:r w:rsidRPr="00B46B91">
                                      <w:br/>
                                      <w:t xml:space="preserve">Not Ready. </w:t>
                                    </w:r>
                                  </w:p>
                                  <w:p w14:paraId="3D88D4FA" w14:textId="77777777" w:rsidR="000A0F41" w:rsidRDefault="000A0F41" w:rsidP="007D4B67">
                                    <w:pPr>
                                      <w:pStyle w:val="TipText"/>
                                    </w:pPr>
                                    <w:r w:rsidRPr="00B46B91">
                                      <w:t xml:space="preserve">To regain focus and re-enable the scanner, click the Enable Scanner button, or click anywhere on the  BCMA application window, </w:t>
                                    </w:r>
                                    <w:r w:rsidRPr="00B46B91">
                                      <w:br/>
                                      <w:t xml:space="preserve">or press </w:t>
                                    </w:r>
                                    <w:r w:rsidRPr="00B46B91">
                                      <w:br/>
                                    </w:r>
                                    <w:r w:rsidRPr="00B46B91">
                                      <w:rPr>
                                        <w:b/>
                                        <w:bCs/>
                                        <w:smallCaps/>
                                        <w:noProof w:val="0"/>
                                        <w:color w:val="000000"/>
                                        <w:sz w:val="23"/>
                                      </w:rPr>
                                      <w:t>alt-tab</w:t>
                                    </w:r>
                                    <w:r w:rsidRPr="00B46B91">
                                      <w:t xml:space="preserve"> as many times as necessary to switch focus back to BCMA.</w:t>
                                    </w:r>
                                    <w:r>
                                      <w:t xml:space="preserve"> </w:t>
                                    </w:r>
                                  </w:p>
                                </w:txbxContent>
                              </wps:txbx>
                              <wps:bodyPr rot="0" vert="horz" wrap="square" lIns="91440" tIns="45720" rIns="91440" bIns="45720" anchor="t" anchorCtr="0" upright="1">
                                <a:noAutofit/>
                              </wps:bodyPr>
                            </wps:wsp>
                            <pic:pic xmlns:pic="http://schemas.openxmlformats.org/drawingml/2006/picture">
                              <pic:nvPicPr>
                                <pic:cNvPr id="1029" name="Picture 623" descr="j02557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01" y="4504"/>
                                  <a:ext cx="72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B10B7" id="Group 894" o:spid="_x0000_s1232" alt="&quot;&quot;" style="position:absolute;margin-left:-19.35pt;margin-top:265pt;width:2in;height:4in;z-index:251622400" coordorigin="801,4316" coordsize="2880,576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">
                      <v:shapetype id="_x0000_t202" coordsize="21600,21600" o:spt="202" path="m,l,21600r21600,l21600,xe">
                        <v:stroke joinstyle="miter"/>
                        <v:path gradientshapeok="t" o:connecttype="rect"/>
                      </v:shapetype>
                      <v:shape id="Text Box 622" o:spid="_x0000_s1233" type="#_x0000_t202" style="position:absolute;left:1701;top:4316;width:198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" stroked="f">
                        <v:textbox>
                          <w:txbxContent>
                            <w:p w14:paraId="65506283" w14:textId="77777777" w:rsidR="000A0F41" w:rsidRPr="00AB479E" w:rsidRDefault="000A0F41" w:rsidP="00B85D59">
                              <w:pPr>
                                <w:pStyle w:val="SmallCaps"/>
                              </w:pPr>
                            </w:p>
                            <w:p w14:paraId="57E03473" w14:textId="77777777" w:rsidR="000A0F41" w:rsidRDefault="000A0F41" w:rsidP="00B85D59">
                              <w:pPr>
                                <w:pStyle w:val="SmallCaps"/>
                              </w:pPr>
                              <w:r>
                                <w:t>tip:</w:t>
                              </w:r>
                            </w:p>
                            <w:p w14:paraId="4F48F917" w14:textId="77777777" w:rsidR="000A0F41" w:rsidRPr="00B46B91" w:rsidRDefault="000A0F41" w:rsidP="007D4B67">
                              <w:pPr>
                                <w:pStyle w:val="TipText"/>
                              </w:pPr>
                              <w:r w:rsidRPr="00B46B91">
                                <w:t xml:space="preserve">If the Scan Patient Wristband dialog  is open, and your application focus changes to a program outside of BCMA, the Scanner Status will change to </w:t>
                              </w:r>
                              <w:r w:rsidRPr="00B46B91">
                                <w:br/>
                                <w:t xml:space="preserve">Not Ready. </w:t>
                              </w:r>
                            </w:p>
                            <w:p w14:paraId="3D88D4FA" w14:textId="77777777" w:rsidR="000A0F41" w:rsidRDefault="000A0F41" w:rsidP="007D4B67">
                              <w:pPr>
                                <w:pStyle w:val="TipText"/>
                              </w:pPr>
                              <w:r w:rsidRPr="00B46B91">
                                <w:t xml:space="preserve">To regain focus and re-enable the scanner, click the Enable Scanner button, or click anywhere on the  BCMA application window, </w:t>
                              </w:r>
                              <w:r w:rsidRPr="00B46B91">
                                <w:br/>
                                <w:t xml:space="preserve">or press </w:t>
                              </w:r>
                              <w:r w:rsidRPr="00B46B91">
                                <w:br/>
                              </w:r>
                              <w:r w:rsidRPr="00B46B91">
                                <w:rPr>
                                  <w:b/>
                                  <w:bCs/>
                                  <w:smallCaps/>
                                  <w:noProof w:val="0"/>
                                  <w:color w:val="000000"/>
                                  <w:sz w:val="23"/>
                                </w:rPr>
                                <w:t>alt-tab</w:t>
                              </w:r>
                              <w:r w:rsidRPr="00B46B91">
                                <w:t xml:space="preserve"> as many times as necessary to switch focus back to BCMA.</w:t>
                              </w:r>
                              <w:r>
                                <w:t xml:space="preserve"> </w:t>
                              </w:r>
                            </w:p>
                          </w:txbxContent>
                        </v:textbox>
                      </v:shape>
                      <v:shape id="Picture 623" o:spid="_x0000_s1234" type="#_x0000_t75" alt="j0255778" style="position:absolute;left:801;top:4504;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">
                        <v:imagedata r:id="rId62" o:title="j0255778"/>
                      </v:shape>
                    </v:group>
                  </w:pict>
                </mc:Fallback>
              </mc:AlternateContent>
            </w:r>
            <w:r>
              <w:rPr>
                <w:noProof/>
              </w:rPr>
              <mc:AlternateContent>
                <mc:Choice Requires="wpg">
                  <w:drawing>
                    <wp:anchor distT="0" distB="0" distL="114300" distR="114300" simplePos="0" relativeHeight="251621376" behindDoc="0" locked="1" layoutInCell="1" allowOverlap="1" wp14:anchorId="13AD24C9" wp14:editId="38E3A4E9">
                      <wp:simplePos x="0" y="0"/>
                      <wp:positionH relativeFrom="column">
                        <wp:posOffset>-131445</wp:posOffset>
                      </wp:positionH>
                      <wp:positionV relativeFrom="paragraph">
                        <wp:posOffset>736600</wp:posOffset>
                      </wp:positionV>
                      <wp:extent cx="1737360" cy="914400"/>
                      <wp:effectExtent l="0" t="0" r="0" b="0"/>
                      <wp:wrapNone/>
                      <wp:docPr id="1022" name="Group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914400"/>
                                <a:chOff x="1341" y="3424"/>
                                <a:chExt cx="2736" cy="1440"/>
                              </a:xfrm>
                            </wpg:grpSpPr>
                            <wps:wsp>
                              <wps:cNvPr id="1023" name="Text Box 617"/>
                              <wps:cNvSpPr txBox="1">
                                <a:spLocks noChangeArrowheads="1"/>
                              </wps:cNvSpPr>
                              <wps:spPr bwMode="auto">
                                <a:xfrm>
                                  <a:off x="2241" y="3427"/>
                                  <a:ext cx="1836" cy="1437"/>
                                </a:xfrm>
                                <a:prstGeom prst="rect">
                                  <a:avLst/>
                                </a:prstGeom>
                                <a:solidFill>
                                  <a:srgbClr val="FFFFFF"/>
                                </a:solidFill>
                                <a:ln w="9525">
                                  <a:solidFill>
                                    <a:srgbClr val="FFFFFF"/>
                                  </a:solidFill>
                                  <a:miter lim="800000"/>
                                  <a:headEnd/>
                                  <a:tailEnd/>
                                </a:ln>
                              </wps:spPr>
                              <wps:txbx>
                                <w:txbxContent>
                                  <w:p w14:paraId="73C15A44" w14:textId="77777777" w:rsidR="000A0F41" w:rsidRDefault="000A0F41" w:rsidP="00B85D59">
                                    <w:pPr>
                                      <w:pStyle w:val="SmallCaps"/>
                                    </w:pPr>
                                    <w:r>
                                      <w:t>tip:</w:t>
                                    </w:r>
                                  </w:p>
                                  <w:p w14:paraId="5BB0C71B" w14:textId="2E72E4D4" w:rsidR="000A0F41" w:rsidRDefault="000A0F41" w:rsidP="007D4B67">
                                    <w:pPr>
                                      <w:pStyle w:val="TipText"/>
                                    </w:pPr>
                                    <w:r>
                                      <w:t xml:space="preserve">Press </w:t>
                                    </w:r>
                                    <w:r>
                                      <w:rPr>
                                        <w:b/>
                                        <w:bCs/>
                                        <w:smallCaps/>
                                      </w:rPr>
                                      <w:t>ctrl+o</w:t>
                                    </w:r>
                                    <w:r>
                                      <w:br/>
                                      <w:t>to access a</w:t>
                                    </w:r>
                                    <w:r>
                                      <w:br/>
                                      <w:t>patient  record.</w:t>
                                    </w:r>
                                  </w:p>
                                </w:txbxContent>
                              </wps:txbx>
                              <wps:bodyPr rot="0" vert="horz" wrap="square" lIns="91440" tIns="45720" rIns="91440" bIns="45720" anchor="t" anchorCtr="0" upright="1">
                                <a:noAutofit/>
                              </wps:bodyPr>
                            </wps:wsp>
                            <wps:wsp>
                              <wps:cNvPr id="1024" name="Line 618"/>
                              <wps:cNvCnPr>
                                <a:cxnSpLocks noChangeShapeType="1"/>
                              </wps:cNvCnPr>
                              <wps:spPr bwMode="auto">
                                <a:xfrm>
                                  <a:off x="2421" y="34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619"/>
                              <wps:cNvCnPr>
                                <a:cxnSpLocks noChangeShapeType="1"/>
                              </wps:cNvCnPr>
                              <wps:spPr bwMode="auto">
                                <a:xfrm>
                                  <a:off x="2421" y="46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Text Box 620"/>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6E488797" w14:textId="12247C60" w:rsidR="000A0F41" w:rsidRDefault="000A0F41" w:rsidP="00A95EB9">
                                    <w:r>
                                      <w:rPr>
                                        <w:noProof/>
                                      </w:rPr>
                                      <w:drawing>
                                        <wp:inline distT="0" distB="0" distL="0" distR="0" wp14:anchorId="6D0633F6" wp14:editId="64B86C6D">
                                          <wp:extent cx="457200" cy="457200"/>
                                          <wp:effectExtent l="0" t="0" r="0" b="0"/>
                                          <wp:docPr id="82" name="Picture 143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86AEE7" w14:textId="77777777" w:rsidR="000A0F41" w:rsidRDefault="000A0F41" w:rsidP="00A95EB9"/>
                                  <w:p w14:paraId="1CF0C84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D24C9" id="Group 889" o:spid="_x0000_s1235" alt="&quot;&quot;" style="position:absolute;margin-left:-10.35pt;margin-top:58pt;width:136.8pt;height:1in;z-index:251621376" coordorigin="1341,3424" coordsize="273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">
                      <v:shape id="Text Box 617" o:spid="_x0000_s1236" type="#_x0000_t202" style="position:absolute;left:2241;top:3427;width:183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" strokecolor="white">
                        <v:textbox>
                          <w:txbxContent>
                            <w:p w14:paraId="73C15A44" w14:textId="77777777" w:rsidR="000A0F41" w:rsidRDefault="000A0F41" w:rsidP="00B85D59">
                              <w:pPr>
                                <w:pStyle w:val="SmallCaps"/>
                              </w:pPr>
                              <w:r>
                                <w:t>tip:</w:t>
                              </w:r>
                            </w:p>
                            <w:p w14:paraId="5BB0C71B" w14:textId="2E72E4D4" w:rsidR="000A0F41" w:rsidRDefault="000A0F41" w:rsidP="007D4B67">
                              <w:pPr>
                                <w:pStyle w:val="TipText"/>
                              </w:pPr>
                              <w:r>
                                <w:t xml:space="preserve">Press </w:t>
                              </w:r>
                              <w:r>
                                <w:rPr>
                                  <w:b/>
                                  <w:bCs/>
                                  <w:smallCaps/>
                                </w:rPr>
                                <w:t>ctrl+o</w:t>
                              </w:r>
                              <w:r>
                                <w:br/>
                                <w:t>to access a</w:t>
                              </w:r>
                              <w:r>
                                <w:br/>
                                <w:t>patient  record.</w:t>
                              </w:r>
                            </w:p>
                          </w:txbxContent>
                        </v:textbox>
                      </v:shape>
                      <v:line id="Line 618" o:spid="_x0000_s1237" style="position:absolute;visibility:visible;mso-wrap-style:square" from="2421,3424" to="4026,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line id="Line 619" o:spid="_x0000_s1238" style="position:absolute;visibility:visible;mso-wrap-style:square" from="2421,4684" to="4026,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shape id="Text Box 620" o:spid="_x0000_s1239"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" strokecolor="white">
                        <v:textbox>
                          <w:txbxContent>
                            <w:p w14:paraId="6E488797" w14:textId="12247C60" w:rsidR="000A0F41" w:rsidRDefault="000A0F41" w:rsidP="00A95EB9">
                              <w:r>
                                <w:rPr>
                                  <w:noProof/>
                                </w:rPr>
                                <w:drawing>
                                  <wp:inline distT="0" distB="0" distL="0" distR="0" wp14:anchorId="6D0633F6" wp14:editId="64B86C6D">
                                    <wp:extent cx="457200" cy="457200"/>
                                    <wp:effectExtent l="0" t="0" r="0" b="0"/>
                                    <wp:docPr id="4978" name="Picture 143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F86AEE7" w14:textId="77777777" w:rsidR="000A0F41" w:rsidRDefault="000A0F41" w:rsidP="00A95EB9"/>
                            <w:p w14:paraId="1CF0C849" w14:textId="77777777" w:rsidR="000A0F41" w:rsidRDefault="000A0F41" w:rsidP="00A95EB9"/>
                          </w:txbxContent>
                        </v:textbox>
                      </v:shape>
                      <w10:anchorlock/>
                    </v:group>
                  </w:pict>
                </mc:Fallback>
              </mc:AlternateContent>
            </w:r>
            <w:r w:rsidR="00A95EB9" w:rsidRPr="00B91A5F">
              <w:rPr>
                <w:noProof/>
              </w:rPr>
              <w:t>Opening a Patient Record</w:t>
            </w:r>
            <w:bookmarkEnd w:id="1323"/>
          </w:p>
        </w:tc>
        <w:tc>
          <w:tcPr>
            <w:tcW w:w="6480" w:type="dxa"/>
            <w:tcBorders>
              <w:bottom w:val="nil"/>
            </w:tcBorders>
          </w:tcPr>
          <w:p w14:paraId="540A77DF" w14:textId="77777777" w:rsidR="00A95EB9" w:rsidRPr="00B91A5F" w:rsidRDefault="00A95EB9" w:rsidP="00963D59">
            <w:r w:rsidRPr="00B91A5F">
              <w:t>Before you can administer active medications to a patient, you must open the patient record (VDL). You can also open a patient record while an existing record is still open on the screen. BCMA may prompt you to confirm any active medication orders that have not been viewed, then proceeds to close the current record.</w:t>
            </w:r>
          </w:p>
          <w:p w14:paraId="30A58A31" w14:textId="77777777" w:rsidR="00A95EB9" w:rsidRPr="00B91A5F" w:rsidRDefault="00A95EB9" w:rsidP="00963D59">
            <w:pPr>
              <w:pStyle w:val="ToStatement"/>
            </w:pPr>
            <w:r w:rsidRPr="00B91A5F">
              <w:t>To open a patient record</w:t>
            </w:r>
          </w:p>
          <w:p w14:paraId="59B34E05" w14:textId="77777777" w:rsidR="00A95EB9" w:rsidRPr="00B91A5F" w:rsidRDefault="00A95EB9" w:rsidP="009D2EA9">
            <w:pPr>
              <w:pStyle w:val="NumberList1"/>
              <w:numPr>
                <w:ilvl w:val="0"/>
                <w:numId w:val="97"/>
              </w:numPr>
            </w:pPr>
            <w:r w:rsidRPr="00B91A5F">
              <w:t>At the Scan Patient Wristband dialog box, perform one of the following actions:</w:t>
            </w:r>
          </w:p>
          <w:p w14:paraId="4EC4F5F3" w14:textId="77777777" w:rsidR="00A95EB9" w:rsidRPr="00B91A5F" w:rsidRDefault="00A95EB9" w:rsidP="00963D59">
            <w:pPr>
              <w:pStyle w:val="BulletList-Normal1"/>
              <w:tabs>
                <w:tab w:val="clear" w:pos="990"/>
              </w:tabs>
              <w:ind w:left="1224" w:hanging="317"/>
            </w:pPr>
            <w:r w:rsidRPr="00B91A5F">
              <w:t>I</w:t>
            </w:r>
            <w:r w:rsidRPr="00B91A5F">
              <w:rPr>
                <w:b/>
              </w:rPr>
              <w:t xml:space="preserve">f the Scanner Status is “Ready,” </w:t>
            </w:r>
            <w:r w:rsidRPr="00B91A5F">
              <w:t>scan the bar code on the patient’s wristband</w:t>
            </w:r>
            <w:r w:rsidR="00095343" w:rsidRPr="00B91A5F">
              <w:t xml:space="preserve"> or the Veterans Health Information Card (VHIC)</w:t>
            </w:r>
            <w:r w:rsidRPr="00B91A5F">
              <w:t>.</w:t>
            </w:r>
          </w:p>
          <w:p w14:paraId="751C46D6" w14:textId="77777777" w:rsidR="00A95EB9" w:rsidRPr="00B91A5F" w:rsidRDefault="00A95EB9" w:rsidP="00963D59">
            <w:pPr>
              <w:pStyle w:val="BulletList-Normal1"/>
              <w:tabs>
                <w:tab w:val="clear" w:pos="990"/>
              </w:tabs>
              <w:ind w:left="1224" w:hanging="317"/>
            </w:pPr>
            <w:r w:rsidRPr="00B91A5F">
              <w:rPr>
                <w:b/>
              </w:rPr>
              <w:t>If the Scanner Status is “Not Ready,”</w:t>
            </w:r>
            <w:r w:rsidRPr="00B91A5F">
              <w:t xml:space="preserve"> click the </w:t>
            </w:r>
            <w:r w:rsidRPr="00B91A5F">
              <w:rPr>
                <w:rFonts w:ascii="Arial" w:hAnsi="Arial" w:cs="Arial"/>
                <w:b/>
                <w:bCs/>
                <w:smallCaps/>
                <w:sz w:val="23"/>
              </w:rPr>
              <w:t>enable scanner</w:t>
            </w:r>
            <w:r w:rsidRPr="00B91A5F">
              <w:t xml:space="preserve"> button to enable the scanner. You are ready to scan when the Scanner Status indicator is</w:t>
            </w:r>
            <w:r w:rsidRPr="00B91A5F">
              <w:rPr>
                <w:b/>
              </w:rPr>
              <w:t xml:space="preserve"> </w:t>
            </w:r>
            <w:r w:rsidRPr="00B91A5F">
              <w:rPr>
                <w:b/>
                <w:color w:val="008000"/>
              </w:rPr>
              <w:t>GREEN</w:t>
            </w:r>
            <w:r w:rsidRPr="00B91A5F">
              <w:rPr>
                <w:b/>
              </w:rPr>
              <w:t xml:space="preserve"> </w:t>
            </w:r>
            <w:r w:rsidRPr="00B91A5F">
              <w:t>and displays “Ready.”</w:t>
            </w:r>
          </w:p>
          <w:p w14:paraId="58D67E98"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sz w:val="23"/>
              </w:rPr>
              <w:t>tab</w:t>
            </w:r>
            <w:r w:rsidRPr="00B91A5F">
              <w:rPr>
                <w:smallCaps/>
              </w:rPr>
              <w:t xml:space="preserve"> </w:t>
            </w:r>
            <w:r w:rsidRPr="00B91A5F">
              <w:t xml:space="preserve">to activate the </w:t>
            </w:r>
            <w:r w:rsidRPr="00B91A5F">
              <w:rPr>
                <w:rFonts w:ascii="Arial" w:hAnsi="Arial" w:cs="Arial"/>
                <w:b/>
                <w:bCs/>
                <w:smallCaps/>
                <w:sz w:val="23"/>
              </w:rPr>
              <w:t>enable scanner</w:t>
            </w:r>
            <w:r w:rsidRPr="00B91A5F">
              <w:rPr>
                <w:smallCaps/>
              </w:rPr>
              <w:t xml:space="preserve"> </w:t>
            </w:r>
            <w:r w:rsidRPr="00B91A5F">
              <w:t xml:space="preserve">button, press </w:t>
            </w:r>
            <w:r w:rsidRPr="00B91A5F">
              <w:rPr>
                <w:rFonts w:ascii="Arial" w:hAnsi="Arial" w:cs="Arial"/>
                <w:b/>
                <w:bCs/>
                <w:smallCaps/>
                <w:sz w:val="23"/>
              </w:rPr>
              <w:t xml:space="preserve">enter, </w:t>
            </w:r>
            <w:r w:rsidRPr="00B91A5F">
              <w:t xml:space="preserve">or press </w:t>
            </w:r>
            <w:r w:rsidRPr="00B91A5F">
              <w:rPr>
                <w:rFonts w:ascii="Arial" w:hAnsi="Arial"/>
                <w:b/>
                <w:smallCaps/>
              </w:rPr>
              <w:t>alt</w:t>
            </w:r>
            <w:r w:rsidRPr="00B91A5F">
              <w:rPr>
                <w:rFonts w:ascii="Arial" w:hAnsi="Arial"/>
                <w:b/>
                <w:smallCaps/>
              </w:rPr>
              <w:noBreakHyphen/>
              <w:t>b</w:t>
            </w:r>
            <w:r w:rsidRPr="00B91A5F">
              <w:rPr>
                <w:b/>
                <w:smallCaps/>
              </w:rPr>
              <w:t xml:space="preserve"> </w:t>
            </w:r>
            <w:r w:rsidRPr="00B91A5F">
              <w:t>to enable the scanner.</w:t>
            </w:r>
          </w:p>
          <w:p w14:paraId="37C37AFD" w14:textId="77777777" w:rsidR="00A95EB9" w:rsidRPr="00B91A5F" w:rsidRDefault="00A95EB9" w:rsidP="00963D59">
            <w:pPr>
              <w:pStyle w:val="Example"/>
            </w:pPr>
            <w:r w:rsidRPr="00B91A5F">
              <w:t>Example: Scan Patient Wristband Dialog Box</w:t>
            </w:r>
          </w:p>
          <w:p w14:paraId="615219B8" w14:textId="447DC6ED" w:rsidR="00A95EB9" w:rsidRPr="00B91A5F" w:rsidRDefault="00F04354" w:rsidP="00963D59">
            <w:pPr>
              <w:jc w:val="center"/>
            </w:pPr>
            <w:r>
              <w:rPr>
                <w:noProof/>
              </w:rPr>
              <w:drawing>
                <wp:inline distT="0" distB="0" distL="0" distR="0" wp14:anchorId="7468E080" wp14:editId="103A4AED">
                  <wp:extent cx="2647950" cy="1657350"/>
                  <wp:effectExtent l="19050" t="19050" r="0" b="0"/>
                  <wp:docPr id="55" name="Picture 164" descr="Example: Scan Patient Wristband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xample: Scan Patient Wristband Dialog Bo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950" cy="1657350"/>
                          </a:xfrm>
                          <a:prstGeom prst="rect">
                            <a:avLst/>
                          </a:prstGeom>
                          <a:noFill/>
                          <a:ln w="6350" cmpd="sng">
                            <a:solidFill>
                              <a:srgbClr val="000000"/>
                            </a:solidFill>
                            <a:miter lim="800000"/>
                            <a:headEnd/>
                            <a:tailEnd/>
                          </a:ln>
                          <a:effectLst/>
                        </pic:spPr>
                      </pic:pic>
                    </a:graphicData>
                  </a:graphic>
                </wp:inline>
              </w:drawing>
            </w:r>
          </w:p>
          <w:p w14:paraId="25B19192" w14:textId="77777777" w:rsidR="00A95EB9" w:rsidRPr="00B91A5F" w:rsidRDefault="00A95EB9" w:rsidP="00963D59">
            <w:r w:rsidRPr="00B91A5F">
              <w:rPr>
                <w:rFonts w:ascii="Arial" w:hAnsi="Arial" w:cs="Arial"/>
                <w:b/>
              </w:rPr>
              <w:t>Note:</w:t>
            </w:r>
            <w:r w:rsidRPr="00B91A5F">
              <w:t xml:space="preserve"> </w:t>
            </w:r>
            <w:r w:rsidR="00507CB7" w:rsidRPr="00B91A5F">
              <w:t>D</w:t>
            </w:r>
            <w:r w:rsidRPr="00B91A5F">
              <w:t>eceased patients cannot be opened via the Scan Patient Wristband dialog or Unable to Scan functionality. They can only be opened via Limited Access, Read-Only, and Edit Med Log.</w:t>
            </w:r>
          </w:p>
          <w:p w14:paraId="282A4CD5" w14:textId="77777777" w:rsidR="00A95EB9" w:rsidRPr="00B91A5F" w:rsidRDefault="00A95EB9" w:rsidP="00963D59">
            <w:pPr>
              <w:pStyle w:val="BulletList-Normal1"/>
              <w:tabs>
                <w:tab w:val="clear" w:pos="990"/>
              </w:tabs>
              <w:ind w:left="1224" w:hanging="317"/>
            </w:pPr>
            <w:r w:rsidRPr="00B91A5F">
              <w:t xml:space="preserve">Click </w:t>
            </w:r>
            <w:r w:rsidRPr="00B91A5F">
              <w:rPr>
                <w:rFonts w:ascii="Arial" w:hAnsi="Arial"/>
                <w:b/>
                <w:smallCaps/>
              </w:rPr>
              <w:t>cancel</w:t>
            </w:r>
            <w:r w:rsidRPr="00B91A5F">
              <w:t xml:space="preserve"> to return to the VDL and access the Menu Bar — without opening a patient record — and do one of the following: </w:t>
            </w:r>
          </w:p>
          <w:p w14:paraId="79D24318" w14:textId="77777777" w:rsidR="00A95EB9" w:rsidRPr="00B91A5F" w:rsidRDefault="00A95EB9" w:rsidP="00963D59">
            <w:pPr>
              <w:pStyle w:val="StyleBulletList-ArrowBold"/>
              <w:rPr>
                <w:b w:val="0"/>
                <w:lang w:val="en-US" w:eastAsia="en-US"/>
              </w:rPr>
            </w:pPr>
            <w:r w:rsidRPr="00B91A5F">
              <w:rPr>
                <w:b w:val="0"/>
                <w:lang w:val="en-US" w:eastAsia="en-US"/>
              </w:rPr>
              <w:t>Print all reports by ward, except for the Cumulative Vitals/Measurement Report. A patient’s file must be opened to access patient-specific reports. See the chapter entitled, “Viewing and Printing BCMA Reports” for more information.</w:t>
            </w:r>
          </w:p>
        </w:tc>
      </w:tr>
    </w:tbl>
    <w:p w14:paraId="43FEF1CC" w14:textId="77777777" w:rsidR="00A95EB9" w:rsidRPr="00B91A5F" w:rsidRDefault="00A95EB9" w:rsidP="00963D59">
      <w:pPr>
        <w:pStyle w:val="H1Continued"/>
      </w:pPr>
      <w:r w:rsidRPr="00B91A5F">
        <w:br w:type="page"/>
      </w:r>
      <w:r w:rsidRPr="00B91A5F">
        <w:lastRenderedPageBreak/>
        <w:t>Working with Patient Records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704B4BE" w14:textId="77777777" w:rsidTr="00D56136">
        <w:trPr>
          <w:trHeight w:val="261"/>
        </w:trPr>
        <w:tc>
          <w:tcPr>
            <w:tcW w:w="2880" w:type="dxa"/>
          </w:tcPr>
          <w:p w14:paraId="268EF02F" w14:textId="7BC6EC3D"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23424" behindDoc="0" locked="1" layoutInCell="1" allowOverlap="1" wp14:anchorId="76797227" wp14:editId="27591621">
                      <wp:simplePos x="0" y="0"/>
                      <wp:positionH relativeFrom="column">
                        <wp:posOffset>-474345</wp:posOffset>
                      </wp:positionH>
                      <wp:positionV relativeFrom="paragraph">
                        <wp:posOffset>6108700</wp:posOffset>
                      </wp:positionV>
                      <wp:extent cx="2057400" cy="1143000"/>
                      <wp:effectExtent l="0" t="0" r="0" b="0"/>
                      <wp:wrapNone/>
                      <wp:docPr id="1017" name="Group 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1341" y="3424"/>
                                <a:chExt cx="2736" cy="1440"/>
                              </a:xfrm>
                            </wpg:grpSpPr>
                            <wps:wsp>
                              <wps:cNvPr id="1018" name="Text Box 675"/>
                              <wps:cNvSpPr txBox="1">
                                <a:spLocks noChangeArrowheads="1"/>
                              </wps:cNvSpPr>
                              <wps:spPr bwMode="auto">
                                <a:xfrm>
                                  <a:off x="2241" y="3427"/>
                                  <a:ext cx="1836" cy="1437"/>
                                </a:xfrm>
                                <a:prstGeom prst="rect">
                                  <a:avLst/>
                                </a:prstGeom>
                                <a:solidFill>
                                  <a:srgbClr val="FFFFFF"/>
                                </a:solidFill>
                                <a:ln w="9525">
                                  <a:solidFill>
                                    <a:srgbClr val="FFFFFF"/>
                                  </a:solidFill>
                                  <a:miter lim="800000"/>
                                  <a:headEnd/>
                                  <a:tailEnd/>
                                </a:ln>
                              </wps:spPr>
                              <wps:txbx>
                                <w:txbxContent>
                                  <w:p w14:paraId="2A34815C" w14:textId="77777777" w:rsidR="000A0F41" w:rsidRDefault="000A0F41" w:rsidP="00B85D59">
                                    <w:pPr>
                                      <w:pStyle w:val="SmallCaps"/>
                                    </w:pPr>
                                    <w:r>
                                      <w:t>tip:</w:t>
                                    </w:r>
                                  </w:p>
                                  <w:p w14:paraId="3B53820F" w14:textId="77777777" w:rsidR="000A0F41" w:rsidRDefault="000A0F41" w:rsidP="007D4B67">
                                    <w:pPr>
                                      <w:pStyle w:val="TipText"/>
                                    </w:pPr>
                                    <w:r>
                                      <w:t>You can also enter the first letter of the last name and the last 4 of the SSN, e.g., B9678.</w:t>
                                    </w:r>
                                  </w:p>
                                </w:txbxContent>
                              </wps:txbx>
                              <wps:bodyPr rot="0" vert="horz" wrap="square" lIns="91440" tIns="45720" rIns="91440" bIns="45720" anchor="t" anchorCtr="0" upright="1">
                                <a:noAutofit/>
                              </wps:bodyPr>
                            </wps:wsp>
                            <wps:wsp>
                              <wps:cNvPr id="1019" name="Line 676"/>
                              <wps:cNvCnPr>
                                <a:cxnSpLocks noChangeShapeType="1"/>
                              </wps:cNvCnPr>
                              <wps:spPr bwMode="auto">
                                <a:xfrm>
                                  <a:off x="2421" y="34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677"/>
                              <wps:cNvCnPr>
                                <a:cxnSpLocks noChangeShapeType="1"/>
                              </wps:cNvCnPr>
                              <wps:spPr bwMode="auto">
                                <a:xfrm>
                                  <a:off x="2421" y="46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Text Box 678"/>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67ACA5DA" w14:textId="7A6541AE" w:rsidR="000A0F41" w:rsidRDefault="000A0F41" w:rsidP="00A95EB9">
                                    <w:r>
                                      <w:rPr>
                                        <w:noProof/>
                                      </w:rPr>
                                      <w:drawing>
                                        <wp:inline distT="0" distB="0" distL="0" distR="0" wp14:anchorId="22045CDB" wp14:editId="7FB914F0">
                                          <wp:extent cx="457200" cy="457200"/>
                                          <wp:effectExtent l="0" t="0" r="0" b="0"/>
                                          <wp:docPr id="83" name="Picture 143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6399C6" w14:textId="77777777" w:rsidR="000A0F41" w:rsidRDefault="000A0F41" w:rsidP="00A95EB9"/>
                                  <w:p w14:paraId="390F2B41"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97227" id="Group 879" o:spid="_x0000_s1240" alt="&quot;&quot;" style="position:absolute;margin-left:-37.35pt;margin-top:481pt;width:162pt;height:90pt;z-index:251623424" coordorigin="1341,3424" coordsize="273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">
                      <v:shape id="Text Box 675" o:spid="_x0000_s1241" type="#_x0000_t202" style="position:absolute;left:2241;top:3427;width:183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" strokecolor="white">
                        <v:textbox>
                          <w:txbxContent>
                            <w:p w14:paraId="2A34815C" w14:textId="77777777" w:rsidR="000A0F41" w:rsidRDefault="000A0F41" w:rsidP="00B85D59">
                              <w:pPr>
                                <w:pStyle w:val="SmallCaps"/>
                              </w:pPr>
                              <w:r>
                                <w:t>tip:</w:t>
                              </w:r>
                            </w:p>
                            <w:p w14:paraId="3B53820F" w14:textId="77777777" w:rsidR="000A0F41" w:rsidRDefault="000A0F41" w:rsidP="007D4B67">
                              <w:pPr>
                                <w:pStyle w:val="TipText"/>
                              </w:pPr>
                              <w:r>
                                <w:t>You can also enter the first letter of the last name and the last 4 of the SSN, e.g., B9678.</w:t>
                              </w:r>
                            </w:p>
                          </w:txbxContent>
                        </v:textbox>
                      </v:shape>
                      <v:line id="Line 676" o:spid="_x0000_s1242" style="position:absolute;visibility:visible;mso-wrap-style:square" from="2421,3424" to="4026,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"/>
                      <v:line id="Line 677" o:spid="_x0000_s1243" style="position:absolute;visibility:visible;mso-wrap-style:square" from="2421,4684" to="4026,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X7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"/>
                      <v:shape id="Text Box 678" o:spid="_x0000_s1244"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" strokecolor="white">
                        <v:textbox>
                          <w:txbxContent>
                            <w:p w14:paraId="67ACA5DA" w14:textId="7A6541AE" w:rsidR="000A0F41" w:rsidRDefault="000A0F41" w:rsidP="00A95EB9">
                              <w:r>
                                <w:rPr>
                                  <w:noProof/>
                                </w:rPr>
                                <w:drawing>
                                  <wp:inline distT="0" distB="0" distL="0" distR="0" wp14:anchorId="22045CDB" wp14:editId="7FB914F0">
                                    <wp:extent cx="457200" cy="457200"/>
                                    <wp:effectExtent l="0" t="0" r="0" b="0"/>
                                    <wp:docPr id="4979" name="Picture 143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6399C6" w14:textId="77777777" w:rsidR="000A0F41" w:rsidRDefault="000A0F41" w:rsidP="00A95EB9"/>
                            <w:p w14:paraId="390F2B41" w14:textId="77777777" w:rsidR="000A0F41" w:rsidRDefault="000A0F41" w:rsidP="00A95EB9"/>
                          </w:txbxContent>
                        </v:textbox>
                      </v:shape>
                      <w10:anchorlock/>
                    </v:group>
                  </w:pict>
                </mc:Fallback>
              </mc:AlternateContent>
            </w:r>
            <w:r w:rsidR="00A95EB9" w:rsidRPr="00B91A5F">
              <w:rPr>
                <w:rFonts w:cs="Arial"/>
                <w:noProof/>
                <w:lang w:val="en-US" w:eastAsia="en-US"/>
              </w:rPr>
              <w:t>Opening a Patient Record (cont.)</w:t>
            </w:r>
          </w:p>
        </w:tc>
        <w:tc>
          <w:tcPr>
            <w:tcW w:w="6480" w:type="dxa"/>
          </w:tcPr>
          <w:p w14:paraId="54A10314" w14:textId="77777777" w:rsidR="00A95EB9" w:rsidRPr="00B91A5F" w:rsidRDefault="00A95EB9" w:rsidP="00963D59">
            <w:pPr>
              <w:pStyle w:val="ToStatement"/>
            </w:pPr>
            <w:r w:rsidRPr="00B91A5F">
              <w:t>To open a patient record (cont.)</w:t>
            </w:r>
          </w:p>
          <w:p w14:paraId="40000576" w14:textId="77777777" w:rsidR="00A95EB9" w:rsidRPr="00B91A5F" w:rsidRDefault="00A95EB9" w:rsidP="00963D59">
            <w:pPr>
              <w:pStyle w:val="StyleBulletList-ArrowBold"/>
              <w:rPr>
                <w:b w:val="0"/>
                <w:lang w:val="en-US" w:eastAsia="en-US"/>
              </w:rPr>
            </w:pPr>
            <w:r w:rsidRPr="00B91A5F">
              <w:rPr>
                <w:b w:val="0"/>
                <w:lang w:val="en-US" w:eastAsia="en-US"/>
              </w:rPr>
              <w:t>Edit the Medication Log to make changes to medication administration entries that have been created during the medication administration process. Access the Edit Med Log command from the File menu. See chapter entitled, “Editing the Medication Log” for more information.</w:t>
            </w:r>
          </w:p>
          <w:p w14:paraId="5BDE489F" w14:textId="77777777" w:rsidR="00A95EB9" w:rsidRPr="00B91A5F" w:rsidRDefault="00A95EB9" w:rsidP="00963D59">
            <w:pPr>
              <w:pStyle w:val="StyleBulletList-ArrowBold"/>
              <w:rPr>
                <w:b w:val="0"/>
                <w:lang w:val="en-US" w:eastAsia="en-US"/>
              </w:rPr>
            </w:pPr>
            <w:r w:rsidRPr="00B91A5F">
              <w:rPr>
                <w:b w:val="0"/>
                <w:lang w:val="en-US" w:eastAsia="en-US"/>
              </w:rPr>
              <w:t>Open a patient record in Limited Access Mode. See chapter entitled, “Read-Only and Limited Access BCMA” for more information.</w:t>
            </w:r>
          </w:p>
          <w:p w14:paraId="7994E3E9" w14:textId="77777777" w:rsidR="00A95EB9" w:rsidRPr="00B91A5F" w:rsidRDefault="00A95EB9" w:rsidP="00963D59">
            <w:pPr>
              <w:pStyle w:val="NumberList1"/>
            </w:pPr>
            <w:r w:rsidRPr="00B91A5F">
              <w:t>If the scan is successful, skip to step #5. If you are unable to scan the patient wristband, click the unable to scan button, and perform the following actions at the Unable to Scan dialog box:</w:t>
            </w:r>
          </w:p>
          <w:p w14:paraId="5FF84DEA" w14:textId="77777777" w:rsidR="00A95EB9" w:rsidRPr="00B91A5F" w:rsidRDefault="00A95EB9" w:rsidP="00963D59">
            <w:pPr>
              <w:spacing w:after="0"/>
              <w:ind w:right="-115"/>
            </w:pPr>
            <w:r w:rsidRPr="00B91A5F">
              <w:rPr>
                <w:rFonts w:ascii="Arial" w:hAnsi="Arial" w:cs="Arial"/>
                <w:b/>
                <w:bCs/>
                <w:sz w:val="23"/>
              </w:rPr>
              <w:t>Keyboard Shortcut:</w:t>
            </w:r>
            <w:r w:rsidRPr="00B91A5F">
              <w:t xml:space="preserve"> Press </w:t>
            </w:r>
            <w:r w:rsidRPr="00B91A5F">
              <w:rPr>
                <w:rFonts w:ascii="Arial" w:hAnsi="Arial" w:cs="Arial"/>
                <w:b/>
                <w:bCs/>
                <w:smallCaps/>
                <w:sz w:val="23"/>
              </w:rPr>
              <w:t>tab</w:t>
            </w:r>
            <w:r w:rsidRPr="00B91A5F">
              <w:rPr>
                <w:smallCaps/>
              </w:rPr>
              <w:t xml:space="preserve"> </w:t>
            </w:r>
            <w:r w:rsidRPr="00B91A5F">
              <w:t xml:space="preserve">to activate the </w:t>
            </w:r>
            <w:r w:rsidRPr="00B91A5F">
              <w:rPr>
                <w:rFonts w:ascii="Arial" w:hAnsi="Arial" w:cs="Arial"/>
                <w:b/>
                <w:bCs/>
                <w:smallCaps/>
                <w:sz w:val="23"/>
              </w:rPr>
              <w:t>unable to scan</w:t>
            </w:r>
            <w:r w:rsidRPr="00B91A5F">
              <w:rPr>
                <w:smallCaps/>
              </w:rPr>
              <w:t xml:space="preserve"> </w:t>
            </w:r>
            <w:r w:rsidRPr="00B91A5F">
              <w:t xml:space="preserve">button, press </w:t>
            </w:r>
            <w:r w:rsidRPr="00B91A5F">
              <w:rPr>
                <w:rFonts w:ascii="Arial" w:hAnsi="Arial" w:cs="Arial"/>
                <w:b/>
                <w:bCs/>
                <w:smallCaps/>
                <w:sz w:val="23"/>
              </w:rPr>
              <w:t xml:space="preserve">enter, </w:t>
            </w:r>
            <w:r w:rsidRPr="00B91A5F">
              <w:t xml:space="preserve">or press </w:t>
            </w:r>
            <w:r w:rsidRPr="00B91A5F">
              <w:rPr>
                <w:rFonts w:ascii="Arial" w:hAnsi="Arial"/>
                <w:b/>
                <w:smallCaps/>
              </w:rPr>
              <w:t>alt</w:t>
            </w:r>
            <w:r w:rsidRPr="00B91A5F">
              <w:rPr>
                <w:rFonts w:ascii="Arial" w:hAnsi="Arial"/>
                <w:b/>
                <w:smallCaps/>
              </w:rPr>
              <w:noBreakHyphen/>
              <w:t>u</w:t>
            </w:r>
            <w:r w:rsidRPr="00B91A5F">
              <w:t xml:space="preserve">. </w:t>
            </w:r>
          </w:p>
          <w:p w14:paraId="53D1F5FB" w14:textId="77777777" w:rsidR="00A95EB9" w:rsidRPr="00B91A5F" w:rsidRDefault="00A95EB9" w:rsidP="00963D59">
            <w:pPr>
              <w:spacing w:after="0"/>
              <w:ind w:right="-115"/>
            </w:pPr>
          </w:p>
          <w:p w14:paraId="38D66E35" w14:textId="77777777" w:rsidR="00A95EB9" w:rsidRPr="00B91A5F" w:rsidRDefault="00A95EB9" w:rsidP="00963D59">
            <w:pPr>
              <w:pStyle w:val="BulletList-Normal1"/>
              <w:tabs>
                <w:tab w:val="clear" w:pos="990"/>
              </w:tabs>
              <w:ind w:left="1224" w:hanging="317"/>
            </w:pPr>
            <w:r w:rsidRPr="00B91A5F">
              <w:rPr>
                <w:b/>
              </w:rPr>
              <w:t xml:space="preserve">Select a Reason </w:t>
            </w:r>
            <w:r w:rsidRPr="00B91A5F">
              <w:t>(required)</w:t>
            </w:r>
            <w:r w:rsidRPr="00B91A5F">
              <w:rPr>
                <w:b/>
              </w:rPr>
              <w:t xml:space="preserve"> </w:t>
            </w:r>
            <w:r w:rsidRPr="00B91A5F">
              <w:t xml:space="preserve">for scanning failure from the drop-down list. </w:t>
            </w:r>
          </w:p>
          <w:p w14:paraId="154EC0CC" w14:textId="77777777" w:rsidR="00A95EB9" w:rsidRPr="00B91A5F" w:rsidRDefault="00A95EB9" w:rsidP="00963D59">
            <w:pPr>
              <w:pStyle w:val="BulletList-Normal1"/>
              <w:tabs>
                <w:tab w:val="clear" w:pos="990"/>
              </w:tabs>
              <w:ind w:left="1224" w:hanging="317"/>
            </w:pPr>
            <w:r w:rsidRPr="00B91A5F">
              <w:rPr>
                <w:b/>
              </w:rPr>
              <w:t>Enter a Comment</w:t>
            </w:r>
            <w:r w:rsidRPr="00B91A5F">
              <w:t xml:space="preserve"> (optional) that will aid your IRM staff in trouble-shooting the problem. The Comment field is limited to 150 characters. </w:t>
            </w:r>
          </w:p>
          <w:p w14:paraId="094707E9" w14:textId="77777777" w:rsidR="00A95EB9" w:rsidRPr="00B91A5F" w:rsidRDefault="00A95EB9" w:rsidP="00963D59">
            <w:pPr>
              <w:pStyle w:val="BulletList-Normal1"/>
              <w:tabs>
                <w:tab w:val="clear" w:pos="990"/>
              </w:tabs>
              <w:spacing w:after="0"/>
              <w:ind w:left="1224" w:hanging="317"/>
            </w:pPr>
            <w:r w:rsidRPr="00B91A5F">
              <w:rPr>
                <w:b/>
              </w:rPr>
              <w:t xml:space="preserve">Click </w:t>
            </w:r>
            <w:r w:rsidRPr="00B91A5F">
              <w:rPr>
                <w:rFonts w:ascii="Arial" w:hAnsi="Arial" w:cs="Arial"/>
                <w:b/>
                <w:bCs/>
                <w:smallCaps/>
                <w:noProof w:val="0"/>
                <w:color w:val="000000"/>
                <w:sz w:val="23"/>
              </w:rPr>
              <w:t>ok</w:t>
            </w:r>
            <w:r w:rsidRPr="00B91A5F">
              <w:t xml:space="preserve"> to complete the Unable to Scan event. The Patient Select dialog box displays. Proceed to Step#3.</w:t>
            </w:r>
          </w:p>
          <w:p w14:paraId="05073929" w14:textId="77777777" w:rsidR="00A95EB9" w:rsidRPr="00B91A5F" w:rsidRDefault="00A95EB9" w:rsidP="00963D59">
            <w:pPr>
              <w:pStyle w:val="BulletList-Normal1"/>
              <w:numPr>
                <w:ilvl w:val="0"/>
                <w:numId w:val="0"/>
              </w:numPr>
              <w:ind w:left="936"/>
            </w:pPr>
          </w:p>
          <w:p w14:paraId="01288043" w14:textId="77777777" w:rsidR="00A95EB9" w:rsidRPr="00B91A5F" w:rsidRDefault="00A95EB9" w:rsidP="00963D59">
            <w:pPr>
              <w:pStyle w:val="Example"/>
            </w:pPr>
            <w:r w:rsidRPr="00B91A5F">
              <w:t xml:space="preserve">Example: Unable to Scan Patient Wristband </w:t>
            </w:r>
            <w:r w:rsidRPr="00B91A5F">
              <w:br/>
              <w:t>Dialog Box</w:t>
            </w:r>
          </w:p>
          <w:p w14:paraId="09CD3DD2" w14:textId="52698101" w:rsidR="00A95EB9" w:rsidRPr="00B91A5F" w:rsidRDefault="00F04354" w:rsidP="00963D59">
            <w:pPr>
              <w:spacing w:after="0"/>
              <w:ind w:right="-115"/>
              <w:jc w:val="center"/>
            </w:pPr>
            <w:r>
              <w:rPr>
                <w:noProof/>
              </w:rPr>
              <w:drawing>
                <wp:inline distT="0" distB="0" distL="0" distR="0" wp14:anchorId="2C1D327D" wp14:editId="1FB2B407">
                  <wp:extent cx="3495675" cy="1590675"/>
                  <wp:effectExtent l="19050" t="19050" r="9525" b="9525"/>
                  <wp:docPr id="57" name="Picture 163" descr="BCMA Unable to 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CMA Unable to Scan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5675" cy="1590675"/>
                          </a:xfrm>
                          <a:prstGeom prst="rect">
                            <a:avLst/>
                          </a:prstGeom>
                          <a:noFill/>
                          <a:ln w="6350" cmpd="sng">
                            <a:solidFill>
                              <a:srgbClr val="000000"/>
                            </a:solidFill>
                            <a:miter lim="800000"/>
                            <a:headEnd/>
                            <a:tailEnd/>
                          </a:ln>
                          <a:effectLst/>
                        </pic:spPr>
                      </pic:pic>
                    </a:graphicData>
                  </a:graphic>
                </wp:inline>
              </w:drawing>
            </w:r>
          </w:p>
          <w:p w14:paraId="21C94C9A" w14:textId="77777777" w:rsidR="00A95EB9" w:rsidRPr="00B91A5F" w:rsidRDefault="00A95EB9" w:rsidP="00963D59">
            <w:pPr>
              <w:spacing w:after="0"/>
              <w:ind w:right="-115"/>
              <w:jc w:val="center"/>
            </w:pPr>
          </w:p>
          <w:p w14:paraId="428C6E79" w14:textId="77777777" w:rsidR="00A95EB9" w:rsidRPr="00B91A5F" w:rsidRDefault="00A95EB9" w:rsidP="00963D59">
            <w:pPr>
              <w:pStyle w:val="NumberList1"/>
            </w:pPr>
            <w:r w:rsidRPr="00B91A5F">
              <w:t xml:space="preserve">At the BCMA – Patient Select dialog box, enter one of the following search criteria in the Patient Name field: </w:t>
            </w:r>
          </w:p>
          <w:p w14:paraId="2076F4D5" w14:textId="77777777" w:rsidR="00A95EB9" w:rsidRPr="00B91A5F" w:rsidRDefault="00A95EB9" w:rsidP="00963D59">
            <w:pPr>
              <w:pStyle w:val="BulletList-Normal1"/>
              <w:tabs>
                <w:tab w:val="clear" w:pos="990"/>
              </w:tabs>
              <w:ind w:left="1224" w:hanging="317"/>
            </w:pPr>
            <w:r w:rsidRPr="00B91A5F">
              <w:t>Patient name (Last, First)</w:t>
            </w:r>
          </w:p>
          <w:p w14:paraId="0E9B5B82" w14:textId="77777777" w:rsidR="00A95EB9" w:rsidRPr="00B91A5F" w:rsidRDefault="00A95EB9" w:rsidP="00963D59">
            <w:pPr>
              <w:pStyle w:val="BulletList-Normal1"/>
              <w:tabs>
                <w:tab w:val="clear" w:pos="990"/>
              </w:tabs>
              <w:ind w:left="1224" w:hanging="317"/>
            </w:pPr>
            <w:r w:rsidRPr="00B91A5F">
              <w:t>Patient Social Security Number (SSN)</w:t>
            </w:r>
          </w:p>
          <w:p w14:paraId="791252AE" w14:textId="77777777" w:rsidR="00A95EB9" w:rsidRPr="00B91A5F" w:rsidRDefault="00A95EB9" w:rsidP="00963D59">
            <w:pPr>
              <w:pStyle w:val="BulletList-Normal1"/>
              <w:tabs>
                <w:tab w:val="clear" w:pos="990"/>
              </w:tabs>
              <w:ind w:left="1224" w:hanging="317"/>
            </w:pPr>
            <w:r w:rsidRPr="00B91A5F">
              <w:t>Rm-Bed</w:t>
            </w:r>
          </w:p>
          <w:p w14:paraId="4EFACFDA" w14:textId="77777777" w:rsidR="00A95EB9" w:rsidRPr="00B91A5F" w:rsidRDefault="00A95EB9" w:rsidP="00963D59">
            <w:pPr>
              <w:pStyle w:val="BulletList-Normal1"/>
              <w:tabs>
                <w:tab w:val="clear" w:pos="990"/>
              </w:tabs>
              <w:ind w:left="1224" w:hanging="317"/>
            </w:pPr>
            <w:r w:rsidRPr="00B91A5F">
              <w:t>Ward</w:t>
            </w:r>
          </w:p>
        </w:tc>
      </w:tr>
    </w:tbl>
    <w:p w14:paraId="5A9688A1" w14:textId="77777777" w:rsidR="00A95EB9" w:rsidRPr="00B91A5F" w:rsidRDefault="00A95EB9" w:rsidP="00963D59">
      <w:pPr>
        <w:pStyle w:val="H1Continued"/>
      </w:pPr>
      <w:r w:rsidRPr="00B91A5F">
        <w:br w:type="page"/>
      </w:r>
      <w:r w:rsidRPr="00B91A5F">
        <w:lastRenderedPageBreak/>
        <w:t>Working with Patient Records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523A925" w14:textId="77777777" w:rsidTr="00D56136">
        <w:trPr>
          <w:trHeight w:val="261"/>
        </w:trPr>
        <w:tc>
          <w:tcPr>
            <w:tcW w:w="2880" w:type="dxa"/>
            <w:tcBorders>
              <w:bottom w:val="nil"/>
            </w:tcBorders>
          </w:tcPr>
          <w:p w14:paraId="5C047DC0" w14:textId="3BF366DE"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25472" behindDoc="0" locked="0" layoutInCell="1" allowOverlap="1" wp14:anchorId="7726A3AC" wp14:editId="25B12153">
                      <wp:simplePos x="0" y="0"/>
                      <wp:positionH relativeFrom="column">
                        <wp:posOffset>-17145</wp:posOffset>
                      </wp:positionH>
                      <wp:positionV relativeFrom="paragraph">
                        <wp:posOffset>6675120</wp:posOffset>
                      </wp:positionV>
                      <wp:extent cx="1714500" cy="1170305"/>
                      <wp:effectExtent l="0" t="0" r="0" b="0"/>
                      <wp:wrapNone/>
                      <wp:docPr id="1012" name="Group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70305"/>
                                <a:chOff x="1341" y="6080"/>
                                <a:chExt cx="2700" cy="1642"/>
                              </a:xfrm>
                            </wpg:grpSpPr>
                            <wps:wsp>
                              <wps:cNvPr id="1013" name="Text Box 630"/>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5FF2027E" w14:textId="77777777" w:rsidR="000A0F41" w:rsidRDefault="000A0F41" w:rsidP="00B85D59">
                                    <w:pPr>
                                      <w:pStyle w:val="SmallCaps"/>
                                    </w:pPr>
                                    <w:r>
                                      <w:t>tip:</w:t>
                                    </w:r>
                                  </w:p>
                                  <w:p w14:paraId="6256960E" w14:textId="77777777" w:rsidR="000A0F41" w:rsidRDefault="000A0F41" w:rsidP="007D4B67">
                                    <w:pPr>
                                      <w:pStyle w:val="TipText"/>
                                    </w:pPr>
                                    <w:r w:rsidRPr="00773A14">
                                      <w:t>You can double-click on the patient name to quickly open the record on the VDL.</w:t>
                                    </w:r>
                                    <w:r>
                                      <w:t xml:space="preserve"> </w:t>
                                    </w:r>
                                  </w:p>
                                  <w:p w14:paraId="2EC781B6" w14:textId="77777777" w:rsidR="000A0F41" w:rsidRDefault="000A0F41" w:rsidP="007D4B67">
                                    <w:pPr>
                                      <w:pStyle w:val="TipText"/>
                                    </w:pPr>
                                  </w:p>
                                </w:txbxContent>
                              </wps:txbx>
                              <wps:bodyPr rot="0" vert="horz" wrap="square" lIns="91440" tIns="45720" rIns="91440" bIns="45720" anchor="t" anchorCtr="0" upright="1">
                                <a:noAutofit/>
                              </wps:bodyPr>
                            </wps:wsp>
                            <wps:wsp>
                              <wps:cNvPr id="1014" name="Line 631"/>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632"/>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Text Box 633"/>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2E3AD777" w14:textId="38C5CE06" w:rsidR="000A0F41" w:rsidRDefault="000A0F41" w:rsidP="00A95EB9">
                                    <w:r>
                                      <w:rPr>
                                        <w:noProof/>
                                      </w:rPr>
                                      <w:drawing>
                                        <wp:inline distT="0" distB="0" distL="0" distR="0" wp14:anchorId="1C6AF409" wp14:editId="2297E8AC">
                                          <wp:extent cx="457200" cy="457200"/>
                                          <wp:effectExtent l="0" t="0" r="0" b="0"/>
                                          <wp:docPr id="86" name="Picture 144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68C5A7" w14:textId="77777777" w:rsidR="000A0F41" w:rsidRDefault="000A0F41" w:rsidP="00A95EB9"/>
                                  <w:p w14:paraId="28734DD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6A3AC" id="Group 869" o:spid="_x0000_s1245" alt="&quot;&quot;" style="position:absolute;margin-left:-1.35pt;margin-top:525.6pt;width:135pt;height:92.15pt;z-index:251625472"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">
                      <v:shape id="Text Box 630" o:spid="_x0000_s1246"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" strokecolor="white">
                        <v:textbox>
                          <w:txbxContent>
                            <w:p w14:paraId="5FF2027E" w14:textId="77777777" w:rsidR="000A0F41" w:rsidRDefault="000A0F41" w:rsidP="00B85D59">
                              <w:pPr>
                                <w:pStyle w:val="SmallCaps"/>
                              </w:pPr>
                              <w:r>
                                <w:t>tip:</w:t>
                              </w:r>
                            </w:p>
                            <w:p w14:paraId="6256960E" w14:textId="77777777" w:rsidR="000A0F41" w:rsidRDefault="000A0F41" w:rsidP="007D4B67">
                              <w:pPr>
                                <w:pStyle w:val="TipText"/>
                              </w:pPr>
                              <w:r w:rsidRPr="00773A14">
                                <w:t>You can double-click on the patient name to quickly open the record on the VDL.</w:t>
                              </w:r>
                              <w:r>
                                <w:t xml:space="preserve"> </w:t>
                              </w:r>
                            </w:p>
                            <w:p w14:paraId="2EC781B6" w14:textId="77777777" w:rsidR="000A0F41" w:rsidRDefault="000A0F41" w:rsidP="007D4B67">
                              <w:pPr>
                                <w:pStyle w:val="TipText"/>
                              </w:pPr>
                            </w:p>
                          </w:txbxContent>
                        </v:textbox>
                      </v:shape>
                      <v:line id="Line 631" o:spid="_x0000_s1247"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"/>
                      <v:line id="Line 632" o:spid="_x0000_s1248"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"/>
                      <v:shape id="Text Box 633" o:spid="_x0000_s1249"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" strokecolor="white">
                        <v:textbox>
                          <w:txbxContent>
                            <w:p w14:paraId="2E3AD777" w14:textId="38C5CE06" w:rsidR="000A0F41" w:rsidRDefault="000A0F41" w:rsidP="00A95EB9">
                              <w:r>
                                <w:rPr>
                                  <w:noProof/>
                                </w:rPr>
                                <w:drawing>
                                  <wp:inline distT="0" distB="0" distL="0" distR="0" wp14:anchorId="1C6AF409" wp14:editId="2297E8AC">
                                    <wp:extent cx="457200" cy="457200"/>
                                    <wp:effectExtent l="0" t="0" r="0" b="0"/>
                                    <wp:docPr id="4980" name="Picture 144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68C5A7" w14:textId="77777777" w:rsidR="000A0F41" w:rsidRDefault="000A0F41" w:rsidP="00A95EB9"/>
                            <w:p w14:paraId="28734DD8"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624448" behindDoc="0" locked="0" layoutInCell="1" allowOverlap="1" wp14:anchorId="2061FB84" wp14:editId="17582A26">
                      <wp:simplePos x="0" y="0"/>
                      <wp:positionH relativeFrom="column">
                        <wp:posOffset>-17145</wp:posOffset>
                      </wp:positionH>
                      <wp:positionV relativeFrom="paragraph">
                        <wp:posOffset>4503420</wp:posOffset>
                      </wp:positionV>
                      <wp:extent cx="1714500" cy="1875155"/>
                      <wp:effectExtent l="0" t="0" r="0" b="0"/>
                      <wp:wrapNone/>
                      <wp:docPr id="1007" name="Group 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75155"/>
                                <a:chOff x="1341" y="6080"/>
                                <a:chExt cx="2700" cy="1642"/>
                              </a:xfrm>
                            </wpg:grpSpPr>
                            <wps:wsp>
                              <wps:cNvPr id="1008" name="Text Box 625"/>
                              <wps:cNvSpPr txBox="1">
                                <a:spLocks noChangeArrowheads="1"/>
                              </wps:cNvSpPr>
                              <wps:spPr bwMode="auto">
                                <a:xfrm>
                                  <a:off x="2241" y="6080"/>
                                  <a:ext cx="1800" cy="1642"/>
                                </a:xfrm>
                                <a:prstGeom prst="rect">
                                  <a:avLst/>
                                </a:prstGeom>
                                <a:solidFill>
                                  <a:srgbClr val="FFFFFF"/>
                                </a:solidFill>
                                <a:ln w="9525">
                                  <a:solidFill>
                                    <a:srgbClr val="FFFFFF"/>
                                  </a:solidFill>
                                  <a:miter lim="800000"/>
                                  <a:headEnd/>
                                  <a:tailEnd/>
                                </a:ln>
                              </wps:spPr>
                              <wps:txbx>
                                <w:txbxContent>
                                  <w:p w14:paraId="0256C1FE" w14:textId="77777777" w:rsidR="000A0F41" w:rsidRDefault="000A0F41" w:rsidP="00B85D59">
                                    <w:pPr>
                                      <w:pStyle w:val="SmallCaps"/>
                                    </w:pPr>
                                    <w:r>
                                      <w:t>tip:</w:t>
                                    </w:r>
                                  </w:p>
                                  <w:p w14:paraId="555CE29F" w14:textId="77777777" w:rsidR="000A0F41" w:rsidRDefault="000A0F41" w:rsidP="007D4B67">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 </w:t>
                                    </w:r>
                                  </w:p>
                                </w:txbxContent>
                              </wps:txbx>
                              <wps:bodyPr rot="0" vert="horz" wrap="square" lIns="91440" tIns="45720" rIns="91440" bIns="45720" anchor="t" anchorCtr="0" upright="1">
                                <a:noAutofit/>
                              </wps:bodyPr>
                            </wps:wsp>
                            <wps:wsp>
                              <wps:cNvPr id="1009" name="Line 626"/>
                              <wps:cNvCnPr>
                                <a:cxnSpLocks noChangeShapeType="1"/>
                              </wps:cNvCnPr>
                              <wps:spPr bwMode="auto">
                                <a:xfrm>
                                  <a:off x="2421" y="6102"/>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627"/>
                              <wps:cNvCnPr>
                                <a:cxnSpLocks noChangeShapeType="1"/>
                              </wps:cNvCnPr>
                              <wps:spPr bwMode="auto">
                                <a:xfrm>
                                  <a:off x="2421" y="7520"/>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Text Box 628"/>
                              <wps:cNvSpPr txBox="1">
                                <a:spLocks noChangeArrowheads="1"/>
                              </wps:cNvSpPr>
                              <wps:spPr bwMode="auto">
                                <a:xfrm>
                                  <a:off x="1341" y="6207"/>
                                  <a:ext cx="1008" cy="864"/>
                                </a:xfrm>
                                <a:prstGeom prst="rect">
                                  <a:avLst/>
                                </a:prstGeom>
                                <a:solidFill>
                                  <a:srgbClr val="FFFFFF"/>
                                </a:solidFill>
                                <a:ln w="9525">
                                  <a:solidFill>
                                    <a:srgbClr val="FFFFFF"/>
                                  </a:solidFill>
                                  <a:miter lim="800000"/>
                                  <a:headEnd/>
                                  <a:tailEnd/>
                                </a:ln>
                              </wps:spPr>
                              <wps:txbx>
                                <w:txbxContent>
                                  <w:p w14:paraId="21CF31E5" w14:textId="77EB4C77" w:rsidR="000A0F41" w:rsidRDefault="000A0F41" w:rsidP="00A95EB9">
                                    <w:r>
                                      <w:rPr>
                                        <w:noProof/>
                                      </w:rPr>
                                      <w:drawing>
                                        <wp:inline distT="0" distB="0" distL="0" distR="0" wp14:anchorId="4E20B2C5" wp14:editId="5974FBC3">
                                          <wp:extent cx="457200" cy="457200"/>
                                          <wp:effectExtent l="0" t="0" r="0" b="0"/>
                                          <wp:docPr id="87" name="Picture 14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B9ECB8" w14:textId="77777777" w:rsidR="000A0F41" w:rsidRDefault="000A0F41" w:rsidP="00A95EB9"/>
                                  <w:p w14:paraId="0BBB101C"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1FB84" id="Group 874" o:spid="_x0000_s1250" alt="&quot;&quot;" style="position:absolute;margin-left:-1.35pt;margin-top:354.6pt;width:135pt;height:147.65pt;z-index:251624448" coordorigin="1341,6080" coordsize="270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">
                      <v:shape id="Text Box 625" o:spid="_x0000_s1251" type="#_x0000_t202" style="position:absolute;left:2241;top:6080;width:180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" strokecolor="white">
                        <v:textbox>
                          <w:txbxContent>
                            <w:p w14:paraId="0256C1FE" w14:textId="77777777" w:rsidR="000A0F41" w:rsidRDefault="000A0F41" w:rsidP="00B85D59">
                              <w:pPr>
                                <w:pStyle w:val="SmallCaps"/>
                              </w:pPr>
                              <w:r>
                                <w:t>tip:</w:t>
                              </w:r>
                            </w:p>
                            <w:p w14:paraId="555CE29F" w14:textId="77777777" w:rsidR="000A0F41" w:rsidRDefault="000A0F41" w:rsidP="007D4B67">
                              <w:pPr>
                                <w:pStyle w:val="TipText"/>
                              </w:pPr>
                              <w:r>
                                <w:t xml:space="preserve">To broaden your search, you can enter </w:t>
                              </w:r>
                              <w:r w:rsidRPr="00AD05AF">
                                <w:rPr>
                                  <w:i/>
                                </w:rPr>
                                <w:t>partial</w:t>
                              </w:r>
                              <w:r>
                                <w:t xml:space="preserve"> search criteria for Last Name, SSN, Rm</w:t>
                              </w:r>
                              <w:r>
                                <w:noBreakHyphen/>
                                <w:t xml:space="preserve">Bed, or Ward in the BCMA – Patient Select dialog box. </w:t>
                              </w:r>
                            </w:p>
                          </w:txbxContent>
                        </v:textbox>
                      </v:shape>
                      <v:line id="Line 626" o:spid="_x0000_s1252" style="position:absolute;visibility:visible;mso-wrap-style:square" from="2421,6102" to="4026,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"/>
                      <v:line id="Line 627" o:spid="_x0000_s1253" style="position:absolute;visibility:visible;mso-wrap-style:square" from="2421,7520" to="4026,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"/>
                      <v:shape id="Text Box 628" o:spid="_x0000_s1254" type="#_x0000_t202" style="position:absolute;left:1341;top:62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" strokecolor="white">
                        <v:textbox>
                          <w:txbxContent>
                            <w:p w14:paraId="21CF31E5" w14:textId="77EB4C77" w:rsidR="000A0F41" w:rsidRDefault="000A0F41" w:rsidP="00A95EB9">
                              <w:r>
                                <w:rPr>
                                  <w:noProof/>
                                </w:rPr>
                                <w:drawing>
                                  <wp:inline distT="0" distB="0" distL="0" distR="0" wp14:anchorId="4E20B2C5" wp14:editId="5974FBC3">
                                    <wp:extent cx="457200" cy="457200"/>
                                    <wp:effectExtent l="0" t="0" r="0" b="0"/>
                                    <wp:docPr id="4981" name="Picture 14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B9ECB8" w14:textId="77777777" w:rsidR="000A0F41" w:rsidRDefault="000A0F41" w:rsidP="00A95EB9"/>
                            <w:p w14:paraId="0BBB101C" w14:textId="77777777" w:rsidR="000A0F41" w:rsidRDefault="000A0F41" w:rsidP="00A95EB9"/>
                          </w:txbxContent>
                        </v:textbox>
                      </v:shape>
                    </v:group>
                  </w:pict>
                </mc:Fallback>
              </mc:AlternateContent>
            </w:r>
            <w:r w:rsidR="00A95EB9" w:rsidRPr="00B91A5F">
              <w:rPr>
                <w:rFonts w:cs="Arial"/>
                <w:noProof/>
                <w:lang w:val="en-US" w:eastAsia="en-US"/>
              </w:rPr>
              <w:t>Opening a Patient Record (cont.)</w:t>
            </w:r>
          </w:p>
        </w:tc>
        <w:tc>
          <w:tcPr>
            <w:tcW w:w="6480" w:type="dxa"/>
            <w:tcBorders>
              <w:bottom w:val="nil"/>
            </w:tcBorders>
          </w:tcPr>
          <w:p w14:paraId="335912DB" w14:textId="77777777" w:rsidR="00A95EB9" w:rsidRPr="00B91A5F" w:rsidRDefault="00A95EB9" w:rsidP="00963D59">
            <w:pPr>
              <w:pStyle w:val="ToStatement"/>
              <w:spacing w:before="0"/>
            </w:pPr>
            <w:r w:rsidRPr="00B91A5F">
              <w:t>To open a patient record (cont.)</w:t>
            </w:r>
          </w:p>
          <w:p w14:paraId="7B3528CE" w14:textId="77777777" w:rsidR="00A95EB9" w:rsidRPr="00B91A5F" w:rsidRDefault="00A95EB9" w:rsidP="00963D59">
            <w:r w:rsidRPr="00B91A5F">
              <w:rPr>
                <w:rFonts w:ascii="Arial" w:hAnsi="Arial" w:cs="Arial"/>
                <w:b/>
                <w:sz w:val="23"/>
                <w:szCs w:val="23"/>
              </w:rPr>
              <w:t>Note:</w:t>
            </w:r>
            <w:r w:rsidRPr="00B91A5F">
              <w:t xml:space="preserve"> BCMA automatically searches for the patient record(s)</w:t>
            </w:r>
            <w:r w:rsidR="00500357" w:rsidRPr="00B91A5F">
              <w:t xml:space="preserve"> </w:t>
            </w:r>
            <w:r w:rsidRPr="00B91A5F">
              <w:t>that match the criteria - as you are typing. You must enter at least 2 characters to initiate the search. There is no need to press ENTER. Note that the search is not case sensitive.</w:t>
            </w:r>
          </w:p>
          <w:p w14:paraId="416B7174" w14:textId="77777777" w:rsidR="00A95EB9" w:rsidRPr="00B91A5F" w:rsidRDefault="00A95EB9" w:rsidP="00963D59">
            <w:pPr>
              <w:pStyle w:val="Example"/>
            </w:pPr>
            <w:r w:rsidRPr="00B91A5F">
              <w:t>Example: Patient Select Dialog Box</w:t>
            </w:r>
          </w:p>
          <w:p w14:paraId="51EC4A7A" w14:textId="3CEC55BA" w:rsidR="00A95EB9" w:rsidRPr="00B91A5F" w:rsidRDefault="00F04354" w:rsidP="00963D59">
            <w:pPr>
              <w:jc w:val="center"/>
            </w:pPr>
            <w:r>
              <w:rPr>
                <w:noProof/>
              </w:rPr>
              <w:drawing>
                <wp:inline distT="0" distB="0" distL="0" distR="0" wp14:anchorId="69FABE82" wp14:editId="2C55A1BD">
                  <wp:extent cx="3771900" cy="2124075"/>
                  <wp:effectExtent l="0" t="0" r="0" b="0"/>
                  <wp:docPr id="60" name="Picture 162" descr="Example: Patient Sel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xample: Patient Select Dialog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1900" cy="2124075"/>
                          </a:xfrm>
                          <a:prstGeom prst="rect">
                            <a:avLst/>
                          </a:prstGeom>
                          <a:noFill/>
                          <a:ln>
                            <a:noFill/>
                          </a:ln>
                        </pic:spPr>
                      </pic:pic>
                    </a:graphicData>
                  </a:graphic>
                </wp:inline>
              </w:drawing>
            </w:r>
          </w:p>
          <w:p w14:paraId="70F21444" w14:textId="77777777" w:rsidR="00A95EB9" w:rsidRPr="00B91A5F" w:rsidRDefault="00A95EB9" w:rsidP="00963D59">
            <w:pPr>
              <w:pStyle w:val="NumberList1"/>
            </w:pPr>
            <w:r w:rsidRPr="00B91A5F">
              <w:t>Perform one of the following actions:</w:t>
            </w:r>
          </w:p>
          <w:p w14:paraId="12006EC4" w14:textId="77777777" w:rsidR="00A95EB9" w:rsidRPr="00B91A5F" w:rsidRDefault="00A95EB9" w:rsidP="00963D59">
            <w:pPr>
              <w:pStyle w:val="BulletList-Normal1"/>
              <w:tabs>
                <w:tab w:val="clear" w:pos="990"/>
              </w:tabs>
              <w:ind w:left="1224" w:hanging="317"/>
            </w:pPr>
            <w:r w:rsidRPr="00B91A5F">
              <w:rPr>
                <w:b/>
                <w:bCs/>
              </w:rPr>
              <w:t>If the patient you are requesting is displayed in the Patient List</w:t>
            </w:r>
            <w:r w:rsidRPr="00B91A5F">
              <w:t xml:space="preserve">, click on the patient record you want to access, and click </w:t>
            </w:r>
            <w:r w:rsidRPr="00B91A5F">
              <w:rPr>
                <w:rFonts w:ascii="Arial" w:hAnsi="Arial"/>
                <w:b/>
                <w:smallCaps/>
              </w:rPr>
              <w:t>ok</w:t>
            </w:r>
            <w:r w:rsidRPr="00B91A5F">
              <w:t xml:space="preserve"> to access the patient’s VDL. Proceed to Step #5. </w:t>
            </w:r>
          </w:p>
          <w:p w14:paraId="35A604A2"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go to the Patient List. If multiple records are displayed, use the </w:t>
            </w:r>
            <w:r w:rsidRPr="00B91A5F">
              <w:rPr>
                <w:rFonts w:ascii="Arial" w:hAnsi="Arial" w:cs="Arial"/>
                <w:b/>
                <w:bCs/>
                <w:smallCaps/>
              </w:rPr>
              <w:t>arrow</w:t>
            </w:r>
            <w:r w:rsidRPr="00B91A5F">
              <w:t xml:space="preserve"> keys to select the patient record. Press </w:t>
            </w:r>
            <w:r w:rsidRPr="00B91A5F">
              <w:rPr>
                <w:rFonts w:ascii="Arial" w:hAnsi="Arial" w:cs="Arial"/>
                <w:b/>
                <w:bCs/>
                <w:smallCaps/>
              </w:rPr>
              <w:t xml:space="preserve">tab </w:t>
            </w:r>
            <w:r w:rsidRPr="00B91A5F">
              <w:t xml:space="preserve">to activate the </w:t>
            </w:r>
            <w:r w:rsidRPr="00B91A5F">
              <w:rPr>
                <w:rFonts w:ascii="Arial" w:hAnsi="Arial" w:cs="Arial"/>
                <w:b/>
                <w:bCs/>
                <w:smallCaps/>
              </w:rPr>
              <w:t xml:space="preserve">ok </w:t>
            </w:r>
            <w:r w:rsidRPr="00B91A5F">
              <w:t xml:space="preserve">button, and press </w:t>
            </w:r>
            <w:r w:rsidRPr="00B91A5F">
              <w:rPr>
                <w:rFonts w:ascii="Arial" w:hAnsi="Arial" w:cs="Arial"/>
                <w:b/>
                <w:bCs/>
                <w:smallCaps/>
                <w:sz w:val="23"/>
              </w:rPr>
              <w:t>enter</w:t>
            </w:r>
            <w:r w:rsidRPr="00B91A5F">
              <w:t xml:space="preserve"> to access the patient’s VDL in Read-Only mode. </w:t>
            </w:r>
          </w:p>
          <w:p w14:paraId="3D0C93DE" w14:textId="77777777" w:rsidR="00A95EB9" w:rsidRPr="00B91A5F" w:rsidRDefault="00A95EB9" w:rsidP="00963D59">
            <w:pPr>
              <w:pStyle w:val="BulletList-Normal1"/>
              <w:tabs>
                <w:tab w:val="clear" w:pos="990"/>
              </w:tabs>
              <w:ind w:left="1224" w:hanging="317"/>
              <w:rPr>
                <w:b/>
              </w:rPr>
            </w:pPr>
            <w:r w:rsidRPr="00B91A5F">
              <w:rPr>
                <w:b/>
              </w:rPr>
              <w:t xml:space="preserve">If the patient you are requesting is not displayed in the Patient List: </w:t>
            </w:r>
          </w:p>
          <w:p w14:paraId="26917D66" w14:textId="77777777" w:rsidR="00A95EB9" w:rsidRPr="00B91A5F" w:rsidRDefault="00A95EB9" w:rsidP="00963D59">
            <w:pPr>
              <w:pStyle w:val="StyleBulletList-ArrowBold"/>
              <w:rPr>
                <w:b w:val="0"/>
                <w:lang w:val="en-US" w:eastAsia="en-US"/>
              </w:rPr>
            </w:pPr>
            <w:r w:rsidRPr="00B91A5F">
              <w:rPr>
                <w:b w:val="0"/>
                <w:lang w:val="en-US" w:eastAsia="en-US"/>
              </w:rPr>
              <w:t xml:space="preserve">If more records are retrieved than can be displayed in the Patient List, </w:t>
            </w:r>
            <w:r w:rsidRPr="00B91A5F">
              <w:rPr>
                <w:rFonts w:ascii="Arial" w:hAnsi="Arial" w:cs="Arial"/>
                <w:b w:val="0"/>
                <w:smallCaps/>
                <w:noProof w:val="0"/>
                <w:color w:val="000000"/>
                <w:lang w:val="en-US" w:eastAsia="en-US"/>
              </w:rPr>
              <w:t>scroll bars</w:t>
            </w:r>
            <w:r w:rsidRPr="00B91A5F">
              <w:rPr>
                <w:b w:val="0"/>
                <w:lang w:val="en-US" w:eastAsia="en-US"/>
              </w:rPr>
              <w:t xml:space="preserve"> will appear to allow you to scroll through the data. Scroll to the patient record, click on the patient record you want to access, and click </w:t>
            </w:r>
            <w:r w:rsidRPr="00B91A5F">
              <w:rPr>
                <w:rFonts w:ascii="Arial" w:hAnsi="Arial"/>
                <w:smallCaps/>
                <w:lang w:val="en-US" w:eastAsia="en-US"/>
              </w:rPr>
              <w:t>ok</w:t>
            </w:r>
            <w:r w:rsidRPr="00B91A5F">
              <w:rPr>
                <w:b w:val="0"/>
                <w:lang w:val="en-US" w:eastAsia="en-US"/>
              </w:rPr>
              <w:t xml:space="preserve"> to access the patient’s VDL in Read-Only mode.</w:t>
            </w:r>
          </w:p>
          <w:p w14:paraId="36846C0D" w14:textId="77777777" w:rsidR="00A95EB9" w:rsidRPr="00B91A5F" w:rsidRDefault="00A95EB9" w:rsidP="00963D59">
            <w:pPr>
              <w:pStyle w:val="StyleBulletList-ArrowBold"/>
              <w:rPr>
                <w:b w:val="0"/>
                <w:lang w:val="en-US" w:eastAsia="en-US"/>
              </w:rPr>
            </w:pPr>
            <w:r w:rsidRPr="00B91A5F">
              <w:rPr>
                <w:b w:val="0"/>
                <w:lang w:val="en-US" w:eastAsia="en-US"/>
              </w:rPr>
              <w:t>If records are retrieved, but you do not see the intended patient record, re-enter your patient search criteria, as indicated in step #3 above.</w:t>
            </w:r>
          </w:p>
          <w:p w14:paraId="1131F8D4" w14:textId="77777777" w:rsidR="00A95EB9" w:rsidRPr="00B91A5F" w:rsidRDefault="00A95EB9" w:rsidP="00963D59">
            <w:pPr>
              <w:pStyle w:val="StyleBulletList-ArrowBold"/>
              <w:rPr>
                <w:b w:val="0"/>
                <w:lang w:val="en-US" w:eastAsia="en-US"/>
              </w:rPr>
            </w:pPr>
            <w:r w:rsidRPr="00B91A5F">
              <w:rPr>
                <w:b w:val="0"/>
                <w:lang w:val="en-US" w:eastAsia="en-US"/>
              </w:rPr>
              <w:t>If you see a “No patients matching…” message, re-enter your patient search criteria, as indicated in step #4 above.</w:t>
            </w:r>
          </w:p>
        </w:tc>
      </w:tr>
    </w:tbl>
    <w:p w14:paraId="041CB8E7" w14:textId="77777777" w:rsidR="00A95EB9" w:rsidRPr="00B91A5F" w:rsidRDefault="00A95EB9" w:rsidP="00963D59">
      <w:pPr>
        <w:pStyle w:val="H1Continued"/>
      </w:pPr>
      <w:r w:rsidRPr="00B91A5F">
        <w:br w:type="page"/>
      </w:r>
      <w:r w:rsidRPr="00B91A5F">
        <w:lastRenderedPageBreak/>
        <w:t>Working with Patient Records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FF84125" w14:textId="77777777" w:rsidTr="00D56136">
        <w:trPr>
          <w:trHeight w:val="12267"/>
        </w:trPr>
        <w:tc>
          <w:tcPr>
            <w:tcW w:w="2880" w:type="dxa"/>
          </w:tcPr>
          <w:p w14:paraId="5CEE1BD5" w14:textId="77777777" w:rsidR="00A95EB9" w:rsidRPr="00B91A5F" w:rsidRDefault="00A95EB9" w:rsidP="00963D59">
            <w:pPr>
              <w:pStyle w:val="H2Continued"/>
              <w:rPr>
                <w:rFonts w:cs="Arial"/>
                <w:lang w:val="en-US" w:eastAsia="en-US"/>
              </w:rPr>
            </w:pPr>
            <w:r w:rsidRPr="00B91A5F">
              <w:rPr>
                <w:rFonts w:cs="Arial"/>
                <w:lang w:val="en-US" w:eastAsia="en-US"/>
              </w:rPr>
              <w:br w:type="page"/>
            </w:r>
            <w:r w:rsidRPr="00B91A5F">
              <w:rPr>
                <w:rFonts w:cs="Arial"/>
                <w:noProof/>
                <w:lang w:val="en-US" w:eastAsia="en-US"/>
              </w:rPr>
              <w:t>Opening a Patient Record (cont.)</w:t>
            </w:r>
          </w:p>
        </w:tc>
        <w:tc>
          <w:tcPr>
            <w:tcW w:w="6570" w:type="dxa"/>
          </w:tcPr>
          <w:p w14:paraId="35AE90C6" w14:textId="77777777" w:rsidR="00A95EB9" w:rsidRPr="00B91A5F" w:rsidRDefault="00A95EB9" w:rsidP="00963D59">
            <w:pPr>
              <w:pStyle w:val="ToStatement"/>
            </w:pPr>
            <w:r w:rsidRPr="00B91A5F">
              <w:t>To open a patient record (cont.)</w:t>
            </w:r>
          </w:p>
          <w:p w14:paraId="04F4BFF8" w14:textId="77777777" w:rsidR="00A95EB9" w:rsidRPr="00B91A5F" w:rsidRDefault="00A95EB9" w:rsidP="00963D59">
            <w:pPr>
              <w:pStyle w:val="StyleBulletList-ArrowBold"/>
              <w:rPr>
                <w:b w:val="0"/>
                <w:lang w:val="en-US" w:eastAsia="en-US"/>
              </w:rPr>
            </w:pPr>
            <w:r w:rsidRPr="00B91A5F">
              <w:rPr>
                <w:b w:val="0"/>
                <w:lang w:val="en-US" w:eastAsia="en-US"/>
              </w:rPr>
              <w:t>If you see a “Too many patients matching…” message, the system found more than 100 records that matched your criteria. Re-enter more specific patient criteria, as indicated in step #2 above.</w:t>
            </w:r>
          </w:p>
          <w:p w14:paraId="3C753DDF" w14:textId="77777777" w:rsidR="00A95EB9" w:rsidRPr="00B91A5F" w:rsidRDefault="00A95EB9" w:rsidP="00963D59">
            <w:pPr>
              <w:pStyle w:val="StyleBulletList-ArrowBold"/>
              <w:numPr>
                <w:ilvl w:val="0"/>
                <w:numId w:val="0"/>
              </w:numPr>
              <w:ind w:left="1170"/>
              <w:rPr>
                <w:b w:val="0"/>
                <w:lang w:val="en-US" w:eastAsia="en-US"/>
              </w:rPr>
            </w:pPr>
          </w:p>
          <w:p w14:paraId="78D3775D" w14:textId="77777777" w:rsidR="00A95EB9" w:rsidRPr="00B91A5F" w:rsidRDefault="00A95EB9" w:rsidP="00963D59">
            <w:pPr>
              <w:pStyle w:val="NumberList1"/>
            </w:pPr>
            <w:r w:rsidRPr="00B91A5F">
              <w:t>The Patient Confirmation dialog box displays after a successful scan, or upon selecting a patient after documenting an Unable to Scan event. The patient’s personal data displays, such as name, SSN, date of birth, ward, room-bed, allergies, ADRs, and Patient Record Flag (PRF) assignments, if applicable.</w:t>
            </w:r>
          </w:p>
          <w:p w14:paraId="63972571" w14:textId="77777777" w:rsidR="00A95EB9" w:rsidRPr="00B91A5F" w:rsidRDefault="00A95EB9" w:rsidP="00963D59">
            <w:pPr>
              <w:pStyle w:val="Example"/>
              <w:rPr>
                <w:lang w:val="fr-CA"/>
              </w:rPr>
            </w:pPr>
            <w:r w:rsidRPr="00B91A5F">
              <w:rPr>
                <w:lang w:val="fr-CA"/>
              </w:rPr>
              <w:t xml:space="preserve">Example: Patient Confirmation Dialog Box </w:t>
            </w:r>
            <w:r w:rsidRPr="00B91A5F">
              <w:rPr>
                <w:lang w:val="fr-CA"/>
              </w:rPr>
              <w:br/>
              <w:t>(After Successful Scan)</w:t>
            </w:r>
          </w:p>
          <w:p w14:paraId="3884473A" w14:textId="369F13D6" w:rsidR="00A95EB9" w:rsidRPr="00B91A5F" w:rsidRDefault="00F04354" w:rsidP="00963D59">
            <w:pPr>
              <w:jc w:val="center"/>
            </w:pPr>
            <w:r>
              <w:rPr>
                <w:noProof/>
              </w:rPr>
              <w:drawing>
                <wp:inline distT="0" distB="0" distL="0" distR="0" wp14:anchorId="536B6CF9" wp14:editId="6C2A9065">
                  <wp:extent cx="3324225" cy="2105025"/>
                  <wp:effectExtent l="19050" t="19050" r="9525" b="9525"/>
                  <wp:docPr id="61" name="Picture 161" descr="bcmapatient one_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cmapatient one_Scann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4225" cy="2105025"/>
                          </a:xfrm>
                          <a:prstGeom prst="rect">
                            <a:avLst/>
                          </a:prstGeom>
                          <a:noFill/>
                          <a:ln w="6350" cmpd="sng">
                            <a:solidFill>
                              <a:srgbClr val="000000"/>
                            </a:solidFill>
                            <a:miter lim="800000"/>
                            <a:headEnd/>
                            <a:tailEnd/>
                          </a:ln>
                          <a:effectLst/>
                        </pic:spPr>
                      </pic:pic>
                    </a:graphicData>
                  </a:graphic>
                </wp:inline>
              </w:drawing>
            </w:r>
          </w:p>
          <w:p w14:paraId="45AD5A7B" w14:textId="77777777" w:rsidR="00A95EB9" w:rsidRPr="00B91A5F" w:rsidRDefault="00A95EB9" w:rsidP="00963D59">
            <w:pPr>
              <w:pStyle w:val="Example"/>
              <w:spacing w:before="60"/>
              <w:rPr>
                <w:lang w:val="fr-CA"/>
              </w:rPr>
            </w:pPr>
            <w:r w:rsidRPr="00B91A5F">
              <w:rPr>
                <w:lang w:val="fr-CA"/>
              </w:rPr>
              <w:t xml:space="preserve">Example: Patient Confirmation Dialog Box </w:t>
            </w:r>
            <w:r w:rsidRPr="00B91A5F">
              <w:rPr>
                <w:lang w:val="fr-CA"/>
              </w:rPr>
              <w:br/>
              <w:t>(After Unable to Scan Event)</w:t>
            </w:r>
          </w:p>
          <w:p w14:paraId="2674F56E" w14:textId="147D5943" w:rsidR="00A95EB9" w:rsidRPr="00B91A5F" w:rsidRDefault="00F04354" w:rsidP="00963D59">
            <w:pPr>
              <w:ind w:left="360"/>
              <w:jc w:val="center"/>
            </w:pPr>
            <w:r>
              <w:rPr>
                <w:noProof/>
              </w:rPr>
              <w:drawing>
                <wp:inline distT="0" distB="0" distL="0" distR="0" wp14:anchorId="5B406DF0" wp14:editId="37F2707F">
                  <wp:extent cx="3371850" cy="2171700"/>
                  <wp:effectExtent l="19050" t="19050" r="0" b="0"/>
                  <wp:docPr id="62" name="Picture 160" descr="PatConfUTS72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tConfUTS724A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71850" cy="2171700"/>
                          </a:xfrm>
                          <a:prstGeom prst="rect">
                            <a:avLst/>
                          </a:prstGeom>
                          <a:noFill/>
                          <a:ln w="6350" cmpd="sng">
                            <a:solidFill>
                              <a:srgbClr val="000000"/>
                            </a:solidFill>
                            <a:miter lim="800000"/>
                            <a:headEnd/>
                            <a:tailEnd/>
                          </a:ln>
                          <a:effectLst/>
                        </pic:spPr>
                      </pic:pic>
                    </a:graphicData>
                  </a:graphic>
                </wp:inline>
              </w:drawing>
            </w:r>
          </w:p>
        </w:tc>
      </w:tr>
    </w:tbl>
    <w:p w14:paraId="21E80D86" w14:textId="77777777" w:rsidR="00A95EB9" w:rsidRPr="00B91A5F" w:rsidRDefault="00A95EB9" w:rsidP="00963D59">
      <w:pPr>
        <w:pStyle w:val="H1Continued"/>
      </w:pPr>
      <w:r w:rsidRPr="00B91A5F">
        <w:br w:type="page"/>
      </w:r>
      <w:r w:rsidRPr="00B91A5F">
        <w:lastRenderedPageBreak/>
        <w:t>Working with Patient Records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217C89F" w14:textId="77777777" w:rsidTr="00D56136">
        <w:trPr>
          <w:trHeight w:val="261"/>
        </w:trPr>
        <w:tc>
          <w:tcPr>
            <w:tcW w:w="2880" w:type="dxa"/>
          </w:tcPr>
          <w:p w14:paraId="5E5B8281" w14:textId="77777777" w:rsidR="00A95EB9" w:rsidRPr="00B91A5F" w:rsidRDefault="00A95EB9" w:rsidP="00963D59">
            <w:pPr>
              <w:pStyle w:val="H2Continued"/>
              <w:rPr>
                <w:rFonts w:cs="Arial"/>
                <w:noProof/>
                <w:lang w:val="en-US" w:eastAsia="en-US"/>
              </w:rPr>
            </w:pPr>
            <w:r w:rsidRPr="00B91A5F">
              <w:rPr>
                <w:rFonts w:cs="Arial"/>
                <w:noProof/>
                <w:lang w:val="en-US" w:eastAsia="en-US"/>
              </w:rPr>
              <w:t>Opening a Patient Record (cont.)</w:t>
            </w:r>
          </w:p>
        </w:tc>
        <w:tc>
          <w:tcPr>
            <w:tcW w:w="6480" w:type="dxa"/>
          </w:tcPr>
          <w:p w14:paraId="77AA6ADF" w14:textId="77777777" w:rsidR="00A95EB9" w:rsidRPr="00B91A5F" w:rsidRDefault="00A95EB9" w:rsidP="00963D59">
            <w:pPr>
              <w:pStyle w:val="ToStatement"/>
            </w:pPr>
            <w:r w:rsidRPr="00B91A5F">
              <w:t>To open a patient record (cont.)</w:t>
            </w:r>
          </w:p>
          <w:p w14:paraId="5FD2EF4F" w14:textId="77777777" w:rsidR="00A95EB9" w:rsidRPr="00B91A5F" w:rsidRDefault="00A95EB9" w:rsidP="001F7F1E">
            <w:pPr>
              <w:pStyle w:val="Blank-6pt"/>
            </w:pPr>
          </w:p>
          <w:p w14:paraId="3A33A51B" w14:textId="77777777" w:rsidR="00A95EB9" w:rsidRPr="00B91A5F" w:rsidRDefault="00A95EB9" w:rsidP="00963D59">
            <w:pPr>
              <w:pStyle w:val="NumberList1"/>
            </w:pPr>
            <w:r w:rsidRPr="00B91A5F">
              <w:t>Verify the information provided on the BCMA – Patient Confirmation dialog box with the information on the patient’s wristband.</w:t>
            </w:r>
          </w:p>
          <w:p w14:paraId="6A51DCDD" w14:textId="77777777" w:rsidR="00A95EB9" w:rsidRPr="00B91A5F" w:rsidRDefault="00A95EB9" w:rsidP="00963D59">
            <w:r w:rsidRPr="00B91A5F">
              <w:rPr>
                <w:rFonts w:ascii="Arial" w:hAnsi="Arial"/>
                <w:b/>
                <w:bCs/>
                <w:sz w:val="23"/>
                <w:szCs w:val="23"/>
              </w:rPr>
              <w:t>Note</w:t>
            </w:r>
            <w:r w:rsidRPr="00B91A5F">
              <w:rPr>
                <w:b/>
                <w:bCs/>
                <w:sz w:val="23"/>
              </w:rPr>
              <w:t>:</w:t>
            </w:r>
            <w:r w:rsidRPr="00B91A5F">
              <w:rPr>
                <w:sz w:val="23"/>
              </w:rPr>
              <w:t xml:space="preserve"> </w:t>
            </w:r>
            <w:r w:rsidRPr="00B91A5F">
              <w:t xml:space="preserve">If the patient’s record is marked as “Sensitive,” the SSN and DOB fields will be blocked out. See the section “If Patient’s Record Marked as Sensitive” for reviewing information on a sensitive record. </w:t>
            </w:r>
          </w:p>
          <w:p w14:paraId="6193053E" w14:textId="77777777" w:rsidR="00A95EB9" w:rsidRPr="00B91A5F" w:rsidRDefault="00A95EB9" w:rsidP="00963D59">
            <w:r w:rsidRPr="00B91A5F">
              <w:rPr>
                <w:rFonts w:ascii="Arial" w:hAnsi="Arial" w:cs="Arial"/>
                <w:b/>
                <w:bCs/>
                <w:sz w:val="23"/>
              </w:rPr>
              <w:t xml:space="preserve">Note: </w:t>
            </w:r>
            <w:r w:rsidRPr="00B91A5F">
              <w:rPr>
                <w:bCs/>
              </w:rPr>
              <w:t xml:space="preserve">If any active PRF assignments exist for this patient, the </w:t>
            </w:r>
            <w:r w:rsidRPr="00B91A5F">
              <w:rPr>
                <w:rFonts w:ascii="Arial" w:hAnsi="Arial" w:cs="Arial"/>
                <w:b/>
                <w:bCs/>
                <w:smallCaps/>
              </w:rPr>
              <w:t>details</w:t>
            </w:r>
            <w:r w:rsidRPr="00B91A5F">
              <w:rPr>
                <w:bCs/>
              </w:rPr>
              <w:t xml:space="preserve"> button will be enabled in the Patient Flags section of the dialog box. It is strongly recommended that you click the </w:t>
            </w:r>
            <w:r w:rsidRPr="00B91A5F">
              <w:rPr>
                <w:rFonts w:ascii="Arial" w:hAnsi="Arial" w:cs="Arial"/>
                <w:b/>
                <w:bCs/>
                <w:smallCaps/>
              </w:rPr>
              <w:t>details</w:t>
            </w:r>
            <w:r w:rsidRPr="00B91A5F">
              <w:rPr>
                <w:bCs/>
              </w:rPr>
              <w:t xml:space="preserve"> button to view the Patient Record Flag report, especially for behavioral flags, to view information which may be critical to patient and employee safety.</w:t>
            </w:r>
          </w:p>
          <w:p w14:paraId="603CF822" w14:textId="77777777" w:rsidR="00A95EB9" w:rsidRPr="00B91A5F" w:rsidRDefault="00A95EB9" w:rsidP="00963D59">
            <w:pPr>
              <w:pStyle w:val="NumberList1"/>
            </w:pPr>
            <w:r w:rsidRPr="00B91A5F">
              <w:t xml:space="preserve">Perform one of the following actions: </w:t>
            </w:r>
          </w:p>
          <w:p w14:paraId="1E081DAD" w14:textId="77777777" w:rsidR="00A95EB9" w:rsidRPr="00B91A5F" w:rsidRDefault="00A95EB9" w:rsidP="00963D59">
            <w:pPr>
              <w:pStyle w:val="BulletList-Normal1"/>
              <w:tabs>
                <w:tab w:val="clear" w:pos="990"/>
              </w:tabs>
              <w:ind w:left="1224" w:hanging="317"/>
            </w:pPr>
            <w:r w:rsidRPr="00B91A5F">
              <w:rPr>
                <w:b/>
                <w:bCs/>
              </w:rPr>
              <w:t xml:space="preserve">If the information matches </w:t>
            </w:r>
            <w:r w:rsidRPr="00B91A5F">
              <w:t>the data printed on the patient’s wristband:</w:t>
            </w:r>
          </w:p>
          <w:p w14:paraId="386729D9" w14:textId="77777777" w:rsidR="00A95EB9" w:rsidRPr="00B91A5F" w:rsidRDefault="00A95EB9" w:rsidP="00963D59">
            <w:pPr>
              <w:pStyle w:val="StyleBulletList-ArrowBold"/>
              <w:rPr>
                <w:b w:val="0"/>
                <w:lang w:val="en-US" w:eastAsia="en-US"/>
              </w:rPr>
            </w:pPr>
            <w:r w:rsidRPr="00B91A5F">
              <w:rPr>
                <w:b w:val="0"/>
                <w:lang w:val="en-US" w:eastAsia="en-US"/>
              </w:rPr>
              <w:t>If a confirmation checkbox displays as a result of a Unable to Scan event, check the box and confirm that you have used two acceptable forms of patient identifiers.</w:t>
            </w:r>
          </w:p>
          <w:p w14:paraId="68BD45EB" w14:textId="77777777" w:rsidR="00A95EB9" w:rsidRPr="00B91A5F" w:rsidRDefault="00A95EB9" w:rsidP="00963D59">
            <w:pPr>
              <w:pStyle w:val="StyleBulletList-ArrowBold"/>
              <w:rPr>
                <w:b w:val="0"/>
                <w:lang w:val="en-US" w:eastAsia="en-US"/>
              </w:rPr>
            </w:pPr>
            <w:r w:rsidRPr="00B91A5F">
              <w:rPr>
                <w:b w:val="0"/>
                <w:lang w:val="en-US" w:eastAsia="en-US"/>
              </w:rPr>
              <w:t xml:space="preserve">Click </w:t>
            </w:r>
            <w:r w:rsidRPr="00B91A5F">
              <w:rPr>
                <w:lang w:val="en-US" w:eastAsia="en-US"/>
              </w:rPr>
              <w:t>YES</w:t>
            </w:r>
            <w:r w:rsidRPr="00B91A5F">
              <w:rPr>
                <w:b w:val="0"/>
                <w:lang w:val="en-US" w:eastAsia="en-US"/>
              </w:rPr>
              <w:t xml:space="preserve"> to access their VDL and to begin administering active medications to the patient.</w:t>
            </w:r>
          </w:p>
          <w:p w14:paraId="40302B47" w14:textId="77777777" w:rsidR="00A95EB9" w:rsidRPr="00B91A5F" w:rsidRDefault="00A95EB9" w:rsidP="00963D59">
            <w:pPr>
              <w:pStyle w:val="BulletList-Normal1"/>
              <w:tabs>
                <w:tab w:val="clear" w:pos="990"/>
              </w:tabs>
              <w:ind w:left="1224" w:hanging="317"/>
              <w:rPr>
                <w:b/>
              </w:rPr>
            </w:pPr>
            <w:r w:rsidRPr="00B91A5F">
              <w:rPr>
                <w:b/>
              </w:rPr>
              <w:t>If the patient record is Sensitive:</w:t>
            </w:r>
          </w:p>
          <w:p w14:paraId="12F913A5" w14:textId="77777777" w:rsidR="00A95EB9" w:rsidRPr="00B91A5F" w:rsidRDefault="00A95EB9" w:rsidP="00963D59">
            <w:pPr>
              <w:pStyle w:val="StyleBulletList-ArrowBold"/>
              <w:rPr>
                <w:b w:val="0"/>
                <w:lang w:val="en-US" w:eastAsia="en-US"/>
              </w:rPr>
            </w:pPr>
            <w:r w:rsidRPr="00B91A5F">
              <w:rPr>
                <w:b w:val="0"/>
                <w:lang w:val="en-US" w:eastAsia="en-US"/>
              </w:rPr>
              <w:t>If a confirmation checkbox displays as a result of an Unable to Scan event, check the box and confirm that you have used two acceptable forms of patient identifiers.</w:t>
            </w:r>
          </w:p>
          <w:p w14:paraId="7873540A" w14:textId="77777777" w:rsidR="00A95EB9" w:rsidRPr="00B91A5F" w:rsidRDefault="00A95EB9" w:rsidP="00963D59">
            <w:pPr>
              <w:pStyle w:val="StyleBulletList-ArrowBold"/>
              <w:rPr>
                <w:b w:val="0"/>
                <w:lang w:val="en-US" w:eastAsia="en-US"/>
              </w:rPr>
            </w:pPr>
            <w:r w:rsidRPr="00B91A5F">
              <w:rPr>
                <w:b w:val="0"/>
                <w:lang w:val="en-US" w:eastAsia="en-US"/>
              </w:rPr>
              <w:t xml:space="preserve">Click </w:t>
            </w:r>
            <w:r w:rsidRPr="00B91A5F">
              <w:rPr>
                <w:lang w:val="en-US" w:eastAsia="en-US"/>
              </w:rPr>
              <w:t>ACCEPT</w:t>
            </w:r>
            <w:r w:rsidRPr="00B91A5F">
              <w:rPr>
                <w:b w:val="0"/>
                <w:lang w:val="en-US" w:eastAsia="en-US"/>
              </w:rPr>
              <w:t xml:space="preserve"> then </w:t>
            </w:r>
            <w:r w:rsidRPr="00B91A5F">
              <w:rPr>
                <w:lang w:val="en-US" w:eastAsia="en-US"/>
              </w:rPr>
              <w:t>YES</w:t>
            </w:r>
            <w:r w:rsidRPr="00B91A5F">
              <w:rPr>
                <w:rFonts w:ascii="Arial" w:hAnsi="Arial"/>
                <w:b w:val="0"/>
                <w:smallCaps/>
                <w:lang w:val="en-US" w:eastAsia="en-US"/>
              </w:rPr>
              <w:t xml:space="preserve"> </w:t>
            </w:r>
            <w:r w:rsidRPr="00B91A5F">
              <w:rPr>
                <w:b w:val="0"/>
                <w:lang w:val="en-US" w:eastAsia="en-US"/>
              </w:rPr>
              <w:t>to access their VDL and to begin administering active medications to the patient. An entry is created automatically in a log for your Information Security Officer.</w:t>
            </w:r>
          </w:p>
          <w:p w14:paraId="7B6BFF30" w14:textId="77777777" w:rsidR="00A95EB9" w:rsidRPr="00B91A5F" w:rsidRDefault="00A95EB9" w:rsidP="00963D59">
            <w:pPr>
              <w:pStyle w:val="BulletList-Normal1"/>
              <w:tabs>
                <w:tab w:val="clear" w:pos="990"/>
              </w:tabs>
              <w:ind w:left="1224" w:hanging="317"/>
            </w:pPr>
            <w:r w:rsidRPr="00B91A5F">
              <w:rPr>
                <w:b/>
                <w:bCs/>
              </w:rPr>
              <w:t xml:space="preserve">If this information does </w:t>
            </w:r>
            <w:r w:rsidRPr="00B91A5F">
              <w:rPr>
                <w:bCs/>
                <w:iCs/>
              </w:rPr>
              <w:t>not</w:t>
            </w:r>
            <w:r w:rsidRPr="00B91A5F">
              <w:rPr>
                <w:b/>
                <w:bCs/>
              </w:rPr>
              <w:t xml:space="preserve"> match</w:t>
            </w:r>
            <w:r w:rsidRPr="00B91A5F">
              <w:t xml:space="preserve"> the data on the patient’s wristband, click </w:t>
            </w:r>
            <w:r w:rsidRPr="00B91A5F">
              <w:rPr>
                <w:rFonts w:ascii="Arial" w:hAnsi="Arial"/>
                <w:b/>
                <w:smallCaps/>
              </w:rPr>
              <w:t xml:space="preserve">cancel, </w:t>
            </w:r>
            <w:r w:rsidRPr="00B91A5F">
              <w:t xml:space="preserve">and verify the patient’s identity against the information on their wristband. </w:t>
            </w:r>
          </w:p>
          <w:p w14:paraId="7929C281"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rFonts w:ascii="Arial" w:hAnsi="Arial"/>
                <w:b/>
                <w:smallCaps/>
              </w:rPr>
              <w:t>yes</w:t>
            </w:r>
            <w:r w:rsidRPr="00B91A5F">
              <w:rPr>
                <w:smallCaps/>
                <w:szCs w:val="22"/>
              </w:rPr>
              <w:t>,</w:t>
            </w:r>
            <w:r w:rsidRPr="00B91A5F">
              <w:rPr>
                <w:szCs w:val="22"/>
              </w:rPr>
              <w:t xml:space="preserve"> </w:t>
            </w:r>
            <w:r w:rsidRPr="00B91A5F">
              <w:rPr>
                <w:rFonts w:ascii="Arial" w:hAnsi="Arial"/>
                <w:b/>
                <w:smallCaps/>
              </w:rPr>
              <w:t>accept</w:t>
            </w:r>
            <w:r w:rsidRPr="00B91A5F">
              <w:rPr>
                <w:smallCaps/>
                <w:szCs w:val="22"/>
              </w:rPr>
              <w:t xml:space="preserve">, </w:t>
            </w:r>
            <w:r w:rsidRPr="00B91A5F">
              <w:rPr>
                <w:szCs w:val="22"/>
              </w:rPr>
              <w:t xml:space="preserve">or </w:t>
            </w:r>
            <w:r w:rsidRPr="00B91A5F">
              <w:rPr>
                <w:rFonts w:ascii="Arial" w:hAnsi="Arial"/>
                <w:b/>
                <w:smallCaps/>
              </w:rPr>
              <w:t>cancel</w:t>
            </w:r>
            <w:r w:rsidRPr="00B91A5F">
              <w:rPr>
                <w:smallCaps/>
                <w:szCs w:val="22"/>
              </w:rPr>
              <w:t xml:space="preserve"> </w:t>
            </w:r>
            <w:r w:rsidRPr="00B91A5F">
              <w:t xml:space="preserve">button, and press </w:t>
            </w:r>
            <w:r w:rsidRPr="00B91A5F">
              <w:rPr>
                <w:rFonts w:ascii="Arial" w:hAnsi="Arial" w:cs="Arial"/>
                <w:b/>
                <w:bCs/>
                <w:smallCaps/>
                <w:sz w:val="23"/>
              </w:rPr>
              <w:t>enter</w:t>
            </w:r>
            <w:r w:rsidRPr="00B91A5F">
              <w:rPr>
                <w:smallCaps/>
              </w:rPr>
              <w:t xml:space="preserve"> </w:t>
            </w:r>
            <w:r w:rsidRPr="00B91A5F">
              <w:t>to access the patient’s VDL.</w:t>
            </w:r>
          </w:p>
        </w:tc>
      </w:tr>
    </w:tbl>
    <w:p w14:paraId="75785C0B" w14:textId="77777777" w:rsidR="00A95EB9" w:rsidRPr="00B91A5F" w:rsidRDefault="00A95EB9" w:rsidP="00963D59">
      <w:pPr>
        <w:pStyle w:val="H1Continued"/>
      </w:pPr>
      <w:r w:rsidRPr="00B91A5F">
        <w:br w:type="page"/>
      </w:r>
      <w:r w:rsidRPr="00B91A5F">
        <w:lastRenderedPageBreak/>
        <w:t>Working with Patient Records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1E9911C" w14:textId="77777777" w:rsidTr="00D56136">
        <w:trPr>
          <w:trHeight w:val="261"/>
        </w:trPr>
        <w:tc>
          <w:tcPr>
            <w:tcW w:w="2880" w:type="dxa"/>
          </w:tcPr>
          <w:p w14:paraId="256FFB7F" w14:textId="564451DC" w:rsidR="00A95EB9" w:rsidRPr="00B91A5F" w:rsidRDefault="00F04354" w:rsidP="00963D59">
            <w:pPr>
              <w:pStyle w:val="H2Continued"/>
              <w:rPr>
                <w:rFonts w:cs="Arial"/>
                <w:lang w:val="en-US" w:eastAsia="en-US"/>
              </w:rPr>
            </w:pPr>
            <w:r>
              <w:rPr>
                <w:rFonts w:cs="Arial"/>
                <w:noProof/>
                <w:lang w:val="en-US" w:eastAsia="en-US"/>
              </w:rPr>
              <w:lastRenderedPageBreak/>
              <mc:AlternateContent>
                <mc:Choice Requires="wpg">
                  <w:drawing>
                    <wp:anchor distT="0" distB="0" distL="114300" distR="114300" simplePos="0" relativeHeight="251627520" behindDoc="0" locked="0" layoutInCell="1" allowOverlap="1" wp14:anchorId="51C67617" wp14:editId="6AD29113">
                      <wp:simplePos x="0" y="0"/>
                      <wp:positionH relativeFrom="column">
                        <wp:posOffset>-131445</wp:posOffset>
                      </wp:positionH>
                      <wp:positionV relativeFrom="paragraph">
                        <wp:posOffset>3163570</wp:posOffset>
                      </wp:positionV>
                      <wp:extent cx="1828800" cy="2286000"/>
                      <wp:effectExtent l="0" t="0" r="0" b="0"/>
                      <wp:wrapNone/>
                      <wp:docPr id="1002" name="Group 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1341" y="4098"/>
                                <a:chExt cx="2808" cy="2700"/>
                              </a:xfrm>
                            </wpg:grpSpPr>
                            <wps:wsp>
                              <wps:cNvPr id="1003" name="Text Box 700"/>
                              <wps:cNvSpPr txBox="1">
                                <a:spLocks noChangeArrowheads="1"/>
                              </wps:cNvSpPr>
                              <wps:spPr bwMode="auto">
                                <a:xfrm>
                                  <a:off x="2241" y="4098"/>
                                  <a:ext cx="1908" cy="2700"/>
                                </a:xfrm>
                                <a:prstGeom prst="rect">
                                  <a:avLst/>
                                </a:prstGeom>
                                <a:solidFill>
                                  <a:srgbClr val="FFFFFF"/>
                                </a:solidFill>
                                <a:ln w="9525">
                                  <a:solidFill>
                                    <a:srgbClr val="FFFFFF"/>
                                  </a:solidFill>
                                  <a:miter lim="800000"/>
                                  <a:headEnd/>
                                  <a:tailEnd/>
                                </a:ln>
                              </wps:spPr>
                              <wps:txbx>
                                <w:txbxContent>
                                  <w:p w14:paraId="342A0524" w14:textId="77777777" w:rsidR="000A0F41" w:rsidRDefault="000A0F41" w:rsidP="00B85D59">
                                    <w:pPr>
                                      <w:pStyle w:val="SmallCaps"/>
                                    </w:pPr>
                                    <w:r>
                                      <w:t>tip:</w:t>
                                    </w:r>
                                  </w:p>
                                  <w:p w14:paraId="4B13FC83" w14:textId="77777777" w:rsidR="000A0F41" w:rsidRDefault="000A0F41" w:rsidP="007D4B67">
                                    <w:pPr>
                                      <w:pStyle w:val="TipText"/>
                                    </w:pPr>
                                    <w:r w:rsidRPr="002703A4">
                                      <w:t>If the Details button is enabled in the Patient Confirmation dialog box, it indicates that this “Sensitive” patient also has active PRF assignments. Click the Details button to display the Patient Record Flag report.</w:t>
                                    </w:r>
                                    <w:r>
                                      <w:t xml:space="preserve"> </w:t>
                                    </w:r>
                                  </w:p>
                                  <w:p w14:paraId="58CAFD8A" w14:textId="77777777" w:rsidR="000A0F41" w:rsidRDefault="000A0F41" w:rsidP="00A95EB9"/>
                                </w:txbxContent>
                              </wps:txbx>
                              <wps:bodyPr rot="0" vert="horz" wrap="square" lIns="91440" tIns="45720" rIns="91440" bIns="45720" anchor="t" anchorCtr="0" upright="1">
                                <a:noAutofit/>
                              </wps:bodyPr>
                            </wps:wsp>
                            <wps:wsp>
                              <wps:cNvPr id="1004" name="Line 701"/>
                              <wps:cNvCnPr>
                                <a:cxnSpLocks noChangeShapeType="1"/>
                              </wps:cNvCnPr>
                              <wps:spPr bwMode="auto">
                                <a:xfrm>
                                  <a:off x="2421" y="41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702"/>
                              <wps:cNvCnPr>
                                <a:cxnSpLocks noChangeShapeType="1"/>
                              </wps:cNvCnPr>
                              <wps:spPr bwMode="auto">
                                <a:xfrm>
                                  <a:off x="2421" y="62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Text Box 703"/>
                              <wps:cNvSpPr txBox="1">
                                <a:spLocks noChangeArrowheads="1"/>
                              </wps:cNvSpPr>
                              <wps:spPr bwMode="auto">
                                <a:xfrm>
                                  <a:off x="1341" y="4220"/>
                                  <a:ext cx="1008" cy="864"/>
                                </a:xfrm>
                                <a:prstGeom prst="rect">
                                  <a:avLst/>
                                </a:prstGeom>
                                <a:solidFill>
                                  <a:srgbClr val="FFFFFF"/>
                                </a:solidFill>
                                <a:ln w="9525">
                                  <a:solidFill>
                                    <a:srgbClr val="FFFFFF"/>
                                  </a:solidFill>
                                  <a:miter lim="800000"/>
                                  <a:headEnd/>
                                  <a:tailEnd/>
                                </a:ln>
                              </wps:spPr>
                              <wps:txbx>
                                <w:txbxContent>
                                  <w:p w14:paraId="467CFEAC" w14:textId="4E59D1BC" w:rsidR="000A0F41" w:rsidRDefault="000A0F41" w:rsidP="00A95EB9">
                                    <w:r>
                                      <w:rPr>
                                        <w:noProof/>
                                      </w:rPr>
                                      <w:drawing>
                                        <wp:inline distT="0" distB="0" distL="0" distR="0" wp14:anchorId="5776FD91" wp14:editId="33C958A0">
                                          <wp:extent cx="457200" cy="457200"/>
                                          <wp:effectExtent l="0" t="0" r="0" b="0"/>
                                          <wp:docPr id="88" name="Picture 14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42F60F" w14:textId="77777777" w:rsidR="000A0F41" w:rsidRDefault="000A0F41" w:rsidP="00A95EB9"/>
                                  <w:p w14:paraId="57E674AA"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67617" id="Group 864" o:spid="_x0000_s1255" alt="&quot;&quot;" style="position:absolute;margin-left:-10.35pt;margin-top:249.1pt;width:2in;height:180pt;z-index:251627520" coordorigin="1341,4098" coordsize="2808,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">
                      <v:shape id="Text Box 700" o:spid="_x0000_s1256" type="#_x0000_t202" style="position:absolute;left:2241;top:4098;width:1908;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" strokecolor="white">
                        <v:textbox>
                          <w:txbxContent>
                            <w:p w14:paraId="342A0524" w14:textId="77777777" w:rsidR="000A0F41" w:rsidRDefault="000A0F41" w:rsidP="00B85D59">
                              <w:pPr>
                                <w:pStyle w:val="SmallCaps"/>
                              </w:pPr>
                              <w:r>
                                <w:t>tip:</w:t>
                              </w:r>
                            </w:p>
                            <w:p w14:paraId="4B13FC83" w14:textId="77777777" w:rsidR="000A0F41" w:rsidRDefault="000A0F41" w:rsidP="007D4B67">
                              <w:pPr>
                                <w:pStyle w:val="TipText"/>
                              </w:pPr>
                              <w:r w:rsidRPr="002703A4">
                                <w:t>If the Details button is enabled in the Patient Confirmation dialog box, it indicates that this “Sensitive” patient also has active PRF assignments. Click the Details button to display the Patient Record Flag report.</w:t>
                              </w:r>
                              <w:r>
                                <w:t xml:space="preserve"> </w:t>
                              </w:r>
                            </w:p>
                            <w:p w14:paraId="58CAFD8A" w14:textId="77777777" w:rsidR="000A0F41" w:rsidRDefault="000A0F41" w:rsidP="00A95EB9"/>
                          </w:txbxContent>
                        </v:textbox>
                      </v:shape>
                      <v:line id="Line 701" o:spid="_x0000_s1257" style="position:absolute;visibility:visible;mso-wrap-style:square" from="2421,4111" to="4026,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YxQAAAN0AAAAPAAAAZHJzL2Rvd25yZXYueG1sRE9LSwMx&#10;EL4L/ocwBW82qcp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BElY+YxQAAAN0AAAAP&#10;AAAAAAAAAAAAAAAAAAcCAABkcnMvZG93bnJldi54bWxQSwUGAAAAAAMAAwC3AAAA+QIAAAAA&#10;"/>
                      <v:line id="Line 702" o:spid="_x0000_s1258" style="position:absolute;visibility:visible;mso-wrap-style:square" from="2421,6296" to="4026,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oDxQAAAN0AAAAPAAAAZHJzL2Rvd25yZXYueG1sRE9LSwMx&#10;EL4L/ocwBW82qeJS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Ar2SoDxQAAAN0AAAAP&#10;AAAAAAAAAAAAAAAAAAcCAABkcnMvZG93bnJldi54bWxQSwUGAAAAAAMAAwC3AAAA+QIAAAAA&#10;"/>
                      <v:shape id="Text Box 703" o:spid="_x0000_s1259" type="#_x0000_t202" style="position:absolute;left:1341;top:422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" strokecolor="white">
                        <v:textbox>
                          <w:txbxContent>
                            <w:p w14:paraId="467CFEAC" w14:textId="4E59D1BC" w:rsidR="000A0F41" w:rsidRDefault="000A0F41" w:rsidP="00A95EB9">
                              <w:r>
                                <w:rPr>
                                  <w:noProof/>
                                </w:rPr>
                                <w:drawing>
                                  <wp:inline distT="0" distB="0" distL="0" distR="0" wp14:anchorId="5776FD91" wp14:editId="33C958A0">
                                    <wp:extent cx="457200" cy="457200"/>
                                    <wp:effectExtent l="0" t="0" r="0" b="0"/>
                                    <wp:docPr id="4982" name="Picture 14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42F60F" w14:textId="77777777" w:rsidR="000A0F41" w:rsidRDefault="000A0F41" w:rsidP="00A95EB9"/>
                            <w:p w14:paraId="57E674AA"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626496" behindDoc="0" locked="0" layoutInCell="1" allowOverlap="1" wp14:anchorId="45AD2B65" wp14:editId="2B14770C">
                      <wp:simplePos x="0" y="0"/>
                      <wp:positionH relativeFrom="column">
                        <wp:posOffset>-131445</wp:posOffset>
                      </wp:positionH>
                      <wp:positionV relativeFrom="paragraph">
                        <wp:posOffset>1194435</wp:posOffset>
                      </wp:positionV>
                      <wp:extent cx="1737360" cy="1645920"/>
                      <wp:effectExtent l="0" t="0" r="0" b="0"/>
                      <wp:wrapNone/>
                      <wp:docPr id="997" name="Group 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645920"/>
                                <a:chOff x="1341" y="4144"/>
                                <a:chExt cx="2736" cy="2592"/>
                              </a:xfrm>
                            </wpg:grpSpPr>
                            <wps:wsp>
                              <wps:cNvPr id="998" name="Text Box 695"/>
                              <wps:cNvSpPr txBox="1">
                                <a:spLocks noChangeArrowheads="1"/>
                              </wps:cNvSpPr>
                              <wps:spPr bwMode="auto">
                                <a:xfrm>
                                  <a:off x="2241" y="4147"/>
                                  <a:ext cx="1836" cy="2589"/>
                                </a:xfrm>
                                <a:prstGeom prst="rect">
                                  <a:avLst/>
                                </a:prstGeom>
                                <a:solidFill>
                                  <a:srgbClr val="FFFFFF"/>
                                </a:solidFill>
                                <a:ln w="9525">
                                  <a:solidFill>
                                    <a:srgbClr val="FFFFFF"/>
                                  </a:solidFill>
                                  <a:miter lim="800000"/>
                                  <a:headEnd/>
                                  <a:tailEnd/>
                                </a:ln>
                              </wps:spPr>
                              <wps:txbx>
                                <w:txbxContent>
                                  <w:p w14:paraId="5E6F5DCD" w14:textId="77777777" w:rsidR="000A0F41" w:rsidRDefault="000A0F41" w:rsidP="00B85D59">
                                    <w:pPr>
                                      <w:pStyle w:val="SmallCaps"/>
                                    </w:pPr>
                                    <w:r>
                                      <w:t>tip:</w:t>
                                    </w:r>
                                  </w:p>
                                  <w:p w14:paraId="716E68F2" w14:textId="77777777" w:rsidR="000A0F41" w:rsidRDefault="000A0F41" w:rsidP="007D4B67">
                                    <w:pPr>
                                      <w:pStyle w:val="TipText"/>
                                    </w:pPr>
                                    <w:r>
                                      <w:t>The information in a “Sensitive Record” is considered extremely confidential and should be treated as such.</w:t>
                                    </w:r>
                                  </w:p>
                                </w:txbxContent>
                              </wps:txbx>
                              <wps:bodyPr rot="0" vert="horz" wrap="square" lIns="91440" tIns="45720" rIns="91440" bIns="45720" anchor="t" anchorCtr="0" upright="1">
                                <a:noAutofit/>
                              </wps:bodyPr>
                            </wps:wsp>
                            <wps:wsp>
                              <wps:cNvPr id="999" name="Line 696"/>
                              <wps:cNvCnPr>
                                <a:cxnSpLocks noChangeShapeType="1"/>
                              </wps:cNvCnPr>
                              <wps:spPr bwMode="auto">
                                <a:xfrm>
                                  <a:off x="2241" y="41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697"/>
                              <wps:cNvCnPr>
                                <a:cxnSpLocks noChangeShapeType="1"/>
                              </wps:cNvCnPr>
                              <wps:spPr bwMode="auto">
                                <a:xfrm>
                                  <a:off x="242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Text Box 698"/>
                              <wps:cNvSpPr txBox="1">
                                <a:spLocks noChangeArrowheads="1"/>
                              </wps:cNvSpPr>
                              <wps:spPr bwMode="auto">
                                <a:xfrm>
                                  <a:off x="1341" y="4144"/>
                                  <a:ext cx="1008" cy="864"/>
                                </a:xfrm>
                                <a:prstGeom prst="rect">
                                  <a:avLst/>
                                </a:prstGeom>
                                <a:solidFill>
                                  <a:srgbClr val="FFFFFF"/>
                                </a:solidFill>
                                <a:ln w="9525">
                                  <a:solidFill>
                                    <a:srgbClr val="FFFFFF"/>
                                  </a:solidFill>
                                  <a:miter lim="800000"/>
                                  <a:headEnd/>
                                  <a:tailEnd/>
                                </a:ln>
                              </wps:spPr>
                              <wps:txbx>
                                <w:txbxContent>
                                  <w:p w14:paraId="75A396C9" w14:textId="57D695E9" w:rsidR="000A0F41" w:rsidRDefault="000A0F41" w:rsidP="00A95EB9">
                                    <w:r>
                                      <w:rPr>
                                        <w:noProof/>
                                      </w:rPr>
                                      <w:drawing>
                                        <wp:inline distT="0" distB="0" distL="0" distR="0" wp14:anchorId="0AEA80E4" wp14:editId="2E784AB4">
                                          <wp:extent cx="457200" cy="457200"/>
                                          <wp:effectExtent l="0" t="0" r="0" b="0"/>
                                          <wp:docPr id="89" name="Picture 144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FDC8912" w14:textId="77777777" w:rsidR="000A0F41" w:rsidRDefault="000A0F41" w:rsidP="00A95EB9"/>
                                  <w:p w14:paraId="6A832851"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D2B65" id="Group 859" o:spid="_x0000_s1260" alt="&quot;&quot;" style="position:absolute;margin-left:-10.35pt;margin-top:94.05pt;width:136.8pt;height:129.6pt;z-index:251626496" coordorigin="1341,4144" coordsize="273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">
                      <v:shape id="Text Box 695" o:spid="_x0000_s1261" type="#_x0000_t202" style="position:absolute;left:2241;top:4147;width:1836;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" strokecolor="white">
                        <v:textbox>
                          <w:txbxContent>
                            <w:p w14:paraId="5E6F5DCD" w14:textId="77777777" w:rsidR="000A0F41" w:rsidRDefault="000A0F41" w:rsidP="00B85D59">
                              <w:pPr>
                                <w:pStyle w:val="SmallCaps"/>
                              </w:pPr>
                              <w:r>
                                <w:t>tip:</w:t>
                              </w:r>
                            </w:p>
                            <w:p w14:paraId="716E68F2" w14:textId="77777777" w:rsidR="000A0F41" w:rsidRDefault="000A0F41" w:rsidP="007D4B67">
                              <w:pPr>
                                <w:pStyle w:val="TipText"/>
                              </w:pPr>
                              <w:r>
                                <w:t>The information in a “Sensitive Record” is considered extremely confidential and should be treated as such.</w:t>
                              </w:r>
                            </w:p>
                          </w:txbxContent>
                        </v:textbox>
                      </v:shape>
                      <v:line id="Line 696" o:spid="_x0000_s1262" style="position:absolute;visibility:visible;mso-wrap-style:square" from="2241,4147" to="3846,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"/>
                      <v:line id="Line 697" o:spid="_x0000_s1263" style="position:absolute;visibility:visible;mso-wrap-style:square" from="2421,6484" to="402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shape id="Text Box 698" o:spid="_x0000_s1264" type="#_x0000_t202" style="position:absolute;left:1341;top:41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" strokecolor="white">
                        <v:textbox>
                          <w:txbxContent>
                            <w:p w14:paraId="75A396C9" w14:textId="57D695E9" w:rsidR="000A0F41" w:rsidRDefault="000A0F41" w:rsidP="00A95EB9">
                              <w:r>
                                <w:rPr>
                                  <w:noProof/>
                                </w:rPr>
                                <w:drawing>
                                  <wp:inline distT="0" distB="0" distL="0" distR="0" wp14:anchorId="0AEA80E4" wp14:editId="2E784AB4">
                                    <wp:extent cx="457200" cy="457200"/>
                                    <wp:effectExtent l="0" t="0" r="0" b="0"/>
                                    <wp:docPr id="4983" name="Picture 144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FDC8912" w14:textId="77777777" w:rsidR="000A0F41" w:rsidRDefault="000A0F41" w:rsidP="00A95EB9"/>
                            <w:p w14:paraId="6A832851" w14:textId="77777777" w:rsidR="000A0F41" w:rsidRDefault="000A0F41" w:rsidP="00A95EB9"/>
                          </w:txbxContent>
                        </v:textbox>
                      </v:shape>
                    </v:group>
                  </w:pict>
                </mc:Fallback>
              </mc:AlternateContent>
            </w:r>
            <w:r w:rsidR="00A95EB9" w:rsidRPr="00B91A5F">
              <w:rPr>
                <w:rFonts w:cs="Arial"/>
                <w:lang w:val="en-US" w:eastAsia="en-US"/>
              </w:rPr>
              <w:t>Opening a Patient Record (cont.)</w:t>
            </w:r>
          </w:p>
        </w:tc>
        <w:tc>
          <w:tcPr>
            <w:tcW w:w="6570" w:type="dxa"/>
          </w:tcPr>
          <w:p w14:paraId="54100762" w14:textId="77777777" w:rsidR="00A95EB9" w:rsidRPr="00B91A5F" w:rsidRDefault="00A95EB9" w:rsidP="00963D59">
            <w:pPr>
              <w:pStyle w:val="ListBullet"/>
            </w:pPr>
            <w:r w:rsidRPr="00B91A5F">
              <w:t>If Patient’s Record Marked as “Sensitive”</w:t>
            </w:r>
          </w:p>
          <w:p w14:paraId="05F8290D" w14:textId="77777777" w:rsidR="00A95EB9" w:rsidRPr="00B91A5F" w:rsidRDefault="00A95EB9" w:rsidP="00963D59">
            <w:pPr>
              <w:spacing w:after="120"/>
            </w:pPr>
            <w:r w:rsidRPr="00B91A5F">
              <w:t>BCMA uses the standard Patient Lookup. If a patient record is marked as “Sensitive,” you may (or may not) receive a Restricted Record Warning message. This will depend on whether you hold the security key for this type of patient record. A “Sensitive Patient” is one for whom a record exists in the DG SECURITY LOG file (#38.1) with a SECURITY LEVEL field (#2) marked as “Sensitive.”</w:t>
            </w:r>
          </w:p>
          <w:p w14:paraId="1C4B8129" w14:textId="77777777" w:rsidR="00A95EB9" w:rsidRPr="00B91A5F" w:rsidRDefault="00A95EB9" w:rsidP="00963D59">
            <w:pPr>
              <w:pStyle w:val="Example"/>
              <w:rPr>
                <w:lang w:val="fr-CA"/>
              </w:rPr>
            </w:pPr>
            <w:r w:rsidRPr="00B91A5F">
              <w:rPr>
                <w:lang w:val="fr-CA"/>
              </w:rPr>
              <w:t>Example: Sensitive Patient Confirmation Dialog Box</w:t>
            </w:r>
          </w:p>
          <w:p w14:paraId="17A6C688" w14:textId="5ECAF21F" w:rsidR="00A95EB9" w:rsidRPr="00B91A5F" w:rsidRDefault="00C27FD5" w:rsidP="00963D59">
            <w:pPr>
              <w:pStyle w:val="ScreenCapt-Ctr"/>
            </w:pPr>
            <w:r w:rsidRPr="00B91A5F">
              <w:fldChar w:fldCharType="begin"/>
            </w:r>
            <w:r w:rsidRPr="00B91A5F">
              <w:instrText xml:space="preserve"> INCLUDEPICTURE  "cid:image002.png@01CE3A97.74EB3F50" \* MERGEFORMATINET </w:instrText>
            </w:r>
            <w:r w:rsidRPr="00B91A5F">
              <w:fldChar w:fldCharType="separate"/>
            </w:r>
            <w:r w:rsidR="00BD03F6">
              <w:fldChar w:fldCharType="begin"/>
            </w:r>
            <w:r w:rsidR="00BD03F6">
              <w:instrText xml:space="preserve"> INCLUDEPICTURE  "cid:image002.png@01CE3A97.74EB3F50" \* MERGEFORMATINET </w:instrText>
            </w:r>
            <w:r w:rsidR="00BD03F6">
              <w:fldChar w:fldCharType="separate"/>
            </w:r>
            <w:r w:rsidR="00C3698F">
              <w:fldChar w:fldCharType="begin"/>
            </w:r>
            <w:r w:rsidR="00C3698F">
              <w:instrText xml:space="preserve"> INCLUDEPICTURE  "cid:image002.png@01CE3A97.74EB3F50" \* MERGEFORMATINET </w:instrText>
            </w:r>
            <w:r w:rsidR="00C3698F">
              <w:fldChar w:fldCharType="separate"/>
            </w:r>
            <w:r w:rsidR="00F04354">
              <w:fldChar w:fldCharType="begin"/>
            </w:r>
            <w:r w:rsidR="00F04354">
              <w:instrText xml:space="preserve"> INCLUDEPICTURE  "cid:image002.png@01CE3A97.74EB3F50" \* MERGEFORMATINET </w:instrText>
            </w:r>
            <w:r w:rsidR="00F04354">
              <w:fldChar w:fldCharType="separate"/>
            </w:r>
            <w:r w:rsidR="00E75494">
              <w:fldChar w:fldCharType="begin"/>
            </w:r>
            <w:r w:rsidR="00E75494">
              <w:instrText xml:space="preserve"> INCLUDEPICTURE  "cid:image002.png@01CE3A97.74EB3F50" \* MERGEFORMATINET </w:instrText>
            </w:r>
            <w:r w:rsidR="00E75494">
              <w:fldChar w:fldCharType="separate"/>
            </w:r>
            <w:r w:rsidR="00F635B5">
              <w:fldChar w:fldCharType="begin"/>
            </w:r>
            <w:r w:rsidR="00F635B5">
              <w:instrText xml:space="preserve"> INCLUDEPICTURE  "cid:image002.png@01CE3A97.74EB3F50" \* MERGEFORMATINET </w:instrText>
            </w:r>
            <w:r w:rsidR="00F635B5">
              <w:fldChar w:fldCharType="separate"/>
            </w:r>
            <w:r w:rsidR="0002689F">
              <w:fldChar w:fldCharType="begin"/>
            </w:r>
            <w:r w:rsidR="0002689F">
              <w:instrText xml:space="preserve"> INCLUDEPICTURE  "cid:image002.png@01CE3A97.74EB3F50" \* MERGEFORMATINET </w:instrText>
            </w:r>
            <w:r w:rsidR="0002689F">
              <w:fldChar w:fldCharType="separate"/>
            </w:r>
            <w:r w:rsidR="006231E8">
              <w:fldChar w:fldCharType="begin"/>
            </w:r>
            <w:r w:rsidR="006231E8">
              <w:instrText xml:space="preserve"> INCLUDEPICTURE  "cid:image002.png@01CE3A97.74EB3F50" \* MERGEFORMATINET </w:instrText>
            </w:r>
            <w:r w:rsidR="006231E8">
              <w:fldChar w:fldCharType="separate"/>
            </w:r>
            <w:r w:rsidR="00CC147A">
              <w:fldChar w:fldCharType="begin"/>
            </w:r>
            <w:r w:rsidR="00CC147A">
              <w:instrText xml:space="preserve"> INCLUDEPICTURE  "cid:image002.png@01CE3A97.74EB3F50" \* MERGEFORMATINET </w:instrText>
            </w:r>
            <w:r w:rsidR="00CC147A">
              <w:fldChar w:fldCharType="separate"/>
            </w:r>
            <w:r w:rsidR="00EB2929">
              <w:fldChar w:fldCharType="begin"/>
            </w:r>
            <w:r w:rsidR="00EB2929">
              <w:instrText xml:space="preserve"> INCLUDEPICTURE  "cid:image002.png@01CE3A97.74EB3F50" \* MERGEFORMATINET </w:instrText>
            </w:r>
            <w:r w:rsidR="00EB2929">
              <w:fldChar w:fldCharType="separate"/>
            </w:r>
            <w:r w:rsidR="0091206F">
              <w:fldChar w:fldCharType="begin"/>
            </w:r>
            <w:r w:rsidR="0091206F">
              <w:instrText xml:space="preserve"> INCLUDEPICTURE  "cid:image002.png@01CE3A97.74EB3F50" \* MERGEFORMATINET </w:instrText>
            </w:r>
            <w:r w:rsidR="0091206F">
              <w:fldChar w:fldCharType="separate"/>
            </w:r>
            <w:r w:rsidR="00420EA8">
              <w:fldChar w:fldCharType="begin"/>
            </w:r>
            <w:r w:rsidR="00420EA8">
              <w:instrText xml:space="preserve"> INCLUDEPICTURE  "cid:image002.png@01CE3A97.74EB3F50" \* MERGEFORMATINET </w:instrText>
            </w:r>
            <w:r w:rsidR="00420EA8">
              <w:fldChar w:fldCharType="separate"/>
            </w:r>
            <w:r w:rsidR="00C4033B">
              <w:fldChar w:fldCharType="begin"/>
            </w:r>
            <w:r w:rsidR="00C4033B">
              <w:instrText xml:space="preserve"> INCLUDEPICTURE  "cid:image002.png@01CE3A97.74EB3F50" \* MERGEFORMATINET </w:instrText>
            </w:r>
            <w:r w:rsidR="00C4033B">
              <w:fldChar w:fldCharType="separate"/>
            </w:r>
            <w:r w:rsidR="00B327CA">
              <w:fldChar w:fldCharType="begin"/>
            </w:r>
            <w:r w:rsidR="00B327CA">
              <w:instrText xml:space="preserve"> INCLUDEPICTURE  "cid:image002.png@01CE3A97.74EB3F50" \* MERGEFORMATINET </w:instrText>
            </w:r>
            <w:r w:rsidR="00B327CA">
              <w:fldChar w:fldCharType="separate"/>
            </w:r>
            <w:r w:rsidR="00F61AB6">
              <w:fldChar w:fldCharType="begin"/>
            </w:r>
            <w:r w:rsidR="00F61AB6">
              <w:instrText xml:space="preserve"> INCLUDEPICTURE  "cid:image002.png@01CE3A97.74EB3F50" \* MERGEFORMATINET </w:instrText>
            </w:r>
            <w:r w:rsidR="00F61AB6">
              <w:fldChar w:fldCharType="separate"/>
            </w:r>
            <w:r w:rsidR="00B61526">
              <w:fldChar w:fldCharType="begin"/>
            </w:r>
            <w:r w:rsidR="00B61526">
              <w:instrText xml:space="preserve"> INCLUDEPICTURE  "cid:image002.png@01CE3A97.74EB3F50" \* MERGEFORMATINET </w:instrText>
            </w:r>
            <w:r w:rsidR="00B61526">
              <w:fldChar w:fldCharType="separate"/>
            </w:r>
            <w:r w:rsidR="005C2E4D">
              <w:fldChar w:fldCharType="begin"/>
            </w:r>
            <w:r w:rsidR="005C2E4D">
              <w:instrText xml:space="preserve"> INCLUDEPICTURE  "cid:image002.png@01CE3A97.74EB3F50" \* MERGEFORMATINET </w:instrText>
            </w:r>
            <w:r w:rsidR="005C2E4D">
              <w:fldChar w:fldCharType="separate"/>
            </w:r>
            <w:r w:rsidR="00E73CEE">
              <w:fldChar w:fldCharType="begin"/>
            </w:r>
            <w:r w:rsidR="00E73CEE">
              <w:instrText xml:space="preserve"> INCLUDEPICTURE  "cid:image002.png@01CE3A97.74EB3F50" \* MERGEFORMATINET </w:instrText>
            </w:r>
            <w:r w:rsidR="00E73CEE">
              <w:fldChar w:fldCharType="separate"/>
            </w:r>
            <w:r w:rsidR="00752162">
              <w:fldChar w:fldCharType="begin"/>
            </w:r>
            <w:r w:rsidR="00752162">
              <w:instrText xml:space="preserve"> INCLUDEPICTURE  "cid:image002.png@01CE3A97.74EB3F50" \* MERGEFORMATINET </w:instrText>
            </w:r>
            <w:r w:rsidR="00752162">
              <w:fldChar w:fldCharType="separate"/>
            </w:r>
            <w:r w:rsidR="009D3260">
              <w:fldChar w:fldCharType="begin"/>
            </w:r>
            <w:r w:rsidR="009D3260">
              <w:instrText xml:space="preserve"> INCLUDEPICTURE  "cid:image002.png@01CE3A97.74EB3F50" \* MERGEFORMATINET </w:instrText>
            </w:r>
            <w:r w:rsidR="009D3260">
              <w:fldChar w:fldCharType="separate"/>
            </w:r>
            <w:r w:rsidR="00A62AB0">
              <w:fldChar w:fldCharType="begin"/>
            </w:r>
            <w:r w:rsidR="00A62AB0">
              <w:instrText xml:space="preserve"> INCLUDEPICTURE  "cid:image002.png@01CE3A97.74EB3F50" \* MERGEFORMATINET </w:instrText>
            </w:r>
            <w:r w:rsidR="00A62AB0">
              <w:fldChar w:fldCharType="separate"/>
            </w:r>
            <w:r w:rsidR="004312A1">
              <w:fldChar w:fldCharType="begin"/>
            </w:r>
            <w:r w:rsidR="004312A1">
              <w:instrText xml:space="preserve"> INCLUDEPICTURE  "cid:image002.png@01CE3A97.74EB3F50" \* MERGEFORMATINET </w:instrText>
            </w:r>
            <w:r w:rsidR="004312A1">
              <w:fldChar w:fldCharType="separate"/>
            </w:r>
            <w:r w:rsidR="001A1F77">
              <w:fldChar w:fldCharType="begin"/>
            </w:r>
            <w:r w:rsidR="001A1F77">
              <w:instrText xml:space="preserve"> INCLUDEPICTURE  "cid:image002.png@01CE3A97.74EB3F50" \* MERGEFORMATINET </w:instrText>
            </w:r>
            <w:r w:rsidR="001A1F77">
              <w:fldChar w:fldCharType="separate"/>
            </w:r>
            <w:r w:rsidR="00B82C8C">
              <w:fldChar w:fldCharType="begin"/>
            </w:r>
            <w:r w:rsidR="00B82C8C">
              <w:instrText xml:space="preserve"> INCLUDEPICTURE  "cid:image002.png@01CE3A97.74EB3F50" \* MERGEFORMATINET </w:instrText>
            </w:r>
            <w:r w:rsidR="00B82C8C">
              <w:fldChar w:fldCharType="separate"/>
            </w:r>
            <w:r w:rsidR="00D959E3">
              <w:fldChar w:fldCharType="begin"/>
            </w:r>
            <w:r w:rsidR="00D959E3">
              <w:instrText xml:space="preserve"> INCLUDEPICTURE  "cid:image002.png@01CE3A97.74EB3F50" \* MERGEFORMATINET </w:instrText>
            </w:r>
            <w:r w:rsidR="00D959E3">
              <w:fldChar w:fldCharType="separate"/>
            </w:r>
            <w:r w:rsidR="001A0F17">
              <w:fldChar w:fldCharType="begin"/>
            </w:r>
            <w:r w:rsidR="001A0F17">
              <w:instrText xml:space="preserve"> INCLUDEPICTURE  "cid:image002.png@01CE3A97.74EB3F50" \* MERGEFORMATINET </w:instrText>
            </w:r>
            <w:r w:rsidR="001A0F17">
              <w:fldChar w:fldCharType="separate"/>
            </w:r>
            <w:r w:rsidR="000A0F41">
              <w:fldChar w:fldCharType="begin"/>
            </w:r>
            <w:r w:rsidR="000A0F41">
              <w:instrText xml:space="preserve"> INCLUDEPICTURE  "cid:image002.png@01CE3A97.74EB3F50" \* MERGEFORMATINET </w:instrText>
            </w:r>
            <w:r w:rsidR="000A0F41">
              <w:fldChar w:fldCharType="separate"/>
            </w:r>
            <w:r w:rsidR="00212C91">
              <w:fldChar w:fldCharType="begin"/>
            </w:r>
            <w:r w:rsidR="00212C91">
              <w:instrText xml:space="preserve"> INCLUDEPICTURE  "cid:image002.png@01CE3A97.74EB3F50" \* MERGEFORMATINET </w:instrText>
            </w:r>
            <w:r w:rsidR="00212C91">
              <w:fldChar w:fldCharType="separate"/>
            </w:r>
            <w:r w:rsidR="00525AB2">
              <w:fldChar w:fldCharType="begin"/>
            </w:r>
            <w:r w:rsidR="00525AB2">
              <w:instrText xml:space="preserve"> INCLUDEPICTURE  "cid:image002.png@01CE3A97.74EB3F50" \* MERGEFORMATINET </w:instrText>
            </w:r>
            <w:r w:rsidR="00525AB2">
              <w:fldChar w:fldCharType="separate"/>
            </w:r>
            <w:r w:rsidR="000A3CA3">
              <w:fldChar w:fldCharType="begin"/>
            </w:r>
            <w:r w:rsidR="000A3CA3">
              <w:instrText xml:space="preserve"> INCLUDEPICTURE  "cid:image002.png@01CE3A97.74EB3F50" \* MERGEFORMATINET </w:instrText>
            </w:r>
            <w:r w:rsidR="000A3CA3">
              <w:fldChar w:fldCharType="separate"/>
            </w:r>
            <w:r w:rsidR="00FD0773">
              <w:fldChar w:fldCharType="begin"/>
            </w:r>
            <w:r w:rsidR="00FD0773">
              <w:instrText xml:space="preserve"> INCLUDEPICTURE  "cid:image002.png@01CE3A97.74EB3F50" \* MERGEFORMATINET </w:instrText>
            </w:r>
            <w:r w:rsidR="00FD0773">
              <w:fldChar w:fldCharType="separate"/>
            </w:r>
            <w:r w:rsidR="00333DEE">
              <w:fldChar w:fldCharType="begin"/>
            </w:r>
            <w:r w:rsidR="00333DEE">
              <w:instrText xml:space="preserve"> INCLUDEPICTURE  "cid:image002.png@01CE3A97.74EB3F50" \* MERGEFORMATINET </w:instrText>
            </w:r>
            <w:r w:rsidR="00333DEE">
              <w:fldChar w:fldCharType="separate"/>
            </w:r>
            <w:r w:rsidR="005D0253">
              <w:fldChar w:fldCharType="begin"/>
            </w:r>
            <w:r w:rsidR="005D0253">
              <w:instrText xml:space="preserve"> INCLUDEPICTURE  "cid:image002.png@01CE3A97.74EB3F50" \* MERGEFORMATINET </w:instrText>
            </w:r>
            <w:r w:rsidR="005D0253">
              <w:fldChar w:fldCharType="separate"/>
            </w:r>
            <w:r w:rsidR="00BD13FD">
              <w:fldChar w:fldCharType="begin"/>
            </w:r>
            <w:r w:rsidR="00BD13FD">
              <w:instrText xml:space="preserve"> INCLUDEPICTURE  "cid:image002.png@01CE3A97.74EB3F50" \* MERGEFORMATINET </w:instrText>
            </w:r>
            <w:r w:rsidR="00BD13FD">
              <w:fldChar w:fldCharType="separate"/>
            </w:r>
            <w:r w:rsidR="002951C5">
              <w:fldChar w:fldCharType="begin"/>
            </w:r>
            <w:r w:rsidR="002951C5">
              <w:instrText xml:space="preserve"> INCLUDEPICTURE  "cid:image002.png@01CE3A97.74EB3F50" \* MERGEFORMATINET </w:instrText>
            </w:r>
            <w:r w:rsidR="002951C5">
              <w:fldChar w:fldCharType="separate"/>
            </w:r>
            <w:r w:rsidR="002364B5">
              <w:fldChar w:fldCharType="begin"/>
            </w:r>
            <w:r w:rsidR="002364B5">
              <w:instrText xml:space="preserve"> INCLUDEPICTURE  "cid:image002.png@01CE3A97.74EB3F50" \* MERGEFORMATINET </w:instrText>
            </w:r>
            <w:r w:rsidR="002364B5">
              <w:fldChar w:fldCharType="separate"/>
            </w:r>
            <w:r w:rsidR="0063794B">
              <w:fldChar w:fldCharType="begin"/>
            </w:r>
            <w:r w:rsidR="0063794B">
              <w:instrText xml:space="preserve"> INCLUDEPICTURE  "cid:image002.png@01CE3A97.74EB3F50" \* MERGEFORMATINET </w:instrText>
            </w:r>
            <w:r w:rsidR="0063794B">
              <w:fldChar w:fldCharType="separate"/>
            </w:r>
            <w:r w:rsidR="00DC0428">
              <w:fldChar w:fldCharType="begin"/>
            </w:r>
            <w:r w:rsidR="00DC0428">
              <w:instrText xml:space="preserve"> INCLUDEPICTURE  "cid:image002.png@01CE3A97.74EB3F50" \* MERGEFORMATINET </w:instrText>
            </w:r>
            <w:r w:rsidR="00DC0428">
              <w:fldChar w:fldCharType="separate"/>
            </w:r>
            <w:r w:rsidR="00C771FB">
              <w:fldChar w:fldCharType="begin"/>
            </w:r>
            <w:r w:rsidR="00C771FB">
              <w:instrText xml:space="preserve"> INCLUDEPICTURE  "cid:image002.png@01CE3A97.74EB3F50" \* MERGEFORMATINET </w:instrText>
            </w:r>
            <w:r w:rsidR="00C771FB">
              <w:fldChar w:fldCharType="separate"/>
            </w:r>
            <w:r w:rsidR="00820FC7">
              <w:fldChar w:fldCharType="begin"/>
            </w:r>
            <w:r w:rsidR="00820FC7">
              <w:instrText xml:space="preserve"> INCLUDEPICTURE  "cid:image002.png@01CE3A97.74EB3F50" \* MERGEFORMATINET </w:instrText>
            </w:r>
            <w:r w:rsidR="00820FC7">
              <w:fldChar w:fldCharType="separate"/>
            </w:r>
            <w:r w:rsidR="006B21A4">
              <w:fldChar w:fldCharType="begin"/>
            </w:r>
            <w:r w:rsidR="006B21A4">
              <w:instrText xml:space="preserve"> INCLUDEPICTURE  "cid:image002.png@01CE3A97.74EB3F50" \* MERGEFORMATINET </w:instrText>
            </w:r>
            <w:r w:rsidR="006B21A4">
              <w:fldChar w:fldCharType="separate"/>
            </w:r>
            <w:r w:rsidR="003805C6">
              <w:fldChar w:fldCharType="begin"/>
            </w:r>
            <w:r w:rsidR="003805C6">
              <w:instrText xml:space="preserve"> INCLUDEPICTURE  "cid:image002.png@01CE3A97.74EB3F50" \* MERGEFORMATINET </w:instrText>
            </w:r>
            <w:r w:rsidR="003805C6">
              <w:fldChar w:fldCharType="separate"/>
            </w:r>
            <w:r w:rsidR="009D1EB9">
              <w:fldChar w:fldCharType="begin"/>
            </w:r>
            <w:r w:rsidR="009D1EB9">
              <w:instrText xml:space="preserve"> INCLUDEPICTURE  "cid:image002.png@01CE3A97.74EB3F50" \* MERGEFORMATINET </w:instrText>
            </w:r>
            <w:r w:rsidR="009D1EB9">
              <w:fldChar w:fldCharType="separate"/>
            </w:r>
            <w:r w:rsidR="00D97D7C">
              <w:fldChar w:fldCharType="begin"/>
            </w:r>
            <w:r w:rsidR="00D97D7C">
              <w:instrText xml:space="preserve"> INCLUDEPICTURE  "cid:image002.png@01CE3A97.74EB3F50" \* MERGEFORMATINET </w:instrText>
            </w:r>
            <w:r w:rsidR="00D97D7C">
              <w:fldChar w:fldCharType="separate"/>
            </w:r>
            <w:r w:rsidR="00C36516">
              <w:fldChar w:fldCharType="begin"/>
            </w:r>
            <w:r w:rsidR="00C36516">
              <w:instrText xml:space="preserve"> </w:instrText>
            </w:r>
            <w:r w:rsidR="00C36516">
              <w:instrText>INCLUDEPICTURE  "cid:image002.png@01CE3A97.74EB3F50" \* MERGEFORMATINET</w:instrText>
            </w:r>
            <w:r w:rsidR="00C36516">
              <w:instrText xml:space="preserve"> </w:instrText>
            </w:r>
            <w:r w:rsidR="00C36516">
              <w:fldChar w:fldCharType="separate"/>
            </w:r>
            <w:r w:rsidR="00C36516">
              <w:pict w14:anchorId="1F668FC5">
                <v:shape id="_x0000_i1131" type="#_x0000_t75" alt="Example: Sensitive Patient Confirmation Dialog Box screen" style="width:237.95pt;height:201.95pt">
                  <v:imagedata r:id="rId68" r:href="rId69"/>
                </v:shape>
              </w:pict>
            </w:r>
            <w:r w:rsidR="00C36516">
              <w:fldChar w:fldCharType="end"/>
            </w:r>
            <w:r w:rsidR="00D97D7C">
              <w:fldChar w:fldCharType="end"/>
            </w:r>
            <w:r w:rsidR="009D1EB9">
              <w:fldChar w:fldCharType="end"/>
            </w:r>
            <w:r w:rsidR="003805C6">
              <w:fldChar w:fldCharType="end"/>
            </w:r>
            <w:r w:rsidR="006B21A4">
              <w:fldChar w:fldCharType="end"/>
            </w:r>
            <w:r w:rsidR="00820FC7">
              <w:fldChar w:fldCharType="end"/>
            </w:r>
            <w:r w:rsidR="00C771FB">
              <w:fldChar w:fldCharType="end"/>
            </w:r>
            <w:r w:rsidR="00DC0428">
              <w:fldChar w:fldCharType="end"/>
            </w:r>
            <w:r w:rsidR="0063794B">
              <w:fldChar w:fldCharType="end"/>
            </w:r>
            <w:r w:rsidR="002364B5">
              <w:fldChar w:fldCharType="end"/>
            </w:r>
            <w:r w:rsidR="002951C5">
              <w:fldChar w:fldCharType="end"/>
            </w:r>
            <w:r w:rsidR="00BD13FD">
              <w:fldChar w:fldCharType="end"/>
            </w:r>
            <w:r w:rsidR="005D0253">
              <w:fldChar w:fldCharType="end"/>
            </w:r>
            <w:r w:rsidR="00333DEE">
              <w:fldChar w:fldCharType="end"/>
            </w:r>
            <w:r w:rsidR="00FD0773">
              <w:fldChar w:fldCharType="end"/>
            </w:r>
            <w:r w:rsidR="000A3CA3">
              <w:fldChar w:fldCharType="end"/>
            </w:r>
            <w:r w:rsidR="00525AB2">
              <w:fldChar w:fldCharType="end"/>
            </w:r>
            <w:r w:rsidR="00212C91">
              <w:fldChar w:fldCharType="end"/>
            </w:r>
            <w:r w:rsidR="000A0F41">
              <w:fldChar w:fldCharType="end"/>
            </w:r>
            <w:r w:rsidR="001A0F17">
              <w:fldChar w:fldCharType="end"/>
            </w:r>
            <w:r w:rsidR="00D959E3">
              <w:fldChar w:fldCharType="end"/>
            </w:r>
            <w:r w:rsidR="00B82C8C">
              <w:fldChar w:fldCharType="end"/>
            </w:r>
            <w:r w:rsidR="001A1F77">
              <w:fldChar w:fldCharType="end"/>
            </w:r>
            <w:r w:rsidR="004312A1">
              <w:fldChar w:fldCharType="end"/>
            </w:r>
            <w:r w:rsidR="00A62AB0">
              <w:fldChar w:fldCharType="end"/>
            </w:r>
            <w:r w:rsidR="009D3260">
              <w:fldChar w:fldCharType="end"/>
            </w:r>
            <w:r w:rsidR="00752162">
              <w:fldChar w:fldCharType="end"/>
            </w:r>
            <w:r w:rsidR="00E73CEE">
              <w:fldChar w:fldCharType="end"/>
            </w:r>
            <w:r w:rsidR="005C2E4D">
              <w:fldChar w:fldCharType="end"/>
            </w:r>
            <w:r w:rsidR="00B61526">
              <w:fldChar w:fldCharType="end"/>
            </w:r>
            <w:r w:rsidR="00F61AB6">
              <w:fldChar w:fldCharType="end"/>
            </w:r>
            <w:r w:rsidR="00B327CA">
              <w:fldChar w:fldCharType="end"/>
            </w:r>
            <w:r w:rsidR="00C4033B">
              <w:fldChar w:fldCharType="end"/>
            </w:r>
            <w:r w:rsidR="00420EA8">
              <w:fldChar w:fldCharType="end"/>
            </w:r>
            <w:r w:rsidR="0091206F">
              <w:fldChar w:fldCharType="end"/>
            </w:r>
            <w:r w:rsidR="00EB2929">
              <w:fldChar w:fldCharType="end"/>
            </w:r>
            <w:r w:rsidR="00CC147A">
              <w:fldChar w:fldCharType="end"/>
            </w:r>
            <w:r w:rsidR="006231E8">
              <w:fldChar w:fldCharType="end"/>
            </w:r>
            <w:r w:rsidR="0002689F">
              <w:fldChar w:fldCharType="end"/>
            </w:r>
            <w:r w:rsidR="00F635B5">
              <w:fldChar w:fldCharType="end"/>
            </w:r>
            <w:r w:rsidR="00E75494">
              <w:fldChar w:fldCharType="end"/>
            </w:r>
            <w:r w:rsidR="00F04354">
              <w:fldChar w:fldCharType="end"/>
            </w:r>
            <w:r w:rsidR="00C3698F">
              <w:fldChar w:fldCharType="end"/>
            </w:r>
            <w:r w:rsidR="00BD03F6">
              <w:fldChar w:fldCharType="end"/>
            </w:r>
            <w:r w:rsidRPr="00B91A5F">
              <w:fldChar w:fldCharType="end"/>
            </w:r>
          </w:p>
          <w:p w14:paraId="741B1191" w14:textId="77777777" w:rsidR="00A95EB9" w:rsidRPr="00B91A5F" w:rsidRDefault="00A95EB9" w:rsidP="00963D59">
            <w:r w:rsidRPr="00B91A5F">
              <w:rPr>
                <w:rFonts w:ascii="Arial" w:hAnsi="Arial"/>
                <w:b/>
                <w:bCs/>
              </w:rPr>
              <w:t>Note</w:t>
            </w:r>
            <w:r w:rsidRPr="00B91A5F">
              <w:rPr>
                <w:b/>
                <w:bCs/>
                <w:sz w:val="23"/>
              </w:rPr>
              <w:t>:</w:t>
            </w:r>
            <w:r w:rsidRPr="00B91A5F">
              <w:rPr>
                <w:sz w:val="23"/>
              </w:rPr>
              <w:t xml:space="preserve"> </w:t>
            </w:r>
            <w:r w:rsidRPr="00B91A5F">
              <w:t>Every time a “Sensitive” patient record is accessed, an entry is created in a log for the Information Security Officer at your medical center. The log lists the individual who accessed the record, how they accessed the record, and for what length of time. That way, the Security Officer can monitor the patient’s privacy and make sure that “need to know” information is disseminated accordingly.</w:t>
            </w:r>
          </w:p>
          <w:p w14:paraId="4D7DD06D" w14:textId="77777777" w:rsidR="00A95EB9" w:rsidRPr="00B91A5F" w:rsidRDefault="00A95EB9" w:rsidP="00963D59">
            <w:r w:rsidRPr="00B91A5F">
              <w:rPr>
                <w:rFonts w:ascii="Arial" w:hAnsi="Arial" w:cs="Arial"/>
                <w:b/>
              </w:rPr>
              <w:t>Note:</w:t>
            </w:r>
            <w:r w:rsidRPr="00B91A5F">
              <w:t xml:space="preserve"> For opening Sensitive patients during an Unable to Scan event, the checkbox must be checked to enable the Accept button. Click </w:t>
            </w:r>
            <w:r w:rsidRPr="00B91A5F">
              <w:rPr>
                <w:rFonts w:ascii="Arial" w:hAnsi="Arial" w:cs="Arial"/>
                <w:b/>
              </w:rPr>
              <w:t>ACCEPT</w:t>
            </w:r>
            <w:r w:rsidRPr="00B91A5F">
              <w:t xml:space="preserve"> to enable the Yes button. Click </w:t>
            </w:r>
            <w:r w:rsidRPr="00B91A5F">
              <w:rPr>
                <w:b/>
              </w:rPr>
              <w:t>YES</w:t>
            </w:r>
            <w:r w:rsidRPr="00B91A5F">
              <w:t xml:space="preserve"> to open the patient’s record.</w:t>
            </w:r>
          </w:p>
          <w:p w14:paraId="6EB1BD09" w14:textId="77777777" w:rsidR="00A95EB9" w:rsidRPr="00B91A5F" w:rsidRDefault="00A95EB9" w:rsidP="00963D59">
            <w:pPr>
              <w:pStyle w:val="ToStatement"/>
              <w:spacing w:before="0" w:after="60"/>
            </w:pPr>
            <w:r w:rsidRPr="00B91A5F">
              <w:t>To review information for a sensitive record</w:t>
            </w:r>
          </w:p>
          <w:p w14:paraId="33AE0180" w14:textId="77777777" w:rsidR="00A95EB9" w:rsidRPr="00B91A5F" w:rsidRDefault="00A95EB9" w:rsidP="009D2EA9">
            <w:pPr>
              <w:pStyle w:val="NumberList1"/>
              <w:numPr>
                <w:ilvl w:val="0"/>
                <w:numId w:val="96"/>
              </w:numPr>
            </w:pPr>
            <w:r w:rsidRPr="00B91A5F">
              <w:t xml:space="preserve">Review the Warning message, and click </w:t>
            </w:r>
            <w:r w:rsidRPr="00B91A5F">
              <w:rPr>
                <w:b/>
              </w:rPr>
              <w:t>ACCEPT</w:t>
            </w:r>
            <w:r w:rsidRPr="00B91A5F">
              <w:t xml:space="preserve">, which acknowledges your understanding of the security warning, Click </w:t>
            </w:r>
            <w:r w:rsidRPr="00B91A5F">
              <w:rPr>
                <w:b/>
              </w:rPr>
              <w:t>YES</w:t>
            </w:r>
            <w:r w:rsidRPr="00B91A5F">
              <w:t xml:space="preserve"> to access the patient’s VDL and begin administering active medications to the patient.</w:t>
            </w:r>
          </w:p>
          <w:p w14:paraId="357C4F76" w14:textId="77777777" w:rsidR="00A95EB9" w:rsidRPr="00B91A5F" w:rsidRDefault="00A95EB9" w:rsidP="00963D59">
            <w:pPr>
              <w:spacing w:before="240" w:after="120"/>
              <w:ind w:right="-115"/>
            </w:pPr>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yes </w:t>
            </w:r>
            <w:r w:rsidRPr="00B91A5F">
              <w:t xml:space="preserve">button, and press </w:t>
            </w:r>
            <w:r w:rsidRPr="00B91A5F">
              <w:rPr>
                <w:rFonts w:ascii="Arial" w:hAnsi="Arial" w:cs="Arial"/>
                <w:b/>
                <w:bCs/>
                <w:smallCaps/>
                <w:sz w:val="23"/>
              </w:rPr>
              <w:t>enter</w:t>
            </w:r>
            <w:r w:rsidRPr="00B91A5F">
              <w:rPr>
                <w:smallCaps/>
              </w:rPr>
              <w:t xml:space="preserve"> </w:t>
            </w:r>
            <w:r w:rsidRPr="00B91A5F">
              <w:t>to display the patient’s VDL.</w:t>
            </w:r>
          </w:p>
          <w:p w14:paraId="7D013209" w14:textId="77777777" w:rsidR="00A95EB9" w:rsidRPr="00B91A5F" w:rsidRDefault="00A95EB9" w:rsidP="00963D59">
            <w:pPr>
              <w:pStyle w:val="NumberList1"/>
            </w:pPr>
            <w:r w:rsidRPr="00B91A5F">
              <w:t>Continue with the medication administration process.</w:t>
            </w:r>
          </w:p>
        </w:tc>
      </w:tr>
    </w:tbl>
    <w:p w14:paraId="6870B32A" w14:textId="77777777" w:rsidR="00A95EB9" w:rsidRPr="00B91A5F" w:rsidRDefault="00A95EB9" w:rsidP="00963D59">
      <w:pPr>
        <w:pStyle w:val="H1Continued"/>
      </w:pPr>
      <w:r w:rsidRPr="00B91A5F">
        <w:br w:type="page"/>
      </w:r>
      <w:r w:rsidRPr="00B91A5F">
        <w:lastRenderedPageBreak/>
        <w:t>Working with Patient Records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F92F726" w14:textId="77777777" w:rsidTr="00D56136">
        <w:trPr>
          <w:trHeight w:val="261"/>
        </w:trPr>
        <w:tc>
          <w:tcPr>
            <w:tcW w:w="2880" w:type="dxa"/>
          </w:tcPr>
          <w:p w14:paraId="469643D9" w14:textId="657D2309"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28544" behindDoc="0" locked="0" layoutInCell="1" allowOverlap="1" wp14:anchorId="3CA63662" wp14:editId="4B27C5A0">
                      <wp:simplePos x="0" y="0"/>
                      <wp:positionH relativeFrom="column">
                        <wp:posOffset>-131445</wp:posOffset>
                      </wp:positionH>
                      <wp:positionV relativeFrom="paragraph">
                        <wp:posOffset>805180</wp:posOffset>
                      </wp:positionV>
                      <wp:extent cx="1668780" cy="1943100"/>
                      <wp:effectExtent l="0" t="0" r="0" b="0"/>
                      <wp:wrapNone/>
                      <wp:docPr id="992" name="Group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943100"/>
                                <a:chOff x="1341" y="3807"/>
                                <a:chExt cx="2628" cy="3060"/>
                              </a:xfrm>
                            </wpg:grpSpPr>
                            <wps:wsp>
                              <wps:cNvPr id="993" name="Text Box 705"/>
                              <wps:cNvSpPr txBox="1">
                                <a:spLocks noChangeArrowheads="1"/>
                              </wps:cNvSpPr>
                              <wps:spPr bwMode="auto">
                                <a:xfrm>
                                  <a:off x="2241" y="3807"/>
                                  <a:ext cx="1728" cy="3060"/>
                                </a:xfrm>
                                <a:prstGeom prst="rect">
                                  <a:avLst/>
                                </a:prstGeom>
                                <a:solidFill>
                                  <a:srgbClr val="FFFFFF"/>
                                </a:solidFill>
                                <a:ln w="9525">
                                  <a:solidFill>
                                    <a:srgbClr val="FFFFFF"/>
                                  </a:solidFill>
                                  <a:miter lim="800000"/>
                                  <a:headEnd/>
                                  <a:tailEnd/>
                                </a:ln>
                              </wps:spPr>
                              <wps:txbx>
                                <w:txbxContent>
                                  <w:p w14:paraId="77A862F3" w14:textId="77777777" w:rsidR="000A0F41" w:rsidRDefault="000A0F41" w:rsidP="00B85D59">
                                    <w:pPr>
                                      <w:pStyle w:val="SmallCaps"/>
                                    </w:pPr>
                                    <w:r>
                                      <w:t>tip:</w:t>
                                    </w:r>
                                  </w:p>
                                  <w:p w14:paraId="11E8EB62" w14:textId="77777777" w:rsidR="000A0F41" w:rsidRDefault="000A0F41" w:rsidP="007D4B67">
                                    <w:pPr>
                                      <w:pStyle w:val="TipText"/>
                                    </w:pPr>
                                    <w:r>
                                      <w:t xml:space="preserve">The Patient Transfer Notification message will only display </w:t>
                                    </w:r>
                                    <w:r>
                                      <w:rPr>
                                        <w:b/>
                                        <w:bCs/>
                                      </w:rPr>
                                      <w:t>once</w:t>
                                    </w:r>
                                    <w:r>
                                      <w:t xml:space="preserve"> per Medication Tab (i.e. Unit Dose or IVP/IVPB), while the patient’s record is open.</w:t>
                                    </w:r>
                                  </w:p>
                                </w:txbxContent>
                              </wps:txbx>
                              <wps:bodyPr rot="0" vert="horz" wrap="square" lIns="91440" tIns="45720" rIns="91440" bIns="45720" anchor="t" anchorCtr="0" upright="1">
                                <a:noAutofit/>
                              </wps:bodyPr>
                            </wps:wsp>
                            <wps:wsp>
                              <wps:cNvPr id="994" name="Line 706"/>
                              <wps:cNvCnPr>
                                <a:cxnSpLocks noChangeShapeType="1"/>
                              </wps:cNvCnPr>
                              <wps:spPr bwMode="auto">
                                <a:xfrm>
                                  <a:off x="2241" y="38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707"/>
                              <wps:cNvSpPr txBox="1">
                                <a:spLocks noChangeArrowheads="1"/>
                              </wps:cNvSpPr>
                              <wps:spPr bwMode="auto">
                                <a:xfrm>
                                  <a:off x="1341" y="3833"/>
                                  <a:ext cx="1008" cy="864"/>
                                </a:xfrm>
                                <a:prstGeom prst="rect">
                                  <a:avLst/>
                                </a:prstGeom>
                                <a:solidFill>
                                  <a:srgbClr val="FFFFFF"/>
                                </a:solidFill>
                                <a:ln w="9525">
                                  <a:solidFill>
                                    <a:srgbClr val="FFFFFF"/>
                                  </a:solidFill>
                                  <a:miter lim="800000"/>
                                  <a:headEnd/>
                                  <a:tailEnd/>
                                </a:ln>
                              </wps:spPr>
                              <wps:txbx>
                                <w:txbxContent>
                                  <w:p w14:paraId="5EB84F13" w14:textId="4BAC8ABE" w:rsidR="000A0F41" w:rsidRDefault="000A0F41" w:rsidP="00A95EB9">
                                    <w:r>
                                      <w:rPr>
                                        <w:noProof/>
                                      </w:rPr>
                                      <w:drawing>
                                        <wp:inline distT="0" distB="0" distL="0" distR="0" wp14:anchorId="615F5CCE" wp14:editId="6A72A839">
                                          <wp:extent cx="457200" cy="457200"/>
                                          <wp:effectExtent l="0" t="0" r="0" b="0"/>
                                          <wp:docPr id="90" name="Picture 144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BE7613" w14:textId="77777777" w:rsidR="000A0F41" w:rsidRDefault="000A0F41" w:rsidP="00A95EB9"/>
                                  <w:p w14:paraId="28C49F81" w14:textId="77777777" w:rsidR="000A0F41" w:rsidRDefault="000A0F41" w:rsidP="00A95EB9"/>
                                </w:txbxContent>
                              </wps:txbx>
                              <wps:bodyPr rot="0" vert="horz" wrap="square" lIns="91440" tIns="45720" rIns="91440" bIns="45720" anchor="t" anchorCtr="0" upright="1">
                                <a:noAutofit/>
                              </wps:bodyPr>
                            </wps:wsp>
                            <wps:wsp>
                              <wps:cNvPr id="996" name="Line 708"/>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63662" id="Group 854" o:spid="_x0000_s1265" alt="&quot;&quot;" style="position:absolute;margin-left:-10.35pt;margin-top:63.4pt;width:131.4pt;height:153pt;z-index:251628544" coordorigin="1341,3807"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">
                      <v:shape id="Text Box 705" o:spid="_x0000_s1266" type="#_x0000_t202" style="position:absolute;left:2241;top:3807;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" strokecolor="white">
                        <v:textbox>
                          <w:txbxContent>
                            <w:p w14:paraId="77A862F3" w14:textId="77777777" w:rsidR="000A0F41" w:rsidRDefault="000A0F41" w:rsidP="00B85D59">
                              <w:pPr>
                                <w:pStyle w:val="SmallCaps"/>
                              </w:pPr>
                              <w:r>
                                <w:t>tip:</w:t>
                              </w:r>
                            </w:p>
                            <w:p w14:paraId="11E8EB62" w14:textId="77777777" w:rsidR="000A0F41" w:rsidRDefault="000A0F41" w:rsidP="007D4B67">
                              <w:pPr>
                                <w:pStyle w:val="TipText"/>
                              </w:pPr>
                              <w:r>
                                <w:t xml:space="preserve">The Patient Transfer Notification message will only display </w:t>
                              </w:r>
                              <w:r>
                                <w:rPr>
                                  <w:b/>
                                  <w:bCs/>
                                </w:rPr>
                                <w:t>once</w:t>
                              </w:r>
                              <w:r>
                                <w:t xml:space="preserve"> per Medication Tab (i.e. Unit Dose or IVP/IVPB), while the patient’s record is open.</w:t>
                              </w:r>
                            </w:p>
                          </w:txbxContent>
                        </v:textbox>
                      </v:shape>
                      <v:line id="Line 706" o:spid="_x0000_s1267" style="position:absolute;visibility:visible;mso-wrap-style:square" from="2241,3836" to="3846,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shape id="Text Box 707" o:spid="_x0000_s1268" type="#_x0000_t202" style="position:absolute;left:1341;top:38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" strokecolor="white">
                        <v:textbox>
                          <w:txbxContent>
                            <w:p w14:paraId="5EB84F13" w14:textId="4BAC8ABE" w:rsidR="000A0F41" w:rsidRDefault="000A0F41" w:rsidP="00A95EB9">
                              <w:r>
                                <w:rPr>
                                  <w:noProof/>
                                </w:rPr>
                                <w:drawing>
                                  <wp:inline distT="0" distB="0" distL="0" distR="0" wp14:anchorId="615F5CCE" wp14:editId="6A72A839">
                                    <wp:extent cx="457200" cy="457200"/>
                                    <wp:effectExtent l="0" t="0" r="0" b="0"/>
                                    <wp:docPr id="4984" name="Picture 144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BE7613" w14:textId="77777777" w:rsidR="000A0F41" w:rsidRDefault="000A0F41" w:rsidP="00A95EB9"/>
                            <w:p w14:paraId="28C49F81" w14:textId="77777777" w:rsidR="000A0F41" w:rsidRDefault="000A0F41" w:rsidP="00A95EB9"/>
                          </w:txbxContent>
                        </v:textbox>
                      </v:shape>
                      <v:line id="Line 708" o:spid="_x0000_s1269"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GF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xSOH/TDwCcvUHAAD//wMAUEsBAi0AFAAGAAgAAAAhANvh9svuAAAAhQEAABMAAAAAAAAA&#10;AAAAAAAAAAAAAFtDb250ZW50X1R5cGVzXS54bWxQSwECLQAUAAYACAAAACEAWvQsW78AAAAVAQAA&#10;CwAAAAAAAAAAAAAAAAAfAQAAX3JlbHMvLnJlbHNQSwECLQAUAAYACAAAACEAqEjxhcYAAADcAAAA&#10;DwAAAAAAAAAAAAAAAAAHAgAAZHJzL2Rvd25yZXYueG1sUEsFBgAAAAADAAMAtwAAAPoCAAAAAA==&#10;"/>
                    </v:group>
                  </w:pict>
                </mc:Fallback>
              </mc:AlternateContent>
            </w:r>
            <w:r w:rsidR="00A95EB9" w:rsidRPr="00B91A5F">
              <w:rPr>
                <w:rFonts w:cs="Arial"/>
                <w:noProof/>
                <w:lang w:val="en-US" w:eastAsia="en-US"/>
              </w:rPr>
              <w:t>Opening a Patient Record (cont.)</w:t>
            </w:r>
          </w:p>
          <w:p w14:paraId="0DB5C3C3" w14:textId="77777777" w:rsidR="00A95EB9" w:rsidRPr="00B91A5F" w:rsidRDefault="00A95EB9" w:rsidP="00963D59"/>
        </w:tc>
        <w:tc>
          <w:tcPr>
            <w:tcW w:w="6570" w:type="dxa"/>
          </w:tcPr>
          <w:p w14:paraId="1123C0D9" w14:textId="77777777" w:rsidR="00A95EB9" w:rsidRPr="00B91A5F" w:rsidRDefault="00A95EB9" w:rsidP="00963D59">
            <w:pPr>
              <w:pStyle w:val="ListBullet"/>
            </w:pPr>
            <w:r w:rsidRPr="00B91A5F">
              <w:t>If Patient Transfer Notification Message Displays</w:t>
            </w:r>
          </w:p>
          <w:p w14:paraId="23A9F05E" w14:textId="77777777" w:rsidR="00A95EB9" w:rsidRPr="00B91A5F" w:rsidRDefault="00A95EB9" w:rsidP="00963D59">
            <w:r w:rsidRPr="00B91A5F">
              <w:t>BCMA displays the Patient Transfer Notification message for Inpatient orders, only, if the patient has had a movement type (i.e., usually a transfer) within the site-definable parameter, and the last action for the medication occurred before the movement, but still within the defined timeframe. You can define this parameter, the Patient Transfer Notification Timeframe, on the BCMA Site Parameters Tab of the BCMA GUI Site Parameters application</w:t>
            </w:r>
          </w:p>
          <w:p w14:paraId="49770E14" w14:textId="77777777" w:rsidR="00A95EB9" w:rsidRPr="00B91A5F" w:rsidRDefault="00A95EB9" w:rsidP="00963D59">
            <w:r w:rsidRPr="00B91A5F">
              <w:rPr>
                <w:rFonts w:ascii="Arial" w:hAnsi="Arial"/>
                <w:b/>
                <w:bCs/>
              </w:rPr>
              <w:t>Note</w:t>
            </w:r>
            <w:r w:rsidRPr="00B91A5F">
              <w:rPr>
                <w:b/>
                <w:bCs/>
              </w:rPr>
              <w:t>:</w:t>
            </w:r>
            <w:r w:rsidRPr="00B91A5F">
              <w:t xml:space="preserve"> The display of the </w:t>
            </w:r>
            <w:r w:rsidRPr="00B91A5F">
              <w:rPr>
                <w:sz w:val="20"/>
              </w:rPr>
              <w:t>message</w:t>
            </w:r>
            <w:r w:rsidRPr="00B91A5F">
              <w:t xml:space="preserve"> is dependent on the last action displayed in the “Last Action” column of the BCMA VDL. BCMA evaluates the last action performed each time the Unit Dose or IVP/IVPB Medication Tabs are refreshed.</w:t>
            </w:r>
          </w:p>
          <w:p w14:paraId="7763FD7D" w14:textId="77777777" w:rsidR="00A95EB9" w:rsidRPr="00B91A5F" w:rsidRDefault="00A95EB9" w:rsidP="00963D59">
            <w:pPr>
              <w:pStyle w:val="ToStatement"/>
            </w:pPr>
            <w:r w:rsidRPr="00B91A5F">
              <w:t>To review Patient Transfer Notification message</w:t>
            </w:r>
          </w:p>
          <w:p w14:paraId="520097A6" w14:textId="77777777" w:rsidR="00A95EB9" w:rsidRPr="00B91A5F" w:rsidRDefault="00A95EB9" w:rsidP="009D2EA9">
            <w:pPr>
              <w:pStyle w:val="NumberList1"/>
              <w:numPr>
                <w:ilvl w:val="0"/>
                <w:numId w:val="31"/>
              </w:numPr>
            </w:pPr>
            <w:r w:rsidRPr="00B91A5F">
              <w:t>Review the Patient Transfer Notification message, and click OK to return to the patient’s VDL and begin administering active medications to the patient. BCMA will determine each last action that falls within the site-specified Notification “window” and display the patient’s movement in the “Last Action” column, along with the existing last action.</w:t>
            </w:r>
          </w:p>
          <w:p w14:paraId="7BC6A33A" w14:textId="77777777" w:rsidR="00A95EB9" w:rsidRPr="00B91A5F" w:rsidRDefault="00A95EB9" w:rsidP="001F7F1E">
            <w:pPr>
              <w:pStyle w:val="Blank-6pt"/>
            </w:pPr>
          </w:p>
          <w:p w14:paraId="0E70E5CE"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display the patient’s VDL.</w:t>
            </w:r>
          </w:p>
          <w:p w14:paraId="1C2CBB86" w14:textId="77777777" w:rsidR="00A95EB9" w:rsidRPr="00B91A5F" w:rsidRDefault="00A95EB9" w:rsidP="00963D59">
            <w:pPr>
              <w:pStyle w:val="Example"/>
            </w:pPr>
            <w:r w:rsidRPr="00B91A5F">
              <w:t xml:space="preserve">Example: Patient Transfer Notification Message </w:t>
            </w:r>
          </w:p>
          <w:p w14:paraId="7B22B32E" w14:textId="04A43397" w:rsidR="00A95EB9" w:rsidRPr="00B91A5F" w:rsidRDefault="00F04354" w:rsidP="00963D59">
            <w:pPr>
              <w:pStyle w:val="ScreenCapt-Ctr"/>
            </w:pPr>
            <w:r>
              <w:rPr>
                <w:noProof/>
              </w:rPr>
              <w:drawing>
                <wp:inline distT="0" distB="0" distL="0" distR="0" wp14:anchorId="4F8121D2" wp14:editId="4FD562CA">
                  <wp:extent cx="2943225" cy="1609725"/>
                  <wp:effectExtent l="19050" t="19050" r="9525" b="9525"/>
                  <wp:docPr id="67" name="Picture 158" descr="Example: Patient Transfer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xample: Patient Transfer Notification Mess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3225" cy="1609725"/>
                          </a:xfrm>
                          <a:prstGeom prst="rect">
                            <a:avLst/>
                          </a:prstGeom>
                          <a:noFill/>
                          <a:ln w="6350" cmpd="sng">
                            <a:solidFill>
                              <a:srgbClr val="000000"/>
                            </a:solidFill>
                            <a:miter lim="800000"/>
                            <a:headEnd/>
                            <a:tailEnd/>
                          </a:ln>
                          <a:effectLst/>
                        </pic:spPr>
                      </pic:pic>
                    </a:graphicData>
                  </a:graphic>
                </wp:inline>
              </w:drawing>
            </w:r>
          </w:p>
          <w:p w14:paraId="7D40F20E" w14:textId="77777777" w:rsidR="00A95EB9" w:rsidRPr="00B91A5F" w:rsidRDefault="00A95EB9" w:rsidP="009D2EA9">
            <w:pPr>
              <w:pStyle w:val="NumberList1"/>
              <w:numPr>
                <w:ilvl w:val="0"/>
                <w:numId w:val="31"/>
              </w:numPr>
            </w:pPr>
            <w:r w:rsidRPr="00B91A5F">
              <w:t xml:space="preserve">Continue with the medication administration process. </w:t>
            </w:r>
          </w:p>
        </w:tc>
      </w:tr>
    </w:tbl>
    <w:p w14:paraId="04205496" w14:textId="77777777" w:rsidR="00A95EB9" w:rsidRPr="00B91A5F" w:rsidRDefault="00A95EB9" w:rsidP="00963D59">
      <w:pPr>
        <w:pStyle w:val="H1Continued"/>
      </w:pPr>
      <w:r w:rsidRPr="00B91A5F">
        <w:br w:type="page"/>
      </w:r>
      <w:r w:rsidRPr="00B91A5F">
        <w:lastRenderedPageBreak/>
        <w:t>Working with Patient Records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3436DDC" w14:textId="77777777" w:rsidTr="00D56136">
        <w:trPr>
          <w:trHeight w:val="261"/>
        </w:trPr>
        <w:tc>
          <w:tcPr>
            <w:tcW w:w="2880" w:type="dxa"/>
          </w:tcPr>
          <w:bookmarkStart w:id="1324" w:name="_Toc352834620"/>
          <w:p w14:paraId="6759A18E" w14:textId="3111C852" w:rsidR="00A95EB9" w:rsidRPr="00B91A5F" w:rsidRDefault="00F04354" w:rsidP="00963D59">
            <w:pPr>
              <w:pStyle w:val="H2Heading"/>
              <w:rPr>
                <w:noProof/>
              </w:rPr>
            </w:pPr>
            <w:r>
              <w:rPr>
                <w:noProof/>
              </w:rPr>
              <mc:AlternateContent>
                <mc:Choice Requires="wpg">
                  <w:drawing>
                    <wp:anchor distT="0" distB="0" distL="114300" distR="114300" simplePos="0" relativeHeight="251630592" behindDoc="0" locked="1" layoutInCell="1" allowOverlap="1" wp14:anchorId="27FB556D" wp14:editId="483BCD27">
                      <wp:simplePos x="0" y="0"/>
                      <wp:positionH relativeFrom="column">
                        <wp:posOffset>-131445</wp:posOffset>
                      </wp:positionH>
                      <wp:positionV relativeFrom="paragraph">
                        <wp:posOffset>3251835</wp:posOffset>
                      </wp:positionV>
                      <wp:extent cx="1737360" cy="1828800"/>
                      <wp:effectExtent l="0" t="0" r="0" b="0"/>
                      <wp:wrapNone/>
                      <wp:docPr id="987" name="Group 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828800"/>
                                <a:chOff x="1341" y="7564"/>
                                <a:chExt cx="2736" cy="2880"/>
                              </a:xfrm>
                            </wpg:grpSpPr>
                            <wps:wsp>
                              <wps:cNvPr id="988" name="Text Box 715"/>
                              <wps:cNvSpPr txBox="1">
                                <a:spLocks noChangeArrowheads="1"/>
                              </wps:cNvSpPr>
                              <wps:spPr bwMode="auto">
                                <a:xfrm>
                                  <a:off x="2241" y="7567"/>
                                  <a:ext cx="1836" cy="2877"/>
                                </a:xfrm>
                                <a:prstGeom prst="rect">
                                  <a:avLst/>
                                </a:prstGeom>
                                <a:solidFill>
                                  <a:srgbClr val="FFFFFF"/>
                                </a:solidFill>
                                <a:ln w="9525">
                                  <a:solidFill>
                                    <a:srgbClr val="FFFFFF"/>
                                  </a:solidFill>
                                  <a:miter lim="800000"/>
                                  <a:headEnd/>
                                  <a:tailEnd/>
                                </a:ln>
                              </wps:spPr>
                              <wps:txbx>
                                <w:txbxContent>
                                  <w:p w14:paraId="06F7F485" w14:textId="77777777" w:rsidR="000A0F41" w:rsidRDefault="000A0F41" w:rsidP="00B85D59">
                                    <w:pPr>
                                      <w:pStyle w:val="SmallCaps"/>
                                    </w:pPr>
                                    <w:r>
                                      <w:t>tip:</w:t>
                                    </w:r>
                                  </w:p>
                                  <w:p w14:paraId="716C3741" w14:textId="77777777" w:rsidR="000A0F41" w:rsidRDefault="000A0F41" w:rsidP="007D4B67">
                                    <w:pPr>
                                      <w:pStyle w:val="TipText"/>
                                    </w:pPr>
                                    <w:r>
                                      <w:t xml:space="preserve">BCMA displays an Information message to verify if you want to view active orders on other Medication Tabs </w:t>
                                    </w:r>
                                    <w:r>
                                      <w:rPr>
                                        <w:i/>
                                        <w:iCs/>
                                      </w:rPr>
                                      <w:t>before</w:t>
                                    </w:r>
                                    <w:r>
                                      <w:t xml:space="preserve"> closing the patient’s record.</w:t>
                                    </w:r>
                                  </w:p>
                                </w:txbxContent>
                              </wps:txbx>
                              <wps:bodyPr rot="0" vert="horz" wrap="square" lIns="91440" tIns="45720" rIns="91440" bIns="45720" anchor="t" anchorCtr="0" upright="1">
                                <a:noAutofit/>
                              </wps:bodyPr>
                            </wps:wsp>
                            <wps:wsp>
                              <wps:cNvPr id="989" name="Line 716"/>
                              <wps:cNvCnPr>
                                <a:cxnSpLocks noChangeShapeType="1"/>
                              </wps:cNvCnPr>
                              <wps:spPr bwMode="auto">
                                <a:xfrm>
                                  <a:off x="242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717"/>
                              <wps:cNvCnPr>
                                <a:cxnSpLocks noChangeShapeType="1"/>
                              </wps:cNvCnPr>
                              <wps:spPr bwMode="auto">
                                <a:xfrm>
                                  <a:off x="2421" y="102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Text Box 718"/>
                              <wps:cNvSpPr txBox="1">
                                <a:spLocks noChangeArrowheads="1"/>
                              </wps:cNvSpPr>
                              <wps:spPr bwMode="auto">
                                <a:xfrm>
                                  <a:off x="1341" y="7564"/>
                                  <a:ext cx="1008" cy="864"/>
                                </a:xfrm>
                                <a:prstGeom prst="rect">
                                  <a:avLst/>
                                </a:prstGeom>
                                <a:solidFill>
                                  <a:srgbClr val="FFFFFF"/>
                                </a:solidFill>
                                <a:ln w="9525">
                                  <a:solidFill>
                                    <a:srgbClr val="FFFFFF"/>
                                  </a:solidFill>
                                  <a:miter lim="800000"/>
                                  <a:headEnd/>
                                  <a:tailEnd/>
                                </a:ln>
                              </wps:spPr>
                              <wps:txbx>
                                <w:txbxContent>
                                  <w:p w14:paraId="4B76F979" w14:textId="70B466F4" w:rsidR="000A0F41" w:rsidRDefault="000A0F41" w:rsidP="00A95EB9">
                                    <w:r>
                                      <w:rPr>
                                        <w:noProof/>
                                      </w:rPr>
                                      <w:drawing>
                                        <wp:inline distT="0" distB="0" distL="0" distR="0" wp14:anchorId="22782A99" wp14:editId="7A1E1FBC">
                                          <wp:extent cx="457200" cy="457200"/>
                                          <wp:effectExtent l="0" t="0" r="0" b="0"/>
                                          <wp:docPr id="91" name="Picture 14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4D693B" w14:textId="77777777" w:rsidR="000A0F41" w:rsidRDefault="000A0F41" w:rsidP="00A95EB9"/>
                                  <w:p w14:paraId="6ACAC0D7"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B556D" id="Group 844" o:spid="_x0000_s1270" alt="&quot;&quot;" style="position:absolute;margin-left:-10.35pt;margin-top:256.05pt;width:136.8pt;height:2in;z-index:251630592" coordorigin="1341,7564" coordsize="273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">
                      <v:shape id="Text Box 715" o:spid="_x0000_s1271" type="#_x0000_t202" style="position:absolute;left:2241;top:7567;width:183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" strokecolor="white">
                        <v:textbox>
                          <w:txbxContent>
                            <w:p w14:paraId="06F7F485" w14:textId="77777777" w:rsidR="000A0F41" w:rsidRDefault="000A0F41" w:rsidP="00B85D59">
                              <w:pPr>
                                <w:pStyle w:val="SmallCaps"/>
                              </w:pPr>
                              <w:r>
                                <w:t>tip:</w:t>
                              </w:r>
                            </w:p>
                            <w:p w14:paraId="716C3741" w14:textId="77777777" w:rsidR="000A0F41" w:rsidRDefault="000A0F41" w:rsidP="007D4B67">
                              <w:pPr>
                                <w:pStyle w:val="TipText"/>
                              </w:pPr>
                              <w:r>
                                <w:t xml:space="preserve">BCMA displays an Information message to verify if you want to view active orders on other Medication Tabs </w:t>
                              </w:r>
                              <w:r>
                                <w:rPr>
                                  <w:i/>
                                  <w:iCs/>
                                </w:rPr>
                                <w:t>before</w:t>
                              </w:r>
                              <w:r>
                                <w:t xml:space="preserve"> closing the patient’s record.</w:t>
                              </w:r>
                            </w:p>
                          </w:txbxContent>
                        </v:textbox>
                      </v:shape>
                      <v:line id="Line 716" o:spid="_x0000_s1272" style="position:absolute;visibility:visible;mso-wrap-style:square" from="2421,7564" to="402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line id="Line 717" o:spid="_x0000_s1273" style="position:absolute;visibility:visible;mso-wrap-style:square" from="2421,10264" to="4026,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xqxAAAANwAAAAPAAAAZHJzL2Rvd25yZXYueG1sRE/LasJA&#10;FN0X/IfhCt3ViRVCj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EjtzGrEAAAA3AAAAA8A&#10;AAAAAAAAAAAAAAAABwIAAGRycy9kb3ducmV2LnhtbFBLBQYAAAAAAwADALcAAAD4AgAAAAA=&#10;"/>
                      <v:shape id="Text Box 718" o:spid="_x0000_s1274" type="#_x0000_t202" style="position:absolute;left:1341;top:75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" strokecolor="white">
                        <v:textbox>
                          <w:txbxContent>
                            <w:p w14:paraId="4B76F979" w14:textId="70B466F4" w:rsidR="000A0F41" w:rsidRDefault="000A0F41" w:rsidP="00A95EB9">
                              <w:r>
                                <w:rPr>
                                  <w:noProof/>
                                </w:rPr>
                                <w:drawing>
                                  <wp:inline distT="0" distB="0" distL="0" distR="0" wp14:anchorId="22782A99" wp14:editId="7A1E1FBC">
                                    <wp:extent cx="457200" cy="457200"/>
                                    <wp:effectExtent l="0" t="0" r="0" b="0"/>
                                    <wp:docPr id="4985" name="Picture 14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E4D693B" w14:textId="77777777" w:rsidR="000A0F41" w:rsidRDefault="000A0F41" w:rsidP="00A95EB9"/>
                            <w:p w14:paraId="6ACAC0D7"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629568" behindDoc="0" locked="0" layoutInCell="1" allowOverlap="1" wp14:anchorId="7008EBCB" wp14:editId="393A2EFB">
                      <wp:simplePos x="0" y="0"/>
                      <wp:positionH relativeFrom="column">
                        <wp:posOffset>-131445</wp:posOffset>
                      </wp:positionH>
                      <wp:positionV relativeFrom="paragraph">
                        <wp:posOffset>728980</wp:posOffset>
                      </wp:positionV>
                      <wp:extent cx="1737360" cy="1712595"/>
                      <wp:effectExtent l="0" t="0" r="0" b="0"/>
                      <wp:wrapNone/>
                      <wp:docPr id="982" name="Group 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12595"/>
                                <a:chOff x="1341" y="3365"/>
                                <a:chExt cx="2736" cy="2697"/>
                              </a:xfrm>
                            </wpg:grpSpPr>
                            <wps:wsp>
                              <wps:cNvPr id="983" name="Text Box 710"/>
                              <wps:cNvSpPr txBox="1">
                                <a:spLocks noChangeArrowheads="1"/>
                              </wps:cNvSpPr>
                              <wps:spPr bwMode="auto">
                                <a:xfrm>
                                  <a:off x="2241" y="3365"/>
                                  <a:ext cx="1836" cy="2697"/>
                                </a:xfrm>
                                <a:prstGeom prst="rect">
                                  <a:avLst/>
                                </a:prstGeom>
                                <a:solidFill>
                                  <a:srgbClr val="FFFFFF"/>
                                </a:solidFill>
                                <a:ln w="9525">
                                  <a:solidFill>
                                    <a:srgbClr val="FFFFFF"/>
                                  </a:solidFill>
                                  <a:miter lim="800000"/>
                                  <a:headEnd/>
                                  <a:tailEnd/>
                                </a:ln>
                              </wps:spPr>
                              <wps:txbx>
                                <w:txbxContent>
                                  <w:p w14:paraId="78D82B1A" w14:textId="77777777" w:rsidR="000A0F41" w:rsidRDefault="000A0F41" w:rsidP="00B85D59">
                                    <w:pPr>
                                      <w:pStyle w:val="SmallCaps"/>
                                    </w:pPr>
                                    <w:r>
                                      <w:t>tip:</w:t>
                                    </w:r>
                                  </w:p>
                                  <w:p w14:paraId="17FA810E" w14:textId="77777777" w:rsidR="000A0F41" w:rsidRDefault="000A0F41" w:rsidP="007D4B67">
                                    <w:pPr>
                                      <w:pStyle w:val="TipText"/>
                                    </w:pPr>
                                    <w:r>
                                      <w:t xml:space="preserve">It is </w:t>
                                    </w:r>
                                    <w:r>
                                      <w:rPr>
                                        <w:i/>
                                        <w:iCs/>
                                      </w:rPr>
                                      <w:t>not</w:t>
                                    </w:r>
                                    <w:r>
                                      <w:t xml:space="preserve"> necessary, or required, to close a patient record </w:t>
                                    </w:r>
                                    <w:r>
                                      <w:rPr>
                                        <w:i/>
                                        <w:iCs/>
                                      </w:rPr>
                                      <w:t>before</w:t>
                                    </w:r>
                                    <w:r>
                                      <w:t xml:space="preserve"> opening another, although it is advised if you are leaving the patient’s room</w:t>
                                    </w:r>
                                    <w:r>
                                      <w:br/>
                                      <w:t>for awhile.</w:t>
                                    </w:r>
                                  </w:p>
                                </w:txbxContent>
                              </wps:txbx>
                              <wps:bodyPr rot="0" vert="horz" wrap="square" lIns="91440" tIns="45720" rIns="91440" bIns="45720" anchor="t" anchorCtr="0" upright="1">
                                <a:noAutofit/>
                              </wps:bodyPr>
                            </wps:wsp>
                            <wps:wsp>
                              <wps:cNvPr id="984" name="Line 711"/>
                              <wps:cNvCnPr>
                                <a:cxnSpLocks noChangeShapeType="1"/>
                              </wps:cNvCnPr>
                              <wps:spPr bwMode="auto">
                                <a:xfrm>
                                  <a:off x="2421" y="33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712"/>
                              <wps:cNvCnPr>
                                <a:cxnSpLocks noChangeShapeType="1"/>
                              </wps:cNvCnPr>
                              <wps:spPr bwMode="auto">
                                <a:xfrm>
                                  <a:off x="2421" y="59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Text Box 713"/>
                              <wps:cNvSpPr txBox="1">
                                <a:spLocks noChangeArrowheads="1"/>
                              </wps:cNvSpPr>
                              <wps:spPr bwMode="auto">
                                <a:xfrm>
                                  <a:off x="1341" y="3379"/>
                                  <a:ext cx="1008" cy="864"/>
                                </a:xfrm>
                                <a:prstGeom prst="rect">
                                  <a:avLst/>
                                </a:prstGeom>
                                <a:solidFill>
                                  <a:srgbClr val="FFFFFF"/>
                                </a:solidFill>
                                <a:ln w="9525">
                                  <a:solidFill>
                                    <a:srgbClr val="FFFFFF"/>
                                  </a:solidFill>
                                  <a:miter lim="800000"/>
                                  <a:headEnd/>
                                  <a:tailEnd/>
                                </a:ln>
                              </wps:spPr>
                              <wps:txbx>
                                <w:txbxContent>
                                  <w:p w14:paraId="261E4655" w14:textId="07239537" w:rsidR="000A0F41" w:rsidRDefault="000A0F41" w:rsidP="00A95EB9">
                                    <w:r>
                                      <w:rPr>
                                        <w:noProof/>
                                      </w:rPr>
                                      <w:drawing>
                                        <wp:inline distT="0" distB="0" distL="0" distR="0" wp14:anchorId="7706E84D" wp14:editId="2BEB90ED">
                                          <wp:extent cx="457200" cy="457200"/>
                                          <wp:effectExtent l="0" t="0" r="0" b="0"/>
                                          <wp:docPr id="92" name="Picture 14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7CE300" w14:textId="77777777" w:rsidR="000A0F41" w:rsidRDefault="000A0F41" w:rsidP="00A95EB9"/>
                                  <w:p w14:paraId="3C1D611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8EBCB" id="Group 849" o:spid="_x0000_s1275" alt="&quot;&quot;" style="position:absolute;margin-left:-10.35pt;margin-top:57.4pt;width:136.8pt;height:134.85pt;z-index:251629568" coordorigin="1341,3365" coordsize="2736,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">
                      <v:shape id="Text Box 710" o:spid="_x0000_s1276" type="#_x0000_t202" style="position:absolute;left:2241;top:3365;width:183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" strokecolor="white">
                        <v:textbox>
                          <w:txbxContent>
                            <w:p w14:paraId="78D82B1A" w14:textId="77777777" w:rsidR="000A0F41" w:rsidRDefault="000A0F41" w:rsidP="00B85D59">
                              <w:pPr>
                                <w:pStyle w:val="SmallCaps"/>
                              </w:pPr>
                              <w:r>
                                <w:t>tip:</w:t>
                              </w:r>
                            </w:p>
                            <w:p w14:paraId="17FA810E" w14:textId="77777777" w:rsidR="000A0F41" w:rsidRDefault="000A0F41" w:rsidP="007D4B67">
                              <w:pPr>
                                <w:pStyle w:val="TipText"/>
                              </w:pPr>
                              <w:r>
                                <w:t xml:space="preserve">It is </w:t>
                              </w:r>
                              <w:r>
                                <w:rPr>
                                  <w:i/>
                                  <w:iCs/>
                                </w:rPr>
                                <w:t>not</w:t>
                              </w:r>
                              <w:r>
                                <w:t xml:space="preserve"> necessary, or required, to close a patient record </w:t>
                              </w:r>
                              <w:r>
                                <w:rPr>
                                  <w:i/>
                                  <w:iCs/>
                                </w:rPr>
                                <w:t>before</w:t>
                              </w:r>
                              <w:r>
                                <w:t xml:space="preserve"> opening another, although it is advised if you are leaving the patient’s room</w:t>
                              </w:r>
                              <w:r>
                                <w:br/>
                                <w:t>for awhile.</w:t>
                              </w:r>
                            </w:p>
                          </w:txbxContent>
                        </v:textbox>
                      </v:shape>
                      <v:line id="Line 711" o:spid="_x0000_s1277" style="position:absolute;visibility:visible;mso-wrap-style:square" from="2421,3379" to="4026,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"/>
                      <v:line id="Line 712" o:spid="_x0000_s1278" style="position:absolute;visibility:visible;mso-wrap-style:square" from="2421,5936" to="4026,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"/>
                      <v:shape id="Text Box 713" o:spid="_x0000_s1279" type="#_x0000_t202" style="position:absolute;left:1341;top:337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" strokecolor="white">
                        <v:textbox>
                          <w:txbxContent>
                            <w:p w14:paraId="261E4655" w14:textId="07239537" w:rsidR="000A0F41" w:rsidRDefault="000A0F41" w:rsidP="00A95EB9">
                              <w:r>
                                <w:rPr>
                                  <w:noProof/>
                                </w:rPr>
                                <w:drawing>
                                  <wp:inline distT="0" distB="0" distL="0" distR="0" wp14:anchorId="7706E84D" wp14:editId="2BEB90ED">
                                    <wp:extent cx="457200" cy="457200"/>
                                    <wp:effectExtent l="0" t="0" r="0" b="0"/>
                                    <wp:docPr id="4986" name="Picture 14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7CE300" w14:textId="77777777" w:rsidR="000A0F41" w:rsidRDefault="000A0F41" w:rsidP="00A95EB9"/>
                            <w:p w14:paraId="3C1D6119" w14:textId="77777777" w:rsidR="000A0F41" w:rsidRDefault="000A0F41" w:rsidP="00A95EB9"/>
                          </w:txbxContent>
                        </v:textbox>
                      </v:shape>
                    </v:group>
                  </w:pict>
                </mc:Fallback>
              </mc:AlternateContent>
            </w:r>
            <w:r w:rsidR="00A95EB9" w:rsidRPr="00B91A5F">
              <w:rPr>
                <w:noProof/>
              </w:rPr>
              <w:t>Closing a Patient Record</w:t>
            </w:r>
            <w:bookmarkEnd w:id="1324"/>
          </w:p>
        </w:tc>
        <w:tc>
          <w:tcPr>
            <w:tcW w:w="6480" w:type="dxa"/>
          </w:tcPr>
          <w:p w14:paraId="7497C516" w14:textId="77777777" w:rsidR="00A95EB9" w:rsidRPr="00B91A5F" w:rsidRDefault="00A95EB9" w:rsidP="00963D59">
            <w:r w:rsidRPr="00B91A5F">
              <w:t>Once you finish administering active medications to your patient, you can close their patient record (VDL), and open another patient record. This feature is particularly useful when you need to leave the patient’s room for a few minutes, and do not want to leave their record open on your computer.</w:t>
            </w:r>
          </w:p>
          <w:p w14:paraId="7D70CA89" w14:textId="77777777" w:rsidR="00A95EB9" w:rsidRPr="00B91A5F" w:rsidRDefault="00A95EB9" w:rsidP="00963D59">
            <w:pPr>
              <w:pStyle w:val="ToStatement"/>
            </w:pPr>
            <w:r w:rsidRPr="00B91A5F">
              <w:t xml:space="preserve">To close a patient record </w:t>
            </w:r>
          </w:p>
          <w:p w14:paraId="6B16D930" w14:textId="77777777" w:rsidR="00A95EB9" w:rsidRPr="00B91A5F" w:rsidRDefault="00A95EB9" w:rsidP="009D2EA9">
            <w:pPr>
              <w:pStyle w:val="NumberList1"/>
              <w:numPr>
                <w:ilvl w:val="0"/>
                <w:numId w:val="32"/>
              </w:numPr>
            </w:pPr>
            <w:r w:rsidRPr="00B91A5F">
              <w:t>Select the Close Patient Record command from the File menu. The Information message displays.</w:t>
            </w:r>
          </w:p>
          <w:p w14:paraId="6696E42C" w14:textId="77777777" w:rsidR="00A95EB9" w:rsidRPr="00B91A5F" w:rsidRDefault="00A95EB9" w:rsidP="00963D59">
            <w:pPr>
              <w:spacing w:before="120" w:after="120"/>
            </w:pPr>
            <w:r w:rsidRPr="00B91A5F">
              <w:rPr>
                <w:rFonts w:ascii="Arial" w:hAnsi="Arial"/>
                <w:b/>
                <w:sz w:val="23"/>
              </w:rPr>
              <w:t>Keyboard Shortcut:</w:t>
            </w:r>
            <w:r w:rsidRPr="00B91A5F">
              <w:t xml:space="preserve"> Press </w:t>
            </w:r>
            <w:r w:rsidRPr="00B91A5F">
              <w:rPr>
                <w:rFonts w:ascii="Arial" w:hAnsi="Arial"/>
                <w:b/>
                <w:smallCaps/>
              </w:rPr>
              <w:t>alt+f</w:t>
            </w:r>
            <w:r w:rsidRPr="00B91A5F">
              <w:rPr>
                <w:bCs/>
                <w:smallCaps/>
              </w:rPr>
              <w:t xml:space="preserve"> </w:t>
            </w:r>
            <w:r w:rsidRPr="00B91A5F">
              <w:t xml:space="preserve">to display the File menu, and press </w:t>
            </w:r>
            <w:r w:rsidRPr="00B91A5F">
              <w:rPr>
                <w:rFonts w:ascii="Arial" w:hAnsi="Arial"/>
                <w:b/>
                <w:smallCaps/>
              </w:rPr>
              <w:t>c</w:t>
            </w:r>
            <w:r w:rsidRPr="00B91A5F">
              <w:t xml:space="preserve"> to display the Information message.</w:t>
            </w:r>
          </w:p>
          <w:p w14:paraId="45BC4ED1" w14:textId="77777777" w:rsidR="00A95EB9" w:rsidRPr="00B91A5F" w:rsidRDefault="00A95EB9" w:rsidP="00963D59">
            <w:pPr>
              <w:pStyle w:val="Example"/>
            </w:pPr>
            <w:r w:rsidRPr="00B91A5F">
              <w:t>Example: Information Message</w:t>
            </w:r>
          </w:p>
          <w:p w14:paraId="642871CE" w14:textId="63EBB325" w:rsidR="00A95EB9" w:rsidRPr="00B91A5F" w:rsidRDefault="00F04354" w:rsidP="00963D59">
            <w:r>
              <w:rPr>
                <w:noProof/>
              </w:rPr>
              <w:drawing>
                <wp:inline distT="0" distB="0" distL="0" distR="0" wp14:anchorId="214AC99A" wp14:editId="0829168C">
                  <wp:extent cx="3571875" cy="1162050"/>
                  <wp:effectExtent l="19050" t="19050" r="9525" b="0"/>
                  <wp:docPr id="70" name="Picture 157" descr="Example: Info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xample: Information Mess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1875" cy="1162050"/>
                          </a:xfrm>
                          <a:prstGeom prst="rect">
                            <a:avLst/>
                          </a:prstGeom>
                          <a:noFill/>
                          <a:ln w="6350" cmpd="sng">
                            <a:solidFill>
                              <a:srgbClr val="000000"/>
                            </a:solidFill>
                            <a:miter lim="800000"/>
                            <a:headEnd/>
                            <a:tailEnd/>
                          </a:ln>
                          <a:effectLst/>
                        </pic:spPr>
                      </pic:pic>
                    </a:graphicData>
                  </a:graphic>
                </wp:inline>
              </w:drawing>
            </w:r>
          </w:p>
          <w:p w14:paraId="7EA2C96B" w14:textId="77777777" w:rsidR="00A95EB9" w:rsidRPr="00B91A5F" w:rsidRDefault="00A95EB9" w:rsidP="00963D59">
            <w:pPr>
              <w:pStyle w:val="NoteHeading"/>
              <w:rPr>
                <w:lang w:val="en-US" w:eastAsia="en-US"/>
              </w:rPr>
            </w:pPr>
            <w:r w:rsidRPr="00B91A5F">
              <w:rPr>
                <w:rFonts w:ascii="Arial" w:hAnsi="Arial"/>
                <w:b/>
                <w:bCs/>
                <w:lang w:val="en-US" w:eastAsia="en-US"/>
              </w:rPr>
              <w:t>Note</w:t>
            </w:r>
            <w:r w:rsidRPr="00B91A5F">
              <w:rPr>
                <w:b/>
                <w:bCs/>
                <w:sz w:val="23"/>
                <w:lang w:val="en-US" w:eastAsia="en-US"/>
              </w:rPr>
              <w:t>:</w:t>
            </w:r>
            <w:r w:rsidRPr="00B91A5F">
              <w:rPr>
                <w:lang w:val="en-US" w:eastAsia="en-US"/>
              </w:rPr>
              <w:t xml:space="preserve"> The Information message, provided above, displays only for</w:t>
            </w:r>
            <w:r w:rsidRPr="00B91A5F">
              <w:rPr>
                <w:lang w:val="en-US" w:eastAsia="en-US"/>
              </w:rPr>
              <w:br/>
              <w:t xml:space="preserve">IV Piggyback medications since you automatically view Unit Dose orders when the BCMA VDL opens. The message lets you verify if you want to view active orders under the IVP/IVPB Medication Tab </w:t>
            </w:r>
            <w:r w:rsidRPr="00B91A5F">
              <w:rPr>
                <w:iCs/>
                <w:lang w:val="en-US" w:eastAsia="en-US"/>
              </w:rPr>
              <w:t>before</w:t>
            </w:r>
            <w:r w:rsidRPr="00B91A5F">
              <w:rPr>
                <w:lang w:val="en-US" w:eastAsia="en-US"/>
              </w:rPr>
              <w:t xml:space="preserve"> closing the patient’s record.</w:t>
            </w:r>
          </w:p>
          <w:p w14:paraId="4616090E" w14:textId="77777777" w:rsidR="00A95EB9" w:rsidRPr="00B91A5F" w:rsidRDefault="00A95EB9" w:rsidP="009D2EA9">
            <w:pPr>
              <w:pStyle w:val="NumberList1"/>
              <w:numPr>
                <w:ilvl w:val="0"/>
                <w:numId w:val="32"/>
              </w:numPr>
            </w:pPr>
            <w:r w:rsidRPr="00B91A5F">
              <w:t xml:space="preserve">Perform one of the following actions: </w:t>
            </w:r>
          </w:p>
          <w:p w14:paraId="5666293D" w14:textId="77777777" w:rsidR="00A95EB9" w:rsidRPr="00B91A5F" w:rsidRDefault="00A95EB9" w:rsidP="00963D59">
            <w:pPr>
              <w:pStyle w:val="BulletList-Normal1"/>
              <w:tabs>
                <w:tab w:val="clear" w:pos="990"/>
              </w:tabs>
              <w:ind w:left="1224" w:hanging="317"/>
            </w:pPr>
            <w:r w:rsidRPr="00B91A5F">
              <w:t xml:space="preserve">Click </w:t>
            </w:r>
            <w:r w:rsidRPr="00B91A5F">
              <w:rPr>
                <w:rFonts w:ascii="Arial" w:hAnsi="Arial"/>
                <w:b/>
                <w:smallCaps/>
              </w:rPr>
              <w:t>yes</w:t>
            </w:r>
            <w:r w:rsidRPr="00B91A5F">
              <w:t xml:space="preserve"> to close the current record without viewing medication orders, for the patient, on other Medication Tabs. The Patient Lookup dialog box displays.</w:t>
            </w:r>
          </w:p>
          <w:p w14:paraId="2848EA1E" w14:textId="77777777" w:rsidR="00A95EB9" w:rsidRPr="00B91A5F" w:rsidRDefault="00A95EB9" w:rsidP="00963D59">
            <w:pPr>
              <w:pStyle w:val="BulletList-Normal1"/>
              <w:tabs>
                <w:tab w:val="clear" w:pos="990"/>
              </w:tabs>
              <w:ind w:left="1224" w:hanging="317"/>
            </w:pPr>
            <w:r w:rsidRPr="00B91A5F">
              <w:t xml:space="preserve">Click </w:t>
            </w:r>
            <w:r w:rsidRPr="00B91A5F">
              <w:rPr>
                <w:rFonts w:ascii="Arial" w:hAnsi="Arial"/>
                <w:b/>
                <w:smallCaps/>
              </w:rPr>
              <w:t xml:space="preserve">no </w:t>
            </w:r>
            <w:r w:rsidRPr="00B91A5F">
              <w:t xml:space="preserve">to view active medication orders under the Medication Tab listed in the Information message. </w:t>
            </w:r>
          </w:p>
          <w:p w14:paraId="104A5C64" w14:textId="77777777" w:rsidR="00A95EB9" w:rsidRPr="00B91A5F" w:rsidRDefault="00A95EB9" w:rsidP="00963D59">
            <w:pPr>
              <w:spacing w:before="120"/>
            </w:pPr>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yes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w:t>
            </w:r>
          </w:p>
          <w:p w14:paraId="0FC7137D" w14:textId="77777777" w:rsidR="00A95EB9" w:rsidRPr="00B91A5F" w:rsidRDefault="00A95EB9" w:rsidP="00963D59">
            <w:r w:rsidRPr="00B91A5F">
              <w:rPr>
                <w:rFonts w:ascii="Arial" w:hAnsi="Arial"/>
                <w:b/>
                <w:sz w:val="23"/>
              </w:rPr>
              <w:t>Note:</w:t>
            </w:r>
            <w:r w:rsidRPr="00B91A5F">
              <w:t xml:space="preserve"> BCMA provides the “BCMA Idle Timeout” site parameter for defining the number of minutes that an idle BCMA session can stay open. Once the allowable time-out has been reached, BCMA will close. If the BCMA session displays a prompt, it will </w:t>
            </w:r>
            <w:r w:rsidRPr="00B91A5F">
              <w:rPr>
                <w:iCs/>
              </w:rPr>
              <w:t>not</w:t>
            </w:r>
            <w:r w:rsidRPr="00B91A5F">
              <w:t xml:space="preserve"> time-out until the prompt is answered. The allowable entry for this parameter is 1 to 1440 minutes/day. The default is 30 minutes.</w:t>
            </w:r>
          </w:p>
        </w:tc>
      </w:tr>
    </w:tbl>
    <w:p w14:paraId="2CDA8DC1" w14:textId="77777777" w:rsidR="00A95EB9" w:rsidRPr="00B91A5F" w:rsidRDefault="00AE4D85" w:rsidP="00BB3F26">
      <w:pPr>
        <w:pStyle w:val="H1Heading"/>
      </w:pPr>
      <w:r w:rsidRPr="00B91A5F">
        <w:br w:type="page"/>
      </w:r>
      <w:bookmarkStart w:id="1325" w:name="_Toc352834621"/>
      <w:r w:rsidR="00A95EB9" w:rsidRPr="00B91A5F">
        <w:lastRenderedPageBreak/>
        <w:t>Working with Unit Dose Medications</w:t>
      </w:r>
      <w:bookmarkEnd w:id="1313"/>
      <w:bookmarkEnd w:id="1314"/>
      <w:bookmarkEnd w:id="1325"/>
    </w:p>
    <w:tbl>
      <w:tblPr>
        <w:tblW w:w="9360" w:type="dxa"/>
        <w:tblInd w:w="108" w:type="dxa"/>
        <w:tblLayout w:type="fixed"/>
        <w:tblLook w:val="0000" w:firstRow="0" w:lastRow="0" w:firstColumn="0" w:lastColumn="0" w:noHBand="0" w:noVBand="0"/>
      </w:tblPr>
      <w:tblGrid>
        <w:gridCol w:w="2880"/>
        <w:gridCol w:w="6480"/>
      </w:tblGrid>
      <w:tr w:rsidR="00A95EB9" w:rsidRPr="00B91A5F" w14:paraId="00C8F81B" w14:textId="77777777" w:rsidTr="00D56136">
        <w:trPr>
          <w:trHeight w:val="1107"/>
        </w:trPr>
        <w:tc>
          <w:tcPr>
            <w:tcW w:w="2880" w:type="dxa"/>
            <w:tcBorders>
              <w:right w:val="single" w:sz="4" w:space="0" w:color="auto"/>
            </w:tcBorders>
          </w:tcPr>
          <w:p w14:paraId="577CF01E" w14:textId="77777777" w:rsidR="00A95EB9" w:rsidRPr="00B91A5F" w:rsidRDefault="00A95EB9" w:rsidP="00963D59">
            <w:pPr>
              <w:pStyle w:val="H2Heading"/>
            </w:pPr>
            <w:bookmarkStart w:id="1326" w:name="_Toc533221992"/>
            <w:bookmarkStart w:id="1327" w:name="_Toc36513458"/>
            <w:bookmarkStart w:id="1328" w:name="_Toc61251372"/>
            <w:bookmarkStart w:id="1329" w:name="_Toc352834622"/>
            <w:r w:rsidRPr="00B91A5F">
              <w:t xml:space="preserve">Benefits of this </w:t>
            </w:r>
            <w:bookmarkEnd w:id="1326"/>
            <w:r w:rsidRPr="00B91A5F">
              <w:t>Chapter</w:t>
            </w:r>
            <w:bookmarkEnd w:id="1327"/>
            <w:bookmarkEnd w:id="1328"/>
            <w:bookmarkEnd w:id="1329"/>
          </w:p>
        </w:tc>
        <w:tc>
          <w:tcPr>
            <w:tcW w:w="6480" w:type="dxa"/>
            <w:tcBorders>
              <w:left w:val="nil"/>
            </w:tcBorders>
          </w:tcPr>
          <w:p w14:paraId="6F1481EB" w14:textId="77777777" w:rsidR="00A95EB9" w:rsidRPr="00B91A5F" w:rsidRDefault="00A95EB9" w:rsidP="00963D59">
            <w:r w:rsidRPr="00B91A5F">
              <w:t>Use this chapter when you need to administer active Unit Dose medications to patients on your ward and in the clinic. The options and features available within the BCMA VDL apply specifically to active Unit Dose medication orders only.</w:t>
            </w:r>
          </w:p>
        </w:tc>
      </w:tr>
      <w:tr w:rsidR="00A95EB9" w:rsidRPr="00B91A5F" w14:paraId="5455E2C6" w14:textId="77777777" w:rsidTr="00D56136">
        <w:trPr>
          <w:trHeight w:val="261"/>
        </w:trPr>
        <w:tc>
          <w:tcPr>
            <w:tcW w:w="2880" w:type="dxa"/>
          </w:tcPr>
          <w:p w14:paraId="38E2CE4B" w14:textId="77777777" w:rsidR="00A95EB9" w:rsidRPr="00B91A5F" w:rsidRDefault="00A95EB9" w:rsidP="00963D59">
            <w:pPr>
              <w:rPr>
                <w:noProof/>
              </w:rPr>
            </w:pPr>
          </w:p>
        </w:tc>
        <w:tc>
          <w:tcPr>
            <w:tcW w:w="6480" w:type="dxa"/>
          </w:tcPr>
          <w:p w14:paraId="7010ECB6" w14:textId="77777777" w:rsidR="00A95EB9" w:rsidRPr="00B91A5F" w:rsidRDefault="00A95EB9" w:rsidP="00963D59"/>
        </w:tc>
      </w:tr>
      <w:bookmarkStart w:id="1330" w:name="_Toc533221994"/>
      <w:bookmarkStart w:id="1331" w:name="_Toc36513459"/>
      <w:bookmarkStart w:id="1332" w:name="_Toc61251373"/>
      <w:bookmarkStart w:id="1333" w:name="_Toc352834623"/>
      <w:tr w:rsidR="00A95EB9" w:rsidRPr="00B91A5F" w14:paraId="08FFA916" w14:textId="77777777" w:rsidTr="00D56136">
        <w:trPr>
          <w:trHeight w:val="261"/>
        </w:trPr>
        <w:tc>
          <w:tcPr>
            <w:tcW w:w="2880" w:type="dxa"/>
            <w:tcBorders>
              <w:right w:val="single" w:sz="4" w:space="0" w:color="auto"/>
            </w:tcBorders>
          </w:tcPr>
          <w:p w14:paraId="7DE9AC0E" w14:textId="6B648B66" w:rsidR="00A95EB9" w:rsidRPr="00B91A5F" w:rsidRDefault="00F04354" w:rsidP="00963D59">
            <w:pPr>
              <w:pStyle w:val="H2Heading"/>
            </w:pPr>
            <w:r>
              <w:rPr>
                <w:noProof/>
              </w:rPr>
              <mc:AlternateContent>
                <mc:Choice Requires="wpg">
                  <w:drawing>
                    <wp:anchor distT="0" distB="0" distL="114300" distR="114300" simplePos="0" relativeHeight="251631616" behindDoc="0" locked="0" layoutInCell="1" allowOverlap="1" wp14:anchorId="4D24E05A" wp14:editId="2B52B7A7">
                      <wp:simplePos x="0" y="0"/>
                      <wp:positionH relativeFrom="column">
                        <wp:posOffset>-131445</wp:posOffset>
                      </wp:positionH>
                      <wp:positionV relativeFrom="paragraph">
                        <wp:posOffset>4455795</wp:posOffset>
                      </wp:positionV>
                      <wp:extent cx="1680210" cy="1943735"/>
                      <wp:effectExtent l="0" t="0" r="0" b="0"/>
                      <wp:wrapNone/>
                      <wp:docPr id="977" name="Group 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943735"/>
                                <a:chOff x="1521" y="10804"/>
                                <a:chExt cx="2646" cy="3061"/>
                              </a:xfrm>
                            </wpg:grpSpPr>
                            <wps:wsp>
                              <wps:cNvPr id="978" name="Text Box 549"/>
                              <wps:cNvSpPr txBox="1">
                                <a:spLocks noChangeArrowheads="1"/>
                              </wps:cNvSpPr>
                              <wps:spPr bwMode="auto">
                                <a:xfrm>
                                  <a:off x="2439" y="10831"/>
                                  <a:ext cx="1728" cy="3034"/>
                                </a:xfrm>
                                <a:prstGeom prst="rect">
                                  <a:avLst/>
                                </a:prstGeom>
                                <a:solidFill>
                                  <a:srgbClr val="FFFFFF"/>
                                </a:solidFill>
                                <a:ln w="9525">
                                  <a:solidFill>
                                    <a:srgbClr val="FFFFFF"/>
                                  </a:solidFill>
                                  <a:miter lim="800000"/>
                                  <a:headEnd/>
                                  <a:tailEnd/>
                                </a:ln>
                              </wps:spPr>
                              <wps:txbx>
                                <w:txbxContent>
                                  <w:p w14:paraId="2AA082F5" w14:textId="77777777" w:rsidR="000A0F41" w:rsidRDefault="000A0F41" w:rsidP="00B85D59">
                                    <w:pPr>
                                      <w:pStyle w:val="SmallCaps"/>
                                    </w:pPr>
                                    <w:r>
                                      <w:t>tip:</w:t>
                                    </w:r>
                                  </w:p>
                                  <w:p w14:paraId="6ACCC3CC" w14:textId="77777777" w:rsidR="000A0F41" w:rsidRDefault="000A0F41" w:rsidP="007D4B67">
                                    <w:pPr>
                                      <w:pStyle w:val="TipText"/>
                                    </w:pPr>
                                    <w:r>
                                      <w:t>The PRN Schedule Type controls the default display of PRN medications on the VDL, and is based on the GUI BCMA Site Parameters entry for “Include Schedule Types.”</w:t>
                                    </w:r>
                                  </w:p>
                                </w:txbxContent>
                              </wps:txbx>
                              <wps:bodyPr rot="0" vert="horz" wrap="square" lIns="91440" tIns="45720" rIns="91440" bIns="45720" anchor="t" anchorCtr="0" upright="1">
                                <a:noAutofit/>
                              </wps:bodyPr>
                            </wps:wsp>
                            <wps:wsp>
                              <wps:cNvPr id="979" name="Line 550"/>
                              <wps:cNvCnPr>
                                <a:cxnSpLocks noChangeShapeType="1"/>
                              </wps:cNvCnPr>
                              <wps:spPr bwMode="auto">
                                <a:xfrm>
                                  <a:off x="242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 name="Text Box 551"/>
                              <wps:cNvSpPr txBox="1">
                                <a:spLocks noChangeArrowheads="1"/>
                              </wps:cNvSpPr>
                              <wps:spPr bwMode="auto">
                                <a:xfrm>
                                  <a:off x="1521" y="10883"/>
                                  <a:ext cx="1008" cy="864"/>
                                </a:xfrm>
                                <a:prstGeom prst="rect">
                                  <a:avLst/>
                                </a:prstGeom>
                                <a:solidFill>
                                  <a:srgbClr val="FFFFFF"/>
                                </a:solidFill>
                                <a:ln w="9525">
                                  <a:solidFill>
                                    <a:srgbClr val="FFFFFF"/>
                                  </a:solidFill>
                                  <a:miter lim="800000"/>
                                  <a:headEnd/>
                                  <a:tailEnd/>
                                </a:ln>
                              </wps:spPr>
                              <wps:txbx>
                                <w:txbxContent>
                                  <w:p w14:paraId="73AE66BE" w14:textId="6CF83314" w:rsidR="000A0F41" w:rsidRDefault="000A0F41" w:rsidP="00A95EB9">
                                    <w:r>
                                      <w:rPr>
                                        <w:noProof/>
                                      </w:rPr>
                                      <w:drawing>
                                        <wp:inline distT="0" distB="0" distL="0" distR="0" wp14:anchorId="5F0ABF11" wp14:editId="0DAACFF2">
                                          <wp:extent cx="457200" cy="457200"/>
                                          <wp:effectExtent l="0" t="0" r="0" b="0"/>
                                          <wp:docPr id="93" name="Picture 14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A87EC3" w14:textId="77777777" w:rsidR="000A0F41" w:rsidRDefault="000A0F41" w:rsidP="00A95EB9"/>
                                  <w:p w14:paraId="4F13BC81" w14:textId="77777777" w:rsidR="000A0F41" w:rsidRDefault="000A0F41" w:rsidP="00A95EB9"/>
                                </w:txbxContent>
                              </wps:txbx>
                              <wps:bodyPr rot="0" vert="horz" wrap="square" lIns="91440" tIns="45720" rIns="91440" bIns="45720" anchor="t" anchorCtr="0" upright="1">
                                <a:noAutofit/>
                              </wps:bodyPr>
                            </wps:wsp>
                            <wps:wsp>
                              <wps:cNvPr id="981" name="Line 552"/>
                              <wps:cNvCnPr>
                                <a:cxnSpLocks noChangeShapeType="1"/>
                              </wps:cNvCnPr>
                              <wps:spPr bwMode="auto">
                                <a:xfrm>
                                  <a:off x="2439" y="1368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4E05A" id="Group 839" o:spid="_x0000_s1280" alt="&quot;&quot;" style="position:absolute;margin-left:-10.35pt;margin-top:350.85pt;width:132.3pt;height:153.05pt;z-index:251631616" coordorigin="1521,10804" coordsize="2646,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">
                      <v:shape id="Text Box 549" o:spid="_x0000_s1281" type="#_x0000_t202" style="position:absolute;left:2439;top:10831;width:1728;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" strokecolor="white">
                        <v:textbox>
                          <w:txbxContent>
                            <w:p w14:paraId="2AA082F5" w14:textId="77777777" w:rsidR="000A0F41" w:rsidRDefault="000A0F41" w:rsidP="00B85D59">
                              <w:pPr>
                                <w:pStyle w:val="SmallCaps"/>
                              </w:pPr>
                              <w:r>
                                <w:t>tip:</w:t>
                              </w:r>
                            </w:p>
                            <w:p w14:paraId="6ACCC3CC" w14:textId="77777777" w:rsidR="000A0F41" w:rsidRDefault="000A0F41" w:rsidP="007D4B67">
                              <w:pPr>
                                <w:pStyle w:val="TipText"/>
                              </w:pPr>
                              <w:r>
                                <w:t>The PRN Schedule Type controls the default display of PRN medications on the VDL, and is based on the GUI BCMA Site Parameters entry for “Include Schedule Types.”</w:t>
                              </w:r>
                            </w:p>
                          </w:txbxContent>
                        </v:textbox>
                      </v:shape>
                      <v:line id="Line 550" o:spid="_x0000_s1282" style="position:absolute;visibility:visible;mso-wrap-style:square" from="2421,10804" to="402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"/>
                      <v:shape id="Text Box 551" o:spid="_x0000_s1283" type="#_x0000_t202" style="position:absolute;left:1521;top:1088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" strokecolor="white">
                        <v:textbox>
                          <w:txbxContent>
                            <w:p w14:paraId="73AE66BE" w14:textId="6CF83314" w:rsidR="000A0F41" w:rsidRDefault="000A0F41" w:rsidP="00A95EB9">
                              <w:r>
                                <w:rPr>
                                  <w:noProof/>
                                </w:rPr>
                                <w:drawing>
                                  <wp:inline distT="0" distB="0" distL="0" distR="0" wp14:anchorId="5F0ABF11" wp14:editId="0DAACFF2">
                                    <wp:extent cx="457200" cy="457200"/>
                                    <wp:effectExtent l="0" t="0" r="0" b="0"/>
                                    <wp:docPr id="4987" name="Picture 14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4A87EC3" w14:textId="77777777" w:rsidR="000A0F41" w:rsidRDefault="000A0F41" w:rsidP="00A95EB9"/>
                            <w:p w14:paraId="4F13BC81" w14:textId="77777777" w:rsidR="000A0F41" w:rsidRDefault="000A0F41" w:rsidP="00A95EB9"/>
                          </w:txbxContent>
                        </v:textbox>
                      </v:shape>
                      <v:line id="Line 552" o:spid="_x0000_s1284" style="position:absolute;visibility:visible;mso-wrap-style:square" from="2439,13685" to="4044,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8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kPITrmXgE5OwfAAD//wMAUEsBAi0AFAAGAAgAAAAhANvh9svuAAAAhQEAABMAAAAAAAAA&#10;AAAAAAAAAAAAAFtDb250ZW50X1R5cGVzXS54bWxQSwECLQAUAAYACAAAACEAWvQsW78AAAAVAQAA&#10;CwAAAAAAAAAAAAAAAAAfAQAAX3JlbHMvLnJlbHNQSwECLQAUAAYACAAAACEAonj/LMYAAADcAAAA&#10;DwAAAAAAAAAAAAAAAAAHAgAAZHJzL2Rvd25yZXYueG1sUEsFBgAAAAADAAMAtwAAAPoCAAAAAA==&#10;"/>
                    </v:group>
                  </w:pict>
                </mc:Fallback>
              </mc:AlternateContent>
            </w:r>
            <w:r>
              <w:rPr>
                <w:noProof/>
              </w:rPr>
              <mc:AlternateContent>
                <mc:Choice Requires="wpg">
                  <w:drawing>
                    <wp:anchor distT="0" distB="0" distL="114300" distR="114300" simplePos="0" relativeHeight="251571200" behindDoc="0" locked="0" layoutInCell="1" allowOverlap="1" wp14:anchorId="1ABFBA82" wp14:editId="1F5C3D63">
                      <wp:simplePos x="0" y="0"/>
                      <wp:positionH relativeFrom="column">
                        <wp:posOffset>-131445</wp:posOffset>
                      </wp:positionH>
                      <wp:positionV relativeFrom="paragraph">
                        <wp:posOffset>1069975</wp:posOffset>
                      </wp:positionV>
                      <wp:extent cx="1668780" cy="1598930"/>
                      <wp:effectExtent l="0" t="0" r="0" b="0"/>
                      <wp:wrapNone/>
                      <wp:docPr id="972" name="Group 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598930"/>
                                <a:chOff x="1341" y="5224"/>
                                <a:chExt cx="2628" cy="2518"/>
                              </a:xfrm>
                            </wpg:grpSpPr>
                            <wps:wsp>
                              <wps:cNvPr id="973" name="Text Box 93"/>
                              <wps:cNvSpPr txBox="1">
                                <a:spLocks noChangeArrowheads="1"/>
                              </wps:cNvSpPr>
                              <wps:spPr bwMode="auto">
                                <a:xfrm>
                                  <a:off x="2241" y="5250"/>
                                  <a:ext cx="1728" cy="2492"/>
                                </a:xfrm>
                                <a:prstGeom prst="rect">
                                  <a:avLst/>
                                </a:prstGeom>
                                <a:solidFill>
                                  <a:srgbClr val="FFFFFF"/>
                                </a:solidFill>
                                <a:ln w="9525">
                                  <a:solidFill>
                                    <a:srgbClr val="FFFFFF"/>
                                  </a:solidFill>
                                  <a:miter lim="800000"/>
                                  <a:headEnd/>
                                  <a:tailEnd/>
                                </a:ln>
                              </wps:spPr>
                              <wps:txbx>
                                <w:txbxContent>
                                  <w:p w14:paraId="2BC89C9A" w14:textId="77777777" w:rsidR="000A0F41" w:rsidRDefault="000A0F41" w:rsidP="00B85D59">
                                    <w:pPr>
                                      <w:pStyle w:val="SmallCaps"/>
                                    </w:pPr>
                                    <w:r>
                                      <w:t>tip:</w:t>
                                    </w:r>
                                  </w:p>
                                  <w:p w14:paraId="4A2C9AC2" w14:textId="77777777" w:rsidR="000A0F41" w:rsidRDefault="000A0F41" w:rsidP="007D4B67">
                                    <w:pPr>
                                      <w:pStyle w:val="TipText"/>
                                    </w:pPr>
                                    <w:r>
                                      <w:t>A medication displays on the VDL if it has an “active” status</w:t>
                                    </w:r>
                                    <w:r>
                                      <w:br/>
                                    </w:r>
                                    <w:r>
                                      <w:rPr>
                                        <w:i/>
                                        <w:iCs/>
                                      </w:rPr>
                                      <w:t>and</w:t>
                                    </w:r>
                                    <w:r>
                                      <w:t xml:space="preserve"> the patient has a status and location of “inpatient.”</w:t>
                                    </w:r>
                                  </w:p>
                                </w:txbxContent>
                              </wps:txbx>
                              <wps:bodyPr rot="0" vert="horz" wrap="square" lIns="91440" tIns="45720" rIns="91440" bIns="45720" anchor="t" anchorCtr="0" upright="1">
                                <a:noAutofit/>
                              </wps:bodyPr>
                            </wps:wsp>
                            <wps:wsp>
                              <wps:cNvPr id="974" name="Line 94"/>
                              <wps:cNvCnPr>
                                <a:cxnSpLocks noChangeShapeType="1"/>
                              </wps:cNvCnPr>
                              <wps:spPr bwMode="auto">
                                <a:xfrm>
                                  <a:off x="2241" y="52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Text Box 95"/>
                              <wps:cNvSpPr txBox="1">
                                <a:spLocks noChangeArrowheads="1"/>
                              </wps:cNvSpPr>
                              <wps:spPr bwMode="auto">
                                <a:xfrm>
                                  <a:off x="1341" y="5303"/>
                                  <a:ext cx="1008" cy="864"/>
                                </a:xfrm>
                                <a:prstGeom prst="rect">
                                  <a:avLst/>
                                </a:prstGeom>
                                <a:solidFill>
                                  <a:srgbClr val="FFFFFF"/>
                                </a:solidFill>
                                <a:ln w="9525">
                                  <a:solidFill>
                                    <a:srgbClr val="FFFFFF"/>
                                  </a:solidFill>
                                  <a:miter lim="800000"/>
                                  <a:headEnd/>
                                  <a:tailEnd/>
                                </a:ln>
                              </wps:spPr>
                              <wps:txbx>
                                <w:txbxContent>
                                  <w:p w14:paraId="43ED1145" w14:textId="2145CE1A" w:rsidR="000A0F41" w:rsidRDefault="000A0F41" w:rsidP="00A95EB9">
                                    <w:r>
                                      <w:rPr>
                                        <w:noProof/>
                                      </w:rPr>
                                      <w:drawing>
                                        <wp:inline distT="0" distB="0" distL="0" distR="0" wp14:anchorId="3A50DB00" wp14:editId="7DC59DDB">
                                          <wp:extent cx="457200" cy="457200"/>
                                          <wp:effectExtent l="0" t="0" r="0" b="0"/>
                                          <wp:docPr id="94" name="Picture 14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BC5729" w14:textId="77777777" w:rsidR="000A0F41" w:rsidRDefault="000A0F41" w:rsidP="00A95EB9"/>
                                  <w:p w14:paraId="6C68AA97" w14:textId="77777777" w:rsidR="000A0F41" w:rsidRDefault="000A0F41" w:rsidP="00A95EB9"/>
                                </w:txbxContent>
                              </wps:txbx>
                              <wps:bodyPr rot="0" vert="horz" wrap="square" lIns="91440" tIns="45720" rIns="91440" bIns="45720" anchor="t" anchorCtr="0" upright="1">
                                <a:noAutofit/>
                              </wps:bodyPr>
                            </wps:wsp>
                            <wps:wsp>
                              <wps:cNvPr id="976" name="Line 96"/>
                              <wps:cNvCnPr>
                                <a:cxnSpLocks noChangeShapeType="1"/>
                              </wps:cNvCnPr>
                              <wps:spPr bwMode="auto">
                                <a:xfrm>
                                  <a:off x="224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FBA82" id="Group 834" o:spid="_x0000_s1285" alt="&quot;&quot;" style="position:absolute;margin-left:-10.35pt;margin-top:84.25pt;width:131.4pt;height:125.9pt;z-index:251571200" coordorigin="1341,5224" coordsize="262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">
                      <v:shape id="Text Box 93" o:spid="_x0000_s1286" type="#_x0000_t202" style="position:absolute;left:2241;top:5250;width:1728;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" strokecolor="white">
                        <v:textbox>
                          <w:txbxContent>
                            <w:p w14:paraId="2BC89C9A" w14:textId="77777777" w:rsidR="000A0F41" w:rsidRDefault="000A0F41" w:rsidP="00B85D59">
                              <w:pPr>
                                <w:pStyle w:val="SmallCaps"/>
                              </w:pPr>
                              <w:r>
                                <w:t>tip:</w:t>
                              </w:r>
                            </w:p>
                            <w:p w14:paraId="4A2C9AC2" w14:textId="77777777" w:rsidR="000A0F41" w:rsidRDefault="000A0F41" w:rsidP="007D4B67">
                              <w:pPr>
                                <w:pStyle w:val="TipText"/>
                              </w:pPr>
                              <w:r>
                                <w:t>A medication displays on the VDL if it has an “active” status</w:t>
                              </w:r>
                              <w:r>
                                <w:br/>
                              </w:r>
                              <w:r>
                                <w:rPr>
                                  <w:i/>
                                  <w:iCs/>
                                </w:rPr>
                                <w:t>and</w:t>
                              </w:r>
                              <w:r>
                                <w:t xml:space="preserve"> the patient has a status and location of “inpatient.”</w:t>
                              </w:r>
                            </w:p>
                          </w:txbxContent>
                        </v:textbox>
                      </v:shape>
                      <v:line id="Line 94" o:spid="_x0000_s1287" style="position:absolute;visibility:visible;mso-wrap-style:square" from="2241,5224" to="3846,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yT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CH2iyTyAAAANwA&#10;AAAPAAAAAAAAAAAAAAAAAAcCAABkcnMvZG93bnJldi54bWxQSwUGAAAAAAMAAwC3AAAA/AIAAAAA&#10;"/>
                      <v:shape id="Text Box 95" o:spid="_x0000_s1288" type="#_x0000_t202" style="position:absolute;left:1341;top:530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" strokecolor="white">
                        <v:textbox>
                          <w:txbxContent>
                            <w:p w14:paraId="43ED1145" w14:textId="2145CE1A" w:rsidR="000A0F41" w:rsidRDefault="000A0F41" w:rsidP="00A95EB9">
                              <w:r>
                                <w:rPr>
                                  <w:noProof/>
                                </w:rPr>
                                <w:drawing>
                                  <wp:inline distT="0" distB="0" distL="0" distR="0" wp14:anchorId="3A50DB00" wp14:editId="7DC59DDB">
                                    <wp:extent cx="457200" cy="457200"/>
                                    <wp:effectExtent l="0" t="0" r="0" b="0"/>
                                    <wp:docPr id="4988" name="Picture 14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BC5729" w14:textId="77777777" w:rsidR="000A0F41" w:rsidRDefault="000A0F41" w:rsidP="00A95EB9"/>
                            <w:p w14:paraId="6C68AA97" w14:textId="77777777" w:rsidR="000A0F41" w:rsidRDefault="000A0F41" w:rsidP="00A95EB9"/>
                          </w:txbxContent>
                        </v:textbox>
                      </v:shape>
                      <v:line id="Line 96" o:spid="_x0000_s1289" style="position:absolute;visibility:visible;mso-wrap-style:square" from="2241,7564" to="384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555840" behindDoc="0" locked="1" layoutInCell="0" allowOverlap="1" wp14:anchorId="4862D096" wp14:editId="30ABCFE3">
                      <wp:simplePos x="0" y="0"/>
                      <wp:positionH relativeFrom="character">
                        <wp:posOffset>914400</wp:posOffset>
                      </wp:positionH>
                      <wp:positionV relativeFrom="line">
                        <wp:posOffset>-6787515</wp:posOffset>
                      </wp:positionV>
                      <wp:extent cx="1668780" cy="1828800"/>
                      <wp:effectExtent l="0" t="0" r="0" b="0"/>
                      <wp:wrapNone/>
                      <wp:docPr id="967" name="Group 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28800"/>
                                <a:chOff x="1440" y="9792"/>
                                <a:chExt cx="2628" cy="2880"/>
                              </a:xfrm>
                            </wpg:grpSpPr>
                            <wps:wsp>
                              <wps:cNvPr id="968" name="Text Box 3"/>
                              <wps:cNvSpPr txBox="1">
                                <a:spLocks noChangeArrowheads="1"/>
                              </wps:cNvSpPr>
                              <wps:spPr bwMode="auto">
                                <a:xfrm>
                                  <a:off x="2340" y="9795"/>
                                  <a:ext cx="1728" cy="2877"/>
                                </a:xfrm>
                                <a:prstGeom prst="rect">
                                  <a:avLst/>
                                </a:prstGeom>
                                <a:solidFill>
                                  <a:srgbClr val="FFFFFF"/>
                                </a:solidFill>
                                <a:ln w="9525">
                                  <a:solidFill>
                                    <a:srgbClr val="FFFFFF"/>
                                  </a:solidFill>
                                  <a:miter lim="800000"/>
                                  <a:headEnd/>
                                  <a:tailEnd/>
                                </a:ln>
                              </wps:spPr>
                              <wps:txbx>
                                <w:txbxContent>
                                  <w:p w14:paraId="789C1EF4" w14:textId="77777777" w:rsidR="000A0F41" w:rsidRDefault="000A0F41" w:rsidP="00B85D59">
                                    <w:pPr>
                                      <w:pStyle w:val="SmallCaps"/>
                                    </w:pPr>
                                    <w:r>
                                      <w:t>tip:</w:t>
                                    </w:r>
                                  </w:p>
                                  <w:p w14:paraId="185C79C5" w14:textId="77777777" w:rsidR="000A0F41" w:rsidRDefault="000A0F41" w:rsidP="007D4B67">
                                    <w:pPr>
                                      <w:pStyle w:val="TipText"/>
                                    </w:pPr>
                                    <w:r>
                                      <w:t>You can skip steps 2 and 3 by typing your Access Code, then your Verify Code, separated by a semi-colon in the Access Code field. Press ENTER after typing the codes.</w:t>
                                    </w:r>
                                  </w:p>
                                </w:txbxContent>
                              </wps:txbx>
                              <wps:bodyPr rot="0" vert="horz" wrap="square" lIns="91440" tIns="45720" rIns="91440" bIns="45720" anchor="t" anchorCtr="0" upright="1">
                                <a:noAutofit/>
                              </wps:bodyPr>
                            </wps:wsp>
                            <wps:wsp>
                              <wps:cNvPr id="969" name="Line 4"/>
                              <wps:cNvCnPr>
                                <a:cxnSpLocks noChangeShapeType="1"/>
                              </wps:cNvCnPr>
                              <wps:spPr bwMode="auto">
                                <a:xfrm>
                                  <a:off x="2340" y="979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5"/>
                              <wps:cNvCnPr>
                                <a:cxnSpLocks noChangeShapeType="1"/>
                              </wps:cNvCnPr>
                              <wps:spPr bwMode="auto">
                                <a:xfrm>
                                  <a:off x="2448" y="1267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Text Box 6"/>
                              <wps:cNvSpPr txBox="1">
                                <a:spLocks noChangeArrowheads="1"/>
                              </wps:cNvSpPr>
                              <wps:spPr bwMode="auto">
                                <a:xfrm>
                                  <a:off x="1440" y="9792"/>
                                  <a:ext cx="1008" cy="864"/>
                                </a:xfrm>
                                <a:prstGeom prst="rect">
                                  <a:avLst/>
                                </a:prstGeom>
                                <a:solidFill>
                                  <a:srgbClr val="FFFFFF"/>
                                </a:solidFill>
                                <a:ln w="9525">
                                  <a:solidFill>
                                    <a:srgbClr val="FFFFFF"/>
                                  </a:solidFill>
                                  <a:miter lim="800000"/>
                                  <a:headEnd/>
                                  <a:tailEnd/>
                                </a:ln>
                              </wps:spPr>
                              <wps:txbx>
                                <w:txbxContent>
                                  <w:p w14:paraId="6A1335F1" w14:textId="78154973" w:rsidR="000A0F41" w:rsidRDefault="000A0F41" w:rsidP="00A95EB9">
                                    <w:r>
                                      <w:rPr>
                                        <w:noProof/>
                                      </w:rPr>
                                      <w:drawing>
                                        <wp:inline distT="0" distB="0" distL="0" distR="0" wp14:anchorId="4AEE5116" wp14:editId="5CE5D47B">
                                          <wp:extent cx="457200" cy="457200"/>
                                          <wp:effectExtent l="0" t="0" r="0" b="0"/>
                                          <wp:docPr id="95" name="Picture 144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095981" w14:textId="77777777" w:rsidR="000A0F41" w:rsidRDefault="000A0F41" w:rsidP="00A95EB9"/>
                                  <w:p w14:paraId="47BBACD6"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2D096" id="Group 829" o:spid="_x0000_s1290" alt="&quot;&quot;" style="position:absolute;margin-left:1in;margin-top:-534.45pt;width:131.4pt;height:2in;z-index:251555840;mso-position-horizontal-relative:char;mso-position-vertical-relative:line" coordorigin="1440,9792" coordsize="26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" o:allowincell="f">
                      <v:shape id="Text Box 3" o:spid="_x0000_s1291" type="#_x0000_t202" style="position:absolute;left:2340;top:9795;width:172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" strokecolor="white">
                        <v:textbox>
                          <w:txbxContent>
                            <w:p w14:paraId="789C1EF4" w14:textId="77777777" w:rsidR="000A0F41" w:rsidRDefault="000A0F41" w:rsidP="00B85D59">
                              <w:pPr>
                                <w:pStyle w:val="SmallCaps"/>
                              </w:pPr>
                              <w:r>
                                <w:t>tip:</w:t>
                              </w:r>
                            </w:p>
                            <w:p w14:paraId="185C79C5" w14:textId="77777777" w:rsidR="000A0F41" w:rsidRDefault="000A0F41" w:rsidP="007D4B67">
                              <w:pPr>
                                <w:pStyle w:val="TipText"/>
                              </w:pPr>
                              <w:r>
                                <w:t>You can skip steps 2 and 3 by typing your Access Code, then your Verify Code, separated by a semi-colon in the Access Code field. Press ENTER after typing the codes.</w:t>
                              </w:r>
                            </w:p>
                          </w:txbxContent>
                        </v:textbox>
                      </v:shape>
                      <v:line id="Line 4" o:spid="_x0000_s1292" style="position:absolute;visibility:visible;mso-wrap-style:square" from="2340,9795" to="3945,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XQ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uD/TDwCcvUHAAD//wMAUEsBAi0AFAAGAAgAAAAhANvh9svuAAAAhQEAABMAAAAAAAAA&#10;AAAAAAAAAAAAAFtDb250ZW50X1R5cGVzXS54bWxQSwECLQAUAAYACAAAACEAWvQsW78AAAAVAQAA&#10;CwAAAAAAAAAAAAAAAAAfAQAAX3JlbHMvLnJlbHNQSwECLQAUAAYACAAAACEA7AIV0MYAAADcAAAA&#10;DwAAAAAAAAAAAAAAAAAHAgAAZHJzL2Rvd25yZXYueG1sUEsFBgAAAAADAAMAtwAAAPoCAAAAAA==&#10;"/>
                      <v:line id="Line 5" o:spid="_x0000_s1293" style="position:absolute;visibility:visible;mso-wrap-style:square" from="2448,12672" to="4053,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shape id="Text Box 6" o:spid="_x0000_s1294" type="#_x0000_t202" style="position:absolute;left:1440;top:9792;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" strokecolor="white">
                        <v:textbox>
                          <w:txbxContent>
                            <w:p w14:paraId="6A1335F1" w14:textId="78154973" w:rsidR="000A0F41" w:rsidRDefault="000A0F41" w:rsidP="00A95EB9">
                              <w:r>
                                <w:rPr>
                                  <w:noProof/>
                                </w:rPr>
                                <w:drawing>
                                  <wp:inline distT="0" distB="0" distL="0" distR="0" wp14:anchorId="4AEE5116" wp14:editId="5CE5D47B">
                                    <wp:extent cx="457200" cy="457200"/>
                                    <wp:effectExtent l="0" t="0" r="0" b="0"/>
                                    <wp:docPr id="4989" name="Picture 144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095981" w14:textId="77777777" w:rsidR="000A0F41" w:rsidRDefault="000A0F41" w:rsidP="00A95EB9"/>
                            <w:p w14:paraId="47BBACD6" w14:textId="77777777" w:rsidR="000A0F41" w:rsidRDefault="000A0F41" w:rsidP="00A95EB9"/>
                          </w:txbxContent>
                        </v:textbox>
                      </v:shape>
                      <w10:wrap anchory="line"/>
                      <w10:anchorlock/>
                    </v:group>
                  </w:pict>
                </mc:Fallback>
              </mc:AlternateContent>
            </w:r>
            <w:bookmarkEnd w:id="1330"/>
            <w:r w:rsidR="00A95EB9" w:rsidRPr="00B91A5F">
              <w:t>Preparing to Administer Unit Dose Medications</w:t>
            </w:r>
            <w:bookmarkEnd w:id="1331"/>
            <w:bookmarkEnd w:id="1332"/>
            <w:bookmarkEnd w:id="1333"/>
          </w:p>
        </w:tc>
        <w:tc>
          <w:tcPr>
            <w:tcW w:w="6480" w:type="dxa"/>
            <w:tcBorders>
              <w:left w:val="single" w:sz="4" w:space="0" w:color="auto"/>
            </w:tcBorders>
          </w:tcPr>
          <w:p w14:paraId="087A8508" w14:textId="77777777" w:rsidR="00A95EB9" w:rsidRPr="00B91A5F" w:rsidRDefault="00A95EB9" w:rsidP="00963D59">
            <w:r w:rsidRPr="00B91A5F">
              <w:t>Before administering any active Unit Dose medications to a patient, review this section to learn more about the Schedule Types for Unit Dose medications that you can administer, including medication orders that display on the BCMA VDL, and how BCMA indicates “actions” taken on medications displayed on the VDL.</w:t>
            </w:r>
          </w:p>
          <w:p w14:paraId="5F4E45C4" w14:textId="77777777" w:rsidR="00A95EB9" w:rsidRPr="00B91A5F" w:rsidRDefault="00A95EB9" w:rsidP="00963D59">
            <w:r w:rsidRPr="00B91A5F">
              <w:t xml:space="preserve">Then you will be ready to define the administration Start and Stop Times and Schedule Types of the medications that you want to display on the BCMA VDL, and to administer active Unit Dose medications to your patients. </w:t>
            </w:r>
          </w:p>
          <w:p w14:paraId="58D76371" w14:textId="77777777" w:rsidR="00A95EB9" w:rsidRPr="00B91A5F" w:rsidRDefault="00A95EB9" w:rsidP="00963D59">
            <w:pPr>
              <w:pStyle w:val="Heading3"/>
              <w:rPr>
                <w:lang w:val="en-US" w:eastAsia="en-US"/>
              </w:rPr>
            </w:pPr>
            <w:bookmarkStart w:id="1334" w:name="_Toc36513460"/>
            <w:bookmarkStart w:id="1335" w:name="_Toc61251374"/>
            <w:bookmarkStart w:id="1336" w:name="_Toc290456360"/>
            <w:bookmarkStart w:id="1337" w:name="_Toc294789138"/>
            <w:bookmarkStart w:id="1338" w:name="_Toc300142015"/>
            <w:bookmarkStart w:id="1339" w:name="_Toc303693060"/>
            <w:bookmarkStart w:id="1340" w:name="_Toc318991270"/>
            <w:bookmarkStart w:id="1341" w:name="_Toc318992684"/>
            <w:bookmarkStart w:id="1342" w:name="_Toc321133352"/>
            <w:bookmarkStart w:id="1343" w:name="_Toc322434412"/>
            <w:bookmarkStart w:id="1344" w:name="_Toc323285059"/>
            <w:bookmarkStart w:id="1345" w:name="_Toc323301282"/>
            <w:bookmarkStart w:id="1346" w:name="_Toc338939989"/>
            <w:bookmarkStart w:id="1347" w:name="_Toc350861108"/>
            <w:bookmarkStart w:id="1348" w:name="_Toc350861700"/>
            <w:bookmarkStart w:id="1349" w:name="_Toc350863097"/>
            <w:bookmarkStart w:id="1350" w:name="_Toc352316113"/>
            <w:bookmarkStart w:id="1351" w:name="_Toc352834624"/>
            <w:r w:rsidRPr="00B91A5F">
              <w:rPr>
                <w:lang w:val="en-US" w:eastAsia="en-US"/>
              </w:rPr>
              <w:t>Schedule Types that You Can Administer</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5A0ECDD3" w14:textId="77777777" w:rsidR="00A95EB9" w:rsidRPr="00B91A5F" w:rsidRDefault="00A95EB9" w:rsidP="00963D59">
            <w:r w:rsidRPr="00B91A5F">
              <w:t xml:space="preserve">You can administer medications for </w:t>
            </w:r>
            <w:r w:rsidRPr="00B91A5F">
              <w:rPr>
                <w:iCs/>
              </w:rPr>
              <w:t>active</w:t>
            </w:r>
            <w:r w:rsidRPr="00B91A5F">
              <w:t xml:space="preserve"> Unit Dose medication orders with the Schedule Types listed below. </w:t>
            </w:r>
          </w:p>
          <w:p w14:paraId="04FB0773" w14:textId="77777777" w:rsidR="00A95EB9" w:rsidRPr="00B91A5F" w:rsidRDefault="00A95EB9" w:rsidP="00963D59">
            <w:pPr>
              <w:pStyle w:val="Bullet-Text-1"/>
            </w:pPr>
            <w:r w:rsidRPr="00B91A5F">
              <w:rPr>
                <w:rStyle w:val="StyleBulletList-Normal1BN1BoldChar"/>
              </w:rPr>
              <w:t>Continuous:</w:t>
            </w:r>
            <w:r w:rsidRPr="00B91A5F">
              <w:t xml:space="preserve"> A medication given continuously to a patient for the life of the order, as defined by the order Start and Stop Date/Time. Includes Fill-on-Request orders.</w:t>
            </w:r>
          </w:p>
          <w:p w14:paraId="2D597A8E" w14:textId="77777777" w:rsidR="00A95EB9" w:rsidRPr="00B91A5F" w:rsidRDefault="00A95EB9" w:rsidP="00963D59">
            <w:pPr>
              <w:pStyle w:val="Bullet-Text-Arrow-1"/>
            </w:pPr>
            <w:r w:rsidRPr="00B91A5F">
              <w:rPr>
                <w:b/>
              </w:rPr>
              <w:t xml:space="preserve">Fill-on-Request Orders: </w:t>
            </w:r>
            <w:r w:rsidRPr="00B91A5F">
              <w:t>These are grouped, based on whether their Schedule Type is Continuous or PRN. This depends on whether the schedule contains the characters “PRN.” If BCMA does not find these characters, it looks for administration times, and places the order accordingly on the BCMA VDL.</w:t>
            </w:r>
          </w:p>
          <w:p w14:paraId="5CBF60C4" w14:textId="77777777" w:rsidR="00A95EB9" w:rsidRPr="00B91A5F" w:rsidRDefault="00A95EB9" w:rsidP="00963D59">
            <w:pPr>
              <w:pStyle w:val="Bullet-Text-1"/>
            </w:pPr>
            <w:r w:rsidRPr="00B91A5F">
              <w:rPr>
                <w:rStyle w:val="StyleBulletList-Normal1BN1BoldChar"/>
              </w:rPr>
              <w:t>PRN:</w:t>
            </w:r>
            <w:r w:rsidRPr="00B91A5F">
              <w:t xml:space="preserve"> A medication dosage given to a patient on an “as needed” basis. Includes Fill-on-Request orders.</w:t>
            </w:r>
          </w:p>
          <w:p w14:paraId="34F02E79" w14:textId="77777777" w:rsidR="00A95EB9" w:rsidRPr="00B91A5F" w:rsidRDefault="00A95EB9" w:rsidP="00963D59">
            <w:pPr>
              <w:pStyle w:val="Bullet-Text-1"/>
            </w:pPr>
            <w:r w:rsidRPr="00B91A5F">
              <w:rPr>
                <w:rStyle w:val="StyleBulletList-Normal1BN1BoldChar"/>
              </w:rPr>
              <w:t>On-Call:</w:t>
            </w:r>
            <w:r w:rsidRPr="00B91A5F">
              <w:t xml:space="preserve"> A specific order or action dependent upon another order or action taking place before it is carried out.</w:t>
            </w:r>
          </w:p>
          <w:p w14:paraId="7D33A7AD" w14:textId="77777777" w:rsidR="00A95EB9" w:rsidRPr="00B91A5F" w:rsidRDefault="00A95EB9" w:rsidP="00963D59">
            <w:pPr>
              <w:pStyle w:val="Bullet-Text-1"/>
            </w:pPr>
            <w:r w:rsidRPr="00B91A5F">
              <w:rPr>
                <w:rStyle w:val="StyleBulletList-Normal1BN1BoldChar"/>
              </w:rPr>
              <w:t>One-Time:</w:t>
            </w:r>
            <w:r w:rsidRPr="00B91A5F">
              <w:t xml:space="preserve"> A medication order given one time to a patient such as a STAT or a NOW order. This order type displays for a fixed length of time on the BCMA VDL, as defined by the order Start and Stop Date/Time.</w:t>
            </w:r>
          </w:p>
          <w:p w14:paraId="41B4A23E" w14:textId="77777777" w:rsidR="00A95EB9" w:rsidRPr="00B91A5F" w:rsidRDefault="00A95EB9" w:rsidP="001F7F1E">
            <w:pPr>
              <w:pStyle w:val="Blank-6pt"/>
            </w:pPr>
          </w:p>
          <w:p w14:paraId="49C0EAE1" w14:textId="77777777" w:rsidR="00A95EB9" w:rsidRPr="00B91A5F" w:rsidRDefault="00A95EB9" w:rsidP="00963D59">
            <w:r w:rsidRPr="00B91A5F">
              <w:rPr>
                <w:rFonts w:ascii="Arial" w:hAnsi="Arial"/>
                <w:b/>
                <w:sz w:val="23"/>
              </w:rPr>
              <w:t>Note:</w:t>
            </w:r>
            <w:r w:rsidRPr="00B91A5F">
              <w:t xml:space="preserve"> Each time that you open a BCMA VDL (i.e., patient record), BCMA defaults to the Unit Dose Medication Tab and the Schedule Types of Continuous, One-Time, and On-Call already selected. This occurs even if you change the Schedule Types or Medication Tab during a medication pass. </w:t>
            </w:r>
          </w:p>
        </w:tc>
      </w:tr>
    </w:tbl>
    <w:p w14:paraId="53066152" w14:textId="77777777" w:rsidR="00A95EB9" w:rsidRPr="00B91A5F" w:rsidRDefault="00A95EB9" w:rsidP="00963D59">
      <w:pPr>
        <w:pStyle w:val="H1Continued"/>
      </w:pPr>
      <w:r w:rsidRPr="00B91A5F">
        <w:br w:type="page"/>
      </w:r>
      <w:bookmarkStart w:id="1352" w:name="_Toc4355901"/>
      <w:bookmarkStart w:id="1353" w:name="_Toc4361735"/>
      <w:bookmarkStart w:id="1354" w:name="_Toc4555689"/>
      <w:bookmarkStart w:id="1355" w:name="_Toc4556058"/>
      <w:bookmarkStart w:id="1356" w:name="_Toc5106136"/>
      <w:bookmarkStart w:id="1357" w:name="_Toc5149424"/>
      <w:bookmarkStart w:id="1358" w:name="_Toc5149996"/>
      <w:bookmarkStart w:id="1359" w:name="_Toc5152646"/>
      <w:bookmarkStart w:id="1360" w:name="_Toc7323675"/>
      <w:bookmarkStart w:id="1361" w:name="_Toc33307875"/>
      <w:bookmarkStart w:id="1362" w:name="_Toc36513461"/>
      <w:bookmarkStart w:id="1363" w:name="_Toc61251375"/>
      <w:bookmarkStart w:id="1364" w:name="_Toc61667525"/>
      <w:bookmarkStart w:id="1365" w:name="_Toc62530045"/>
      <w:r w:rsidRPr="00B91A5F">
        <w:lastRenderedPageBreak/>
        <w:t>Working with Unit Dose Medications</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C6BD0A0" w14:textId="77777777" w:rsidTr="00D56136">
        <w:trPr>
          <w:trHeight w:val="261"/>
        </w:trPr>
        <w:tc>
          <w:tcPr>
            <w:tcW w:w="2880" w:type="dxa"/>
          </w:tcPr>
          <w:bookmarkStart w:id="1366" w:name="_Toc4355902"/>
          <w:bookmarkStart w:id="1367" w:name="_Toc4361736"/>
          <w:bookmarkStart w:id="1368" w:name="_Toc4555690"/>
          <w:bookmarkStart w:id="1369" w:name="_Toc4556059"/>
          <w:bookmarkStart w:id="1370" w:name="_Toc5106137"/>
          <w:bookmarkStart w:id="1371" w:name="_Toc5149425"/>
          <w:bookmarkStart w:id="1372" w:name="_Toc5149997"/>
          <w:bookmarkStart w:id="1373" w:name="_Toc5152647"/>
          <w:bookmarkStart w:id="1374" w:name="_Toc7323676"/>
          <w:bookmarkStart w:id="1375" w:name="_Toc33307876"/>
          <w:bookmarkStart w:id="1376" w:name="_Toc36513462"/>
          <w:bookmarkStart w:id="1377" w:name="_Toc61251376"/>
          <w:bookmarkStart w:id="1378" w:name="_Toc61667526"/>
          <w:bookmarkStart w:id="1379" w:name="_Toc62530046"/>
          <w:p w14:paraId="36D066B3" w14:textId="0966B072"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559936" behindDoc="0" locked="1" layoutInCell="1" allowOverlap="1" wp14:anchorId="11E8EFA6" wp14:editId="4A5317E6">
                      <wp:simplePos x="0" y="0"/>
                      <wp:positionH relativeFrom="column">
                        <wp:posOffset>-131445</wp:posOffset>
                      </wp:positionH>
                      <wp:positionV relativeFrom="paragraph">
                        <wp:posOffset>1186180</wp:posOffset>
                      </wp:positionV>
                      <wp:extent cx="1668780" cy="1837055"/>
                      <wp:effectExtent l="0" t="0" r="0" b="0"/>
                      <wp:wrapNone/>
                      <wp:docPr id="962" name="Group 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37055"/>
                                <a:chOff x="1341" y="4131"/>
                                <a:chExt cx="2628" cy="2893"/>
                              </a:xfrm>
                            </wpg:grpSpPr>
                            <wps:wsp>
                              <wps:cNvPr id="963" name="Text Box 23"/>
                              <wps:cNvSpPr txBox="1">
                                <a:spLocks noChangeArrowheads="1"/>
                              </wps:cNvSpPr>
                              <wps:spPr bwMode="auto">
                                <a:xfrm>
                                  <a:off x="2241" y="4131"/>
                                  <a:ext cx="1728" cy="2893"/>
                                </a:xfrm>
                                <a:prstGeom prst="rect">
                                  <a:avLst/>
                                </a:prstGeom>
                                <a:solidFill>
                                  <a:srgbClr val="FFFFFF"/>
                                </a:solidFill>
                                <a:ln w="9525">
                                  <a:solidFill>
                                    <a:srgbClr val="FFFFFF"/>
                                  </a:solidFill>
                                  <a:miter lim="800000"/>
                                  <a:headEnd/>
                                  <a:tailEnd/>
                                </a:ln>
                              </wps:spPr>
                              <wps:txbx>
                                <w:txbxContent>
                                  <w:p w14:paraId="5C97EF2D" w14:textId="77777777" w:rsidR="000A0F41" w:rsidRDefault="000A0F41" w:rsidP="00B85D59">
                                    <w:pPr>
                                      <w:pStyle w:val="SmallCaps"/>
                                    </w:pPr>
                                    <w:r>
                                      <w:t>tip:</w:t>
                                    </w:r>
                                  </w:p>
                                  <w:p w14:paraId="4BBF6D6F" w14:textId="77777777" w:rsidR="000A0F41" w:rsidRDefault="000A0F41" w:rsidP="007D4B67">
                                    <w:pPr>
                                      <w:pStyle w:val="TipText"/>
                                    </w:pPr>
                                    <w:r>
                                      <w:t xml:space="preserve">The administration time of an </w:t>
                                    </w:r>
                                    <w:r>
                                      <w:rPr>
                                        <w:i/>
                                        <w:iCs/>
                                      </w:rPr>
                                      <w:t xml:space="preserve">active </w:t>
                                    </w:r>
                                    <w:r>
                                      <w:t xml:space="preserve">order must fall within the Start and Stop Date/Times selected on the VDL </w:t>
                                    </w:r>
                                    <w:r>
                                      <w:rPr>
                                        <w:i/>
                                        <w:iCs/>
                                      </w:rPr>
                                      <w:t>before</w:t>
                                    </w:r>
                                    <w:r>
                                      <w:t xml:space="preserve"> the order will display.</w:t>
                                    </w:r>
                                  </w:p>
                                </w:txbxContent>
                              </wps:txbx>
                              <wps:bodyPr rot="0" vert="horz" wrap="square" lIns="91440" tIns="45720" rIns="91440" bIns="45720" anchor="t" anchorCtr="0" upright="1">
                                <a:noAutofit/>
                              </wps:bodyPr>
                            </wps:wsp>
                            <wps:wsp>
                              <wps:cNvPr id="964" name="Line 24"/>
                              <wps:cNvCnPr>
                                <a:cxnSpLocks noChangeShapeType="1"/>
                              </wps:cNvCnPr>
                              <wps:spPr bwMode="auto">
                                <a:xfrm>
                                  <a:off x="2241" y="4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Text Box 25"/>
                              <wps:cNvSpPr txBox="1">
                                <a:spLocks noChangeArrowheads="1"/>
                              </wps:cNvSpPr>
                              <wps:spPr bwMode="auto">
                                <a:xfrm>
                                  <a:off x="1341" y="4201"/>
                                  <a:ext cx="1008" cy="864"/>
                                </a:xfrm>
                                <a:prstGeom prst="rect">
                                  <a:avLst/>
                                </a:prstGeom>
                                <a:solidFill>
                                  <a:srgbClr val="FFFFFF"/>
                                </a:solidFill>
                                <a:ln w="9525">
                                  <a:solidFill>
                                    <a:srgbClr val="FFFFFF"/>
                                  </a:solidFill>
                                  <a:miter lim="800000"/>
                                  <a:headEnd/>
                                  <a:tailEnd/>
                                </a:ln>
                              </wps:spPr>
                              <wps:txbx>
                                <w:txbxContent>
                                  <w:p w14:paraId="76528E47" w14:textId="04CFD21F" w:rsidR="000A0F41" w:rsidRDefault="000A0F41" w:rsidP="00A95EB9">
                                    <w:r>
                                      <w:rPr>
                                        <w:noProof/>
                                      </w:rPr>
                                      <w:drawing>
                                        <wp:inline distT="0" distB="0" distL="0" distR="0" wp14:anchorId="33A99AC6" wp14:editId="60FA7E65">
                                          <wp:extent cx="457200" cy="457200"/>
                                          <wp:effectExtent l="0" t="0" r="0" b="0"/>
                                          <wp:docPr id="128" name="Picture 14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829399F" w14:textId="77777777" w:rsidR="000A0F41" w:rsidRDefault="000A0F41" w:rsidP="00A95EB9"/>
                                  <w:p w14:paraId="40945E1B" w14:textId="77777777" w:rsidR="000A0F41" w:rsidRDefault="000A0F41" w:rsidP="00A95EB9"/>
                                </w:txbxContent>
                              </wps:txbx>
                              <wps:bodyPr rot="0" vert="horz" wrap="square" lIns="91440" tIns="45720" rIns="91440" bIns="45720" anchor="t" anchorCtr="0" upright="1">
                                <a:noAutofit/>
                              </wps:bodyPr>
                            </wps:wsp>
                            <wps:wsp>
                              <wps:cNvPr id="966" name="Line 26"/>
                              <wps:cNvCnPr>
                                <a:cxnSpLocks noChangeShapeType="1"/>
                              </wps:cNvCnPr>
                              <wps:spPr bwMode="auto">
                                <a:xfrm>
                                  <a:off x="2241" y="68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8EFA6" id="Group 824" o:spid="_x0000_s1295" alt="&quot;&quot;" style="position:absolute;margin-left:-10.35pt;margin-top:93.4pt;width:131.4pt;height:144.65pt;z-index:251559936" coordorigin="1341,4131" coordsize="2628,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">
                      <v:shape id="Text Box 23" o:spid="_x0000_s1296" type="#_x0000_t202" style="position:absolute;left:2241;top:4131;width:1728;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" strokecolor="white">
                        <v:textbox>
                          <w:txbxContent>
                            <w:p w14:paraId="5C97EF2D" w14:textId="77777777" w:rsidR="000A0F41" w:rsidRDefault="000A0F41" w:rsidP="00B85D59">
                              <w:pPr>
                                <w:pStyle w:val="SmallCaps"/>
                              </w:pPr>
                              <w:r>
                                <w:t>tip:</w:t>
                              </w:r>
                            </w:p>
                            <w:p w14:paraId="4BBF6D6F" w14:textId="77777777" w:rsidR="000A0F41" w:rsidRDefault="000A0F41" w:rsidP="007D4B67">
                              <w:pPr>
                                <w:pStyle w:val="TipText"/>
                              </w:pPr>
                              <w:r>
                                <w:t xml:space="preserve">The administration time of an </w:t>
                              </w:r>
                              <w:r>
                                <w:rPr>
                                  <w:i/>
                                  <w:iCs/>
                                </w:rPr>
                                <w:t xml:space="preserve">active </w:t>
                              </w:r>
                              <w:r>
                                <w:t xml:space="preserve">order must fall within the Start and Stop Date/Times selected on the VDL </w:t>
                              </w:r>
                              <w:r>
                                <w:rPr>
                                  <w:i/>
                                  <w:iCs/>
                                </w:rPr>
                                <w:t>before</w:t>
                              </w:r>
                              <w:r>
                                <w:t xml:space="preserve"> the order will display.</w:t>
                              </w:r>
                            </w:p>
                          </w:txbxContent>
                        </v:textbox>
                      </v:shape>
                      <v:line id="Line 24" o:spid="_x0000_s1297" style="position:absolute;visibility:visible;mso-wrap-style:square" from="2241,4204" to="3846,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wAAANwAAAAPAAAAZHJzL2Rvd25yZXYueG1sRI9Ba8JA&#10;FITvgv9heUJvumkr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AIDuk7HAAAA3AAA&#10;AA8AAAAAAAAAAAAAAAAABwIAAGRycy9kb3ducmV2LnhtbFBLBQYAAAAAAwADALcAAAD7AgAAAAA=&#10;"/>
                      <v:shape id="Text Box 25" o:spid="_x0000_s1298" type="#_x0000_t202" style="position:absolute;left:1341;top:420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" strokecolor="white">
                        <v:textbox>
                          <w:txbxContent>
                            <w:p w14:paraId="76528E47" w14:textId="04CFD21F" w:rsidR="000A0F41" w:rsidRDefault="000A0F41" w:rsidP="00A95EB9">
                              <w:r>
                                <w:rPr>
                                  <w:noProof/>
                                </w:rPr>
                                <w:drawing>
                                  <wp:inline distT="0" distB="0" distL="0" distR="0" wp14:anchorId="33A99AC6" wp14:editId="60FA7E65">
                                    <wp:extent cx="457200" cy="457200"/>
                                    <wp:effectExtent l="0" t="0" r="0" b="0"/>
                                    <wp:docPr id="4990" name="Picture 14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829399F" w14:textId="77777777" w:rsidR="000A0F41" w:rsidRDefault="000A0F41" w:rsidP="00A95EB9"/>
                            <w:p w14:paraId="40945E1B" w14:textId="77777777" w:rsidR="000A0F41" w:rsidRDefault="000A0F41" w:rsidP="00A95EB9"/>
                          </w:txbxContent>
                        </v:textbox>
                      </v:shape>
                      <v:line id="Line 26" o:spid="_x0000_s1299" style="position:absolute;visibility:visible;mso-wrap-style:square" from="2241,6844" to="3846,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"/>
                      <w10:anchorlock/>
                    </v:group>
                  </w:pict>
                </mc:Fallback>
              </mc:AlternateContent>
            </w:r>
            <w:r w:rsidR="00A95EB9" w:rsidRPr="00B91A5F">
              <w:rPr>
                <w:rFonts w:cs="Arial"/>
                <w:lang w:val="en-US" w:eastAsia="en-US"/>
              </w:rPr>
              <w:t>Preparing to Administer Unit Dose Medications (cont.)</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tc>
        <w:tc>
          <w:tcPr>
            <w:tcW w:w="6480" w:type="dxa"/>
          </w:tcPr>
          <w:p w14:paraId="7400A7AF" w14:textId="77777777" w:rsidR="00A95EB9" w:rsidRPr="00B91A5F" w:rsidRDefault="00A95EB9" w:rsidP="00963D59">
            <w:pPr>
              <w:pStyle w:val="Heading3"/>
              <w:rPr>
                <w:lang w:val="en-US" w:eastAsia="en-US"/>
              </w:rPr>
            </w:pPr>
            <w:bookmarkStart w:id="1380" w:name="_Toc36513463"/>
            <w:bookmarkStart w:id="1381" w:name="_Toc61251377"/>
            <w:bookmarkStart w:id="1382" w:name="_Toc290456361"/>
            <w:bookmarkStart w:id="1383" w:name="_Toc294789139"/>
            <w:bookmarkStart w:id="1384" w:name="_Toc300142016"/>
            <w:bookmarkStart w:id="1385" w:name="_Toc303693061"/>
            <w:bookmarkStart w:id="1386" w:name="_Toc318991271"/>
            <w:bookmarkStart w:id="1387" w:name="_Toc318992685"/>
            <w:bookmarkStart w:id="1388" w:name="_Toc321133353"/>
            <w:bookmarkStart w:id="1389" w:name="_Toc322434413"/>
            <w:bookmarkStart w:id="1390" w:name="_Toc323285060"/>
            <w:bookmarkStart w:id="1391" w:name="_Toc323301283"/>
            <w:bookmarkStart w:id="1392" w:name="_Toc338939990"/>
            <w:bookmarkStart w:id="1393" w:name="_Toc350861109"/>
            <w:bookmarkStart w:id="1394" w:name="_Toc350861701"/>
            <w:bookmarkStart w:id="1395" w:name="_Toc350863098"/>
            <w:bookmarkStart w:id="1396" w:name="_Toc352316114"/>
            <w:bookmarkStart w:id="1397" w:name="_Toc352834625"/>
            <w:r w:rsidRPr="00B91A5F">
              <w:rPr>
                <w:lang w:val="en-US" w:eastAsia="en-US"/>
              </w:rPr>
              <w:t>Medication Orders that Display on the VDL</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582DC96D" w14:textId="77777777" w:rsidR="00A95EB9" w:rsidRPr="00B91A5F" w:rsidRDefault="00A95EB9" w:rsidP="00963D59">
            <w:r w:rsidRPr="00B91A5F">
              <w:t>Once a Unit Dose medication order becomes “active,” it displays on the BCMA VDL under the Unit Dose Medication Tab for the Start and Stop Date/Times and Schedule Types selected on the BCMA VDL. This status occurs once a pharmacist or nurse verifies a medication order using Inpatient Medications V. 5.0 or CPRS</w:t>
            </w:r>
            <w:r w:rsidR="00957182" w:rsidRPr="00B91A5F">
              <w:t>, provided the nurse holds the PS Nurse Verify key</w:t>
            </w:r>
            <w:r w:rsidRPr="00B91A5F">
              <w:t>. This includes orders on “Hold” and any orders entered through the Unit Dose or IV package. Orders placed “On Hold” by a provider display grayed out on the BCMA VDL. You can only mark these order types as “Held,” although it is not necessary that you do so.</w:t>
            </w:r>
          </w:p>
          <w:p w14:paraId="6F954751" w14:textId="77777777" w:rsidR="00A95EB9" w:rsidRPr="00B91A5F" w:rsidRDefault="00A95EB9" w:rsidP="00963D59">
            <w:r w:rsidRPr="00B91A5F">
              <w:t xml:space="preserve">Active Unit Dose orders display under the Unit Dose Medication Tab, except for orders entered with a Medication Route of IV PUSH or IV Piggyback. (These order types display under the IVP/IVPB Medication Tab.) </w:t>
            </w:r>
          </w:p>
          <w:p w14:paraId="4CDDDDC5" w14:textId="77777777" w:rsidR="00A95EB9" w:rsidRPr="00B91A5F" w:rsidRDefault="00A95EB9" w:rsidP="00963D59">
            <w:r w:rsidRPr="00B91A5F">
              <w:t xml:space="preserve">BCMA determines </w:t>
            </w:r>
            <w:r w:rsidRPr="00B91A5F">
              <w:rPr>
                <w:i/>
                <w:iCs/>
              </w:rPr>
              <w:t xml:space="preserve">when </w:t>
            </w:r>
            <w:r w:rsidRPr="00B91A5F">
              <w:t xml:space="preserve">to display an order on the BCMA VDL by subtracting the information in the “Before Scheduled Admin Time” site parameter field from the Start Date/Time of the medication order. You can define this parameter using the Parameters Tab in the GUI BCMA Site Parameters application. </w:t>
            </w:r>
          </w:p>
          <w:p w14:paraId="7691A568" w14:textId="77777777" w:rsidR="00A95EB9" w:rsidRPr="00B91A5F" w:rsidRDefault="00A95EB9" w:rsidP="00963D59">
            <w:pPr>
              <w:pStyle w:val="Heading3"/>
              <w:rPr>
                <w:lang w:val="en-US" w:eastAsia="en-US"/>
              </w:rPr>
            </w:pPr>
            <w:bookmarkStart w:id="1398" w:name="_Toc36513464"/>
            <w:bookmarkStart w:id="1399" w:name="_Toc61251378"/>
            <w:bookmarkStart w:id="1400" w:name="_Toc290456362"/>
            <w:bookmarkStart w:id="1401" w:name="_Toc294789140"/>
            <w:bookmarkStart w:id="1402" w:name="_Toc300142017"/>
            <w:bookmarkStart w:id="1403" w:name="_Toc303693062"/>
            <w:bookmarkStart w:id="1404" w:name="_Toc318991272"/>
            <w:bookmarkStart w:id="1405" w:name="_Toc318992686"/>
            <w:bookmarkStart w:id="1406" w:name="_Toc321133354"/>
            <w:bookmarkStart w:id="1407" w:name="_Toc322434414"/>
            <w:bookmarkStart w:id="1408" w:name="_Toc323285061"/>
            <w:bookmarkStart w:id="1409" w:name="_Toc323301284"/>
            <w:bookmarkStart w:id="1410" w:name="_Toc338939991"/>
            <w:bookmarkStart w:id="1411" w:name="_Toc350861110"/>
            <w:bookmarkStart w:id="1412" w:name="_Toc350861702"/>
            <w:bookmarkStart w:id="1413" w:name="_Toc350863099"/>
            <w:bookmarkStart w:id="1414" w:name="_Toc352316115"/>
            <w:bookmarkStart w:id="1415" w:name="_Toc352834626"/>
            <w:r w:rsidRPr="00B91A5F">
              <w:rPr>
                <w:lang w:val="en-US" w:eastAsia="en-US"/>
              </w:rPr>
              <w:t>Medications Available for Scanning</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4C8374A0" w14:textId="77777777" w:rsidR="00A95EB9" w:rsidRPr="00B91A5F" w:rsidRDefault="00A95EB9" w:rsidP="00963D59">
            <w:r w:rsidRPr="00B91A5F">
              <w:t xml:space="preserve">Administering Unit Dose medications to a patient involves the scanning of the patient’s medication (drug) bar code. BCMA recognizes the following number on the Unit Dose Medication Tab: </w:t>
            </w:r>
          </w:p>
          <w:p w14:paraId="6A1E030D" w14:textId="77777777" w:rsidR="00A95EB9" w:rsidRPr="00B91A5F" w:rsidRDefault="00A95EB9" w:rsidP="00963D59">
            <w:pPr>
              <w:pStyle w:val="Bullet-Text-1"/>
            </w:pPr>
            <w:r w:rsidRPr="00B91A5F">
              <w:rPr>
                <w:rStyle w:val="StyleBulletList-Normal1BN1BoldChar"/>
              </w:rPr>
              <w:t>Internal Entry Number (IEN):</w:t>
            </w:r>
            <w:r w:rsidRPr="00B91A5F">
              <w:t xml:space="preserve"> Drug numbers provided</w:t>
            </w:r>
            <w:r w:rsidRPr="00B91A5F">
              <w:br/>
              <w:t xml:space="preserve">on medication bar codes are considered a unique drug identifier by the Pharmacy. BCMA validates the bar code scanned against the IEN of DRUG file (#50) and/or the SYNONYM field (#.01) of the DRUG file (#50), to ensure that a valid number exists for the dispensed drug and strength scheduled for administration. BCMA also recognizes National Drug Code (NDC) unique identifier product numbers found on manufacturer bar code labels, which are also stored in the SYNONYM field (#.01) of the DRUG file (#50). </w:t>
            </w:r>
          </w:p>
          <w:p w14:paraId="1C67FD44" w14:textId="77777777" w:rsidR="00A95EB9" w:rsidRPr="00B91A5F" w:rsidRDefault="00A95EB9" w:rsidP="00963D59">
            <w:pPr>
              <w:pStyle w:val="BlankLine-10pt"/>
            </w:pPr>
          </w:p>
        </w:tc>
      </w:tr>
    </w:tbl>
    <w:p w14:paraId="2F2F696F" w14:textId="0EE299F9" w:rsidR="00A95EB9" w:rsidRPr="00B91A5F" w:rsidRDefault="00A95EB9" w:rsidP="00963D59">
      <w:pPr>
        <w:pStyle w:val="H1Continued"/>
      </w:pPr>
      <w:r w:rsidRPr="00B91A5F">
        <w:rPr>
          <w:rFonts w:ascii="Times New Roman" w:hAnsi="Times New Roman"/>
          <w:sz w:val="22"/>
        </w:rPr>
        <w:br w:type="page"/>
      </w:r>
      <w:bookmarkStart w:id="1416" w:name="_Toc4355905"/>
      <w:bookmarkStart w:id="1417" w:name="_Toc4361739"/>
      <w:bookmarkStart w:id="1418" w:name="_Toc4555693"/>
      <w:bookmarkStart w:id="1419" w:name="_Toc4556062"/>
      <w:bookmarkStart w:id="1420" w:name="_Toc5106140"/>
      <w:bookmarkStart w:id="1421" w:name="_Toc5149428"/>
      <w:bookmarkStart w:id="1422" w:name="_Toc5150000"/>
      <w:bookmarkStart w:id="1423" w:name="_Toc5152650"/>
      <w:bookmarkStart w:id="1424" w:name="_Toc7323679"/>
      <w:bookmarkStart w:id="1425" w:name="_Toc33307879"/>
      <w:bookmarkStart w:id="1426" w:name="_Toc36513465"/>
      <w:bookmarkStart w:id="1427" w:name="_Toc61251379"/>
      <w:bookmarkStart w:id="1428" w:name="_Toc61667529"/>
      <w:bookmarkStart w:id="1429" w:name="_Toc62530047"/>
      <w:r w:rsidR="00373A1D">
        <w:rPr>
          <w:rFonts w:cs="Arial"/>
        </w:rPr>
        <w:lastRenderedPageBreak/>
        <mc:AlternateContent>
          <mc:Choice Requires="wpg">
            <w:drawing>
              <wp:anchor distT="0" distB="0" distL="114300" distR="114300" simplePos="0" relativeHeight="251580416" behindDoc="0" locked="0" layoutInCell="1" allowOverlap="1" wp14:anchorId="422E67E1" wp14:editId="70C8A3A0">
                <wp:simplePos x="0" y="0"/>
                <wp:positionH relativeFrom="column">
                  <wp:posOffset>5715</wp:posOffset>
                </wp:positionH>
                <wp:positionV relativeFrom="paragraph">
                  <wp:posOffset>1940560</wp:posOffset>
                </wp:positionV>
                <wp:extent cx="1668780" cy="2181860"/>
                <wp:effectExtent l="0" t="0" r="26670" b="27940"/>
                <wp:wrapNone/>
                <wp:docPr id="946" name="Group 8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181860"/>
                          <a:chOff x="1341" y="8811"/>
                          <a:chExt cx="2628" cy="3780"/>
                        </a:xfrm>
                      </wpg:grpSpPr>
                      <wps:wsp>
                        <wps:cNvPr id="947" name="Text Box 153"/>
                        <wps:cNvSpPr txBox="1">
                          <a:spLocks noChangeArrowheads="1"/>
                        </wps:cNvSpPr>
                        <wps:spPr bwMode="auto">
                          <a:xfrm>
                            <a:off x="2241" y="8811"/>
                            <a:ext cx="1728" cy="3780"/>
                          </a:xfrm>
                          <a:prstGeom prst="rect">
                            <a:avLst/>
                          </a:prstGeom>
                          <a:solidFill>
                            <a:srgbClr val="FFFFFF"/>
                          </a:solidFill>
                          <a:ln w="9525">
                            <a:solidFill>
                              <a:srgbClr val="FFFFFF"/>
                            </a:solidFill>
                            <a:miter lim="800000"/>
                            <a:headEnd/>
                            <a:tailEnd/>
                          </a:ln>
                        </wps:spPr>
                        <wps:txbx>
                          <w:txbxContent>
                            <w:p w14:paraId="045AC705" w14:textId="77777777" w:rsidR="000A0F41" w:rsidRDefault="000A0F41" w:rsidP="00B85D59">
                              <w:pPr>
                                <w:pStyle w:val="SmallCaps"/>
                              </w:pPr>
                              <w:r>
                                <w:t>tip:</w:t>
                              </w:r>
                            </w:p>
                            <w:p w14:paraId="2991BB5F" w14:textId="77777777" w:rsidR="000A0F41" w:rsidRDefault="000A0F41" w:rsidP="007D4B67">
                              <w:pPr>
                                <w:pStyle w:val="TipText"/>
                              </w:pPr>
                              <w:r>
                                <w:t>When the patient’s VDL uses the Status column to sort orders, BCMA displays medications with no status at the top of the VDL. It then displays all other medications in alphabetical order by the Status code.</w:t>
                              </w:r>
                            </w:p>
                          </w:txbxContent>
                        </wps:txbx>
                        <wps:bodyPr rot="0" vert="horz" wrap="square" lIns="91440" tIns="45720" rIns="91440" bIns="45720" anchor="t" anchorCtr="0" upright="1">
                          <a:noAutofit/>
                        </wps:bodyPr>
                      </wps:wsp>
                      <wps:wsp>
                        <wps:cNvPr id="948" name="Line 154"/>
                        <wps:cNvCnPr>
                          <a:cxnSpLocks noChangeShapeType="1"/>
                        </wps:cNvCnPr>
                        <wps:spPr bwMode="auto">
                          <a:xfrm>
                            <a:off x="2241" y="884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Text Box 155"/>
                        <wps:cNvSpPr txBox="1">
                          <a:spLocks noChangeArrowheads="1"/>
                        </wps:cNvSpPr>
                        <wps:spPr bwMode="auto">
                          <a:xfrm>
                            <a:off x="1341" y="8837"/>
                            <a:ext cx="1008" cy="864"/>
                          </a:xfrm>
                          <a:prstGeom prst="rect">
                            <a:avLst/>
                          </a:prstGeom>
                          <a:solidFill>
                            <a:srgbClr val="FFFFFF"/>
                          </a:solidFill>
                          <a:ln w="9525">
                            <a:solidFill>
                              <a:srgbClr val="FFFFFF"/>
                            </a:solidFill>
                            <a:miter lim="800000"/>
                            <a:headEnd/>
                            <a:tailEnd/>
                          </a:ln>
                        </wps:spPr>
                        <wps:txbx>
                          <w:txbxContent>
                            <w:p w14:paraId="36FB3307" w14:textId="63CA2CD9" w:rsidR="000A0F41" w:rsidRDefault="000A0F41" w:rsidP="00A95EB9">
                              <w:r>
                                <w:rPr>
                                  <w:noProof/>
                                </w:rPr>
                                <w:drawing>
                                  <wp:inline distT="0" distB="0" distL="0" distR="0" wp14:anchorId="325BB741" wp14:editId="0924CC9C">
                                    <wp:extent cx="457200" cy="457200"/>
                                    <wp:effectExtent l="0" t="0" r="0" b="0"/>
                                    <wp:docPr id="129" name="Picture 145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E15328" w14:textId="77777777" w:rsidR="000A0F41" w:rsidRDefault="000A0F41" w:rsidP="00A95EB9"/>
                            <w:p w14:paraId="2840078A" w14:textId="77777777" w:rsidR="000A0F41" w:rsidRDefault="000A0F41" w:rsidP="00A95EB9"/>
                          </w:txbxContent>
                        </wps:txbx>
                        <wps:bodyPr rot="0" vert="horz" wrap="square" lIns="91440" tIns="45720" rIns="91440" bIns="45720" anchor="t" anchorCtr="0" upright="1">
                          <a:noAutofit/>
                        </wps:bodyPr>
                      </wps:wsp>
                      <wps:wsp>
                        <wps:cNvPr id="950" name="Line 156"/>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2E67E1" id="Group 808" o:spid="_x0000_s1300" alt="&quot;&quot;" style="position:absolute;margin-left:.45pt;margin-top:152.8pt;width:131.4pt;height:171.8pt;z-index:251580416" coordorigin="1341,8811" coordsize="2628,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">
                <v:shape id="Text Box 153" o:spid="_x0000_s1301" type="#_x0000_t202" style="position:absolute;left:2241;top:8811;width:1728;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QUxAAAANwAAAAPAAAAZHJzL2Rvd25yZXYueG1sRI9Pi8Iw&#10;FMTvgt8hPMGLaGqR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D3IdBTEAAAA3AAAAA8A&#10;AAAAAAAAAAAAAAAABwIAAGRycy9kb3ducmV2LnhtbFBLBQYAAAAAAwADALcAAAD4AgAAAAA=&#10;" strokecolor="white">
                  <v:textbox>
                    <w:txbxContent>
                      <w:p w14:paraId="045AC705" w14:textId="77777777" w:rsidR="000A0F41" w:rsidRDefault="000A0F41" w:rsidP="00B85D59">
                        <w:pPr>
                          <w:pStyle w:val="SmallCaps"/>
                        </w:pPr>
                        <w:r>
                          <w:t>tip:</w:t>
                        </w:r>
                      </w:p>
                      <w:p w14:paraId="2991BB5F" w14:textId="77777777" w:rsidR="000A0F41" w:rsidRDefault="000A0F41" w:rsidP="007D4B67">
                        <w:pPr>
                          <w:pStyle w:val="TipText"/>
                        </w:pPr>
                        <w:r>
                          <w:t>When the patient’s VDL uses the Status column to sort orders, BCMA displays medications with no status at the top of the VDL. It then displays all other medications in alphabetical order by the Status code.</w:t>
                        </w:r>
                      </w:p>
                    </w:txbxContent>
                  </v:textbox>
                </v:shape>
                <v:line id="Line 154" o:spid="_x0000_s1302" style="position:absolute;visibility:visible;mso-wrap-style:square" from="2241,8840" to="3846,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shape id="Text Box 155" o:spid="_x0000_s1303" type="#_x0000_t202" style="position:absolute;left:1341;top:883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" strokecolor="white">
                  <v:textbox>
                    <w:txbxContent>
                      <w:p w14:paraId="36FB3307" w14:textId="63CA2CD9" w:rsidR="000A0F41" w:rsidRDefault="000A0F41" w:rsidP="00A95EB9">
                        <w:r>
                          <w:rPr>
                            <w:noProof/>
                          </w:rPr>
                          <w:drawing>
                            <wp:inline distT="0" distB="0" distL="0" distR="0" wp14:anchorId="325BB741" wp14:editId="0924CC9C">
                              <wp:extent cx="457200" cy="457200"/>
                              <wp:effectExtent l="0" t="0" r="0" b="0"/>
                              <wp:docPr id="4991" name="Picture 145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E15328" w14:textId="77777777" w:rsidR="000A0F41" w:rsidRDefault="000A0F41" w:rsidP="00A95EB9"/>
                      <w:p w14:paraId="2840078A" w14:textId="77777777" w:rsidR="000A0F41" w:rsidRDefault="000A0F41" w:rsidP="00A95EB9"/>
                    </w:txbxContent>
                  </v:textbox>
                </v:shape>
                <v:line id="Line 156" o:spid="_x0000_s1304"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bwxAAAANwAAAAPAAAAZHJzL2Rvd25yZXYueG1sRE/Pa8Iw&#10;FL4P/B/CG3ib6SYr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LNUdvDEAAAA3AAAAA8A&#10;AAAAAAAAAAAAAAAABwIAAGRycy9kb3ducmV2LnhtbFBLBQYAAAAAAwADALcAAAD4AgAAAAA=&#10;"/>
              </v:group>
            </w:pict>
          </mc:Fallback>
        </mc:AlternateContent>
      </w:r>
      <w:r w:rsidRPr="00B91A5F">
        <w:t>Working with Unit Dose Medications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tbl>
      <w:tblPr>
        <w:tblW w:w="9360" w:type="dxa"/>
        <w:tblInd w:w="108" w:type="dxa"/>
        <w:tblBorders>
          <w:insideV w:val="single" w:sz="4" w:space="0" w:color="auto"/>
        </w:tblBorders>
        <w:tblLayout w:type="fixed"/>
        <w:tblLook w:val="0000" w:firstRow="0" w:lastRow="0" w:firstColumn="0" w:lastColumn="0" w:noHBand="0" w:noVBand="0"/>
      </w:tblPr>
      <w:tblGrid>
        <w:gridCol w:w="2790"/>
        <w:gridCol w:w="6570"/>
      </w:tblGrid>
      <w:tr w:rsidR="00A95EB9" w:rsidRPr="00B91A5F" w14:paraId="52015E72" w14:textId="77777777" w:rsidTr="00D56136">
        <w:trPr>
          <w:trHeight w:val="261"/>
        </w:trPr>
        <w:tc>
          <w:tcPr>
            <w:tcW w:w="2790" w:type="dxa"/>
          </w:tcPr>
          <w:bookmarkStart w:id="1430" w:name="_Toc4355906"/>
          <w:bookmarkStart w:id="1431" w:name="_Toc4361740"/>
          <w:bookmarkStart w:id="1432" w:name="_Toc4555694"/>
          <w:bookmarkStart w:id="1433" w:name="_Toc4556063"/>
          <w:bookmarkStart w:id="1434" w:name="_Toc5106141"/>
          <w:bookmarkStart w:id="1435" w:name="_Toc5149429"/>
          <w:bookmarkStart w:id="1436" w:name="_Toc5150001"/>
          <w:bookmarkStart w:id="1437" w:name="_Toc5152651"/>
          <w:bookmarkStart w:id="1438" w:name="_Toc7323680"/>
          <w:bookmarkStart w:id="1439" w:name="_Toc33307880"/>
          <w:bookmarkStart w:id="1440" w:name="_Toc36513466"/>
          <w:bookmarkStart w:id="1441" w:name="_Toc61251380"/>
          <w:bookmarkStart w:id="1442" w:name="_Toc61667530"/>
          <w:bookmarkStart w:id="1443" w:name="_Toc62530048"/>
          <w:p w14:paraId="48ECA2F6" w14:textId="22115B27"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32640" behindDoc="0" locked="0" layoutInCell="1" allowOverlap="1" wp14:anchorId="303E6F06" wp14:editId="5C3A1F7E">
                      <wp:simplePos x="0" y="0"/>
                      <wp:positionH relativeFrom="column">
                        <wp:posOffset>-140970</wp:posOffset>
                      </wp:positionH>
                      <wp:positionV relativeFrom="paragraph">
                        <wp:posOffset>5901690</wp:posOffset>
                      </wp:positionV>
                      <wp:extent cx="1489710" cy="2057400"/>
                      <wp:effectExtent l="0" t="0" r="0" b="0"/>
                      <wp:wrapNone/>
                      <wp:docPr id="956" name="Group 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2057400"/>
                                <a:chOff x="1341" y="11156"/>
                                <a:chExt cx="2520" cy="3240"/>
                              </a:xfrm>
                            </wpg:grpSpPr>
                            <wps:wsp>
                              <wps:cNvPr id="957" name="Line 579"/>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8" name="Group 580"/>
                              <wpg:cNvGrpSpPr>
                                <a:grpSpLocks/>
                              </wpg:cNvGrpSpPr>
                              <wpg:grpSpPr bwMode="auto">
                                <a:xfrm>
                                  <a:off x="1341" y="11197"/>
                                  <a:ext cx="2520" cy="3199"/>
                                  <a:chOff x="1341" y="11197"/>
                                  <a:chExt cx="2520" cy="3199"/>
                                </a:xfrm>
                              </wpg:grpSpPr>
                              <wps:wsp>
                                <wps:cNvPr id="959" name="Text Box 581"/>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5186D859" w14:textId="77777777" w:rsidR="000A0F41" w:rsidRDefault="000A0F41" w:rsidP="00B85D59">
                                      <w:pPr>
                                        <w:pStyle w:val="SmallCaps"/>
                                      </w:pPr>
                                      <w:r>
                                        <w:t>tip:</w:t>
                                      </w:r>
                                    </w:p>
                                    <w:p w14:paraId="3D26AC71" w14:textId="77777777" w:rsidR="000A0F41" w:rsidRDefault="000A0F41" w:rsidP="007D4B67">
                                      <w:pPr>
                                        <w:pStyle w:val="TipText"/>
                                      </w:pPr>
                                      <w:r w:rsidRPr="00906FB5">
                                        <w:t>An “Unknown” status can only be changed to Given, Not Given, Held, or Refused–using the Edit Med Log option.</w:t>
                                      </w:r>
                                    </w:p>
                                  </w:txbxContent>
                                </wps:txbx>
                                <wps:bodyPr rot="0" vert="horz" wrap="square" lIns="91440" tIns="45720" rIns="91440" bIns="45720" anchor="t" anchorCtr="0" upright="1">
                                  <a:noAutofit/>
                                </wps:bodyPr>
                              </wps:wsp>
                              <wps:wsp>
                                <wps:cNvPr id="960" name="Text Box 582"/>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45D8A730" w14:textId="47437EE4" w:rsidR="000A0F41" w:rsidRDefault="000A0F41" w:rsidP="00A95EB9">
                                      <w:r>
                                        <w:rPr>
                                          <w:noProof/>
                                        </w:rPr>
                                        <w:drawing>
                                          <wp:inline distT="0" distB="0" distL="0" distR="0" wp14:anchorId="0CA37958" wp14:editId="7561E2B7">
                                            <wp:extent cx="457200" cy="457200"/>
                                            <wp:effectExtent l="0" t="0" r="0" b="0"/>
                                            <wp:docPr id="130" name="Picture 14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92C005" w14:textId="77777777" w:rsidR="000A0F41" w:rsidRDefault="000A0F41" w:rsidP="00A95EB9"/>
                                    <w:p w14:paraId="4FDD42A7" w14:textId="77777777" w:rsidR="000A0F41" w:rsidRDefault="000A0F41" w:rsidP="00A95EB9"/>
                                  </w:txbxContent>
                                </wps:txbx>
                                <wps:bodyPr rot="0" vert="horz" wrap="square" lIns="91440" tIns="45720" rIns="91440" bIns="45720" anchor="t" anchorCtr="0" upright="1">
                                  <a:noAutofit/>
                                </wps:bodyPr>
                              </wps:wsp>
                            </wpg:grpSp>
                            <wps:wsp>
                              <wps:cNvPr id="961" name="Line 583"/>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E6F06" id="Group 818" o:spid="_x0000_s1305" alt="&quot;&quot;" style="position:absolute;margin-left:-11.1pt;margin-top:464.7pt;width:117.3pt;height:162pt;z-index:251632640"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">
                      <v:line id="Line 579" o:spid="_x0000_s1306"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6E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"/>
                      <v:group id="Group 580" o:spid="_x0000_s1307"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Text Box 581" o:spid="_x0000_s1308"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" strokecolor="white">
                          <v:textbox>
                            <w:txbxContent>
                              <w:p w14:paraId="5186D859" w14:textId="77777777" w:rsidR="000A0F41" w:rsidRDefault="000A0F41" w:rsidP="00B85D59">
                                <w:pPr>
                                  <w:pStyle w:val="SmallCaps"/>
                                </w:pPr>
                                <w:r>
                                  <w:t>tip:</w:t>
                                </w:r>
                              </w:p>
                              <w:p w14:paraId="3D26AC71" w14:textId="77777777" w:rsidR="000A0F41" w:rsidRDefault="000A0F41" w:rsidP="007D4B67">
                                <w:pPr>
                                  <w:pStyle w:val="TipText"/>
                                </w:pPr>
                                <w:r w:rsidRPr="00906FB5">
                                  <w:t>An “Unknown” status can only be changed to Given, Not Given, Held, or Refused–using the Edit Med Log option.</w:t>
                                </w:r>
                              </w:p>
                            </w:txbxContent>
                          </v:textbox>
                        </v:shape>
                        <v:shape id="Text Box 582" o:spid="_x0000_s1309"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" strokecolor="white">
                          <v:textbox>
                            <w:txbxContent>
                              <w:p w14:paraId="45D8A730" w14:textId="47437EE4" w:rsidR="000A0F41" w:rsidRDefault="000A0F41" w:rsidP="00A95EB9">
                                <w:r>
                                  <w:rPr>
                                    <w:noProof/>
                                  </w:rPr>
                                  <w:drawing>
                                    <wp:inline distT="0" distB="0" distL="0" distR="0" wp14:anchorId="0CA37958" wp14:editId="7561E2B7">
                                      <wp:extent cx="457200" cy="457200"/>
                                      <wp:effectExtent l="0" t="0" r="0" b="0"/>
                                      <wp:docPr id="4992" name="Picture 14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92C005" w14:textId="77777777" w:rsidR="000A0F41" w:rsidRDefault="000A0F41" w:rsidP="00A95EB9"/>
                              <w:p w14:paraId="4FDD42A7" w14:textId="77777777" w:rsidR="000A0F41" w:rsidRDefault="000A0F41" w:rsidP="00A95EB9"/>
                            </w:txbxContent>
                          </v:textbox>
                        </v:shape>
                      </v:group>
                      <v:line id="Line 583" o:spid="_x0000_s1310"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"/>
                    </v:group>
                  </w:pict>
                </mc:Fallback>
              </mc:AlternateContent>
            </w:r>
            <w:r>
              <w:rPr>
                <w:rFonts w:cs="Arial"/>
                <w:noProof/>
                <w:lang w:val="en-US" w:eastAsia="en-US"/>
              </w:rPr>
              <mc:AlternateContent>
                <mc:Choice Requires="wpg">
                  <w:drawing>
                    <wp:anchor distT="0" distB="0" distL="114300" distR="114300" simplePos="0" relativeHeight="251560960" behindDoc="0" locked="0" layoutInCell="1" allowOverlap="1" wp14:anchorId="66360A1A" wp14:editId="3CD7140B">
                      <wp:simplePos x="0" y="0"/>
                      <wp:positionH relativeFrom="column">
                        <wp:posOffset>-131445</wp:posOffset>
                      </wp:positionH>
                      <wp:positionV relativeFrom="paragraph">
                        <wp:posOffset>3615690</wp:posOffset>
                      </wp:positionV>
                      <wp:extent cx="1600200" cy="2095500"/>
                      <wp:effectExtent l="0" t="0" r="0" b="0"/>
                      <wp:wrapNone/>
                      <wp:docPr id="951" name="Group 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95500"/>
                                <a:chOff x="1341" y="9531"/>
                                <a:chExt cx="2520" cy="3300"/>
                              </a:xfrm>
                            </wpg:grpSpPr>
                            <wps:wsp>
                              <wps:cNvPr id="952" name="Text Box 28"/>
                              <wps:cNvSpPr txBox="1">
                                <a:spLocks noChangeArrowheads="1"/>
                              </wps:cNvSpPr>
                              <wps:spPr bwMode="auto">
                                <a:xfrm>
                                  <a:off x="2241" y="9578"/>
                                  <a:ext cx="1620" cy="3253"/>
                                </a:xfrm>
                                <a:prstGeom prst="rect">
                                  <a:avLst/>
                                </a:prstGeom>
                                <a:solidFill>
                                  <a:srgbClr val="FFFFFF"/>
                                </a:solidFill>
                                <a:ln w="9525">
                                  <a:solidFill>
                                    <a:srgbClr val="FFFFFF"/>
                                  </a:solidFill>
                                  <a:miter lim="800000"/>
                                  <a:headEnd/>
                                  <a:tailEnd/>
                                </a:ln>
                              </wps:spPr>
                              <wps:txbx>
                                <w:txbxContent>
                                  <w:p w14:paraId="63B7FD58" w14:textId="77777777" w:rsidR="000A0F41" w:rsidRDefault="000A0F41" w:rsidP="00B85D59">
                                    <w:pPr>
                                      <w:pStyle w:val="SmallCaps"/>
                                    </w:pPr>
                                    <w:r>
                                      <w:t>tip:</w:t>
                                    </w:r>
                                  </w:p>
                                  <w:p w14:paraId="247F0DC9" w14:textId="77777777" w:rsidR="000A0F41" w:rsidRDefault="000A0F41" w:rsidP="007D4B67">
                                    <w:pPr>
                                      <w:pStyle w:val="TipText"/>
                                    </w:pPr>
                                    <w:r>
                                      <w:t xml:space="preserve">You can only change a “Given” status to </w:t>
                                    </w:r>
                                    <w:r w:rsidRPr="001C7DD9">
                                      <w:t>“Not Given” by using the “Undo – Given” option.”</w:t>
                                    </w:r>
                                    <w:r>
                                      <w:t xml:space="preserve"> This status does </w:t>
                                    </w:r>
                                    <w:r>
                                      <w:rPr>
                                        <w:i/>
                                        <w:iCs/>
                                      </w:rPr>
                                      <w:t xml:space="preserve">not </w:t>
                                    </w:r>
                                    <w:r>
                                      <w:t>display on the VDL; it only appears in the Audit Trail section of the Medication Log Report.</w:t>
                                    </w:r>
                                  </w:p>
                                </w:txbxContent>
                              </wps:txbx>
                              <wps:bodyPr rot="0" vert="horz" wrap="square" lIns="91440" tIns="45720" rIns="91440" bIns="45720" anchor="t" anchorCtr="0" upright="1">
                                <a:noAutofit/>
                              </wps:bodyPr>
                            </wps:wsp>
                            <wps:wsp>
                              <wps:cNvPr id="953" name="Line 29"/>
                              <wps:cNvCnPr>
                                <a:cxnSpLocks noChangeShapeType="1"/>
                              </wps:cNvCnPr>
                              <wps:spPr bwMode="auto">
                                <a:xfrm>
                                  <a:off x="2241" y="95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Text Box 30"/>
                              <wps:cNvSpPr txBox="1">
                                <a:spLocks noChangeArrowheads="1"/>
                              </wps:cNvSpPr>
                              <wps:spPr bwMode="auto">
                                <a:xfrm>
                                  <a:off x="1341" y="9661"/>
                                  <a:ext cx="1008" cy="864"/>
                                </a:xfrm>
                                <a:prstGeom prst="rect">
                                  <a:avLst/>
                                </a:prstGeom>
                                <a:solidFill>
                                  <a:srgbClr val="FFFFFF"/>
                                </a:solidFill>
                                <a:ln w="9525">
                                  <a:solidFill>
                                    <a:srgbClr val="FFFFFF"/>
                                  </a:solidFill>
                                  <a:miter lim="800000"/>
                                  <a:headEnd/>
                                  <a:tailEnd/>
                                </a:ln>
                              </wps:spPr>
                              <wps:txbx>
                                <w:txbxContent>
                                  <w:p w14:paraId="7D39ED09" w14:textId="2926F04D" w:rsidR="000A0F41" w:rsidRDefault="000A0F41" w:rsidP="00A95EB9">
                                    <w:r>
                                      <w:rPr>
                                        <w:noProof/>
                                      </w:rPr>
                                      <w:drawing>
                                        <wp:inline distT="0" distB="0" distL="0" distR="0" wp14:anchorId="7672EF85" wp14:editId="75DFE37C">
                                          <wp:extent cx="447675" cy="447675"/>
                                          <wp:effectExtent l="0" t="0" r="0" b="0"/>
                                          <wp:docPr id="131" name="Picture 14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2477AA4" w14:textId="77777777" w:rsidR="000A0F41" w:rsidRDefault="000A0F41" w:rsidP="00A95EB9"/>
                                  <w:p w14:paraId="7B38AF87" w14:textId="77777777" w:rsidR="000A0F41" w:rsidRDefault="000A0F41" w:rsidP="00A95EB9"/>
                                  <w:p w14:paraId="48B2D8F6" w14:textId="77777777" w:rsidR="000A0F41" w:rsidRDefault="000A0F41" w:rsidP="00A95EB9"/>
                                  <w:p w14:paraId="103A2638" w14:textId="77777777" w:rsidR="000A0F41" w:rsidRDefault="000A0F41" w:rsidP="00A95EB9"/>
                                  <w:p w14:paraId="21D8E572" w14:textId="77777777" w:rsidR="000A0F41" w:rsidRDefault="000A0F41" w:rsidP="00A95EB9"/>
                                  <w:p w14:paraId="18E71B9C" w14:textId="77777777" w:rsidR="000A0F41" w:rsidRDefault="000A0F41" w:rsidP="00A95EB9"/>
                                  <w:p w14:paraId="751AF74D" w14:textId="77777777" w:rsidR="000A0F41" w:rsidRDefault="000A0F41" w:rsidP="00A95EB9"/>
                                  <w:p w14:paraId="268E37B1" w14:textId="77777777" w:rsidR="000A0F41" w:rsidRDefault="000A0F41" w:rsidP="00A95EB9"/>
                                  <w:p w14:paraId="38FB3860" w14:textId="77777777" w:rsidR="000A0F41" w:rsidRDefault="000A0F41" w:rsidP="00A95EB9"/>
                                  <w:p w14:paraId="18AE81C3" w14:textId="77777777" w:rsidR="000A0F41" w:rsidRDefault="000A0F41" w:rsidP="00A95EB9"/>
                                  <w:p w14:paraId="79B4C2DE" w14:textId="77777777" w:rsidR="000A0F41" w:rsidRDefault="000A0F41" w:rsidP="00A95EB9"/>
                                  <w:p w14:paraId="26A4C539" w14:textId="77777777" w:rsidR="000A0F41" w:rsidRDefault="000A0F41" w:rsidP="00A95EB9"/>
                                  <w:p w14:paraId="1A2ED7E1" w14:textId="77777777" w:rsidR="000A0F41" w:rsidRDefault="000A0F41" w:rsidP="00A95EB9"/>
                                  <w:p w14:paraId="121C80BF" w14:textId="77777777" w:rsidR="000A0F41" w:rsidRDefault="000A0F41" w:rsidP="00A95EB9"/>
                                  <w:p w14:paraId="6A83E717" w14:textId="77777777" w:rsidR="000A0F41" w:rsidRDefault="000A0F41" w:rsidP="00A95EB9"/>
                                  <w:p w14:paraId="6145570A" w14:textId="77777777" w:rsidR="000A0F41" w:rsidRDefault="000A0F41" w:rsidP="00A95EB9"/>
                                  <w:p w14:paraId="3C28F3DF" w14:textId="77777777" w:rsidR="000A0F41" w:rsidRDefault="000A0F41" w:rsidP="00A95EB9"/>
                                  <w:p w14:paraId="0A2098AB" w14:textId="77777777" w:rsidR="000A0F41" w:rsidRDefault="000A0F41" w:rsidP="00A95EB9"/>
                                  <w:p w14:paraId="1F8D85C1" w14:textId="77777777" w:rsidR="000A0F41" w:rsidRDefault="000A0F41" w:rsidP="00B85D59">
                                    <w:pPr>
                                      <w:pStyle w:val="SmallCaps"/>
                                    </w:pPr>
                                    <w:r>
                                      <w:t>tip:</w:t>
                                    </w:r>
                                  </w:p>
                                  <w:p w14:paraId="13510858" w14:textId="77777777" w:rsidR="000A0F41" w:rsidRDefault="000A0F41" w:rsidP="007D4B67">
                                    <w:pPr>
                                      <w:pStyle w:val="TipText"/>
                                    </w:pPr>
                                    <w:r>
                                      <w:t xml:space="preserve">If the Scanner Status Indicator is </w:t>
                                    </w:r>
                                    <w:r w:rsidRPr="00922B7E">
                                      <w:rPr>
                                        <w:b/>
                                        <w:bCs/>
                                        <w:color w:val="000000" w:themeColor="text1"/>
                                      </w:rPr>
                                      <w:t>RED</w:t>
                                    </w:r>
                                    <w:r>
                                      <w:t xml:space="preserve">, click in the Indicator field to activate the </w:t>
                                    </w:r>
                                    <w:r>
                                      <w:rPr>
                                        <w:b/>
                                        <w:bCs/>
                                        <w:color w:val="008000"/>
                                      </w:rPr>
                                      <w:t xml:space="preserve">GREEN </w:t>
                                    </w:r>
                                    <w:r>
                                      <w:t xml:space="preserve">Ready Light </w:t>
                                    </w:r>
                                    <w:r>
                                      <w:rPr>
                                        <w:i/>
                                        <w:iCs/>
                                      </w:rPr>
                                      <w:t xml:space="preserve">before </w:t>
                                    </w:r>
                                    <w:r>
                                      <w:t xml:space="preserve">manually entering the Drug IEN Code or Unique Identifier Number. </w:t>
                                    </w:r>
                                  </w:p>
                                  <w:p w14:paraId="26B9D988" w14:textId="77777777" w:rsidR="000A0F41" w:rsidRDefault="000A0F41" w:rsidP="00A95EB9"/>
                                  <w:p w14:paraId="42DB0DC6" w14:textId="77777777" w:rsidR="000A0F41" w:rsidRDefault="000A0F41" w:rsidP="00A95EB9"/>
                                  <w:p w14:paraId="68AC36D3" w14:textId="77777777" w:rsidR="000A0F41" w:rsidRDefault="000A0F41" w:rsidP="00A95EB9"/>
                                  <w:p w14:paraId="31C02AF3" w14:textId="77777777" w:rsidR="000A0F41" w:rsidRDefault="000A0F41" w:rsidP="00A95EB9"/>
                                  <w:p w14:paraId="343C6E24" w14:textId="77777777" w:rsidR="000A0F41" w:rsidRDefault="000A0F41" w:rsidP="00A95EB9"/>
                                  <w:p w14:paraId="0D5A27F5" w14:textId="77777777" w:rsidR="000A0F41" w:rsidRDefault="000A0F41" w:rsidP="00A95EB9"/>
                                  <w:p w14:paraId="56BBA36A" w14:textId="77777777" w:rsidR="000A0F41" w:rsidRDefault="000A0F41" w:rsidP="00A95EB9"/>
                                  <w:p w14:paraId="7779094C" w14:textId="77777777" w:rsidR="000A0F41" w:rsidRDefault="000A0F41" w:rsidP="00B85D59">
                                    <w:pPr>
                                      <w:pStyle w:val="SmallCaps"/>
                                    </w:pPr>
                                    <w:r>
                                      <w:t>tip:</w:t>
                                    </w:r>
                                  </w:p>
                                  <w:p w14:paraId="7966A91C" w14:textId="77777777" w:rsidR="000A0F41" w:rsidRDefault="000A0F41" w:rsidP="007D4B67">
                                    <w:pPr>
                                      <w:pStyle w:val="TipText"/>
                                    </w:pPr>
                                    <w:r>
                                      <w:t>You can scan any Unique Identifier Number listed in the Information message.</w:t>
                                    </w:r>
                                  </w:p>
                                  <w:p w14:paraId="727284CA" w14:textId="77777777" w:rsidR="000A0F41" w:rsidRDefault="000A0F41" w:rsidP="00A95EB9"/>
                                  <w:p w14:paraId="2E5D2FB2" w14:textId="77777777" w:rsidR="000A0F41" w:rsidRDefault="000A0F41" w:rsidP="00A95EB9"/>
                                  <w:p w14:paraId="47FB924F" w14:textId="77777777" w:rsidR="000A0F41" w:rsidRDefault="000A0F41" w:rsidP="00A95EB9"/>
                                  <w:p w14:paraId="1928C7F4" w14:textId="77777777" w:rsidR="000A0F41" w:rsidRDefault="000A0F41" w:rsidP="00A95EB9"/>
                                  <w:p w14:paraId="4C8B9AA8" w14:textId="77777777" w:rsidR="000A0F41" w:rsidRDefault="000A0F41" w:rsidP="00A95EB9"/>
                                  <w:p w14:paraId="22B8EFA8" w14:textId="77777777" w:rsidR="000A0F41" w:rsidRDefault="000A0F41" w:rsidP="00A95EB9"/>
                                  <w:p w14:paraId="2BCEC498" w14:textId="77777777" w:rsidR="000A0F41" w:rsidRDefault="000A0F41" w:rsidP="00A95EB9"/>
                                </w:txbxContent>
                              </wps:txbx>
                              <wps:bodyPr rot="0" vert="horz" wrap="square" lIns="91440" tIns="45720" rIns="91440" bIns="45720" anchor="t" anchorCtr="0" upright="1">
                                <a:noAutofit/>
                              </wps:bodyPr>
                            </wps:wsp>
                            <wps:wsp>
                              <wps:cNvPr id="955" name="Line 31"/>
                              <wps:cNvCnPr>
                                <a:cxnSpLocks noChangeShapeType="1"/>
                              </wps:cNvCnPr>
                              <wps:spPr bwMode="auto">
                                <a:xfrm>
                                  <a:off x="2241" y="127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60A1A" id="Group 813" o:spid="_x0000_s1311" alt="&quot;&quot;" style="position:absolute;margin-left:-10.35pt;margin-top:284.7pt;width:126pt;height:165pt;z-index:251560960" coordorigin="1341,9531" coordsize="252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">
                      <v:shape id="Text Box 28" o:spid="_x0000_s1312" type="#_x0000_t202" style="position:absolute;left:2241;top:9578;width:162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" strokecolor="white">
                        <v:textbox>
                          <w:txbxContent>
                            <w:p w14:paraId="63B7FD58" w14:textId="77777777" w:rsidR="000A0F41" w:rsidRDefault="000A0F41" w:rsidP="00B85D59">
                              <w:pPr>
                                <w:pStyle w:val="SmallCaps"/>
                              </w:pPr>
                              <w:r>
                                <w:t>tip:</w:t>
                              </w:r>
                            </w:p>
                            <w:p w14:paraId="247F0DC9" w14:textId="77777777" w:rsidR="000A0F41" w:rsidRDefault="000A0F41" w:rsidP="007D4B67">
                              <w:pPr>
                                <w:pStyle w:val="TipText"/>
                              </w:pPr>
                              <w:r>
                                <w:t xml:space="preserve">You can only change a “Given” status to </w:t>
                              </w:r>
                              <w:r w:rsidRPr="001C7DD9">
                                <w:t>“Not Given” by using the “Undo – Given” option.”</w:t>
                              </w:r>
                              <w:r>
                                <w:t xml:space="preserve"> This status does </w:t>
                              </w:r>
                              <w:r>
                                <w:rPr>
                                  <w:i/>
                                  <w:iCs/>
                                </w:rPr>
                                <w:t xml:space="preserve">not </w:t>
                              </w:r>
                              <w:r>
                                <w:t>display on the VDL; it only appears in the Audit Trail section of the Medication Log Report.</w:t>
                              </w:r>
                            </w:p>
                          </w:txbxContent>
                        </v:textbox>
                      </v:shape>
                      <v:line id="Line 29" o:spid="_x0000_s1313" style="position:absolute;visibility:visible;mso-wrap-style:square" from="2241,9531" to="3846,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iHxwAAANwAAAAPAAAAZHJzL2Rvd25yZXYueG1sRI9Ba8JA&#10;FITvBf/D8gq91U0rD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EOG6IfHAAAA3AAA&#10;AA8AAAAAAAAAAAAAAAAABwIAAGRycy9kb3ducmV2LnhtbFBLBQYAAAAAAwADALcAAAD7AgAAAAA=&#10;"/>
                      <v:shape id="Text Box 30" o:spid="_x0000_s1314" type="#_x0000_t202" style="position:absolute;left:1341;top:966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" strokecolor="white">
                        <v:textbox>
                          <w:txbxContent>
                            <w:p w14:paraId="7D39ED09" w14:textId="2926F04D" w:rsidR="000A0F41" w:rsidRDefault="000A0F41" w:rsidP="00A95EB9">
                              <w:r>
                                <w:rPr>
                                  <w:noProof/>
                                </w:rPr>
                                <w:drawing>
                                  <wp:inline distT="0" distB="0" distL="0" distR="0" wp14:anchorId="7672EF85" wp14:editId="75DFE37C">
                                    <wp:extent cx="447675" cy="447675"/>
                                    <wp:effectExtent l="0" t="0" r="0" b="0"/>
                                    <wp:docPr id="4993" name="Picture 14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2477AA4" w14:textId="77777777" w:rsidR="000A0F41" w:rsidRDefault="000A0F41" w:rsidP="00A95EB9"/>
                            <w:p w14:paraId="7B38AF87" w14:textId="77777777" w:rsidR="000A0F41" w:rsidRDefault="000A0F41" w:rsidP="00A95EB9"/>
                            <w:p w14:paraId="48B2D8F6" w14:textId="77777777" w:rsidR="000A0F41" w:rsidRDefault="000A0F41" w:rsidP="00A95EB9"/>
                            <w:p w14:paraId="103A2638" w14:textId="77777777" w:rsidR="000A0F41" w:rsidRDefault="000A0F41" w:rsidP="00A95EB9"/>
                            <w:p w14:paraId="21D8E572" w14:textId="77777777" w:rsidR="000A0F41" w:rsidRDefault="000A0F41" w:rsidP="00A95EB9"/>
                            <w:p w14:paraId="18E71B9C" w14:textId="77777777" w:rsidR="000A0F41" w:rsidRDefault="000A0F41" w:rsidP="00A95EB9"/>
                            <w:p w14:paraId="751AF74D" w14:textId="77777777" w:rsidR="000A0F41" w:rsidRDefault="000A0F41" w:rsidP="00A95EB9"/>
                            <w:p w14:paraId="268E37B1" w14:textId="77777777" w:rsidR="000A0F41" w:rsidRDefault="000A0F41" w:rsidP="00A95EB9"/>
                            <w:p w14:paraId="38FB3860" w14:textId="77777777" w:rsidR="000A0F41" w:rsidRDefault="000A0F41" w:rsidP="00A95EB9"/>
                            <w:p w14:paraId="18AE81C3" w14:textId="77777777" w:rsidR="000A0F41" w:rsidRDefault="000A0F41" w:rsidP="00A95EB9"/>
                            <w:p w14:paraId="79B4C2DE" w14:textId="77777777" w:rsidR="000A0F41" w:rsidRDefault="000A0F41" w:rsidP="00A95EB9"/>
                            <w:p w14:paraId="26A4C539" w14:textId="77777777" w:rsidR="000A0F41" w:rsidRDefault="000A0F41" w:rsidP="00A95EB9"/>
                            <w:p w14:paraId="1A2ED7E1" w14:textId="77777777" w:rsidR="000A0F41" w:rsidRDefault="000A0F41" w:rsidP="00A95EB9"/>
                            <w:p w14:paraId="121C80BF" w14:textId="77777777" w:rsidR="000A0F41" w:rsidRDefault="000A0F41" w:rsidP="00A95EB9"/>
                            <w:p w14:paraId="6A83E717" w14:textId="77777777" w:rsidR="000A0F41" w:rsidRDefault="000A0F41" w:rsidP="00A95EB9"/>
                            <w:p w14:paraId="6145570A" w14:textId="77777777" w:rsidR="000A0F41" w:rsidRDefault="000A0F41" w:rsidP="00A95EB9"/>
                            <w:p w14:paraId="3C28F3DF" w14:textId="77777777" w:rsidR="000A0F41" w:rsidRDefault="000A0F41" w:rsidP="00A95EB9"/>
                            <w:p w14:paraId="0A2098AB" w14:textId="77777777" w:rsidR="000A0F41" w:rsidRDefault="000A0F41" w:rsidP="00A95EB9"/>
                            <w:p w14:paraId="1F8D85C1" w14:textId="77777777" w:rsidR="000A0F41" w:rsidRDefault="000A0F41" w:rsidP="00B85D59">
                              <w:pPr>
                                <w:pStyle w:val="SmallCaps"/>
                              </w:pPr>
                              <w:r>
                                <w:t>tip:</w:t>
                              </w:r>
                            </w:p>
                            <w:p w14:paraId="13510858" w14:textId="77777777" w:rsidR="000A0F41" w:rsidRDefault="000A0F41" w:rsidP="007D4B67">
                              <w:pPr>
                                <w:pStyle w:val="TipText"/>
                              </w:pPr>
                              <w:r>
                                <w:t xml:space="preserve">If the Scanner Status Indicator is </w:t>
                              </w:r>
                              <w:r w:rsidRPr="00922B7E">
                                <w:rPr>
                                  <w:b/>
                                  <w:bCs/>
                                  <w:color w:val="000000" w:themeColor="text1"/>
                                </w:rPr>
                                <w:t>RED</w:t>
                              </w:r>
                              <w:r>
                                <w:t xml:space="preserve">, click in the Indicator field to activate the </w:t>
                              </w:r>
                              <w:r>
                                <w:rPr>
                                  <w:b/>
                                  <w:bCs/>
                                  <w:color w:val="008000"/>
                                </w:rPr>
                                <w:t xml:space="preserve">GREEN </w:t>
                              </w:r>
                              <w:r>
                                <w:t xml:space="preserve">Ready Light </w:t>
                              </w:r>
                              <w:r>
                                <w:rPr>
                                  <w:i/>
                                  <w:iCs/>
                                </w:rPr>
                                <w:t xml:space="preserve">before </w:t>
                              </w:r>
                              <w:r>
                                <w:t xml:space="preserve">manually entering the Drug IEN Code or Unique Identifier Number. </w:t>
                              </w:r>
                            </w:p>
                            <w:p w14:paraId="26B9D988" w14:textId="77777777" w:rsidR="000A0F41" w:rsidRDefault="000A0F41" w:rsidP="00A95EB9"/>
                            <w:p w14:paraId="42DB0DC6" w14:textId="77777777" w:rsidR="000A0F41" w:rsidRDefault="000A0F41" w:rsidP="00A95EB9"/>
                            <w:p w14:paraId="68AC36D3" w14:textId="77777777" w:rsidR="000A0F41" w:rsidRDefault="000A0F41" w:rsidP="00A95EB9"/>
                            <w:p w14:paraId="31C02AF3" w14:textId="77777777" w:rsidR="000A0F41" w:rsidRDefault="000A0F41" w:rsidP="00A95EB9"/>
                            <w:p w14:paraId="343C6E24" w14:textId="77777777" w:rsidR="000A0F41" w:rsidRDefault="000A0F41" w:rsidP="00A95EB9"/>
                            <w:p w14:paraId="0D5A27F5" w14:textId="77777777" w:rsidR="000A0F41" w:rsidRDefault="000A0F41" w:rsidP="00A95EB9"/>
                            <w:p w14:paraId="56BBA36A" w14:textId="77777777" w:rsidR="000A0F41" w:rsidRDefault="000A0F41" w:rsidP="00A95EB9"/>
                            <w:p w14:paraId="7779094C" w14:textId="77777777" w:rsidR="000A0F41" w:rsidRDefault="000A0F41" w:rsidP="00B85D59">
                              <w:pPr>
                                <w:pStyle w:val="SmallCaps"/>
                              </w:pPr>
                              <w:r>
                                <w:t>tip:</w:t>
                              </w:r>
                            </w:p>
                            <w:p w14:paraId="7966A91C" w14:textId="77777777" w:rsidR="000A0F41" w:rsidRDefault="000A0F41" w:rsidP="007D4B67">
                              <w:pPr>
                                <w:pStyle w:val="TipText"/>
                              </w:pPr>
                              <w:r>
                                <w:t>You can scan any Unique Identifier Number listed in the Information message.</w:t>
                              </w:r>
                            </w:p>
                            <w:p w14:paraId="727284CA" w14:textId="77777777" w:rsidR="000A0F41" w:rsidRDefault="000A0F41" w:rsidP="00A95EB9"/>
                            <w:p w14:paraId="2E5D2FB2" w14:textId="77777777" w:rsidR="000A0F41" w:rsidRDefault="000A0F41" w:rsidP="00A95EB9"/>
                            <w:p w14:paraId="47FB924F" w14:textId="77777777" w:rsidR="000A0F41" w:rsidRDefault="000A0F41" w:rsidP="00A95EB9"/>
                            <w:p w14:paraId="1928C7F4" w14:textId="77777777" w:rsidR="000A0F41" w:rsidRDefault="000A0F41" w:rsidP="00A95EB9"/>
                            <w:p w14:paraId="4C8B9AA8" w14:textId="77777777" w:rsidR="000A0F41" w:rsidRDefault="000A0F41" w:rsidP="00A95EB9"/>
                            <w:p w14:paraId="22B8EFA8" w14:textId="77777777" w:rsidR="000A0F41" w:rsidRDefault="000A0F41" w:rsidP="00A95EB9"/>
                            <w:p w14:paraId="2BCEC498" w14:textId="77777777" w:rsidR="000A0F41" w:rsidRDefault="000A0F41" w:rsidP="00A95EB9"/>
                          </w:txbxContent>
                        </v:textbox>
                      </v:shape>
                      <v:line id="Line 31" o:spid="_x0000_s1315" style="position:absolute;visibility:visible;mso-wrap-style:square" from="2241,12771" to="3846,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group>
                  </w:pict>
                </mc:Fallback>
              </mc:AlternateContent>
            </w:r>
            <w:r w:rsidR="00A95EB9" w:rsidRPr="00B91A5F">
              <w:rPr>
                <w:rFonts w:cs="Arial"/>
                <w:lang w:val="en-US" w:eastAsia="en-US"/>
              </w:rPr>
              <w:t>Preparing to Administer Unit Dose Medications (cont.)</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tc>
        <w:tc>
          <w:tcPr>
            <w:tcW w:w="6570" w:type="dxa"/>
          </w:tcPr>
          <w:p w14:paraId="393496D4" w14:textId="77777777" w:rsidR="00A95EB9" w:rsidRPr="00B91A5F" w:rsidRDefault="00A95EB9" w:rsidP="00963D59">
            <w:pPr>
              <w:pStyle w:val="Heading3"/>
              <w:rPr>
                <w:lang w:val="en-US" w:eastAsia="en-US"/>
              </w:rPr>
            </w:pPr>
            <w:bookmarkStart w:id="1444" w:name="_Toc36513467"/>
            <w:bookmarkStart w:id="1445" w:name="_Toc61251381"/>
            <w:bookmarkStart w:id="1446" w:name="_Toc290456363"/>
            <w:bookmarkStart w:id="1447" w:name="_Toc294789141"/>
            <w:bookmarkStart w:id="1448" w:name="_Toc300142018"/>
            <w:bookmarkStart w:id="1449" w:name="_Toc303693063"/>
            <w:bookmarkStart w:id="1450" w:name="_Toc318991273"/>
            <w:bookmarkStart w:id="1451" w:name="_Toc318992687"/>
            <w:bookmarkStart w:id="1452" w:name="_Toc321133355"/>
            <w:bookmarkStart w:id="1453" w:name="_Toc322434415"/>
            <w:bookmarkStart w:id="1454" w:name="_Toc323285062"/>
            <w:bookmarkStart w:id="1455" w:name="_Toc323301285"/>
            <w:bookmarkStart w:id="1456" w:name="_Toc338939992"/>
            <w:bookmarkStart w:id="1457" w:name="_Toc350861111"/>
            <w:bookmarkStart w:id="1458" w:name="_Toc350861703"/>
            <w:bookmarkStart w:id="1459" w:name="_Toc350863100"/>
            <w:bookmarkStart w:id="1460" w:name="_Toc352316116"/>
            <w:bookmarkStart w:id="1461" w:name="_Toc352834627"/>
            <w:r w:rsidRPr="00B91A5F">
              <w:rPr>
                <w:lang w:val="en-US" w:eastAsia="en-US"/>
              </w:rPr>
              <w:t>Marking the Order Status/Last Action Column</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318B063A" w14:textId="77777777" w:rsidR="00A95EB9" w:rsidRPr="00BE0548" w:rsidRDefault="00A95EB9" w:rsidP="00963D59">
            <w:r w:rsidRPr="00B91A5F">
              <w:t xml:space="preserve">When you administer a Unit Dose medication to a patient, BCMA electronically documents the “action” taken on the medication by displaying a letter, for example a “G” (for “Given”), in the Status column of the BCMA VDL. This information also displays on the Medication Log Report and </w:t>
            </w:r>
            <w:r w:rsidRPr="00BE0548">
              <w:t>the MAH Report.</w:t>
            </w:r>
          </w:p>
          <w:p w14:paraId="3D7AB64A" w14:textId="77777777" w:rsidR="00A95EB9" w:rsidRPr="00B91A5F" w:rsidRDefault="00A95EB9" w:rsidP="00963D59">
            <w:r w:rsidRPr="00BE0548">
              <w:t xml:space="preserve">The Last Action column lists the “last action” taken on an orderable item and the date/time of this action, so the nurse will know when the patient last received </w:t>
            </w:r>
            <w:bookmarkStart w:id="1462" w:name="p61_83"/>
            <w:bookmarkEnd w:id="1462"/>
            <w:r w:rsidR="00A323C2" w:rsidRPr="00BE0548">
              <w:t xml:space="preserve">and last had a medication requiring removal removed for </w:t>
            </w:r>
            <w:r w:rsidRPr="00BE0548">
              <w:t>any dose of a medication regardless of the Schedule Type selected. This information helps to prevent the same medication from being given to the patient from another order or schedule type.</w:t>
            </w:r>
          </w:p>
          <w:p w14:paraId="27AFF8D8" w14:textId="77777777" w:rsidR="00A95EB9" w:rsidRPr="00B91A5F" w:rsidRDefault="00A95EB9" w:rsidP="00963D59">
            <w:pPr>
              <w:pStyle w:val="Bullet-Text-1"/>
            </w:pPr>
            <w:r w:rsidRPr="00B91A5F">
              <w:t>If the orderable item is the same, the Last Action column lists the last administration action.</w:t>
            </w:r>
          </w:p>
          <w:p w14:paraId="24EA46A5" w14:textId="77777777" w:rsidR="00A95EB9" w:rsidRPr="00B91A5F" w:rsidRDefault="00A95EB9" w:rsidP="00963D59">
            <w:pPr>
              <w:pStyle w:val="Bullet-Text-1"/>
            </w:pPr>
            <w:r w:rsidRPr="00B91A5F">
              <w:t>If the patient has two different orders, for the same orderable item, the last administration of either of these orders displays in the Last Action column for both orders. You can view the MAH Report to determine from which order the medication was given on the BCMA VDL.</w:t>
            </w:r>
          </w:p>
          <w:p w14:paraId="4AA4E90E" w14:textId="77777777" w:rsidR="00A95EB9" w:rsidRPr="00B91A5F" w:rsidRDefault="00A95EB9" w:rsidP="00963D59">
            <w:pPr>
              <w:pStyle w:val="Bullet-Text-1"/>
            </w:pPr>
            <w:r w:rsidRPr="00B91A5F">
              <w:t>If a medication was not administered before to the patient, the Last Action column will not list a date/time.</w:t>
            </w:r>
          </w:p>
          <w:p w14:paraId="338D9202" w14:textId="77777777" w:rsidR="00A95EB9" w:rsidRPr="00B91A5F" w:rsidRDefault="00A95EB9" w:rsidP="00963D59">
            <w:pPr>
              <w:pStyle w:val="Heading3"/>
              <w:rPr>
                <w:lang w:val="en-US" w:eastAsia="en-US"/>
              </w:rPr>
            </w:pPr>
            <w:bookmarkStart w:id="1463" w:name="_Toc36513468"/>
            <w:bookmarkStart w:id="1464" w:name="_Toc61251382"/>
            <w:bookmarkStart w:id="1465" w:name="_Toc290456364"/>
            <w:bookmarkStart w:id="1466" w:name="_Toc294789142"/>
            <w:bookmarkStart w:id="1467" w:name="_Toc300142019"/>
            <w:bookmarkStart w:id="1468" w:name="_Toc303693064"/>
            <w:bookmarkStart w:id="1469" w:name="_Toc318991274"/>
            <w:bookmarkStart w:id="1470" w:name="_Toc318992688"/>
            <w:bookmarkStart w:id="1471" w:name="_Toc321133356"/>
            <w:bookmarkStart w:id="1472" w:name="_Toc322434416"/>
            <w:bookmarkStart w:id="1473" w:name="_Toc323285063"/>
            <w:bookmarkStart w:id="1474" w:name="_Toc323301286"/>
            <w:bookmarkStart w:id="1475" w:name="_Toc338939993"/>
            <w:bookmarkStart w:id="1476" w:name="_Toc350861112"/>
            <w:bookmarkStart w:id="1477" w:name="_Toc350861704"/>
            <w:bookmarkStart w:id="1478" w:name="_Toc350863101"/>
            <w:bookmarkStart w:id="1479" w:name="_Toc352316117"/>
            <w:bookmarkStart w:id="1480" w:name="_Toc352834628"/>
            <w:r w:rsidRPr="00B91A5F">
              <w:rPr>
                <w:lang w:val="en-US" w:eastAsia="en-US"/>
              </w:rPr>
              <w:t>Understanding the Status of a Medication Order</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59271AFC" w14:textId="77777777" w:rsidR="00A95EB9" w:rsidRPr="00B91A5F" w:rsidRDefault="00A95EB9" w:rsidP="00963D59">
            <w:r w:rsidRPr="00B91A5F">
              <w:t xml:space="preserve">Once you scan and mark a medication as Given, you cannot scan it again for the same administration time. If you do, you will receive an Error message. You can, however, change the status from “Given” to “Not Given” by using the “Undo–Given” option — provided you are the individual who originally marked it as “Given,” or you have been assigned the PSB MANAGER security key. </w:t>
            </w:r>
          </w:p>
          <w:p w14:paraId="4C432198" w14:textId="77777777" w:rsidR="00A95EB9" w:rsidRPr="00B91A5F" w:rsidRDefault="00A95EB9" w:rsidP="00963D59">
            <w:r w:rsidRPr="00B91A5F">
              <w:t>You can mark a Unit Dose medication with the following status:</w:t>
            </w:r>
          </w:p>
          <w:p w14:paraId="466C9B36" w14:textId="77777777" w:rsidR="00A95EB9" w:rsidRPr="00B91A5F" w:rsidRDefault="00A95EB9" w:rsidP="00963D59">
            <w:pPr>
              <w:pStyle w:val="Bullet-Text-1"/>
            </w:pPr>
            <w:r w:rsidRPr="00B91A5F">
              <w:t>Given to Not Given</w:t>
            </w:r>
          </w:p>
          <w:p w14:paraId="4F8B3C09" w14:textId="77777777" w:rsidR="00A95EB9" w:rsidRPr="00B91A5F" w:rsidRDefault="00A95EB9" w:rsidP="00963D59">
            <w:pPr>
              <w:pStyle w:val="Bullet-Text-1"/>
            </w:pPr>
            <w:r w:rsidRPr="00B91A5F">
              <w:t>Removed to Given</w:t>
            </w:r>
          </w:p>
          <w:p w14:paraId="2B8B01CF" w14:textId="77777777" w:rsidR="00A95EB9" w:rsidRPr="00B91A5F" w:rsidRDefault="00A95EB9" w:rsidP="00963D59">
            <w:pPr>
              <w:pStyle w:val="Bullet-Text-1"/>
            </w:pPr>
            <w:r w:rsidRPr="00B91A5F">
              <w:t>Held or Refused to Given</w:t>
            </w:r>
          </w:p>
          <w:p w14:paraId="0ED12231" w14:textId="77777777" w:rsidR="00A95EB9" w:rsidRPr="00B91A5F" w:rsidRDefault="00A95EB9" w:rsidP="00963D59">
            <w:pPr>
              <w:pStyle w:val="Bullet-Text-1"/>
            </w:pPr>
            <w:r w:rsidRPr="00B91A5F">
              <w:t>Missing to Given, Held, or Refused</w:t>
            </w:r>
          </w:p>
          <w:p w14:paraId="081969ED" w14:textId="77777777" w:rsidR="00A95EB9" w:rsidRPr="00B91A5F" w:rsidRDefault="00A95EB9" w:rsidP="00963D59">
            <w:pPr>
              <w:spacing w:before="240"/>
            </w:pPr>
            <w:r w:rsidRPr="00B91A5F">
              <w:rPr>
                <w:rFonts w:ascii="Arial" w:hAnsi="Arial"/>
                <w:b/>
                <w:bCs/>
              </w:rPr>
              <w:t>Note</w:t>
            </w:r>
            <w:r w:rsidRPr="00B91A5F">
              <w:rPr>
                <w:b/>
                <w:bCs/>
                <w:sz w:val="23"/>
              </w:rPr>
              <w:t>:</w:t>
            </w:r>
            <w:r w:rsidRPr="00B91A5F">
              <w:t xml:space="preserve"> A patch marked as “Given,” displays on the BCMA VDL each time BCMA is opened — until it is marked as “Removed” — even if the order is discontinued or expires, or the patient is discharged or</w:t>
            </w:r>
            <w:r w:rsidRPr="00B91A5F">
              <w:br/>
              <w:t>re-admitted to your medical center. The patch will fall off the display after the order’s stop date if the “Patch Display Duration” site parameter value is set between 7 and 14 days.</w:t>
            </w:r>
          </w:p>
        </w:tc>
      </w:tr>
    </w:tbl>
    <w:p w14:paraId="199121D8" w14:textId="77777777" w:rsidR="00A95EB9" w:rsidRPr="00B91A5F" w:rsidRDefault="00A95EB9" w:rsidP="00963D59">
      <w:pPr>
        <w:pStyle w:val="H1Continued"/>
      </w:pPr>
      <w:r w:rsidRPr="00B91A5F">
        <w:br w:type="page"/>
      </w:r>
      <w:bookmarkStart w:id="1481" w:name="_Toc4355909"/>
      <w:bookmarkStart w:id="1482" w:name="_Toc4361743"/>
      <w:bookmarkStart w:id="1483" w:name="_Toc4555697"/>
      <w:bookmarkStart w:id="1484" w:name="_Toc4556066"/>
      <w:bookmarkStart w:id="1485" w:name="_Toc5106144"/>
      <w:bookmarkStart w:id="1486" w:name="_Toc5149432"/>
      <w:bookmarkStart w:id="1487" w:name="_Toc5150004"/>
      <w:bookmarkStart w:id="1488" w:name="_Toc5152654"/>
      <w:bookmarkStart w:id="1489" w:name="_Toc7323683"/>
      <w:bookmarkStart w:id="1490" w:name="_Toc33307883"/>
      <w:bookmarkStart w:id="1491" w:name="_Toc36513469"/>
      <w:bookmarkStart w:id="1492" w:name="_Toc61251383"/>
      <w:bookmarkStart w:id="1493" w:name="_Toc61667533"/>
      <w:bookmarkStart w:id="1494" w:name="_Toc62530049"/>
      <w:r w:rsidRPr="00B91A5F">
        <w:lastRenderedPageBreak/>
        <w:t>Working with Unit Dose Medications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0D81178" w14:textId="77777777" w:rsidTr="00D56136">
        <w:trPr>
          <w:trHeight w:val="261"/>
        </w:trPr>
        <w:tc>
          <w:tcPr>
            <w:tcW w:w="2880" w:type="dxa"/>
          </w:tcPr>
          <w:p w14:paraId="6FCC1A8E" w14:textId="77777777" w:rsidR="00A95EB9" w:rsidRPr="00B91A5F" w:rsidRDefault="00A95EB9" w:rsidP="00963D59">
            <w:pPr>
              <w:pStyle w:val="H2Continued"/>
              <w:rPr>
                <w:rFonts w:cs="Arial"/>
                <w:lang w:val="en-US" w:eastAsia="en-US"/>
              </w:rPr>
            </w:pPr>
            <w:bookmarkStart w:id="1495" w:name="_Toc4355910"/>
            <w:bookmarkStart w:id="1496" w:name="_Toc4361744"/>
            <w:bookmarkStart w:id="1497" w:name="_Toc4555698"/>
            <w:bookmarkStart w:id="1498" w:name="_Toc4556067"/>
            <w:bookmarkStart w:id="1499" w:name="_Toc5106145"/>
            <w:bookmarkStart w:id="1500" w:name="_Toc5149433"/>
            <w:bookmarkStart w:id="1501" w:name="_Toc5150005"/>
            <w:bookmarkStart w:id="1502" w:name="_Toc5152655"/>
            <w:bookmarkStart w:id="1503" w:name="_Toc7323684"/>
            <w:bookmarkStart w:id="1504" w:name="_Toc33307884"/>
            <w:bookmarkStart w:id="1505" w:name="_Toc36513470"/>
            <w:bookmarkStart w:id="1506" w:name="_Toc61251384"/>
            <w:bookmarkStart w:id="1507" w:name="_Toc61667534"/>
            <w:bookmarkStart w:id="1508" w:name="_Toc62530050"/>
            <w:r w:rsidRPr="00B91A5F">
              <w:rPr>
                <w:rFonts w:cs="Arial"/>
                <w:lang w:val="en-US" w:eastAsia="en-US"/>
              </w:rPr>
              <w:t>Preparing to Administer Unit Dose Medications (cont.)</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tc>
        <w:tc>
          <w:tcPr>
            <w:tcW w:w="6480" w:type="dxa"/>
          </w:tcPr>
          <w:p w14:paraId="0423B78B" w14:textId="77777777" w:rsidR="00A95EB9" w:rsidRPr="00B91A5F" w:rsidRDefault="00A95EB9" w:rsidP="00963D59">
            <w:pPr>
              <w:pStyle w:val="Heading3"/>
              <w:rPr>
                <w:lang w:val="en-US" w:eastAsia="en-US"/>
              </w:rPr>
            </w:pPr>
            <w:bookmarkStart w:id="1509" w:name="_Toc36513471"/>
            <w:bookmarkStart w:id="1510" w:name="_Toc61251385"/>
            <w:bookmarkStart w:id="1511" w:name="_Toc290456365"/>
            <w:bookmarkStart w:id="1512" w:name="_Toc294789143"/>
            <w:bookmarkStart w:id="1513" w:name="_Toc300142020"/>
            <w:bookmarkStart w:id="1514" w:name="_Toc303693065"/>
            <w:bookmarkStart w:id="1515" w:name="_Toc318991275"/>
            <w:bookmarkStart w:id="1516" w:name="_Toc318992689"/>
            <w:bookmarkStart w:id="1517" w:name="_Toc321133357"/>
            <w:bookmarkStart w:id="1518" w:name="_Toc322434417"/>
            <w:bookmarkStart w:id="1519" w:name="_Toc323285064"/>
            <w:bookmarkStart w:id="1520" w:name="_Toc323301287"/>
            <w:bookmarkStart w:id="1521" w:name="_Toc338939994"/>
            <w:bookmarkStart w:id="1522" w:name="_Toc350861113"/>
            <w:bookmarkStart w:id="1523" w:name="_Toc350861705"/>
            <w:bookmarkStart w:id="1524" w:name="_Toc350863102"/>
            <w:bookmarkStart w:id="1525" w:name="_Toc352316118"/>
            <w:bookmarkStart w:id="1526" w:name="_Toc352834629"/>
            <w:r w:rsidRPr="00B91A5F">
              <w:rPr>
                <w:lang w:val="en-US" w:eastAsia="en-US"/>
              </w:rPr>
              <w:t>Information Stored by BCMA</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69451002" w14:textId="77777777" w:rsidR="00A95EB9" w:rsidRPr="00B91A5F" w:rsidRDefault="00A95EB9" w:rsidP="00963D59">
            <w:r w:rsidRPr="00B91A5F">
              <w:t>BCMA stores the following information each time you administer an active Unit Dose medication to a patient:</w:t>
            </w:r>
          </w:p>
          <w:p w14:paraId="198405A1" w14:textId="77777777" w:rsidR="00A95EB9" w:rsidRPr="00B91A5F" w:rsidRDefault="00A95EB9" w:rsidP="00963D59">
            <w:pPr>
              <w:pStyle w:val="Bullet-Text-1"/>
            </w:pPr>
            <w:r w:rsidRPr="00B91A5F">
              <w:t xml:space="preserve">Patient </w:t>
            </w:r>
          </w:p>
          <w:p w14:paraId="78D8B05A" w14:textId="77777777" w:rsidR="00A95EB9" w:rsidRPr="00B91A5F" w:rsidRDefault="00A95EB9" w:rsidP="00963D59">
            <w:pPr>
              <w:pStyle w:val="Bullet-Text-1"/>
            </w:pPr>
            <w:r w:rsidRPr="00B91A5F">
              <w:t>Location of the patient (i.e., bed, ward, division, clinic)</w:t>
            </w:r>
          </w:p>
          <w:p w14:paraId="2BF255BF" w14:textId="77777777" w:rsidR="00A95EB9" w:rsidRPr="00B91A5F" w:rsidRDefault="00A95EB9" w:rsidP="00963D59">
            <w:pPr>
              <w:pStyle w:val="Bullet-Text-1"/>
            </w:pPr>
            <w:r w:rsidRPr="00B91A5F">
              <w:t xml:space="preserve">Clinician administering the medication </w:t>
            </w:r>
          </w:p>
          <w:p w14:paraId="0AD04D57" w14:textId="77777777" w:rsidR="00A95EB9" w:rsidRPr="00B91A5F" w:rsidRDefault="00A95EB9" w:rsidP="00963D59">
            <w:pPr>
              <w:pStyle w:val="Bullet-Text-1"/>
            </w:pPr>
            <w:r w:rsidRPr="00B91A5F">
              <w:t>Clinician who created the Medication Log Entry</w:t>
            </w:r>
          </w:p>
          <w:p w14:paraId="7433CAFC" w14:textId="77777777" w:rsidR="00A95EB9" w:rsidRPr="00B91A5F" w:rsidRDefault="00A95EB9" w:rsidP="00963D59">
            <w:pPr>
              <w:pStyle w:val="Bullet-Text-1"/>
            </w:pPr>
            <w:r w:rsidRPr="00B91A5F">
              <w:t>Entered date and time</w:t>
            </w:r>
          </w:p>
          <w:p w14:paraId="01FF1139" w14:textId="77777777" w:rsidR="00A95EB9" w:rsidRPr="00B91A5F" w:rsidRDefault="00A95EB9" w:rsidP="00963D59">
            <w:pPr>
              <w:pStyle w:val="Bullet-Text-1"/>
            </w:pPr>
            <w:r w:rsidRPr="00B91A5F">
              <w:t>Audit information (i.e., clinician, text, date and time)</w:t>
            </w:r>
          </w:p>
          <w:p w14:paraId="31446BEF" w14:textId="77777777" w:rsidR="00A95EB9" w:rsidRPr="00B91A5F" w:rsidRDefault="00A95EB9" w:rsidP="00963D59">
            <w:pPr>
              <w:pStyle w:val="Bullet-Text-1"/>
            </w:pPr>
            <w:r w:rsidRPr="00B91A5F">
              <w:t>Administration date and time</w:t>
            </w:r>
          </w:p>
          <w:p w14:paraId="28ED7A75" w14:textId="77777777" w:rsidR="00A95EB9" w:rsidRPr="00B91A5F" w:rsidRDefault="00A95EB9" w:rsidP="00963D59">
            <w:pPr>
              <w:pStyle w:val="Bullet-Text-1"/>
            </w:pPr>
            <w:r w:rsidRPr="00B91A5F">
              <w:t>Status of the administration, such as Given, Held, Refused, Missing, or Removed (in the case of a patch)</w:t>
            </w:r>
          </w:p>
          <w:p w14:paraId="397FA1B0" w14:textId="77777777" w:rsidR="00A95EB9" w:rsidRPr="00B91A5F" w:rsidRDefault="00A95EB9" w:rsidP="00963D59">
            <w:pPr>
              <w:pStyle w:val="Bullet-Text-Arrow-1"/>
            </w:pPr>
            <w:r w:rsidRPr="00B91A5F">
              <w:t xml:space="preserve">Orders changed using the “Undo–Given” option do not display a code (letter) in the Status column of the BCMA VDL. This status appears only in the Audit Trail section of the Medication Log Report, </w:t>
            </w:r>
            <w:r w:rsidRPr="00B91A5F">
              <w:rPr>
                <w:iCs/>
              </w:rPr>
              <w:t>not</w:t>
            </w:r>
            <w:r w:rsidRPr="00B91A5F">
              <w:t xml:space="preserve"> on the BCMA VDL.</w:t>
            </w:r>
          </w:p>
          <w:p w14:paraId="706AA5D7" w14:textId="77777777" w:rsidR="00A95EB9" w:rsidRPr="00B91A5F" w:rsidRDefault="00A95EB9" w:rsidP="00963D59">
            <w:pPr>
              <w:pStyle w:val="Bullet-Text-Arrow-1"/>
            </w:pPr>
            <w:r w:rsidRPr="00B91A5F">
              <w:t>“Cancelled” administrations are not stored in the Medication Log.</w:t>
            </w:r>
          </w:p>
          <w:p w14:paraId="46691F31" w14:textId="77777777" w:rsidR="00A95EB9" w:rsidRPr="00B91A5F" w:rsidRDefault="00A95EB9" w:rsidP="00963D59">
            <w:pPr>
              <w:pStyle w:val="Bullet-Text-Arrow-1"/>
            </w:pPr>
            <w:r w:rsidRPr="00B91A5F">
              <w:t xml:space="preserve">“Unknown” Status: If an order created in BCMA CHUI </w:t>
            </w:r>
            <w:r w:rsidRPr="00B91A5F">
              <w:rPr>
                <w:i/>
              </w:rPr>
              <w:t>Manual Medication Entry</w:t>
            </w:r>
            <w:r w:rsidRPr="00B91A5F">
              <w:t xml:space="preserve"> is not completed with a valid administration status, the Admin Status will be stored as null (blank), but will display as “U” (unknown) in the BCMA VDL Status column and “Unknown” in the Last Action column. </w:t>
            </w:r>
          </w:p>
          <w:p w14:paraId="49DE7ED4" w14:textId="77777777" w:rsidR="00A95EB9" w:rsidRPr="00B91A5F" w:rsidRDefault="00A95EB9" w:rsidP="00963D59">
            <w:pPr>
              <w:pStyle w:val="Bullet-Text-1"/>
            </w:pPr>
            <w:r w:rsidRPr="00B91A5F">
              <w:t>Number of minutes that the dose was given too Early or too Late to the patient</w:t>
            </w:r>
          </w:p>
          <w:p w14:paraId="77B477A9" w14:textId="77777777" w:rsidR="00A95EB9" w:rsidRPr="00B91A5F" w:rsidRDefault="00A95EB9" w:rsidP="00963D59">
            <w:pPr>
              <w:pStyle w:val="Bullet-Text-1"/>
            </w:pPr>
            <w:r w:rsidRPr="00B91A5F">
              <w:t xml:space="preserve">Reason that a PRN medication was administered and the medication effectiveness </w:t>
            </w:r>
          </w:p>
          <w:p w14:paraId="615F76C5" w14:textId="77777777" w:rsidR="00A95EB9" w:rsidRPr="00B91A5F" w:rsidRDefault="00A95EB9" w:rsidP="00963D59">
            <w:pPr>
              <w:pStyle w:val="Bullet-Text-1"/>
            </w:pPr>
            <w:r w:rsidRPr="00B91A5F">
              <w:t>Medication, dosage, and/or number of units given</w:t>
            </w:r>
          </w:p>
          <w:p w14:paraId="265C3E75" w14:textId="77777777" w:rsidR="00A95EB9" w:rsidRPr="00B91A5F" w:rsidRDefault="00A95EB9" w:rsidP="00963D59">
            <w:pPr>
              <w:pStyle w:val="Bullet-Text-1"/>
            </w:pPr>
            <w:r w:rsidRPr="00B91A5F">
              <w:t>Any comments associated with the drug administration dose</w:t>
            </w:r>
          </w:p>
          <w:p w14:paraId="3BD4CEA5" w14:textId="77777777" w:rsidR="00A95EB9" w:rsidRPr="00B91A5F" w:rsidRDefault="00A95EB9" w:rsidP="00963D59">
            <w:pPr>
              <w:pStyle w:val="Bullet-Text-1"/>
            </w:pPr>
            <w:r w:rsidRPr="00B91A5F">
              <w:t>Injection site for medications that must be injected</w:t>
            </w:r>
          </w:p>
          <w:p w14:paraId="6E0855FF" w14:textId="77777777" w:rsidR="00A95EB9" w:rsidRPr="00B91A5F" w:rsidRDefault="00A95EB9" w:rsidP="00963D59">
            <w:pPr>
              <w:pStyle w:val="E-mailSignature"/>
              <w:rPr>
                <w:lang w:val="en-US" w:eastAsia="en-US"/>
              </w:rPr>
            </w:pPr>
          </w:p>
        </w:tc>
      </w:tr>
    </w:tbl>
    <w:p w14:paraId="0C230FEC" w14:textId="77777777" w:rsidR="00A95EB9" w:rsidRPr="00B91A5F" w:rsidRDefault="00A95EB9" w:rsidP="00963D59">
      <w:pPr>
        <w:pStyle w:val="H1Continued"/>
      </w:pPr>
      <w:r w:rsidRPr="00B91A5F">
        <w:br w:type="page"/>
      </w:r>
      <w:bookmarkStart w:id="1527" w:name="_Toc4355912"/>
      <w:bookmarkStart w:id="1528" w:name="_Toc4361746"/>
      <w:bookmarkStart w:id="1529" w:name="_Toc4555700"/>
      <w:bookmarkStart w:id="1530" w:name="_Toc4556069"/>
      <w:bookmarkStart w:id="1531" w:name="_Toc5106147"/>
      <w:bookmarkStart w:id="1532" w:name="_Toc5149435"/>
      <w:bookmarkStart w:id="1533" w:name="_Toc5150007"/>
      <w:bookmarkStart w:id="1534" w:name="_Toc5152657"/>
      <w:bookmarkStart w:id="1535" w:name="_Toc7323686"/>
      <w:bookmarkStart w:id="1536" w:name="_Toc33307886"/>
      <w:bookmarkStart w:id="1537" w:name="_Toc36513472"/>
      <w:bookmarkStart w:id="1538" w:name="_Toc61251386"/>
      <w:bookmarkStart w:id="1539" w:name="_Toc61667536"/>
      <w:bookmarkStart w:id="1540" w:name="_Toc62530051"/>
      <w:r w:rsidRPr="00B91A5F">
        <w:lastRenderedPageBreak/>
        <w:t>Working with Unit Dose Medications</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07A47AB" w14:textId="77777777" w:rsidTr="00D56136">
        <w:trPr>
          <w:trHeight w:val="261"/>
        </w:trPr>
        <w:tc>
          <w:tcPr>
            <w:tcW w:w="2880" w:type="dxa"/>
          </w:tcPr>
          <w:bookmarkStart w:id="1541" w:name="_Toc76718"/>
          <w:bookmarkStart w:id="1542" w:name="_Toc36513473"/>
          <w:bookmarkStart w:id="1543" w:name="_Toc61251387"/>
          <w:bookmarkStart w:id="1544" w:name="_Toc352834630"/>
          <w:p w14:paraId="382696B8" w14:textId="01F705E9" w:rsidR="00A95EB9" w:rsidRPr="00B91A5F" w:rsidRDefault="00F04354" w:rsidP="00963D59">
            <w:pPr>
              <w:pStyle w:val="H2Heading"/>
            </w:pPr>
            <w:r>
              <w:rPr>
                <w:noProof/>
              </w:rPr>
              <mc:AlternateContent>
                <mc:Choice Requires="wpg">
                  <w:drawing>
                    <wp:anchor distT="0" distB="0" distL="114300" distR="114300" simplePos="0" relativeHeight="251579392" behindDoc="0" locked="0" layoutInCell="1" allowOverlap="1" wp14:anchorId="0953F3D0" wp14:editId="2228B9B9">
                      <wp:simplePos x="0" y="0"/>
                      <wp:positionH relativeFrom="column">
                        <wp:posOffset>-131445</wp:posOffset>
                      </wp:positionH>
                      <wp:positionV relativeFrom="paragraph">
                        <wp:posOffset>1189355</wp:posOffset>
                      </wp:positionV>
                      <wp:extent cx="1609725" cy="1969135"/>
                      <wp:effectExtent l="0" t="0" r="0" b="0"/>
                      <wp:wrapNone/>
                      <wp:docPr id="941" name="Group 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969135"/>
                                <a:chOff x="1341" y="3735"/>
                                <a:chExt cx="2535" cy="3101"/>
                              </a:xfrm>
                            </wpg:grpSpPr>
                            <wps:wsp>
                              <wps:cNvPr id="942" name="Text Box 148"/>
                              <wps:cNvSpPr txBox="1">
                                <a:spLocks noChangeArrowheads="1"/>
                              </wps:cNvSpPr>
                              <wps:spPr bwMode="auto">
                                <a:xfrm>
                                  <a:off x="2256" y="3735"/>
                                  <a:ext cx="1620" cy="3101"/>
                                </a:xfrm>
                                <a:prstGeom prst="rect">
                                  <a:avLst/>
                                </a:prstGeom>
                                <a:solidFill>
                                  <a:srgbClr val="FFFFFF"/>
                                </a:solidFill>
                                <a:ln w="9525">
                                  <a:solidFill>
                                    <a:srgbClr val="FFFFFF"/>
                                  </a:solidFill>
                                  <a:miter lim="800000"/>
                                  <a:headEnd/>
                                  <a:tailEnd/>
                                </a:ln>
                              </wps:spPr>
                              <wps:txbx>
                                <w:txbxContent>
                                  <w:p w14:paraId="0679478D" w14:textId="77777777" w:rsidR="000A0F41" w:rsidRDefault="000A0F41" w:rsidP="00B85D59">
                                    <w:pPr>
                                      <w:pStyle w:val="SmallCaps"/>
                                    </w:pPr>
                                    <w:r>
                                      <w:t>tip:</w:t>
                                    </w:r>
                                  </w:p>
                                  <w:p w14:paraId="75BA968E" w14:textId="77777777" w:rsidR="000A0F41" w:rsidRDefault="000A0F41" w:rsidP="007D4B67">
                                    <w:pPr>
                                      <w:pStyle w:val="TipText"/>
                                    </w:pPr>
                                    <w:r>
                                      <w:t xml:space="preserve">After a medication pass, press </w:t>
                                    </w:r>
                                    <w:r>
                                      <w:rPr>
                                        <w:b/>
                                      </w:rPr>
                                      <w:t>F5</w:t>
                                    </w:r>
                                    <w:r>
                                      <w:t xml:space="preserve"> to refresh the VDL, then</w:t>
                                    </w:r>
                                    <w:r>
                                      <w:br/>
                                      <w:t>note that the Last Action column lists an administration as the most</w:t>
                                    </w:r>
                                    <w:r>
                                      <w:br/>
                                      <w:t>recent one.</w:t>
                                    </w:r>
                                  </w:p>
                                </w:txbxContent>
                              </wps:txbx>
                              <wps:bodyPr rot="0" vert="horz" wrap="square" lIns="91440" tIns="45720" rIns="91440" bIns="45720" anchor="t" anchorCtr="0" upright="1">
                                <a:noAutofit/>
                              </wps:bodyPr>
                            </wps:wsp>
                            <wps:wsp>
                              <wps:cNvPr id="943" name="Line 149"/>
                              <wps:cNvCnPr>
                                <a:cxnSpLocks noChangeShapeType="1"/>
                              </wps:cNvCnPr>
                              <wps:spPr bwMode="auto">
                                <a:xfrm>
                                  <a:off x="2241" y="376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50"/>
                              <wps:cNvCnPr>
                                <a:cxnSpLocks noChangeShapeType="1"/>
                              </wps:cNvCnPr>
                              <wps:spPr bwMode="auto">
                                <a:xfrm>
                                  <a:off x="2256" y="66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Text Box 151"/>
                              <wps:cNvSpPr txBox="1">
                                <a:spLocks noChangeArrowheads="1"/>
                              </wps:cNvSpPr>
                              <wps:spPr bwMode="auto">
                                <a:xfrm>
                                  <a:off x="1341" y="3766"/>
                                  <a:ext cx="1008" cy="864"/>
                                </a:xfrm>
                                <a:prstGeom prst="rect">
                                  <a:avLst/>
                                </a:prstGeom>
                                <a:solidFill>
                                  <a:srgbClr val="FFFFFF"/>
                                </a:solidFill>
                                <a:ln w="9525">
                                  <a:solidFill>
                                    <a:srgbClr val="FFFFFF"/>
                                  </a:solidFill>
                                  <a:miter lim="800000"/>
                                  <a:headEnd/>
                                  <a:tailEnd/>
                                </a:ln>
                              </wps:spPr>
                              <wps:txbx>
                                <w:txbxContent>
                                  <w:p w14:paraId="2541A0C2" w14:textId="2C3DEB44" w:rsidR="000A0F41" w:rsidRDefault="000A0F41" w:rsidP="00A95EB9">
                                    <w:r>
                                      <w:rPr>
                                        <w:noProof/>
                                      </w:rPr>
                                      <w:drawing>
                                        <wp:inline distT="0" distB="0" distL="0" distR="0" wp14:anchorId="03920EDC" wp14:editId="6B260294">
                                          <wp:extent cx="457200" cy="457200"/>
                                          <wp:effectExtent l="0" t="0" r="0" b="0"/>
                                          <wp:docPr id="132" name="Picture 14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C0F95B" w14:textId="77777777" w:rsidR="000A0F41" w:rsidRDefault="000A0F41" w:rsidP="00A95EB9"/>
                                  <w:p w14:paraId="432B11D1"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3F3D0" id="Group 803" o:spid="_x0000_s1316" alt="&quot;&quot;" style="position:absolute;margin-left:-10.35pt;margin-top:93.65pt;width:126.75pt;height:155.05pt;z-index:251579392" coordorigin="1341,3735" coordsize="253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">
                      <v:shape id="Text Box 148" o:spid="_x0000_s1317" type="#_x0000_t202" style="position:absolute;left:2256;top:3735;width:162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" strokecolor="white">
                        <v:textbox>
                          <w:txbxContent>
                            <w:p w14:paraId="0679478D" w14:textId="77777777" w:rsidR="000A0F41" w:rsidRDefault="000A0F41" w:rsidP="00B85D59">
                              <w:pPr>
                                <w:pStyle w:val="SmallCaps"/>
                              </w:pPr>
                              <w:r>
                                <w:t>tip:</w:t>
                              </w:r>
                            </w:p>
                            <w:p w14:paraId="75BA968E" w14:textId="77777777" w:rsidR="000A0F41" w:rsidRDefault="000A0F41" w:rsidP="007D4B67">
                              <w:pPr>
                                <w:pStyle w:val="TipText"/>
                              </w:pPr>
                              <w:r>
                                <w:t xml:space="preserve">After a medication pass, press </w:t>
                              </w:r>
                              <w:r>
                                <w:rPr>
                                  <w:b/>
                                </w:rPr>
                                <w:t>F5</w:t>
                              </w:r>
                              <w:r>
                                <w:t xml:space="preserve"> to refresh the VDL, then</w:t>
                              </w:r>
                              <w:r>
                                <w:br/>
                                <w:t>note that the Last Action column lists an administration as the most</w:t>
                              </w:r>
                              <w:r>
                                <w:br/>
                                <w:t>recent one.</w:t>
                              </w:r>
                            </w:p>
                          </w:txbxContent>
                        </v:textbox>
                      </v:shape>
                      <v:line id="Line 149" o:spid="_x0000_s1318" style="position:absolute;visibility:visible;mso-wrap-style:square" from="2241,3769" to="3846,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axwAAANwAAAAPAAAAZHJzL2Rvd25yZXYueG1sRI9Ba8JA&#10;FITvBf/D8gq91U1rC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MZfflrHAAAA3AAA&#10;AA8AAAAAAAAAAAAAAAAABwIAAGRycy9kb3ducmV2LnhtbFBLBQYAAAAAAwADALcAAAD7AgAAAAA=&#10;"/>
                      <v:line id="Line 150" o:spid="_x0000_s1319" style="position:absolute;visibility:visible;mso-wrap-style:square" from="2256,6656" to="386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shape id="Text Box 151" o:spid="_x0000_s1320" type="#_x0000_t202" style="position:absolute;left:1341;top:37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" strokecolor="white">
                        <v:textbox>
                          <w:txbxContent>
                            <w:p w14:paraId="2541A0C2" w14:textId="2C3DEB44" w:rsidR="000A0F41" w:rsidRDefault="000A0F41" w:rsidP="00A95EB9">
                              <w:r>
                                <w:rPr>
                                  <w:noProof/>
                                </w:rPr>
                                <w:drawing>
                                  <wp:inline distT="0" distB="0" distL="0" distR="0" wp14:anchorId="03920EDC" wp14:editId="6B260294">
                                    <wp:extent cx="457200" cy="457200"/>
                                    <wp:effectExtent l="0" t="0" r="0" b="0"/>
                                    <wp:docPr id="4994" name="Picture 14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C0F95B" w14:textId="77777777" w:rsidR="000A0F41" w:rsidRDefault="000A0F41" w:rsidP="00A95EB9"/>
                            <w:p w14:paraId="432B11D1" w14:textId="77777777" w:rsidR="000A0F41" w:rsidRDefault="000A0F41" w:rsidP="00A95EB9"/>
                          </w:txbxContent>
                        </v:textbox>
                      </v:shape>
                    </v:group>
                  </w:pict>
                </mc:Fallback>
              </mc:AlternateContent>
            </w:r>
            <w:r w:rsidR="00A95EB9" w:rsidRPr="00B91A5F">
              <w:t xml:space="preserve">How BCMA </w:t>
            </w:r>
            <w:bookmarkEnd w:id="1541"/>
            <w:r w:rsidR="00A95EB9" w:rsidRPr="00B91A5F">
              <w:t>Validates Patient and Medication Information</w:t>
            </w:r>
            <w:bookmarkEnd w:id="1542"/>
            <w:bookmarkEnd w:id="1543"/>
            <w:bookmarkEnd w:id="1544"/>
          </w:p>
        </w:tc>
        <w:tc>
          <w:tcPr>
            <w:tcW w:w="6480" w:type="dxa"/>
          </w:tcPr>
          <w:p w14:paraId="3B70DD59" w14:textId="77777777" w:rsidR="00A95EB9" w:rsidRPr="00B91A5F" w:rsidRDefault="00A95EB9" w:rsidP="00963D59">
            <w:r w:rsidRPr="00B91A5F">
              <w:t>When used as intended, BCMA serves as an excellent check-and-balance system for patients and VAMCs. The chances for errors increase when the scanning process is circumvented — entered manually — during the medication administration process. In short, here is the validation process completed by BCMA V. 3.0.</w:t>
            </w:r>
          </w:p>
          <w:p w14:paraId="73E86443" w14:textId="77777777" w:rsidR="00A95EB9" w:rsidRPr="00B91A5F" w:rsidRDefault="00A95EB9" w:rsidP="00963D59">
            <w:pPr>
              <w:pStyle w:val="Heading3"/>
              <w:rPr>
                <w:lang w:val="en-US" w:eastAsia="en-US"/>
              </w:rPr>
            </w:pPr>
            <w:bookmarkStart w:id="1545" w:name="_Toc76719"/>
            <w:bookmarkStart w:id="1546" w:name="_Toc36513474"/>
            <w:bookmarkStart w:id="1547" w:name="_Toc61251388"/>
            <w:bookmarkStart w:id="1548" w:name="_Toc290456367"/>
            <w:bookmarkStart w:id="1549" w:name="_Toc294789145"/>
            <w:bookmarkStart w:id="1550" w:name="_Toc300142022"/>
            <w:bookmarkStart w:id="1551" w:name="_Toc303693067"/>
            <w:bookmarkStart w:id="1552" w:name="_Toc318991277"/>
            <w:bookmarkStart w:id="1553" w:name="_Toc318992691"/>
            <w:bookmarkStart w:id="1554" w:name="_Toc321133359"/>
            <w:bookmarkStart w:id="1555" w:name="_Toc322434419"/>
            <w:bookmarkStart w:id="1556" w:name="_Toc323285066"/>
            <w:bookmarkStart w:id="1557" w:name="_Toc323301289"/>
            <w:bookmarkStart w:id="1558" w:name="_Toc338939996"/>
            <w:bookmarkStart w:id="1559" w:name="_Toc350861115"/>
            <w:bookmarkStart w:id="1560" w:name="_Toc350861707"/>
            <w:bookmarkStart w:id="1561" w:name="_Toc350863104"/>
            <w:bookmarkStart w:id="1562" w:name="_Toc352316120"/>
            <w:bookmarkStart w:id="1563" w:name="_Toc352834631"/>
            <w:r w:rsidRPr="00B91A5F">
              <w:rPr>
                <w:lang w:val="en-US" w:eastAsia="en-US"/>
              </w:rPr>
              <w:t>First Validation</w:t>
            </w:r>
            <w:bookmarkEnd w:id="1545"/>
            <w:r w:rsidRPr="00B91A5F">
              <w:rPr>
                <w:lang w:val="en-US" w:eastAsia="en-US"/>
              </w:rPr>
              <w:t xml:space="preserve"> </w:t>
            </w:r>
            <w:r w:rsidR="005018D1" w:rsidRPr="00B91A5F">
              <w:rPr>
                <w:lang w:val="en-US" w:eastAsia="en-US"/>
              </w:rPr>
              <w:t>b</w:t>
            </w:r>
            <w:r w:rsidRPr="00B91A5F">
              <w:rPr>
                <w:lang w:val="en-US" w:eastAsia="en-US"/>
              </w:rPr>
              <w:t>y BCMA</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355B62BD" w14:textId="77777777" w:rsidR="00A95EB9" w:rsidRPr="00B91A5F" w:rsidRDefault="00A95EB9" w:rsidP="00963D59">
            <w:r w:rsidRPr="00B91A5F">
              <w:t>When you scan the bar code on a patient’s wristband, BCMA automatically verifies/validates the patient’s identity and provides important clinical information via a Confirmation dialog box and the patient’s VDL.</w:t>
            </w:r>
          </w:p>
          <w:p w14:paraId="0DE7C501" w14:textId="77777777" w:rsidR="00A95EB9" w:rsidRPr="00B91A5F" w:rsidRDefault="00A95EB9" w:rsidP="00963D59">
            <w:pPr>
              <w:pStyle w:val="Heading3"/>
              <w:rPr>
                <w:lang w:val="en-US" w:eastAsia="en-US"/>
              </w:rPr>
            </w:pPr>
            <w:bookmarkStart w:id="1564" w:name="_Toc76720"/>
            <w:bookmarkStart w:id="1565" w:name="_Toc36513475"/>
            <w:bookmarkStart w:id="1566" w:name="_Toc61251389"/>
            <w:bookmarkStart w:id="1567" w:name="_Toc290456368"/>
            <w:bookmarkStart w:id="1568" w:name="_Toc294789146"/>
            <w:bookmarkStart w:id="1569" w:name="_Toc300142023"/>
            <w:bookmarkStart w:id="1570" w:name="_Toc303693068"/>
            <w:bookmarkStart w:id="1571" w:name="_Toc318991278"/>
            <w:bookmarkStart w:id="1572" w:name="_Toc318992692"/>
            <w:bookmarkStart w:id="1573" w:name="_Toc321133360"/>
            <w:bookmarkStart w:id="1574" w:name="_Toc322434420"/>
            <w:bookmarkStart w:id="1575" w:name="_Toc323285067"/>
            <w:bookmarkStart w:id="1576" w:name="_Toc323301290"/>
            <w:bookmarkStart w:id="1577" w:name="_Toc338939997"/>
            <w:bookmarkStart w:id="1578" w:name="_Toc350861116"/>
            <w:bookmarkStart w:id="1579" w:name="_Toc350861708"/>
            <w:bookmarkStart w:id="1580" w:name="_Toc350863105"/>
            <w:bookmarkStart w:id="1581" w:name="_Toc352316121"/>
            <w:bookmarkStart w:id="1582" w:name="_Toc352834632"/>
            <w:r w:rsidRPr="00B91A5F">
              <w:rPr>
                <w:lang w:val="en-US" w:eastAsia="en-US"/>
              </w:rPr>
              <w:t>Second Validation</w:t>
            </w:r>
            <w:bookmarkEnd w:id="1564"/>
            <w:r w:rsidRPr="00B91A5F">
              <w:rPr>
                <w:lang w:val="en-US" w:eastAsia="en-US"/>
              </w:rPr>
              <w:t xml:space="preserve"> </w:t>
            </w:r>
            <w:r w:rsidR="005018D1" w:rsidRPr="00B91A5F">
              <w:rPr>
                <w:lang w:val="en-US" w:eastAsia="en-US"/>
              </w:rPr>
              <w:t>b</w:t>
            </w:r>
            <w:r w:rsidRPr="00B91A5F">
              <w:rPr>
                <w:lang w:val="en-US" w:eastAsia="en-US"/>
              </w:rPr>
              <w:t>y BCMA</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0F7D70C3" w14:textId="77777777" w:rsidR="00A95EB9" w:rsidRPr="00B91A5F" w:rsidRDefault="00A95EB9" w:rsidP="00963D59">
            <w:r w:rsidRPr="00B91A5F">
              <w:t xml:space="preserve">The second validation by BCMA occurs when you scan the bar code on the patient’s medication or when you use the Unable to Scan feature. During this validation process, BCMA verifies whether the medication is located in the DRUG file (#50), if the patient has an active order entered into Inpatient Medications V. 5.0 for the medication scanned, and if the dosage is correct and timely for the medication ordered. The lookup is restricted to the IEN and SYNONYM field (#.01) of the DRUG file (#50). </w:t>
            </w:r>
          </w:p>
          <w:p w14:paraId="5A5BA18F" w14:textId="77777777" w:rsidR="00A95EB9" w:rsidRPr="00B91A5F" w:rsidRDefault="00A95EB9" w:rsidP="00963D59">
            <w:r w:rsidRPr="00B91A5F">
              <w:t xml:space="preserve">A variety of dialog boxes will display for each patient, depending on the medications scheduled for administration. (See the descriptions provided below to learn when a dialog will display on the VDL.) If the administration is successful, the patient’s VDL displays the letter “G” (for “Given) in the Status column to document that the patient received the medication as required. </w:t>
            </w:r>
          </w:p>
          <w:p w14:paraId="0851D80C" w14:textId="77777777" w:rsidR="00A95EB9" w:rsidRPr="00B91A5F" w:rsidRDefault="00A95EB9" w:rsidP="00963D59">
            <w:pPr>
              <w:pStyle w:val="Bullet-Text-1"/>
            </w:pPr>
            <w:r w:rsidRPr="00B91A5F">
              <w:t>If the order is active, and includes more than one unit per dose, a dialog box displays so you can select and scan each unit dose scheduled for administration.</w:t>
            </w:r>
          </w:p>
          <w:p w14:paraId="46DA09D1" w14:textId="77777777" w:rsidR="00A95EB9" w:rsidRPr="00B91A5F" w:rsidRDefault="00A95EB9" w:rsidP="00963D59">
            <w:pPr>
              <w:pStyle w:val="Bullet-Text-1"/>
            </w:pPr>
            <w:r w:rsidRPr="00B91A5F">
              <w:t xml:space="preserve">If a patient has more than one active order for the same medication, with different schedule types, both orders display on the BCMA VDL. </w:t>
            </w:r>
          </w:p>
          <w:p w14:paraId="35B77F60" w14:textId="77777777" w:rsidR="00A95EB9" w:rsidRPr="00B91A5F" w:rsidRDefault="00A95EB9" w:rsidP="00963D59">
            <w:pPr>
              <w:pStyle w:val="Bullet-Text-1"/>
            </w:pPr>
            <w:r w:rsidRPr="00B91A5F">
              <w:t>If you give the medication outside the medication administration window — Early or Late — (as defined by a site parameter), the Medication Log dialog box displays, requiring that you complete the Comments field. The order is then logged as Early or Late in the Medication Variance Log.</w:t>
            </w:r>
          </w:p>
          <w:p w14:paraId="5B9E67A8" w14:textId="77777777" w:rsidR="00A95EB9" w:rsidRPr="00B91A5F" w:rsidRDefault="00A95EB9" w:rsidP="00963D59">
            <w:pPr>
              <w:pStyle w:val="Bullet-Text-1"/>
            </w:pPr>
            <w:r w:rsidRPr="00B91A5F">
              <w:t>If a medication is scanned and marked as “Given,” you cannot scan it again for the same administration time.</w:t>
            </w:r>
          </w:p>
          <w:p w14:paraId="66FB7371" w14:textId="77777777" w:rsidR="00A95EB9" w:rsidRPr="00B91A5F" w:rsidRDefault="00A95EB9" w:rsidP="00963D59">
            <w:pPr>
              <w:pStyle w:val="Bullet-Text-1"/>
            </w:pPr>
            <w:r w:rsidRPr="00B91A5F">
              <w:t xml:space="preserve">If you scan a medication twice for the same administration time, you will receive an Error message. </w:t>
            </w:r>
          </w:p>
          <w:p w14:paraId="5788A6F7" w14:textId="77777777" w:rsidR="00A95EB9" w:rsidRPr="00B91A5F" w:rsidRDefault="00A95EB9" w:rsidP="00963D59">
            <w:pPr>
              <w:pStyle w:val="BulletList-Normal1"/>
              <w:numPr>
                <w:ilvl w:val="0"/>
                <w:numId w:val="0"/>
              </w:numPr>
              <w:spacing w:after="20"/>
              <w:ind w:left="918" w:hanging="288"/>
            </w:pPr>
          </w:p>
        </w:tc>
      </w:tr>
    </w:tbl>
    <w:p w14:paraId="5E1C4136" w14:textId="77777777" w:rsidR="00A95EB9" w:rsidRPr="00B91A5F" w:rsidRDefault="00A95EB9" w:rsidP="00963D59">
      <w:pPr>
        <w:pStyle w:val="H1Continued"/>
      </w:pPr>
      <w:bookmarkStart w:id="1583" w:name="_Toc36513476"/>
      <w:bookmarkStart w:id="1584" w:name="_Toc2389232"/>
      <w:bookmarkStart w:id="1585" w:name="_Toc2694031"/>
      <w:r w:rsidRPr="00B91A5F">
        <w:br w:type="page"/>
      </w:r>
      <w:bookmarkEnd w:id="1583"/>
      <w:r w:rsidRPr="00B91A5F">
        <w:lastRenderedPageBreak/>
        <w:t>Working with Unit Dose Medications</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861B48E" w14:textId="77777777" w:rsidTr="00D56136">
        <w:trPr>
          <w:trHeight w:val="261"/>
        </w:trPr>
        <w:tc>
          <w:tcPr>
            <w:tcW w:w="2880" w:type="dxa"/>
          </w:tcPr>
          <w:p w14:paraId="7CFEA980" w14:textId="77777777" w:rsidR="00A95EB9" w:rsidRPr="00B91A5F" w:rsidRDefault="00A95EB9" w:rsidP="00963D59">
            <w:pPr>
              <w:pStyle w:val="H2Continued"/>
              <w:rPr>
                <w:rFonts w:cs="Arial"/>
                <w:lang w:val="en-US" w:eastAsia="en-US"/>
              </w:rPr>
            </w:pPr>
            <w:r w:rsidRPr="00B91A5F">
              <w:rPr>
                <w:rFonts w:cs="Arial"/>
                <w:lang w:val="en-US" w:eastAsia="en-US"/>
              </w:rPr>
              <w:t>How BCMA Validates Patient and Medication Information (cont.)</w:t>
            </w:r>
          </w:p>
        </w:tc>
        <w:tc>
          <w:tcPr>
            <w:tcW w:w="6480" w:type="dxa"/>
          </w:tcPr>
          <w:p w14:paraId="50B9A17D" w14:textId="77777777" w:rsidR="00A95EB9" w:rsidRPr="00B91A5F" w:rsidRDefault="00A95EB9" w:rsidP="00963D59">
            <w:pPr>
              <w:pStyle w:val="Heading3"/>
              <w:rPr>
                <w:lang w:val="en-US" w:eastAsia="en-US"/>
              </w:rPr>
            </w:pPr>
            <w:bookmarkStart w:id="1586" w:name="_Toc290456369"/>
            <w:bookmarkStart w:id="1587" w:name="_Toc294789147"/>
            <w:bookmarkStart w:id="1588" w:name="_Toc300142024"/>
            <w:bookmarkStart w:id="1589" w:name="_Toc303693069"/>
            <w:bookmarkStart w:id="1590" w:name="_Toc318991279"/>
            <w:bookmarkStart w:id="1591" w:name="_Toc318992693"/>
            <w:bookmarkStart w:id="1592" w:name="_Toc321133361"/>
            <w:bookmarkStart w:id="1593" w:name="_Toc322434421"/>
            <w:bookmarkStart w:id="1594" w:name="_Toc323285068"/>
            <w:bookmarkStart w:id="1595" w:name="_Toc323301291"/>
            <w:bookmarkStart w:id="1596" w:name="_Toc338939998"/>
            <w:bookmarkStart w:id="1597" w:name="_Toc350861117"/>
            <w:bookmarkStart w:id="1598" w:name="_Toc350861709"/>
            <w:bookmarkStart w:id="1599" w:name="_Toc350863106"/>
            <w:bookmarkStart w:id="1600" w:name="_Toc352316122"/>
            <w:bookmarkStart w:id="1601" w:name="_Toc352834633"/>
            <w:r w:rsidRPr="00B91A5F">
              <w:rPr>
                <w:lang w:val="en-US" w:eastAsia="en-US"/>
              </w:rPr>
              <w:t>Unable to Scan Medication</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7C751A57" w14:textId="77777777" w:rsidR="00A95EB9" w:rsidRPr="00B91A5F" w:rsidRDefault="00A95EB9" w:rsidP="00963D59">
            <w:r w:rsidRPr="00B91A5F">
              <w:t xml:space="preserve">If you experience a medication scanning failure, you can select the Unable to Scan feature to administer the medication and inform your support staff of the failure, After entering a reason for the failure and an optional comment, the Medication Verification dialog displays, where you can choose one of the following options: </w:t>
            </w:r>
          </w:p>
          <w:p w14:paraId="338064F5" w14:textId="77777777" w:rsidR="00A95EB9" w:rsidRPr="00B91A5F" w:rsidRDefault="00A95EB9" w:rsidP="00963D59">
            <w:pPr>
              <w:pStyle w:val="Bullet-Text-1"/>
            </w:pPr>
            <w:r w:rsidRPr="00B91A5F">
              <w:rPr>
                <w:b/>
              </w:rPr>
              <w:t>Verify Medication:</w:t>
            </w:r>
            <w:r w:rsidRPr="00B91A5F">
              <w:t xml:space="preserve"> This (default) option provides an entry field in which the user types the number from the bar code label on the medication or IV bag to verify the medication being administered to the patient. BCMA validates the entry against the order and displays the matching dispense drug or bag components. Best practice dictates that you always attempt to verify the medication first. You may retry if your entry does not result in a match.</w:t>
            </w:r>
          </w:p>
          <w:p w14:paraId="5FADCD77" w14:textId="77777777" w:rsidR="00A95EB9" w:rsidRPr="00B91A5F" w:rsidRDefault="00A95EB9" w:rsidP="00963D59">
            <w:pPr>
              <w:pStyle w:val="Bullet-Text-1"/>
            </w:pPr>
            <w:r w:rsidRPr="00B91A5F">
              <w:rPr>
                <w:b/>
              </w:rPr>
              <w:t>Verify Five Rights:</w:t>
            </w:r>
            <w:r w:rsidRPr="00B91A5F">
              <w:t xml:space="preserve"> This option provides a method for administering a medication in the event that Verify Medication failed, or, for example, when the number on the bar code label is not readable, or there is no label. You must confirm that each of the five rights of medication administration have been physically verified (right patient, right medication, right dose, right route, right time) before you can continue the administration process. </w:t>
            </w:r>
          </w:p>
          <w:p w14:paraId="29B02C7E" w14:textId="77777777" w:rsidR="00A95EB9" w:rsidRPr="00B91A5F" w:rsidRDefault="00A95EB9" w:rsidP="00963D59">
            <w:pPr>
              <w:spacing w:before="120"/>
              <w:ind w:right="-115"/>
            </w:pPr>
            <w:r w:rsidRPr="00B91A5F">
              <w:rPr>
                <w:rFonts w:ascii="Arial" w:hAnsi="Arial" w:cs="Arial"/>
                <w:b/>
              </w:rPr>
              <w:t>Note:</w:t>
            </w:r>
            <w:r w:rsidRPr="00B91A5F">
              <w:t xml:space="preserve">  Refer to your BCMA Coordinator and site policy for guidance on the use of the Verify Five Rights option.</w:t>
            </w:r>
          </w:p>
          <w:p w14:paraId="66A7A494" w14:textId="77777777" w:rsidR="00A95EB9" w:rsidRPr="00B91A5F" w:rsidRDefault="00A95EB9" w:rsidP="00963D59">
            <w:pPr>
              <w:spacing w:before="120"/>
              <w:ind w:right="-115"/>
            </w:pPr>
            <w:r w:rsidRPr="00B91A5F">
              <w:rPr>
                <w:rFonts w:ascii="Arial" w:hAnsi="Arial" w:cs="Arial"/>
                <w:b/>
              </w:rPr>
              <w:t xml:space="preserve">Note:  </w:t>
            </w:r>
            <w:r w:rsidRPr="00B91A5F">
              <w:t>The Verify Five Rights option is only available if the Five Rights Override Parameters are enabled for Unit Dose and IV medications in the BCMA Site Parameters application. If the Five Rights Override Parameter is turned off, the option will be grayed out and you will not be able to administer the medication. Refer to your site policies regarding how to contact pharmacy to address the problem</w:t>
            </w:r>
            <w:r w:rsidRPr="00B91A5F">
              <w:rPr>
                <w:rFonts w:ascii="Arial" w:hAnsi="Arial" w:cs="Arial"/>
                <w:b/>
              </w:rPr>
              <w:t>.</w:t>
            </w:r>
          </w:p>
        </w:tc>
      </w:tr>
    </w:tbl>
    <w:p w14:paraId="67588FEA" w14:textId="77777777" w:rsidR="00A95EB9" w:rsidRPr="00B91A5F" w:rsidRDefault="00A95EB9" w:rsidP="001F7F1E">
      <w:pPr>
        <w:pStyle w:val="Blank-6pt"/>
      </w:pPr>
    </w:p>
    <w:p w14:paraId="4B95E62A" w14:textId="77777777" w:rsidR="00A95EB9" w:rsidRPr="00B91A5F" w:rsidRDefault="00A95EB9" w:rsidP="00BB3F26">
      <w:pPr>
        <w:pStyle w:val="H1Heading"/>
      </w:pPr>
      <w:bookmarkStart w:id="1602" w:name="_Administering_a_Patient’s"/>
      <w:bookmarkStart w:id="1603" w:name="_Toc4355941"/>
      <w:bookmarkStart w:id="1604" w:name="_Toc4361770"/>
      <w:bookmarkStart w:id="1605" w:name="_Toc4555724"/>
      <w:bookmarkStart w:id="1606" w:name="_Toc4556093"/>
      <w:bookmarkStart w:id="1607" w:name="_Toc5106171"/>
      <w:bookmarkStart w:id="1608" w:name="_Toc5149459"/>
      <w:bookmarkStart w:id="1609" w:name="_Toc5150031"/>
      <w:bookmarkStart w:id="1610" w:name="_Toc5152681"/>
      <w:bookmarkStart w:id="1611" w:name="_Toc7323709"/>
      <w:bookmarkStart w:id="1612" w:name="_Toc33307911"/>
      <w:bookmarkStart w:id="1613" w:name="_Toc36513497"/>
      <w:bookmarkStart w:id="1614" w:name="_Toc61251410"/>
      <w:bookmarkStart w:id="1615" w:name="_Toc61667565"/>
      <w:bookmarkStart w:id="1616" w:name="_Toc62530070"/>
      <w:bookmarkEnd w:id="1584"/>
      <w:bookmarkEnd w:id="1585"/>
      <w:bookmarkEnd w:id="1602"/>
      <w:r w:rsidRPr="00B91A5F">
        <w:br w:type="page"/>
      </w:r>
      <w:bookmarkStart w:id="1617" w:name="_Toc352834634"/>
      <w:r w:rsidRPr="00B91A5F">
        <w:lastRenderedPageBreak/>
        <w:t>Administering a Patient’s Unit Dose Medications</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7312797" w14:textId="77777777" w:rsidTr="00D56136">
        <w:trPr>
          <w:trHeight w:val="261"/>
        </w:trPr>
        <w:tc>
          <w:tcPr>
            <w:tcW w:w="2880" w:type="dxa"/>
          </w:tcPr>
          <w:bookmarkStart w:id="1618" w:name="_Toc36513498"/>
          <w:bookmarkStart w:id="1619" w:name="_Toc61251411"/>
          <w:bookmarkStart w:id="1620" w:name="_Toc352834635"/>
          <w:p w14:paraId="50ABB126" w14:textId="7E9A6196" w:rsidR="00A95EB9" w:rsidRPr="00B91A5F" w:rsidRDefault="00F04354" w:rsidP="00963D59">
            <w:pPr>
              <w:pStyle w:val="H2Heading"/>
            </w:pPr>
            <w:r>
              <w:rPr>
                <w:noProof/>
              </w:rPr>
              <mc:AlternateContent>
                <mc:Choice Requires="wpg">
                  <w:drawing>
                    <wp:anchor distT="0" distB="0" distL="114300" distR="114300" simplePos="0" relativeHeight="251570176" behindDoc="0" locked="0" layoutInCell="1" allowOverlap="1" wp14:anchorId="74BD3A91" wp14:editId="0F69ABE0">
                      <wp:simplePos x="0" y="0"/>
                      <wp:positionH relativeFrom="column">
                        <wp:posOffset>-131445</wp:posOffset>
                      </wp:positionH>
                      <wp:positionV relativeFrom="paragraph">
                        <wp:posOffset>4963160</wp:posOffset>
                      </wp:positionV>
                      <wp:extent cx="1680210" cy="1397635"/>
                      <wp:effectExtent l="0" t="0" r="0" b="0"/>
                      <wp:wrapNone/>
                      <wp:docPr id="936" name="Group 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397635"/>
                                <a:chOff x="1341" y="9678"/>
                                <a:chExt cx="2646" cy="2201"/>
                              </a:xfrm>
                            </wpg:grpSpPr>
                            <wps:wsp>
                              <wps:cNvPr id="937" name="Text Box 88"/>
                              <wps:cNvSpPr txBox="1">
                                <a:spLocks noChangeArrowheads="1"/>
                              </wps:cNvSpPr>
                              <wps:spPr bwMode="auto">
                                <a:xfrm>
                                  <a:off x="2259" y="9678"/>
                                  <a:ext cx="1728" cy="2201"/>
                                </a:xfrm>
                                <a:prstGeom prst="rect">
                                  <a:avLst/>
                                </a:prstGeom>
                                <a:solidFill>
                                  <a:srgbClr val="FFFFFF"/>
                                </a:solidFill>
                                <a:ln w="9525">
                                  <a:solidFill>
                                    <a:srgbClr val="FFFFFF"/>
                                  </a:solidFill>
                                  <a:miter lim="800000"/>
                                  <a:headEnd/>
                                  <a:tailEnd/>
                                </a:ln>
                              </wps:spPr>
                              <wps:txbx>
                                <w:txbxContent>
                                  <w:p w14:paraId="40E97DE2" w14:textId="77777777" w:rsidR="000A0F41" w:rsidRDefault="000A0F41" w:rsidP="00B85D59">
                                    <w:pPr>
                                      <w:pStyle w:val="SmallCaps"/>
                                    </w:pPr>
                                    <w:r>
                                      <w:t>tip:</w:t>
                                    </w:r>
                                  </w:p>
                                  <w:p w14:paraId="588F1B78" w14:textId="77777777" w:rsidR="000A0F41" w:rsidRDefault="000A0F41" w:rsidP="007D4B67">
                                    <w:pPr>
                                      <w:pStyle w:val="TipText"/>
                                    </w:pPr>
                                    <w:r>
                                      <w:t>Each time you open a patient record, BCMA defaults to the Unit Dose Medication Tab.</w:t>
                                    </w:r>
                                  </w:p>
                                </w:txbxContent>
                              </wps:txbx>
                              <wps:bodyPr rot="0" vert="horz" wrap="square" lIns="91440" tIns="45720" rIns="91440" bIns="45720" anchor="t" anchorCtr="0" upright="1">
                                <a:noAutofit/>
                              </wps:bodyPr>
                            </wps:wsp>
                            <wps:wsp>
                              <wps:cNvPr id="938" name="Line 89"/>
                              <wps:cNvCnPr>
                                <a:cxnSpLocks noChangeShapeType="1"/>
                              </wps:cNvCnPr>
                              <wps:spPr bwMode="auto">
                                <a:xfrm>
                                  <a:off x="2241" y="97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Text Box 90"/>
                              <wps:cNvSpPr txBox="1">
                                <a:spLocks noChangeArrowheads="1"/>
                              </wps:cNvSpPr>
                              <wps:spPr bwMode="auto">
                                <a:xfrm>
                                  <a:off x="1341" y="9709"/>
                                  <a:ext cx="1008" cy="864"/>
                                </a:xfrm>
                                <a:prstGeom prst="rect">
                                  <a:avLst/>
                                </a:prstGeom>
                                <a:solidFill>
                                  <a:srgbClr val="FFFFFF"/>
                                </a:solidFill>
                                <a:ln w="9525">
                                  <a:solidFill>
                                    <a:srgbClr val="FFFFFF"/>
                                  </a:solidFill>
                                  <a:miter lim="800000"/>
                                  <a:headEnd/>
                                  <a:tailEnd/>
                                </a:ln>
                              </wps:spPr>
                              <wps:txbx>
                                <w:txbxContent>
                                  <w:p w14:paraId="60422514" w14:textId="7D1A6DAC" w:rsidR="000A0F41" w:rsidRDefault="000A0F41" w:rsidP="00A95EB9">
                                    <w:r>
                                      <w:rPr>
                                        <w:noProof/>
                                      </w:rPr>
                                      <w:drawing>
                                        <wp:inline distT="0" distB="0" distL="0" distR="0" wp14:anchorId="1550C406" wp14:editId="069429F6">
                                          <wp:extent cx="457200" cy="457200"/>
                                          <wp:effectExtent l="0" t="0" r="0" b="0"/>
                                          <wp:docPr id="133" name="Picture 14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954981" w14:textId="77777777" w:rsidR="000A0F41" w:rsidRDefault="000A0F41" w:rsidP="00A95EB9"/>
                                  <w:p w14:paraId="4E31C084" w14:textId="77777777" w:rsidR="000A0F41" w:rsidRDefault="000A0F41" w:rsidP="00A95EB9"/>
                                </w:txbxContent>
                              </wps:txbx>
                              <wps:bodyPr rot="0" vert="horz" wrap="square" lIns="91440" tIns="45720" rIns="91440" bIns="45720" anchor="t" anchorCtr="0" upright="1">
                                <a:noAutofit/>
                              </wps:bodyPr>
                            </wps:wsp>
                            <wps:wsp>
                              <wps:cNvPr id="940" name="Line 91"/>
                              <wps:cNvCnPr>
                                <a:cxnSpLocks noChangeShapeType="1"/>
                              </wps:cNvCnPr>
                              <wps:spPr bwMode="auto">
                                <a:xfrm>
                                  <a:off x="224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D3A91" id="Group 798" o:spid="_x0000_s1321" alt="&quot;&quot;" style="position:absolute;margin-left:-10.35pt;margin-top:390.8pt;width:132.3pt;height:110.05pt;z-index:251570176" coordorigin="1341,9678" coordsize="264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">
                      <v:shape id="Text Box 88" o:spid="_x0000_s1322" type="#_x0000_t202" style="position:absolute;left:2259;top:9678;width:172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dpxAAAANwAAAAPAAAAZHJzL2Rvd25yZXYueG1sRI9Pi8Iw&#10;FMTvgt8hPMGLaGqF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GXOB2nEAAAA3AAAAA8A&#10;AAAAAAAAAAAAAAAABwIAAGRycy9kb3ducmV2LnhtbFBLBQYAAAAAAwADALcAAAD4AgAAAAA=&#10;" strokecolor="white">
                        <v:textbox>
                          <w:txbxContent>
                            <w:p w14:paraId="40E97DE2" w14:textId="77777777" w:rsidR="000A0F41" w:rsidRDefault="000A0F41" w:rsidP="00B85D59">
                              <w:pPr>
                                <w:pStyle w:val="SmallCaps"/>
                              </w:pPr>
                              <w:r>
                                <w:t>tip:</w:t>
                              </w:r>
                            </w:p>
                            <w:p w14:paraId="588F1B78" w14:textId="77777777" w:rsidR="000A0F41" w:rsidRDefault="000A0F41" w:rsidP="007D4B67">
                              <w:pPr>
                                <w:pStyle w:val="TipText"/>
                              </w:pPr>
                              <w:r>
                                <w:t>Each time you open a patient record, BCMA defaults to the Unit Dose Medication Tab.</w:t>
                              </w:r>
                            </w:p>
                          </w:txbxContent>
                        </v:textbox>
                      </v:shape>
                      <v:line id="Line 89" o:spid="_x0000_s1323" style="position:absolute;visibility:visible;mso-wrap-style:square" from="2241,9712" to="384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"/>
                      <v:shape id="Text Box 90" o:spid="_x0000_s1324" type="#_x0000_t202" style="position:absolute;left:1341;top:97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" strokecolor="white">
                        <v:textbox>
                          <w:txbxContent>
                            <w:p w14:paraId="60422514" w14:textId="7D1A6DAC" w:rsidR="000A0F41" w:rsidRDefault="000A0F41" w:rsidP="00A95EB9">
                              <w:r>
                                <w:rPr>
                                  <w:noProof/>
                                </w:rPr>
                                <w:drawing>
                                  <wp:inline distT="0" distB="0" distL="0" distR="0" wp14:anchorId="1550C406" wp14:editId="069429F6">
                                    <wp:extent cx="457200" cy="457200"/>
                                    <wp:effectExtent l="0" t="0" r="0" b="0"/>
                                    <wp:docPr id="4995" name="Picture 14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954981" w14:textId="77777777" w:rsidR="000A0F41" w:rsidRDefault="000A0F41" w:rsidP="00A95EB9"/>
                            <w:p w14:paraId="4E31C084" w14:textId="77777777" w:rsidR="000A0F41" w:rsidRDefault="000A0F41" w:rsidP="00A95EB9"/>
                          </w:txbxContent>
                        </v:textbox>
                      </v:shape>
                      <v:line id="Line 91" o:spid="_x0000_s1325" style="position:absolute;visibility:visible;mso-wrap-style:square" from="2241,11524" to="384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558912" behindDoc="0" locked="0" layoutInCell="1" allowOverlap="1" wp14:anchorId="1A7CBBDF" wp14:editId="63F376A8">
                      <wp:simplePos x="0" y="0"/>
                      <wp:positionH relativeFrom="column">
                        <wp:posOffset>-131445</wp:posOffset>
                      </wp:positionH>
                      <wp:positionV relativeFrom="paragraph">
                        <wp:posOffset>935990</wp:posOffset>
                      </wp:positionV>
                      <wp:extent cx="1668780" cy="1943100"/>
                      <wp:effectExtent l="0" t="0" r="0" b="0"/>
                      <wp:wrapNone/>
                      <wp:docPr id="931" name="Group 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943100"/>
                                <a:chOff x="1341" y="4491"/>
                                <a:chExt cx="2628" cy="3060"/>
                              </a:xfrm>
                            </wpg:grpSpPr>
                            <wps:wsp>
                              <wps:cNvPr id="932" name="Text Box 18"/>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2CDB4482" w14:textId="77777777" w:rsidR="000A0F41" w:rsidRDefault="000A0F41" w:rsidP="00B85D59">
                                    <w:pPr>
                                      <w:pStyle w:val="SmallCaps"/>
                                    </w:pPr>
                                    <w:r>
                                      <w:t>tip:</w:t>
                                    </w:r>
                                  </w:p>
                                  <w:p w14:paraId="72DFF0C9" w14:textId="77777777" w:rsidR="000A0F41" w:rsidRDefault="000A0F41" w:rsidP="007D4B67">
                                    <w:pPr>
                                      <w:pStyle w:val="TipText"/>
                                    </w:pPr>
                                    <w:r>
                                      <w:t>If the number</w:t>
                                    </w:r>
                                    <w:r>
                                      <w:br/>
                                      <w:t>of medications that need to be administered is greater than the VDL can display, use the Scroll Bar to view</w:t>
                                    </w:r>
                                    <w:r>
                                      <w:br/>
                                      <w:t>all of them.</w:t>
                                    </w:r>
                                  </w:p>
                                </w:txbxContent>
                              </wps:txbx>
                              <wps:bodyPr rot="0" vert="horz" wrap="square" lIns="91440" tIns="45720" rIns="91440" bIns="45720" anchor="t" anchorCtr="0" upright="1">
                                <a:noAutofit/>
                              </wps:bodyPr>
                            </wps:wsp>
                            <wps:wsp>
                              <wps:cNvPr id="933" name="Line 19"/>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Text Box 20"/>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75FE33CB" w14:textId="508557AF" w:rsidR="000A0F41" w:rsidRDefault="000A0F41" w:rsidP="00A95EB9">
                                    <w:r>
                                      <w:rPr>
                                        <w:noProof/>
                                      </w:rPr>
                                      <w:drawing>
                                        <wp:inline distT="0" distB="0" distL="0" distR="0" wp14:anchorId="567CD333" wp14:editId="0EBBAA6A">
                                          <wp:extent cx="457200" cy="457200"/>
                                          <wp:effectExtent l="0" t="0" r="0" b="0"/>
                                          <wp:docPr id="134" name="Picture 145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15EEFA" w14:textId="77777777" w:rsidR="000A0F41" w:rsidRDefault="000A0F41" w:rsidP="00A95EB9"/>
                                  <w:p w14:paraId="487DCCF4" w14:textId="77777777" w:rsidR="000A0F41" w:rsidRDefault="000A0F41" w:rsidP="00A95EB9"/>
                                </w:txbxContent>
                              </wps:txbx>
                              <wps:bodyPr rot="0" vert="horz" wrap="square" lIns="91440" tIns="45720" rIns="91440" bIns="45720" anchor="t" anchorCtr="0" upright="1">
                                <a:noAutofit/>
                              </wps:bodyPr>
                            </wps:wsp>
                            <wps:wsp>
                              <wps:cNvPr id="935" name="Line 21"/>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7CBBDF" id="Group 793" o:spid="_x0000_s1326" alt="&quot;&quot;" style="position:absolute;margin-left:-10.35pt;margin-top:73.7pt;width:131.4pt;height:153pt;z-index:251558912"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">
                      <v:shape id="Text Box 18" o:spid="_x0000_s1327"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" strokecolor="white">
                        <v:textbox>
                          <w:txbxContent>
                            <w:p w14:paraId="2CDB4482" w14:textId="77777777" w:rsidR="000A0F41" w:rsidRDefault="000A0F41" w:rsidP="00B85D59">
                              <w:pPr>
                                <w:pStyle w:val="SmallCaps"/>
                              </w:pPr>
                              <w:r>
                                <w:t>tip:</w:t>
                              </w:r>
                            </w:p>
                            <w:p w14:paraId="72DFF0C9" w14:textId="77777777" w:rsidR="000A0F41" w:rsidRDefault="000A0F41" w:rsidP="007D4B67">
                              <w:pPr>
                                <w:pStyle w:val="TipText"/>
                              </w:pPr>
                              <w:r>
                                <w:t>If the number</w:t>
                              </w:r>
                              <w:r>
                                <w:br/>
                                <w:t>of medications that need to be administered is greater than the VDL can display, use the Scroll Bar to view</w:t>
                              </w:r>
                              <w:r>
                                <w:br/>
                                <w:t>all of them.</w:t>
                              </w:r>
                            </w:p>
                          </w:txbxContent>
                        </v:textbox>
                      </v:shape>
                      <v:line id="Line 19" o:spid="_x0000_s1328"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v:shape id="Text Box 20" o:spid="_x0000_s1329"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" strokecolor="white">
                        <v:textbox>
                          <w:txbxContent>
                            <w:p w14:paraId="75FE33CB" w14:textId="508557AF" w:rsidR="000A0F41" w:rsidRDefault="000A0F41" w:rsidP="00A95EB9">
                              <w:r>
                                <w:rPr>
                                  <w:noProof/>
                                </w:rPr>
                                <w:drawing>
                                  <wp:inline distT="0" distB="0" distL="0" distR="0" wp14:anchorId="567CD333" wp14:editId="0EBBAA6A">
                                    <wp:extent cx="457200" cy="457200"/>
                                    <wp:effectExtent l="0" t="0" r="0" b="0"/>
                                    <wp:docPr id="4996" name="Picture 145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15EEFA" w14:textId="77777777" w:rsidR="000A0F41" w:rsidRDefault="000A0F41" w:rsidP="00A95EB9"/>
                            <w:p w14:paraId="487DCCF4" w14:textId="77777777" w:rsidR="000A0F41" w:rsidRDefault="000A0F41" w:rsidP="00A95EB9"/>
                          </w:txbxContent>
                        </v:textbox>
                      </v:shape>
                      <v:line id="Line 21" o:spid="_x0000_s1330"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wAAANwAAAAPAAAAZHJzL2Rvd25yZXYueG1sRI9Ba8JA&#10;FITvBf/D8gq91U0rD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H78MMjHAAAA3AAA&#10;AA8AAAAAAAAAAAAAAAAABwIAAGRycy9kb3ducmV2LnhtbFBLBQYAAAAAAwADALcAAAD7AgAAAAA=&#10;"/>
                    </v:group>
                  </w:pict>
                </mc:Fallback>
              </mc:AlternateContent>
            </w:r>
            <w:r w:rsidR="00A95EB9" w:rsidRPr="00B91A5F">
              <w:t>Preparing to Administer Unit Dose Medications</w:t>
            </w:r>
            <w:bookmarkEnd w:id="1618"/>
            <w:bookmarkEnd w:id="1619"/>
            <w:bookmarkEnd w:id="1620"/>
          </w:p>
        </w:tc>
        <w:tc>
          <w:tcPr>
            <w:tcW w:w="6570" w:type="dxa"/>
          </w:tcPr>
          <w:p w14:paraId="65B7DB1D" w14:textId="77777777" w:rsidR="00A95EB9" w:rsidRPr="00B91A5F" w:rsidRDefault="00A95EB9" w:rsidP="00963D59">
            <w:r w:rsidRPr="00B91A5F">
              <w:t>The instructions listed in this section describe how to change the Virtual Due List Parameters (Start and Stop Date/Time) and Schedule Types on the patient’s VDL, along with the process for scanning the patient’s active Unit Dose medications.</w:t>
            </w:r>
          </w:p>
          <w:p w14:paraId="595DDF58" w14:textId="77777777" w:rsidR="00A95EB9" w:rsidRPr="00B91A5F" w:rsidRDefault="00A95EB9" w:rsidP="00963D59">
            <w:pPr>
              <w:pStyle w:val="Heading3"/>
              <w:rPr>
                <w:lang w:val="en-US" w:eastAsia="en-US"/>
              </w:rPr>
            </w:pPr>
            <w:bookmarkStart w:id="1621" w:name="_Toc36513499"/>
            <w:bookmarkStart w:id="1622" w:name="_Toc61251412"/>
            <w:bookmarkStart w:id="1623" w:name="_Toc290456372"/>
            <w:bookmarkStart w:id="1624" w:name="_Toc294789150"/>
            <w:bookmarkStart w:id="1625" w:name="_Toc300142027"/>
            <w:bookmarkStart w:id="1626" w:name="_Toc303693072"/>
            <w:bookmarkStart w:id="1627" w:name="_Toc318991282"/>
            <w:bookmarkStart w:id="1628" w:name="_Toc318992696"/>
            <w:bookmarkStart w:id="1629" w:name="_Toc321133364"/>
            <w:bookmarkStart w:id="1630" w:name="_Toc322434424"/>
            <w:bookmarkStart w:id="1631" w:name="_Toc323285071"/>
            <w:bookmarkStart w:id="1632" w:name="_Toc323301294"/>
            <w:bookmarkStart w:id="1633" w:name="_Toc338940001"/>
            <w:bookmarkStart w:id="1634" w:name="_Toc350861120"/>
            <w:bookmarkStart w:id="1635" w:name="_Toc350861712"/>
            <w:bookmarkStart w:id="1636" w:name="_Toc350863109"/>
            <w:bookmarkStart w:id="1637" w:name="_Toc352316125"/>
            <w:bookmarkStart w:id="1638" w:name="_Toc352834636"/>
            <w:r w:rsidRPr="00B91A5F">
              <w:rPr>
                <w:lang w:val="en-US" w:eastAsia="en-US"/>
              </w:rPr>
              <w:t>Viewing a Patient’s Active Unit Dose Medications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14E1DD2" w14:textId="77777777" w:rsidR="00A95EB9" w:rsidRPr="00B91A5F" w:rsidRDefault="00A95EB9" w:rsidP="00963D59">
            <w:r w:rsidRPr="00B91A5F">
              <w:t xml:space="preserve">The “view” or active window shown below, displays the </w:t>
            </w:r>
            <w:r w:rsidRPr="00B91A5F">
              <w:rPr>
                <w:i/>
                <w:iCs/>
              </w:rPr>
              <w:t xml:space="preserve">first </w:t>
            </w:r>
            <w:r w:rsidRPr="00B91A5F">
              <w:t xml:space="preserve">time that you open BCMA and display medications under the Unit Dose Medication Tab. </w:t>
            </w:r>
          </w:p>
          <w:p w14:paraId="2CDAB584" w14:textId="77777777" w:rsidR="00A95EB9" w:rsidRPr="00B91A5F" w:rsidRDefault="00A95EB9" w:rsidP="00963D59">
            <w:r w:rsidRPr="00B91A5F">
              <w:t>Each time that you open a VDL (i.e., patient record), BCMA defaults to the Unit Dose Medication Tab and the Schedule Types of Continuous, One-Time, and On-Call already selected. This occurs even if you change the Schedule Types or Medication Tab during a medication pass. The PRN Schedule Type controls the default display of PRN medications on the BCMA VDL, and is based on the GUI BCMA Site Parameters entry for “Include Schedule Types.”</w:t>
            </w:r>
          </w:p>
          <w:p w14:paraId="5D725395" w14:textId="77777777" w:rsidR="00A95EB9" w:rsidRPr="00B91A5F" w:rsidRDefault="00A95EB9" w:rsidP="00963D59">
            <w:pPr>
              <w:pStyle w:val="Heading3"/>
              <w:rPr>
                <w:lang w:val="en-US" w:eastAsia="en-US"/>
              </w:rPr>
            </w:pPr>
            <w:bookmarkStart w:id="1639" w:name="_Toc290456373"/>
            <w:bookmarkStart w:id="1640" w:name="_Toc294789151"/>
            <w:bookmarkStart w:id="1641" w:name="_Toc300142028"/>
            <w:bookmarkStart w:id="1642" w:name="_Toc303693073"/>
            <w:bookmarkStart w:id="1643" w:name="_Toc318991283"/>
            <w:bookmarkStart w:id="1644" w:name="_Toc318992697"/>
            <w:bookmarkStart w:id="1645" w:name="_Toc321133365"/>
            <w:bookmarkStart w:id="1646" w:name="_Toc322434425"/>
            <w:bookmarkStart w:id="1647" w:name="_Toc323285072"/>
            <w:bookmarkStart w:id="1648" w:name="_Toc323301295"/>
            <w:bookmarkStart w:id="1649" w:name="_Toc338940002"/>
            <w:bookmarkStart w:id="1650" w:name="_Toc350861121"/>
            <w:bookmarkStart w:id="1651" w:name="_Toc350861713"/>
            <w:bookmarkStart w:id="1652" w:name="_Toc350863110"/>
            <w:bookmarkStart w:id="1653" w:name="_Toc352316126"/>
            <w:bookmarkStart w:id="1654" w:name="_Toc352834637"/>
            <w:r w:rsidRPr="00B91A5F">
              <w:rPr>
                <w:lang w:val="en-US" w:eastAsia="en-US"/>
              </w:rPr>
              <w:t>Using the Unit Dose Medication Tab</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05FD5D2D" w14:textId="77777777" w:rsidR="00A95EB9" w:rsidRPr="00BE0548" w:rsidRDefault="00A95EB9" w:rsidP="00963D59">
            <w:r w:rsidRPr="00B91A5F">
              <w:t xml:space="preserve">The Unit Dose Medication Tab provides an “alert light” which turns </w:t>
            </w:r>
            <w:r w:rsidRPr="00B91A5F">
              <w:rPr>
                <w:b/>
                <w:bCs/>
                <w:color w:val="008000"/>
              </w:rPr>
              <w:t>GREEN</w:t>
            </w:r>
            <w:r w:rsidRPr="00B91A5F">
              <w:t xml:space="preserve"> </w:t>
            </w:r>
            <w:r w:rsidRPr="00B91A5F">
              <w:rPr>
                <w:i/>
                <w:iCs/>
              </w:rPr>
              <w:t xml:space="preserve">only </w:t>
            </w:r>
            <w:r w:rsidRPr="00B91A5F">
              <w:t xml:space="preserve">when the patient has active medication orders associated to them and the admin time is within 12 hours before and 12 hours after NOW. When you click a “lit” Tab, BCMA </w:t>
            </w:r>
            <w:r w:rsidRPr="00BE0548">
              <w:t>displays the patient’s active medication orders on the BCMA VDL for your selected timeframe. This safeguard is provided, along with the Missed Medications Report, to ensure that all Unit Dose medications that are due are given to the patient in the correct dosage and on time.</w:t>
            </w:r>
          </w:p>
          <w:p w14:paraId="63EC41A4" w14:textId="77777777" w:rsidR="00A95EB9" w:rsidRPr="00BE0548" w:rsidRDefault="00A95EB9" w:rsidP="00963D59">
            <w:pPr>
              <w:pStyle w:val="Example"/>
            </w:pPr>
            <w:bookmarkStart w:id="1655" w:name="p68_63"/>
            <w:bookmarkStart w:id="1656" w:name="p65_83"/>
            <w:bookmarkEnd w:id="1655"/>
            <w:bookmarkEnd w:id="1656"/>
            <w:r w:rsidRPr="00BE0548">
              <w:t>Example: BCMA VDL for</w:t>
            </w:r>
            <w:r w:rsidRPr="00BE0548">
              <w:br/>
              <w:t>Active Unit Dose Medications</w:t>
            </w:r>
          </w:p>
          <w:p w14:paraId="799F168D" w14:textId="2AEB78E3" w:rsidR="00A95EB9" w:rsidRPr="00B91A5F" w:rsidRDefault="00F04354" w:rsidP="00963D59">
            <w:r>
              <w:rPr>
                <w:noProof/>
                <w:bdr w:val="single" w:sz="4" w:space="0" w:color="auto"/>
              </w:rPr>
              <w:drawing>
                <wp:inline distT="0" distB="0" distL="0" distR="0" wp14:anchorId="3E4022C4" wp14:editId="0E1BF369">
                  <wp:extent cx="4038600" cy="2190750"/>
                  <wp:effectExtent l="0" t="0" r="0" b="6350"/>
                  <wp:docPr id="81" name="Picture 81" descr="Example: BCMA VDL for&#10;Active Unit Dose Medication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xample: BCMA VDL for&#10;Active Unit Dose Medications screen&#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38600" cy="2190750"/>
                          </a:xfrm>
                          <a:prstGeom prst="rect">
                            <a:avLst/>
                          </a:prstGeom>
                          <a:noFill/>
                          <a:ln>
                            <a:noFill/>
                          </a:ln>
                        </pic:spPr>
                      </pic:pic>
                    </a:graphicData>
                  </a:graphic>
                </wp:inline>
              </w:drawing>
            </w:r>
          </w:p>
        </w:tc>
      </w:tr>
    </w:tbl>
    <w:p w14:paraId="63C8BC2C" w14:textId="77777777" w:rsidR="00A95EB9" w:rsidRPr="00B91A5F" w:rsidRDefault="00A95EB9" w:rsidP="00963D59">
      <w:pPr>
        <w:pStyle w:val="H1Continued"/>
      </w:pPr>
      <w:r w:rsidRPr="00B91A5F">
        <w:br w:type="page"/>
      </w:r>
      <w:bookmarkStart w:id="1657" w:name="_Toc4355944"/>
      <w:bookmarkStart w:id="1658" w:name="_Toc4361773"/>
      <w:bookmarkStart w:id="1659" w:name="_Toc4555727"/>
      <w:bookmarkStart w:id="1660" w:name="_Toc4556096"/>
      <w:bookmarkStart w:id="1661" w:name="_Toc5106174"/>
      <w:bookmarkStart w:id="1662" w:name="_Toc5150034"/>
      <w:bookmarkStart w:id="1663" w:name="_Toc5152684"/>
      <w:bookmarkStart w:id="1664" w:name="_Toc7323712"/>
      <w:bookmarkStart w:id="1665" w:name="_Toc33307914"/>
      <w:bookmarkStart w:id="1666" w:name="_Toc36513500"/>
      <w:bookmarkStart w:id="1667" w:name="_Toc61251413"/>
      <w:bookmarkStart w:id="1668" w:name="_Toc61667569"/>
      <w:bookmarkStart w:id="1669" w:name="_Toc62530072"/>
      <w:r w:rsidRPr="00B91A5F">
        <w:lastRenderedPageBreak/>
        <w:t>Administering a Patient’s Unit Dose Medications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03556D9" w14:textId="77777777" w:rsidTr="00D56136">
        <w:trPr>
          <w:trHeight w:val="261"/>
        </w:trPr>
        <w:tc>
          <w:tcPr>
            <w:tcW w:w="2880" w:type="dxa"/>
          </w:tcPr>
          <w:bookmarkStart w:id="1670" w:name="_Toc4355945"/>
          <w:bookmarkStart w:id="1671" w:name="_Toc4361774"/>
          <w:bookmarkStart w:id="1672" w:name="_Toc4555728"/>
          <w:bookmarkStart w:id="1673" w:name="_Toc4556097"/>
          <w:bookmarkStart w:id="1674" w:name="_Toc5106175"/>
          <w:bookmarkStart w:id="1675" w:name="_Toc5150035"/>
          <w:bookmarkStart w:id="1676" w:name="_Toc5152685"/>
          <w:bookmarkStart w:id="1677" w:name="_Toc7323713"/>
          <w:bookmarkStart w:id="1678" w:name="_Toc33307915"/>
          <w:bookmarkStart w:id="1679" w:name="_Toc36513501"/>
          <w:bookmarkStart w:id="1680" w:name="_Toc61251414"/>
          <w:bookmarkStart w:id="1681" w:name="_Toc61667570"/>
          <w:bookmarkStart w:id="1682" w:name="_Toc62530073"/>
          <w:p w14:paraId="26E7C88A" w14:textId="1739B835"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563008" behindDoc="0" locked="0" layoutInCell="1" allowOverlap="1" wp14:anchorId="3D82A15B" wp14:editId="6155B798">
                      <wp:simplePos x="0" y="0"/>
                      <wp:positionH relativeFrom="column">
                        <wp:posOffset>-131445</wp:posOffset>
                      </wp:positionH>
                      <wp:positionV relativeFrom="paragraph">
                        <wp:posOffset>1393190</wp:posOffset>
                      </wp:positionV>
                      <wp:extent cx="1737360" cy="1837055"/>
                      <wp:effectExtent l="0" t="0" r="0" b="0"/>
                      <wp:wrapNone/>
                      <wp:docPr id="926" name="Group 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837055"/>
                                <a:chOff x="1341" y="3918"/>
                                <a:chExt cx="2736" cy="2893"/>
                              </a:xfrm>
                            </wpg:grpSpPr>
                            <wps:wsp>
                              <wps:cNvPr id="927" name="Text Box 43"/>
                              <wps:cNvSpPr txBox="1">
                                <a:spLocks noChangeArrowheads="1"/>
                              </wps:cNvSpPr>
                              <wps:spPr bwMode="auto">
                                <a:xfrm>
                                  <a:off x="2241" y="3918"/>
                                  <a:ext cx="1836" cy="2893"/>
                                </a:xfrm>
                                <a:prstGeom prst="rect">
                                  <a:avLst/>
                                </a:prstGeom>
                                <a:solidFill>
                                  <a:srgbClr val="FFFFFF"/>
                                </a:solidFill>
                                <a:ln w="9525">
                                  <a:solidFill>
                                    <a:srgbClr val="FFFFFF"/>
                                  </a:solidFill>
                                  <a:miter lim="800000"/>
                                  <a:headEnd/>
                                  <a:tailEnd/>
                                </a:ln>
                              </wps:spPr>
                              <wps:txbx>
                                <w:txbxContent>
                                  <w:p w14:paraId="50720B61" w14:textId="77777777" w:rsidR="000A0F41" w:rsidRDefault="000A0F41" w:rsidP="00B85D59">
                                    <w:pPr>
                                      <w:pStyle w:val="SmallCaps"/>
                                    </w:pPr>
                                    <w:r>
                                      <w:t>tip:</w:t>
                                    </w:r>
                                  </w:p>
                                  <w:p w14:paraId="422B75EF" w14:textId="77777777" w:rsidR="000A0F41" w:rsidRDefault="000A0F41" w:rsidP="007D4B67">
                                    <w:pPr>
                                      <w:pStyle w:val="TipText"/>
                                    </w:pPr>
                                    <w:r>
                                      <w:t>The Start and Stop Time Parameters are set to the “Default Times from ” settings in the GUI BCMA Site Parameters application.</w:t>
                                    </w:r>
                                  </w:p>
                                </w:txbxContent>
                              </wps:txbx>
                              <wps:bodyPr rot="0" vert="horz" wrap="square" lIns="91440" tIns="45720" rIns="91440" bIns="45720" anchor="t" anchorCtr="0" upright="1">
                                <a:noAutofit/>
                              </wps:bodyPr>
                            </wps:wsp>
                            <wps:wsp>
                              <wps:cNvPr id="928" name="Line 44"/>
                              <wps:cNvCnPr>
                                <a:cxnSpLocks noChangeShapeType="1"/>
                              </wps:cNvCnPr>
                              <wps:spPr bwMode="auto">
                                <a:xfrm>
                                  <a:off x="2421" y="391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45"/>
                              <wps:cNvCnPr>
                                <a:cxnSpLocks noChangeShapeType="1"/>
                              </wps:cNvCnPr>
                              <wps:spPr bwMode="auto">
                                <a:xfrm>
                                  <a:off x="2421" y="611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Text Box 46"/>
                              <wps:cNvSpPr txBox="1">
                                <a:spLocks noChangeArrowheads="1"/>
                              </wps:cNvSpPr>
                              <wps:spPr bwMode="auto">
                                <a:xfrm>
                                  <a:off x="1341" y="3954"/>
                                  <a:ext cx="1008" cy="864"/>
                                </a:xfrm>
                                <a:prstGeom prst="rect">
                                  <a:avLst/>
                                </a:prstGeom>
                                <a:solidFill>
                                  <a:srgbClr val="FFFFFF"/>
                                </a:solidFill>
                                <a:ln w="9525">
                                  <a:solidFill>
                                    <a:srgbClr val="FFFFFF"/>
                                  </a:solidFill>
                                  <a:miter lim="800000"/>
                                  <a:headEnd/>
                                  <a:tailEnd/>
                                </a:ln>
                              </wps:spPr>
                              <wps:txbx>
                                <w:txbxContent>
                                  <w:p w14:paraId="091CEF9B" w14:textId="55CAD009" w:rsidR="000A0F41" w:rsidRDefault="000A0F41" w:rsidP="00A95EB9">
                                    <w:r>
                                      <w:rPr>
                                        <w:noProof/>
                                      </w:rPr>
                                      <w:drawing>
                                        <wp:inline distT="0" distB="0" distL="0" distR="0" wp14:anchorId="0DBF2E23" wp14:editId="7E170FEC">
                                          <wp:extent cx="457200" cy="457200"/>
                                          <wp:effectExtent l="0" t="0" r="0" b="0"/>
                                          <wp:docPr id="135" name="Picture 14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20CBBA" w14:textId="77777777" w:rsidR="000A0F41" w:rsidRDefault="000A0F41" w:rsidP="00A95EB9"/>
                                  <w:p w14:paraId="23345DD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2A15B" id="Group 788" o:spid="_x0000_s1331" alt="&quot;&quot;" style="position:absolute;margin-left:-10.35pt;margin-top:109.7pt;width:136.8pt;height:144.65pt;z-index:251563008" coordorigin="1341,3918" coordsize="273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">
                      <v:shape id="Text Box 43" o:spid="_x0000_s1332" type="#_x0000_t202" style="position:absolute;left:2241;top:3918;width:1836;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" strokecolor="white">
                        <v:textbox>
                          <w:txbxContent>
                            <w:p w14:paraId="50720B61" w14:textId="77777777" w:rsidR="000A0F41" w:rsidRDefault="000A0F41" w:rsidP="00B85D59">
                              <w:pPr>
                                <w:pStyle w:val="SmallCaps"/>
                              </w:pPr>
                              <w:r>
                                <w:t>tip:</w:t>
                              </w:r>
                            </w:p>
                            <w:p w14:paraId="422B75EF" w14:textId="77777777" w:rsidR="000A0F41" w:rsidRDefault="000A0F41" w:rsidP="007D4B67">
                              <w:pPr>
                                <w:pStyle w:val="TipText"/>
                              </w:pPr>
                              <w:r>
                                <w:t>The Start and Stop Time Parameters are set to the “Default Times from ” settings in the GUI BCMA Site Parameters application.</w:t>
                              </w:r>
                            </w:p>
                          </w:txbxContent>
                        </v:textbox>
                      </v:shape>
                      <v:line id="Line 44" o:spid="_x0000_s1333" style="position:absolute;visibility:visible;mso-wrap-style:square" from="2421,3918" to="4026,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"/>
                      <v:line id="Line 45" o:spid="_x0000_s1334" style="position:absolute;visibility:visible;mso-wrap-style:square" from="2421,6116" to="4026,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"/>
                      <v:shape id="Text Box 46" o:spid="_x0000_s1335" type="#_x0000_t202" style="position:absolute;left:1341;top:395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" strokecolor="white">
                        <v:textbox>
                          <w:txbxContent>
                            <w:p w14:paraId="091CEF9B" w14:textId="55CAD009" w:rsidR="000A0F41" w:rsidRDefault="000A0F41" w:rsidP="00A95EB9">
                              <w:r>
                                <w:rPr>
                                  <w:noProof/>
                                </w:rPr>
                                <w:drawing>
                                  <wp:inline distT="0" distB="0" distL="0" distR="0" wp14:anchorId="0DBF2E23" wp14:editId="7E170FEC">
                                    <wp:extent cx="457200" cy="457200"/>
                                    <wp:effectExtent l="0" t="0" r="0" b="0"/>
                                    <wp:docPr id="4997" name="Picture 14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20CBBA" w14:textId="77777777" w:rsidR="000A0F41" w:rsidRDefault="000A0F41" w:rsidP="00A95EB9"/>
                            <w:p w14:paraId="23345DD0" w14:textId="77777777" w:rsidR="000A0F41" w:rsidRDefault="000A0F41" w:rsidP="00A95EB9"/>
                          </w:txbxContent>
                        </v:textbox>
                      </v:shape>
                    </v:group>
                  </w:pict>
                </mc:Fallback>
              </mc:AlternateContent>
            </w:r>
            <w:r w:rsidR="00A95EB9" w:rsidRPr="00B91A5F">
              <w:rPr>
                <w:rFonts w:cs="Arial"/>
                <w:lang w:val="en-US" w:eastAsia="en-US"/>
              </w:rPr>
              <w:t>Preparing to Administer Unit Dose Medications (cont.)</w:t>
            </w:r>
            <w:r>
              <w:rPr>
                <w:rFonts w:cs="Arial"/>
                <w:noProof/>
                <w:lang w:val="en-US" w:eastAsia="en-US"/>
              </w:rPr>
              <mc:AlternateContent>
                <mc:Choice Requires="wpg">
                  <w:drawing>
                    <wp:anchor distT="0" distB="0" distL="114300" distR="114300" simplePos="0" relativeHeight="251565056" behindDoc="0" locked="0" layoutInCell="1" allowOverlap="1" wp14:anchorId="5774E5F7" wp14:editId="307121C1">
                      <wp:simplePos x="0" y="0"/>
                      <wp:positionH relativeFrom="column">
                        <wp:posOffset>-131445</wp:posOffset>
                      </wp:positionH>
                      <wp:positionV relativeFrom="paragraph">
                        <wp:posOffset>3816350</wp:posOffset>
                      </wp:positionV>
                      <wp:extent cx="1704975" cy="1797685"/>
                      <wp:effectExtent l="0" t="0" r="0" b="0"/>
                      <wp:wrapNone/>
                      <wp:docPr id="922" name="Group 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797685"/>
                                <a:chOff x="1341" y="7780"/>
                                <a:chExt cx="2685" cy="2831"/>
                              </a:xfrm>
                            </wpg:grpSpPr>
                            <wps:wsp>
                              <wps:cNvPr id="923" name="Line 49"/>
                              <wps:cNvCnPr>
                                <a:cxnSpLocks noChangeShapeType="1"/>
                              </wps:cNvCnPr>
                              <wps:spPr bwMode="auto">
                                <a:xfrm>
                                  <a:off x="2241" y="778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50"/>
                              <wps:cNvCnPr>
                                <a:cxnSpLocks noChangeShapeType="1"/>
                              </wps:cNvCnPr>
                              <wps:spPr bwMode="auto">
                                <a:xfrm>
                                  <a:off x="2421" y="106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Text Box 51"/>
                              <wps:cNvSpPr txBox="1">
                                <a:spLocks noChangeArrowheads="1"/>
                              </wps:cNvSpPr>
                              <wps:spPr bwMode="auto">
                                <a:xfrm>
                                  <a:off x="1341" y="7780"/>
                                  <a:ext cx="1008" cy="864"/>
                                </a:xfrm>
                                <a:prstGeom prst="rect">
                                  <a:avLst/>
                                </a:prstGeom>
                                <a:solidFill>
                                  <a:srgbClr val="FFFFFF"/>
                                </a:solidFill>
                                <a:ln w="9525">
                                  <a:solidFill>
                                    <a:srgbClr val="FFFFFF"/>
                                  </a:solidFill>
                                  <a:miter lim="800000"/>
                                  <a:headEnd/>
                                  <a:tailEnd/>
                                </a:ln>
                              </wps:spPr>
                              <wps:txbx>
                                <w:txbxContent>
                                  <w:p w14:paraId="2E9EC522" w14:textId="61EFF508" w:rsidR="000A0F41" w:rsidRDefault="000A0F41" w:rsidP="00A95EB9">
                                    <w:r>
                                      <w:rPr>
                                        <w:noProof/>
                                      </w:rPr>
                                      <w:drawing>
                                        <wp:inline distT="0" distB="0" distL="0" distR="0" wp14:anchorId="7A59A9B0" wp14:editId="7E857BEB">
                                          <wp:extent cx="457200" cy="457200"/>
                                          <wp:effectExtent l="0" t="0" r="0" b="0"/>
                                          <wp:docPr id="136" name="Picture 14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FD65AC" w14:textId="77777777" w:rsidR="000A0F41" w:rsidRDefault="000A0F41" w:rsidP="00A95EB9"/>
                                  <w:p w14:paraId="6332336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4E5F7" id="Group 784" o:spid="_x0000_s1336" alt="&quot;&quot;" style="position:absolute;margin-left:-10.35pt;margin-top:300.5pt;width:134.25pt;height:141.55pt;z-index:251565056" coordorigin="1341,7780" coordsize="2685,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">
                      <v:line id="Line 49" o:spid="_x0000_s1337" style="position:absolute;visibility:visible;mso-wrap-style:square" from="2241,7783" to="3846,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"/>
                      <v:line id="Line 50" o:spid="_x0000_s1338" style="position:absolute;visibility:visible;mso-wrap-style:square" from="2421,10611" to="4026,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OOxwAAANwAAAAPAAAAZHJzL2Rvd25yZXYueG1sRI9Ba8JA&#10;FITvBf/D8gq91U1tC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JRpA47HAAAA3AAA&#10;AA8AAAAAAAAAAAAAAAAABwIAAGRycy9kb3ducmV2LnhtbFBLBQYAAAAAAwADALcAAAD7AgAAAAA=&#10;"/>
                      <v:shape id="Text Box 51" o:spid="_x0000_s1339" type="#_x0000_t202" style="position:absolute;left:1341;top:778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" strokecolor="white">
                        <v:textbox>
                          <w:txbxContent>
                            <w:p w14:paraId="2E9EC522" w14:textId="61EFF508" w:rsidR="000A0F41" w:rsidRDefault="000A0F41" w:rsidP="00A95EB9">
                              <w:r>
                                <w:rPr>
                                  <w:noProof/>
                                </w:rPr>
                                <w:drawing>
                                  <wp:inline distT="0" distB="0" distL="0" distR="0" wp14:anchorId="7A59A9B0" wp14:editId="7E857BEB">
                                    <wp:extent cx="457200" cy="457200"/>
                                    <wp:effectExtent l="0" t="0" r="0" b="0"/>
                                    <wp:docPr id="4998" name="Picture 145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BFD65AC" w14:textId="77777777" w:rsidR="000A0F41" w:rsidRDefault="000A0F41" w:rsidP="00A95EB9"/>
                            <w:p w14:paraId="6332336D" w14:textId="77777777" w:rsidR="000A0F41" w:rsidRDefault="000A0F41" w:rsidP="00A95EB9"/>
                          </w:txbxContent>
                        </v:textbox>
                      </v:shape>
                    </v:group>
                  </w:pict>
                </mc:Fallback>
              </mc:AlternateContent>
            </w:r>
            <w:r>
              <w:rPr>
                <w:rFonts w:cs="Arial"/>
                <w:noProof/>
                <w:lang w:val="en-US" w:eastAsia="en-US"/>
              </w:rPr>
              <mc:AlternateContent>
                <mc:Choice Requires="wps">
                  <w:drawing>
                    <wp:anchor distT="0" distB="0" distL="114300" distR="114300" simplePos="0" relativeHeight="251564032" behindDoc="0" locked="0" layoutInCell="1" allowOverlap="1" wp14:anchorId="3AA720A1" wp14:editId="7F28B34A">
                      <wp:simplePos x="0" y="0"/>
                      <wp:positionH relativeFrom="column">
                        <wp:posOffset>440055</wp:posOffset>
                      </wp:positionH>
                      <wp:positionV relativeFrom="paragraph">
                        <wp:posOffset>3785235</wp:posOffset>
                      </wp:positionV>
                      <wp:extent cx="1165860" cy="2057400"/>
                      <wp:effectExtent l="0" t="0" r="0" b="0"/>
                      <wp:wrapNone/>
                      <wp:docPr id="921" name="Text Box 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057400"/>
                              </a:xfrm>
                              <a:prstGeom prst="rect">
                                <a:avLst/>
                              </a:prstGeom>
                              <a:solidFill>
                                <a:srgbClr val="FFFFFF"/>
                              </a:solidFill>
                              <a:ln w="9525">
                                <a:solidFill>
                                  <a:srgbClr val="FFFFFF"/>
                                </a:solidFill>
                                <a:miter lim="800000"/>
                                <a:headEnd/>
                                <a:tailEnd/>
                              </a:ln>
                            </wps:spPr>
                            <wps:txbx>
                              <w:txbxContent>
                                <w:p w14:paraId="4A8EA3AB" w14:textId="77777777" w:rsidR="000A0F41" w:rsidRDefault="000A0F41" w:rsidP="00B85D59">
                                  <w:pPr>
                                    <w:pStyle w:val="SmallCaps"/>
                                  </w:pPr>
                                  <w:r>
                                    <w:t>tip:</w:t>
                                  </w:r>
                                </w:p>
                                <w:p w14:paraId="5D29A951" w14:textId="77777777" w:rsidR="000A0F41" w:rsidRDefault="000A0F41" w:rsidP="007D4B67">
                                  <w:pPr>
                                    <w:pStyle w:val="TipText"/>
                                  </w:pPr>
                                  <w:r>
                                    <w:t>You can expand (or restrict) the number of active Unit Dose medications, that display on the VDL, by changing the default Start and Stop Times in the Virtual Due List Parameters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20A1" id="Text Box 783" o:spid="_x0000_s1340" type="#_x0000_t202" alt="&quot;&quot;" style="position:absolute;margin-left:34.65pt;margin-top:298.05pt;width:91.8pt;height:16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" strokecolor="white">
                      <v:textbox>
                        <w:txbxContent>
                          <w:p w14:paraId="4A8EA3AB" w14:textId="77777777" w:rsidR="000A0F41" w:rsidRDefault="000A0F41" w:rsidP="00B85D59">
                            <w:pPr>
                              <w:pStyle w:val="SmallCaps"/>
                            </w:pPr>
                            <w:r>
                              <w:t>tip:</w:t>
                            </w:r>
                          </w:p>
                          <w:p w14:paraId="5D29A951" w14:textId="77777777" w:rsidR="000A0F41" w:rsidRDefault="000A0F41" w:rsidP="007D4B67">
                            <w:pPr>
                              <w:pStyle w:val="TipText"/>
                            </w:pPr>
                            <w:r>
                              <w:t>You can expand (or restrict) the number of active Unit Dose medications, that display on the VDL, by changing the default Start and Stop Times in the Virtual Due List Parameters area.</w:t>
                            </w:r>
                          </w:p>
                        </w:txbxContent>
                      </v:textbox>
                    </v:shape>
                  </w:pict>
                </mc:Fallback>
              </mc:AlternateContent>
            </w:r>
            <w:bookmarkEnd w:id="1670"/>
            <w:bookmarkEnd w:id="1671"/>
            <w:bookmarkEnd w:id="1672"/>
            <w:bookmarkEnd w:id="1673"/>
            <w:bookmarkEnd w:id="1674"/>
            <w:bookmarkEnd w:id="1675"/>
            <w:bookmarkEnd w:id="1676"/>
            <w:bookmarkEnd w:id="1677"/>
            <w:bookmarkEnd w:id="1678"/>
            <w:bookmarkEnd w:id="1679"/>
            <w:bookmarkEnd w:id="1680"/>
            <w:bookmarkEnd w:id="1681"/>
            <w:bookmarkEnd w:id="1682"/>
          </w:p>
        </w:tc>
        <w:tc>
          <w:tcPr>
            <w:tcW w:w="6480" w:type="dxa"/>
          </w:tcPr>
          <w:p w14:paraId="250526D5" w14:textId="77777777" w:rsidR="00A95EB9" w:rsidRPr="00B91A5F" w:rsidRDefault="00A95EB9" w:rsidP="00963D59">
            <w:pPr>
              <w:pStyle w:val="Heading3"/>
              <w:rPr>
                <w:lang w:val="en-US" w:eastAsia="en-US"/>
              </w:rPr>
            </w:pPr>
            <w:bookmarkStart w:id="1683" w:name="_Toc36513502"/>
            <w:bookmarkStart w:id="1684" w:name="_Toc61251415"/>
            <w:bookmarkStart w:id="1685" w:name="_Toc290456374"/>
            <w:bookmarkStart w:id="1686" w:name="_Toc294789152"/>
            <w:bookmarkStart w:id="1687" w:name="_Toc300142029"/>
            <w:bookmarkStart w:id="1688" w:name="_Toc303693074"/>
            <w:bookmarkStart w:id="1689" w:name="_Toc318991284"/>
            <w:bookmarkStart w:id="1690" w:name="_Toc318992698"/>
            <w:bookmarkStart w:id="1691" w:name="_Toc321133366"/>
            <w:bookmarkStart w:id="1692" w:name="_Toc322434426"/>
            <w:bookmarkStart w:id="1693" w:name="_Toc323285073"/>
            <w:bookmarkStart w:id="1694" w:name="_Toc323301296"/>
            <w:bookmarkStart w:id="1695" w:name="_Toc338940003"/>
            <w:bookmarkStart w:id="1696" w:name="_Toc350861122"/>
            <w:bookmarkStart w:id="1697" w:name="_Toc350861714"/>
            <w:bookmarkStart w:id="1698" w:name="_Toc350863111"/>
            <w:bookmarkStart w:id="1699" w:name="_Toc352316127"/>
            <w:bookmarkStart w:id="1700" w:name="_Toc352834638"/>
            <w:r w:rsidRPr="00B91A5F">
              <w:rPr>
                <w:lang w:val="en-US" w:eastAsia="en-US"/>
              </w:rPr>
              <w:t>Changing the Virtual Due List Parameters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51AF84E8" w14:textId="77777777" w:rsidR="00A95EB9" w:rsidRPr="00B91A5F" w:rsidRDefault="00A95EB9" w:rsidP="00963D59">
            <w:r w:rsidRPr="00B91A5F">
              <w:t>The Virtual Due List Parameters, applicable to the Inpatient order mode, only, is the functional timeframe during which you can administer medications to a patient before or after the scheduled administration time. For many medical centers, this timeframe is defined as two hours.</w:t>
            </w:r>
          </w:p>
          <w:p w14:paraId="558A95B7" w14:textId="77777777" w:rsidR="00A95EB9" w:rsidRPr="00B91A5F" w:rsidRDefault="00A95EB9" w:rsidP="00963D59">
            <w:r w:rsidRPr="00B91A5F">
              <w:t xml:space="preserve">Once you use BCMA, these Parameters become your default settings. For example, when you change the default settings for certain fields (i.e., Start and Stop Times, and Column Sort Selection) on the BCMA VDL, these settings are retained in your user parameters and become the default settings each time you log on to BCMA. You can reset these user-selected parameters to site-defined parameters using the </w:t>
            </w:r>
            <w:r w:rsidRPr="00B91A5F">
              <w:rPr>
                <w:i/>
                <w:iCs/>
              </w:rPr>
              <w:t>Reset User Parameters</w:t>
            </w:r>
            <w:r w:rsidRPr="00B91A5F">
              <w:t xml:space="preserve"> [PSB USER PARAM RESET] option in CHUI BCMA.</w:t>
            </w:r>
          </w:p>
          <w:p w14:paraId="409E7ABA" w14:textId="77777777" w:rsidR="00A95EB9" w:rsidRPr="00B91A5F" w:rsidRDefault="00A95EB9" w:rsidP="00963D59">
            <w:r w:rsidRPr="00B91A5F">
              <w:rPr>
                <w:rFonts w:ascii="Arial" w:hAnsi="Arial"/>
                <w:b/>
                <w:bCs/>
              </w:rPr>
              <w:t>Note</w:t>
            </w:r>
            <w:r w:rsidRPr="00B91A5F">
              <w:rPr>
                <w:b/>
                <w:bCs/>
                <w:sz w:val="23"/>
              </w:rPr>
              <w:t>:</w:t>
            </w:r>
            <w:r w:rsidRPr="00B91A5F">
              <w:t xml:space="preserve"> The BCMA VDL Start and Stop Times display in one-hour increments, from the top of the nearest hour. For example, 1:15 displays as 1:00 and 1:45 displays as 2:00. You can expand the time range 12 hours before and 12 hours after NOW.</w:t>
            </w:r>
          </w:p>
          <w:p w14:paraId="1AD704F8" w14:textId="77777777" w:rsidR="00A95EB9" w:rsidRPr="00B91A5F" w:rsidRDefault="00A95EB9" w:rsidP="00963D59">
            <w:pPr>
              <w:pStyle w:val="ToStatement"/>
            </w:pPr>
            <w:r w:rsidRPr="00B91A5F">
              <w:t>To change the Virtual Due List Parameters</w:t>
            </w:r>
          </w:p>
          <w:p w14:paraId="45E657F0" w14:textId="77777777" w:rsidR="00A95EB9" w:rsidRPr="00B91A5F" w:rsidRDefault="00A95EB9" w:rsidP="009D2EA9">
            <w:pPr>
              <w:pStyle w:val="NumberList1"/>
              <w:numPr>
                <w:ilvl w:val="0"/>
                <w:numId w:val="33"/>
              </w:numPr>
            </w:pPr>
            <w:r w:rsidRPr="00B91A5F">
              <w:t>In the patient’s VDL, select the Start and Stop Times in the Virtual Due List Parameters area. The BCMA VDL automatically refreshes and displays active medications for the newly selected administration window.</w:t>
            </w:r>
          </w:p>
          <w:p w14:paraId="30C874B8"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rFonts w:ascii="Arial" w:hAnsi="Arial" w:cs="Arial"/>
                <w:b/>
                <w:bCs/>
              </w:rPr>
              <w:t xml:space="preserve"> </w:t>
            </w:r>
            <w:r w:rsidRPr="00B91A5F">
              <w:t>to access the Virtual Due List Parameters area and to move among the Time fields.</w:t>
            </w:r>
          </w:p>
          <w:p w14:paraId="15328B37" w14:textId="77777777" w:rsidR="00A95EB9" w:rsidRPr="00B91A5F" w:rsidRDefault="00A95EB9" w:rsidP="00963D59">
            <w:pPr>
              <w:pStyle w:val="Example"/>
              <w:spacing w:before="0" w:after="120"/>
            </w:pPr>
            <w:r w:rsidRPr="00B91A5F">
              <w:t>Example: Virtual Due List Parameters Area on VDL (When Inpatient Order Mode is Selected)</w:t>
            </w:r>
          </w:p>
          <w:p w14:paraId="4F1384B0" w14:textId="4BD2090B" w:rsidR="00A95EB9" w:rsidRPr="00B91A5F" w:rsidRDefault="00F04354" w:rsidP="00963D59">
            <w:pPr>
              <w:pStyle w:val="ScreenCapt-Ctr"/>
              <w:rPr>
                <w:noProof/>
              </w:rPr>
            </w:pPr>
            <w:r>
              <w:rPr>
                <w:noProof/>
              </w:rPr>
              <w:drawing>
                <wp:inline distT="0" distB="0" distL="0" distR="0" wp14:anchorId="389B898B" wp14:editId="57731757">
                  <wp:extent cx="2057400" cy="552450"/>
                  <wp:effectExtent l="19050" t="19050" r="0" b="0"/>
                  <wp:docPr id="84" name="Picture 155" descr="VDL_Parameters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DL_Parameters_Are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552450"/>
                          </a:xfrm>
                          <a:prstGeom prst="rect">
                            <a:avLst/>
                          </a:prstGeom>
                          <a:noFill/>
                          <a:ln w="6350" cmpd="sng">
                            <a:solidFill>
                              <a:srgbClr val="000000"/>
                            </a:solidFill>
                            <a:miter lim="800000"/>
                            <a:headEnd/>
                            <a:tailEnd/>
                          </a:ln>
                          <a:effectLst/>
                        </pic:spPr>
                      </pic:pic>
                    </a:graphicData>
                  </a:graphic>
                </wp:inline>
              </w:drawing>
            </w:r>
          </w:p>
          <w:p w14:paraId="3AD62742" w14:textId="77777777" w:rsidR="00A95EB9" w:rsidRPr="00B91A5F" w:rsidRDefault="00A95EB9" w:rsidP="00963D59">
            <w:pPr>
              <w:pStyle w:val="Example"/>
              <w:spacing w:before="0" w:after="120"/>
            </w:pPr>
            <w:r w:rsidRPr="00B91A5F">
              <w:t>Example: VDL Parameters Area on VDL (When Clinic Order Mode is Selected)</w:t>
            </w:r>
          </w:p>
          <w:p w14:paraId="44ACE837" w14:textId="1E5EFBCA" w:rsidR="00A95EB9" w:rsidRPr="00B91A5F" w:rsidRDefault="00F04354" w:rsidP="00963D59">
            <w:pPr>
              <w:pStyle w:val="ScreenCapt-Ctr"/>
            </w:pPr>
            <w:r>
              <w:rPr>
                <w:noProof/>
              </w:rPr>
              <w:drawing>
                <wp:inline distT="0" distB="0" distL="0" distR="0" wp14:anchorId="41F87728" wp14:editId="75534F60">
                  <wp:extent cx="1819275" cy="609600"/>
                  <wp:effectExtent l="0" t="0" r="0" b="0"/>
                  <wp:docPr id="85" name="Picture 85" descr="Example: VDL Parameters Area on VDL (When Clinic Order Mode is Selec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xample: VDL Parameters Area on VDL (When Clinic Order Mode is Selected) scre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p>
          <w:p w14:paraId="38556CA2" w14:textId="77777777" w:rsidR="00A95EB9" w:rsidRPr="00B91A5F" w:rsidRDefault="00A95EB9" w:rsidP="009D2EA9">
            <w:pPr>
              <w:pStyle w:val="NumberList1"/>
              <w:numPr>
                <w:ilvl w:val="0"/>
                <w:numId w:val="33"/>
              </w:numPr>
            </w:pPr>
            <w:r w:rsidRPr="00B91A5F">
              <w:t>Now you are ready to select the Schedule Types of Unit Dose medications that you want to display on the BCMA VDL.</w:t>
            </w:r>
          </w:p>
        </w:tc>
      </w:tr>
    </w:tbl>
    <w:p w14:paraId="59518E0F" w14:textId="77777777" w:rsidR="00A95EB9" w:rsidRPr="00B91A5F" w:rsidRDefault="00A95EB9" w:rsidP="00963D59">
      <w:pPr>
        <w:pStyle w:val="H1Continued"/>
      </w:pPr>
      <w:r w:rsidRPr="00B91A5F">
        <w:rPr>
          <w:rFonts w:ascii="Times New Roman" w:hAnsi="Times New Roman"/>
          <w:sz w:val="22"/>
        </w:rPr>
        <w:br w:type="page"/>
      </w:r>
      <w:bookmarkStart w:id="1701" w:name="_Toc4355947"/>
      <w:bookmarkStart w:id="1702" w:name="_Toc4361776"/>
      <w:bookmarkStart w:id="1703" w:name="_Toc4555730"/>
      <w:bookmarkStart w:id="1704" w:name="_Toc4556099"/>
      <w:bookmarkStart w:id="1705" w:name="_Toc5106177"/>
      <w:bookmarkStart w:id="1706" w:name="_Toc5149465"/>
      <w:bookmarkStart w:id="1707" w:name="_Toc5150037"/>
      <w:bookmarkStart w:id="1708" w:name="_Toc5152687"/>
      <w:bookmarkStart w:id="1709" w:name="_Toc7323715"/>
      <w:bookmarkStart w:id="1710" w:name="_Toc33307917"/>
      <w:bookmarkStart w:id="1711" w:name="_Toc36513503"/>
      <w:bookmarkStart w:id="1712" w:name="_Toc61251416"/>
      <w:bookmarkStart w:id="1713" w:name="_Toc61667572"/>
      <w:bookmarkStart w:id="1714" w:name="_Toc62530074"/>
      <w:r w:rsidRPr="00B91A5F">
        <w:lastRenderedPageBreak/>
        <w:t>Administering a Patient’s Unit Dose Medications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tbl>
      <w:tblPr>
        <w:tblW w:w="9450" w:type="dxa"/>
        <w:tblInd w:w="108" w:type="dxa"/>
        <w:tblLayout w:type="fixed"/>
        <w:tblLook w:val="0000" w:firstRow="0" w:lastRow="0" w:firstColumn="0" w:lastColumn="0" w:noHBand="0" w:noVBand="0"/>
      </w:tblPr>
      <w:tblGrid>
        <w:gridCol w:w="2880"/>
        <w:gridCol w:w="6570"/>
      </w:tblGrid>
      <w:tr w:rsidR="00A95EB9" w:rsidRPr="00B91A5F" w14:paraId="1926DB23" w14:textId="77777777" w:rsidTr="00D56136">
        <w:trPr>
          <w:trHeight w:val="1197"/>
        </w:trPr>
        <w:tc>
          <w:tcPr>
            <w:tcW w:w="2880" w:type="dxa"/>
            <w:tcBorders>
              <w:right w:val="single" w:sz="4" w:space="0" w:color="auto"/>
            </w:tcBorders>
          </w:tcPr>
          <w:bookmarkStart w:id="1715" w:name="_Toc4355948"/>
          <w:bookmarkStart w:id="1716" w:name="_Toc4361777"/>
          <w:bookmarkStart w:id="1717" w:name="_Toc4555731"/>
          <w:bookmarkStart w:id="1718" w:name="_Toc4556100"/>
          <w:bookmarkStart w:id="1719" w:name="_Toc5106178"/>
          <w:bookmarkStart w:id="1720" w:name="_Toc5149466"/>
          <w:bookmarkStart w:id="1721" w:name="_Toc5150038"/>
          <w:bookmarkStart w:id="1722" w:name="_Toc5152688"/>
          <w:bookmarkStart w:id="1723" w:name="_Toc7323716"/>
          <w:bookmarkStart w:id="1724" w:name="_Toc33307918"/>
          <w:bookmarkStart w:id="1725" w:name="_Toc36513504"/>
          <w:bookmarkStart w:id="1726" w:name="_Toc61251417"/>
          <w:bookmarkStart w:id="1727" w:name="_Toc61667573"/>
          <w:bookmarkStart w:id="1728" w:name="_Toc62530075"/>
          <w:p w14:paraId="28C3BD60" w14:textId="08347958"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33664" behindDoc="0" locked="0" layoutInCell="1" allowOverlap="1" wp14:anchorId="74001551" wp14:editId="18190FDC">
                      <wp:simplePos x="0" y="0"/>
                      <wp:positionH relativeFrom="column">
                        <wp:posOffset>-131445</wp:posOffset>
                      </wp:positionH>
                      <wp:positionV relativeFrom="paragraph">
                        <wp:posOffset>1677670</wp:posOffset>
                      </wp:positionV>
                      <wp:extent cx="1750060" cy="2060575"/>
                      <wp:effectExtent l="0" t="0" r="0" b="0"/>
                      <wp:wrapNone/>
                      <wp:docPr id="916" name="Group 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2060575"/>
                                <a:chOff x="1341" y="5399"/>
                                <a:chExt cx="2756" cy="3245"/>
                              </a:xfrm>
                            </wpg:grpSpPr>
                            <wps:wsp>
                              <wps:cNvPr id="917" name="Text Box 539" descr="TIP:&#10;You can automatically display PRN medication orders when the VDL is first opened by selecting the PRN check box in the “Include Schedule Types” area of the GUI BCMA Site Parameters application.&#10;"/>
                              <wps:cNvSpPr txBox="1">
                                <a:spLocks noChangeArrowheads="1"/>
                              </wps:cNvSpPr>
                              <wps:spPr bwMode="auto">
                                <a:xfrm>
                                  <a:off x="2297" y="5399"/>
                                  <a:ext cx="1800" cy="3240"/>
                                </a:xfrm>
                                <a:prstGeom prst="rect">
                                  <a:avLst/>
                                </a:prstGeom>
                                <a:solidFill>
                                  <a:srgbClr val="FFFFFF"/>
                                </a:solidFill>
                                <a:ln w="9525">
                                  <a:solidFill>
                                    <a:srgbClr val="FFFFFF"/>
                                  </a:solidFill>
                                  <a:miter lim="800000"/>
                                  <a:headEnd/>
                                  <a:tailEnd/>
                                </a:ln>
                              </wps:spPr>
                              <wps:txbx>
                                <w:txbxContent>
                                  <w:p w14:paraId="28B1EB2D" w14:textId="77777777" w:rsidR="000A0F41" w:rsidRDefault="000A0F41" w:rsidP="00B85D59">
                                    <w:pPr>
                                      <w:pStyle w:val="SmallCaps"/>
                                    </w:pPr>
                                    <w:r>
                                      <w:t>tip:</w:t>
                                    </w:r>
                                  </w:p>
                                  <w:p w14:paraId="4C97EBB9" w14:textId="77777777" w:rsidR="000A0F41" w:rsidRDefault="000A0F41" w:rsidP="007D4B67">
                                    <w:pPr>
                                      <w:pStyle w:val="TipText"/>
                                    </w:pPr>
                                    <w:r>
                                      <w:t>You can automatically display PRN medication orders when the VDL is first opened by selecting the PRN check box in the “Include Schedule Types” area of the GUI BCMA Site Parameters application.</w:t>
                                    </w:r>
                                  </w:p>
                                </w:txbxContent>
                              </wps:txbx>
                              <wps:bodyPr rot="0" vert="horz" wrap="square" lIns="91440" tIns="45720" rIns="91440" bIns="45720" anchor="t" anchorCtr="0" upright="1">
                                <a:noAutofit/>
                              </wps:bodyPr>
                            </wps:wsp>
                            <wps:wsp>
                              <wps:cNvPr id="918" name="Line 540"/>
                              <wps:cNvCnPr>
                                <a:cxnSpLocks noChangeShapeType="1"/>
                              </wps:cNvCnPr>
                              <wps:spPr bwMode="auto">
                                <a:xfrm>
                                  <a:off x="2241" y="544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541"/>
                              <wps:cNvCnPr>
                                <a:cxnSpLocks noChangeShapeType="1"/>
                              </wps:cNvCnPr>
                              <wps:spPr bwMode="auto">
                                <a:xfrm>
                                  <a:off x="2421" y="86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Text Box 542"/>
                              <wps:cNvSpPr txBox="1">
                                <a:spLocks noChangeArrowheads="1"/>
                              </wps:cNvSpPr>
                              <wps:spPr bwMode="auto">
                                <a:xfrm>
                                  <a:off x="1341" y="5445"/>
                                  <a:ext cx="1008" cy="864"/>
                                </a:xfrm>
                                <a:prstGeom prst="rect">
                                  <a:avLst/>
                                </a:prstGeom>
                                <a:solidFill>
                                  <a:srgbClr val="FFFFFF"/>
                                </a:solidFill>
                                <a:ln w="9525">
                                  <a:solidFill>
                                    <a:srgbClr val="FFFFFF"/>
                                  </a:solidFill>
                                  <a:miter lim="800000"/>
                                  <a:headEnd/>
                                  <a:tailEnd/>
                                </a:ln>
                              </wps:spPr>
                              <wps:txbx>
                                <w:txbxContent>
                                  <w:p w14:paraId="1F5EC84B" w14:textId="0D2323DB" w:rsidR="000A0F41" w:rsidRDefault="000A0F41" w:rsidP="00A95EB9">
                                    <w:r>
                                      <w:rPr>
                                        <w:noProof/>
                                      </w:rPr>
                                      <w:drawing>
                                        <wp:inline distT="0" distB="0" distL="0" distR="0" wp14:anchorId="5CCFAEE2" wp14:editId="4F9B1FE3">
                                          <wp:extent cx="457200" cy="457200"/>
                                          <wp:effectExtent l="0" t="0" r="0" b="0"/>
                                          <wp:docPr id="137" name="Picture 14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36A084" w14:textId="77777777" w:rsidR="000A0F41" w:rsidRDefault="000A0F41" w:rsidP="00A95EB9"/>
                                  <w:p w14:paraId="54B8B56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01551" id="Group 773" o:spid="_x0000_s1341" alt="&quot;&quot;" style="position:absolute;margin-left:-10.35pt;margin-top:132.1pt;width:137.8pt;height:162.25pt;z-index:251633664" coordorigin="1341,5399" coordsize="27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">
                      <v:shape id="Text Box 539" o:spid="_x0000_s1342" type="#_x0000_t202" alt="TIP:&#10;You can automatically display PRN medication orders when the VDL is first opened by selecting the PRN check box in the “Include Schedule Types” area of the GUI BCMA Site Parameters application.&#10;" style="position:absolute;left:2297;top:5399;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" strokecolor="white">
                        <v:textbox>
                          <w:txbxContent>
                            <w:p w14:paraId="28B1EB2D" w14:textId="77777777" w:rsidR="000A0F41" w:rsidRDefault="000A0F41" w:rsidP="00B85D59">
                              <w:pPr>
                                <w:pStyle w:val="SmallCaps"/>
                              </w:pPr>
                              <w:r>
                                <w:t>tip:</w:t>
                              </w:r>
                            </w:p>
                            <w:p w14:paraId="4C97EBB9" w14:textId="77777777" w:rsidR="000A0F41" w:rsidRDefault="000A0F41" w:rsidP="007D4B67">
                              <w:pPr>
                                <w:pStyle w:val="TipText"/>
                              </w:pPr>
                              <w:r>
                                <w:t>You can automatically display PRN medication orders when the VDL is first opened by selecting the PRN check box in the “Include Schedule Types” area of the GUI BCMA Site Parameters application.</w:t>
                              </w:r>
                            </w:p>
                          </w:txbxContent>
                        </v:textbox>
                      </v:shape>
                      <v:line id="Line 540" o:spid="_x0000_s1343" style="position:absolute;visibility:visible;mso-wrap-style:square" from="2241,5448" to="3846,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line id="Line 541" o:spid="_x0000_s1344" style="position:absolute;visibility:visible;mso-wrap-style:square" from="2421,8644" to="402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shape id="Text Box 542" o:spid="_x0000_s1345" type="#_x0000_t202" style="position:absolute;left:1341;top:544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" strokecolor="white">
                        <v:textbox>
                          <w:txbxContent>
                            <w:p w14:paraId="1F5EC84B" w14:textId="0D2323DB" w:rsidR="000A0F41" w:rsidRDefault="000A0F41" w:rsidP="00A95EB9">
                              <w:r>
                                <w:rPr>
                                  <w:noProof/>
                                </w:rPr>
                                <w:drawing>
                                  <wp:inline distT="0" distB="0" distL="0" distR="0" wp14:anchorId="5CCFAEE2" wp14:editId="4F9B1FE3">
                                    <wp:extent cx="457200" cy="457200"/>
                                    <wp:effectExtent l="0" t="0" r="0" b="0"/>
                                    <wp:docPr id="4999" name="Picture 14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36A084" w14:textId="77777777" w:rsidR="000A0F41" w:rsidRDefault="000A0F41" w:rsidP="00A95EB9"/>
                            <w:p w14:paraId="54B8B56E"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587584" behindDoc="0" locked="0" layoutInCell="1" allowOverlap="1" wp14:anchorId="423EB1D2" wp14:editId="148239AD">
                      <wp:simplePos x="0" y="0"/>
                      <wp:positionH relativeFrom="column">
                        <wp:posOffset>-131445</wp:posOffset>
                      </wp:positionH>
                      <wp:positionV relativeFrom="paragraph">
                        <wp:posOffset>5100320</wp:posOffset>
                      </wp:positionV>
                      <wp:extent cx="1750060" cy="1946275"/>
                      <wp:effectExtent l="0" t="0" r="0" b="0"/>
                      <wp:wrapNone/>
                      <wp:docPr id="911" name="Group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1946275"/>
                                <a:chOff x="1341" y="9894"/>
                                <a:chExt cx="2756" cy="3065"/>
                              </a:xfrm>
                            </wpg:grpSpPr>
                            <wps:wsp>
                              <wps:cNvPr id="912" name="Text Box 193"/>
                              <wps:cNvSpPr txBox="1">
                                <a:spLocks noChangeArrowheads="1"/>
                              </wps:cNvSpPr>
                              <wps:spPr bwMode="auto">
                                <a:xfrm>
                                  <a:off x="2297" y="9894"/>
                                  <a:ext cx="1800" cy="3065"/>
                                </a:xfrm>
                                <a:prstGeom prst="rect">
                                  <a:avLst/>
                                </a:prstGeom>
                                <a:solidFill>
                                  <a:srgbClr val="FFFFFF"/>
                                </a:solidFill>
                                <a:ln w="9525">
                                  <a:solidFill>
                                    <a:srgbClr val="FFFFFF"/>
                                  </a:solidFill>
                                  <a:miter lim="800000"/>
                                  <a:headEnd/>
                                  <a:tailEnd/>
                                </a:ln>
                              </wps:spPr>
                              <wps:txbx>
                                <w:txbxContent>
                                  <w:p w14:paraId="3C0A544D" w14:textId="77777777" w:rsidR="000A0F41" w:rsidRDefault="000A0F41" w:rsidP="00B85D59">
                                    <w:pPr>
                                      <w:pStyle w:val="SmallCaps"/>
                                    </w:pPr>
                                    <w:r>
                                      <w:t>tip:</w:t>
                                    </w:r>
                                  </w:p>
                                  <w:p w14:paraId="7350EB1B" w14:textId="77777777" w:rsidR="000A0F41" w:rsidRDefault="000A0F41" w:rsidP="007D4B67">
                                    <w:pPr>
                                      <w:pStyle w:val="TipText"/>
                                    </w:pPr>
                                    <w:r>
                                      <w:t xml:space="preserve">A </w:t>
                                    </w:r>
                                    <w:r>
                                      <w:rPr>
                                        <w:b/>
                                        <w:bCs/>
                                      </w:rPr>
                                      <w:t xml:space="preserve">GREEN </w:t>
                                    </w:r>
                                    <w:r>
                                      <w:t>“alert light” indicates that a medication order exists for the Schedule Type selected within</w:t>
                                    </w:r>
                                    <w:r>
                                      <w:br/>
                                      <w:t>the respective start/stop date</w:t>
                                    </w:r>
                                    <w:r>
                                      <w:br/>
                                      <w:t>and time.</w:t>
                                    </w:r>
                                    <w:r>
                                      <w:br/>
                                      <w:t>If grayed out,</w:t>
                                    </w:r>
                                    <w:r>
                                      <w:br/>
                                      <w:t>then none exist.</w:t>
                                    </w:r>
                                  </w:p>
                                </w:txbxContent>
                              </wps:txbx>
                              <wps:bodyPr rot="0" vert="horz" wrap="square" lIns="91440" tIns="45720" rIns="91440" bIns="45720" anchor="t" anchorCtr="0" upright="1">
                                <a:noAutofit/>
                              </wps:bodyPr>
                            </wps:wsp>
                            <wps:wsp>
                              <wps:cNvPr id="913" name="Line 194"/>
                              <wps:cNvCnPr>
                                <a:cxnSpLocks noChangeShapeType="1"/>
                              </wps:cNvCnPr>
                              <wps:spPr bwMode="auto">
                                <a:xfrm>
                                  <a:off x="2241" y="994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195"/>
                              <wps:cNvCnPr>
                                <a:cxnSpLocks noChangeShapeType="1"/>
                              </wps:cNvCnPr>
                              <wps:spPr bwMode="auto">
                                <a:xfrm>
                                  <a:off x="2439" y="127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Text Box 196"/>
                              <wps:cNvSpPr txBox="1">
                                <a:spLocks noChangeArrowheads="1"/>
                              </wps:cNvSpPr>
                              <wps:spPr bwMode="auto">
                                <a:xfrm>
                                  <a:off x="1341" y="9940"/>
                                  <a:ext cx="1008" cy="864"/>
                                </a:xfrm>
                                <a:prstGeom prst="rect">
                                  <a:avLst/>
                                </a:prstGeom>
                                <a:solidFill>
                                  <a:srgbClr val="FFFFFF"/>
                                </a:solidFill>
                                <a:ln w="9525">
                                  <a:solidFill>
                                    <a:srgbClr val="FFFFFF"/>
                                  </a:solidFill>
                                  <a:miter lim="800000"/>
                                  <a:headEnd/>
                                  <a:tailEnd/>
                                </a:ln>
                              </wps:spPr>
                              <wps:txbx>
                                <w:txbxContent>
                                  <w:p w14:paraId="13C95287" w14:textId="6A3D256A" w:rsidR="000A0F41" w:rsidRDefault="000A0F41" w:rsidP="00A95EB9">
                                    <w:r>
                                      <w:rPr>
                                        <w:noProof/>
                                      </w:rPr>
                                      <w:drawing>
                                        <wp:inline distT="0" distB="0" distL="0" distR="0" wp14:anchorId="26750E50" wp14:editId="5729660F">
                                          <wp:extent cx="457200" cy="457200"/>
                                          <wp:effectExtent l="0" t="0" r="0" b="0"/>
                                          <wp:docPr id="138" name="Picture 145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6FCB54" w14:textId="77777777" w:rsidR="000A0F41" w:rsidRDefault="000A0F41" w:rsidP="00A95EB9"/>
                                  <w:p w14:paraId="34D82E8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EB1D2" id="Group 778" o:spid="_x0000_s1346" alt="&quot;&quot;" style="position:absolute;margin-left:-10.35pt;margin-top:401.6pt;width:137.8pt;height:153.25pt;z-index:251587584" coordorigin="1341,9894" coordsize="2756,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">
                      <v:shape id="Text Box 193" o:spid="_x0000_s1347" type="#_x0000_t202" style="position:absolute;left:2297;top:9894;width:1800;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" strokecolor="white">
                        <v:textbox>
                          <w:txbxContent>
                            <w:p w14:paraId="3C0A544D" w14:textId="77777777" w:rsidR="000A0F41" w:rsidRDefault="000A0F41" w:rsidP="00B85D59">
                              <w:pPr>
                                <w:pStyle w:val="SmallCaps"/>
                              </w:pPr>
                              <w:r>
                                <w:t>tip:</w:t>
                              </w:r>
                            </w:p>
                            <w:p w14:paraId="7350EB1B" w14:textId="77777777" w:rsidR="000A0F41" w:rsidRDefault="000A0F41" w:rsidP="007D4B67">
                              <w:pPr>
                                <w:pStyle w:val="TipText"/>
                              </w:pPr>
                              <w:r>
                                <w:t xml:space="preserve">A </w:t>
                              </w:r>
                              <w:r>
                                <w:rPr>
                                  <w:b/>
                                  <w:bCs/>
                                </w:rPr>
                                <w:t xml:space="preserve">GREEN </w:t>
                              </w:r>
                              <w:r>
                                <w:t>“alert light” indicates that a medication order exists for the Schedule Type selected within</w:t>
                              </w:r>
                              <w:r>
                                <w:br/>
                                <w:t>the respective start/stop date</w:t>
                              </w:r>
                              <w:r>
                                <w:br/>
                                <w:t>and time.</w:t>
                              </w:r>
                              <w:r>
                                <w:br/>
                                <w:t>If grayed out,</w:t>
                              </w:r>
                              <w:r>
                                <w:br/>
                                <w:t>then none exist.</w:t>
                              </w:r>
                            </w:p>
                          </w:txbxContent>
                        </v:textbox>
                      </v:shape>
                      <v:line id="Line 194" o:spid="_x0000_s1348" style="position:absolute;visibility:visible;mso-wrap-style:square" from="2241,9943" to="3846,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"/>
                      <v:line id="Line 195" o:spid="_x0000_s1349" style="position:absolute;visibility:visible;mso-wrap-style:square" from="2439,12779" to="4044,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zxwAAANwAAAAPAAAAZHJzL2Rvd25yZXYueG1sRI9Ba8JA&#10;FITvhf6H5RV6qxuthD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FoFyTPHAAAA3AAA&#10;AA8AAAAAAAAAAAAAAAAABwIAAGRycy9kb3ducmV2LnhtbFBLBQYAAAAAAwADALcAAAD7AgAAAAA=&#10;"/>
                      <v:shape id="Text Box 196" o:spid="_x0000_s1350" type="#_x0000_t202" style="position:absolute;left:1341;top:994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" strokecolor="white">
                        <v:textbox>
                          <w:txbxContent>
                            <w:p w14:paraId="13C95287" w14:textId="6A3D256A" w:rsidR="000A0F41" w:rsidRDefault="000A0F41" w:rsidP="00A95EB9">
                              <w:r>
                                <w:rPr>
                                  <w:noProof/>
                                </w:rPr>
                                <w:drawing>
                                  <wp:inline distT="0" distB="0" distL="0" distR="0" wp14:anchorId="26750E50" wp14:editId="5729660F">
                                    <wp:extent cx="457200" cy="457200"/>
                                    <wp:effectExtent l="0" t="0" r="0" b="0"/>
                                    <wp:docPr id="5000" name="Picture 145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6FCB54" w14:textId="77777777" w:rsidR="000A0F41" w:rsidRDefault="000A0F41" w:rsidP="00A95EB9"/>
                            <w:p w14:paraId="34D82E88"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557888" behindDoc="0" locked="1" layoutInCell="0" allowOverlap="1" wp14:anchorId="7A38A69E" wp14:editId="62EB51A6">
                      <wp:simplePos x="0" y="0"/>
                      <wp:positionH relativeFrom="character">
                        <wp:posOffset>914400</wp:posOffset>
                      </wp:positionH>
                      <wp:positionV relativeFrom="line">
                        <wp:posOffset>-6421755</wp:posOffset>
                      </wp:positionV>
                      <wp:extent cx="1737360" cy="1737360"/>
                      <wp:effectExtent l="0" t="0" r="15240" b="15240"/>
                      <wp:wrapNone/>
                      <wp:docPr id="906" name="Group 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440" y="10368"/>
                                <a:chExt cx="2736" cy="2736"/>
                              </a:xfrm>
                            </wpg:grpSpPr>
                            <wps:wsp>
                              <wps:cNvPr id="907" name="Text Box 13"/>
                              <wps:cNvSpPr txBox="1">
                                <a:spLocks noChangeArrowheads="1"/>
                              </wps:cNvSpPr>
                              <wps:spPr bwMode="auto">
                                <a:xfrm>
                                  <a:off x="2340" y="10371"/>
                                  <a:ext cx="1836" cy="2733"/>
                                </a:xfrm>
                                <a:prstGeom prst="rect">
                                  <a:avLst/>
                                </a:prstGeom>
                                <a:solidFill>
                                  <a:srgbClr val="FFFFFF"/>
                                </a:solidFill>
                                <a:ln w="9525">
                                  <a:solidFill>
                                    <a:srgbClr val="FFFFFF"/>
                                  </a:solidFill>
                                  <a:miter lim="800000"/>
                                  <a:headEnd/>
                                  <a:tailEnd/>
                                </a:ln>
                              </wps:spPr>
                              <wps:txbx>
                                <w:txbxContent>
                                  <w:p w14:paraId="4D665D86" w14:textId="77777777" w:rsidR="000A0F41" w:rsidRDefault="000A0F41" w:rsidP="00B85D59">
                                    <w:pPr>
                                      <w:pStyle w:val="SmallCaps"/>
                                    </w:pPr>
                                    <w:r>
                                      <w:t>tip:</w:t>
                                    </w:r>
                                  </w:p>
                                  <w:p w14:paraId="6B1ECE25" w14:textId="77777777" w:rsidR="000A0F41" w:rsidRDefault="000A0F41" w:rsidP="007D4B67">
                                    <w:pPr>
                                      <w:pStyle w:val="TipText"/>
                                    </w:pPr>
                                    <w:r>
                                      <w:t>If the Scanner Status Indicator is red, click in the Indicator field to activate the green Ready Light before scanning a medication bar code.</w:t>
                                    </w:r>
                                  </w:p>
                                </w:txbxContent>
                              </wps:txbx>
                              <wps:bodyPr rot="0" vert="horz" wrap="square" lIns="91440" tIns="45720" rIns="91440" bIns="45720" anchor="t" anchorCtr="0" upright="1">
                                <a:noAutofit/>
                              </wps:bodyPr>
                            </wps:wsp>
                            <wps:wsp>
                              <wps:cNvPr id="908" name="Line 14"/>
                              <wps:cNvCnPr>
                                <a:cxnSpLocks noChangeShapeType="1"/>
                              </wps:cNvCnPr>
                              <wps:spPr bwMode="auto">
                                <a:xfrm>
                                  <a:off x="2340" y="103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15"/>
                              <wps:cNvCnPr>
                                <a:cxnSpLocks noChangeShapeType="1"/>
                              </wps:cNvCnPr>
                              <wps:spPr bwMode="auto">
                                <a:xfrm>
                                  <a:off x="2448" y="1281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Text Box 16"/>
                              <wps:cNvSpPr txBox="1">
                                <a:spLocks noChangeArrowheads="1"/>
                              </wps:cNvSpPr>
                              <wps:spPr bwMode="auto">
                                <a:xfrm>
                                  <a:off x="1440" y="10368"/>
                                  <a:ext cx="1008" cy="864"/>
                                </a:xfrm>
                                <a:prstGeom prst="rect">
                                  <a:avLst/>
                                </a:prstGeom>
                                <a:solidFill>
                                  <a:schemeClr val="accent2"/>
                                </a:solidFill>
                                <a:ln w="9525">
                                  <a:solidFill>
                                    <a:srgbClr val="FFFFFF"/>
                                  </a:solidFill>
                                  <a:miter lim="800000"/>
                                  <a:headEnd/>
                                  <a:tailEnd/>
                                </a:ln>
                              </wps:spPr>
                              <wps:txbx>
                                <w:txbxContent>
                                  <w:p w14:paraId="3ABBC048" w14:textId="5D929DFB" w:rsidR="000A0F41" w:rsidRDefault="000A0F41" w:rsidP="00A95EB9">
                                    <w:r>
                                      <w:rPr>
                                        <w:noProof/>
                                      </w:rPr>
                                      <w:drawing>
                                        <wp:inline distT="0" distB="0" distL="0" distR="0" wp14:anchorId="73B2D05A" wp14:editId="49CD21B3">
                                          <wp:extent cx="457200" cy="457200"/>
                                          <wp:effectExtent l="0" t="0" r="0" b="0"/>
                                          <wp:docPr id="139" name="Picture 146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C</w:t>
                                    </w:r>
                                  </w:p>
                                  <w:p w14:paraId="4FCC566F" w14:textId="77777777" w:rsidR="000A0F41" w:rsidRDefault="000A0F41" w:rsidP="00A95EB9"/>
                                  <w:p w14:paraId="6D1CB6B7" w14:textId="77777777" w:rsidR="000A0F41" w:rsidRDefault="000A0F41" w:rsidP="00A95EB9"/>
                                  <w:p w14:paraId="019A74E2" w14:textId="77777777" w:rsidR="000A0F41" w:rsidRDefault="000A0F41" w:rsidP="00A95EB9"/>
                                  <w:p w14:paraId="1D82B2E2" w14:textId="77777777" w:rsidR="000A0F41" w:rsidRDefault="000A0F41" w:rsidP="00A95EB9"/>
                                  <w:p w14:paraId="3A154518" w14:textId="77777777" w:rsidR="000A0F41" w:rsidRDefault="000A0F41" w:rsidP="00A95EB9"/>
                                  <w:p w14:paraId="5D088983" w14:textId="77777777" w:rsidR="000A0F41" w:rsidRDefault="000A0F41" w:rsidP="00A95EB9"/>
                                  <w:p w14:paraId="2B905C61" w14:textId="77777777" w:rsidR="000A0F41" w:rsidRDefault="000A0F41" w:rsidP="00A95EB9"/>
                                  <w:p w14:paraId="5C34BD65" w14:textId="77777777" w:rsidR="000A0F41" w:rsidRDefault="000A0F41" w:rsidP="00A95EB9"/>
                                  <w:p w14:paraId="6E52A275" w14:textId="77777777" w:rsidR="000A0F41" w:rsidRDefault="000A0F41" w:rsidP="00A95EB9"/>
                                  <w:p w14:paraId="732F4961" w14:textId="77777777" w:rsidR="000A0F41" w:rsidRDefault="000A0F41" w:rsidP="00A95EB9"/>
                                  <w:p w14:paraId="781EF736" w14:textId="77777777" w:rsidR="000A0F41" w:rsidRDefault="000A0F41" w:rsidP="00B85D59">
                                    <w:pPr>
                                      <w:pStyle w:val="SmallCaps"/>
                                    </w:pPr>
                                  </w:p>
                                  <w:p w14:paraId="56FEBEE3" w14:textId="77777777" w:rsidR="000A0F41" w:rsidRDefault="000A0F41" w:rsidP="007D4B67">
                                    <w:pPr>
                                      <w:pStyle w:val="TipText"/>
                                    </w:pPr>
                                  </w:p>
                                  <w:p w14:paraId="05EDF671" w14:textId="77777777" w:rsidR="000A0F41" w:rsidRDefault="000A0F41" w:rsidP="00A95EB9"/>
                                  <w:p w14:paraId="1513F6B7" w14:textId="77777777" w:rsidR="000A0F41" w:rsidRDefault="000A0F41" w:rsidP="00A95EB9"/>
                                  <w:p w14:paraId="39EC7DA8" w14:textId="77777777" w:rsidR="000A0F41" w:rsidRDefault="000A0F41" w:rsidP="00A95EB9"/>
                                  <w:p w14:paraId="409D7231" w14:textId="77777777" w:rsidR="000A0F41" w:rsidRDefault="000A0F41" w:rsidP="00A95EB9"/>
                                  <w:p w14:paraId="7332ABAC" w14:textId="77777777" w:rsidR="000A0F41" w:rsidRDefault="000A0F41" w:rsidP="00A95EB9"/>
                                  <w:p w14:paraId="79F0D892" w14:textId="77777777" w:rsidR="000A0F41" w:rsidRDefault="000A0F41" w:rsidP="00A95EB9"/>
                                  <w:p w14:paraId="27B1593E" w14:textId="77777777" w:rsidR="000A0F41" w:rsidRDefault="000A0F41" w:rsidP="00A95EB9"/>
                                  <w:p w14:paraId="59B97145" w14:textId="77777777" w:rsidR="000A0F41" w:rsidRDefault="000A0F41" w:rsidP="00A95EB9"/>
                                  <w:p w14:paraId="3A3B446D" w14:textId="77777777" w:rsidR="000A0F41" w:rsidRDefault="000A0F41" w:rsidP="00A95EB9"/>
                                  <w:p w14:paraId="0EBCD3B4" w14:textId="77777777" w:rsidR="000A0F41" w:rsidRDefault="000A0F41" w:rsidP="00A95EB9"/>
                                  <w:p w14:paraId="7D126C84" w14:textId="1CCD135B" w:rsidR="000A0F41" w:rsidRDefault="000A0F41" w:rsidP="00A95EB9">
                                    <w:r>
                                      <w:rPr>
                                        <w:noProof/>
                                      </w:rPr>
                                      <w:drawing>
                                        <wp:inline distT="0" distB="0" distL="0" distR="0" wp14:anchorId="2DEFFCDD" wp14:editId="75496C4F">
                                          <wp:extent cx="457200" cy="457200"/>
                                          <wp:effectExtent l="0" t="0" r="0" b="0"/>
                                          <wp:docPr id="140" name="Picture 146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D9F2C6" w14:textId="77777777" w:rsidR="000A0F41" w:rsidRDefault="000A0F41" w:rsidP="00A95EB9"/>
                                  <w:p w14:paraId="32436248" w14:textId="77777777" w:rsidR="000A0F41" w:rsidRDefault="000A0F41" w:rsidP="00A95EB9"/>
                                  <w:p w14:paraId="5E1E4184" w14:textId="77777777" w:rsidR="000A0F41" w:rsidRDefault="000A0F41" w:rsidP="00A95EB9"/>
                                  <w:p w14:paraId="49C44B3B" w14:textId="77777777" w:rsidR="000A0F41" w:rsidRDefault="000A0F41" w:rsidP="00A95EB9"/>
                                  <w:p w14:paraId="0A86EDF4" w14:textId="77777777" w:rsidR="000A0F41" w:rsidRDefault="000A0F41" w:rsidP="00A95EB9"/>
                                  <w:p w14:paraId="7563631C" w14:textId="77777777" w:rsidR="000A0F41" w:rsidRDefault="000A0F41" w:rsidP="00A95EB9"/>
                                  <w:p w14:paraId="00DE0F3A" w14:textId="77777777" w:rsidR="000A0F41" w:rsidRDefault="000A0F41" w:rsidP="00A95EB9"/>
                                  <w:p w14:paraId="61FAE6D4" w14:textId="77777777" w:rsidR="000A0F41" w:rsidRDefault="000A0F41" w:rsidP="00A95EB9"/>
                                  <w:p w14:paraId="71764D26" w14:textId="77777777" w:rsidR="000A0F41" w:rsidRDefault="000A0F41" w:rsidP="00A95EB9"/>
                                  <w:p w14:paraId="627A92F4" w14:textId="0FB52641" w:rsidR="000A0F41" w:rsidRDefault="000A0F41" w:rsidP="00A95EB9">
                                    <w:r>
                                      <w:rPr>
                                        <w:noProof/>
                                      </w:rPr>
                                      <w:drawing>
                                        <wp:inline distT="0" distB="0" distL="0" distR="0" wp14:anchorId="6AC480FA" wp14:editId="01C578BA">
                                          <wp:extent cx="457200" cy="457200"/>
                                          <wp:effectExtent l="0" t="0" r="0" b="0"/>
                                          <wp:docPr id="141" name="Picture 146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3648711" w14:textId="77777777" w:rsidR="000A0F41" w:rsidRDefault="000A0F41" w:rsidP="00A95EB9"/>
                                  <w:p w14:paraId="129E4449" w14:textId="77777777" w:rsidR="000A0F41" w:rsidRDefault="000A0F41" w:rsidP="00A95EB9"/>
                                  <w:p w14:paraId="5CAE6555" w14:textId="77777777" w:rsidR="000A0F41" w:rsidRDefault="000A0F41" w:rsidP="00A95EB9"/>
                                  <w:p w14:paraId="29724C4A" w14:textId="77777777" w:rsidR="000A0F41" w:rsidRDefault="000A0F41" w:rsidP="00A95EB9"/>
                                  <w:p w14:paraId="20E587A1" w14:textId="77777777" w:rsidR="000A0F41" w:rsidRDefault="000A0F41" w:rsidP="00A95EB9"/>
                                  <w:p w14:paraId="2090EFAD" w14:textId="77777777" w:rsidR="000A0F41" w:rsidRDefault="000A0F41" w:rsidP="00A95EB9"/>
                                  <w:p w14:paraId="73477E8F" w14:textId="77777777" w:rsidR="000A0F41" w:rsidRDefault="000A0F41" w:rsidP="00A95EB9"/>
                                  <w:p w14:paraId="18CF356E" w14:textId="77777777" w:rsidR="000A0F41" w:rsidRDefault="000A0F41" w:rsidP="00A95EB9"/>
                                  <w:p w14:paraId="60416BA4" w14:textId="77777777" w:rsidR="000A0F41" w:rsidRDefault="000A0F41" w:rsidP="00A95EB9"/>
                                  <w:p w14:paraId="48CB52A3" w14:textId="41C439D6" w:rsidR="000A0F41" w:rsidRDefault="000A0F41" w:rsidP="00A95EB9">
                                    <w:r>
                                      <w:rPr>
                                        <w:noProof/>
                                      </w:rPr>
                                      <w:drawing>
                                        <wp:inline distT="0" distB="0" distL="0" distR="0" wp14:anchorId="0F94D6BB" wp14:editId="09349852">
                                          <wp:extent cx="457200" cy="457200"/>
                                          <wp:effectExtent l="0" t="0" r="0" b="0"/>
                                          <wp:docPr id="142" name="Picture 146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2E0BCF" w14:textId="77777777" w:rsidR="000A0F41" w:rsidRDefault="000A0F41" w:rsidP="00A95EB9"/>
                                  <w:p w14:paraId="7087E0CF" w14:textId="77777777" w:rsidR="000A0F41" w:rsidRDefault="000A0F41" w:rsidP="00A95EB9"/>
                                  <w:p w14:paraId="27C85285" w14:textId="77777777" w:rsidR="000A0F41" w:rsidRDefault="000A0F41" w:rsidP="00A95EB9"/>
                                  <w:p w14:paraId="4B1292C1" w14:textId="77777777" w:rsidR="000A0F41" w:rsidRDefault="000A0F41" w:rsidP="00A95EB9"/>
                                  <w:p w14:paraId="2294D92C" w14:textId="77777777" w:rsidR="000A0F41" w:rsidRDefault="000A0F41" w:rsidP="00A95EB9"/>
                                  <w:p w14:paraId="435C2568" w14:textId="77777777" w:rsidR="000A0F41" w:rsidRDefault="000A0F41" w:rsidP="00A95EB9"/>
                                  <w:p w14:paraId="4113D801" w14:textId="77777777" w:rsidR="000A0F41" w:rsidRDefault="000A0F41" w:rsidP="00A95EB9"/>
                                  <w:p w14:paraId="3152744F" w14:textId="77777777" w:rsidR="000A0F41" w:rsidRDefault="000A0F41" w:rsidP="00A95EB9"/>
                                  <w:p w14:paraId="4344BB4A" w14:textId="77777777" w:rsidR="000A0F41" w:rsidRDefault="000A0F41" w:rsidP="00A95EB9"/>
                                  <w:p w14:paraId="3ED1CF63" w14:textId="77777777" w:rsidR="000A0F41" w:rsidRDefault="000A0F41" w:rsidP="00B85D59">
                                    <w:pPr>
                                      <w:pStyle w:val="SmallCaps"/>
                                    </w:pPr>
                                    <w:r>
                                      <w:t>tip:</w:t>
                                    </w:r>
                                  </w:p>
                                  <w:p w14:paraId="120DEA13"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3AD99DF7" w14:textId="77777777" w:rsidR="000A0F41" w:rsidRDefault="000A0F41" w:rsidP="00A95EB9"/>
                                  <w:p w14:paraId="498DD603" w14:textId="77777777" w:rsidR="000A0F41" w:rsidRDefault="000A0F41" w:rsidP="00A95EB9"/>
                                  <w:p w14:paraId="6157FD4A" w14:textId="77777777" w:rsidR="000A0F41" w:rsidRDefault="000A0F41" w:rsidP="00A95EB9"/>
                                  <w:p w14:paraId="079CF5AD" w14:textId="77777777" w:rsidR="000A0F41" w:rsidRDefault="000A0F41" w:rsidP="00A95EB9"/>
                                  <w:p w14:paraId="2B898FA4" w14:textId="77777777" w:rsidR="000A0F41" w:rsidRDefault="000A0F41" w:rsidP="00A95EB9"/>
                                  <w:p w14:paraId="57585D58" w14:textId="77777777" w:rsidR="000A0F41" w:rsidRDefault="000A0F41" w:rsidP="00A95EB9"/>
                                  <w:p w14:paraId="7401DFD8" w14:textId="77777777" w:rsidR="000A0F41" w:rsidRDefault="000A0F41" w:rsidP="00A95EB9"/>
                                  <w:p w14:paraId="06F54A5F" w14:textId="77777777" w:rsidR="000A0F41" w:rsidRDefault="000A0F41" w:rsidP="00B85D59">
                                    <w:pPr>
                                      <w:pStyle w:val="SmallCaps"/>
                                    </w:pPr>
                                    <w:r>
                                      <w:t>tip:</w:t>
                                    </w:r>
                                  </w:p>
                                  <w:p w14:paraId="0B32DD61" w14:textId="77777777" w:rsidR="000A0F41" w:rsidRDefault="000A0F41" w:rsidP="007D4B67">
                                    <w:pPr>
                                      <w:pStyle w:val="TipText"/>
                                    </w:pPr>
                                    <w:r>
                                      <w:t>You can scan any Unique Identifier Number listed in the Information message.</w:t>
                                    </w:r>
                                  </w:p>
                                  <w:p w14:paraId="396394ED" w14:textId="77777777" w:rsidR="000A0F41" w:rsidRDefault="000A0F41" w:rsidP="00A95EB9"/>
                                  <w:p w14:paraId="3C5514E6" w14:textId="77777777" w:rsidR="000A0F41" w:rsidRDefault="000A0F41" w:rsidP="00A95EB9"/>
                                  <w:p w14:paraId="270F9C5D" w14:textId="77777777" w:rsidR="000A0F41" w:rsidRDefault="000A0F41" w:rsidP="00A95EB9"/>
                                  <w:p w14:paraId="1CEE6957" w14:textId="77777777" w:rsidR="000A0F41" w:rsidRDefault="000A0F41" w:rsidP="00A95EB9"/>
                                  <w:p w14:paraId="014BE203" w14:textId="77777777" w:rsidR="000A0F41" w:rsidRDefault="000A0F41" w:rsidP="00A95EB9"/>
                                  <w:p w14:paraId="572A316E" w14:textId="77777777" w:rsidR="000A0F41" w:rsidRDefault="000A0F41" w:rsidP="00A95EB9"/>
                                  <w:p w14:paraId="08B7267A" w14:textId="77777777" w:rsidR="000A0F41" w:rsidRDefault="000A0F41" w:rsidP="00A95EB9"/>
                                  <w:p w14:paraId="754BC945" w14:textId="488FAD40" w:rsidR="000A0F41" w:rsidRDefault="000A0F41" w:rsidP="00A95EB9">
                                    <w:r>
                                      <w:rPr>
                                        <w:noProof/>
                                      </w:rPr>
                                      <w:drawing>
                                        <wp:inline distT="0" distB="0" distL="0" distR="0" wp14:anchorId="5BFE8A97" wp14:editId="088A9C02">
                                          <wp:extent cx="457200" cy="457200"/>
                                          <wp:effectExtent l="0" t="0" r="0" b="0"/>
                                          <wp:docPr id="143" name="Picture 146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7549AF" w14:textId="77777777" w:rsidR="000A0F41" w:rsidRDefault="000A0F41" w:rsidP="00A95EB9"/>
                                  <w:p w14:paraId="6998B4E2" w14:textId="77777777" w:rsidR="000A0F41" w:rsidRDefault="000A0F41" w:rsidP="00A95EB9"/>
                                  <w:p w14:paraId="22603B1D" w14:textId="77777777" w:rsidR="000A0F41" w:rsidRDefault="000A0F41" w:rsidP="00A95EB9"/>
                                  <w:p w14:paraId="60C8886C" w14:textId="77777777" w:rsidR="000A0F41" w:rsidRDefault="000A0F41" w:rsidP="00A95EB9"/>
                                  <w:p w14:paraId="08267C9E" w14:textId="77777777" w:rsidR="000A0F41" w:rsidRDefault="000A0F41" w:rsidP="00A95EB9"/>
                                  <w:p w14:paraId="478763A8" w14:textId="77777777" w:rsidR="000A0F41" w:rsidRDefault="000A0F41" w:rsidP="00A95EB9"/>
                                  <w:p w14:paraId="30070EF5" w14:textId="77777777" w:rsidR="000A0F41" w:rsidRDefault="000A0F41" w:rsidP="00A95EB9"/>
                                  <w:p w14:paraId="19D58833" w14:textId="77777777" w:rsidR="000A0F41" w:rsidRDefault="000A0F41" w:rsidP="00A95EB9"/>
                                  <w:p w14:paraId="2FD6D309" w14:textId="77777777" w:rsidR="000A0F41" w:rsidRDefault="000A0F41" w:rsidP="00A95EB9"/>
                                  <w:p w14:paraId="5F6AD72F" w14:textId="77777777" w:rsidR="000A0F41" w:rsidRDefault="000A0F41" w:rsidP="00B85D59">
                                    <w:pPr>
                                      <w:pStyle w:val="SmallCaps"/>
                                    </w:pPr>
                                    <w:r>
                                      <w:t>tip:</w:t>
                                    </w:r>
                                  </w:p>
                                  <w:p w14:paraId="20CE1AE4"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1DEA5720" w14:textId="77777777" w:rsidR="000A0F41" w:rsidRDefault="000A0F41" w:rsidP="00A95EB9"/>
                                  <w:p w14:paraId="421D263D" w14:textId="77777777" w:rsidR="000A0F41" w:rsidRDefault="000A0F41" w:rsidP="00A95EB9"/>
                                  <w:p w14:paraId="7350D42A" w14:textId="77777777" w:rsidR="000A0F41" w:rsidRDefault="000A0F41" w:rsidP="00A95EB9"/>
                                  <w:p w14:paraId="7EE83F92" w14:textId="77777777" w:rsidR="000A0F41" w:rsidRDefault="000A0F41" w:rsidP="00A95EB9"/>
                                  <w:p w14:paraId="2EDBCF08" w14:textId="77777777" w:rsidR="000A0F41" w:rsidRDefault="000A0F41" w:rsidP="00A95EB9"/>
                                  <w:p w14:paraId="41A23DA6" w14:textId="77777777" w:rsidR="000A0F41" w:rsidRDefault="000A0F41" w:rsidP="00A95EB9"/>
                                  <w:p w14:paraId="0823D7AF" w14:textId="77777777" w:rsidR="000A0F41" w:rsidRDefault="000A0F41" w:rsidP="00A95EB9"/>
                                  <w:p w14:paraId="621607E6" w14:textId="2EA943FD" w:rsidR="000A0F41" w:rsidRDefault="000A0F41" w:rsidP="00A95EB9">
                                    <w:r>
                                      <w:rPr>
                                        <w:noProof/>
                                      </w:rPr>
                                      <w:drawing>
                                        <wp:inline distT="0" distB="0" distL="0" distR="0" wp14:anchorId="4F17A7B5" wp14:editId="688E1ADB">
                                          <wp:extent cx="457200" cy="457200"/>
                                          <wp:effectExtent l="0" t="0" r="0" b="0"/>
                                          <wp:docPr id="145" name="Picture 146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39ECA8" w14:textId="77777777" w:rsidR="000A0F41" w:rsidRDefault="000A0F41" w:rsidP="00A95EB9"/>
                                  <w:p w14:paraId="0338A44E" w14:textId="77777777" w:rsidR="000A0F41" w:rsidRDefault="000A0F41" w:rsidP="00A95EB9"/>
                                  <w:p w14:paraId="2F03EB74" w14:textId="77777777" w:rsidR="000A0F41" w:rsidRDefault="000A0F41" w:rsidP="00A95EB9"/>
                                  <w:p w14:paraId="446C8492" w14:textId="77777777" w:rsidR="000A0F41" w:rsidRDefault="000A0F41" w:rsidP="00A95EB9"/>
                                  <w:p w14:paraId="1226B985" w14:textId="77777777" w:rsidR="000A0F41" w:rsidRDefault="000A0F41" w:rsidP="00A95EB9"/>
                                  <w:p w14:paraId="72A7ED0B" w14:textId="77777777" w:rsidR="000A0F41" w:rsidRDefault="000A0F41" w:rsidP="00A95EB9"/>
                                  <w:p w14:paraId="2F3DB502" w14:textId="77777777" w:rsidR="000A0F41" w:rsidRDefault="000A0F41" w:rsidP="00A95EB9"/>
                                  <w:p w14:paraId="6D55EADC" w14:textId="77777777" w:rsidR="000A0F41" w:rsidRDefault="000A0F41" w:rsidP="00A95EB9"/>
                                  <w:p w14:paraId="141FF1A9" w14:textId="77777777" w:rsidR="000A0F41" w:rsidRDefault="000A0F41" w:rsidP="00A95EB9"/>
                                  <w:p w14:paraId="28869E10" w14:textId="77777777" w:rsidR="000A0F41" w:rsidRDefault="000A0F41" w:rsidP="00B85D59">
                                    <w:pPr>
                                      <w:pStyle w:val="SmallCaps"/>
                                    </w:pPr>
                                    <w:r>
                                      <w:t>tip:</w:t>
                                    </w:r>
                                  </w:p>
                                  <w:p w14:paraId="4F6A9218" w14:textId="77777777" w:rsidR="000A0F41" w:rsidRDefault="000A0F41" w:rsidP="007D4B67">
                                    <w:pPr>
                                      <w:pStyle w:val="TipText"/>
                                    </w:pPr>
                                    <w:r>
                                      <w:t>You can scan any Unique Identifier Number listed in the Information message.</w:t>
                                    </w:r>
                                  </w:p>
                                  <w:p w14:paraId="46738B18" w14:textId="77777777" w:rsidR="000A0F41" w:rsidRDefault="000A0F41" w:rsidP="00A95EB9"/>
                                  <w:p w14:paraId="59ABF288" w14:textId="77777777" w:rsidR="000A0F41" w:rsidRDefault="000A0F41" w:rsidP="00A95EB9"/>
                                  <w:p w14:paraId="34842AF1" w14:textId="77777777" w:rsidR="000A0F41" w:rsidRDefault="000A0F41" w:rsidP="00A95EB9"/>
                                  <w:p w14:paraId="4D7029BB" w14:textId="77777777" w:rsidR="000A0F41" w:rsidRDefault="000A0F41" w:rsidP="00A95EB9"/>
                                  <w:p w14:paraId="62FDBE07" w14:textId="77777777" w:rsidR="000A0F41" w:rsidRDefault="000A0F41" w:rsidP="00A95EB9"/>
                                  <w:p w14:paraId="3B6FFD3E" w14:textId="77777777" w:rsidR="000A0F41" w:rsidRDefault="000A0F41" w:rsidP="00A95EB9"/>
                                  <w:p w14:paraId="5253002D" w14:textId="77777777" w:rsidR="000A0F41" w:rsidRDefault="000A0F41" w:rsidP="00A95EB9"/>
                                  <w:p w14:paraId="553A9138" w14:textId="5CA702E4" w:rsidR="000A0F41" w:rsidRDefault="000A0F41" w:rsidP="00A95EB9">
                                    <w:r>
                                      <w:rPr>
                                        <w:noProof/>
                                      </w:rPr>
                                      <w:drawing>
                                        <wp:inline distT="0" distB="0" distL="0" distR="0" wp14:anchorId="5989B753" wp14:editId="1F74BDED">
                                          <wp:extent cx="457200" cy="457200"/>
                                          <wp:effectExtent l="0" t="0" r="0" b="0"/>
                                          <wp:docPr id="148" name="Picture 146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E1E723" w14:textId="77777777" w:rsidR="000A0F41" w:rsidRDefault="000A0F41" w:rsidP="00A95EB9"/>
                                  <w:p w14:paraId="6F6D02BA" w14:textId="77777777" w:rsidR="000A0F41" w:rsidRDefault="000A0F41" w:rsidP="00A95EB9"/>
                                  <w:p w14:paraId="440E91AE" w14:textId="77777777" w:rsidR="000A0F41" w:rsidRDefault="000A0F41" w:rsidP="00A95EB9"/>
                                  <w:p w14:paraId="7DF7A0A4" w14:textId="77777777" w:rsidR="000A0F41" w:rsidRDefault="000A0F41" w:rsidP="00A95EB9"/>
                                  <w:p w14:paraId="1FDAAB04" w14:textId="77777777" w:rsidR="000A0F41" w:rsidRDefault="000A0F41" w:rsidP="00A95EB9"/>
                                  <w:p w14:paraId="22DF809C" w14:textId="77777777" w:rsidR="000A0F41" w:rsidRDefault="000A0F41" w:rsidP="00A95EB9"/>
                                  <w:p w14:paraId="7355B770" w14:textId="77777777" w:rsidR="000A0F41" w:rsidRDefault="000A0F41" w:rsidP="00A95EB9"/>
                                  <w:p w14:paraId="3A6B2A91" w14:textId="77777777" w:rsidR="000A0F41" w:rsidRDefault="000A0F41" w:rsidP="00A95EB9"/>
                                  <w:p w14:paraId="3C4CBF4A" w14:textId="77777777" w:rsidR="000A0F41" w:rsidRDefault="000A0F41" w:rsidP="00A95EB9"/>
                                  <w:p w14:paraId="67533FB7" w14:textId="25D6FD60" w:rsidR="000A0F41" w:rsidRDefault="000A0F41" w:rsidP="00A95EB9">
                                    <w:r>
                                      <w:rPr>
                                        <w:noProof/>
                                      </w:rPr>
                                      <w:drawing>
                                        <wp:inline distT="0" distB="0" distL="0" distR="0" wp14:anchorId="134ACC90" wp14:editId="16A728DA">
                                          <wp:extent cx="457200" cy="457200"/>
                                          <wp:effectExtent l="0" t="0" r="0" b="0"/>
                                          <wp:docPr id="157" name="Picture 146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C03468" w14:textId="77777777" w:rsidR="000A0F41" w:rsidRDefault="000A0F41" w:rsidP="00A95EB9"/>
                                  <w:p w14:paraId="0BA76D53" w14:textId="77777777" w:rsidR="000A0F41" w:rsidRDefault="000A0F41" w:rsidP="00A95EB9"/>
                                  <w:p w14:paraId="3119C03A" w14:textId="77777777" w:rsidR="000A0F41" w:rsidRDefault="000A0F41" w:rsidP="00A95EB9"/>
                                  <w:p w14:paraId="43F037F4" w14:textId="77777777" w:rsidR="000A0F41" w:rsidRDefault="000A0F41" w:rsidP="00A95EB9"/>
                                  <w:p w14:paraId="719F5F08" w14:textId="77777777" w:rsidR="000A0F41" w:rsidRDefault="000A0F41" w:rsidP="00A95EB9"/>
                                  <w:p w14:paraId="0A0DBC7B" w14:textId="77777777" w:rsidR="000A0F41" w:rsidRDefault="000A0F41" w:rsidP="00A95EB9"/>
                                  <w:p w14:paraId="4C0476DA" w14:textId="77777777" w:rsidR="000A0F41" w:rsidRDefault="000A0F41" w:rsidP="00A95EB9"/>
                                  <w:p w14:paraId="62505D90" w14:textId="77777777" w:rsidR="000A0F41" w:rsidRDefault="000A0F41" w:rsidP="00A95EB9"/>
                                  <w:p w14:paraId="40224B62" w14:textId="77777777" w:rsidR="000A0F41" w:rsidRDefault="000A0F41" w:rsidP="00A95EB9"/>
                                  <w:p w14:paraId="7EB2C1EB" w14:textId="664AF0A8" w:rsidR="000A0F41" w:rsidRDefault="000A0F41" w:rsidP="00A95EB9">
                                    <w:r>
                                      <w:rPr>
                                        <w:noProof/>
                                      </w:rPr>
                                      <w:drawing>
                                        <wp:inline distT="0" distB="0" distL="0" distR="0" wp14:anchorId="379668E2" wp14:editId="5FCA1315">
                                          <wp:extent cx="457200" cy="457200"/>
                                          <wp:effectExtent l="0" t="0" r="0" b="0"/>
                                          <wp:docPr id="159" name="Picture 146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C653FA" w14:textId="77777777" w:rsidR="000A0F41" w:rsidRDefault="000A0F41" w:rsidP="00A95EB9"/>
                                  <w:p w14:paraId="15905E30" w14:textId="77777777" w:rsidR="000A0F41" w:rsidRDefault="000A0F41" w:rsidP="00A95EB9"/>
                                  <w:p w14:paraId="5E7A0C09" w14:textId="77777777" w:rsidR="000A0F41" w:rsidRDefault="000A0F41" w:rsidP="00A95EB9"/>
                                  <w:p w14:paraId="0B2CA2BE" w14:textId="77777777" w:rsidR="000A0F41" w:rsidRDefault="000A0F41" w:rsidP="00A95EB9"/>
                                  <w:p w14:paraId="4A6C14F6" w14:textId="77777777" w:rsidR="000A0F41" w:rsidRDefault="000A0F41" w:rsidP="00A95EB9"/>
                                  <w:p w14:paraId="2F6CF537" w14:textId="77777777" w:rsidR="000A0F41" w:rsidRDefault="000A0F41" w:rsidP="00A95EB9"/>
                                  <w:p w14:paraId="0207FC47" w14:textId="77777777" w:rsidR="000A0F41" w:rsidRDefault="000A0F41" w:rsidP="00A95EB9"/>
                                  <w:p w14:paraId="0765D33D" w14:textId="77777777" w:rsidR="000A0F41" w:rsidRDefault="000A0F41" w:rsidP="00A95EB9"/>
                                  <w:p w14:paraId="68657B6A" w14:textId="77777777" w:rsidR="000A0F41" w:rsidRDefault="000A0F41" w:rsidP="00A95EB9"/>
                                  <w:p w14:paraId="183C8172" w14:textId="77777777" w:rsidR="000A0F41" w:rsidRDefault="000A0F41" w:rsidP="00B85D59">
                                    <w:pPr>
                                      <w:pStyle w:val="SmallCaps"/>
                                    </w:pPr>
                                    <w:r>
                                      <w:t>tip:</w:t>
                                    </w:r>
                                  </w:p>
                                  <w:p w14:paraId="643EA4D7"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5246AF4F" w14:textId="77777777" w:rsidR="000A0F41" w:rsidRDefault="000A0F41" w:rsidP="00A95EB9"/>
                                  <w:p w14:paraId="7CC0566B" w14:textId="77777777" w:rsidR="000A0F41" w:rsidRDefault="000A0F41" w:rsidP="00A95EB9"/>
                                  <w:p w14:paraId="79C03636" w14:textId="77777777" w:rsidR="000A0F41" w:rsidRDefault="000A0F41" w:rsidP="00A95EB9"/>
                                  <w:p w14:paraId="5DECB2D2" w14:textId="77777777" w:rsidR="000A0F41" w:rsidRDefault="000A0F41" w:rsidP="00A95EB9"/>
                                  <w:p w14:paraId="5C951035" w14:textId="77777777" w:rsidR="000A0F41" w:rsidRDefault="000A0F41" w:rsidP="00A95EB9"/>
                                  <w:p w14:paraId="5D9BAD00" w14:textId="77777777" w:rsidR="000A0F41" w:rsidRDefault="000A0F41" w:rsidP="00A95EB9"/>
                                  <w:p w14:paraId="3848BA7C" w14:textId="77777777" w:rsidR="000A0F41" w:rsidRDefault="000A0F41" w:rsidP="00A95EB9"/>
                                  <w:p w14:paraId="5926E696" w14:textId="24F62D2A" w:rsidR="000A0F41" w:rsidRDefault="000A0F41" w:rsidP="00A95EB9">
                                    <w:r>
                                      <w:rPr>
                                        <w:noProof/>
                                      </w:rPr>
                                      <w:drawing>
                                        <wp:inline distT="0" distB="0" distL="0" distR="0" wp14:anchorId="20428543" wp14:editId="3FCFE0F7">
                                          <wp:extent cx="457200" cy="457200"/>
                                          <wp:effectExtent l="0" t="0" r="0" b="0"/>
                                          <wp:docPr id="166" name="Picture 147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68E388" w14:textId="77777777" w:rsidR="000A0F41" w:rsidRDefault="000A0F41" w:rsidP="00A95EB9"/>
                                  <w:p w14:paraId="06EDA67C" w14:textId="77777777" w:rsidR="000A0F41" w:rsidRDefault="000A0F41" w:rsidP="00A95EB9"/>
                                  <w:p w14:paraId="6618A0DC" w14:textId="77777777" w:rsidR="000A0F41" w:rsidRDefault="000A0F41" w:rsidP="00A95EB9"/>
                                  <w:p w14:paraId="59E01281" w14:textId="77777777" w:rsidR="000A0F41" w:rsidRDefault="000A0F41" w:rsidP="00A95EB9"/>
                                  <w:p w14:paraId="0432BF00" w14:textId="77777777" w:rsidR="000A0F41" w:rsidRDefault="000A0F41" w:rsidP="00A95EB9"/>
                                  <w:p w14:paraId="29D61833" w14:textId="77777777" w:rsidR="000A0F41" w:rsidRDefault="000A0F41" w:rsidP="00A95EB9"/>
                                  <w:p w14:paraId="156B3505" w14:textId="77777777" w:rsidR="000A0F41" w:rsidRDefault="000A0F41" w:rsidP="00A95EB9"/>
                                  <w:p w14:paraId="4CDDC826" w14:textId="77777777" w:rsidR="000A0F41" w:rsidRDefault="000A0F41" w:rsidP="00A95EB9"/>
                                  <w:p w14:paraId="735430A5" w14:textId="77777777" w:rsidR="000A0F41" w:rsidRDefault="000A0F41" w:rsidP="00A95EB9"/>
                                  <w:p w14:paraId="7FDB17C8" w14:textId="33BB29BD" w:rsidR="000A0F41" w:rsidRDefault="000A0F41" w:rsidP="00A95EB9">
                                    <w:r>
                                      <w:rPr>
                                        <w:noProof/>
                                      </w:rPr>
                                      <w:drawing>
                                        <wp:inline distT="0" distB="0" distL="0" distR="0" wp14:anchorId="32FF290B" wp14:editId="6E9DB87B">
                                          <wp:extent cx="457200" cy="457200"/>
                                          <wp:effectExtent l="0" t="0" r="0" b="0"/>
                                          <wp:docPr id="167" name="Picture 147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32C5EF3" w14:textId="77777777" w:rsidR="000A0F41" w:rsidRDefault="000A0F41" w:rsidP="00A95EB9"/>
                                  <w:p w14:paraId="28435D88" w14:textId="77777777" w:rsidR="000A0F41" w:rsidRDefault="000A0F41" w:rsidP="00A95EB9"/>
                                  <w:p w14:paraId="3B67E84C" w14:textId="60BC394F" w:rsidR="000A0F41" w:rsidRDefault="000A0F41" w:rsidP="007D4B67">
                                    <w:pPr>
                                      <w:pStyle w:val="TipText"/>
                                    </w:pPr>
                                    <w:r>
                                      <w:t xml:space="preserve"> Status Indicator is </w:t>
                                    </w:r>
                                    <w:r w:rsidRPr="00CC4777">
                                      <w:rPr>
                                        <w:b/>
                                        <w:bCs/>
                                      </w:rPr>
                                      <w:t>RED</w:t>
                                    </w:r>
                                    <w:r>
                                      <w:t xml:space="preserve">, click in the Indicator field to activate the Ready Light </w:t>
                                    </w:r>
                                    <w:r>
                                      <w:rPr>
                                        <w:i/>
                                        <w:iCs/>
                                      </w:rPr>
                                      <w:t xml:space="preserve">before </w:t>
                                    </w:r>
                                    <w:r>
                                      <w:t xml:space="preserve">manually entering the Drug IEN Code or Unique Identifier Number. </w:t>
                                    </w:r>
                                  </w:p>
                                  <w:p w14:paraId="1C4786CD" w14:textId="77777777" w:rsidR="000A0F41" w:rsidRDefault="000A0F41" w:rsidP="00A95EB9"/>
                                  <w:p w14:paraId="7F0B1C1E" w14:textId="77777777" w:rsidR="000A0F41" w:rsidRDefault="000A0F41" w:rsidP="00A95EB9"/>
                                  <w:p w14:paraId="6842AD32" w14:textId="77777777" w:rsidR="000A0F41" w:rsidRDefault="000A0F41" w:rsidP="00A95EB9"/>
                                  <w:p w14:paraId="60FB5292" w14:textId="77777777" w:rsidR="000A0F41" w:rsidRDefault="000A0F41" w:rsidP="00A95EB9"/>
                                  <w:p w14:paraId="249B8B19" w14:textId="77777777" w:rsidR="000A0F41" w:rsidRDefault="000A0F41" w:rsidP="00A95EB9"/>
                                  <w:p w14:paraId="7E3412AC" w14:textId="77777777" w:rsidR="000A0F41" w:rsidRDefault="000A0F41" w:rsidP="00A95EB9"/>
                                  <w:p w14:paraId="2EBD5376" w14:textId="77777777" w:rsidR="000A0F41" w:rsidRDefault="000A0F41" w:rsidP="00A95EB9"/>
                                  <w:p w14:paraId="30379CD3" w14:textId="488B653D" w:rsidR="000A0F41" w:rsidRDefault="000A0F41" w:rsidP="00A95EB9">
                                    <w:r>
                                      <w:rPr>
                                        <w:noProof/>
                                      </w:rPr>
                                      <w:drawing>
                                        <wp:inline distT="0" distB="0" distL="0" distR="0" wp14:anchorId="01D64C56" wp14:editId="3A7C2B06">
                                          <wp:extent cx="457200" cy="457200"/>
                                          <wp:effectExtent l="0" t="0" r="0" b="0"/>
                                          <wp:docPr id="169" name="Picture 147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0882504" w14:textId="77777777" w:rsidR="000A0F41" w:rsidRDefault="000A0F41" w:rsidP="00A95EB9"/>
                                  <w:p w14:paraId="6200E68A" w14:textId="77777777" w:rsidR="000A0F41" w:rsidRDefault="000A0F41" w:rsidP="00A95EB9"/>
                                  <w:p w14:paraId="57991F09" w14:textId="77777777" w:rsidR="000A0F41" w:rsidRDefault="000A0F41" w:rsidP="00A95EB9"/>
                                  <w:p w14:paraId="2848937B" w14:textId="77777777" w:rsidR="000A0F41" w:rsidRDefault="000A0F41" w:rsidP="00A95EB9"/>
                                  <w:p w14:paraId="034EAF27" w14:textId="77777777" w:rsidR="000A0F41" w:rsidRDefault="000A0F41" w:rsidP="00A95EB9"/>
                                  <w:p w14:paraId="7CA219FF" w14:textId="77777777" w:rsidR="000A0F41" w:rsidRDefault="000A0F41" w:rsidP="00A95EB9"/>
                                  <w:p w14:paraId="71CC39A2" w14:textId="77777777" w:rsidR="000A0F41" w:rsidRDefault="000A0F41" w:rsidP="00A95EB9"/>
                                  <w:p w14:paraId="42CBDF48" w14:textId="77777777" w:rsidR="000A0F41" w:rsidRDefault="000A0F41" w:rsidP="00A95EB9"/>
                                  <w:p w14:paraId="2241A87F" w14:textId="77777777" w:rsidR="000A0F41" w:rsidRDefault="000A0F41" w:rsidP="00A95EB9"/>
                                  <w:p w14:paraId="4BE9D3B9" w14:textId="1CD82B63" w:rsidR="000A0F41" w:rsidRDefault="000A0F41" w:rsidP="00A95EB9">
                                    <w:r>
                                      <w:rPr>
                                        <w:noProof/>
                                      </w:rPr>
                                      <w:drawing>
                                        <wp:inline distT="0" distB="0" distL="0" distR="0" wp14:anchorId="153B41B5" wp14:editId="13897EF5">
                                          <wp:extent cx="457200" cy="457200"/>
                                          <wp:effectExtent l="0" t="0" r="0" b="0"/>
                                          <wp:docPr id="172" name="Picture 147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6C33E6" w14:textId="77777777" w:rsidR="000A0F41" w:rsidRDefault="000A0F41" w:rsidP="00A95EB9"/>
                                  <w:p w14:paraId="260FFAA3" w14:textId="77777777" w:rsidR="000A0F41" w:rsidRDefault="000A0F41" w:rsidP="00A95EB9"/>
                                  <w:p w14:paraId="4E0F1143" w14:textId="77777777" w:rsidR="000A0F41" w:rsidRDefault="000A0F41" w:rsidP="00B85D59">
                                    <w:pPr>
                                      <w:pStyle w:val="SmallCaps"/>
                                    </w:pPr>
                                    <w:r>
                                      <w:t>tip:</w:t>
                                    </w:r>
                                  </w:p>
                                  <w:p w14:paraId="33160D35"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0058A3C" w14:textId="77777777" w:rsidR="000A0F41" w:rsidRDefault="000A0F41" w:rsidP="00A95EB9"/>
                                  <w:p w14:paraId="1F9513CA" w14:textId="77777777" w:rsidR="000A0F41" w:rsidRDefault="000A0F41" w:rsidP="00A95EB9"/>
                                  <w:p w14:paraId="3524E6C1" w14:textId="77777777" w:rsidR="000A0F41" w:rsidRDefault="000A0F41" w:rsidP="00A95EB9"/>
                                  <w:p w14:paraId="63B540B2" w14:textId="77777777" w:rsidR="000A0F41" w:rsidRDefault="000A0F41" w:rsidP="00A95EB9"/>
                                  <w:p w14:paraId="3B7FCA8D" w14:textId="77777777" w:rsidR="000A0F41" w:rsidRDefault="000A0F41" w:rsidP="00A95EB9"/>
                                  <w:p w14:paraId="308A4D8E" w14:textId="77777777" w:rsidR="000A0F41" w:rsidRDefault="000A0F41" w:rsidP="00A95EB9"/>
                                  <w:p w14:paraId="44CDFB41" w14:textId="77777777" w:rsidR="000A0F41" w:rsidRDefault="000A0F41" w:rsidP="00A95EB9"/>
                                  <w:p w14:paraId="2D2CCF12" w14:textId="5D708DD6" w:rsidR="000A0F41" w:rsidRDefault="000A0F41" w:rsidP="00A95EB9">
                                    <w:r>
                                      <w:rPr>
                                        <w:noProof/>
                                      </w:rPr>
                                      <w:drawing>
                                        <wp:inline distT="0" distB="0" distL="0" distR="0" wp14:anchorId="1D5474A8" wp14:editId="20725696">
                                          <wp:extent cx="457200" cy="457200"/>
                                          <wp:effectExtent l="0" t="0" r="0" b="0"/>
                                          <wp:docPr id="173" name="Picture 147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B10B2F1" w14:textId="77777777" w:rsidR="000A0F41" w:rsidRDefault="000A0F41" w:rsidP="00A95EB9"/>
                                  <w:p w14:paraId="3AAD9361" w14:textId="77777777" w:rsidR="000A0F41" w:rsidRDefault="000A0F41" w:rsidP="00A95EB9"/>
                                  <w:p w14:paraId="2FFBC32F" w14:textId="77777777" w:rsidR="000A0F41" w:rsidRDefault="000A0F41" w:rsidP="00A95EB9"/>
                                  <w:p w14:paraId="687BBED5" w14:textId="77777777" w:rsidR="000A0F41" w:rsidRDefault="000A0F41" w:rsidP="00A95EB9"/>
                                  <w:p w14:paraId="6E54ECA2" w14:textId="77777777" w:rsidR="000A0F41" w:rsidRDefault="000A0F41" w:rsidP="00A95EB9"/>
                                  <w:p w14:paraId="4B06FB56" w14:textId="77777777" w:rsidR="000A0F41" w:rsidRDefault="000A0F41" w:rsidP="00A95EB9"/>
                                  <w:p w14:paraId="65E4EF14" w14:textId="77777777" w:rsidR="000A0F41" w:rsidRDefault="000A0F41" w:rsidP="00A95EB9"/>
                                  <w:p w14:paraId="1AB4AE21" w14:textId="77777777" w:rsidR="000A0F41" w:rsidRDefault="000A0F41" w:rsidP="00A95EB9"/>
                                  <w:p w14:paraId="2088F5FE" w14:textId="77777777" w:rsidR="000A0F41" w:rsidRDefault="000A0F41" w:rsidP="00A95EB9"/>
                                  <w:p w14:paraId="4151C81F" w14:textId="77777777" w:rsidR="000A0F41" w:rsidRDefault="000A0F41" w:rsidP="00A95EB9"/>
                                  <w:p w14:paraId="79772599" w14:textId="77777777" w:rsidR="000A0F41" w:rsidRDefault="000A0F41" w:rsidP="00A95EB9"/>
                                  <w:p w14:paraId="6AEA64B4" w14:textId="77777777" w:rsidR="000A0F41" w:rsidRDefault="000A0F41" w:rsidP="00A95EB9"/>
                                  <w:p w14:paraId="3D262CA0" w14:textId="77777777" w:rsidR="000A0F41" w:rsidRDefault="000A0F41" w:rsidP="00A95EB9"/>
                                  <w:p w14:paraId="7C8ACADE" w14:textId="77777777" w:rsidR="000A0F41" w:rsidRDefault="000A0F41" w:rsidP="00B85D59">
                                    <w:pPr>
                                      <w:pStyle w:val="SmallCaps"/>
                                    </w:pPr>
                                    <w:r>
                                      <w:t>tip:</w:t>
                                    </w:r>
                                  </w:p>
                                  <w:p w14:paraId="73959132"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4BF01064" w14:textId="77777777" w:rsidR="000A0F41" w:rsidRDefault="000A0F41" w:rsidP="00A95EB9"/>
                                  <w:p w14:paraId="53B1B574" w14:textId="77777777" w:rsidR="000A0F41" w:rsidRDefault="000A0F41" w:rsidP="00A95EB9"/>
                                  <w:p w14:paraId="638AF6E9" w14:textId="77777777" w:rsidR="000A0F41" w:rsidRDefault="000A0F41" w:rsidP="00A95EB9"/>
                                  <w:p w14:paraId="652F2554" w14:textId="77777777" w:rsidR="000A0F41" w:rsidRDefault="000A0F41" w:rsidP="00A95EB9"/>
                                  <w:p w14:paraId="5CB7FBCE" w14:textId="77777777" w:rsidR="000A0F41" w:rsidRDefault="000A0F41" w:rsidP="00A95EB9"/>
                                  <w:p w14:paraId="1943E415" w14:textId="77777777" w:rsidR="000A0F41" w:rsidRDefault="000A0F41" w:rsidP="00A95EB9"/>
                                  <w:p w14:paraId="5C91AFBA" w14:textId="77777777" w:rsidR="000A0F41" w:rsidRDefault="000A0F41" w:rsidP="00A95EB9"/>
                                  <w:p w14:paraId="5C0F51F4" w14:textId="77777777" w:rsidR="000A0F41" w:rsidRDefault="000A0F41" w:rsidP="00B85D59">
                                    <w:pPr>
                                      <w:pStyle w:val="SmallCaps"/>
                                    </w:pPr>
                                    <w:r>
                                      <w:t>tip:</w:t>
                                    </w:r>
                                  </w:p>
                                  <w:p w14:paraId="52C7E03F" w14:textId="77777777" w:rsidR="000A0F41" w:rsidRDefault="000A0F41" w:rsidP="007D4B67">
                                    <w:pPr>
                                      <w:pStyle w:val="TipText"/>
                                    </w:pPr>
                                    <w:r>
                                      <w:t>You can scan any Unique Identifier Number listed in the Information message.</w:t>
                                    </w:r>
                                  </w:p>
                                  <w:p w14:paraId="58F2AC39" w14:textId="77777777" w:rsidR="000A0F41" w:rsidRDefault="000A0F41" w:rsidP="00A95EB9"/>
                                  <w:p w14:paraId="70C5F0A7" w14:textId="77777777" w:rsidR="000A0F41" w:rsidRDefault="000A0F41" w:rsidP="00A95EB9"/>
                                  <w:p w14:paraId="74AE30B9" w14:textId="77777777" w:rsidR="000A0F41" w:rsidRDefault="000A0F41" w:rsidP="00A95EB9"/>
                                  <w:p w14:paraId="5990255D" w14:textId="77777777" w:rsidR="000A0F41" w:rsidRDefault="000A0F41" w:rsidP="00A95EB9"/>
                                  <w:p w14:paraId="09F639E1" w14:textId="77777777" w:rsidR="000A0F41" w:rsidRDefault="000A0F41" w:rsidP="00A95EB9"/>
                                  <w:p w14:paraId="46171F17" w14:textId="77777777" w:rsidR="000A0F41" w:rsidRDefault="000A0F41" w:rsidP="00A95EB9"/>
                                  <w:p w14:paraId="00109199" w14:textId="77777777" w:rsidR="000A0F41" w:rsidRDefault="000A0F41" w:rsidP="00A95EB9"/>
                                  <w:p w14:paraId="16AE3EB3" w14:textId="6BFC322D" w:rsidR="000A0F41" w:rsidRDefault="000A0F41" w:rsidP="00A95EB9">
                                    <w:r>
                                      <w:rPr>
                                        <w:noProof/>
                                      </w:rPr>
                                      <w:drawing>
                                        <wp:inline distT="0" distB="0" distL="0" distR="0" wp14:anchorId="4C0C087A" wp14:editId="7649101D">
                                          <wp:extent cx="457200" cy="457200"/>
                                          <wp:effectExtent l="0" t="0" r="0" b="0"/>
                                          <wp:docPr id="175" name="Picture 147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A821A3" w14:textId="77777777" w:rsidR="000A0F41" w:rsidRDefault="000A0F41" w:rsidP="00A95EB9"/>
                                  <w:p w14:paraId="0E1F2BB9" w14:textId="77777777" w:rsidR="000A0F41" w:rsidRDefault="000A0F41" w:rsidP="00A95EB9"/>
                                  <w:p w14:paraId="5CDD20BC" w14:textId="77777777" w:rsidR="000A0F41" w:rsidRDefault="000A0F41" w:rsidP="00A95EB9"/>
                                  <w:p w14:paraId="2A3DC5E8" w14:textId="77777777" w:rsidR="000A0F41" w:rsidRDefault="000A0F41" w:rsidP="00A95EB9"/>
                                  <w:p w14:paraId="1EDE278E" w14:textId="77777777" w:rsidR="000A0F41" w:rsidRDefault="000A0F41" w:rsidP="00A95EB9"/>
                                  <w:p w14:paraId="4BA036FF" w14:textId="77777777" w:rsidR="000A0F41" w:rsidRDefault="000A0F41" w:rsidP="00A95EB9"/>
                                  <w:p w14:paraId="5C6AA841" w14:textId="77777777" w:rsidR="000A0F41" w:rsidRDefault="000A0F41" w:rsidP="00A95EB9"/>
                                  <w:p w14:paraId="02C5BABB" w14:textId="77777777" w:rsidR="000A0F41" w:rsidRDefault="000A0F41" w:rsidP="00A95EB9"/>
                                  <w:p w14:paraId="769947BC" w14:textId="77777777" w:rsidR="000A0F41" w:rsidRDefault="000A0F41" w:rsidP="00A95EB9"/>
                                  <w:p w14:paraId="7161F327" w14:textId="77777777" w:rsidR="000A0F41" w:rsidRDefault="000A0F41" w:rsidP="00B85D59">
                                    <w:pPr>
                                      <w:pStyle w:val="SmallCaps"/>
                                    </w:pPr>
                                    <w:r>
                                      <w:t>tip:</w:t>
                                    </w:r>
                                  </w:p>
                                  <w:p w14:paraId="55BA19AD"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5F77DB16" w14:textId="77777777" w:rsidR="000A0F41" w:rsidRDefault="000A0F41" w:rsidP="00A95EB9"/>
                                  <w:p w14:paraId="141CC1A6" w14:textId="77777777" w:rsidR="000A0F41" w:rsidRDefault="000A0F41" w:rsidP="00A95EB9"/>
                                  <w:p w14:paraId="2E3DAAF0" w14:textId="77777777" w:rsidR="000A0F41" w:rsidRDefault="000A0F41" w:rsidP="00A95EB9"/>
                                  <w:p w14:paraId="0ED3846B" w14:textId="77777777" w:rsidR="000A0F41" w:rsidRDefault="000A0F41" w:rsidP="00A95EB9"/>
                                  <w:p w14:paraId="638BBE6E" w14:textId="77777777" w:rsidR="000A0F41" w:rsidRDefault="000A0F41" w:rsidP="00A95EB9"/>
                                  <w:p w14:paraId="03157FB2" w14:textId="77777777" w:rsidR="000A0F41" w:rsidRDefault="000A0F41" w:rsidP="00A95EB9"/>
                                  <w:p w14:paraId="6AD07B32" w14:textId="77777777" w:rsidR="000A0F41" w:rsidRDefault="000A0F41" w:rsidP="00A95EB9"/>
                                  <w:p w14:paraId="5B131B76" w14:textId="77777777" w:rsidR="000A0F41" w:rsidRDefault="000A0F41" w:rsidP="00A95EB9"/>
                                  <w:p w14:paraId="071156D0" w14:textId="77777777" w:rsidR="000A0F41" w:rsidRDefault="000A0F41" w:rsidP="00B85D59">
                                    <w:pPr>
                                      <w:pStyle w:val="SmallCaps"/>
                                    </w:pPr>
                                    <w:r>
                                      <w:t>tip:</w:t>
                                    </w:r>
                                  </w:p>
                                  <w:p w14:paraId="3F3C0DFA" w14:textId="77777777" w:rsidR="000A0F41" w:rsidRDefault="000A0F41" w:rsidP="007D4B67">
                                    <w:pPr>
                                      <w:pStyle w:val="TipText"/>
                                    </w:pPr>
                                    <w:r>
                                      <w:t>You can scan any Unique Identifier Number listed in the Information message.</w:t>
                                    </w:r>
                                  </w:p>
                                  <w:p w14:paraId="7DF1144C" w14:textId="77777777" w:rsidR="000A0F41" w:rsidRDefault="000A0F41" w:rsidP="00A95EB9"/>
                                  <w:p w14:paraId="24A497B4" w14:textId="77777777" w:rsidR="000A0F41" w:rsidRDefault="000A0F41" w:rsidP="00A95EB9"/>
                                  <w:p w14:paraId="595CA40A" w14:textId="77777777" w:rsidR="000A0F41" w:rsidRDefault="000A0F41" w:rsidP="00A95EB9"/>
                                  <w:p w14:paraId="520DF0B1" w14:textId="77777777" w:rsidR="000A0F41" w:rsidRDefault="000A0F41" w:rsidP="00A95EB9"/>
                                  <w:p w14:paraId="7BD7A711" w14:textId="77777777" w:rsidR="000A0F41" w:rsidRDefault="000A0F41" w:rsidP="00A95EB9"/>
                                  <w:p w14:paraId="1B311F2E" w14:textId="77777777" w:rsidR="000A0F41" w:rsidRDefault="000A0F41" w:rsidP="00A95EB9"/>
                                  <w:p w14:paraId="4685DFAF" w14:textId="77777777" w:rsidR="000A0F41" w:rsidRDefault="000A0F41" w:rsidP="00A95EB9"/>
                                  <w:p w14:paraId="18E30A5A" w14:textId="77777777" w:rsidR="000A0F41" w:rsidRDefault="000A0F41" w:rsidP="00A95EB9"/>
                                  <w:p w14:paraId="5910E700" w14:textId="77777777" w:rsidR="000A0F41" w:rsidRDefault="000A0F41" w:rsidP="00B85D59">
                                    <w:pPr>
                                      <w:pStyle w:val="SmallCaps"/>
                                    </w:pPr>
                                    <w:r>
                                      <w:t>tip:</w:t>
                                    </w:r>
                                  </w:p>
                                  <w:p w14:paraId="787ACFB3" w14:textId="77777777" w:rsidR="000A0F41" w:rsidRDefault="000A0F41" w:rsidP="007D4B67">
                                    <w:pPr>
                                      <w:pStyle w:val="TipText"/>
                                    </w:pPr>
                                    <w:r>
                                      <w:t>You can scan any Unique Identifier Number listed in the Information message.</w:t>
                                    </w:r>
                                  </w:p>
                                  <w:p w14:paraId="1A7F0B07" w14:textId="77777777" w:rsidR="000A0F41" w:rsidRDefault="000A0F41" w:rsidP="00A95EB9"/>
                                  <w:p w14:paraId="16D6CEE8" w14:textId="77777777" w:rsidR="000A0F41" w:rsidRDefault="000A0F41" w:rsidP="00A95EB9"/>
                                  <w:p w14:paraId="49CC5912" w14:textId="77777777" w:rsidR="000A0F41" w:rsidRDefault="000A0F41" w:rsidP="00A95EB9"/>
                                  <w:p w14:paraId="3F81E99F" w14:textId="77777777" w:rsidR="000A0F41" w:rsidRDefault="000A0F41" w:rsidP="00A95EB9"/>
                                  <w:p w14:paraId="75EC49AE" w14:textId="77777777" w:rsidR="000A0F41" w:rsidRDefault="000A0F41" w:rsidP="00A95EB9"/>
                                  <w:p w14:paraId="04D39F03" w14:textId="77777777" w:rsidR="000A0F41" w:rsidRDefault="000A0F41" w:rsidP="00A95EB9"/>
                                  <w:p w14:paraId="4587E0E0" w14:textId="77777777" w:rsidR="000A0F41" w:rsidRDefault="000A0F41" w:rsidP="00A95EB9"/>
                                  <w:p w14:paraId="08CAC05A" w14:textId="646A644C" w:rsidR="000A0F41" w:rsidRDefault="000A0F41" w:rsidP="00A95EB9">
                                    <w:r>
                                      <w:rPr>
                                        <w:noProof/>
                                      </w:rPr>
                                      <w:drawing>
                                        <wp:inline distT="0" distB="0" distL="0" distR="0" wp14:anchorId="04AE1A0C" wp14:editId="21FF9100">
                                          <wp:extent cx="457200" cy="457200"/>
                                          <wp:effectExtent l="0" t="0" r="0" b="0"/>
                                          <wp:docPr id="177" name="Picture 147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420167" w14:textId="77777777" w:rsidR="000A0F41" w:rsidRDefault="000A0F41" w:rsidP="00A95EB9"/>
                                  <w:p w14:paraId="303CBBEA" w14:textId="77777777" w:rsidR="000A0F41" w:rsidRDefault="000A0F41" w:rsidP="00A95EB9"/>
                                  <w:p w14:paraId="2501BE46" w14:textId="77777777" w:rsidR="000A0F41" w:rsidRDefault="000A0F41" w:rsidP="00A95EB9"/>
                                  <w:p w14:paraId="4EED5B18" w14:textId="77777777" w:rsidR="000A0F41" w:rsidRDefault="000A0F41" w:rsidP="00A95EB9"/>
                                  <w:p w14:paraId="02CC957E" w14:textId="77777777" w:rsidR="000A0F41" w:rsidRDefault="000A0F41" w:rsidP="00A95EB9"/>
                                  <w:p w14:paraId="7D8FBA38" w14:textId="77777777" w:rsidR="000A0F41" w:rsidRDefault="000A0F41" w:rsidP="00A95EB9"/>
                                  <w:p w14:paraId="0DE7E013" w14:textId="77777777" w:rsidR="000A0F41" w:rsidRDefault="000A0F41" w:rsidP="00A95EB9"/>
                                  <w:p w14:paraId="138BE856" w14:textId="77777777" w:rsidR="000A0F41" w:rsidRDefault="000A0F41" w:rsidP="00A95EB9"/>
                                  <w:p w14:paraId="795CDDE4" w14:textId="77777777" w:rsidR="000A0F41" w:rsidRDefault="000A0F41" w:rsidP="00A95EB9"/>
                                  <w:p w14:paraId="7AB96BEF" w14:textId="1B1D43F9" w:rsidR="000A0F41" w:rsidRDefault="000A0F41" w:rsidP="00A95EB9">
                                    <w:r>
                                      <w:rPr>
                                        <w:noProof/>
                                      </w:rPr>
                                      <w:drawing>
                                        <wp:inline distT="0" distB="0" distL="0" distR="0" wp14:anchorId="2629FD27" wp14:editId="6A7B66A2">
                                          <wp:extent cx="457200" cy="457200"/>
                                          <wp:effectExtent l="0" t="0" r="0" b="0"/>
                                          <wp:docPr id="179" name="Picture 147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6EB69F" w14:textId="77777777" w:rsidR="000A0F41" w:rsidRDefault="000A0F41" w:rsidP="00A95EB9"/>
                                  <w:p w14:paraId="5060C2E9" w14:textId="77777777" w:rsidR="000A0F41" w:rsidRDefault="000A0F41" w:rsidP="00A95EB9"/>
                                  <w:p w14:paraId="2B22339F" w14:textId="77777777" w:rsidR="000A0F41" w:rsidRDefault="000A0F41" w:rsidP="00A95EB9"/>
                                  <w:p w14:paraId="5A231F78" w14:textId="77777777" w:rsidR="000A0F41" w:rsidRDefault="000A0F41" w:rsidP="00A95EB9"/>
                                  <w:p w14:paraId="107B2E17" w14:textId="77777777" w:rsidR="000A0F41" w:rsidRDefault="000A0F41" w:rsidP="00A95EB9"/>
                                  <w:p w14:paraId="60A3E69F" w14:textId="77777777" w:rsidR="000A0F41" w:rsidRDefault="000A0F41" w:rsidP="00A95EB9"/>
                                  <w:p w14:paraId="0AD3396E" w14:textId="77777777" w:rsidR="000A0F41" w:rsidRDefault="000A0F41" w:rsidP="00A95EB9"/>
                                  <w:p w14:paraId="644EF85E" w14:textId="77777777" w:rsidR="000A0F41" w:rsidRDefault="000A0F41" w:rsidP="00A95EB9"/>
                                  <w:p w14:paraId="449B0BF5" w14:textId="77777777" w:rsidR="000A0F41" w:rsidRDefault="000A0F41" w:rsidP="00A95EB9"/>
                                  <w:p w14:paraId="0B269FBB" w14:textId="0E48BD9F" w:rsidR="000A0F41" w:rsidRDefault="000A0F41" w:rsidP="00A95EB9">
                                    <w:r>
                                      <w:rPr>
                                        <w:noProof/>
                                      </w:rPr>
                                      <w:drawing>
                                        <wp:inline distT="0" distB="0" distL="0" distR="0" wp14:anchorId="33E17CE3" wp14:editId="4221305A">
                                          <wp:extent cx="457200" cy="457200"/>
                                          <wp:effectExtent l="0" t="0" r="0" b="0"/>
                                          <wp:docPr id="182" name="Picture 147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CA87B9" w14:textId="77777777" w:rsidR="000A0F41" w:rsidRDefault="000A0F41" w:rsidP="00A95EB9"/>
                                  <w:p w14:paraId="6BC5A649" w14:textId="77777777" w:rsidR="000A0F41" w:rsidRDefault="000A0F41" w:rsidP="00A95EB9"/>
                                  <w:p w14:paraId="188935CF" w14:textId="77777777" w:rsidR="000A0F41" w:rsidRDefault="000A0F41" w:rsidP="00A95EB9"/>
                                  <w:p w14:paraId="62E20044" w14:textId="77777777" w:rsidR="000A0F41" w:rsidRDefault="000A0F41" w:rsidP="00A95EB9"/>
                                  <w:p w14:paraId="13312824" w14:textId="77777777" w:rsidR="000A0F41" w:rsidRDefault="000A0F41" w:rsidP="00A95EB9"/>
                                  <w:p w14:paraId="5FDDB515" w14:textId="77777777" w:rsidR="000A0F41" w:rsidRDefault="000A0F41" w:rsidP="00A95EB9"/>
                                  <w:p w14:paraId="5778D5D2" w14:textId="77777777" w:rsidR="000A0F41" w:rsidRDefault="000A0F41" w:rsidP="00A95EB9"/>
                                  <w:p w14:paraId="51AFC868" w14:textId="77777777" w:rsidR="000A0F41" w:rsidRDefault="000A0F41" w:rsidP="00A95EB9"/>
                                  <w:p w14:paraId="5FA825EE" w14:textId="77777777" w:rsidR="000A0F41" w:rsidRDefault="000A0F41" w:rsidP="00A95EB9"/>
                                  <w:p w14:paraId="50C407BB" w14:textId="77777777" w:rsidR="000A0F41" w:rsidRDefault="000A0F41" w:rsidP="00B85D59">
                                    <w:pPr>
                                      <w:pStyle w:val="SmallCaps"/>
                                    </w:pPr>
                                    <w:r>
                                      <w:t>tip:</w:t>
                                    </w:r>
                                  </w:p>
                                  <w:p w14:paraId="0B697CD5"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68E6C06F" w14:textId="77777777" w:rsidR="000A0F41" w:rsidRDefault="000A0F41" w:rsidP="00A95EB9"/>
                                  <w:p w14:paraId="77713FFB" w14:textId="77777777" w:rsidR="000A0F41" w:rsidRDefault="000A0F41" w:rsidP="00A95EB9"/>
                                  <w:p w14:paraId="4EB08255" w14:textId="77777777" w:rsidR="000A0F41" w:rsidRDefault="000A0F41" w:rsidP="00A95EB9"/>
                                  <w:p w14:paraId="6484E459" w14:textId="77777777" w:rsidR="000A0F41" w:rsidRDefault="000A0F41" w:rsidP="00A95EB9"/>
                                  <w:p w14:paraId="593912A2" w14:textId="77777777" w:rsidR="000A0F41" w:rsidRDefault="000A0F41" w:rsidP="00A95EB9"/>
                                  <w:p w14:paraId="7D8CA4B1" w14:textId="77777777" w:rsidR="000A0F41" w:rsidRDefault="000A0F41" w:rsidP="00A95EB9"/>
                                  <w:p w14:paraId="17972452" w14:textId="77777777" w:rsidR="000A0F41" w:rsidRDefault="000A0F41" w:rsidP="00A95EB9"/>
                                  <w:p w14:paraId="1C5927BF" w14:textId="77777777" w:rsidR="000A0F41" w:rsidRDefault="000A0F41" w:rsidP="00B85D59">
                                    <w:pPr>
                                      <w:pStyle w:val="SmallCaps"/>
                                    </w:pPr>
                                    <w:r>
                                      <w:t>tip:</w:t>
                                    </w:r>
                                  </w:p>
                                  <w:p w14:paraId="23568894" w14:textId="77777777" w:rsidR="000A0F41" w:rsidRDefault="000A0F41" w:rsidP="007D4B67">
                                    <w:pPr>
                                      <w:pStyle w:val="TipText"/>
                                    </w:pPr>
                                    <w:r>
                                      <w:t>You can scan any Unique Identifier Number listed in the Information message.</w:t>
                                    </w:r>
                                  </w:p>
                                  <w:p w14:paraId="49C26677" w14:textId="77777777" w:rsidR="000A0F41" w:rsidRDefault="000A0F41" w:rsidP="00A95EB9"/>
                                  <w:p w14:paraId="41E1AEC2" w14:textId="77777777" w:rsidR="000A0F41" w:rsidRDefault="000A0F41" w:rsidP="00A95EB9"/>
                                  <w:p w14:paraId="09FA25EA" w14:textId="77777777" w:rsidR="000A0F41" w:rsidRDefault="000A0F41" w:rsidP="00A95EB9"/>
                                  <w:p w14:paraId="5C8D48E3" w14:textId="77777777" w:rsidR="000A0F41" w:rsidRDefault="000A0F41" w:rsidP="00A95EB9"/>
                                  <w:p w14:paraId="33322639" w14:textId="77777777" w:rsidR="000A0F41" w:rsidRDefault="000A0F41" w:rsidP="00A95EB9"/>
                                  <w:p w14:paraId="25F138EB" w14:textId="77777777" w:rsidR="000A0F41" w:rsidRDefault="000A0F41" w:rsidP="00A95EB9"/>
                                  <w:p w14:paraId="32214B8A" w14:textId="77777777" w:rsidR="000A0F41" w:rsidRDefault="000A0F41" w:rsidP="00A95EB9"/>
                                  <w:p w14:paraId="425BC181" w14:textId="10B3756F" w:rsidR="000A0F41" w:rsidRDefault="000A0F41" w:rsidP="00A95EB9">
                                    <w:r>
                                      <w:rPr>
                                        <w:noProof/>
                                      </w:rPr>
                                      <w:drawing>
                                        <wp:inline distT="0" distB="0" distL="0" distR="0" wp14:anchorId="6C80E163" wp14:editId="6205B9BD">
                                          <wp:extent cx="457200" cy="457200"/>
                                          <wp:effectExtent l="0" t="0" r="0" b="0"/>
                                          <wp:docPr id="185" name="Picture 147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1B3992" w14:textId="77777777" w:rsidR="000A0F41" w:rsidRDefault="000A0F41" w:rsidP="00A95EB9"/>
                                  <w:p w14:paraId="107C695D" w14:textId="77777777" w:rsidR="000A0F41" w:rsidRDefault="000A0F41" w:rsidP="00A95EB9"/>
                                  <w:p w14:paraId="0FE2C7AA" w14:textId="77777777" w:rsidR="000A0F41" w:rsidRDefault="000A0F41" w:rsidP="00A95EB9"/>
                                  <w:p w14:paraId="0A12850D" w14:textId="77777777" w:rsidR="000A0F41" w:rsidRDefault="000A0F41" w:rsidP="00A95EB9"/>
                                  <w:p w14:paraId="0386F15C" w14:textId="77777777" w:rsidR="000A0F41" w:rsidRDefault="000A0F41" w:rsidP="00A95EB9"/>
                                  <w:p w14:paraId="6AE5FB49" w14:textId="77777777" w:rsidR="000A0F41" w:rsidRDefault="000A0F41" w:rsidP="00A95EB9"/>
                                  <w:p w14:paraId="13E60773" w14:textId="77777777" w:rsidR="000A0F41" w:rsidRDefault="000A0F41" w:rsidP="00A95EB9"/>
                                  <w:p w14:paraId="7AB877DA" w14:textId="77777777" w:rsidR="000A0F41" w:rsidRDefault="000A0F41" w:rsidP="00A95EB9"/>
                                  <w:p w14:paraId="11DAE56D" w14:textId="77777777" w:rsidR="000A0F41" w:rsidRDefault="000A0F41" w:rsidP="00A95EB9"/>
                                  <w:p w14:paraId="15A04A8F" w14:textId="77777777" w:rsidR="000A0F41" w:rsidRDefault="000A0F41" w:rsidP="00B85D59">
                                    <w:pPr>
                                      <w:pStyle w:val="SmallCaps"/>
                                    </w:pPr>
                                    <w:r>
                                      <w:t>tip:</w:t>
                                    </w:r>
                                  </w:p>
                                  <w:p w14:paraId="4159201F"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13322CBE" w14:textId="77777777" w:rsidR="000A0F41" w:rsidRDefault="000A0F41" w:rsidP="00A95EB9"/>
                                  <w:p w14:paraId="06EB2295" w14:textId="77777777" w:rsidR="000A0F41" w:rsidRDefault="000A0F41" w:rsidP="00A95EB9"/>
                                  <w:p w14:paraId="059A7264" w14:textId="77777777" w:rsidR="000A0F41" w:rsidRDefault="000A0F41" w:rsidP="00A95EB9"/>
                                  <w:p w14:paraId="11232C04" w14:textId="77777777" w:rsidR="000A0F41" w:rsidRDefault="000A0F41" w:rsidP="00A95EB9"/>
                                  <w:p w14:paraId="0D5C4616" w14:textId="77777777" w:rsidR="000A0F41" w:rsidRDefault="000A0F41" w:rsidP="00A95EB9"/>
                                  <w:p w14:paraId="27F9690D" w14:textId="77777777" w:rsidR="000A0F41" w:rsidRDefault="000A0F41" w:rsidP="00A95EB9"/>
                                  <w:p w14:paraId="263FCDE6" w14:textId="77777777" w:rsidR="000A0F41" w:rsidRDefault="000A0F41" w:rsidP="00A95EB9"/>
                                  <w:p w14:paraId="78CAB08A" w14:textId="275612EF" w:rsidR="000A0F41" w:rsidRDefault="000A0F41" w:rsidP="00A95EB9">
                                    <w:r>
                                      <w:rPr>
                                        <w:noProof/>
                                      </w:rPr>
                                      <w:drawing>
                                        <wp:inline distT="0" distB="0" distL="0" distR="0" wp14:anchorId="27537366" wp14:editId="2B1D8A79">
                                          <wp:extent cx="457200" cy="457200"/>
                                          <wp:effectExtent l="0" t="0" r="0" b="0"/>
                                          <wp:docPr id="189" name="Picture 148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E3A2FC" w14:textId="77777777" w:rsidR="000A0F41" w:rsidRDefault="000A0F41" w:rsidP="00A95EB9"/>
                                  <w:p w14:paraId="41F052F9" w14:textId="77777777" w:rsidR="000A0F41" w:rsidRDefault="000A0F41" w:rsidP="00A95EB9"/>
                                  <w:p w14:paraId="3BABE17D" w14:textId="77777777" w:rsidR="000A0F41" w:rsidRDefault="000A0F41" w:rsidP="00A95EB9"/>
                                  <w:p w14:paraId="4BF659BE" w14:textId="77777777" w:rsidR="000A0F41" w:rsidRDefault="000A0F41" w:rsidP="00A95EB9"/>
                                  <w:p w14:paraId="44DDA5FD" w14:textId="77777777" w:rsidR="000A0F41" w:rsidRDefault="000A0F41" w:rsidP="00A95EB9"/>
                                  <w:p w14:paraId="0635BE32" w14:textId="77777777" w:rsidR="000A0F41" w:rsidRDefault="000A0F41" w:rsidP="00A95EB9"/>
                                  <w:p w14:paraId="56CE2B20" w14:textId="77777777" w:rsidR="000A0F41" w:rsidRDefault="000A0F41" w:rsidP="00A95EB9"/>
                                  <w:p w14:paraId="3E5955D9" w14:textId="77777777" w:rsidR="000A0F41" w:rsidRDefault="000A0F41" w:rsidP="00A95EB9"/>
                                  <w:p w14:paraId="043F3CE7" w14:textId="77777777" w:rsidR="000A0F41" w:rsidRDefault="000A0F41" w:rsidP="00A95EB9"/>
                                  <w:p w14:paraId="09101FF2" w14:textId="77777777" w:rsidR="000A0F41" w:rsidRDefault="000A0F41" w:rsidP="00B85D59">
                                    <w:pPr>
                                      <w:pStyle w:val="SmallCaps"/>
                                    </w:pPr>
                                    <w:r>
                                      <w:t>tip:</w:t>
                                    </w:r>
                                  </w:p>
                                  <w:p w14:paraId="4AA638F7" w14:textId="77777777" w:rsidR="000A0F41" w:rsidRDefault="000A0F41" w:rsidP="007D4B67">
                                    <w:pPr>
                                      <w:pStyle w:val="TipText"/>
                                    </w:pPr>
                                    <w:r>
                                      <w:t>You can scan any Unique Identifier Number listed in the Information message.</w:t>
                                    </w:r>
                                  </w:p>
                                  <w:p w14:paraId="65E44275" w14:textId="77777777" w:rsidR="000A0F41" w:rsidRDefault="000A0F41" w:rsidP="00A95EB9"/>
                                  <w:p w14:paraId="00D65D79" w14:textId="77777777" w:rsidR="000A0F41" w:rsidRDefault="000A0F41" w:rsidP="00A95EB9"/>
                                  <w:p w14:paraId="3ACC8BB4" w14:textId="77777777" w:rsidR="000A0F41" w:rsidRDefault="000A0F41" w:rsidP="00A95EB9"/>
                                  <w:p w14:paraId="54183A54" w14:textId="77777777" w:rsidR="000A0F41" w:rsidRDefault="000A0F41" w:rsidP="00A95EB9"/>
                                  <w:p w14:paraId="408287D3" w14:textId="77777777" w:rsidR="000A0F41" w:rsidRDefault="000A0F41" w:rsidP="00A95EB9"/>
                                  <w:p w14:paraId="6AA1854A" w14:textId="77777777" w:rsidR="000A0F41" w:rsidRDefault="000A0F41" w:rsidP="00A95EB9"/>
                                  <w:p w14:paraId="51834757" w14:textId="77777777" w:rsidR="000A0F41" w:rsidRDefault="000A0F41" w:rsidP="00A95EB9"/>
                                  <w:p w14:paraId="3454BE2E" w14:textId="2DF81779" w:rsidR="000A0F41" w:rsidRDefault="000A0F41" w:rsidP="00A95EB9">
                                    <w:r>
                                      <w:rPr>
                                        <w:noProof/>
                                      </w:rPr>
                                      <w:drawing>
                                        <wp:inline distT="0" distB="0" distL="0" distR="0" wp14:anchorId="477EE134" wp14:editId="4D04031C">
                                          <wp:extent cx="457200" cy="457200"/>
                                          <wp:effectExtent l="0" t="0" r="0" b="0"/>
                                          <wp:docPr id="191" name="Picture 148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10C1EE" w14:textId="77777777" w:rsidR="000A0F41" w:rsidRDefault="000A0F41" w:rsidP="00A95EB9"/>
                                  <w:p w14:paraId="47EC8B6C" w14:textId="77777777" w:rsidR="000A0F41" w:rsidRDefault="000A0F41" w:rsidP="00A95EB9"/>
                                  <w:p w14:paraId="58AD7E68" w14:textId="77777777" w:rsidR="000A0F41" w:rsidRDefault="000A0F41" w:rsidP="00A95EB9"/>
                                  <w:p w14:paraId="12D74343" w14:textId="77777777" w:rsidR="000A0F41" w:rsidRDefault="000A0F41" w:rsidP="00A95EB9"/>
                                  <w:p w14:paraId="673C0EE5" w14:textId="77777777" w:rsidR="000A0F41" w:rsidRDefault="000A0F41" w:rsidP="00A95EB9"/>
                                  <w:p w14:paraId="061451D1" w14:textId="77777777" w:rsidR="000A0F41" w:rsidRDefault="000A0F41" w:rsidP="00A95EB9"/>
                                  <w:p w14:paraId="5493849C" w14:textId="77777777" w:rsidR="000A0F41" w:rsidRDefault="000A0F41" w:rsidP="00A95EB9"/>
                                  <w:p w14:paraId="3A532BAA" w14:textId="77777777" w:rsidR="000A0F41" w:rsidRDefault="000A0F41" w:rsidP="00A95EB9"/>
                                  <w:p w14:paraId="23BEEE2E" w14:textId="77777777" w:rsidR="000A0F41" w:rsidRDefault="000A0F41" w:rsidP="00A95EB9"/>
                                  <w:p w14:paraId="6EC410E2" w14:textId="4F817483" w:rsidR="000A0F41" w:rsidRDefault="000A0F41" w:rsidP="00A95EB9">
                                    <w:r>
                                      <w:rPr>
                                        <w:noProof/>
                                      </w:rPr>
                                      <w:drawing>
                                        <wp:inline distT="0" distB="0" distL="0" distR="0" wp14:anchorId="699256DD" wp14:editId="667271B7">
                                          <wp:extent cx="457200" cy="457200"/>
                                          <wp:effectExtent l="0" t="0" r="0" b="0"/>
                                          <wp:docPr id="196" name="Picture 148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C89473" w14:textId="77777777" w:rsidR="000A0F41" w:rsidRDefault="000A0F41" w:rsidP="00A95EB9"/>
                                  <w:p w14:paraId="13F404C7" w14:textId="77777777" w:rsidR="000A0F41" w:rsidRDefault="000A0F41" w:rsidP="00A95EB9"/>
                                  <w:p w14:paraId="136809A8" w14:textId="77777777" w:rsidR="000A0F41" w:rsidRDefault="000A0F41" w:rsidP="00A95EB9"/>
                                  <w:p w14:paraId="194730D3" w14:textId="77777777" w:rsidR="000A0F41" w:rsidRDefault="000A0F41" w:rsidP="00A95EB9"/>
                                  <w:p w14:paraId="5B28CA5E" w14:textId="77777777" w:rsidR="000A0F41" w:rsidRDefault="000A0F41" w:rsidP="00A95EB9"/>
                                  <w:p w14:paraId="46E86F6F" w14:textId="77777777" w:rsidR="000A0F41" w:rsidRDefault="000A0F41" w:rsidP="00A95EB9"/>
                                  <w:p w14:paraId="5E07D5C1" w14:textId="77777777" w:rsidR="000A0F41" w:rsidRDefault="000A0F41" w:rsidP="00A95EB9"/>
                                  <w:p w14:paraId="6DA0448C" w14:textId="77777777" w:rsidR="000A0F41" w:rsidRDefault="000A0F41" w:rsidP="00A95EB9"/>
                                  <w:p w14:paraId="38729D3B" w14:textId="77777777" w:rsidR="000A0F41" w:rsidRDefault="000A0F41" w:rsidP="00A95EB9"/>
                                  <w:p w14:paraId="2006A957" w14:textId="1146C796" w:rsidR="000A0F41" w:rsidRDefault="000A0F41" w:rsidP="00A95EB9">
                                    <w:r>
                                      <w:rPr>
                                        <w:noProof/>
                                      </w:rPr>
                                      <w:drawing>
                                        <wp:inline distT="0" distB="0" distL="0" distR="0" wp14:anchorId="2E1B475C" wp14:editId="5CE67C98">
                                          <wp:extent cx="457200" cy="457200"/>
                                          <wp:effectExtent l="0" t="0" r="0" b="0"/>
                                          <wp:docPr id="198" name="Picture 148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9B3E54" w14:textId="77777777" w:rsidR="000A0F41" w:rsidRDefault="000A0F41" w:rsidP="00A95EB9"/>
                                  <w:p w14:paraId="70B3008B" w14:textId="77777777" w:rsidR="000A0F41" w:rsidRDefault="000A0F41" w:rsidP="00A95EB9"/>
                                  <w:p w14:paraId="1E28C125" w14:textId="77777777" w:rsidR="000A0F41" w:rsidRDefault="000A0F41" w:rsidP="00A95EB9"/>
                                  <w:p w14:paraId="1C866A9B" w14:textId="77777777" w:rsidR="000A0F41" w:rsidRDefault="000A0F41" w:rsidP="00A95EB9"/>
                                  <w:p w14:paraId="6BB47EB1" w14:textId="77777777" w:rsidR="000A0F41" w:rsidRDefault="000A0F41" w:rsidP="00A95EB9"/>
                                  <w:p w14:paraId="066D49F6" w14:textId="77777777" w:rsidR="000A0F41" w:rsidRDefault="000A0F41" w:rsidP="00A95EB9"/>
                                  <w:p w14:paraId="29BB0702" w14:textId="77777777" w:rsidR="000A0F41" w:rsidRDefault="000A0F41" w:rsidP="00A95EB9"/>
                                  <w:p w14:paraId="0708AAC0" w14:textId="77777777" w:rsidR="000A0F41" w:rsidRDefault="000A0F41" w:rsidP="00A95EB9"/>
                                  <w:p w14:paraId="728B451D" w14:textId="77777777" w:rsidR="000A0F41" w:rsidRDefault="000A0F41" w:rsidP="00A95EB9"/>
                                  <w:p w14:paraId="63E760AB" w14:textId="77777777" w:rsidR="000A0F41" w:rsidRDefault="000A0F41" w:rsidP="00B85D59">
                                    <w:pPr>
                                      <w:pStyle w:val="SmallCaps"/>
                                    </w:pPr>
                                    <w:r>
                                      <w:t>tip:</w:t>
                                    </w:r>
                                  </w:p>
                                  <w:p w14:paraId="3E747921"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1557CE3E" w14:textId="77777777" w:rsidR="000A0F41" w:rsidRDefault="000A0F41" w:rsidP="00A95EB9"/>
                                  <w:p w14:paraId="648FDF89" w14:textId="77777777" w:rsidR="000A0F41" w:rsidRDefault="000A0F41" w:rsidP="00A95EB9"/>
                                  <w:p w14:paraId="7E7F81C1" w14:textId="77777777" w:rsidR="000A0F41" w:rsidRDefault="000A0F41" w:rsidP="00A95EB9"/>
                                  <w:p w14:paraId="7CA1B408" w14:textId="77777777" w:rsidR="000A0F41" w:rsidRDefault="000A0F41" w:rsidP="00A95EB9"/>
                                  <w:p w14:paraId="62849EE6" w14:textId="77777777" w:rsidR="000A0F41" w:rsidRDefault="000A0F41" w:rsidP="00A95EB9"/>
                                  <w:p w14:paraId="14D0D179" w14:textId="77777777" w:rsidR="000A0F41" w:rsidRDefault="000A0F41" w:rsidP="00A95EB9"/>
                                  <w:p w14:paraId="2A00C25C" w14:textId="77777777" w:rsidR="000A0F41" w:rsidRDefault="000A0F41" w:rsidP="00A95EB9"/>
                                  <w:p w14:paraId="7A2D0E1F" w14:textId="7E32BD68" w:rsidR="000A0F41" w:rsidRDefault="000A0F41" w:rsidP="00A95EB9">
                                    <w:r>
                                      <w:rPr>
                                        <w:noProof/>
                                      </w:rPr>
                                      <w:drawing>
                                        <wp:inline distT="0" distB="0" distL="0" distR="0" wp14:anchorId="678D5D8D" wp14:editId="3E0FC62F">
                                          <wp:extent cx="457200" cy="457200"/>
                                          <wp:effectExtent l="0" t="0" r="0" b="0"/>
                                          <wp:docPr id="199" name="Picture 148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83BF23" w14:textId="77777777" w:rsidR="000A0F41" w:rsidRDefault="000A0F41" w:rsidP="00A95EB9"/>
                                  <w:p w14:paraId="32486F91" w14:textId="77777777" w:rsidR="000A0F41" w:rsidRDefault="000A0F41" w:rsidP="00A95EB9"/>
                                  <w:p w14:paraId="1FECDCF4" w14:textId="77777777" w:rsidR="000A0F41" w:rsidRDefault="000A0F41" w:rsidP="00A95EB9"/>
                                  <w:p w14:paraId="5CE536DC" w14:textId="77777777" w:rsidR="000A0F41" w:rsidRDefault="000A0F41" w:rsidP="00A95EB9"/>
                                  <w:p w14:paraId="607674EE" w14:textId="77777777" w:rsidR="000A0F41" w:rsidRDefault="000A0F41" w:rsidP="00A95EB9"/>
                                  <w:p w14:paraId="3B70B497" w14:textId="77777777" w:rsidR="000A0F41" w:rsidRDefault="000A0F41" w:rsidP="00A95EB9"/>
                                  <w:p w14:paraId="6DCCCE6F" w14:textId="77777777" w:rsidR="000A0F41" w:rsidRDefault="000A0F41" w:rsidP="00A95EB9"/>
                                  <w:p w14:paraId="65186066" w14:textId="77777777" w:rsidR="000A0F41" w:rsidRDefault="000A0F41" w:rsidP="00A95EB9"/>
                                  <w:p w14:paraId="73370E6E" w14:textId="77777777" w:rsidR="000A0F41" w:rsidRDefault="000A0F41" w:rsidP="00A95EB9"/>
                                  <w:p w14:paraId="223188F3" w14:textId="28F0718F" w:rsidR="000A0F41" w:rsidRDefault="000A0F41" w:rsidP="00A95EB9">
                                    <w:r>
                                      <w:rPr>
                                        <w:noProof/>
                                      </w:rPr>
                                      <w:drawing>
                                        <wp:inline distT="0" distB="0" distL="0" distR="0" wp14:anchorId="354ACEDA" wp14:editId="077EDCFC">
                                          <wp:extent cx="457200" cy="457200"/>
                                          <wp:effectExtent l="0" t="0" r="0" b="0"/>
                                          <wp:docPr id="201" name="Picture 148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5F96D6" w14:textId="77777777" w:rsidR="000A0F41" w:rsidRDefault="000A0F41" w:rsidP="00A95EB9"/>
                                  <w:p w14:paraId="2B2A714D" w14:textId="77777777" w:rsidR="000A0F41" w:rsidRDefault="000A0F41" w:rsidP="00A95EB9"/>
                                  <w:p w14:paraId="16495D7C"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17940E9A" w14:textId="77777777" w:rsidR="000A0F41" w:rsidRDefault="000A0F41" w:rsidP="00A95EB9"/>
                                  <w:p w14:paraId="2600F866" w14:textId="77777777" w:rsidR="000A0F41" w:rsidRDefault="000A0F41" w:rsidP="00A95EB9"/>
                                  <w:p w14:paraId="0E461B5A" w14:textId="77777777" w:rsidR="000A0F41" w:rsidRDefault="000A0F41" w:rsidP="00A95EB9"/>
                                  <w:p w14:paraId="32940B50" w14:textId="77777777" w:rsidR="000A0F41" w:rsidRDefault="000A0F41" w:rsidP="00A95EB9"/>
                                  <w:p w14:paraId="7482B7B4" w14:textId="77777777" w:rsidR="000A0F41" w:rsidRDefault="000A0F41" w:rsidP="00A95EB9"/>
                                  <w:p w14:paraId="55CE64B5" w14:textId="77777777" w:rsidR="000A0F41" w:rsidRDefault="000A0F41" w:rsidP="00A95EB9"/>
                                  <w:p w14:paraId="69FA5861" w14:textId="77777777" w:rsidR="000A0F41" w:rsidRDefault="000A0F41" w:rsidP="00A95EB9"/>
                                  <w:p w14:paraId="441D7F45" w14:textId="1A7ADD76" w:rsidR="000A0F41" w:rsidRDefault="000A0F41" w:rsidP="00A95EB9">
                                    <w:r>
                                      <w:rPr>
                                        <w:noProof/>
                                      </w:rPr>
                                      <w:drawing>
                                        <wp:inline distT="0" distB="0" distL="0" distR="0" wp14:anchorId="11EE58DD" wp14:editId="5957DB09">
                                          <wp:extent cx="457200" cy="457200"/>
                                          <wp:effectExtent l="0" t="0" r="0" b="0"/>
                                          <wp:docPr id="202" name="Picture 148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A84179" w14:textId="77777777" w:rsidR="000A0F41" w:rsidRDefault="000A0F41" w:rsidP="00A95EB9"/>
                                  <w:p w14:paraId="63E49CC4" w14:textId="77777777" w:rsidR="000A0F41" w:rsidRDefault="000A0F41" w:rsidP="00A95EB9"/>
                                  <w:p w14:paraId="545EF4ED" w14:textId="77777777" w:rsidR="000A0F41" w:rsidRDefault="000A0F41" w:rsidP="00A95EB9"/>
                                  <w:p w14:paraId="59E70D40" w14:textId="77777777" w:rsidR="000A0F41" w:rsidRDefault="000A0F41" w:rsidP="00A95EB9"/>
                                  <w:p w14:paraId="0FF43256" w14:textId="77777777" w:rsidR="000A0F41" w:rsidRDefault="000A0F41" w:rsidP="00A95EB9"/>
                                  <w:p w14:paraId="263BB7CE" w14:textId="77777777" w:rsidR="000A0F41" w:rsidRDefault="000A0F41" w:rsidP="00A95EB9"/>
                                  <w:p w14:paraId="5C0713E7" w14:textId="77777777" w:rsidR="000A0F41" w:rsidRDefault="000A0F41" w:rsidP="00A95EB9"/>
                                  <w:p w14:paraId="16937C5B" w14:textId="77777777" w:rsidR="000A0F41" w:rsidRDefault="000A0F41" w:rsidP="00A95EB9"/>
                                  <w:p w14:paraId="33167711" w14:textId="77777777" w:rsidR="000A0F41" w:rsidRDefault="000A0F41" w:rsidP="00A95EB9"/>
                                  <w:p w14:paraId="7FE29001" w14:textId="202DA2AE" w:rsidR="000A0F41" w:rsidRDefault="000A0F41" w:rsidP="00A95EB9">
                                    <w:r>
                                      <w:rPr>
                                        <w:noProof/>
                                      </w:rPr>
                                      <w:drawing>
                                        <wp:inline distT="0" distB="0" distL="0" distR="0" wp14:anchorId="7FD3DDB0" wp14:editId="633FC321">
                                          <wp:extent cx="457200" cy="457200"/>
                                          <wp:effectExtent l="0" t="0" r="0" b="0"/>
                                          <wp:docPr id="203" name="Picture 148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1BB657C" w14:textId="77777777" w:rsidR="000A0F41" w:rsidRDefault="000A0F41" w:rsidP="00A95EB9"/>
                                  <w:p w14:paraId="7D3107E8" w14:textId="77777777" w:rsidR="000A0F41" w:rsidRDefault="000A0F41" w:rsidP="00A95EB9"/>
                                  <w:p w14:paraId="5D094285" w14:textId="77777777" w:rsidR="000A0F41" w:rsidRDefault="000A0F41" w:rsidP="00B85D59">
                                    <w:pPr>
                                      <w:pStyle w:val="SmallCaps"/>
                                    </w:pPr>
                                    <w:r>
                                      <w:t>tip:</w:t>
                                    </w:r>
                                  </w:p>
                                  <w:p w14:paraId="4749D03E"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5C6B1E3" w14:textId="77777777" w:rsidR="000A0F41" w:rsidRDefault="000A0F41" w:rsidP="00A95EB9"/>
                                  <w:p w14:paraId="62A349B9" w14:textId="77777777" w:rsidR="000A0F41" w:rsidRDefault="000A0F41" w:rsidP="00A95EB9"/>
                                  <w:p w14:paraId="2D502C94" w14:textId="77777777" w:rsidR="000A0F41" w:rsidRDefault="000A0F41" w:rsidP="00A95EB9"/>
                                  <w:p w14:paraId="77CAF298" w14:textId="77777777" w:rsidR="000A0F41" w:rsidRDefault="000A0F41" w:rsidP="00A95EB9"/>
                                  <w:p w14:paraId="3FC9A056" w14:textId="77777777" w:rsidR="000A0F41" w:rsidRDefault="000A0F41" w:rsidP="00A95EB9"/>
                                  <w:p w14:paraId="3518EB78" w14:textId="77777777" w:rsidR="000A0F41" w:rsidRDefault="000A0F41" w:rsidP="00A95EB9"/>
                                  <w:p w14:paraId="180E2779" w14:textId="77777777" w:rsidR="000A0F41" w:rsidRDefault="000A0F41" w:rsidP="00A95EB9"/>
                                  <w:p w14:paraId="720D0E5E" w14:textId="6E81482D" w:rsidR="000A0F41" w:rsidRDefault="000A0F41" w:rsidP="00A95EB9">
                                    <w:r>
                                      <w:rPr>
                                        <w:noProof/>
                                      </w:rPr>
                                      <w:drawing>
                                        <wp:inline distT="0" distB="0" distL="0" distR="0" wp14:anchorId="7DECAD1C" wp14:editId="6B45C41C">
                                          <wp:extent cx="457200" cy="457200"/>
                                          <wp:effectExtent l="0" t="0" r="0" b="0"/>
                                          <wp:docPr id="204" name="Picture 148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ED1BF0" w14:textId="77777777" w:rsidR="000A0F41" w:rsidRDefault="000A0F41" w:rsidP="00A95EB9"/>
                                  <w:p w14:paraId="1855C6B1" w14:textId="77777777" w:rsidR="000A0F41" w:rsidRDefault="000A0F41" w:rsidP="00A95EB9"/>
                                  <w:p w14:paraId="2DB43B8F" w14:textId="77777777" w:rsidR="000A0F41" w:rsidRDefault="000A0F41" w:rsidP="00A95EB9"/>
                                  <w:p w14:paraId="765DACD2" w14:textId="77777777" w:rsidR="000A0F41" w:rsidRDefault="000A0F41" w:rsidP="00A95EB9"/>
                                  <w:p w14:paraId="02BBE642" w14:textId="77777777" w:rsidR="000A0F41" w:rsidRDefault="000A0F41" w:rsidP="00A95EB9"/>
                                  <w:p w14:paraId="7D7D3017" w14:textId="77777777" w:rsidR="000A0F41" w:rsidRDefault="000A0F41" w:rsidP="00A95EB9"/>
                                  <w:p w14:paraId="46AAD273" w14:textId="77777777" w:rsidR="000A0F41" w:rsidRDefault="000A0F41" w:rsidP="00A95EB9"/>
                                  <w:p w14:paraId="22586C82" w14:textId="77777777" w:rsidR="000A0F41" w:rsidRDefault="000A0F41" w:rsidP="00A95EB9"/>
                                  <w:p w14:paraId="35476BD4" w14:textId="77777777" w:rsidR="000A0F41" w:rsidRDefault="000A0F41" w:rsidP="00A95EB9"/>
                                  <w:p w14:paraId="10006B20" w14:textId="77777777" w:rsidR="000A0F41" w:rsidRDefault="000A0F41" w:rsidP="00A95EB9"/>
                                  <w:p w14:paraId="7B1A6C8F" w14:textId="77777777" w:rsidR="000A0F41" w:rsidRDefault="000A0F41" w:rsidP="00A95EB9"/>
                                  <w:p w14:paraId="3FC3A428" w14:textId="77777777" w:rsidR="000A0F41" w:rsidRDefault="000A0F41" w:rsidP="00A95EB9"/>
                                  <w:p w14:paraId="4F7D7643" w14:textId="77777777" w:rsidR="000A0F41" w:rsidRDefault="000A0F41" w:rsidP="00A95EB9"/>
                                  <w:p w14:paraId="1B2EB91D" w14:textId="77777777" w:rsidR="000A0F41" w:rsidRDefault="000A0F41" w:rsidP="00B85D59">
                                    <w:pPr>
                                      <w:pStyle w:val="SmallCaps"/>
                                    </w:pPr>
                                    <w:r>
                                      <w:t>tip:</w:t>
                                    </w:r>
                                  </w:p>
                                  <w:p w14:paraId="6A806007"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59F0EC38" w14:textId="77777777" w:rsidR="000A0F41" w:rsidRDefault="000A0F41" w:rsidP="00A95EB9"/>
                                  <w:p w14:paraId="0AA30DF8" w14:textId="77777777" w:rsidR="000A0F41" w:rsidRDefault="000A0F41" w:rsidP="00A95EB9"/>
                                  <w:p w14:paraId="2C5B8C9B" w14:textId="77777777" w:rsidR="000A0F41" w:rsidRDefault="000A0F41" w:rsidP="00A95EB9"/>
                                  <w:p w14:paraId="4F2DE1E9" w14:textId="77777777" w:rsidR="000A0F41" w:rsidRDefault="000A0F41" w:rsidP="00A95EB9"/>
                                  <w:p w14:paraId="2E408C0D" w14:textId="77777777" w:rsidR="000A0F41" w:rsidRDefault="000A0F41" w:rsidP="00A95EB9"/>
                                  <w:p w14:paraId="7D49917B" w14:textId="77777777" w:rsidR="000A0F41" w:rsidRDefault="000A0F41" w:rsidP="00A95EB9"/>
                                  <w:p w14:paraId="0A5F15D2" w14:textId="77777777" w:rsidR="000A0F41" w:rsidRDefault="000A0F41" w:rsidP="00A95EB9"/>
                                  <w:p w14:paraId="7CD4CFC2" w14:textId="77777777" w:rsidR="000A0F41" w:rsidRDefault="000A0F41" w:rsidP="00B85D59">
                                    <w:pPr>
                                      <w:pStyle w:val="SmallCaps"/>
                                    </w:pPr>
                                    <w:r>
                                      <w:t>tip:</w:t>
                                    </w:r>
                                  </w:p>
                                  <w:p w14:paraId="0B3347B5" w14:textId="77777777" w:rsidR="000A0F41" w:rsidRDefault="000A0F41" w:rsidP="007D4B67">
                                    <w:pPr>
                                      <w:pStyle w:val="TipText"/>
                                    </w:pPr>
                                    <w:r>
                                      <w:t>You can scan any Unique Identifier Number listed in the Information message.</w:t>
                                    </w:r>
                                  </w:p>
                                  <w:p w14:paraId="4952928A" w14:textId="77777777" w:rsidR="000A0F41" w:rsidRDefault="000A0F41" w:rsidP="00A95EB9"/>
                                  <w:p w14:paraId="7FCCA347" w14:textId="77777777" w:rsidR="000A0F41" w:rsidRDefault="000A0F41" w:rsidP="00A95EB9"/>
                                  <w:p w14:paraId="68A0D141" w14:textId="77777777" w:rsidR="000A0F41" w:rsidRDefault="000A0F41" w:rsidP="00A95EB9"/>
                                  <w:p w14:paraId="7C888B31" w14:textId="77777777" w:rsidR="000A0F41" w:rsidRDefault="000A0F41" w:rsidP="00A95EB9"/>
                                  <w:p w14:paraId="1D50DC2D" w14:textId="77777777" w:rsidR="000A0F41" w:rsidRDefault="000A0F41" w:rsidP="00A95EB9"/>
                                  <w:p w14:paraId="421B6A1D" w14:textId="77777777" w:rsidR="000A0F41" w:rsidRDefault="000A0F41" w:rsidP="00A95EB9"/>
                                  <w:p w14:paraId="30C2A41E" w14:textId="77777777" w:rsidR="000A0F41" w:rsidRDefault="000A0F41" w:rsidP="00A95EB9"/>
                                  <w:p w14:paraId="361ED49D" w14:textId="232D99B8" w:rsidR="000A0F41" w:rsidRDefault="000A0F41" w:rsidP="00A95EB9">
                                    <w:r>
                                      <w:rPr>
                                        <w:noProof/>
                                      </w:rPr>
                                      <w:drawing>
                                        <wp:inline distT="0" distB="0" distL="0" distR="0" wp14:anchorId="7BB9F4E4" wp14:editId="4235C0AE">
                                          <wp:extent cx="457200" cy="457200"/>
                                          <wp:effectExtent l="0" t="0" r="0" b="0"/>
                                          <wp:docPr id="205" name="Picture 148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CF49F9" w14:textId="77777777" w:rsidR="000A0F41" w:rsidRDefault="000A0F41" w:rsidP="00A95EB9"/>
                                  <w:p w14:paraId="4655C57A" w14:textId="77777777" w:rsidR="000A0F41" w:rsidRDefault="000A0F41" w:rsidP="00A95EB9"/>
                                  <w:p w14:paraId="6385A200" w14:textId="77777777" w:rsidR="000A0F41" w:rsidRDefault="000A0F41" w:rsidP="00A95EB9"/>
                                  <w:p w14:paraId="18A4BB2F" w14:textId="77777777" w:rsidR="000A0F41" w:rsidRDefault="000A0F41" w:rsidP="00A95EB9"/>
                                  <w:p w14:paraId="02ADC41C" w14:textId="77777777" w:rsidR="000A0F41" w:rsidRDefault="000A0F41" w:rsidP="00A95EB9"/>
                                  <w:p w14:paraId="5F4904F7" w14:textId="77777777" w:rsidR="000A0F41" w:rsidRDefault="000A0F41" w:rsidP="00A95EB9"/>
                                  <w:p w14:paraId="0F506AAD" w14:textId="77777777" w:rsidR="000A0F41" w:rsidRDefault="000A0F41" w:rsidP="00A95EB9"/>
                                  <w:p w14:paraId="1B192B64" w14:textId="77777777" w:rsidR="000A0F41" w:rsidRDefault="000A0F41" w:rsidP="00A95EB9"/>
                                  <w:p w14:paraId="2FA26C2D" w14:textId="77777777" w:rsidR="000A0F41" w:rsidRDefault="000A0F41" w:rsidP="00A95EB9"/>
                                  <w:p w14:paraId="051CD3D1" w14:textId="77777777" w:rsidR="000A0F41" w:rsidRDefault="000A0F41" w:rsidP="00B85D59">
                                    <w:pPr>
                                      <w:pStyle w:val="SmallCaps"/>
                                    </w:pPr>
                                    <w:r>
                                      <w:t>tip:</w:t>
                                    </w:r>
                                  </w:p>
                                  <w:p w14:paraId="3DF6A7C2"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3A8E851C" w14:textId="77777777" w:rsidR="000A0F41" w:rsidRDefault="000A0F41" w:rsidP="00A95EB9"/>
                                  <w:p w14:paraId="08954F87" w14:textId="77777777" w:rsidR="000A0F41" w:rsidRDefault="000A0F41" w:rsidP="00A95EB9"/>
                                  <w:p w14:paraId="6318A50A" w14:textId="77777777" w:rsidR="000A0F41" w:rsidRDefault="000A0F41" w:rsidP="00A95EB9"/>
                                  <w:p w14:paraId="438056E9" w14:textId="77777777" w:rsidR="000A0F41" w:rsidRDefault="000A0F41" w:rsidP="00A95EB9"/>
                                  <w:p w14:paraId="2D93002A" w14:textId="77777777" w:rsidR="000A0F41" w:rsidRDefault="000A0F41" w:rsidP="00A95EB9"/>
                                  <w:p w14:paraId="7B7A04B9" w14:textId="77777777" w:rsidR="000A0F41" w:rsidRDefault="000A0F41" w:rsidP="00A95EB9"/>
                                  <w:p w14:paraId="131439A0" w14:textId="77777777" w:rsidR="000A0F41" w:rsidRDefault="000A0F41" w:rsidP="00A95EB9"/>
                                  <w:p w14:paraId="09F371E4" w14:textId="77777777" w:rsidR="000A0F41" w:rsidRDefault="000A0F41" w:rsidP="00A95EB9"/>
                                  <w:p w14:paraId="5B64E53C" w14:textId="77777777" w:rsidR="000A0F41" w:rsidRDefault="000A0F41" w:rsidP="00B85D59">
                                    <w:pPr>
                                      <w:pStyle w:val="SmallCaps"/>
                                    </w:pPr>
                                    <w:r>
                                      <w:t>tip:</w:t>
                                    </w:r>
                                  </w:p>
                                  <w:p w14:paraId="48BB0B7C" w14:textId="77777777" w:rsidR="000A0F41" w:rsidRDefault="000A0F41" w:rsidP="007D4B67">
                                    <w:pPr>
                                      <w:pStyle w:val="TipText"/>
                                    </w:pPr>
                                    <w:r>
                                      <w:t>You can scan any Unique Identifier Number listed in the Information message.</w:t>
                                    </w:r>
                                  </w:p>
                                  <w:p w14:paraId="4AB461F9" w14:textId="77777777" w:rsidR="000A0F41" w:rsidRDefault="000A0F41" w:rsidP="00A95EB9"/>
                                  <w:p w14:paraId="051F63B4" w14:textId="77777777" w:rsidR="000A0F41" w:rsidRDefault="000A0F41" w:rsidP="00A95EB9"/>
                                  <w:p w14:paraId="2040A67E" w14:textId="77777777" w:rsidR="000A0F41" w:rsidRDefault="000A0F41" w:rsidP="00A95EB9"/>
                                  <w:p w14:paraId="6B3FE8CB" w14:textId="77777777" w:rsidR="000A0F41" w:rsidRDefault="000A0F41" w:rsidP="00A95EB9"/>
                                  <w:p w14:paraId="0DD2965B" w14:textId="77777777" w:rsidR="000A0F41" w:rsidRDefault="000A0F41" w:rsidP="00A95EB9"/>
                                  <w:p w14:paraId="62DED608" w14:textId="77777777" w:rsidR="000A0F41" w:rsidRDefault="000A0F41" w:rsidP="00A95EB9"/>
                                  <w:p w14:paraId="19C5DADC" w14:textId="77777777" w:rsidR="000A0F41" w:rsidRDefault="000A0F41" w:rsidP="00A95EB9"/>
                                  <w:p w14:paraId="5669D741" w14:textId="77777777" w:rsidR="000A0F41" w:rsidRDefault="000A0F41" w:rsidP="00A95EB9"/>
                                  <w:p w14:paraId="3573AE55" w14:textId="77777777" w:rsidR="000A0F41" w:rsidRDefault="000A0F41" w:rsidP="00B85D59">
                                    <w:pPr>
                                      <w:pStyle w:val="SmallCaps"/>
                                    </w:pPr>
                                    <w:r>
                                      <w:t>tip:</w:t>
                                    </w:r>
                                  </w:p>
                                  <w:p w14:paraId="31F3C4ED" w14:textId="77777777" w:rsidR="000A0F41" w:rsidRDefault="000A0F41" w:rsidP="007D4B67">
                                    <w:pPr>
                                      <w:pStyle w:val="TipText"/>
                                    </w:pPr>
                                    <w:r>
                                      <w:t>You can scan any Unique Identifier Number listed in the Information message.</w:t>
                                    </w:r>
                                  </w:p>
                                  <w:p w14:paraId="6FD68DF6" w14:textId="77777777" w:rsidR="000A0F41" w:rsidRDefault="000A0F41" w:rsidP="00A95EB9"/>
                                  <w:p w14:paraId="15111CB7" w14:textId="77777777" w:rsidR="000A0F41" w:rsidRDefault="000A0F41" w:rsidP="00A95EB9"/>
                                  <w:p w14:paraId="4C87662E" w14:textId="77777777" w:rsidR="000A0F41" w:rsidRDefault="000A0F41" w:rsidP="00A95EB9"/>
                                  <w:p w14:paraId="0167DA6A" w14:textId="77777777" w:rsidR="000A0F41" w:rsidRDefault="000A0F41" w:rsidP="00A95EB9"/>
                                  <w:p w14:paraId="0832D6F9" w14:textId="77777777" w:rsidR="000A0F41" w:rsidRDefault="000A0F41" w:rsidP="00A95EB9"/>
                                  <w:p w14:paraId="216DC65B" w14:textId="77777777" w:rsidR="000A0F41" w:rsidRDefault="000A0F41" w:rsidP="00A95EB9"/>
                                  <w:p w14:paraId="0B5F635F" w14:textId="77777777" w:rsidR="000A0F41" w:rsidRDefault="000A0F41" w:rsidP="00A95EB9"/>
                                  <w:p w14:paraId="6573E839" w14:textId="318342F8" w:rsidR="000A0F41" w:rsidRDefault="000A0F41" w:rsidP="00A95EB9">
                                    <w:r>
                                      <w:rPr>
                                        <w:noProof/>
                                      </w:rPr>
                                      <w:drawing>
                                        <wp:inline distT="0" distB="0" distL="0" distR="0" wp14:anchorId="27F4DA6C" wp14:editId="7A1FD034">
                                          <wp:extent cx="457200" cy="457200"/>
                                          <wp:effectExtent l="0" t="0" r="0" b="0"/>
                                          <wp:docPr id="207" name="Picture 149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A0B773" w14:textId="77777777" w:rsidR="000A0F41" w:rsidRDefault="000A0F41" w:rsidP="00A95EB9"/>
                                  <w:p w14:paraId="72AA85C0" w14:textId="77777777" w:rsidR="000A0F41" w:rsidRDefault="000A0F41" w:rsidP="00A95EB9"/>
                                  <w:p w14:paraId="12DA01D3" w14:textId="77777777" w:rsidR="000A0F41" w:rsidRDefault="000A0F41" w:rsidP="00A95EB9"/>
                                  <w:p w14:paraId="5084C4DB" w14:textId="77777777" w:rsidR="000A0F41" w:rsidRDefault="000A0F41" w:rsidP="00A95EB9"/>
                                  <w:p w14:paraId="1080F129" w14:textId="77777777" w:rsidR="000A0F41" w:rsidRDefault="000A0F41" w:rsidP="00A95EB9"/>
                                  <w:p w14:paraId="3DB05F14" w14:textId="77777777" w:rsidR="000A0F41" w:rsidRDefault="000A0F41" w:rsidP="00A95EB9"/>
                                  <w:p w14:paraId="323C4A0C" w14:textId="77777777" w:rsidR="000A0F41" w:rsidRDefault="000A0F41" w:rsidP="00A95EB9"/>
                                  <w:p w14:paraId="4DF188A6" w14:textId="77777777" w:rsidR="000A0F41" w:rsidRDefault="000A0F41" w:rsidP="00A95EB9"/>
                                  <w:p w14:paraId="46141D6C" w14:textId="77777777" w:rsidR="000A0F41" w:rsidRDefault="000A0F41" w:rsidP="00A95EB9"/>
                                  <w:p w14:paraId="0CB99F44" w14:textId="09AE88A9" w:rsidR="000A0F41" w:rsidRDefault="000A0F41" w:rsidP="00A95EB9">
                                    <w:r>
                                      <w:rPr>
                                        <w:noProof/>
                                      </w:rPr>
                                      <w:drawing>
                                        <wp:inline distT="0" distB="0" distL="0" distR="0" wp14:anchorId="776C23FE" wp14:editId="32F204CA">
                                          <wp:extent cx="457200" cy="457200"/>
                                          <wp:effectExtent l="0" t="0" r="0" b="0"/>
                                          <wp:docPr id="208" name="Picture 149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F9DD0" w14:textId="77777777" w:rsidR="000A0F41" w:rsidRDefault="000A0F41" w:rsidP="00A95EB9"/>
                                  <w:p w14:paraId="7FF6118C" w14:textId="77777777" w:rsidR="000A0F41" w:rsidRDefault="000A0F41" w:rsidP="00A95EB9"/>
                                  <w:p w14:paraId="1E0C11A9" w14:textId="77777777" w:rsidR="000A0F41" w:rsidRDefault="000A0F41" w:rsidP="00A95EB9"/>
                                  <w:p w14:paraId="500E4627" w14:textId="77777777" w:rsidR="000A0F41" w:rsidRDefault="000A0F41" w:rsidP="00A95EB9"/>
                                  <w:p w14:paraId="4EA62421" w14:textId="77777777" w:rsidR="000A0F41" w:rsidRDefault="000A0F41" w:rsidP="00A95EB9"/>
                                  <w:p w14:paraId="56C4D749" w14:textId="77777777" w:rsidR="000A0F41" w:rsidRDefault="000A0F41" w:rsidP="00A95EB9"/>
                                  <w:p w14:paraId="5883E86E" w14:textId="77777777" w:rsidR="000A0F41" w:rsidRDefault="000A0F41" w:rsidP="00A95EB9"/>
                                  <w:p w14:paraId="5778A6CA" w14:textId="77777777" w:rsidR="000A0F41" w:rsidRDefault="000A0F41" w:rsidP="00A95EB9"/>
                                  <w:p w14:paraId="4AA383A0" w14:textId="77777777" w:rsidR="000A0F41" w:rsidRDefault="000A0F41" w:rsidP="00A95EB9"/>
                                  <w:p w14:paraId="7DFD6EB5" w14:textId="583A497E" w:rsidR="000A0F41" w:rsidRDefault="000A0F41" w:rsidP="00A95EB9">
                                    <w:r>
                                      <w:rPr>
                                        <w:noProof/>
                                      </w:rPr>
                                      <w:drawing>
                                        <wp:inline distT="0" distB="0" distL="0" distR="0" wp14:anchorId="0AADC169" wp14:editId="0DA3993C">
                                          <wp:extent cx="457200" cy="457200"/>
                                          <wp:effectExtent l="0" t="0" r="0" b="0"/>
                                          <wp:docPr id="211" name="Picture 149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8D10EF" w14:textId="77777777" w:rsidR="000A0F41" w:rsidRDefault="000A0F41" w:rsidP="00A95EB9"/>
                                  <w:p w14:paraId="04CF9258" w14:textId="77777777" w:rsidR="000A0F41" w:rsidRDefault="000A0F41" w:rsidP="00A95EB9"/>
                                  <w:p w14:paraId="2A2DF4A4" w14:textId="77777777" w:rsidR="000A0F41" w:rsidRDefault="000A0F41" w:rsidP="00A95EB9"/>
                                  <w:p w14:paraId="400EF3AC" w14:textId="77777777" w:rsidR="000A0F41" w:rsidRDefault="000A0F41" w:rsidP="00A95EB9"/>
                                  <w:p w14:paraId="18A6DAE3" w14:textId="77777777" w:rsidR="000A0F41" w:rsidRDefault="000A0F41" w:rsidP="00A95EB9"/>
                                  <w:p w14:paraId="5428024B" w14:textId="77777777" w:rsidR="000A0F41" w:rsidRDefault="000A0F41" w:rsidP="00A95EB9"/>
                                  <w:p w14:paraId="1DECCA32" w14:textId="77777777" w:rsidR="000A0F41" w:rsidRDefault="000A0F41" w:rsidP="00A95EB9"/>
                                  <w:p w14:paraId="20159690" w14:textId="77777777" w:rsidR="000A0F41" w:rsidRDefault="000A0F41" w:rsidP="00A95EB9"/>
                                  <w:p w14:paraId="773DE734" w14:textId="77777777" w:rsidR="000A0F41" w:rsidRDefault="000A0F41" w:rsidP="00A95EB9"/>
                                  <w:p w14:paraId="1CDBAE61" w14:textId="77777777" w:rsidR="000A0F41" w:rsidRDefault="000A0F41" w:rsidP="00B85D59">
                                    <w:pPr>
                                      <w:pStyle w:val="SmallCaps"/>
                                    </w:pPr>
                                    <w:r>
                                      <w:t>tip:</w:t>
                                    </w:r>
                                  </w:p>
                                  <w:p w14:paraId="32BD75B6"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2959A2FB" w14:textId="77777777" w:rsidR="000A0F41" w:rsidRDefault="000A0F41" w:rsidP="00A95EB9"/>
                                  <w:p w14:paraId="6ECE452E" w14:textId="77777777" w:rsidR="000A0F41" w:rsidRDefault="000A0F41" w:rsidP="00A95EB9"/>
                                  <w:p w14:paraId="7A40F948" w14:textId="77777777" w:rsidR="000A0F41" w:rsidRDefault="000A0F41" w:rsidP="00A95EB9"/>
                                  <w:p w14:paraId="29A83DDD" w14:textId="77777777" w:rsidR="000A0F41" w:rsidRDefault="000A0F41" w:rsidP="00A95EB9"/>
                                  <w:p w14:paraId="365A00C2" w14:textId="77777777" w:rsidR="000A0F41" w:rsidRDefault="000A0F41" w:rsidP="00A95EB9"/>
                                  <w:p w14:paraId="35DBD22B" w14:textId="77777777" w:rsidR="000A0F41" w:rsidRDefault="000A0F41" w:rsidP="00A95EB9"/>
                                  <w:p w14:paraId="4D1A7E3B" w14:textId="77777777" w:rsidR="000A0F41" w:rsidRDefault="000A0F41" w:rsidP="00A95EB9"/>
                                  <w:p w14:paraId="0C6989A2" w14:textId="77777777" w:rsidR="000A0F41" w:rsidRDefault="000A0F41" w:rsidP="00B85D59">
                                    <w:pPr>
                                      <w:pStyle w:val="SmallCaps"/>
                                    </w:pPr>
                                    <w:r>
                                      <w:t>tip:</w:t>
                                    </w:r>
                                  </w:p>
                                  <w:p w14:paraId="47D1CA6B" w14:textId="77777777" w:rsidR="000A0F41" w:rsidRDefault="000A0F41" w:rsidP="007D4B67">
                                    <w:pPr>
                                      <w:pStyle w:val="TipText"/>
                                    </w:pPr>
                                    <w:r>
                                      <w:t>You can scan any Unique Identifier Number listed in the Information message.</w:t>
                                    </w:r>
                                  </w:p>
                                  <w:p w14:paraId="564F380C" w14:textId="77777777" w:rsidR="000A0F41" w:rsidRDefault="000A0F41" w:rsidP="00A95EB9"/>
                                  <w:p w14:paraId="382601A5" w14:textId="77777777" w:rsidR="000A0F41" w:rsidRDefault="000A0F41" w:rsidP="00A95EB9"/>
                                  <w:p w14:paraId="2519F641" w14:textId="77777777" w:rsidR="000A0F41" w:rsidRDefault="000A0F41" w:rsidP="00A95EB9"/>
                                  <w:p w14:paraId="7008D0E2" w14:textId="77777777" w:rsidR="000A0F41" w:rsidRDefault="000A0F41" w:rsidP="00A95EB9"/>
                                  <w:p w14:paraId="1D4273ED" w14:textId="77777777" w:rsidR="000A0F41" w:rsidRDefault="000A0F41" w:rsidP="00A95EB9"/>
                                  <w:p w14:paraId="19660E76" w14:textId="77777777" w:rsidR="000A0F41" w:rsidRDefault="000A0F41" w:rsidP="00A95EB9"/>
                                  <w:p w14:paraId="7B4583A7" w14:textId="77777777" w:rsidR="000A0F41" w:rsidRDefault="000A0F41" w:rsidP="00A95EB9"/>
                                  <w:p w14:paraId="34D8A61D" w14:textId="0CCDC630" w:rsidR="000A0F41" w:rsidRDefault="000A0F41" w:rsidP="00A95EB9">
                                    <w:r>
                                      <w:rPr>
                                        <w:noProof/>
                                      </w:rPr>
                                      <w:drawing>
                                        <wp:inline distT="0" distB="0" distL="0" distR="0" wp14:anchorId="46E18F9E" wp14:editId="5BD1704B">
                                          <wp:extent cx="457200" cy="457200"/>
                                          <wp:effectExtent l="0" t="0" r="0" b="0"/>
                                          <wp:docPr id="212" name="Picture 149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697788" w14:textId="77777777" w:rsidR="000A0F41" w:rsidRDefault="000A0F41" w:rsidP="00A95EB9"/>
                                  <w:p w14:paraId="471B83CF" w14:textId="77777777" w:rsidR="000A0F41" w:rsidRDefault="000A0F41" w:rsidP="00A95EB9"/>
                                  <w:p w14:paraId="059C6928" w14:textId="77777777" w:rsidR="000A0F41" w:rsidRDefault="000A0F41" w:rsidP="00A95EB9"/>
                                  <w:p w14:paraId="5C7AC58C" w14:textId="77777777" w:rsidR="000A0F41" w:rsidRDefault="000A0F41" w:rsidP="00A95EB9"/>
                                  <w:p w14:paraId="6CF97787" w14:textId="77777777" w:rsidR="000A0F41" w:rsidRDefault="000A0F41" w:rsidP="00A95EB9"/>
                                  <w:p w14:paraId="396B76EC" w14:textId="77777777" w:rsidR="000A0F41" w:rsidRDefault="000A0F41" w:rsidP="00A95EB9"/>
                                  <w:p w14:paraId="6ABDFF64" w14:textId="77777777" w:rsidR="000A0F41" w:rsidRDefault="000A0F41" w:rsidP="00A95EB9"/>
                                  <w:p w14:paraId="15FBA05C" w14:textId="77777777" w:rsidR="000A0F41" w:rsidRDefault="000A0F41" w:rsidP="00A95EB9"/>
                                  <w:p w14:paraId="714394A7" w14:textId="77777777" w:rsidR="000A0F41" w:rsidRDefault="000A0F41" w:rsidP="00A95EB9"/>
                                  <w:p w14:paraId="48AAC374" w14:textId="77777777" w:rsidR="000A0F41" w:rsidRDefault="000A0F41" w:rsidP="00B85D59">
                                    <w:pPr>
                                      <w:pStyle w:val="SmallCaps"/>
                                    </w:pPr>
                                    <w:r>
                                      <w:t>tip:</w:t>
                                    </w:r>
                                  </w:p>
                                  <w:p w14:paraId="5A190B7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0DDA85CB" w14:textId="77777777" w:rsidR="000A0F41" w:rsidRDefault="000A0F41" w:rsidP="00A95EB9"/>
                                  <w:p w14:paraId="134B65E3" w14:textId="77777777" w:rsidR="000A0F41" w:rsidRDefault="000A0F41" w:rsidP="00A95EB9"/>
                                  <w:p w14:paraId="4E905E3A" w14:textId="77777777" w:rsidR="000A0F41" w:rsidRDefault="000A0F41" w:rsidP="00A95EB9"/>
                                  <w:p w14:paraId="137BA9B8" w14:textId="77777777" w:rsidR="000A0F41" w:rsidRDefault="000A0F41" w:rsidP="00A95EB9"/>
                                  <w:p w14:paraId="0A2AB8BC" w14:textId="77777777" w:rsidR="000A0F41" w:rsidRDefault="000A0F41" w:rsidP="00A95EB9"/>
                                  <w:p w14:paraId="23FDC350" w14:textId="77777777" w:rsidR="000A0F41" w:rsidRDefault="000A0F41" w:rsidP="00A95EB9"/>
                                  <w:p w14:paraId="593AA4AF" w14:textId="77777777" w:rsidR="000A0F41" w:rsidRDefault="000A0F41" w:rsidP="00A95EB9"/>
                                  <w:p w14:paraId="39CCB87F" w14:textId="4A342507" w:rsidR="000A0F41" w:rsidRDefault="000A0F41" w:rsidP="00A95EB9">
                                    <w:r>
                                      <w:rPr>
                                        <w:noProof/>
                                      </w:rPr>
                                      <w:drawing>
                                        <wp:inline distT="0" distB="0" distL="0" distR="0" wp14:anchorId="564F7C42" wp14:editId="2D73B003">
                                          <wp:extent cx="457200" cy="457200"/>
                                          <wp:effectExtent l="0" t="0" r="0" b="0"/>
                                          <wp:docPr id="217" name="Picture 149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CEC1B1" w14:textId="77777777" w:rsidR="000A0F41" w:rsidRDefault="000A0F41" w:rsidP="00A95EB9"/>
                                  <w:p w14:paraId="7FE9902B" w14:textId="77777777" w:rsidR="000A0F41" w:rsidRDefault="000A0F41" w:rsidP="00A95EB9"/>
                                  <w:p w14:paraId="3E4CBEFA" w14:textId="77777777" w:rsidR="000A0F41" w:rsidRDefault="000A0F41" w:rsidP="00A95EB9"/>
                                  <w:p w14:paraId="21475251" w14:textId="77777777" w:rsidR="000A0F41" w:rsidRDefault="000A0F41" w:rsidP="00A95EB9"/>
                                  <w:p w14:paraId="482DAA91" w14:textId="77777777" w:rsidR="000A0F41" w:rsidRDefault="000A0F41" w:rsidP="00A95EB9"/>
                                  <w:p w14:paraId="1AF55EE9" w14:textId="77777777" w:rsidR="000A0F41" w:rsidRDefault="000A0F41" w:rsidP="00A95EB9"/>
                                  <w:p w14:paraId="5246C924" w14:textId="77777777" w:rsidR="000A0F41" w:rsidRDefault="000A0F41" w:rsidP="00A95EB9"/>
                                  <w:p w14:paraId="009F4246" w14:textId="77777777" w:rsidR="000A0F41" w:rsidRDefault="000A0F41" w:rsidP="00A95EB9"/>
                                  <w:p w14:paraId="78BE22E3" w14:textId="77777777" w:rsidR="000A0F41" w:rsidRDefault="000A0F41" w:rsidP="00A95EB9"/>
                                  <w:p w14:paraId="314D45CB" w14:textId="77777777" w:rsidR="000A0F41" w:rsidRDefault="000A0F41" w:rsidP="00B85D59">
                                    <w:pPr>
                                      <w:pStyle w:val="SmallCaps"/>
                                    </w:pPr>
                                    <w:r>
                                      <w:t>tip:</w:t>
                                    </w:r>
                                  </w:p>
                                  <w:p w14:paraId="7C7B4E57" w14:textId="77777777" w:rsidR="000A0F41" w:rsidRDefault="000A0F41" w:rsidP="007D4B67">
                                    <w:pPr>
                                      <w:pStyle w:val="TipText"/>
                                    </w:pPr>
                                    <w:r>
                                      <w:t>You can scan any Unique Identifier Number listed in the Information message.</w:t>
                                    </w:r>
                                  </w:p>
                                  <w:p w14:paraId="21795864" w14:textId="77777777" w:rsidR="000A0F41" w:rsidRDefault="000A0F41" w:rsidP="00A95EB9"/>
                                  <w:p w14:paraId="4740C6AD" w14:textId="77777777" w:rsidR="000A0F41" w:rsidRDefault="000A0F41" w:rsidP="00A95EB9"/>
                                  <w:p w14:paraId="1B12A63A" w14:textId="77777777" w:rsidR="000A0F41" w:rsidRDefault="000A0F41" w:rsidP="00A95EB9"/>
                                  <w:p w14:paraId="357FCE92" w14:textId="77777777" w:rsidR="000A0F41" w:rsidRDefault="000A0F41" w:rsidP="00A95EB9"/>
                                  <w:p w14:paraId="0324862B" w14:textId="77777777" w:rsidR="000A0F41" w:rsidRDefault="000A0F41" w:rsidP="00A95EB9"/>
                                  <w:p w14:paraId="2B3BCBE8" w14:textId="77777777" w:rsidR="000A0F41" w:rsidRDefault="000A0F41" w:rsidP="00A95EB9"/>
                                  <w:p w14:paraId="300A442C" w14:textId="77777777" w:rsidR="000A0F41" w:rsidRDefault="000A0F41" w:rsidP="00A95EB9"/>
                                  <w:p w14:paraId="14E62201" w14:textId="764E2120" w:rsidR="000A0F41" w:rsidRDefault="000A0F41" w:rsidP="00A95EB9">
                                    <w:r>
                                      <w:rPr>
                                        <w:noProof/>
                                      </w:rPr>
                                      <w:drawing>
                                        <wp:inline distT="0" distB="0" distL="0" distR="0" wp14:anchorId="425EE457" wp14:editId="6F46483C">
                                          <wp:extent cx="457200" cy="457200"/>
                                          <wp:effectExtent l="0" t="0" r="0" b="0"/>
                                          <wp:docPr id="218" name="Picture 149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B347EB" w14:textId="77777777" w:rsidR="000A0F41" w:rsidRDefault="000A0F41" w:rsidP="00A95EB9"/>
                                  <w:p w14:paraId="07DAEE1F" w14:textId="77777777" w:rsidR="000A0F41" w:rsidRDefault="000A0F41" w:rsidP="00A95EB9"/>
                                  <w:p w14:paraId="74EDD661" w14:textId="77777777" w:rsidR="000A0F41" w:rsidRDefault="000A0F41" w:rsidP="00A95EB9"/>
                                  <w:p w14:paraId="63462D24" w14:textId="77777777" w:rsidR="000A0F41" w:rsidRDefault="000A0F41" w:rsidP="00A95EB9"/>
                                  <w:p w14:paraId="163E991E" w14:textId="77777777" w:rsidR="000A0F41" w:rsidRDefault="000A0F41" w:rsidP="00A95EB9"/>
                                  <w:p w14:paraId="7A84E1F8" w14:textId="77777777" w:rsidR="000A0F41" w:rsidRDefault="000A0F41" w:rsidP="00A95EB9"/>
                                  <w:p w14:paraId="56DDF1A3" w14:textId="77777777" w:rsidR="000A0F41" w:rsidRDefault="000A0F41" w:rsidP="00A95EB9"/>
                                  <w:p w14:paraId="1B8BCE83" w14:textId="77777777" w:rsidR="000A0F41" w:rsidRDefault="000A0F41" w:rsidP="00A95EB9"/>
                                  <w:p w14:paraId="5D7E3854" w14:textId="77777777" w:rsidR="000A0F41" w:rsidRDefault="000A0F41" w:rsidP="00A95EB9"/>
                                  <w:p w14:paraId="4E43C5F5" w14:textId="57F80416" w:rsidR="000A0F41" w:rsidRDefault="000A0F41" w:rsidP="00A95EB9">
                                    <w:r>
                                      <w:rPr>
                                        <w:noProof/>
                                      </w:rPr>
                                      <w:drawing>
                                        <wp:inline distT="0" distB="0" distL="0" distR="0" wp14:anchorId="4D6ABAD1" wp14:editId="035466CA">
                                          <wp:extent cx="457200" cy="457200"/>
                                          <wp:effectExtent l="0" t="0" r="0" b="0"/>
                                          <wp:docPr id="220" name="Picture 149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90E20DF" w14:textId="77777777" w:rsidR="000A0F41" w:rsidRDefault="000A0F41" w:rsidP="00A95EB9"/>
                                  <w:p w14:paraId="4E0FCED2" w14:textId="77777777" w:rsidR="000A0F41" w:rsidRDefault="000A0F41" w:rsidP="00A95EB9"/>
                                  <w:p w14:paraId="4F7E36E3" w14:textId="77777777" w:rsidR="000A0F41" w:rsidRDefault="000A0F41" w:rsidP="00A95EB9"/>
                                  <w:p w14:paraId="380C922F" w14:textId="77777777" w:rsidR="000A0F41" w:rsidRDefault="000A0F41" w:rsidP="00A95EB9"/>
                                  <w:p w14:paraId="5550E83E" w14:textId="77777777" w:rsidR="000A0F41" w:rsidRDefault="000A0F41" w:rsidP="00A95EB9"/>
                                  <w:p w14:paraId="1BEA8431" w14:textId="77777777" w:rsidR="000A0F41" w:rsidRDefault="000A0F41" w:rsidP="00A95EB9"/>
                                  <w:p w14:paraId="0EDE1456" w14:textId="77777777" w:rsidR="000A0F41" w:rsidRDefault="000A0F41" w:rsidP="00A95EB9"/>
                                  <w:p w14:paraId="78BED41F" w14:textId="77777777" w:rsidR="000A0F41" w:rsidRDefault="000A0F41" w:rsidP="00A95EB9"/>
                                  <w:p w14:paraId="4BDCA1E5" w14:textId="77777777" w:rsidR="000A0F41" w:rsidRDefault="000A0F41" w:rsidP="00A95EB9"/>
                                  <w:p w14:paraId="6A3BB91D" w14:textId="133087AF" w:rsidR="000A0F41" w:rsidRDefault="000A0F41" w:rsidP="00A95EB9">
                                    <w:r>
                                      <w:rPr>
                                        <w:noProof/>
                                      </w:rPr>
                                      <w:drawing>
                                        <wp:inline distT="0" distB="0" distL="0" distR="0" wp14:anchorId="128DBC45" wp14:editId="4FF2082D">
                                          <wp:extent cx="457200" cy="457200"/>
                                          <wp:effectExtent l="0" t="0" r="0" b="0"/>
                                          <wp:docPr id="221" name="Picture 149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396F18" w14:textId="77777777" w:rsidR="000A0F41" w:rsidRDefault="000A0F41" w:rsidP="00A95EB9"/>
                                  <w:p w14:paraId="0667B23B" w14:textId="77777777" w:rsidR="000A0F41" w:rsidRDefault="000A0F41" w:rsidP="00A95EB9"/>
                                  <w:p w14:paraId="532D31FC" w14:textId="77777777" w:rsidR="000A0F41" w:rsidRDefault="000A0F41" w:rsidP="00A95EB9"/>
                                  <w:p w14:paraId="07E3855D" w14:textId="77777777" w:rsidR="000A0F41" w:rsidRDefault="000A0F41" w:rsidP="00A95EB9"/>
                                  <w:p w14:paraId="3E7FFB14" w14:textId="77777777" w:rsidR="000A0F41" w:rsidRDefault="000A0F41" w:rsidP="00A95EB9"/>
                                  <w:p w14:paraId="4ED0143E" w14:textId="77777777" w:rsidR="000A0F41" w:rsidRDefault="000A0F41" w:rsidP="00A95EB9"/>
                                  <w:p w14:paraId="1FA57088" w14:textId="77777777" w:rsidR="000A0F41" w:rsidRDefault="000A0F41" w:rsidP="00A95EB9"/>
                                  <w:p w14:paraId="28DADB5D" w14:textId="77777777" w:rsidR="000A0F41" w:rsidRDefault="000A0F41" w:rsidP="00A95EB9"/>
                                  <w:p w14:paraId="6F1E3CF9" w14:textId="77777777" w:rsidR="000A0F41" w:rsidRDefault="000A0F41" w:rsidP="00A95EB9"/>
                                  <w:p w14:paraId="76161384" w14:textId="77777777" w:rsidR="000A0F41" w:rsidRDefault="000A0F41" w:rsidP="00B85D59">
                                    <w:pPr>
                                      <w:pStyle w:val="SmallCaps"/>
                                    </w:pPr>
                                    <w:r>
                                      <w:t>tip:</w:t>
                                    </w:r>
                                  </w:p>
                                  <w:p w14:paraId="47F7A0EB"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01E53BDB" w14:textId="77777777" w:rsidR="000A0F41" w:rsidRDefault="000A0F41" w:rsidP="00A95EB9"/>
                                  <w:p w14:paraId="5235E3ED" w14:textId="77777777" w:rsidR="000A0F41" w:rsidRDefault="000A0F41" w:rsidP="00A95EB9"/>
                                  <w:p w14:paraId="7875CABF" w14:textId="77777777" w:rsidR="000A0F41" w:rsidRDefault="000A0F41" w:rsidP="00A95EB9"/>
                                  <w:p w14:paraId="59EFF573" w14:textId="77777777" w:rsidR="000A0F41" w:rsidRDefault="000A0F41" w:rsidP="00A95EB9"/>
                                  <w:p w14:paraId="65A8248D" w14:textId="77777777" w:rsidR="000A0F41" w:rsidRDefault="000A0F41" w:rsidP="00A95EB9"/>
                                  <w:p w14:paraId="7E8F2503" w14:textId="77777777" w:rsidR="000A0F41" w:rsidRDefault="000A0F41" w:rsidP="00A95EB9"/>
                                  <w:p w14:paraId="548BE497" w14:textId="77777777" w:rsidR="000A0F41" w:rsidRDefault="000A0F41" w:rsidP="00A95EB9"/>
                                  <w:p w14:paraId="15CD627A" w14:textId="5DFAE595" w:rsidR="000A0F41" w:rsidRDefault="000A0F41" w:rsidP="00A95EB9">
                                    <w:r>
                                      <w:rPr>
                                        <w:noProof/>
                                      </w:rPr>
                                      <w:drawing>
                                        <wp:inline distT="0" distB="0" distL="0" distR="0" wp14:anchorId="627C5C76" wp14:editId="632A047C">
                                          <wp:extent cx="457200" cy="457200"/>
                                          <wp:effectExtent l="0" t="0" r="0" b="0"/>
                                          <wp:docPr id="222" name="Picture 149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47B233" w14:textId="77777777" w:rsidR="000A0F41" w:rsidRDefault="000A0F41" w:rsidP="00A95EB9"/>
                                  <w:p w14:paraId="708BF3C4" w14:textId="77777777" w:rsidR="000A0F41" w:rsidRDefault="000A0F41" w:rsidP="00A95EB9"/>
                                  <w:p w14:paraId="44138A9C" w14:textId="77777777" w:rsidR="000A0F41" w:rsidRDefault="000A0F41" w:rsidP="00A95EB9"/>
                                  <w:p w14:paraId="3CB95C83" w14:textId="77777777" w:rsidR="000A0F41" w:rsidRDefault="000A0F41" w:rsidP="00A95EB9"/>
                                  <w:p w14:paraId="2E1EDF43" w14:textId="77777777" w:rsidR="000A0F41" w:rsidRDefault="000A0F41" w:rsidP="00A95EB9"/>
                                  <w:p w14:paraId="7167E6BA" w14:textId="77777777" w:rsidR="000A0F41" w:rsidRDefault="000A0F41" w:rsidP="00A95EB9"/>
                                  <w:p w14:paraId="3A0B6229" w14:textId="77777777" w:rsidR="000A0F41" w:rsidRDefault="000A0F41" w:rsidP="00A95EB9"/>
                                  <w:p w14:paraId="61C18AA5" w14:textId="77777777" w:rsidR="000A0F41" w:rsidRDefault="000A0F41" w:rsidP="00A95EB9"/>
                                  <w:p w14:paraId="58F0CE48" w14:textId="77777777" w:rsidR="000A0F41" w:rsidRDefault="000A0F41" w:rsidP="00A95EB9"/>
                                  <w:p w14:paraId="2926810A" w14:textId="1236D15D" w:rsidR="000A0F41" w:rsidRDefault="000A0F41" w:rsidP="00A95EB9">
                                    <w:r>
                                      <w:rPr>
                                        <w:noProof/>
                                      </w:rPr>
                                      <w:drawing>
                                        <wp:inline distT="0" distB="0" distL="0" distR="0" wp14:anchorId="57F3F9F3" wp14:editId="49530D6C">
                                          <wp:extent cx="457200" cy="457200"/>
                                          <wp:effectExtent l="0" t="0" r="0" b="0"/>
                                          <wp:docPr id="223" name="Picture 149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313127" w14:textId="77777777" w:rsidR="000A0F41" w:rsidRDefault="000A0F41" w:rsidP="00A95EB9"/>
                                  <w:p w14:paraId="0B377AD1" w14:textId="77777777" w:rsidR="000A0F41" w:rsidRDefault="000A0F41" w:rsidP="00A95EB9"/>
                                  <w:p w14:paraId="6A6F48A3"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A429591" w14:textId="77777777" w:rsidR="000A0F41" w:rsidRDefault="000A0F41" w:rsidP="00A95EB9"/>
                                  <w:p w14:paraId="7770BB48" w14:textId="77777777" w:rsidR="000A0F41" w:rsidRDefault="000A0F41" w:rsidP="00A95EB9"/>
                                  <w:p w14:paraId="3ACDB0AB" w14:textId="77777777" w:rsidR="000A0F41" w:rsidRDefault="000A0F41" w:rsidP="00A95EB9"/>
                                  <w:p w14:paraId="7FFF5F2B" w14:textId="77777777" w:rsidR="000A0F41" w:rsidRDefault="000A0F41" w:rsidP="00A95EB9"/>
                                  <w:p w14:paraId="02F2E6AB" w14:textId="77777777" w:rsidR="000A0F41" w:rsidRDefault="000A0F41" w:rsidP="00A95EB9"/>
                                  <w:p w14:paraId="3B87CCEB" w14:textId="77777777" w:rsidR="000A0F41" w:rsidRDefault="000A0F41" w:rsidP="00A95EB9"/>
                                  <w:p w14:paraId="63CD1FF3" w14:textId="77777777" w:rsidR="000A0F41" w:rsidRDefault="000A0F41" w:rsidP="00A95EB9"/>
                                  <w:p w14:paraId="4F4F902F" w14:textId="478B0F98" w:rsidR="000A0F41" w:rsidRDefault="000A0F41" w:rsidP="00A95EB9">
                                    <w:r>
                                      <w:rPr>
                                        <w:noProof/>
                                      </w:rPr>
                                      <w:drawing>
                                        <wp:inline distT="0" distB="0" distL="0" distR="0" wp14:anchorId="45C8CC5F" wp14:editId="73C429F8">
                                          <wp:extent cx="457200" cy="457200"/>
                                          <wp:effectExtent l="0" t="0" r="0" b="0"/>
                                          <wp:docPr id="225" name="Picture 150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5B2BEC" w14:textId="77777777" w:rsidR="000A0F41" w:rsidRDefault="000A0F41" w:rsidP="00A95EB9"/>
                                  <w:p w14:paraId="56B0D633" w14:textId="77777777" w:rsidR="000A0F41" w:rsidRDefault="000A0F41" w:rsidP="00A95EB9"/>
                                  <w:p w14:paraId="591637B8" w14:textId="77777777" w:rsidR="000A0F41" w:rsidRDefault="000A0F41" w:rsidP="00A95EB9"/>
                                  <w:p w14:paraId="44647BD7" w14:textId="77777777" w:rsidR="000A0F41" w:rsidRDefault="000A0F41" w:rsidP="00A95EB9"/>
                                  <w:p w14:paraId="5DEFB375" w14:textId="77777777" w:rsidR="000A0F41" w:rsidRDefault="000A0F41" w:rsidP="00A95EB9"/>
                                  <w:p w14:paraId="4FC46CDD" w14:textId="77777777" w:rsidR="000A0F41" w:rsidRDefault="000A0F41" w:rsidP="00A95EB9"/>
                                  <w:p w14:paraId="3D914090" w14:textId="77777777" w:rsidR="000A0F41" w:rsidRDefault="000A0F41" w:rsidP="00A95EB9"/>
                                  <w:p w14:paraId="0866ABD5" w14:textId="77777777" w:rsidR="000A0F41" w:rsidRDefault="000A0F41" w:rsidP="00A95EB9"/>
                                  <w:p w14:paraId="65DAC3D9" w14:textId="77777777" w:rsidR="000A0F41" w:rsidRDefault="000A0F41" w:rsidP="00A95EB9"/>
                                  <w:p w14:paraId="149841E3" w14:textId="62FB5635" w:rsidR="000A0F41" w:rsidRDefault="000A0F41" w:rsidP="00A95EB9">
                                    <w:r>
                                      <w:rPr>
                                        <w:noProof/>
                                      </w:rPr>
                                      <w:drawing>
                                        <wp:inline distT="0" distB="0" distL="0" distR="0" wp14:anchorId="43554455" wp14:editId="4872462F">
                                          <wp:extent cx="457200" cy="457200"/>
                                          <wp:effectExtent l="0" t="0" r="0" b="0"/>
                                          <wp:docPr id="227" name="Picture 150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246414" w14:textId="77777777" w:rsidR="000A0F41" w:rsidRDefault="000A0F41" w:rsidP="00A95EB9"/>
                                  <w:p w14:paraId="7F201918" w14:textId="77777777" w:rsidR="000A0F41" w:rsidRDefault="000A0F41" w:rsidP="00A95EB9"/>
                                  <w:p w14:paraId="0D6FB904" w14:textId="77777777" w:rsidR="000A0F41" w:rsidRDefault="000A0F41" w:rsidP="00B85D59">
                                    <w:pPr>
                                      <w:pStyle w:val="SmallCaps"/>
                                    </w:pPr>
                                    <w:r>
                                      <w:t>tip:</w:t>
                                    </w:r>
                                  </w:p>
                                  <w:p w14:paraId="12197558"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5B76EDB" w14:textId="77777777" w:rsidR="000A0F41" w:rsidRDefault="000A0F41" w:rsidP="00A95EB9"/>
                                  <w:p w14:paraId="1924C91D" w14:textId="77777777" w:rsidR="000A0F41" w:rsidRDefault="000A0F41" w:rsidP="00A95EB9"/>
                                  <w:p w14:paraId="33441343" w14:textId="77777777" w:rsidR="000A0F41" w:rsidRDefault="000A0F41" w:rsidP="00A95EB9"/>
                                  <w:p w14:paraId="55A3ADE2" w14:textId="77777777" w:rsidR="000A0F41" w:rsidRDefault="000A0F41" w:rsidP="00A95EB9"/>
                                  <w:p w14:paraId="035287F4" w14:textId="77777777" w:rsidR="000A0F41" w:rsidRDefault="000A0F41" w:rsidP="00A95EB9"/>
                                  <w:p w14:paraId="10364EBF" w14:textId="77777777" w:rsidR="000A0F41" w:rsidRDefault="000A0F41" w:rsidP="00A95EB9"/>
                                  <w:p w14:paraId="0E77A439" w14:textId="77777777" w:rsidR="000A0F41" w:rsidRDefault="000A0F41" w:rsidP="00A95EB9"/>
                                  <w:p w14:paraId="1EE3D6FB" w14:textId="4171933B" w:rsidR="000A0F41" w:rsidRDefault="000A0F41" w:rsidP="00A95EB9">
                                    <w:r>
                                      <w:rPr>
                                        <w:noProof/>
                                      </w:rPr>
                                      <w:drawing>
                                        <wp:inline distT="0" distB="0" distL="0" distR="0" wp14:anchorId="392B5954" wp14:editId="5B2BFC0E">
                                          <wp:extent cx="457200" cy="457200"/>
                                          <wp:effectExtent l="0" t="0" r="0" b="0"/>
                                          <wp:docPr id="228" name="Picture 150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BB1E79" w14:textId="77777777" w:rsidR="000A0F41" w:rsidRDefault="000A0F41" w:rsidP="00A95EB9"/>
                                  <w:p w14:paraId="168CBFC8" w14:textId="77777777" w:rsidR="000A0F41" w:rsidRDefault="000A0F41" w:rsidP="00A95EB9"/>
                                  <w:p w14:paraId="30A61B7F" w14:textId="77777777" w:rsidR="000A0F41" w:rsidRDefault="000A0F41" w:rsidP="00A95EB9"/>
                                  <w:p w14:paraId="6F79A7AF" w14:textId="77777777" w:rsidR="000A0F41" w:rsidRDefault="000A0F41" w:rsidP="00A95EB9"/>
                                  <w:p w14:paraId="2922C888" w14:textId="77777777" w:rsidR="000A0F41" w:rsidRDefault="000A0F41" w:rsidP="00A95EB9"/>
                                  <w:p w14:paraId="3673C8DF" w14:textId="77777777" w:rsidR="000A0F41" w:rsidRDefault="000A0F41" w:rsidP="00A95EB9"/>
                                  <w:p w14:paraId="12EDE716" w14:textId="77777777" w:rsidR="000A0F41" w:rsidRDefault="000A0F41" w:rsidP="00A95EB9"/>
                                  <w:p w14:paraId="4BC6E2D3" w14:textId="77777777" w:rsidR="000A0F41" w:rsidRDefault="000A0F41" w:rsidP="00A95EB9"/>
                                  <w:p w14:paraId="27F89C75" w14:textId="77777777" w:rsidR="000A0F41" w:rsidRDefault="000A0F41" w:rsidP="00A95EB9"/>
                                  <w:p w14:paraId="07970C40" w14:textId="77777777" w:rsidR="000A0F41" w:rsidRDefault="000A0F41" w:rsidP="00A95EB9"/>
                                  <w:p w14:paraId="48BD9B43" w14:textId="77777777" w:rsidR="000A0F41" w:rsidRDefault="000A0F41" w:rsidP="00A95EB9"/>
                                  <w:p w14:paraId="2CFA3308" w14:textId="77777777" w:rsidR="000A0F41" w:rsidRDefault="000A0F41" w:rsidP="00A95EB9"/>
                                  <w:p w14:paraId="15847DA5" w14:textId="77777777" w:rsidR="000A0F41" w:rsidRDefault="000A0F41" w:rsidP="00A95EB9"/>
                                  <w:p w14:paraId="16D4DE36" w14:textId="77777777" w:rsidR="000A0F41" w:rsidRDefault="000A0F41" w:rsidP="00B85D59">
                                    <w:pPr>
                                      <w:pStyle w:val="SmallCaps"/>
                                    </w:pPr>
                                    <w:r>
                                      <w:t>tip:</w:t>
                                    </w:r>
                                  </w:p>
                                  <w:p w14:paraId="7F5D8B17"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2ADEA84" w14:textId="77777777" w:rsidR="000A0F41" w:rsidRDefault="000A0F41" w:rsidP="00A95EB9"/>
                                  <w:p w14:paraId="250A98DB" w14:textId="77777777" w:rsidR="000A0F41" w:rsidRDefault="000A0F41" w:rsidP="00A95EB9"/>
                                  <w:p w14:paraId="2296C74D" w14:textId="77777777" w:rsidR="000A0F41" w:rsidRDefault="000A0F41" w:rsidP="00A95EB9"/>
                                  <w:p w14:paraId="0D68A23A" w14:textId="77777777" w:rsidR="000A0F41" w:rsidRDefault="000A0F41" w:rsidP="00A95EB9"/>
                                  <w:p w14:paraId="022448F7" w14:textId="77777777" w:rsidR="000A0F41" w:rsidRDefault="000A0F41" w:rsidP="00A95EB9"/>
                                  <w:p w14:paraId="450FE08E" w14:textId="77777777" w:rsidR="000A0F41" w:rsidRDefault="000A0F41" w:rsidP="00A95EB9"/>
                                  <w:p w14:paraId="0D26839B" w14:textId="77777777" w:rsidR="000A0F41" w:rsidRDefault="000A0F41" w:rsidP="00A95EB9"/>
                                  <w:p w14:paraId="19937786" w14:textId="77777777" w:rsidR="000A0F41" w:rsidRDefault="000A0F41" w:rsidP="00B85D59">
                                    <w:pPr>
                                      <w:pStyle w:val="SmallCaps"/>
                                    </w:pPr>
                                    <w:r>
                                      <w:t>tip:</w:t>
                                    </w:r>
                                  </w:p>
                                  <w:p w14:paraId="495D1B95" w14:textId="77777777" w:rsidR="000A0F41" w:rsidRDefault="000A0F41" w:rsidP="007D4B67">
                                    <w:pPr>
                                      <w:pStyle w:val="TipText"/>
                                    </w:pPr>
                                    <w:r>
                                      <w:t>You can scan any Unique Identifier Number listed in the Information message.</w:t>
                                    </w:r>
                                  </w:p>
                                  <w:p w14:paraId="13F7FD0C" w14:textId="77777777" w:rsidR="000A0F41" w:rsidRDefault="000A0F41" w:rsidP="00A95EB9"/>
                                  <w:p w14:paraId="2BB367A3" w14:textId="77777777" w:rsidR="000A0F41" w:rsidRDefault="000A0F41" w:rsidP="00A95EB9"/>
                                  <w:p w14:paraId="1C9BAD7C" w14:textId="77777777" w:rsidR="000A0F41" w:rsidRDefault="000A0F41" w:rsidP="00A95EB9"/>
                                  <w:p w14:paraId="1B5B3CA6" w14:textId="77777777" w:rsidR="000A0F41" w:rsidRDefault="000A0F41" w:rsidP="00A95EB9"/>
                                  <w:p w14:paraId="1632748A" w14:textId="77777777" w:rsidR="000A0F41" w:rsidRDefault="000A0F41" w:rsidP="00A95EB9"/>
                                  <w:p w14:paraId="28AD8982" w14:textId="77777777" w:rsidR="000A0F41" w:rsidRDefault="000A0F41" w:rsidP="00A95EB9"/>
                                  <w:p w14:paraId="2480FC9F" w14:textId="77777777" w:rsidR="000A0F41" w:rsidRDefault="000A0F41" w:rsidP="00A95EB9"/>
                                  <w:p w14:paraId="036822AD" w14:textId="2919EDBB" w:rsidR="000A0F41" w:rsidRDefault="000A0F41" w:rsidP="00A95EB9">
                                    <w:r>
                                      <w:rPr>
                                        <w:noProof/>
                                      </w:rPr>
                                      <w:drawing>
                                        <wp:inline distT="0" distB="0" distL="0" distR="0" wp14:anchorId="4F0ECD4C" wp14:editId="5DEEB170">
                                          <wp:extent cx="457200" cy="457200"/>
                                          <wp:effectExtent l="0" t="0" r="0" b="0"/>
                                          <wp:docPr id="231" name="Picture 150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070231" w14:textId="77777777" w:rsidR="000A0F41" w:rsidRDefault="000A0F41" w:rsidP="00A95EB9"/>
                                  <w:p w14:paraId="20EBE63F" w14:textId="77777777" w:rsidR="000A0F41" w:rsidRDefault="000A0F41" w:rsidP="00A95EB9"/>
                                  <w:p w14:paraId="14ECCD90" w14:textId="77777777" w:rsidR="000A0F41" w:rsidRDefault="000A0F41" w:rsidP="00A95EB9"/>
                                  <w:p w14:paraId="5B96DC83" w14:textId="77777777" w:rsidR="000A0F41" w:rsidRDefault="000A0F41" w:rsidP="00A95EB9"/>
                                  <w:p w14:paraId="45966734" w14:textId="77777777" w:rsidR="000A0F41" w:rsidRDefault="000A0F41" w:rsidP="00A95EB9"/>
                                  <w:p w14:paraId="36021906" w14:textId="77777777" w:rsidR="000A0F41" w:rsidRDefault="000A0F41" w:rsidP="00A95EB9"/>
                                  <w:p w14:paraId="0986BA93" w14:textId="77777777" w:rsidR="000A0F41" w:rsidRDefault="000A0F41" w:rsidP="00A95EB9"/>
                                  <w:p w14:paraId="10B04025" w14:textId="77777777" w:rsidR="000A0F41" w:rsidRDefault="000A0F41" w:rsidP="00A95EB9"/>
                                  <w:p w14:paraId="54997B65" w14:textId="77777777" w:rsidR="000A0F41" w:rsidRDefault="000A0F41" w:rsidP="00A95EB9"/>
                                  <w:p w14:paraId="1F1FB520" w14:textId="77777777" w:rsidR="000A0F41" w:rsidRDefault="000A0F41" w:rsidP="00B85D59">
                                    <w:pPr>
                                      <w:pStyle w:val="SmallCaps"/>
                                    </w:pPr>
                                    <w:r>
                                      <w:t>tip:</w:t>
                                    </w:r>
                                  </w:p>
                                  <w:p w14:paraId="1E744187"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6D0294A8" w14:textId="77777777" w:rsidR="000A0F41" w:rsidRDefault="000A0F41" w:rsidP="00A95EB9"/>
                                  <w:p w14:paraId="170DEF37" w14:textId="77777777" w:rsidR="000A0F41" w:rsidRDefault="000A0F41" w:rsidP="00A95EB9"/>
                                  <w:p w14:paraId="0C9EBFF7" w14:textId="77777777" w:rsidR="000A0F41" w:rsidRDefault="000A0F41" w:rsidP="00A95EB9"/>
                                  <w:p w14:paraId="413715F0" w14:textId="77777777" w:rsidR="000A0F41" w:rsidRDefault="000A0F41" w:rsidP="00A95EB9"/>
                                  <w:p w14:paraId="79515C4B" w14:textId="77777777" w:rsidR="000A0F41" w:rsidRDefault="000A0F41" w:rsidP="00A95EB9"/>
                                  <w:p w14:paraId="414EADB8" w14:textId="77777777" w:rsidR="000A0F41" w:rsidRDefault="000A0F41" w:rsidP="00A95EB9"/>
                                  <w:p w14:paraId="026B4B15" w14:textId="77777777" w:rsidR="000A0F41" w:rsidRDefault="000A0F41" w:rsidP="00A95EB9"/>
                                  <w:p w14:paraId="692C12EF" w14:textId="77777777" w:rsidR="000A0F41" w:rsidRDefault="000A0F41" w:rsidP="00A95EB9"/>
                                  <w:p w14:paraId="5ADF3E68" w14:textId="77777777" w:rsidR="000A0F41" w:rsidRDefault="000A0F41" w:rsidP="00B85D59">
                                    <w:pPr>
                                      <w:pStyle w:val="SmallCaps"/>
                                    </w:pPr>
                                    <w:r>
                                      <w:t>tip:</w:t>
                                    </w:r>
                                  </w:p>
                                  <w:p w14:paraId="4169F59F" w14:textId="77777777" w:rsidR="000A0F41" w:rsidRDefault="000A0F41" w:rsidP="007D4B67">
                                    <w:pPr>
                                      <w:pStyle w:val="TipText"/>
                                    </w:pPr>
                                    <w:r>
                                      <w:t>You can scan any Unique Identifier Number listed in the Information message.</w:t>
                                    </w:r>
                                  </w:p>
                                  <w:p w14:paraId="1900A670" w14:textId="77777777" w:rsidR="000A0F41" w:rsidRDefault="000A0F41" w:rsidP="00A95EB9"/>
                                  <w:p w14:paraId="48FDC9B7" w14:textId="77777777" w:rsidR="000A0F41" w:rsidRDefault="000A0F41" w:rsidP="00A95EB9"/>
                                  <w:p w14:paraId="4B303FB5" w14:textId="77777777" w:rsidR="000A0F41" w:rsidRDefault="000A0F41" w:rsidP="00A95EB9"/>
                                  <w:p w14:paraId="1508CE82" w14:textId="77777777" w:rsidR="000A0F41" w:rsidRDefault="000A0F41" w:rsidP="00A95EB9"/>
                                  <w:p w14:paraId="0DE71D35" w14:textId="77777777" w:rsidR="000A0F41" w:rsidRDefault="000A0F41" w:rsidP="00A95EB9"/>
                                  <w:p w14:paraId="765834C5" w14:textId="77777777" w:rsidR="000A0F41" w:rsidRDefault="000A0F41" w:rsidP="00A95EB9"/>
                                  <w:p w14:paraId="30ED6473" w14:textId="77777777" w:rsidR="000A0F41" w:rsidRDefault="000A0F41" w:rsidP="00A95EB9"/>
                                  <w:p w14:paraId="1E33656C" w14:textId="77777777" w:rsidR="000A0F41" w:rsidRDefault="000A0F41" w:rsidP="00A95EB9"/>
                                  <w:p w14:paraId="34C6AB50" w14:textId="77777777" w:rsidR="000A0F41" w:rsidRDefault="000A0F41" w:rsidP="00B85D59">
                                    <w:pPr>
                                      <w:pStyle w:val="SmallCaps"/>
                                    </w:pPr>
                                    <w:r>
                                      <w:t>tip:</w:t>
                                    </w:r>
                                  </w:p>
                                  <w:p w14:paraId="44A6F60D" w14:textId="77777777" w:rsidR="000A0F41" w:rsidRDefault="000A0F41" w:rsidP="007D4B67">
                                    <w:pPr>
                                      <w:pStyle w:val="TipText"/>
                                    </w:pPr>
                                    <w:r>
                                      <w:t>You can scan any Unique Identifier Number listed in the Information message.</w:t>
                                    </w:r>
                                  </w:p>
                                  <w:p w14:paraId="543A3055" w14:textId="77777777" w:rsidR="000A0F41" w:rsidRDefault="000A0F41" w:rsidP="00A95EB9"/>
                                  <w:p w14:paraId="575CFE06" w14:textId="77777777" w:rsidR="000A0F41" w:rsidRDefault="000A0F41" w:rsidP="00A95EB9"/>
                                  <w:p w14:paraId="258A2185" w14:textId="77777777" w:rsidR="000A0F41" w:rsidRDefault="000A0F41" w:rsidP="00A95EB9"/>
                                  <w:p w14:paraId="3F34B007" w14:textId="77777777" w:rsidR="000A0F41" w:rsidRDefault="000A0F41" w:rsidP="00A95EB9"/>
                                  <w:p w14:paraId="6351C5AC" w14:textId="77777777" w:rsidR="000A0F41" w:rsidRDefault="000A0F41" w:rsidP="00A95EB9"/>
                                  <w:p w14:paraId="53193C1D" w14:textId="77777777" w:rsidR="000A0F41" w:rsidRDefault="000A0F41" w:rsidP="00A95EB9"/>
                                  <w:p w14:paraId="0A23FC34" w14:textId="77777777" w:rsidR="000A0F41" w:rsidRDefault="000A0F41" w:rsidP="00A95EB9"/>
                                  <w:p w14:paraId="218F1E4D" w14:textId="45D33E35" w:rsidR="000A0F41" w:rsidRDefault="000A0F41" w:rsidP="00A95EB9">
                                    <w:r>
                                      <w:rPr>
                                        <w:noProof/>
                                      </w:rPr>
                                      <w:drawing>
                                        <wp:inline distT="0" distB="0" distL="0" distR="0" wp14:anchorId="05E6B807" wp14:editId="706DF815">
                                          <wp:extent cx="457200" cy="457200"/>
                                          <wp:effectExtent l="0" t="0" r="0" b="0"/>
                                          <wp:docPr id="234" name="Picture 150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8A276C" w14:textId="77777777" w:rsidR="000A0F41" w:rsidRDefault="000A0F41" w:rsidP="00A95EB9"/>
                                  <w:p w14:paraId="71171D98" w14:textId="77777777" w:rsidR="000A0F41" w:rsidRDefault="000A0F41" w:rsidP="00A95EB9"/>
                                  <w:p w14:paraId="1ED73560" w14:textId="77777777" w:rsidR="000A0F41" w:rsidRDefault="000A0F41" w:rsidP="00A95EB9"/>
                                  <w:p w14:paraId="41275FBE" w14:textId="77777777" w:rsidR="000A0F41" w:rsidRDefault="000A0F41" w:rsidP="00A95EB9"/>
                                  <w:p w14:paraId="1E90DAE3" w14:textId="77777777" w:rsidR="000A0F41" w:rsidRDefault="000A0F41" w:rsidP="00A95EB9"/>
                                  <w:p w14:paraId="3629E84B" w14:textId="77777777" w:rsidR="000A0F41" w:rsidRDefault="000A0F41" w:rsidP="00A95EB9"/>
                                  <w:p w14:paraId="00C15712" w14:textId="77777777" w:rsidR="000A0F41" w:rsidRDefault="000A0F41" w:rsidP="00A95EB9"/>
                                  <w:p w14:paraId="14360E81" w14:textId="77777777" w:rsidR="000A0F41" w:rsidRDefault="000A0F41" w:rsidP="00A95EB9"/>
                                  <w:p w14:paraId="78D730D8" w14:textId="77777777" w:rsidR="000A0F41" w:rsidRDefault="000A0F41" w:rsidP="00A95EB9"/>
                                  <w:p w14:paraId="7279CCD5" w14:textId="5C1CD931" w:rsidR="000A0F41" w:rsidRDefault="000A0F41" w:rsidP="00A95EB9">
                                    <w:r>
                                      <w:rPr>
                                        <w:noProof/>
                                      </w:rPr>
                                      <w:drawing>
                                        <wp:inline distT="0" distB="0" distL="0" distR="0" wp14:anchorId="7F2E88BB" wp14:editId="7E38979A">
                                          <wp:extent cx="457200" cy="457200"/>
                                          <wp:effectExtent l="0" t="0" r="0" b="0"/>
                                          <wp:docPr id="237" name="Picture 150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B40170" w14:textId="77777777" w:rsidR="000A0F41" w:rsidRDefault="000A0F41" w:rsidP="00A95EB9"/>
                                  <w:p w14:paraId="25A7FB7B" w14:textId="77777777" w:rsidR="000A0F41" w:rsidRDefault="000A0F41" w:rsidP="00A95EB9"/>
                                  <w:p w14:paraId="386776B3" w14:textId="77777777" w:rsidR="000A0F41" w:rsidRDefault="000A0F41" w:rsidP="00A95EB9"/>
                                  <w:p w14:paraId="744182C5" w14:textId="77777777" w:rsidR="000A0F41" w:rsidRDefault="000A0F41" w:rsidP="00A95EB9"/>
                                  <w:p w14:paraId="1042C64A" w14:textId="77777777" w:rsidR="000A0F41" w:rsidRDefault="000A0F41" w:rsidP="00A95EB9"/>
                                  <w:p w14:paraId="6CBDCF22" w14:textId="77777777" w:rsidR="000A0F41" w:rsidRDefault="000A0F41" w:rsidP="00A95EB9"/>
                                  <w:p w14:paraId="48C04BC7" w14:textId="77777777" w:rsidR="000A0F41" w:rsidRDefault="000A0F41" w:rsidP="00A95EB9"/>
                                  <w:p w14:paraId="1427F806" w14:textId="77777777" w:rsidR="000A0F41" w:rsidRDefault="000A0F41" w:rsidP="00A95EB9"/>
                                  <w:p w14:paraId="5C62B2C7" w14:textId="77777777" w:rsidR="000A0F41" w:rsidRDefault="000A0F41" w:rsidP="00A95EB9"/>
                                  <w:p w14:paraId="517169C3" w14:textId="3044A948" w:rsidR="000A0F41" w:rsidRDefault="000A0F41" w:rsidP="00A95EB9">
                                    <w:r>
                                      <w:rPr>
                                        <w:noProof/>
                                      </w:rPr>
                                      <w:drawing>
                                        <wp:inline distT="0" distB="0" distL="0" distR="0" wp14:anchorId="374063DF" wp14:editId="51A13395">
                                          <wp:extent cx="457200" cy="457200"/>
                                          <wp:effectExtent l="0" t="0" r="0" b="0"/>
                                          <wp:docPr id="238" name="Picture 150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F34625" w14:textId="77777777" w:rsidR="000A0F41" w:rsidRDefault="000A0F41" w:rsidP="00A95EB9"/>
                                  <w:p w14:paraId="3DD6A6EC" w14:textId="77777777" w:rsidR="000A0F41" w:rsidRDefault="000A0F41" w:rsidP="00A95EB9"/>
                                  <w:p w14:paraId="6ECE8F63" w14:textId="77777777" w:rsidR="000A0F41" w:rsidRDefault="000A0F41" w:rsidP="00A95EB9"/>
                                  <w:p w14:paraId="055FB923" w14:textId="77777777" w:rsidR="000A0F41" w:rsidRDefault="000A0F41" w:rsidP="00A95EB9"/>
                                  <w:p w14:paraId="444E240B" w14:textId="77777777" w:rsidR="000A0F41" w:rsidRDefault="000A0F41" w:rsidP="00A95EB9"/>
                                  <w:p w14:paraId="04C999E9" w14:textId="77777777" w:rsidR="000A0F41" w:rsidRDefault="000A0F41" w:rsidP="00A95EB9"/>
                                  <w:p w14:paraId="45221FF0" w14:textId="77777777" w:rsidR="000A0F41" w:rsidRDefault="000A0F41" w:rsidP="00A95EB9"/>
                                  <w:p w14:paraId="49301F0A" w14:textId="77777777" w:rsidR="000A0F41" w:rsidRDefault="000A0F41" w:rsidP="00A95EB9"/>
                                  <w:p w14:paraId="5623AF34" w14:textId="77777777" w:rsidR="000A0F41" w:rsidRDefault="000A0F41" w:rsidP="00A95EB9"/>
                                  <w:p w14:paraId="32053F4C" w14:textId="77777777" w:rsidR="000A0F41" w:rsidRDefault="000A0F41" w:rsidP="00B85D59">
                                    <w:pPr>
                                      <w:pStyle w:val="SmallCaps"/>
                                    </w:pPr>
                                    <w:r>
                                      <w:t>tip:</w:t>
                                    </w:r>
                                  </w:p>
                                  <w:p w14:paraId="0E5A258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335F24A8" w14:textId="77777777" w:rsidR="000A0F41" w:rsidRDefault="000A0F41" w:rsidP="00A95EB9"/>
                                  <w:p w14:paraId="640E0EBB" w14:textId="77777777" w:rsidR="000A0F41" w:rsidRDefault="000A0F41" w:rsidP="00A95EB9"/>
                                  <w:p w14:paraId="0A5803A3" w14:textId="77777777" w:rsidR="000A0F41" w:rsidRDefault="000A0F41" w:rsidP="00A95EB9"/>
                                  <w:p w14:paraId="6D9046AC" w14:textId="77777777" w:rsidR="000A0F41" w:rsidRDefault="000A0F41" w:rsidP="00A95EB9"/>
                                  <w:p w14:paraId="52F4391B" w14:textId="77777777" w:rsidR="000A0F41" w:rsidRDefault="000A0F41" w:rsidP="00A95EB9"/>
                                  <w:p w14:paraId="7E3FAE20" w14:textId="77777777" w:rsidR="000A0F41" w:rsidRDefault="000A0F41" w:rsidP="00A95EB9"/>
                                  <w:p w14:paraId="6C080259" w14:textId="77777777" w:rsidR="000A0F41" w:rsidRDefault="000A0F41" w:rsidP="00A95EB9"/>
                                  <w:p w14:paraId="0A4F12F0" w14:textId="77777777" w:rsidR="000A0F41" w:rsidRDefault="000A0F41" w:rsidP="00B85D59">
                                    <w:pPr>
                                      <w:pStyle w:val="SmallCaps"/>
                                    </w:pPr>
                                    <w:r>
                                      <w:t>tip:</w:t>
                                    </w:r>
                                  </w:p>
                                  <w:p w14:paraId="16962561" w14:textId="77777777" w:rsidR="000A0F41" w:rsidRDefault="000A0F41" w:rsidP="007D4B67">
                                    <w:pPr>
                                      <w:pStyle w:val="TipText"/>
                                    </w:pPr>
                                    <w:r>
                                      <w:t>You can scan any Unique Identifier Number listed in the Information message.</w:t>
                                    </w:r>
                                  </w:p>
                                  <w:p w14:paraId="1924C9D1" w14:textId="77777777" w:rsidR="000A0F41" w:rsidRDefault="000A0F41" w:rsidP="00A95EB9"/>
                                  <w:p w14:paraId="335F06A8" w14:textId="77777777" w:rsidR="000A0F41" w:rsidRDefault="000A0F41" w:rsidP="00A95EB9"/>
                                  <w:p w14:paraId="5F8F298E" w14:textId="77777777" w:rsidR="000A0F41" w:rsidRDefault="000A0F41" w:rsidP="00A95EB9"/>
                                  <w:p w14:paraId="123A1437" w14:textId="77777777" w:rsidR="000A0F41" w:rsidRDefault="000A0F41" w:rsidP="00A95EB9"/>
                                  <w:p w14:paraId="59263D79" w14:textId="77777777" w:rsidR="000A0F41" w:rsidRDefault="000A0F41" w:rsidP="00A95EB9"/>
                                  <w:p w14:paraId="2B112D57" w14:textId="77777777" w:rsidR="000A0F41" w:rsidRDefault="000A0F41" w:rsidP="00A95EB9"/>
                                  <w:p w14:paraId="4D05290A" w14:textId="77777777" w:rsidR="000A0F41" w:rsidRDefault="000A0F41" w:rsidP="00A95EB9"/>
                                  <w:p w14:paraId="5A043494" w14:textId="1F58015C" w:rsidR="000A0F41" w:rsidRDefault="000A0F41" w:rsidP="00A95EB9">
                                    <w:r>
                                      <w:rPr>
                                        <w:noProof/>
                                      </w:rPr>
                                      <w:drawing>
                                        <wp:inline distT="0" distB="0" distL="0" distR="0" wp14:anchorId="3C443841" wp14:editId="622778F4">
                                          <wp:extent cx="457200" cy="457200"/>
                                          <wp:effectExtent l="0" t="0" r="0" b="0"/>
                                          <wp:docPr id="239" name="Picture 150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620AB3" w14:textId="77777777" w:rsidR="000A0F41" w:rsidRDefault="000A0F41" w:rsidP="00A95EB9"/>
                                  <w:p w14:paraId="4241554F" w14:textId="77777777" w:rsidR="000A0F41" w:rsidRDefault="000A0F41" w:rsidP="00A95EB9"/>
                                  <w:p w14:paraId="5F72A146" w14:textId="77777777" w:rsidR="000A0F41" w:rsidRDefault="000A0F41" w:rsidP="00A95EB9"/>
                                  <w:p w14:paraId="4BA1D1A5" w14:textId="77777777" w:rsidR="000A0F41" w:rsidRDefault="000A0F41" w:rsidP="00A95EB9"/>
                                  <w:p w14:paraId="19F49144" w14:textId="77777777" w:rsidR="000A0F41" w:rsidRDefault="000A0F41" w:rsidP="00A95EB9"/>
                                  <w:p w14:paraId="5675ADE0" w14:textId="77777777" w:rsidR="000A0F41" w:rsidRDefault="000A0F41" w:rsidP="00A95EB9"/>
                                  <w:p w14:paraId="7B9C51D9" w14:textId="77777777" w:rsidR="000A0F41" w:rsidRDefault="000A0F41" w:rsidP="00A95EB9"/>
                                  <w:p w14:paraId="36FCEC1E" w14:textId="77777777" w:rsidR="000A0F41" w:rsidRDefault="000A0F41" w:rsidP="00A95EB9"/>
                                  <w:p w14:paraId="1FFAFF29" w14:textId="77777777" w:rsidR="000A0F41" w:rsidRDefault="000A0F41" w:rsidP="00A95EB9"/>
                                  <w:p w14:paraId="7B1B8D93" w14:textId="77777777" w:rsidR="000A0F41" w:rsidRDefault="000A0F41" w:rsidP="00B85D59">
                                    <w:pPr>
                                      <w:pStyle w:val="SmallCaps"/>
                                    </w:pPr>
                                    <w:r>
                                      <w:t>tip:</w:t>
                                    </w:r>
                                  </w:p>
                                  <w:p w14:paraId="6B133DC1"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5C3510F8" w14:textId="77777777" w:rsidR="000A0F41" w:rsidRDefault="000A0F41" w:rsidP="00A95EB9"/>
                                  <w:p w14:paraId="7AD8DDAC" w14:textId="77777777" w:rsidR="000A0F41" w:rsidRDefault="000A0F41" w:rsidP="00A95EB9"/>
                                  <w:p w14:paraId="6CBCF8AE" w14:textId="77777777" w:rsidR="000A0F41" w:rsidRDefault="000A0F41" w:rsidP="00A95EB9"/>
                                  <w:p w14:paraId="289D2C50" w14:textId="77777777" w:rsidR="000A0F41" w:rsidRDefault="000A0F41" w:rsidP="00A95EB9"/>
                                  <w:p w14:paraId="30B9D1B4" w14:textId="77777777" w:rsidR="000A0F41" w:rsidRDefault="000A0F41" w:rsidP="00A95EB9"/>
                                  <w:p w14:paraId="63AEBBA8" w14:textId="77777777" w:rsidR="000A0F41" w:rsidRDefault="000A0F41" w:rsidP="00A95EB9"/>
                                  <w:p w14:paraId="416210FF" w14:textId="77777777" w:rsidR="000A0F41" w:rsidRDefault="000A0F41" w:rsidP="00A95EB9"/>
                                  <w:p w14:paraId="6A32CEDE" w14:textId="38F4A084" w:rsidR="000A0F41" w:rsidRDefault="000A0F41" w:rsidP="00A95EB9">
                                    <w:r>
                                      <w:rPr>
                                        <w:noProof/>
                                      </w:rPr>
                                      <w:drawing>
                                        <wp:inline distT="0" distB="0" distL="0" distR="0" wp14:anchorId="202EF214" wp14:editId="36676E06">
                                          <wp:extent cx="457200" cy="457200"/>
                                          <wp:effectExtent l="0" t="0" r="0" b="0"/>
                                          <wp:docPr id="240" name="Picture 150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36F862" w14:textId="77777777" w:rsidR="000A0F41" w:rsidRDefault="000A0F41" w:rsidP="00A95EB9"/>
                                  <w:p w14:paraId="69E3AA5B" w14:textId="77777777" w:rsidR="000A0F41" w:rsidRDefault="000A0F41" w:rsidP="00A95EB9"/>
                                  <w:p w14:paraId="5E0B4E55" w14:textId="77777777" w:rsidR="000A0F41" w:rsidRDefault="000A0F41" w:rsidP="00A95EB9"/>
                                  <w:p w14:paraId="72C8F495" w14:textId="77777777" w:rsidR="000A0F41" w:rsidRDefault="000A0F41" w:rsidP="00A95EB9"/>
                                  <w:p w14:paraId="225BF2F0" w14:textId="77777777" w:rsidR="000A0F41" w:rsidRDefault="000A0F41" w:rsidP="00A95EB9"/>
                                  <w:p w14:paraId="3C83AFF0" w14:textId="77777777" w:rsidR="000A0F41" w:rsidRDefault="000A0F41" w:rsidP="00A95EB9"/>
                                  <w:p w14:paraId="2301605B" w14:textId="77777777" w:rsidR="000A0F41" w:rsidRDefault="000A0F41" w:rsidP="00A95EB9"/>
                                  <w:p w14:paraId="06DA588E" w14:textId="77777777" w:rsidR="000A0F41" w:rsidRDefault="000A0F41" w:rsidP="00A95EB9"/>
                                  <w:p w14:paraId="0183FCBB" w14:textId="77777777" w:rsidR="000A0F41" w:rsidRDefault="000A0F41" w:rsidP="00A95EB9"/>
                                  <w:p w14:paraId="3F834DCD" w14:textId="77777777" w:rsidR="000A0F41" w:rsidRDefault="000A0F41" w:rsidP="00B85D59">
                                    <w:pPr>
                                      <w:pStyle w:val="SmallCaps"/>
                                    </w:pPr>
                                    <w:r>
                                      <w:t>tip:</w:t>
                                    </w:r>
                                  </w:p>
                                  <w:p w14:paraId="2B4C9056" w14:textId="77777777" w:rsidR="000A0F41" w:rsidRDefault="000A0F41" w:rsidP="007D4B67">
                                    <w:pPr>
                                      <w:pStyle w:val="TipText"/>
                                    </w:pPr>
                                    <w:r>
                                      <w:t>You can scan any Unique Identifier Number listed in the Information message.</w:t>
                                    </w:r>
                                  </w:p>
                                  <w:p w14:paraId="3349F089" w14:textId="77777777" w:rsidR="000A0F41" w:rsidRDefault="000A0F41" w:rsidP="00A95EB9"/>
                                  <w:p w14:paraId="369D8193" w14:textId="77777777" w:rsidR="000A0F41" w:rsidRDefault="000A0F41" w:rsidP="00A95EB9"/>
                                  <w:p w14:paraId="5380BB05" w14:textId="77777777" w:rsidR="000A0F41" w:rsidRDefault="000A0F41" w:rsidP="00A95EB9"/>
                                  <w:p w14:paraId="0C9387C2" w14:textId="77777777" w:rsidR="000A0F41" w:rsidRDefault="000A0F41" w:rsidP="00A95EB9"/>
                                  <w:p w14:paraId="12CBE842" w14:textId="77777777" w:rsidR="000A0F41" w:rsidRDefault="000A0F41" w:rsidP="00A95EB9"/>
                                  <w:p w14:paraId="3399EA18" w14:textId="77777777" w:rsidR="000A0F41" w:rsidRDefault="000A0F41" w:rsidP="00A95EB9"/>
                                  <w:p w14:paraId="32B66473" w14:textId="77777777" w:rsidR="000A0F41" w:rsidRDefault="000A0F41" w:rsidP="00A95EB9"/>
                                  <w:p w14:paraId="1A385F6E" w14:textId="3C5798B6" w:rsidR="000A0F41" w:rsidRDefault="000A0F41" w:rsidP="00A95EB9">
                                    <w:r>
                                      <w:rPr>
                                        <w:noProof/>
                                      </w:rPr>
                                      <w:drawing>
                                        <wp:inline distT="0" distB="0" distL="0" distR="0" wp14:anchorId="4409A249" wp14:editId="344B004F">
                                          <wp:extent cx="457200" cy="457200"/>
                                          <wp:effectExtent l="0" t="0" r="0" b="0"/>
                                          <wp:docPr id="241" name="Picture 150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B1B5A8" w14:textId="77777777" w:rsidR="000A0F41" w:rsidRDefault="000A0F41" w:rsidP="00A95EB9"/>
                                  <w:p w14:paraId="5F92DECC" w14:textId="77777777" w:rsidR="000A0F41" w:rsidRDefault="000A0F41" w:rsidP="00A95EB9"/>
                                  <w:p w14:paraId="207A2030" w14:textId="77777777" w:rsidR="000A0F41" w:rsidRDefault="000A0F41" w:rsidP="00A95EB9"/>
                                  <w:p w14:paraId="08319062" w14:textId="77777777" w:rsidR="000A0F41" w:rsidRDefault="000A0F41" w:rsidP="00A95EB9"/>
                                  <w:p w14:paraId="707CA2E4" w14:textId="77777777" w:rsidR="000A0F41" w:rsidRDefault="000A0F41" w:rsidP="00A95EB9"/>
                                  <w:p w14:paraId="7881F3DE" w14:textId="77777777" w:rsidR="000A0F41" w:rsidRDefault="000A0F41" w:rsidP="00A95EB9"/>
                                  <w:p w14:paraId="2C759358" w14:textId="77777777" w:rsidR="000A0F41" w:rsidRDefault="000A0F41" w:rsidP="00A95EB9"/>
                                  <w:p w14:paraId="35A26F03" w14:textId="77777777" w:rsidR="000A0F41" w:rsidRDefault="000A0F41" w:rsidP="00A95EB9"/>
                                  <w:p w14:paraId="338989FA" w14:textId="77777777" w:rsidR="000A0F41" w:rsidRDefault="000A0F41" w:rsidP="00A95EB9"/>
                                  <w:p w14:paraId="3E7F0507" w14:textId="327AFE45" w:rsidR="000A0F41" w:rsidRDefault="000A0F41" w:rsidP="00A95EB9">
                                    <w:r>
                                      <w:rPr>
                                        <w:noProof/>
                                      </w:rPr>
                                      <w:drawing>
                                        <wp:inline distT="0" distB="0" distL="0" distR="0" wp14:anchorId="40A3AD20" wp14:editId="7B34C51E">
                                          <wp:extent cx="457200" cy="457200"/>
                                          <wp:effectExtent l="0" t="0" r="0" b="0"/>
                                          <wp:docPr id="242" name="Picture 151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F0A2C7" w14:textId="77777777" w:rsidR="000A0F41" w:rsidRDefault="000A0F41" w:rsidP="00A95EB9"/>
                                  <w:p w14:paraId="0FA17FD7" w14:textId="77777777" w:rsidR="000A0F41" w:rsidRDefault="000A0F41" w:rsidP="00A95EB9"/>
                                  <w:p w14:paraId="41B222E3" w14:textId="77777777" w:rsidR="000A0F41" w:rsidRDefault="000A0F41" w:rsidP="00A95EB9"/>
                                  <w:p w14:paraId="69F138C0" w14:textId="77777777" w:rsidR="000A0F41" w:rsidRDefault="000A0F41" w:rsidP="00A95EB9"/>
                                  <w:p w14:paraId="661B193B" w14:textId="77777777" w:rsidR="000A0F41" w:rsidRDefault="000A0F41" w:rsidP="00A95EB9"/>
                                  <w:p w14:paraId="38A3D376" w14:textId="77777777" w:rsidR="000A0F41" w:rsidRDefault="000A0F41" w:rsidP="00A95EB9"/>
                                  <w:p w14:paraId="7FF42656" w14:textId="77777777" w:rsidR="000A0F41" w:rsidRDefault="000A0F41" w:rsidP="00A95EB9"/>
                                  <w:p w14:paraId="546FB497" w14:textId="77777777" w:rsidR="000A0F41" w:rsidRDefault="000A0F41" w:rsidP="00A95EB9"/>
                                  <w:p w14:paraId="5C6FEEBA" w14:textId="77777777" w:rsidR="000A0F41" w:rsidRDefault="000A0F41" w:rsidP="00A95EB9"/>
                                  <w:p w14:paraId="4D2648A9" w14:textId="4317FEC4" w:rsidR="000A0F41" w:rsidRDefault="000A0F41" w:rsidP="00A95EB9">
                                    <w:r>
                                      <w:rPr>
                                        <w:noProof/>
                                      </w:rPr>
                                      <w:drawing>
                                        <wp:inline distT="0" distB="0" distL="0" distR="0" wp14:anchorId="62357FF6" wp14:editId="51B90C41">
                                          <wp:extent cx="457200" cy="457200"/>
                                          <wp:effectExtent l="0" t="0" r="0" b="0"/>
                                          <wp:docPr id="243" name="Picture 151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0BE553C" w14:textId="77777777" w:rsidR="000A0F41" w:rsidRDefault="000A0F41" w:rsidP="00A95EB9"/>
                                  <w:p w14:paraId="30D8B078" w14:textId="77777777" w:rsidR="000A0F41" w:rsidRDefault="000A0F41" w:rsidP="00A95EB9"/>
                                  <w:p w14:paraId="03F6C4FD" w14:textId="77777777" w:rsidR="000A0F41" w:rsidRDefault="000A0F41" w:rsidP="00A95EB9"/>
                                  <w:p w14:paraId="2CEFC5C6" w14:textId="77777777" w:rsidR="000A0F41" w:rsidRDefault="000A0F41" w:rsidP="00A95EB9"/>
                                  <w:p w14:paraId="058308B0" w14:textId="77777777" w:rsidR="000A0F41" w:rsidRDefault="000A0F41" w:rsidP="00A95EB9"/>
                                  <w:p w14:paraId="0EF0ED8E" w14:textId="77777777" w:rsidR="000A0F41" w:rsidRDefault="000A0F41" w:rsidP="00A95EB9"/>
                                  <w:p w14:paraId="4BD61B1B" w14:textId="77777777" w:rsidR="000A0F41" w:rsidRDefault="000A0F41" w:rsidP="00A95EB9"/>
                                  <w:p w14:paraId="6FDAAF53" w14:textId="77777777" w:rsidR="000A0F41" w:rsidRDefault="000A0F41" w:rsidP="00A95EB9"/>
                                  <w:p w14:paraId="3384FF29" w14:textId="77777777" w:rsidR="000A0F41" w:rsidRDefault="000A0F41" w:rsidP="00A95EB9"/>
                                  <w:p w14:paraId="103D930D" w14:textId="77777777" w:rsidR="000A0F41" w:rsidRDefault="000A0F41" w:rsidP="00B85D59">
                                    <w:pPr>
                                      <w:pStyle w:val="SmallCaps"/>
                                    </w:pPr>
                                    <w:r>
                                      <w:t>tip:</w:t>
                                    </w:r>
                                  </w:p>
                                  <w:p w14:paraId="253F1452"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7FFB42E9" w14:textId="77777777" w:rsidR="000A0F41" w:rsidRDefault="000A0F41" w:rsidP="00A95EB9"/>
                                  <w:p w14:paraId="6542DC87" w14:textId="77777777" w:rsidR="000A0F41" w:rsidRDefault="000A0F41" w:rsidP="00A95EB9"/>
                                  <w:p w14:paraId="511318DC" w14:textId="77777777" w:rsidR="000A0F41" w:rsidRDefault="000A0F41" w:rsidP="00A95EB9"/>
                                  <w:p w14:paraId="64AD8663" w14:textId="77777777" w:rsidR="000A0F41" w:rsidRDefault="000A0F41" w:rsidP="00A95EB9"/>
                                  <w:p w14:paraId="70097554" w14:textId="77777777" w:rsidR="000A0F41" w:rsidRDefault="000A0F41" w:rsidP="00A95EB9"/>
                                  <w:p w14:paraId="35E710E7" w14:textId="77777777" w:rsidR="000A0F41" w:rsidRDefault="000A0F41" w:rsidP="00A95EB9"/>
                                  <w:p w14:paraId="7C802B48" w14:textId="77777777" w:rsidR="000A0F41" w:rsidRDefault="000A0F41" w:rsidP="00A95EB9"/>
                                  <w:p w14:paraId="5C09604A" w14:textId="03966377" w:rsidR="000A0F41" w:rsidRDefault="000A0F41" w:rsidP="00A95EB9">
                                    <w:r>
                                      <w:rPr>
                                        <w:noProof/>
                                      </w:rPr>
                                      <w:drawing>
                                        <wp:inline distT="0" distB="0" distL="0" distR="0" wp14:anchorId="397AEA51" wp14:editId="464942D9">
                                          <wp:extent cx="457200" cy="457200"/>
                                          <wp:effectExtent l="0" t="0" r="0" b="0"/>
                                          <wp:docPr id="244" name="Picture 151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BFEFE4" w14:textId="77777777" w:rsidR="000A0F41" w:rsidRDefault="000A0F41" w:rsidP="00A95EB9"/>
                                  <w:p w14:paraId="5462E514" w14:textId="77777777" w:rsidR="000A0F41" w:rsidRDefault="000A0F41" w:rsidP="00A95EB9"/>
                                  <w:p w14:paraId="70FB15CA" w14:textId="77777777" w:rsidR="000A0F41" w:rsidRDefault="000A0F41" w:rsidP="00A95EB9"/>
                                  <w:p w14:paraId="6B7FEB4E" w14:textId="77777777" w:rsidR="000A0F41" w:rsidRDefault="000A0F41" w:rsidP="00A95EB9"/>
                                  <w:p w14:paraId="2572F22B" w14:textId="77777777" w:rsidR="000A0F41" w:rsidRDefault="000A0F41" w:rsidP="00A95EB9"/>
                                  <w:p w14:paraId="45C12593" w14:textId="77777777" w:rsidR="000A0F41" w:rsidRDefault="000A0F41" w:rsidP="00A95EB9"/>
                                  <w:p w14:paraId="1DCB5CF5" w14:textId="77777777" w:rsidR="000A0F41" w:rsidRDefault="000A0F41" w:rsidP="00A95EB9"/>
                                  <w:p w14:paraId="1DB9F3B4" w14:textId="77777777" w:rsidR="000A0F41" w:rsidRDefault="000A0F41" w:rsidP="00A95EB9"/>
                                  <w:p w14:paraId="01C70BEC" w14:textId="77777777" w:rsidR="000A0F41" w:rsidRDefault="000A0F41" w:rsidP="00A95EB9"/>
                                  <w:p w14:paraId="4C2113CE" w14:textId="06ECE1DE" w:rsidR="000A0F41" w:rsidRDefault="000A0F41" w:rsidP="00A95EB9">
                                    <w:r>
                                      <w:rPr>
                                        <w:noProof/>
                                      </w:rPr>
                                      <w:drawing>
                                        <wp:inline distT="0" distB="0" distL="0" distR="0" wp14:anchorId="3B7BF91F" wp14:editId="0453338A">
                                          <wp:extent cx="457200" cy="457200"/>
                                          <wp:effectExtent l="0" t="0" r="0" b="0"/>
                                          <wp:docPr id="245" name="Picture 151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01B316" w14:textId="77777777" w:rsidR="000A0F41" w:rsidRDefault="000A0F41" w:rsidP="00A95EB9"/>
                                  <w:p w14:paraId="58401707" w14:textId="77777777" w:rsidR="000A0F41" w:rsidRDefault="000A0F41" w:rsidP="00A95EB9"/>
                                  <w:p w14:paraId="2DC03EB0"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331A2EE" w14:textId="77777777" w:rsidR="000A0F41" w:rsidRDefault="000A0F41" w:rsidP="00A95EB9"/>
                                  <w:p w14:paraId="624458C1" w14:textId="77777777" w:rsidR="000A0F41" w:rsidRDefault="000A0F41" w:rsidP="00A95EB9"/>
                                  <w:p w14:paraId="730DCB36" w14:textId="77777777" w:rsidR="000A0F41" w:rsidRDefault="000A0F41" w:rsidP="00A95EB9"/>
                                  <w:p w14:paraId="7339D46B" w14:textId="77777777" w:rsidR="000A0F41" w:rsidRDefault="000A0F41" w:rsidP="00A95EB9"/>
                                  <w:p w14:paraId="0C970C2D" w14:textId="77777777" w:rsidR="000A0F41" w:rsidRDefault="000A0F41" w:rsidP="00A95EB9"/>
                                  <w:p w14:paraId="19BAE534" w14:textId="77777777" w:rsidR="000A0F41" w:rsidRDefault="000A0F41" w:rsidP="00A95EB9"/>
                                  <w:p w14:paraId="31F7C0FA" w14:textId="77777777" w:rsidR="000A0F41" w:rsidRDefault="000A0F41" w:rsidP="00A95EB9"/>
                                  <w:p w14:paraId="08B2FC6F" w14:textId="1263A087" w:rsidR="000A0F41" w:rsidRDefault="000A0F41" w:rsidP="00A95EB9">
                                    <w:r>
                                      <w:rPr>
                                        <w:noProof/>
                                      </w:rPr>
                                      <w:drawing>
                                        <wp:inline distT="0" distB="0" distL="0" distR="0" wp14:anchorId="1E10EFFB" wp14:editId="1B046356">
                                          <wp:extent cx="457200" cy="457200"/>
                                          <wp:effectExtent l="0" t="0" r="0" b="0"/>
                                          <wp:docPr id="247" name="Picture 151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8AD7FC" w14:textId="77777777" w:rsidR="000A0F41" w:rsidRDefault="000A0F41" w:rsidP="00A95EB9"/>
                                  <w:p w14:paraId="4A8CB816" w14:textId="77777777" w:rsidR="000A0F41" w:rsidRDefault="000A0F41" w:rsidP="00A95EB9"/>
                                  <w:p w14:paraId="137F0028" w14:textId="77777777" w:rsidR="000A0F41" w:rsidRDefault="000A0F41" w:rsidP="00A95EB9"/>
                                  <w:p w14:paraId="0A35C20C" w14:textId="77777777" w:rsidR="000A0F41" w:rsidRDefault="000A0F41" w:rsidP="00A95EB9"/>
                                  <w:p w14:paraId="4B61ECB9" w14:textId="77777777" w:rsidR="000A0F41" w:rsidRDefault="000A0F41" w:rsidP="00A95EB9"/>
                                  <w:p w14:paraId="06C34F0D" w14:textId="77777777" w:rsidR="000A0F41" w:rsidRDefault="000A0F41" w:rsidP="00A95EB9"/>
                                  <w:p w14:paraId="0DBC5109" w14:textId="77777777" w:rsidR="000A0F41" w:rsidRDefault="000A0F41" w:rsidP="00A95EB9"/>
                                  <w:p w14:paraId="0C7D794D" w14:textId="77777777" w:rsidR="000A0F41" w:rsidRDefault="000A0F41" w:rsidP="00A95EB9"/>
                                  <w:p w14:paraId="44A326D6" w14:textId="77777777" w:rsidR="000A0F41" w:rsidRDefault="000A0F41" w:rsidP="00A95EB9"/>
                                  <w:p w14:paraId="4215AB7F" w14:textId="5CFE0825" w:rsidR="000A0F41" w:rsidRDefault="000A0F41" w:rsidP="00A95EB9">
                                    <w:r>
                                      <w:rPr>
                                        <w:noProof/>
                                      </w:rPr>
                                      <w:drawing>
                                        <wp:inline distT="0" distB="0" distL="0" distR="0" wp14:anchorId="0AD3423C" wp14:editId="664AC1E9">
                                          <wp:extent cx="457200" cy="457200"/>
                                          <wp:effectExtent l="0" t="0" r="0" b="0"/>
                                          <wp:docPr id="248" name="Picture 151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60F31D" w14:textId="77777777" w:rsidR="000A0F41" w:rsidRDefault="000A0F41" w:rsidP="00A95EB9"/>
                                  <w:p w14:paraId="265B806B"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8A69E" id="Group 768" o:spid="_x0000_s1351" alt="&quot;&quot;" style="position:absolute;margin-left:1in;margin-top:-505.65pt;width:136.8pt;height:136.8pt;z-index:251557888;mso-position-horizontal-relative:char;mso-position-vertical-relative:line" coordorigin="1440,1036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" o:allowincell="f">
                      <v:shape id="Text Box 13" o:spid="_x0000_s1352" type="#_x0000_t202" style="position:absolute;left:2340;top:1037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" strokecolor="white">
                        <v:textbox>
                          <w:txbxContent>
                            <w:p w14:paraId="4D665D86" w14:textId="77777777" w:rsidR="000A0F41" w:rsidRDefault="000A0F41" w:rsidP="00B85D59">
                              <w:pPr>
                                <w:pStyle w:val="SmallCaps"/>
                              </w:pPr>
                              <w:r>
                                <w:t>tip:</w:t>
                              </w:r>
                            </w:p>
                            <w:p w14:paraId="6B1ECE25" w14:textId="77777777" w:rsidR="000A0F41" w:rsidRDefault="000A0F41" w:rsidP="007D4B67">
                              <w:pPr>
                                <w:pStyle w:val="TipText"/>
                              </w:pPr>
                              <w:r>
                                <w:t>If the Scanner Status Indicator is red, click in the Indicator field to activate the green Ready Light before scanning a medication bar code.</w:t>
                              </w:r>
                            </w:p>
                          </w:txbxContent>
                        </v:textbox>
                      </v:shape>
                      <v:line id="Line 14" o:spid="_x0000_s1353" style="position:absolute;visibility:visible;mso-wrap-style:square" from="2340,10371" to="3945,1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line id="Line 15" o:spid="_x0000_s1354" style="position:absolute;visibility:visible;mso-wrap-style:square" from="2448,12816" to="4053,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"/>
                      <v:shape id="Text Box 16" o:spid="_x0000_s1355" type="#_x0000_t202" style="position:absolute;left:1440;top:1036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" fillcolor="#ed7d31 [3205]" strokecolor="white">
                        <v:textbox>
                          <w:txbxContent>
                            <w:p w14:paraId="3ABBC048" w14:textId="5D929DFB" w:rsidR="000A0F41" w:rsidRDefault="000A0F41" w:rsidP="00A95EB9">
                              <w:r>
                                <w:rPr>
                                  <w:noProof/>
                                </w:rPr>
                                <w:drawing>
                                  <wp:inline distT="0" distB="0" distL="0" distR="0" wp14:anchorId="73B2D05A" wp14:editId="49CD21B3">
                                    <wp:extent cx="457200" cy="457200"/>
                                    <wp:effectExtent l="0" t="0" r="0" b="0"/>
                                    <wp:docPr id="5001" name="Picture 146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C</w:t>
                              </w:r>
                            </w:p>
                            <w:p w14:paraId="4FCC566F" w14:textId="77777777" w:rsidR="000A0F41" w:rsidRDefault="000A0F41" w:rsidP="00A95EB9"/>
                            <w:p w14:paraId="6D1CB6B7" w14:textId="77777777" w:rsidR="000A0F41" w:rsidRDefault="000A0F41" w:rsidP="00A95EB9"/>
                            <w:p w14:paraId="019A74E2" w14:textId="77777777" w:rsidR="000A0F41" w:rsidRDefault="000A0F41" w:rsidP="00A95EB9"/>
                            <w:p w14:paraId="1D82B2E2" w14:textId="77777777" w:rsidR="000A0F41" w:rsidRDefault="000A0F41" w:rsidP="00A95EB9"/>
                            <w:p w14:paraId="3A154518" w14:textId="77777777" w:rsidR="000A0F41" w:rsidRDefault="000A0F41" w:rsidP="00A95EB9"/>
                            <w:p w14:paraId="5D088983" w14:textId="77777777" w:rsidR="000A0F41" w:rsidRDefault="000A0F41" w:rsidP="00A95EB9"/>
                            <w:p w14:paraId="2B905C61" w14:textId="77777777" w:rsidR="000A0F41" w:rsidRDefault="000A0F41" w:rsidP="00A95EB9"/>
                            <w:p w14:paraId="5C34BD65" w14:textId="77777777" w:rsidR="000A0F41" w:rsidRDefault="000A0F41" w:rsidP="00A95EB9"/>
                            <w:p w14:paraId="6E52A275" w14:textId="77777777" w:rsidR="000A0F41" w:rsidRDefault="000A0F41" w:rsidP="00A95EB9"/>
                            <w:p w14:paraId="732F4961" w14:textId="77777777" w:rsidR="000A0F41" w:rsidRDefault="000A0F41" w:rsidP="00A95EB9"/>
                            <w:p w14:paraId="781EF736" w14:textId="77777777" w:rsidR="000A0F41" w:rsidRDefault="000A0F41" w:rsidP="00B85D59">
                              <w:pPr>
                                <w:pStyle w:val="SmallCaps"/>
                              </w:pPr>
                            </w:p>
                            <w:p w14:paraId="56FEBEE3" w14:textId="77777777" w:rsidR="000A0F41" w:rsidRDefault="000A0F41" w:rsidP="007D4B67">
                              <w:pPr>
                                <w:pStyle w:val="TipText"/>
                              </w:pPr>
                            </w:p>
                            <w:p w14:paraId="05EDF671" w14:textId="77777777" w:rsidR="000A0F41" w:rsidRDefault="000A0F41" w:rsidP="00A95EB9"/>
                            <w:p w14:paraId="1513F6B7" w14:textId="77777777" w:rsidR="000A0F41" w:rsidRDefault="000A0F41" w:rsidP="00A95EB9"/>
                            <w:p w14:paraId="39EC7DA8" w14:textId="77777777" w:rsidR="000A0F41" w:rsidRDefault="000A0F41" w:rsidP="00A95EB9"/>
                            <w:p w14:paraId="409D7231" w14:textId="77777777" w:rsidR="000A0F41" w:rsidRDefault="000A0F41" w:rsidP="00A95EB9"/>
                            <w:p w14:paraId="7332ABAC" w14:textId="77777777" w:rsidR="000A0F41" w:rsidRDefault="000A0F41" w:rsidP="00A95EB9"/>
                            <w:p w14:paraId="79F0D892" w14:textId="77777777" w:rsidR="000A0F41" w:rsidRDefault="000A0F41" w:rsidP="00A95EB9"/>
                            <w:p w14:paraId="27B1593E" w14:textId="77777777" w:rsidR="000A0F41" w:rsidRDefault="000A0F41" w:rsidP="00A95EB9"/>
                            <w:p w14:paraId="59B97145" w14:textId="77777777" w:rsidR="000A0F41" w:rsidRDefault="000A0F41" w:rsidP="00A95EB9"/>
                            <w:p w14:paraId="3A3B446D" w14:textId="77777777" w:rsidR="000A0F41" w:rsidRDefault="000A0F41" w:rsidP="00A95EB9"/>
                            <w:p w14:paraId="0EBCD3B4" w14:textId="77777777" w:rsidR="000A0F41" w:rsidRDefault="000A0F41" w:rsidP="00A95EB9"/>
                            <w:p w14:paraId="7D126C84" w14:textId="1CCD135B" w:rsidR="000A0F41" w:rsidRDefault="000A0F41" w:rsidP="00A95EB9">
                              <w:r>
                                <w:rPr>
                                  <w:noProof/>
                                </w:rPr>
                                <w:drawing>
                                  <wp:inline distT="0" distB="0" distL="0" distR="0" wp14:anchorId="2DEFFCDD" wp14:editId="75496C4F">
                                    <wp:extent cx="457200" cy="457200"/>
                                    <wp:effectExtent l="0" t="0" r="0" b="0"/>
                                    <wp:docPr id="5002" name="Picture 146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D9F2C6" w14:textId="77777777" w:rsidR="000A0F41" w:rsidRDefault="000A0F41" w:rsidP="00A95EB9"/>
                            <w:p w14:paraId="32436248" w14:textId="77777777" w:rsidR="000A0F41" w:rsidRDefault="000A0F41" w:rsidP="00A95EB9"/>
                            <w:p w14:paraId="5E1E4184" w14:textId="77777777" w:rsidR="000A0F41" w:rsidRDefault="000A0F41" w:rsidP="00A95EB9"/>
                            <w:p w14:paraId="49C44B3B" w14:textId="77777777" w:rsidR="000A0F41" w:rsidRDefault="000A0F41" w:rsidP="00A95EB9"/>
                            <w:p w14:paraId="0A86EDF4" w14:textId="77777777" w:rsidR="000A0F41" w:rsidRDefault="000A0F41" w:rsidP="00A95EB9"/>
                            <w:p w14:paraId="7563631C" w14:textId="77777777" w:rsidR="000A0F41" w:rsidRDefault="000A0F41" w:rsidP="00A95EB9"/>
                            <w:p w14:paraId="00DE0F3A" w14:textId="77777777" w:rsidR="000A0F41" w:rsidRDefault="000A0F41" w:rsidP="00A95EB9"/>
                            <w:p w14:paraId="61FAE6D4" w14:textId="77777777" w:rsidR="000A0F41" w:rsidRDefault="000A0F41" w:rsidP="00A95EB9"/>
                            <w:p w14:paraId="71764D26" w14:textId="77777777" w:rsidR="000A0F41" w:rsidRDefault="000A0F41" w:rsidP="00A95EB9"/>
                            <w:p w14:paraId="627A92F4" w14:textId="0FB52641" w:rsidR="000A0F41" w:rsidRDefault="000A0F41" w:rsidP="00A95EB9">
                              <w:r>
                                <w:rPr>
                                  <w:noProof/>
                                </w:rPr>
                                <w:drawing>
                                  <wp:inline distT="0" distB="0" distL="0" distR="0" wp14:anchorId="6AC480FA" wp14:editId="01C578BA">
                                    <wp:extent cx="457200" cy="457200"/>
                                    <wp:effectExtent l="0" t="0" r="0" b="0"/>
                                    <wp:docPr id="5003" name="Picture 146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3648711" w14:textId="77777777" w:rsidR="000A0F41" w:rsidRDefault="000A0F41" w:rsidP="00A95EB9"/>
                            <w:p w14:paraId="129E4449" w14:textId="77777777" w:rsidR="000A0F41" w:rsidRDefault="000A0F41" w:rsidP="00A95EB9"/>
                            <w:p w14:paraId="5CAE6555" w14:textId="77777777" w:rsidR="000A0F41" w:rsidRDefault="000A0F41" w:rsidP="00A95EB9"/>
                            <w:p w14:paraId="29724C4A" w14:textId="77777777" w:rsidR="000A0F41" w:rsidRDefault="000A0F41" w:rsidP="00A95EB9"/>
                            <w:p w14:paraId="20E587A1" w14:textId="77777777" w:rsidR="000A0F41" w:rsidRDefault="000A0F41" w:rsidP="00A95EB9"/>
                            <w:p w14:paraId="2090EFAD" w14:textId="77777777" w:rsidR="000A0F41" w:rsidRDefault="000A0F41" w:rsidP="00A95EB9"/>
                            <w:p w14:paraId="73477E8F" w14:textId="77777777" w:rsidR="000A0F41" w:rsidRDefault="000A0F41" w:rsidP="00A95EB9"/>
                            <w:p w14:paraId="18CF356E" w14:textId="77777777" w:rsidR="000A0F41" w:rsidRDefault="000A0F41" w:rsidP="00A95EB9"/>
                            <w:p w14:paraId="60416BA4" w14:textId="77777777" w:rsidR="000A0F41" w:rsidRDefault="000A0F41" w:rsidP="00A95EB9"/>
                            <w:p w14:paraId="48CB52A3" w14:textId="41C439D6" w:rsidR="000A0F41" w:rsidRDefault="000A0F41" w:rsidP="00A95EB9">
                              <w:r>
                                <w:rPr>
                                  <w:noProof/>
                                </w:rPr>
                                <w:drawing>
                                  <wp:inline distT="0" distB="0" distL="0" distR="0" wp14:anchorId="0F94D6BB" wp14:editId="09349852">
                                    <wp:extent cx="457200" cy="457200"/>
                                    <wp:effectExtent l="0" t="0" r="0" b="0"/>
                                    <wp:docPr id="5004" name="Picture 146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2E0BCF" w14:textId="77777777" w:rsidR="000A0F41" w:rsidRDefault="000A0F41" w:rsidP="00A95EB9"/>
                            <w:p w14:paraId="7087E0CF" w14:textId="77777777" w:rsidR="000A0F41" w:rsidRDefault="000A0F41" w:rsidP="00A95EB9"/>
                            <w:p w14:paraId="27C85285" w14:textId="77777777" w:rsidR="000A0F41" w:rsidRDefault="000A0F41" w:rsidP="00A95EB9"/>
                            <w:p w14:paraId="4B1292C1" w14:textId="77777777" w:rsidR="000A0F41" w:rsidRDefault="000A0F41" w:rsidP="00A95EB9"/>
                            <w:p w14:paraId="2294D92C" w14:textId="77777777" w:rsidR="000A0F41" w:rsidRDefault="000A0F41" w:rsidP="00A95EB9"/>
                            <w:p w14:paraId="435C2568" w14:textId="77777777" w:rsidR="000A0F41" w:rsidRDefault="000A0F41" w:rsidP="00A95EB9"/>
                            <w:p w14:paraId="4113D801" w14:textId="77777777" w:rsidR="000A0F41" w:rsidRDefault="000A0F41" w:rsidP="00A95EB9"/>
                            <w:p w14:paraId="3152744F" w14:textId="77777777" w:rsidR="000A0F41" w:rsidRDefault="000A0F41" w:rsidP="00A95EB9"/>
                            <w:p w14:paraId="4344BB4A" w14:textId="77777777" w:rsidR="000A0F41" w:rsidRDefault="000A0F41" w:rsidP="00A95EB9"/>
                            <w:p w14:paraId="3ED1CF63" w14:textId="77777777" w:rsidR="000A0F41" w:rsidRDefault="000A0F41" w:rsidP="00B85D59">
                              <w:pPr>
                                <w:pStyle w:val="SmallCaps"/>
                              </w:pPr>
                              <w:r>
                                <w:t>tip:</w:t>
                              </w:r>
                            </w:p>
                            <w:p w14:paraId="120DEA13"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3AD99DF7" w14:textId="77777777" w:rsidR="000A0F41" w:rsidRDefault="000A0F41" w:rsidP="00A95EB9"/>
                            <w:p w14:paraId="498DD603" w14:textId="77777777" w:rsidR="000A0F41" w:rsidRDefault="000A0F41" w:rsidP="00A95EB9"/>
                            <w:p w14:paraId="6157FD4A" w14:textId="77777777" w:rsidR="000A0F41" w:rsidRDefault="000A0F41" w:rsidP="00A95EB9"/>
                            <w:p w14:paraId="079CF5AD" w14:textId="77777777" w:rsidR="000A0F41" w:rsidRDefault="000A0F41" w:rsidP="00A95EB9"/>
                            <w:p w14:paraId="2B898FA4" w14:textId="77777777" w:rsidR="000A0F41" w:rsidRDefault="000A0F41" w:rsidP="00A95EB9"/>
                            <w:p w14:paraId="57585D58" w14:textId="77777777" w:rsidR="000A0F41" w:rsidRDefault="000A0F41" w:rsidP="00A95EB9"/>
                            <w:p w14:paraId="7401DFD8" w14:textId="77777777" w:rsidR="000A0F41" w:rsidRDefault="000A0F41" w:rsidP="00A95EB9"/>
                            <w:p w14:paraId="06F54A5F" w14:textId="77777777" w:rsidR="000A0F41" w:rsidRDefault="000A0F41" w:rsidP="00B85D59">
                              <w:pPr>
                                <w:pStyle w:val="SmallCaps"/>
                              </w:pPr>
                              <w:r>
                                <w:t>tip:</w:t>
                              </w:r>
                            </w:p>
                            <w:p w14:paraId="0B32DD61" w14:textId="77777777" w:rsidR="000A0F41" w:rsidRDefault="000A0F41" w:rsidP="007D4B67">
                              <w:pPr>
                                <w:pStyle w:val="TipText"/>
                              </w:pPr>
                              <w:r>
                                <w:t>You can scan any Unique Identifier Number listed in the Information message.</w:t>
                              </w:r>
                            </w:p>
                            <w:p w14:paraId="396394ED" w14:textId="77777777" w:rsidR="000A0F41" w:rsidRDefault="000A0F41" w:rsidP="00A95EB9"/>
                            <w:p w14:paraId="3C5514E6" w14:textId="77777777" w:rsidR="000A0F41" w:rsidRDefault="000A0F41" w:rsidP="00A95EB9"/>
                            <w:p w14:paraId="270F9C5D" w14:textId="77777777" w:rsidR="000A0F41" w:rsidRDefault="000A0F41" w:rsidP="00A95EB9"/>
                            <w:p w14:paraId="1CEE6957" w14:textId="77777777" w:rsidR="000A0F41" w:rsidRDefault="000A0F41" w:rsidP="00A95EB9"/>
                            <w:p w14:paraId="014BE203" w14:textId="77777777" w:rsidR="000A0F41" w:rsidRDefault="000A0F41" w:rsidP="00A95EB9"/>
                            <w:p w14:paraId="572A316E" w14:textId="77777777" w:rsidR="000A0F41" w:rsidRDefault="000A0F41" w:rsidP="00A95EB9"/>
                            <w:p w14:paraId="08B7267A" w14:textId="77777777" w:rsidR="000A0F41" w:rsidRDefault="000A0F41" w:rsidP="00A95EB9"/>
                            <w:p w14:paraId="754BC945" w14:textId="488FAD40" w:rsidR="000A0F41" w:rsidRDefault="000A0F41" w:rsidP="00A95EB9">
                              <w:r>
                                <w:rPr>
                                  <w:noProof/>
                                </w:rPr>
                                <w:drawing>
                                  <wp:inline distT="0" distB="0" distL="0" distR="0" wp14:anchorId="5BFE8A97" wp14:editId="088A9C02">
                                    <wp:extent cx="457200" cy="457200"/>
                                    <wp:effectExtent l="0" t="0" r="0" b="0"/>
                                    <wp:docPr id="5005" name="Picture 146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7549AF" w14:textId="77777777" w:rsidR="000A0F41" w:rsidRDefault="000A0F41" w:rsidP="00A95EB9"/>
                            <w:p w14:paraId="6998B4E2" w14:textId="77777777" w:rsidR="000A0F41" w:rsidRDefault="000A0F41" w:rsidP="00A95EB9"/>
                            <w:p w14:paraId="22603B1D" w14:textId="77777777" w:rsidR="000A0F41" w:rsidRDefault="000A0F41" w:rsidP="00A95EB9"/>
                            <w:p w14:paraId="60C8886C" w14:textId="77777777" w:rsidR="000A0F41" w:rsidRDefault="000A0F41" w:rsidP="00A95EB9"/>
                            <w:p w14:paraId="08267C9E" w14:textId="77777777" w:rsidR="000A0F41" w:rsidRDefault="000A0F41" w:rsidP="00A95EB9"/>
                            <w:p w14:paraId="478763A8" w14:textId="77777777" w:rsidR="000A0F41" w:rsidRDefault="000A0F41" w:rsidP="00A95EB9"/>
                            <w:p w14:paraId="30070EF5" w14:textId="77777777" w:rsidR="000A0F41" w:rsidRDefault="000A0F41" w:rsidP="00A95EB9"/>
                            <w:p w14:paraId="19D58833" w14:textId="77777777" w:rsidR="000A0F41" w:rsidRDefault="000A0F41" w:rsidP="00A95EB9"/>
                            <w:p w14:paraId="2FD6D309" w14:textId="77777777" w:rsidR="000A0F41" w:rsidRDefault="000A0F41" w:rsidP="00A95EB9"/>
                            <w:p w14:paraId="5F6AD72F" w14:textId="77777777" w:rsidR="000A0F41" w:rsidRDefault="000A0F41" w:rsidP="00B85D59">
                              <w:pPr>
                                <w:pStyle w:val="SmallCaps"/>
                              </w:pPr>
                              <w:r>
                                <w:t>tip:</w:t>
                              </w:r>
                            </w:p>
                            <w:p w14:paraId="20CE1AE4"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1DEA5720" w14:textId="77777777" w:rsidR="000A0F41" w:rsidRDefault="000A0F41" w:rsidP="00A95EB9"/>
                            <w:p w14:paraId="421D263D" w14:textId="77777777" w:rsidR="000A0F41" w:rsidRDefault="000A0F41" w:rsidP="00A95EB9"/>
                            <w:p w14:paraId="7350D42A" w14:textId="77777777" w:rsidR="000A0F41" w:rsidRDefault="000A0F41" w:rsidP="00A95EB9"/>
                            <w:p w14:paraId="7EE83F92" w14:textId="77777777" w:rsidR="000A0F41" w:rsidRDefault="000A0F41" w:rsidP="00A95EB9"/>
                            <w:p w14:paraId="2EDBCF08" w14:textId="77777777" w:rsidR="000A0F41" w:rsidRDefault="000A0F41" w:rsidP="00A95EB9"/>
                            <w:p w14:paraId="41A23DA6" w14:textId="77777777" w:rsidR="000A0F41" w:rsidRDefault="000A0F41" w:rsidP="00A95EB9"/>
                            <w:p w14:paraId="0823D7AF" w14:textId="77777777" w:rsidR="000A0F41" w:rsidRDefault="000A0F41" w:rsidP="00A95EB9"/>
                            <w:p w14:paraId="621607E6" w14:textId="2EA943FD" w:rsidR="000A0F41" w:rsidRDefault="000A0F41" w:rsidP="00A95EB9">
                              <w:r>
                                <w:rPr>
                                  <w:noProof/>
                                </w:rPr>
                                <w:drawing>
                                  <wp:inline distT="0" distB="0" distL="0" distR="0" wp14:anchorId="4F17A7B5" wp14:editId="688E1ADB">
                                    <wp:extent cx="457200" cy="457200"/>
                                    <wp:effectExtent l="0" t="0" r="0" b="0"/>
                                    <wp:docPr id="5006" name="Picture 146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39ECA8" w14:textId="77777777" w:rsidR="000A0F41" w:rsidRDefault="000A0F41" w:rsidP="00A95EB9"/>
                            <w:p w14:paraId="0338A44E" w14:textId="77777777" w:rsidR="000A0F41" w:rsidRDefault="000A0F41" w:rsidP="00A95EB9"/>
                            <w:p w14:paraId="2F03EB74" w14:textId="77777777" w:rsidR="000A0F41" w:rsidRDefault="000A0F41" w:rsidP="00A95EB9"/>
                            <w:p w14:paraId="446C8492" w14:textId="77777777" w:rsidR="000A0F41" w:rsidRDefault="000A0F41" w:rsidP="00A95EB9"/>
                            <w:p w14:paraId="1226B985" w14:textId="77777777" w:rsidR="000A0F41" w:rsidRDefault="000A0F41" w:rsidP="00A95EB9"/>
                            <w:p w14:paraId="72A7ED0B" w14:textId="77777777" w:rsidR="000A0F41" w:rsidRDefault="000A0F41" w:rsidP="00A95EB9"/>
                            <w:p w14:paraId="2F3DB502" w14:textId="77777777" w:rsidR="000A0F41" w:rsidRDefault="000A0F41" w:rsidP="00A95EB9"/>
                            <w:p w14:paraId="6D55EADC" w14:textId="77777777" w:rsidR="000A0F41" w:rsidRDefault="000A0F41" w:rsidP="00A95EB9"/>
                            <w:p w14:paraId="141FF1A9" w14:textId="77777777" w:rsidR="000A0F41" w:rsidRDefault="000A0F41" w:rsidP="00A95EB9"/>
                            <w:p w14:paraId="28869E10" w14:textId="77777777" w:rsidR="000A0F41" w:rsidRDefault="000A0F41" w:rsidP="00B85D59">
                              <w:pPr>
                                <w:pStyle w:val="SmallCaps"/>
                              </w:pPr>
                              <w:r>
                                <w:t>tip:</w:t>
                              </w:r>
                            </w:p>
                            <w:p w14:paraId="4F6A9218" w14:textId="77777777" w:rsidR="000A0F41" w:rsidRDefault="000A0F41" w:rsidP="007D4B67">
                              <w:pPr>
                                <w:pStyle w:val="TipText"/>
                              </w:pPr>
                              <w:r>
                                <w:t>You can scan any Unique Identifier Number listed in the Information message.</w:t>
                              </w:r>
                            </w:p>
                            <w:p w14:paraId="46738B18" w14:textId="77777777" w:rsidR="000A0F41" w:rsidRDefault="000A0F41" w:rsidP="00A95EB9"/>
                            <w:p w14:paraId="59ABF288" w14:textId="77777777" w:rsidR="000A0F41" w:rsidRDefault="000A0F41" w:rsidP="00A95EB9"/>
                            <w:p w14:paraId="34842AF1" w14:textId="77777777" w:rsidR="000A0F41" w:rsidRDefault="000A0F41" w:rsidP="00A95EB9"/>
                            <w:p w14:paraId="4D7029BB" w14:textId="77777777" w:rsidR="000A0F41" w:rsidRDefault="000A0F41" w:rsidP="00A95EB9"/>
                            <w:p w14:paraId="62FDBE07" w14:textId="77777777" w:rsidR="000A0F41" w:rsidRDefault="000A0F41" w:rsidP="00A95EB9"/>
                            <w:p w14:paraId="3B6FFD3E" w14:textId="77777777" w:rsidR="000A0F41" w:rsidRDefault="000A0F41" w:rsidP="00A95EB9"/>
                            <w:p w14:paraId="5253002D" w14:textId="77777777" w:rsidR="000A0F41" w:rsidRDefault="000A0F41" w:rsidP="00A95EB9"/>
                            <w:p w14:paraId="553A9138" w14:textId="5CA702E4" w:rsidR="000A0F41" w:rsidRDefault="000A0F41" w:rsidP="00A95EB9">
                              <w:r>
                                <w:rPr>
                                  <w:noProof/>
                                </w:rPr>
                                <w:drawing>
                                  <wp:inline distT="0" distB="0" distL="0" distR="0" wp14:anchorId="5989B753" wp14:editId="1F74BDED">
                                    <wp:extent cx="457200" cy="457200"/>
                                    <wp:effectExtent l="0" t="0" r="0" b="0"/>
                                    <wp:docPr id="5007" name="Picture 146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2E1E723" w14:textId="77777777" w:rsidR="000A0F41" w:rsidRDefault="000A0F41" w:rsidP="00A95EB9"/>
                            <w:p w14:paraId="6F6D02BA" w14:textId="77777777" w:rsidR="000A0F41" w:rsidRDefault="000A0F41" w:rsidP="00A95EB9"/>
                            <w:p w14:paraId="440E91AE" w14:textId="77777777" w:rsidR="000A0F41" w:rsidRDefault="000A0F41" w:rsidP="00A95EB9"/>
                            <w:p w14:paraId="7DF7A0A4" w14:textId="77777777" w:rsidR="000A0F41" w:rsidRDefault="000A0F41" w:rsidP="00A95EB9"/>
                            <w:p w14:paraId="1FDAAB04" w14:textId="77777777" w:rsidR="000A0F41" w:rsidRDefault="000A0F41" w:rsidP="00A95EB9"/>
                            <w:p w14:paraId="22DF809C" w14:textId="77777777" w:rsidR="000A0F41" w:rsidRDefault="000A0F41" w:rsidP="00A95EB9"/>
                            <w:p w14:paraId="7355B770" w14:textId="77777777" w:rsidR="000A0F41" w:rsidRDefault="000A0F41" w:rsidP="00A95EB9"/>
                            <w:p w14:paraId="3A6B2A91" w14:textId="77777777" w:rsidR="000A0F41" w:rsidRDefault="000A0F41" w:rsidP="00A95EB9"/>
                            <w:p w14:paraId="3C4CBF4A" w14:textId="77777777" w:rsidR="000A0F41" w:rsidRDefault="000A0F41" w:rsidP="00A95EB9"/>
                            <w:p w14:paraId="67533FB7" w14:textId="25D6FD60" w:rsidR="000A0F41" w:rsidRDefault="000A0F41" w:rsidP="00A95EB9">
                              <w:r>
                                <w:rPr>
                                  <w:noProof/>
                                </w:rPr>
                                <w:drawing>
                                  <wp:inline distT="0" distB="0" distL="0" distR="0" wp14:anchorId="134ACC90" wp14:editId="16A728DA">
                                    <wp:extent cx="457200" cy="457200"/>
                                    <wp:effectExtent l="0" t="0" r="0" b="0"/>
                                    <wp:docPr id="5008" name="Picture 146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C03468" w14:textId="77777777" w:rsidR="000A0F41" w:rsidRDefault="000A0F41" w:rsidP="00A95EB9"/>
                            <w:p w14:paraId="0BA76D53" w14:textId="77777777" w:rsidR="000A0F41" w:rsidRDefault="000A0F41" w:rsidP="00A95EB9"/>
                            <w:p w14:paraId="3119C03A" w14:textId="77777777" w:rsidR="000A0F41" w:rsidRDefault="000A0F41" w:rsidP="00A95EB9"/>
                            <w:p w14:paraId="43F037F4" w14:textId="77777777" w:rsidR="000A0F41" w:rsidRDefault="000A0F41" w:rsidP="00A95EB9"/>
                            <w:p w14:paraId="719F5F08" w14:textId="77777777" w:rsidR="000A0F41" w:rsidRDefault="000A0F41" w:rsidP="00A95EB9"/>
                            <w:p w14:paraId="0A0DBC7B" w14:textId="77777777" w:rsidR="000A0F41" w:rsidRDefault="000A0F41" w:rsidP="00A95EB9"/>
                            <w:p w14:paraId="4C0476DA" w14:textId="77777777" w:rsidR="000A0F41" w:rsidRDefault="000A0F41" w:rsidP="00A95EB9"/>
                            <w:p w14:paraId="62505D90" w14:textId="77777777" w:rsidR="000A0F41" w:rsidRDefault="000A0F41" w:rsidP="00A95EB9"/>
                            <w:p w14:paraId="40224B62" w14:textId="77777777" w:rsidR="000A0F41" w:rsidRDefault="000A0F41" w:rsidP="00A95EB9"/>
                            <w:p w14:paraId="7EB2C1EB" w14:textId="664AF0A8" w:rsidR="000A0F41" w:rsidRDefault="000A0F41" w:rsidP="00A95EB9">
                              <w:r>
                                <w:rPr>
                                  <w:noProof/>
                                </w:rPr>
                                <w:drawing>
                                  <wp:inline distT="0" distB="0" distL="0" distR="0" wp14:anchorId="379668E2" wp14:editId="5FCA1315">
                                    <wp:extent cx="457200" cy="457200"/>
                                    <wp:effectExtent l="0" t="0" r="0" b="0"/>
                                    <wp:docPr id="5009" name="Picture 146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C653FA" w14:textId="77777777" w:rsidR="000A0F41" w:rsidRDefault="000A0F41" w:rsidP="00A95EB9"/>
                            <w:p w14:paraId="15905E30" w14:textId="77777777" w:rsidR="000A0F41" w:rsidRDefault="000A0F41" w:rsidP="00A95EB9"/>
                            <w:p w14:paraId="5E7A0C09" w14:textId="77777777" w:rsidR="000A0F41" w:rsidRDefault="000A0F41" w:rsidP="00A95EB9"/>
                            <w:p w14:paraId="0B2CA2BE" w14:textId="77777777" w:rsidR="000A0F41" w:rsidRDefault="000A0F41" w:rsidP="00A95EB9"/>
                            <w:p w14:paraId="4A6C14F6" w14:textId="77777777" w:rsidR="000A0F41" w:rsidRDefault="000A0F41" w:rsidP="00A95EB9"/>
                            <w:p w14:paraId="2F6CF537" w14:textId="77777777" w:rsidR="000A0F41" w:rsidRDefault="000A0F41" w:rsidP="00A95EB9"/>
                            <w:p w14:paraId="0207FC47" w14:textId="77777777" w:rsidR="000A0F41" w:rsidRDefault="000A0F41" w:rsidP="00A95EB9"/>
                            <w:p w14:paraId="0765D33D" w14:textId="77777777" w:rsidR="000A0F41" w:rsidRDefault="000A0F41" w:rsidP="00A95EB9"/>
                            <w:p w14:paraId="68657B6A" w14:textId="77777777" w:rsidR="000A0F41" w:rsidRDefault="000A0F41" w:rsidP="00A95EB9"/>
                            <w:p w14:paraId="183C8172" w14:textId="77777777" w:rsidR="000A0F41" w:rsidRDefault="000A0F41" w:rsidP="00B85D59">
                              <w:pPr>
                                <w:pStyle w:val="SmallCaps"/>
                              </w:pPr>
                              <w:r>
                                <w:t>tip:</w:t>
                              </w:r>
                            </w:p>
                            <w:p w14:paraId="643EA4D7"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5246AF4F" w14:textId="77777777" w:rsidR="000A0F41" w:rsidRDefault="000A0F41" w:rsidP="00A95EB9"/>
                            <w:p w14:paraId="7CC0566B" w14:textId="77777777" w:rsidR="000A0F41" w:rsidRDefault="000A0F41" w:rsidP="00A95EB9"/>
                            <w:p w14:paraId="79C03636" w14:textId="77777777" w:rsidR="000A0F41" w:rsidRDefault="000A0F41" w:rsidP="00A95EB9"/>
                            <w:p w14:paraId="5DECB2D2" w14:textId="77777777" w:rsidR="000A0F41" w:rsidRDefault="000A0F41" w:rsidP="00A95EB9"/>
                            <w:p w14:paraId="5C951035" w14:textId="77777777" w:rsidR="000A0F41" w:rsidRDefault="000A0F41" w:rsidP="00A95EB9"/>
                            <w:p w14:paraId="5D9BAD00" w14:textId="77777777" w:rsidR="000A0F41" w:rsidRDefault="000A0F41" w:rsidP="00A95EB9"/>
                            <w:p w14:paraId="3848BA7C" w14:textId="77777777" w:rsidR="000A0F41" w:rsidRDefault="000A0F41" w:rsidP="00A95EB9"/>
                            <w:p w14:paraId="5926E696" w14:textId="24F62D2A" w:rsidR="000A0F41" w:rsidRDefault="000A0F41" w:rsidP="00A95EB9">
                              <w:r>
                                <w:rPr>
                                  <w:noProof/>
                                </w:rPr>
                                <w:drawing>
                                  <wp:inline distT="0" distB="0" distL="0" distR="0" wp14:anchorId="20428543" wp14:editId="3FCFE0F7">
                                    <wp:extent cx="457200" cy="457200"/>
                                    <wp:effectExtent l="0" t="0" r="0" b="0"/>
                                    <wp:docPr id="5010" name="Picture 147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468E388" w14:textId="77777777" w:rsidR="000A0F41" w:rsidRDefault="000A0F41" w:rsidP="00A95EB9"/>
                            <w:p w14:paraId="06EDA67C" w14:textId="77777777" w:rsidR="000A0F41" w:rsidRDefault="000A0F41" w:rsidP="00A95EB9"/>
                            <w:p w14:paraId="6618A0DC" w14:textId="77777777" w:rsidR="000A0F41" w:rsidRDefault="000A0F41" w:rsidP="00A95EB9"/>
                            <w:p w14:paraId="59E01281" w14:textId="77777777" w:rsidR="000A0F41" w:rsidRDefault="000A0F41" w:rsidP="00A95EB9"/>
                            <w:p w14:paraId="0432BF00" w14:textId="77777777" w:rsidR="000A0F41" w:rsidRDefault="000A0F41" w:rsidP="00A95EB9"/>
                            <w:p w14:paraId="29D61833" w14:textId="77777777" w:rsidR="000A0F41" w:rsidRDefault="000A0F41" w:rsidP="00A95EB9"/>
                            <w:p w14:paraId="156B3505" w14:textId="77777777" w:rsidR="000A0F41" w:rsidRDefault="000A0F41" w:rsidP="00A95EB9"/>
                            <w:p w14:paraId="4CDDC826" w14:textId="77777777" w:rsidR="000A0F41" w:rsidRDefault="000A0F41" w:rsidP="00A95EB9"/>
                            <w:p w14:paraId="735430A5" w14:textId="77777777" w:rsidR="000A0F41" w:rsidRDefault="000A0F41" w:rsidP="00A95EB9"/>
                            <w:p w14:paraId="7FDB17C8" w14:textId="33BB29BD" w:rsidR="000A0F41" w:rsidRDefault="000A0F41" w:rsidP="00A95EB9">
                              <w:r>
                                <w:rPr>
                                  <w:noProof/>
                                </w:rPr>
                                <w:drawing>
                                  <wp:inline distT="0" distB="0" distL="0" distR="0" wp14:anchorId="32FF290B" wp14:editId="6E9DB87B">
                                    <wp:extent cx="457200" cy="457200"/>
                                    <wp:effectExtent l="0" t="0" r="0" b="0"/>
                                    <wp:docPr id="5011" name="Picture 147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32C5EF3" w14:textId="77777777" w:rsidR="000A0F41" w:rsidRDefault="000A0F41" w:rsidP="00A95EB9"/>
                            <w:p w14:paraId="28435D88" w14:textId="77777777" w:rsidR="000A0F41" w:rsidRDefault="000A0F41" w:rsidP="00A95EB9"/>
                            <w:p w14:paraId="3B67E84C" w14:textId="60BC394F" w:rsidR="000A0F41" w:rsidRDefault="000A0F41" w:rsidP="007D4B67">
                              <w:pPr>
                                <w:pStyle w:val="TipText"/>
                              </w:pPr>
                              <w:r>
                                <w:t xml:space="preserve"> Status Indicator is </w:t>
                              </w:r>
                              <w:r w:rsidRPr="00CC4777">
                                <w:rPr>
                                  <w:b/>
                                  <w:bCs/>
                                </w:rPr>
                                <w:t>RED</w:t>
                              </w:r>
                              <w:r>
                                <w:t xml:space="preserve">, click in the Indicator field to activate the Ready Light </w:t>
                              </w:r>
                              <w:r>
                                <w:rPr>
                                  <w:i/>
                                  <w:iCs/>
                                </w:rPr>
                                <w:t xml:space="preserve">before </w:t>
                              </w:r>
                              <w:r>
                                <w:t xml:space="preserve">manually entering the Drug IEN Code or Unique Identifier Number. </w:t>
                              </w:r>
                            </w:p>
                            <w:p w14:paraId="1C4786CD" w14:textId="77777777" w:rsidR="000A0F41" w:rsidRDefault="000A0F41" w:rsidP="00A95EB9"/>
                            <w:p w14:paraId="7F0B1C1E" w14:textId="77777777" w:rsidR="000A0F41" w:rsidRDefault="000A0F41" w:rsidP="00A95EB9"/>
                            <w:p w14:paraId="6842AD32" w14:textId="77777777" w:rsidR="000A0F41" w:rsidRDefault="000A0F41" w:rsidP="00A95EB9"/>
                            <w:p w14:paraId="60FB5292" w14:textId="77777777" w:rsidR="000A0F41" w:rsidRDefault="000A0F41" w:rsidP="00A95EB9"/>
                            <w:p w14:paraId="249B8B19" w14:textId="77777777" w:rsidR="000A0F41" w:rsidRDefault="000A0F41" w:rsidP="00A95EB9"/>
                            <w:p w14:paraId="7E3412AC" w14:textId="77777777" w:rsidR="000A0F41" w:rsidRDefault="000A0F41" w:rsidP="00A95EB9"/>
                            <w:p w14:paraId="2EBD5376" w14:textId="77777777" w:rsidR="000A0F41" w:rsidRDefault="000A0F41" w:rsidP="00A95EB9"/>
                            <w:p w14:paraId="30379CD3" w14:textId="488B653D" w:rsidR="000A0F41" w:rsidRDefault="000A0F41" w:rsidP="00A95EB9">
                              <w:r>
                                <w:rPr>
                                  <w:noProof/>
                                </w:rPr>
                                <w:drawing>
                                  <wp:inline distT="0" distB="0" distL="0" distR="0" wp14:anchorId="01D64C56" wp14:editId="3A7C2B06">
                                    <wp:extent cx="457200" cy="457200"/>
                                    <wp:effectExtent l="0" t="0" r="0" b="0"/>
                                    <wp:docPr id="5012" name="Picture 147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0882504" w14:textId="77777777" w:rsidR="000A0F41" w:rsidRDefault="000A0F41" w:rsidP="00A95EB9"/>
                            <w:p w14:paraId="6200E68A" w14:textId="77777777" w:rsidR="000A0F41" w:rsidRDefault="000A0F41" w:rsidP="00A95EB9"/>
                            <w:p w14:paraId="57991F09" w14:textId="77777777" w:rsidR="000A0F41" w:rsidRDefault="000A0F41" w:rsidP="00A95EB9"/>
                            <w:p w14:paraId="2848937B" w14:textId="77777777" w:rsidR="000A0F41" w:rsidRDefault="000A0F41" w:rsidP="00A95EB9"/>
                            <w:p w14:paraId="034EAF27" w14:textId="77777777" w:rsidR="000A0F41" w:rsidRDefault="000A0F41" w:rsidP="00A95EB9"/>
                            <w:p w14:paraId="7CA219FF" w14:textId="77777777" w:rsidR="000A0F41" w:rsidRDefault="000A0F41" w:rsidP="00A95EB9"/>
                            <w:p w14:paraId="71CC39A2" w14:textId="77777777" w:rsidR="000A0F41" w:rsidRDefault="000A0F41" w:rsidP="00A95EB9"/>
                            <w:p w14:paraId="42CBDF48" w14:textId="77777777" w:rsidR="000A0F41" w:rsidRDefault="000A0F41" w:rsidP="00A95EB9"/>
                            <w:p w14:paraId="2241A87F" w14:textId="77777777" w:rsidR="000A0F41" w:rsidRDefault="000A0F41" w:rsidP="00A95EB9"/>
                            <w:p w14:paraId="4BE9D3B9" w14:textId="1CD82B63" w:rsidR="000A0F41" w:rsidRDefault="000A0F41" w:rsidP="00A95EB9">
                              <w:r>
                                <w:rPr>
                                  <w:noProof/>
                                </w:rPr>
                                <w:drawing>
                                  <wp:inline distT="0" distB="0" distL="0" distR="0" wp14:anchorId="153B41B5" wp14:editId="13897EF5">
                                    <wp:extent cx="457200" cy="457200"/>
                                    <wp:effectExtent l="0" t="0" r="0" b="0"/>
                                    <wp:docPr id="5013" name="Picture 147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46C33E6" w14:textId="77777777" w:rsidR="000A0F41" w:rsidRDefault="000A0F41" w:rsidP="00A95EB9"/>
                            <w:p w14:paraId="260FFAA3" w14:textId="77777777" w:rsidR="000A0F41" w:rsidRDefault="000A0F41" w:rsidP="00A95EB9"/>
                            <w:p w14:paraId="4E0F1143" w14:textId="77777777" w:rsidR="000A0F41" w:rsidRDefault="000A0F41" w:rsidP="00B85D59">
                              <w:pPr>
                                <w:pStyle w:val="SmallCaps"/>
                              </w:pPr>
                              <w:r>
                                <w:t>tip:</w:t>
                              </w:r>
                            </w:p>
                            <w:p w14:paraId="33160D35"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0058A3C" w14:textId="77777777" w:rsidR="000A0F41" w:rsidRDefault="000A0F41" w:rsidP="00A95EB9"/>
                            <w:p w14:paraId="1F9513CA" w14:textId="77777777" w:rsidR="000A0F41" w:rsidRDefault="000A0F41" w:rsidP="00A95EB9"/>
                            <w:p w14:paraId="3524E6C1" w14:textId="77777777" w:rsidR="000A0F41" w:rsidRDefault="000A0F41" w:rsidP="00A95EB9"/>
                            <w:p w14:paraId="63B540B2" w14:textId="77777777" w:rsidR="000A0F41" w:rsidRDefault="000A0F41" w:rsidP="00A95EB9"/>
                            <w:p w14:paraId="3B7FCA8D" w14:textId="77777777" w:rsidR="000A0F41" w:rsidRDefault="000A0F41" w:rsidP="00A95EB9"/>
                            <w:p w14:paraId="308A4D8E" w14:textId="77777777" w:rsidR="000A0F41" w:rsidRDefault="000A0F41" w:rsidP="00A95EB9"/>
                            <w:p w14:paraId="44CDFB41" w14:textId="77777777" w:rsidR="000A0F41" w:rsidRDefault="000A0F41" w:rsidP="00A95EB9"/>
                            <w:p w14:paraId="2D2CCF12" w14:textId="5D708DD6" w:rsidR="000A0F41" w:rsidRDefault="000A0F41" w:rsidP="00A95EB9">
                              <w:r>
                                <w:rPr>
                                  <w:noProof/>
                                </w:rPr>
                                <w:drawing>
                                  <wp:inline distT="0" distB="0" distL="0" distR="0" wp14:anchorId="1D5474A8" wp14:editId="20725696">
                                    <wp:extent cx="457200" cy="457200"/>
                                    <wp:effectExtent l="0" t="0" r="0" b="0"/>
                                    <wp:docPr id="5014" name="Picture 147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B10B2F1" w14:textId="77777777" w:rsidR="000A0F41" w:rsidRDefault="000A0F41" w:rsidP="00A95EB9"/>
                            <w:p w14:paraId="3AAD9361" w14:textId="77777777" w:rsidR="000A0F41" w:rsidRDefault="000A0F41" w:rsidP="00A95EB9"/>
                            <w:p w14:paraId="2FFBC32F" w14:textId="77777777" w:rsidR="000A0F41" w:rsidRDefault="000A0F41" w:rsidP="00A95EB9"/>
                            <w:p w14:paraId="687BBED5" w14:textId="77777777" w:rsidR="000A0F41" w:rsidRDefault="000A0F41" w:rsidP="00A95EB9"/>
                            <w:p w14:paraId="6E54ECA2" w14:textId="77777777" w:rsidR="000A0F41" w:rsidRDefault="000A0F41" w:rsidP="00A95EB9"/>
                            <w:p w14:paraId="4B06FB56" w14:textId="77777777" w:rsidR="000A0F41" w:rsidRDefault="000A0F41" w:rsidP="00A95EB9"/>
                            <w:p w14:paraId="65E4EF14" w14:textId="77777777" w:rsidR="000A0F41" w:rsidRDefault="000A0F41" w:rsidP="00A95EB9"/>
                            <w:p w14:paraId="1AB4AE21" w14:textId="77777777" w:rsidR="000A0F41" w:rsidRDefault="000A0F41" w:rsidP="00A95EB9"/>
                            <w:p w14:paraId="2088F5FE" w14:textId="77777777" w:rsidR="000A0F41" w:rsidRDefault="000A0F41" w:rsidP="00A95EB9"/>
                            <w:p w14:paraId="4151C81F" w14:textId="77777777" w:rsidR="000A0F41" w:rsidRDefault="000A0F41" w:rsidP="00A95EB9"/>
                            <w:p w14:paraId="79772599" w14:textId="77777777" w:rsidR="000A0F41" w:rsidRDefault="000A0F41" w:rsidP="00A95EB9"/>
                            <w:p w14:paraId="6AEA64B4" w14:textId="77777777" w:rsidR="000A0F41" w:rsidRDefault="000A0F41" w:rsidP="00A95EB9"/>
                            <w:p w14:paraId="3D262CA0" w14:textId="77777777" w:rsidR="000A0F41" w:rsidRDefault="000A0F41" w:rsidP="00A95EB9"/>
                            <w:p w14:paraId="7C8ACADE" w14:textId="77777777" w:rsidR="000A0F41" w:rsidRDefault="000A0F41" w:rsidP="00B85D59">
                              <w:pPr>
                                <w:pStyle w:val="SmallCaps"/>
                              </w:pPr>
                              <w:r>
                                <w:t>tip:</w:t>
                              </w:r>
                            </w:p>
                            <w:p w14:paraId="73959132" w14:textId="77777777" w:rsidR="000A0F41" w:rsidRDefault="000A0F41" w:rsidP="007D4B67">
                              <w:pPr>
                                <w:pStyle w:val="TipText"/>
                              </w:pPr>
                              <w:r>
                                <w:t xml:space="preserve">If the Scanner Status Indicator is </w:t>
                              </w:r>
                              <w:r w:rsidRPr="00001390">
                                <w:rPr>
                                  <w:b/>
                                  <w:bCs/>
                                </w:rPr>
                                <w:t>RED</w:t>
                              </w:r>
                              <w:r>
                                <w:t xml:space="preserve">, click in the Indicator field to activate the </w:t>
                              </w:r>
                              <w:r w:rsidRPr="00001390">
                                <w:rPr>
                                  <w:b/>
                                  <w:bCs/>
                                </w:rPr>
                                <w:t xml:space="preserve">GREEN </w:t>
                              </w:r>
                              <w:r>
                                <w:t xml:space="preserve">Ready Light </w:t>
                              </w:r>
                              <w:r>
                                <w:rPr>
                                  <w:i/>
                                  <w:iCs/>
                                </w:rPr>
                                <w:t xml:space="preserve">before </w:t>
                              </w:r>
                              <w:r>
                                <w:t xml:space="preserve">manually entering the Drug IEN Code or Unique Identifier Number. </w:t>
                              </w:r>
                            </w:p>
                            <w:p w14:paraId="4BF01064" w14:textId="77777777" w:rsidR="000A0F41" w:rsidRDefault="000A0F41" w:rsidP="00A95EB9"/>
                            <w:p w14:paraId="53B1B574" w14:textId="77777777" w:rsidR="000A0F41" w:rsidRDefault="000A0F41" w:rsidP="00A95EB9"/>
                            <w:p w14:paraId="638AF6E9" w14:textId="77777777" w:rsidR="000A0F41" w:rsidRDefault="000A0F41" w:rsidP="00A95EB9"/>
                            <w:p w14:paraId="652F2554" w14:textId="77777777" w:rsidR="000A0F41" w:rsidRDefault="000A0F41" w:rsidP="00A95EB9"/>
                            <w:p w14:paraId="5CB7FBCE" w14:textId="77777777" w:rsidR="000A0F41" w:rsidRDefault="000A0F41" w:rsidP="00A95EB9"/>
                            <w:p w14:paraId="1943E415" w14:textId="77777777" w:rsidR="000A0F41" w:rsidRDefault="000A0F41" w:rsidP="00A95EB9"/>
                            <w:p w14:paraId="5C91AFBA" w14:textId="77777777" w:rsidR="000A0F41" w:rsidRDefault="000A0F41" w:rsidP="00A95EB9"/>
                            <w:p w14:paraId="5C0F51F4" w14:textId="77777777" w:rsidR="000A0F41" w:rsidRDefault="000A0F41" w:rsidP="00B85D59">
                              <w:pPr>
                                <w:pStyle w:val="SmallCaps"/>
                              </w:pPr>
                              <w:r>
                                <w:t>tip:</w:t>
                              </w:r>
                            </w:p>
                            <w:p w14:paraId="52C7E03F" w14:textId="77777777" w:rsidR="000A0F41" w:rsidRDefault="000A0F41" w:rsidP="007D4B67">
                              <w:pPr>
                                <w:pStyle w:val="TipText"/>
                              </w:pPr>
                              <w:r>
                                <w:t>You can scan any Unique Identifier Number listed in the Information message.</w:t>
                              </w:r>
                            </w:p>
                            <w:p w14:paraId="58F2AC39" w14:textId="77777777" w:rsidR="000A0F41" w:rsidRDefault="000A0F41" w:rsidP="00A95EB9"/>
                            <w:p w14:paraId="70C5F0A7" w14:textId="77777777" w:rsidR="000A0F41" w:rsidRDefault="000A0F41" w:rsidP="00A95EB9"/>
                            <w:p w14:paraId="74AE30B9" w14:textId="77777777" w:rsidR="000A0F41" w:rsidRDefault="000A0F41" w:rsidP="00A95EB9"/>
                            <w:p w14:paraId="5990255D" w14:textId="77777777" w:rsidR="000A0F41" w:rsidRDefault="000A0F41" w:rsidP="00A95EB9"/>
                            <w:p w14:paraId="09F639E1" w14:textId="77777777" w:rsidR="000A0F41" w:rsidRDefault="000A0F41" w:rsidP="00A95EB9"/>
                            <w:p w14:paraId="46171F17" w14:textId="77777777" w:rsidR="000A0F41" w:rsidRDefault="000A0F41" w:rsidP="00A95EB9"/>
                            <w:p w14:paraId="00109199" w14:textId="77777777" w:rsidR="000A0F41" w:rsidRDefault="000A0F41" w:rsidP="00A95EB9"/>
                            <w:p w14:paraId="16AE3EB3" w14:textId="6BFC322D" w:rsidR="000A0F41" w:rsidRDefault="000A0F41" w:rsidP="00A95EB9">
                              <w:r>
                                <w:rPr>
                                  <w:noProof/>
                                </w:rPr>
                                <w:drawing>
                                  <wp:inline distT="0" distB="0" distL="0" distR="0" wp14:anchorId="4C0C087A" wp14:editId="7649101D">
                                    <wp:extent cx="457200" cy="457200"/>
                                    <wp:effectExtent l="0" t="0" r="0" b="0"/>
                                    <wp:docPr id="5015" name="Picture 147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A821A3" w14:textId="77777777" w:rsidR="000A0F41" w:rsidRDefault="000A0F41" w:rsidP="00A95EB9"/>
                            <w:p w14:paraId="0E1F2BB9" w14:textId="77777777" w:rsidR="000A0F41" w:rsidRDefault="000A0F41" w:rsidP="00A95EB9"/>
                            <w:p w14:paraId="5CDD20BC" w14:textId="77777777" w:rsidR="000A0F41" w:rsidRDefault="000A0F41" w:rsidP="00A95EB9"/>
                            <w:p w14:paraId="2A3DC5E8" w14:textId="77777777" w:rsidR="000A0F41" w:rsidRDefault="000A0F41" w:rsidP="00A95EB9"/>
                            <w:p w14:paraId="1EDE278E" w14:textId="77777777" w:rsidR="000A0F41" w:rsidRDefault="000A0F41" w:rsidP="00A95EB9"/>
                            <w:p w14:paraId="4BA036FF" w14:textId="77777777" w:rsidR="000A0F41" w:rsidRDefault="000A0F41" w:rsidP="00A95EB9"/>
                            <w:p w14:paraId="5C6AA841" w14:textId="77777777" w:rsidR="000A0F41" w:rsidRDefault="000A0F41" w:rsidP="00A95EB9"/>
                            <w:p w14:paraId="02C5BABB" w14:textId="77777777" w:rsidR="000A0F41" w:rsidRDefault="000A0F41" w:rsidP="00A95EB9"/>
                            <w:p w14:paraId="769947BC" w14:textId="77777777" w:rsidR="000A0F41" w:rsidRDefault="000A0F41" w:rsidP="00A95EB9"/>
                            <w:p w14:paraId="7161F327" w14:textId="77777777" w:rsidR="000A0F41" w:rsidRDefault="000A0F41" w:rsidP="00B85D59">
                              <w:pPr>
                                <w:pStyle w:val="SmallCaps"/>
                              </w:pPr>
                              <w:r>
                                <w:t>tip:</w:t>
                              </w:r>
                            </w:p>
                            <w:p w14:paraId="55BA19AD"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5F77DB16" w14:textId="77777777" w:rsidR="000A0F41" w:rsidRDefault="000A0F41" w:rsidP="00A95EB9"/>
                            <w:p w14:paraId="141CC1A6" w14:textId="77777777" w:rsidR="000A0F41" w:rsidRDefault="000A0F41" w:rsidP="00A95EB9"/>
                            <w:p w14:paraId="2E3DAAF0" w14:textId="77777777" w:rsidR="000A0F41" w:rsidRDefault="000A0F41" w:rsidP="00A95EB9"/>
                            <w:p w14:paraId="0ED3846B" w14:textId="77777777" w:rsidR="000A0F41" w:rsidRDefault="000A0F41" w:rsidP="00A95EB9"/>
                            <w:p w14:paraId="638BBE6E" w14:textId="77777777" w:rsidR="000A0F41" w:rsidRDefault="000A0F41" w:rsidP="00A95EB9"/>
                            <w:p w14:paraId="03157FB2" w14:textId="77777777" w:rsidR="000A0F41" w:rsidRDefault="000A0F41" w:rsidP="00A95EB9"/>
                            <w:p w14:paraId="6AD07B32" w14:textId="77777777" w:rsidR="000A0F41" w:rsidRDefault="000A0F41" w:rsidP="00A95EB9"/>
                            <w:p w14:paraId="5B131B76" w14:textId="77777777" w:rsidR="000A0F41" w:rsidRDefault="000A0F41" w:rsidP="00A95EB9"/>
                            <w:p w14:paraId="071156D0" w14:textId="77777777" w:rsidR="000A0F41" w:rsidRDefault="000A0F41" w:rsidP="00B85D59">
                              <w:pPr>
                                <w:pStyle w:val="SmallCaps"/>
                              </w:pPr>
                              <w:r>
                                <w:t>tip:</w:t>
                              </w:r>
                            </w:p>
                            <w:p w14:paraId="3F3C0DFA" w14:textId="77777777" w:rsidR="000A0F41" w:rsidRDefault="000A0F41" w:rsidP="007D4B67">
                              <w:pPr>
                                <w:pStyle w:val="TipText"/>
                              </w:pPr>
                              <w:r>
                                <w:t>You can scan any Unique Identifier Number listed in the Information message.</w:t>
                              </w:r>
                            </w:p>
                            <w:p w14:paraId="7DF1144C" w14:textId="77777777" w:rsidR="000A0F41" w:rsidRDefault="000A0F41" w:rsidP="00A95EB9"/>
                            <w:p w14:paraId="24A497B4" w14:textId="77777777" w:rsidR="000A0F41" w:rsidRDefault="000A0F41" w:rsidP="00A95EB9"/>
                            <w:p w14:paraId="595CA40A" w14:textId="77777777" w:rsidR="000A0F41" w:rsidRDefault="000A0F41" w:rsidP="00A95EB9"/>
                            <w:p w14:paraId="520DF0B1" w14:textId="77777777" w:rsidR="000A0F41" w:rsidRDefault="000A0F41" w:rsidP="00A95EB9"/>
                            <w:p w14:paraId="7BD7A711" w14:textId="77777777" w:rsidR="000A0F41" w:rsidRDefault="000A0F41" w:rsidP="00A95EB9"/>
                            <w:p w14:paraId="1B311F2E" w14:textId="77777777" w:rsidR="000A0F41" w:rsidRDefault="000A0F41" w:rsidP="00A95EB9"/>
                            <w:p w14:paraId="4685DFAF" w14:textId="77777777" w:rsidR="000A0F41" w:rsidRDefault="000A0F41" w:rsidP="00A95EB9"/>
                            <w:p w14:paraId="18E30A5A" w14:textId="77777777" w:rsidR="000A0F41" w:rsidRDefault="000A0F41" w:rsidP="00A95EB9"/>
                            <w:p w14:paraId="5910E700" w14:textId="77777777" w:rsidR="000A0F41" w:rsidRDefault="000A0F41" w:rsidP="00B85D59">
                              <w:pPr>
                                <w:pStyle w:val="SmallCaps"/>
                              </w:pPr>
                              <w:r>
                                <w:t>tip:</w:t>
                              </w:r>
                            </w:p>
                            <w:p w14:paraId="787ACFB3" w14:textId="77777777" w:rsidR="000A0F41" w:rsidRDefault="000A0F41" w:rsidP="007D4B67">
                              <w:pPr>
                                <w:pStyle w:val="TipText"/>
                              </w:pPr>
                              <w:r>
                                <w:t>You can scan any Unique Identifier Number listed in the Information message.</w:t>
                              </w:r>
                            </w:p>
                            <w:p w14:paraId="1A7F0B07" w14:textId="77777777" w:rsidR="000A0F41" w:rsidRDefault="000A0F41" w:rsidP="00A95EB9"/>
                            <w:p w14:paraId="16D6CEE8" w14:textId="77777777" w:rsidR="000A0F41" w:rsidRDefault="000A0F41" w:rsidP="00A95EB9"/>
                            <w:p w14:paraId="49CC5912" w14:textId="77777777" w:rsidR="000A0F41" w:rsidRDefault="000A0F41" w:rsidP="00A95EB9"/>
                            <w:p w14:paraId="3F81E99F" w14:textId="77777777" w:rsidR="000A0F41" w:rsidRDefault="000A0F41" w:rsidP="00A95EB9"/>
                            <w:p w14:paraId="75EC49AE" w14:textId="77777777" w:rsidR="000A0F41" w:rsidRDefault="000A0F41" w:rsidP="00A95EB9"/>
                            <w:p w14:paraId="04D39F03" w14:textId="77777777" w:rsidR="000A0F41" w:rsidRDefault="000A0F41" w:rsidP="00A95EB9"/>
                            <w:p w14:paraId="4587E0E0" w14:textId="77777777" w:rsidR="000A0F41" w:rsidRDefault="000A0F41" w:rsidP="00A95EB9"/>
                            <w:p w14:paraId="08CAC05A" w14:textId="646A644C" w:rsidR="000A0F41" w:rsidRDefault="000A0F41" w:rsidP="00A95EB9">
                              <w:r>
                                <w:rPr>
                                  <w:noProof/>
                                </w:rPr>
                                <w:drawing>
                                  <wp:inline distT="0" distB="0" distL="0" distR="0" wp14:anchorId="04AE1A0C" wp14:editId="21FF9100">
                                    <wp:extent cx="457200" cy="457200"/>
                                    <wp:effectExtent l="0" t="0" r="0" b="0"/>
                                    <wp:docPr id="5016" name="Picture 147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5420167" w14:textId="77777777" w:rsidR="000A0F41" w:rsidRDefault="000A0F41" w:rsidP="00A95EB9"/>
                            <w:p w14:paraId="303CBBEA" w14:textId="77777777" w:rsidR="000A0F41" w:rsidRDefault="000A0F41" w:rsidP="00A95EB9"/>
                            <w:p w14:paraId="2501BE46" w14:textId="77777777" w:rsidR="000A0F41" w:rsidRDefault="000A0F41" w:rsidP="00A95EB9"/>
                            <w:p w14:paraId="4EED5B18" w14:textId="77777777" w:rsidR="000A0F41" w:rsidRDefault="000A0F41" w:rsidP="00A95EB9"/>
                            <w:p w14:paraId="02CC957E" w14:textId="77777777" w:rsidR="000A0F41" w:rsidRDefault="000A0F41" w:rsidP="00A95EB9"/>
                            <w:p w14:paraId="7D8FBA38" w14:textId="77777777" w:rsidR="000A0F41" w:rsidRDefault="000A0F41" w:rsidP="00A95EB9"/>
                            <w:p w14:paraId="0DE7E013" w14:textId="77777777" w:rsidR="000A0F41" w:rsidRDefault="000A0F41" w:rsidP="00A95EB9"/>
                            <w:p w14:paraId="138BE856" w14:textId="77777777" w:rsidR="000A0F41" w:rsidRDefault="000A0F41" w:rsidP="00A95EB9"/>
                            <w:p w14:paraId="795CDDE4" w14:textId="77777777" w:rsidR="000A0F41" w:rsidRDefault="000A0F41" w:rsidP="00A95EB9"/>
                            <w:p w14:paraId="7AB96BEF" w14:textId="1B1D43F9" w:rsidR="000A0F41" w:rsidRDefault="000A0F41" w:rsidP="00A95EB9">
                              <w:r>
                                <w:rPr>
                                  <w:noProof/>
                                </w:rPr>
                                <w:drawing>
                                  <wp:inline distT="0" distB="0" distL="0" distR="0" wp14:anchorId="2629FD27" wp14:editId="6A7B66A2">
                                    <wp:extent cx="457200" cy="457200"/>
                                    <wp:effectExtent l="0" t="0" r="0" b="0"/>
                                    <wp:docPr id="5017" name="Picture 147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66EB69F" w14:textId="77777777" w:rsidR="000A0F41" w:rsidRDefault="000A0F41" w:rsidP="00A95EB9"/>
                            <w:p w14:paraId="5060C2E9" w14:textId="77777777" w:rsidR="000A0F41" w:rsidRDefault="000A0F41" w:rsidP="00A95EB9"/>
                            <w:p w14:paraId="2B22339F" w14:textId="77777777" w:rsidR="000A0F41" w:rsidRDefault="000A0F41" w:rsidP="00A95EB9"/>
                            <w:p w14:paraId="5A231F78" w14:textId="77777777" w:rsidR="000A0F41" w:rsidRDefault="000A0F41" w:rsidP="00A95EB9"/>
                            <w:p w14:paraId="107B2E17" w14:textId="77777777" w:rsidR="000A0F41" w:rsidRDefault="000A0F41" w:rsidP="00A95EB9"/>
                            <w:p w14:paraId="60A3E69F" w14:textId="77777777" w:rsidR="000A0F41" w:rsidRDefault="000A0F41" w:rsidP="00A95EB9"/>
                            <w:p w14:paraId="0AD3396E" w14:textId="77777777" w:rsidR="000A0F41" w:rsidRDefault="000A0F41" w:rsidP="00A95EB9"/>
                            <w:p w14:paraId="644EF85E" w14:textId="77777777" w:rsidR="000A0F41" w:rsidRDefault="000A0F41" w:rsidP="00A95EB9"/>
                            <w:p w14:paraId="449B0BF5" w14:textId="77777777" w:rsidR="000A0F41" w:rsidRDefault="000A0F41" w:rsidP="00A95EB9"/>
                            <w:p w14:paraId="0B269FBB" w14:textId="0E48BD9F" w:rsidR="000A0F41" w:rsidRDefault="000A0F41" w:rsidP="00A95EB9">
                              <w:r>
                                <w:rPr>
                                  <w:noProof/>
                                </w:rPr>
                                <w:drawing>
                                  <wp:inline distT="0" distB="0" distL="0" distR="0" wp14:anchorId="33E17CE3" wp14:editId="4221305A">
                                    <wp:extent cx="457200" cy="457200"/>
                                    <wp:effectExtent l="0" t="0" r="0" b="0"/>
                                    <wp:docPr id="5018" name="Picture 147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3CA87B9" w14:textId="77777777" w:rsidR="000A0F41" w:rsidRDefault="000A0F41" w:rsidP="00A95EB9"/>
                            <w:p w14:paraId="6BC5A649" w14:textId="77777777" w:rsidR="000A0F41" w:rsidRDefault="000A0F41" w:rsidP="00A95EB9"/>
                            <w:p w14:paraId="188935CF" w14:textId="77777777" w:rsidR="000A0F41" w:rsidRDefault="000A0F41" w:rsidP="00A95EB9"/>
                            <w:p w14:paraId="62E20044" w14:textId="77777777" w:rsidR="000A0F41" w:rsidRDefault="000A0F41" w:rsidP="00A95EB9"/>
                            <w:p w14:paraId="13312824" w14:textId="77777777" w:rsidR="000A0F41" w:rsidRDefault="000A0F41" w:rsidP="00A95EB9"/>
                            <w:p w14:paraId="5FDDB515" w14:textId="77777777" w:rsidR="000A0F41" w:rsidRDefault="000A0F41" w:rsidP="00A95EB9"/>
                            <w:p w14:paraId="5778D5D2" w14:textId="77777777" w:rsidR="000A0F41" w:rsidRDefault="000A0F41" w:rsidP="00A95EB9"/>
                            <w:p w14:paraId="51AFC868" w14:textId="77777777" w:rsidR="000A0F41" w:rsidRDefault="000A0F41" w:rsidP="00A95EB9"/>
                            <w:p w14:paraId="5FA825EE" w14:textId="77777777" w:rsidR="000A0F41" w:rsidRDefault="000A0F41" w:rsidP="00A95EB9"/>
                            <w:p w14:paraId="50C407BB" w14:textId="77777777" w:rsidR="000A0F41" w:rsidRDefault="000A0F41" w:rsidP="00B85D59">
                              <w:pPr>
                                <w:pStyle w:val="SmallCaps"/>
                              </w:pPr>
                              <w:r>
                                <w:t>tip:</w:t>
                              </w:r>
                            </w:p>
                            <w:p w14:paraId="0B697CD5"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68E6C06F" w14:textId="77777777" w:rsidR="000A0F41" w:rsidRDefault="000A0F41" w:rsidP="00A95EB9"/>
                            <w:p w14:paraId="77713FFB" w14:textId="77777777" w:rsidR="000A0F41" w:rsidRDefault="000A0F41" w:rsidP="00A95EB9"/>
                            <w:p w14:paraId="4EB08255" w14:textId="77777777" w:rsidR="000A0F41" w:rsidRDefault="000A0F41" w:rsidP="00A95EB9"/>
                            <w:p w14:paraId="6484E459" w14:textId="77777777" w:rsidR="000A0F41" w:rsidRDefault="000A0F41" w:rsidP="00A95EB9"/>
                            <w:p w14:paraId="593912A2" w14:textId="77777777" w:rsidR="000A0F41" w:rsidRDefault="000A0F41" w:rsidP="00A95EB9"/>
                            <w:p w14:paraId="7D8CA4B1" w14:textId="77777777" w:rsidR="000A0F41" w:rsidRDefault="000A0F41" w:rsidP="00A95EB9"/>
                            <w:p w14:paraId="17972452" w14:textId="77777777" w:rsidR="000A0F41" w:rsidRDefault="000A0F41" w:rsidP="00A95EB9"/>
                            <w:p w14:paraId="1C5927BF" w14:textId="77777777" w:rsidR="000A0F41" w:rsidRDefault="000A0F41" w:rsidP="00B85D59">
                              <w:pPr>
                                <w:pStyle w:val="SmallCaps"/>
                              </w:pPr>
                              <w:r>
                                <w:t>tip:</w:t>
                              </w:r>
                            </w:p>
                            <w:p w14:paraId="23568894" w14:textId="77777777" w:rsidR="000A0F41" w:rsidRDefault="000A0F41" w:rsidP="007D4B67">
                              <w:pPr>
                                <w:pStyle w:val="TipText"/>
                              </w:pPr>
                              <w:r>
                                <w:t>You can scan any Unique Identifier Number listed in the Information message.</w:t>
                              </w:r>
                            </w:p>
                            <w:p w14:paraId="49C26677" w14:textId="77777777" w:rsidR="000A0F41" w:rsidRDefault="000A0F41" w:rsidP="00A95EB9"/>
                            <w:p w14:paraId="41E1AEC2" w14:textId="77777777" w:rsidR="000A0F41" w:rsidRDefault="000A0F41" w:rsidP="00A95EB9"/>
                            <w:p w14:paraId="09FA25EA" w14:textId="77777777" w:rsidR="000A0F41" w:rsidRDefault="000A0F41" w:rsidP="00A95EB9"/>
                            <w:p w14:paraId="5C8D48E3" w14:textId="77777777" w:rsidR="000A0F41" w:rsidRDefault="000A0F41" w:rsidP="00A95EB9"/>
                            <w:p w14:paraId="33322639" w14:textId="77777777" w:rsidR="000A0F41" w:rsidRDefault="000A0F41" w:rsidP="00A95EB9"/>
                            <w:p w14:paraId="25F138EB" w14:textId="77777777" w:rsidR="000A0F41" w:rsidRDefault="000A0F41" w:rsidP="00A95EB9"/>
                            <w:p w14:paraId="32214B8A" w14:textId="77777777" w:rsidR="000A0F41" w:rsidRDefault="000A0F41" w:rsidP="00A95EB9"/>
                            <w:p w14:paraId="425BC181" w14:textId="10B3756F" w:rsidR="000A0F41" w:rsidRDefault="000A0F41" w:rsidP="00A95EB9">
                              <w:r>
                                <w:rPr>
                                  <w:noProof/>
                                </w:rPr>
                                <w:drawing>
                                  <wp:inline distT="0" distB="0" distL="0" distR="0" wp14:anchorId="6C80E163" wp14:editId="6205B9BD">
                                    <wp:extent cx="457200" cy="457200"/>
                                    <wp:effectExtent l="0" t="0" r="0" b="0"/>
                                    <wp:docPr id="5019" name="Picture 147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1B3992" w14:textId="77777777" w:rsidR="000A0F41" w:rsidRDefault="000A0F41" w:rsidP="00A95EB9"/>
                            <w:p w14:paraId="107C695D" w14:textId="77777777" w:rsidR="000A0F41" w:rsidRDefault="000A0F41" w:rsidP="00A95EB9"/>
                            <w:p w14:paraId="0FE2C7AA" w14:textId="77777777" w:rsidR="000A0F41" w:rsidRDefault="000A0F41" w:rsidP="00A95EB9"/>
                            <w:p w14:paraId="0A12850D" w14:textId="77777777" w:rsidR="000A0F41" w:rsidRDefault="000A0F41" w:rsidP="00A95EB9"/>
                            <w:p w14:paraId="0386F15C" w14:textId="77777777" w:rsidR="000A0F41" w:rsidRDefault="000A0F41" w:rsidP="00A95EB9"/>
                            <w:p w14:paraId="6AE5FB49" w14:textId="77777777" w:rsidR="000A0F41" w:rsidRDefault="000A0F41" w:rsidP="00A95EB9"/>
                            <w:p w14:paraId="13E60773" w14:textId="77777777" w:rsidR="000A0F41" w:rsidRDefault="000A0F41" w:rsidP="00A95EB9"/>
                            <w:p w14:paraId="7AB877DA" w14:textId="77777777" w:rsidR="000A0F41" w:rsidRDefault="000A0F41" w:rsidP="00A95EB9"/>
                            <w:p w14:paraId="11DAE56D" w14:textId="77777777" w:rsidR="000A0F41" w:rsidRDefault="000A0F41" w:rsidP="00A95EB9"/>
                            <w:p w14:paraId="15A04A8F" w14:textId="77777777" w:rsidR="000A0F41" w:rsidRDefault="000A0F41" w:rsidP="00B85D59">
                              <w:pPr>
                                <w:pStyle w:val="SmallCaps"/>
                              </w:pPr>
                              <w:r>
                                <w:t>tip:</w:t>
                              </w:r>
                            </w:p>
                            <w:p w14:paraId="4159201F"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13322CBE" w14:textId="77777777" w:rsidR="000A0F41" w:rsidRDefault="000A0F41" w:rsidP="00A95EB9"/>
                            <w:p w14:paraId="06EB2295" w14:textId="77777777" w:rsidR="000A0F41" w:rsidRDefault="000A0F41" w:rsidP="00A95EB9"/>
                            <w:p w14:paraId="059A7264" w14:textId="77777777" w:rsidR="000A0F41" w:rsidRDefault="000A0F41" w:rsidP="00A95EB9"/>
                            <w:p w14:paraId="11232C04" w14:textId="77777777" w:rsidR="000A0F41" w:rsidRDefault="000A0F41" w:rsidP="00A95EB9"/>
                            <w:p w14:paraId="0D5C4616" w14:textId="77777777" w:rsidR="000A0F41" w:rsidRDefault="000A0F41" w:rsidP="00A95EB9"/>
                            <w:p w14:paraId="27F9690D" w14:textId="77777777" w:rsidR="000A0F41" w:rsidRDefault="000A0F41" w:rsidP="00A95EB9"/>
                            <w:p w14:paraId="263FCDE6" w14:textId="77777777" w:rsidR="000A0F41" w:rsidRDefault="000A0F41" w:rsidP="00A95EB9"/>
                            <w:p w14:paraId="78CAB08A" w14:textId="275612EF" w:rsidR="000A0F41" w:rsidRDefault="000A0F41" w:rsidP="00A95EB9">
                              <w:r>
                                <w:rPr>
                                  <w:noProof/>
                                </w:rPr>
                                <w:drawing>
                                  <wp:inline distT="0" distB="0" distL="0" distR="0" wp14:anchorId="27537366" wp14:editId="2B1D8A79">
                                    <wp:extent cx="457200" cy="457200"/>
                                    <wp:effectExtent l="0" t="0" r="0" b="0"/>
                                    <wp:docPr id="5020" name="Picture 148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E3A2FC" w14:textId="77777777" w:rsidR="000A0F41" w:rsidRDefault="000A0F41" w:rsidP="00A95EB9"/>
                            <w:p w14:paraId="41F052F9" w14:textId="77777777" w:rsidR="000A0F41" w:rsidRDefault="000A0F41" w:rsidP="00A95EB9"/>
                            <w:p w14:paraId="3BABE17D" w14:textId="77777777" w:rsidR="000A0F41" w:rsidRDefault="000A0F41" w:rsidP="00A95EB9"/>
                            <w:p w14:paraId="4BF659BE" w14:textId="77777777" w:rsidR="000A0F41" w:rsidRDefault="000A0F41" w:rsidP="00A95EB9"/>
                            <w:p w14:paraId="44DDA5FD" w14:textId="77777777" w:rsidR="000A0F41" w:rsidRDefault="000A0F41" w:rsidP="00A95EB9"/>
                            <w:p w14:paraId="0635BE32" w14:textId="77777777" w:rsidR="000A0F41" w:rsidRDefault="000A0F41" w:rsidP="00A95EB9"/>
                            <w:p w14:paraId="56CE2B20" w14:textId="77777777" w:rsidR="000A0F41" w:rsidRDefault="000A0F41" w:rsidP="00A95EB9"/>
                            <w:p w14:paraId="3E5955D9" w14:textId="77777777" w:rsidR="000A0F41" w:rsidRDefault="000A0F41" w:rsidP="00A95EB9"/>
                            <w:p w14:paraId="043F3CE7" w14:textId="77777777" w:rsidR="000A0F41" w:rsidRDefault="000A0F41" w:rsidP="00A95EB9"/>
                            <w:p w14:paraId="09101FF2" w14:textId="77777777" w:rsidR="000A0F41" w:rsidRDefault="000A0F41" w:rsidP="00B85D59">
                              <w:pPr>
                                <w:pStyle w:val="SmallCaps"/>
                              </w:pPr>
                              <w:r>
                                <w:t>tip:</w:t>
                              </w:r>
                            </w:p>
                            <w:p w14:paraId="4AA638F7" w14:textId="77777777" w:rsidR="000A0F41" w:rsidRDefault="000A0F41" w:rsidP="007D4B67">
                              <w:pPr>
                                <w:pStyle w:val="TipText"/>
                              </w:pPr>
                              <w:r>
                                <w:t>You can scan any Unique Identifier Number listed in the Information message.</w:t>
                              </w:r>
                            </w:p>
                            <w:p w14:paraId="65E44275" w14:textId="77777777" w:rsidR="000A0F41" w:rsidRDefault="000A0F41" w:rsidP="00A95EB9"/>
                            <w:p w14:paraId="00D65D79" w14:textId="77777777" w:rsidR="000A0F41" w:rsidRDefault="000A0F41" w:rsidP="00A95EB9"/>
                            <w:p w14:paraId="3ACC8BB4" w14:textId="77777777" w:rsidR="000A0F41" w:rsidRDefault="000A0F41" w:rsidP="00A95EB9"/>
                            <w:p w14:paraId="54183A54" w14:textId="77777777" w:rsidR="000A0F41" w:rsidRDefault="000A0F41" w:rsidP="00A95EB9"/>
                            <w:p w14:paraId="408287D3" w14:textId="77777777" w:rsidR="000A0F41" w:rsidRDefault="000A0F41" w:rsidP="00A95EB9"/>
                            <w:p w14:paraId="6AA1854A" w14:textId="77777777" w:rsidR="000A0F41" w:rsidRDefault="000A0F41" w:rsidP="00A95EB9"/>
                            <w:p w14:paraId="51834757" w14:textId="77777777" w:rsidR="000A0F41" w:rsidRDefault="000A0F41" w:rsidP="00A95EB9"/>
                            <w:p w14:paraId="3454BE2E" w14:textId="2DF81779" w:rsidR="000A0F41" w:rsidRDefault="000A0F41" w:rsidP="00A95EB9">
                              <w:r>
                                <w:rPr>
                                  <w:noProof/>
                                </w:rPr>
                                <w:drawing>
                                  <wp:inline distT="0" distB="0" distL="0" distR="0" wp14:anchorId="477EE134" wp14:editId="4D04031C">
                                    <wp:extent cx="457200" cy="457200"/>
                                    <wp:effectExtent l="0" t="0" r="0" b="0"/>
                                    <wp:docPr id="5021" name="Picture 148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210C1EE" w14:textId="77777777" w:rsidR="000A0F41" w:rsidRDefault="000A0F41" w:rsidP="00A95EB9"/>
                            <w:p w14:paraId="47EC8B6C" w14:textId="77777777" w:rsidR="000A0F41" w:rsidRDefault="000A0F41" w:rsidP="00A95EB9"/>
                            <w:p w14:paraId="58AD7E68" w14:textId="77777777" w:rsidR="000A0F41" w:rsidRDefault="000A0F41" w:rsidP="00A95EB9"/>
                            <w:p w14:paraId="12D74343" w14:textId="77777777" w:rsidR="000A0F41" w:rsidRDefault="000A0F41" w:rsidP="00A95EB9"/>
                            <w:p w14:paraId="673C0EE5" w14:textId="77777777" w:rsidR="000A0F41" w:rsidRDefault="000A0F41" w:rsidP="00A95EB9"/>
                            <w:p w14:paraId="061451D1" w14:textId="77777777" w:rsidR="000A0F41" w:rsidRDefault="000A0F41" w:rsidP="00A95EB9"/>
                            <w:p w14:paraId="5493849C" w14:textId="77777777" w:rsidR="000A0F41" w:rsidRDefault="000A0F41" w:rsidP="00A95EB9"/>
                            <w:p w14:paraId="3A532BAA" w14:textId="77777777" w:rsidR="000A0F41" w:rsidRDefault="000A0F41" w:rsidP="00A95EB9"/>
                            <w:p w14:paraId="23BEEE2E" w14:textId="77777777" w:rsidR="000A0F41" w:rsidRDefault="000A0F41" w:rsidP="00A95EB9"/>
                            <w:p w14:paraId="6EC410E2" w14:textId="4F817483" w:rsidR="000A0F41" w:rsidRDefault="000A0F41" w:rsidP="00A95EB9">
                              <w:r>
                                <w:rPr>
                                  <w:noProof/>
                                </w:rPr>
                                <w:drawing>
                                  <wp:inline distT="0" distB="0" distL="0" distR="0" wp14:anchorId="699256DD" wp14:editId="667271B7">
                                    <wp:extent cx="457200" cy="457200"/>
                                    <wp:effectExtent l="0" t="0" r="0" b="0"/>
                                    <wp:docPr id="5022" name="Picture 148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2C89473" w14:textId="77777777" w:rsidR="000A0F41" w:rsidRDefault="000A0F41" w:rsidP="00A95EB9"/>
                            <w:p w14:paraId="13F404C7" w14:textId="77777777" w:rsidR="000A0F41" w:rsidRDefault="000A0F41" w:rsidP="00A95EB9"/>
                            <w:p w14:paraId="136809A8" w14:textId="77777777" w:rsidR="000A0F41" w:rsidRDefault="000A0F41" w:rsidP="00A95EB9"/>
                            <w:p w14:paraId="194730D3" w14:textId="77777777" w:rsidR="000A0F41" w:rsidRDefault="000A0F41" w:rsidP="00A95EB9"/>
                            <w:p w14:paraId="5B28CA5E" w14:textId="77777777" w:rsidR="000A0F41" w:rsidRDefault="000A0F41" w:rsidP="00A95EB9"/>
                            <w:p w14:paraId="46E86F6F" w14:textId="77777777" w:rsidR="000A0F41" w:rsidRDefault="000A0F41" w:rsidP="00A95EB9"/>
                            <w:p w14:paraId="5E07D5C1" w14:textId="77777777" w:rsidR="000A0F41" w:rsidRDefault="000A0F41" w:rsidP="00A95EB9"/>
                            <w:p w14:paraId="6DA0448C" w14:textId="77777777" w:rsidR="000A0F41" w:rsidRDefault="000A0F41" w:rsidP="00A95EB9"/>
                            <w:p w14:paraId="38729D3B" w14:textId="77777777" w:rsidR="000A0F41" w:rsidRDefault="000A0F41" w:rsidP="00A95EB9"/>
                            <w:p w14:paraId="2006A957" w14:textId="1146C796" w:rsidR="000A0F41" w:rsidRDefault="000A0F41" w:rsidP="00A95EB9">
                              <w:r>
                                <w:rPr>
                                  <w:noProof/>
                                </w:rPr>
                                <w:drawing>
                                  <wp:inline distT="0" distB="0" distL="0" distR="0" wp14:anchorId="2E1B475C" wp14:editId="5CE67C98">
                                    <wp:extent cx="457200" cy="457200"/>
                                    <wp:effectExtent l="0" t="0" r="0" b="0"/>
                                    <wp:docPr id="5023" name="Picture 148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9B3E54" w14:textId="77777777" w:rsidR="000A0F41" w:rsidRDefault="000A0F41" w:rsidP="00A95EB9"/>
                            <w:p w14:paraId="70B3008B" w14:textId="77777777" w:rsidR="000A0F41" w:rsidRDefault="000A0F41" w:rsidP="00A95EB9"/>
                            <w:p w14:paraId="1E28C125" w14:textId="77777777" w:rsidR="000A0F41" w:rsidRDefault="000A0F41" w:rsidP="00A95EB9"/>
                            <w:p w14:paraId="1C866A9B" w14:textId="77777777" w:rsidR="000A0F41" w:rsidRDefault="000A0F41" w:rsidP="00A95EB9"/>
                            <w:p w14:paraId="6BB47EB1" w14:textId="77777777" w:rsidR="000A0F41" w:rsidRDefault="000A0F41" w:rsidP="00A95EB9"/>
                            <w:p w14:paraId="066D49F6" w14:textId="77777777" w:rsidR="000A0F41" w:rsidRDefault="000A0F41" w:rsidP="00A95EB9"/>
                            <w:p w14:paraId="29BB0702" w14:textId="77777777" w:rsidR="000A0F41" w:rsidRDefault="000A0F41" w:rsidP="00A95EB9"/>
                            <w:p w14:paraId="0708AAC0" w14:textId="77777777" w:rsidR="000A0F41" w:rsidRDefault="000A0F41" w:rsidP="00A95EB9"/>
                            <w:p w14:paraId="728B451D" w14:textId="77777777" w:rsidR="000A0F41" w:rsidRDefault="000A0F41" w:rsidP="00A95EB9"/>
                            <w:p w14:paraId="63E760AB" w14:textId="77777777" w:rsidR="000A0F41" w:rsidRDefault="000A0F41" w:rsidP="00B85D59">
                              <w:pPr>
                                <w:pStyle w:val="SmallCaps"/>
                              </w:pPr>
                              <w:r>
                                <w:t>tip:</w:t>
                              </w:r>
                            </w:p>
                            <w:p w14:paraId="3E747921" w14:textId="77777777" w:rsidR="000A0F41" w:rsidRDefault="000A0F41" w:rsidP="007D4B67">
                              <w:pPr>
                                <w:pStyle w:val="TipText"/>
                              </w:pPr>
                              <w:r>
                                <w:t xml:space="preserve">If the Scanner Status Indicator is </w:t>
                              </w:r>
                              <w:r w:rsidRPr="00E75494">
                                <w:rPr>
                                  <w:b/>
                                  <w:bCs/>
                                </w:rPr>
                                <w:t>RED</w:t>
                              </w:r>
                              <w:r>
                                <w:t xml:space="preserve">, click in the Indicator field to activate the </w:t>
                              </w:r>
                              <w:r w:rsidRPr="00E75494">
                                <w:rPr>
                                  <w:b/>
                                  <w:bCs/>
                                </w:rPr>
                                <w:t xml:space="preserve">GREEN </w:t>
                              </w:r>
                              <w:r>
                                <w:t xml:space="preserve">Ready Light </w:t>
                              </w:r>
                              <w:r>
                                <w:rPr>
                                  <w:i/>
                                  <w:iCs/>
                                </w:rPr>
                                <w:t xml:space="preserve">before </w:t>
                              </w:r>
                              <w:r>
                                <w:t xml:space="preserve">manually entering the Drug IEN Code or Unique Identifier Number. </w:t>
                              </w:r>
                            </w:p>
                            <w:p w14:paraId="1557CE3E" w14:textId="77777777" w:rsidR="000A0F41" w:rsidRDefault="000A0F41" w:rsidP="00A95EB9"/>
                            <w:p w14:paraId="648FDF89" w14:textId="77777777" w:rsidR="000A0F41" w:rsidRDefault="000A0F41" w:rsidP="00A95EB9"/>
                            <w:p w14:paraId="7E7F81C1" w14:textId="77777777" w:rsidR="000A0F41" w:rsidRDefault="000A0F41" w:rsidP="00A95EB9"/>
                            <w:p w14:paraId="7CA1B408" w14:textId="77777777" w:rsidR="000A0F41" w:rsidRDefault="000A0F41" w:rsidP="00A95EB9"/>
                            <w:p w14:paraId="62849EE6" w14:textId="77777777" w:rsidR="000A0F41" w:rsidRDefault="000A0F41" w:rsidP="00A95EB9"/>
                            <w:p w14:paraId="14D0D179" w14:textId="77777777" w:rsidR="000A0F41" w:rsidRDefault="000A0F41" w:rsidP="00A95EB9"/>
                            <w:p w14:paraId="2A00C25C" w14:textId="77777777" w:rsidR="000A0F41" w:rsidRDefault="000A0F41" w:rsidP="00A95EB9"/>
                            <w:p w14:paraId="7A2D0E1F" w14:textId="7E32BD68" w:rsidR="000A0F41" w:rsidRDefault="000A0F41" w:rsidP="00A95EB9">
                              <w:r>
                                <w:rPr>
                                  <w:noProof/>
                                </w:rPr>
                                <w:drawing>
                                  <wp:inline distT="0" distB="0" distL="0" distR="0" wp14:anchorId="678D5D8D" wp14:editId="3E0FC62F">
                                    <wp:extent cx="457200" cy="457200"/>
                                    <wp:effectExtent l="0" t="0" r="0" b="0"/>
                                    <wp:docPr id="5024" name="Picture 148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83BF23" w14:textId="77777777" w:rsidR="000A0F41" w:rsidRDefault="000A0F41" w:rsidP="00A95EB9"/>
                            <w:p w14:paraId="32486F91" w14:textId="77777777" w:rsidR="000A0F41" w:rsidRDefault="000A0F41" w:rsidP="00A95EB9"/>
                            <w:p w14:paraId="1FECDCF4" w14:textId="77777777" w:rsidR="000A0F41" w:rsidRDefault="000A0F41" w:rsidP="00A95EB9"/>
                            <w:p w14:paraId="5CE536DC" w14:textId="77777777" w:rsidR="000A0F41" w:rsidRDefault="000A0F41" w:rsidP="00A95EB9"/>
                            <w:p w14:paraId="607674EE" w14:textId="77777777" w:rsidR="000A0F41" w:rsidRDefault="000A0F41" w:rsidP="00A95EB9"/>
                            <w:p w14:paraId="3B70B497" w14:textId="77777777" w:rsidR="000A0F41" w:rsidRDefault="000A0F41" w:rsidP="00A95EB9"/>
                            <w:p w14:paraId="6DCCCE6F" w14:textId="77777777" w:rsidR="000A0F41" w:rsidRDefault="000A0F41" w:rsidP="00A95EB9"/>
                            <w:p w14:paraId="65186066" w14:textId="77777777" w:rsidR="000A0F41" w:rsidRDefault="000A0F41" w:rsidP="00A95EB9"/>
                            <w:p w14:paraId="73370E6E" w14:textId="77777777" w:rsidR="000A0F41" w:rsidRDefault="000A0F41" w:rsidP="00A95EB9"/>
                            <w:p w14:paraId="223188F3" w14:textId="28F0718F" w:rsidR="000A0F41" w:rsidRDefault="000A0F41" w:rsidP="00A95EB9">
                              <w:r>
                                <w:rPr>
                                  <w:noProof/>
                                </w:rPr>
                                <w:drawing>
                                  <wp:inline distT="0" distB="0" distL="0" distR="0" wp14:anchorId="354ACEDA" wp14:editId="077EDCFC">
                                    <wp:extent cx="457200" cy="457200"/>
                                    <wp:effectExtent l="0" t="0" r="0" b="0"/>
                                    <wp:docPr id="5025" name="Picture 148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5F96D6" w14:textId="77777777" w:rsidR="000A0F41" w:rsidRDefault="000A0F41" w:rsidP="00A95EB9"/>
                            <w:p w14:paraId="2B2A714D" w14:textId="77777777" w:rsidR="000A0F41" w:rsidRDefault="000A0F41" w:rsidP="00A95EB9"/>
                            <w:p w14:paraId="16495D7C"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17940E9A" w14:textId="77777777" w:rsidR="000A0F41" w:rsidRDefault="000A0F41" w:rsidP="00A95EB9"/>
                            <w:p w14:paraId="2600F866" w14:textId="77777777" w:rsidR="000A0F41" w:rsidRDefault="000A0F41" w:rsidP="00A95EB9"/>
                            <w:p w14:paraId="0E461B5A" w14:textId="77777777" w:rsidR="000A0F41" w:rsidRDefault="000A0F41" w:rsidP="00A95EB9"/>
                            <w:p w14:paraId="32940B50" w14:textId="77777777" w:rsidR="000A0F41" w:rsidRDefault="000A0F41" w:rsidP="00A95EB9"/>
                            <w:p w14:paraId="7482B7B4" w14:textId="77777777" w:rsidR="000A0F41" w:rsidRDefault="000A0F41" w:rsidP="00A95EB9"/>
                            <w:p w14:paraId="55CE64B5" w14:textId="77777777" w:rsidR="000A0F41" w:rsidRDefault="000A0F41" w:rsidP="00A95EB9"/>
                            <w:p w14:paraId="69FA5861" w14:textId="77777777" w:rsidR="000A0F41" w:rsidRDefault="000A0F41" w:rsidP="00A95EB9"/>
                            <w:p w14:paraId="441D7F45" w14:textId="1A7ADD76" w:rsidR="000A0F41" w:rsidRDefault="000A0F41" w:rsidP="00A95EB9">
                              <w:r>
                                <w:rPr>
                                  <w:noProof/>
                                </w:rPr>
                                <w:drawing>
                                  <wp:inline distT="0" distB="0" distL="0" distR="0" wp14:anchorId="11EE58DD" wp14:editId="5957DB09">
                                    <wp:extent cx="457200" cy="457200"/>
                                    <wp:effectExtent l="0" t="0" r="0" b="0"/>
                                    <wp:docPr id="5026" name="Picture 148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A84179" w14:textId="77777777" w:rsidR="000A0F41" w:rsidRDefault="000A0F41" w:rsidP="00A95EB9"/>
                            <w:p w14:paraId="63E49CC4" w14:textId="77777777" w:rsidR="000A0F41" w:rsidRDefault="000A0F41" w:rsidP="00A95EB9"/>
                            <w:p w14:paraId="545EF4ED" w14:textId="77777777" w:rsidR="000A0F41" w:rsidRDefault="000A0F41" w:rsidP="00A95EB9"/>
                            <w:p w14:paraId="59E70D40" w14:textId="77777777" w:rsidR="000A0F41" w:rsidRDefault="000A0F41" w:rsidP="00A95EB9"/>
                            <w:p w14:paraId="0FF43256" w14:textId="77777777" w:rsidR="000A0F41" w:rsidRDefault="000A0F41" w:rsidP="00A95EB9"/>
                            <w:p w14:paraId="263BB7CE" w14:textId="77777777" w:rsidR="000A0F41" w:rsidRDefault="000A0F41" w:rsidP="00A95EB9"/>
                            <w:p w14:paraId="5C0713E7" w14:textId="77777777" w:rsidR="000A0F41" w:rsidRDefault="000A0F41" w:rsidP="00A95EB9"/>
                            <w:p w14:paraId="16937C5B" w14:textId="77777777" w:rsidR="000A0F41" w:rsidRDefault="000A0F41" w:rsidP="00A95EB9"/>
                            <w:p w14:paraId="33167711" w14:textId="77777777" w:rsidR="000A0F41" w:rsidRDefault="000A0F41" w:rsidP="00A95EB9"/>
                            <w:p w14:paraId="7FE29001" w14:textId="202DA2AE" w:rsidR="000A0F41" w:rsidRDefault="000A0F41" w:rsidP="00A95EB9">
                              <w:r>
                                <w:rPr>
                                  <w:noProof/>
                                </w:rPr>
                                <w:drawing>
                                  <wp:inline distT="0" distB="0" distL="0" distR="0" wp14:anchorId="7FD3DDB0" wp14:editId="633FC321">
                                    <wp:extent cx="457200" cy="457200"/>
                                    <wp:effectExtent l="0" t="0" r="0" b="0"/>
                                    <wp:docPr id="5027" name="Picture 148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1BB657C" w14:textId="77777777" w:rsidR="000A0F41" w:rsidRDefault="000A0F41" w:rsidP="00A95EB9"/>
                            <w:p w14:paraId="7D3107E8" w14:textId="77777777" w:rsidR="000A0F41" w:rsidRDefault="000A0F41" w:rsidP="00A95EB9"/>
                            <w:p w14:paraId="5D094285" w14:textId="77777777" w:rsidR="000A0F41" w:rsidRDefault="000A0F41" w:rsidP="00B85D59">
                              <w:pPr>
                                <w:pStyle w:val="SmallCaps"/>
                              </w:pPr>
                              <w:r>
                                <w:t>tip:</w:t>
                              </w:r>
                            </w:p>
                            <w:p w14:paraId="4749D03E"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5C6B1E3" w14:textId="77777777" w:rsidR="000A0F41" w:rsidRDefault="000A0F41" w:rsidP="00A95EB9"/>
                            <w:p w14:paraId="62A349B9" w14:textId="77777777" w:rsidR="000A0F41" w:rsidRDefault="000A0F41" w:rsidP="00A95EB9"/>
                            <w:p w14:paraId="2D502C94" w14:textId="77777777" w:rsidR="000A0F41" w:rsidRDefault="000A0F41" w:rsidP="00A95EB9"/>
                            <w:p w14:paraId="77CAF298" w14:textId="77777777" w:rsidR="000A0F41" w:rsidRDefault="000A0F41" w:rsidP="00A95EB9"/>
                            <w:p w14:paraId="3FC9A056" w14:textId="77777777" w:rsidR="000A0F41" w:rsidRDefault="000A0F41" w:rsidP="00A95EB9"/>
                            <w:p w14:paraId="3518EB78" w14:textId="77777777" w:rsidR="000A0F41" w:rsidRDefault="000A0F41" w:rsidP="00A95EB9"/>
                            <w:p w14:paraId="180E2779" w14:textId="77777777" w:rsidR="000A0F41" w:rsidRDefault="000A0F41" w:rsidP="00A95EB9"/>
                            <w:p w14:paraId="720D0E5E" w14:textId="6E81482D" w:rsidR="000A0F41" w:rsidRDefault="000A0F41" w:rsidP="00A95EB9">
                              <w:r>
                                <w:rPr>
                                  <w:noProof/>
                                </w:rPr>
                                <w:drawing>
                                  <wp:inline distT="0" distB="0" distL="0" distR="0" wp14:anchorId="7DECAD1C" wp14:editId="6B45C41C">
                                    <wp:extent cx="457200" cy="457200"/>
                                    <wp:effectExtent l="0" t="0" r="0" b="0"/>
                                    <wp:docPr id="5028" name="Picture 148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ED1BF0" w14:textId="77777777" w:rsidR="000A0F41" w:rsidRDefault="000A0F41" w:rsidP="00A95EB9"/>
                            <w:p w14:paraId="1855C6B1" w14:textId="77777777" w:rsidR="000A0F41" w:rsidRDefault="000A0F41" w:rsidP="00A95EB9"/>
                            <w:p w14:paraId="2DB43B8F" w14:textId="77777777" w:rsidR="000A0F41" w:rsidRDefault="000A0F41" w:rsidP="00A95EB9"/>
                            <w:p w14:paraId="765DACD2" w14:textId="77777777" w:rsidR="000A0F41" w:rsidRDefault="000A0F41" w:rsidP="00A95EB9"/>
                            <w:p w14:paraId="02BBE642" w14:textId="77777777" w:rsidR="000A0F41" w:rsidRDefault="000A0F41" w:rsidP="00A95EB9"/>
                            <w:p w14:paraId="7D7D3017" w14:textId="77777777" w:rsidR="000A0F41" w:rsidRDefault="000A0F41" w:rsidP="00A95EB9"/>
                            <w:p w14:paraId="46AAD273" w14:textId="77777777" w:rsidR="000A0F41" w:rsidRDefault="000A0F41" w:rsidP="00A95EB9"/>
                            <w:p w14:paraId="22586C82" w14:textId="77777777" w:rsidR="000A0F41" w:rsidRDefault="000A0F41" w:rsidP="00A95EB9"/>
                            <w:p w14:paraId="35476BD4" w14:textId="77777777" w:rsidR="000A0F41" w:rsidRDefault="000A0F41" w:rsidP="00A95EB9"/>
                            <w:p w14:paraId="10006B20" w14:textId="77777777" w:rsidR="000A0F41" w:rsidRDefault="000A0F41" w:rsidP="00A95EB9"/>
                            <w:p w14:paraId="7B1A6C8F" w14:textId="77777777" w:rsidR="000A0F41" w:rsidRDefault="000A0F41" w:rsidP="00A95EB9"/>
                            <w:p w14:paraId="3FC3A428" w14:textId="77777777" w:rsidR="000A0F41" w:rsidRDefault="000A0F41" w:rsidP="00A95EB9"/>
                            <w:p w14:paraId="4F7D7643" w14:textId="77777777" w:rsidR="000A0F41" w:rsidRDefault="000A0F41" w:rsidP="00A95EB9"/>
                            <w:p w14:paraId="1B2EB91D" w14:textId="77777777" w:rsidR="000A0F41" w:rsidRDefault="000A0F41" w:rsidP="00B85D59">
                              <w:pPr>
                                <w:pStyle w:val="SmallCaps"/>
                              </w:pPr>
                              <w:r>
                                <w:t>tip:</w:t>
                              </w:r>
                            </w:p>
                            <w:p w14:paraId="6A806007"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59F0EC38" w14:textId="77777777" w:rsidR="000A0F41" w:rsidRDefault="000A0F41" w:rsidP="00A95EB9"/>
                            <w:p w14:paraId="0AA30DF8" w14:textId="77777777" w:rsidR="000A0F41" w:rsidRDefault="000A0F41" w:rsidP="00A95EB9"/>
                            <w:p w14:paraId="2C5B8C9B" w14:textId="77777777" w:rsidR="000A0F41" w:rsidRDefault="000A0F41" w:rsidP="00A95EB9"/>
                            <w:p w14:paraId="4F2DE1E9" w14:textId="77777777" w:rsidR="000A0F41" w:rsidRDefault="000A0F41" w:rsidP="00A95EB9"/>
                            <w:p w14:paraId="2E408C0D" w14:textId="77777777" w:rsidR="000A0F41" w:rsidRDefault="000A0F41" w:rsidP="00A95EB9"/>
                            <w:p w14:paraId="7D49917B" w14:textId="77777777" w:rsidR="000A0F41" w:rsidRDefault="000A0F41" w:rsidP="00A95EB9"/>
                            <w:p w14:paraId="0A5F15D2" w14:textId="77777777" w:rsidR="000A0F41" w:rsidRDefault="000A0F41" w:rsidP="00A95EB9"/>
                            <w:p w14:paraId="7CD4CFC2" w14:textId="77777777" w:rsidR="000A0F41" w:rsidRDefault="000A0F41" w:rsidP="00B85D59">
                              <w:pPr>
                                <w:pStyle w:val="SmallCaps"/>
                              </w:pPr>
                              <w:r>
                                <w:t>tip:</w:t>
                              </w:r>
                            </w:p>
                            <w:p w14:paraId="0B3347B5" w14:textId="77777777" w:rsidR="000A0F41" w:rsidRDefault="000A0F41" w:rsidP="007D4B67">
                              <w:pPr>
                                <w:pStyle w:val="TipText"/>
                              </w:pPr>
                              <w:r>
                                <w:t>You can scan any Unique Identifier Number listed in the Information message.</w:t>
                              </w:r>
                            </w:p>
                            <w:p w14:paraId="4952928A" w14:textId="77777777" w:rsidR="000A0F41" w:rsidRDefault="000A0F41" w:rsidP="00A95EB9"/>
                            <w:p w14:paraId="7FCCA347" w14:textId="77777777" w:rsidR="000A0F41" w:rsidRDefault="000A0F41" w:rsidP="00A95EB9"/>
                            <w:p w14:paraId="68A0D141" w14:textId="77777777" w:rsidR="000A0F41" w:rsidRDefault="000A0F41" w:rsidP="00A95EB9"/>
                            <w:p w14:paraId="7C888B31" w14:textId="77777777" w:rsidR="000A0F41" w:rsidRDefault="000A0F41" w:rsidP="00A95EB9"/>
                            <w:p w14:paraId="1D50DC2D" w14:textId="77777777" w:rsidR="000A0F41" w:rsidRDefault="000A0F41" w:rsidP="00A95EB9"/>
                            <w:p w14:paraId="421B6A1D" w14:textId="77777777" w:rsidR="000A0F41" w:rsidRDefault="000A0F41" w:rsidP="00A95EB9"/>
                            <w:p w14:paraId="30C2A41E" w14:textId="77777777" w:rsidR="000A0F41" w:rsidRDefault="000A0F41" w:rsidP="00A95EB9"/>
                            <w:p w14:paraId="361ED49D" w14:textId="232D99B8" w:rsidR="000A0F41" w:rsidRDefault="000A0F41" w:rsidP="00A95EB9">
                              <w:r>
                                <w:rPr>
                                  <w:noProof/>
                                </w:rPr>
                                <w:drawing>
                                  <wp:inline distT="0" distB="0" distL="0" distR="0" wp14:anchorId="7BB9F4E4" wp14:editId="4235C0AE">
                                    <wp:extent cx="457200" cy="457200"/>
                                    <wp:effectExtent l="0" t="0" r="0" b="0"/>
                                    <wp:docPr id="5029" name="Picture 148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CF49F9" w14:textId="77777777" w:rsidR="000A0F41" w:rsidRDefault="000A0F41" w:rsidP="00A95EB9"/>
                            <w:p w14:paraId="4655C57A" w14:textId="77777777" w:rsidR="000A0F41" w:rsidRDefault="000A0F41" w:rsidP="00A95EB9"/>
                            <w:p w14:paraId="6385A200" w14:textId="77777777" w:rsidR="000A0F41" w:rsidRDefault="000A0F41" w:rsidP="00A95EB9"/>
                            <w:p w14:paraId="18A4BB2F" w14:textId="77777777" w:rsidR="000A0F41" w:rsidRDefault="000A0F41" w:rsidP="00A95EB9"/>
                            <w:p w14:paraId="02ADC41C" w14:textId="77777777" w:rsidR="000A0F41" w:rsidRDefault="000A0F41" w:rsidP="00A95EB9"/>
                            <w:p w14:paraId="5F4904F7" w14:textId="77777777" w:rsidR="000A0F41" w:rsidRDefault="000A0F41" w:rsidP="00A95EB9"/>
                            <w:p w14:paraId="0F506AAD" w14:textId="77777777" w:rsidR="000A0F41" w:rsidRDefault="000A0F41" w:rsidP="00A95EB9"/>
                            <w:p w14:paraId="1B192B64" w14:textId="77777777" w:rsidR="000A0F41" w:rsidRDefault="000A0F41" w:rsidP="00A95EB9"/>
                            <w:p w14:paraId="2FA26C2D" w14:textId="77777777" w:rsidR="000A0F41" w:rsidRDefault="000A0F41" w:rsidP="00A95EB9"/>
                            <w:p w14:paraId="051CD3D1" w14:textId="77777777" w:rsidR="000A0F41" w:rsidRDefault="000A0F41" w:rsidP="00B85D59">
                              <w:pPr>
                                <w:pStyle w:val="SmallCaps"/>
                              </w:pPr>
                              <w:r>
                                <w:t>tip:</w:t>
                              </w:r>
                            </w:p>
                            <w:p w14:paraId="3DF6A7C2"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3A8E851C" w14:textId="77777777" w:rsidR="000A0F41" w:rsidRDefault="000A0F41" w:rsidP="00A95EB9"/>
                            <w:p w14:paraId="08954F87" w14:textId="77777777" w:rsidR="000A0F41" w:rsidRDefault="000A0F41" w:rsidP="00A95EB9"/>
                            <w:p w14:paraId="6318A50A" w14:textId="77777777" w:rsidR="000A0F41" w:rsidRDefault="000A0F41" w:rsidP="00A95EB9"/>
                            <w:p w14:paraId="438056E9" w14:textId="77777777" w:rsidR="000A0F41" w:rsidRDefault="000A0F41" w:rsidP="00A95EB9"/>
                            <w:p w14:paraId="2D93002A" w14:textId="77777777" w:rsidR="000A0F41" w:rsidRDefault="000A0F41" w:rsidP="00A95EB9"/>
                            <w:p w14:paraId="7B7A04B9" w14:textId="77777777" w:rsidR="000A0F41" w:rsidRDefault="000A0F41" w:rsidP="00A95EB9"/>
                            <w:p w14:paraId="131439A0" w14:textId="77777777" w:rsidR="000A0F41" w:rsidRDefault="000A0F41" w:rsidP="00A95EB9"/>
                            <w:p w14:paraId="09F371E4" w14:textId="77777777" w:rsidR="000A0F41" w:rsidRDefault="000A0F41" w:rsidP="00A95EB9"/>
                            <w:p w14:paraId="5B64E53C" w14:textId="77777777" w:rsidR="000A0F41" w:rsidRDefault="000A0F41" w:rsidP="00B85D59">
                              <w:pPr>
                                <w:pStyle w:val="SmallCaps"/>
                              </w:pPr>
                              <w:r>
                                <w:t>tip:</w:t>
                              </w:r>
                            </w:p>
                            <w:p w14:paraId="48BB0B7C" w14:textId="77777777" w:rsidR="000A0F41" w:rsidRDefault="000A0F41" w:rsidP="007D4B67">
                              <w:pPr>
                                <w:pStyle w:val="TipText"/>
                              </w:pPr>
                              <w:r>
                                <w:t>You can scan any Unique Identifier Number listed in the Information message.</w:t>
                              </w:r>
                            </w:p>
                            <w:p w14:paraId="4AB461F9" w14:textId="77777777" w:rsidR="000A0F41" w:rsidRDefault="000A0F41" w:rsidP="00A95EB9"/>
                            <w:p w14:paraId="051F63B4" w14:textId="77777777" w:rsidR="000A0F41" w:rsidRDefault="000A0F41" w:rsidP="00A95EB9"/>
                            <w:p w14:paraId="2040A67E" w14:textId="77777777" w:rsidR="000A0F41" w:rsidRDefault="000A0F41" w:rsidP="00A95EB9"/>
                            <w:p w14:paraId="6B3FE8CB" w14:textId="77777777" w:rsidR="000A0F41" w:rsidRDefault="000A0F41" w:rsidP="00A95EB9"/>
                            <w:p w14:paraId="0DD2965B" w14:textId="77777777" w:rsidR="000A0F41" w:rsidRDefault="000A0F41" w:rsidP="00A95EB9"/>
                            <w:p w14:paraId="62DED608" w14:textId="77777777" w:rsidR="000A0F41" w:rsidRDefault="000A0F41" w:rsidP="00A95EB9"/>
                            <w:p w14:paraId="19C5DADC" w14:textId="77777777" w:rsidR="000A0F41" w:rsidRDefault="000A0F41" w:rsidP="00A95EB9"/>
                            <w:p w14:paraId="5669D741" w14:textId="77777777" w:rsidR="000A0F41" w:rsidRDefault="000A0F41" w:rsidP="00A95EB9"/>
                            <w:p w14:paraId="3573AE55" w14:textId="77777777" w:rsidR="000A0F41" w:rsidRDefault="000A0F41" w:rsidP="00B85D59">
                              <w:pPr>
                                <w:pStyle w:val="SmallCaps"/>
                              </w:pPr>
                              <w:r>
                                <w:t>tip:</w:t>
                              </w:r>
                            </w:p>
                            <w:p w14:paraId="31F3C4ED" w14:textId="77777777" w:rsidR="000A0F41" w:rsidRDefault="000A0F41" w:rsidP="007D4B67">
                              <w:pPr>
                                <w:pStyle w:val="TipText"/>
                              </w:pPr>
                              <w:r>
                                <w:t>You can scan any Unique Identifier Number listed in the Information message.</w:t>
                              </w:r>
                            </w:p>
                            <w:p w14:paraId="6FD68DF6" w14:textId="77777777" w:rsidR="000A0F41" w:rsidRDefault="000A0F41" w:rsidP="00A95EB9"/>
                            <w:p w14:paraId="15111CB7" w14:textId="77777777" w:rsidR="000A0F41" w:rsidRDefault="000A0F41" w:rsidP="00A95EB9"/>
                            <w:p w14:paraId="4C87662E" w14:textId="77777777" w:rsidR="000A0F41" w:rsidRDefault="000A0F41" w:rsidP="00A95EB9"/>
                            <w:p w14:paraId="0167DA6A" w14:textId="77777777" w:rsidR="000A0F41" w:rsidRDefault="000A0F41" w:rsidP="00A95EB9"/>
                            <w:p w14:paraId="0832D6F9" w14:textId="77777777" w:rsidR="000A0F41" w:rsidRDefault="000A0F41" w:rsidP="00A95EB9"/>
                            <w:p w14:paraId="216DC65B" w14:textId="77777777" w:rsidR="000A0F41" w:rsidRDefault="000A0F41" w:rsidP="00A95EB9"/>
                            <w:p w14:paraId="0B5F635F" w14:textId="77777777" w:rsidR="000A0F41" w:rsidRDefault="000A0F41" w:rsidP="00A95EB9"/>
                            <w:p w14:paraId="6573E839" w14:textId="318342F8" w:rsidR="000A0F41" w:rsidRDefault="000A0F41" w:rsidP="00A95EB9">
                              <w:r>
                                <w:rPr>
                                  <w:noProof/>
                                </w:rPr>
                                <w:drawing>
                                  <wp:inline distT="0" distB="0" distL="0" distR="0" wp14:anchorId="27F4DA6C" wp14:editId="7A1FD034">
                                    <wp:extent cx="457200" cy="457200"/>
                                    <wp:effectExtent l="0" t="0" r="0" b="0"/>
                                    <wp:docPr id="5030" name="Picture 149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AA0B773" w14:textId="77777777" w:rsidR="000A0F41" w:rsidRDefault="000A0F41" w:rsidP="00A95EB9"/>
                            <w:p w14:paraId="72AA85C0" w14:textId="77777777" w:rsidR="000A0F41" w:rsidRDefault="000A0F41" w:rsidP="00A95EB9"/>
                            <w:p w14:paraId="12DA01D3" w14:textId="77777777" w:rsidR="000A0F41" w:rsidRDefault="000A0F41" w:rsidP="00A95EB9"/>
                            <w:p w14:paraId="5084C4DB" w14:textId="77777777" w:rsidR="000A0F41" w:rsidRDefault="000A0F41" w:rsidP="00A95EB9"/>
                            <w:p w14:paraId="1080F129" w14:textId="77777777" w:rsidR="000A0F41" w:rsidRDefault="000A0F41" w:rsidP="00A95EB9"/>
                            <w:p w14:paraId="3DB05F14" w14:textId="77777777" w:rsidR="000A0F41" w:rsidRDefault="000A0F41" w:rsidP="00A95EB9"/>
                            <w:p w14:paraId="323C4A0C" w14:textId="77777777" w:rsidR="000A0F41" w:rsidRDefault="000A0F41" w:rsidP="00A95EB9"/>
                            <w:p w14:paraId="4DF188A6" w14:textId="77777777" w:rsidR="000A0F41" w:rsidRDefault="000A0F41" w:rsidP="00A95EB9"/>
                            <w:p w14:paraId="46141D6C" w14:textId="77777777" w:rsidR="000A0F41" w:rsidRDefault="000A0F41" w:rsidP="00A95EB9"/>
                            <w:p w14:paraId="0CB99F44" w14:textId="09AE88A9" w:rsidR="000A0F41" w:rsidRDefault="000A0F41" w:rsidP="00A95EB9">
                              <w:r>
                                <w:rPr>
                                  <w:noProof/>
                                </w:rPr>
                                <w:drawing>
                                  <wp:inline distT="0" distB="0" distL="0" distR="0" wp14:anchorId="776C23FE" wp14:editId="32F204CA">
                                    <wp:extent cx="457200" cy="457200"/>
                                    <wp:effectExtent l="0" t="0" r="0" b="0"/>
                                    <wp:docPr id="5031" name="Picture 149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F9DD0" w14:textId="77777777" w:rsidR="000A0F41" w:rsidRDefault="000A0F41" w:rsidP="00A95EB9"/>
                            <w:p w14:paraId="7FF6118C" w14:textId="77777777" w:rsidR="000A0F41" w:rsidRDefault="000A0F41" w:rsidP="00A95EB9"/>
                            <w:p w14:paraId="1E0C11A9" w14:textId="77777777" w:rsidR="000A0F41" w:rsidRDefault="000A0F41" w:rsidP="00A95EB9"/>
                            <w:p w14:paraId="500E4627" w14:textId="77777777" w:rsidR="000A0F41" w:rsidRDefault="000A0F41" w:rsidP="00A95EB9"/>
                            <w:p w14:paraId="4EA62421" w14:textId="77777777" w:rsidR="000A0F41" w:rsidRDefault="000A0F41" w:rsidP="00A95EB9"/>
                            <w:p w14:paraId="56C4D749" w14:textId="77777777" w:rsidR="000A0F41" w:rsidRDefault="000A0F41" w:rsidP="00A95EB9"/>
                            <w:p w14:paraId="5883E86E" w14:textId="77777777" w:rsidR="000A0F41" w:rsidRDefault="000A0F41" w:rsidP="00A95EB9"/>
                            <w:p w14:paraId="5778A6CA" w14:textId="77777777" w:rsidR="000A0F41" w:rsidRDefault="000A0F41" w:rsidP="00A95EB9"/>
                            <w:p w14:paraId="4AA383A0" w14:textId="77777777" w:rsidR="000A0F41" w:rsidRDefault="000A0F41" w:rsidP="00A95EB9"/>
                            <w:p w14:paraId="7DFD6EB5" w14:textId="583A497E" w:rsidR="000A0F41" w:rsidRDefault="000A0F41" w:rsidP="00A95EB9">
                              <w:r>
                                <w:rPr>
                                  <w:noProof/>
                                </w:rPr>
                                <w:drawing>
                                  <wp:inline distT="0" distB="0" distL="0" distR="0" wp14:anchorId="0AADC169" wp14:editId="0DA3993C">
                                    <wp:extent cx="457200" cy="457200"/>
                                    <wp:effectExtent l="0" t="0" r="0" b="0"/>
                                    <wp:docPr id="5032" name="Picture 149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8D10EF" w14:textId="77777777" w:rsidR="000A0F41" w:rsidRDefault="000A0F41" w:rsidP="00A95EB9"/>
                            <w:p w14:paraId="04CF9258" w14:textId="77777777" w:rsidR="000A0F41" w:rsidRDefault="000A0F41" w:rsidP="00A95EB9"/>
                            <w:p w14:paraId="2A2DF4A4" w14:textId="77777777" w:rsidR="000A0F41" w:rsidRDefault="000A0F41" w:rsidP="00A95EB9"/>
                            <w:p w14:paraId="400EF3AC" w14:textId="77777777" w:rsidR="000A0F41" w:rsidRDefault="000A0F41" w:rsidP="00A95EB9"/>
                            <w:p w14:paraId="18A6DAE3" w14:textId="77777777" w:rsidR="000A0F41" w:rsidRDefault="000A0F41" w:rsidP="00A95EB9"/>
                            <w:p w14:paraId="5428024B" w14:textId="77777777" w:rsidR="000A0F41" w:rsidRDefault="000A0F41" w:rsidP="00A95EB9"/>
                            <w:p w14:paraId="1DECCA32" w14:textId="77777777" w:rsidR="000A0F41" w:rsidRDefault="000A0F41" w:rsidP="00A95EB9"/>
                            <w:p w14:paraId="20159690" w14:textId="77777777" w:rsidR="000A0F41" w:rsidRDefault="000A0F41" w:rsidP="00A95EB9"/>
                            <w:p w14:paraId="773DE734" w14:textId="77777777" w:rsidR="000A0F41" w:rsidRDefault="000A0F41" w:rsidP="00A95EB9"/>
                            <w:p w14:paraId="1CDBAE61" w14:textId="77777777" w:rsidR="000A0F41" w:rsidRDefault="000A0F41" w:rsidP="00B85D59">
                              <w:pPr>
                                <w:pStyle w:val="SmallCaps"/>
                              </w:pPr>
                              <w:r>
                                <w:t>tip:</w:t>
                              </w:r>
                            </w:p>
                            <w:p w14:paraId="32BD75B6"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2959A2FB" w14:textId="77777777" w:rsidR="000A0F41" w:rsidRDefault="000A0F41" w:rsidP="00A95EB9"/>
                            <w:p w14:paraId="6ECE452E" w14:textId="77777777" w:rsidR="000A0F41" w:rsidRDefault="000A0F41" w:rsidP="00A95EB9"/>
                            <w:p w14:paraId="7A40F948" w14:textId="77777777" w:rsidR="000A0F41" w:rsidRDefault="000A0F41" w:rsidP="00A95EB9"/>
                            <w:p w14:paraId="29A83DDD" w14:textId="77777777" w:rsidR="000A0F41" w:rsidRDefault="000A0F41" w:rsidP="00A95EB9"/>
                            <w:p w14:paraId="365A00C2" w14:textId="77777777" w:rsidR="000A0F41" w:rsidRDefault="000A0F41" w:rsidP="00A95EB9"/>
                            <w:p w14:paraId="35DBD22B" w14:textId="77777777" w:rsidR="000A0F41" w:rsidRDefault="000A0F41" w:rsidP="00A95EB9"/>
                            <w:p w14:paraId="4D1A7E3B" w14:textId="77777777" w:rsidR="000A0F41" w:rsidRDefault="000A0F41" w:rsidP="00A95EB9"/>
                            <w:p w14:paraId="0C6989A2" w14:textId="77777777" w:rsidR="000A0F41" w:rsidRDefault="000A0F41" w:rsidP="00B85D59">
                              <w:pPr>
                                <w:pStyle w:val="SmallCaps"/>
                              </w:pPr>
                              <w:r>
                                <w:t>tip:</w:t>
                              </w:r>
                            </w:p>
                            <w:p w14:paraId="47D1CA6B" w14:textId="77777777" w:rsidR="000A0F41" w:rsidRDefault="000A0F41" w:rsidP="007D4B67">
                              <w:pPr>
                                <w:pStyle w:val="TipText"/>
                              </w:pPr>
                              <w:r>
                                <w:t>You can scan any Unique Identifier Number listed in the Information message.</w:t>
                              </w:r>
                            </w:p>
                            <w:p w14:paraId="564F380C" w14:textId="77777777" w:rsidR="000A0F41" w:rsidRDefault="000A0F41" w:rsidP="00A95EB9"/>
                            <w:p w14:paraId="382601A5" w14:textId="77777777" w:rsidR="000A0F41" w:rsidRDefault="000A0F41" w:rsidP="00A95EB9"/>
                            <w:p w14:paraId="2519F641" w14:textId="77777777" w:rsidR="000A0F41" w:rsidRDefault="000A0F41" w:rsidP="00A95EB9"/>
                            <w:p w14:paraId="7008D0E2" w14:textId="77777777" w:rsidR="000A0F41" w:rsidRDefault="000A0F41" w:rsidP="00A95EB9"/>
                            <w:p w14:paraId="1D4273ED" w14:textId="77777777" w:rsidR="000A0F41" w:rsidRDefault="000A0F41" w:rsidP="00A95EB9"/>
                            <w:p w14:paraId="19660E76" w14:textId="77777777" w:rsidR="000A0F41" w:rsidRDefault="000A0F41" w:rsidP="00A95EB9"/>
                            <w:p w14:paraId="7B4583A7" w14:textId="77777777" w:rsidR="000A0F41" w:rsidRDefault="000A0F41" w:rsidP="00A95EB9"/>
                            <w:p w14:paraId="34D8A61D" w14:textId="0CCDC630" w:rsidR="000A0F41" w:rsidRDefault="000A0F41" w:rsidP="00A95EB9">
                              <w:r>
                                <w:rPr>
                                  <w:noProof/>
                                </w:rPr>
                                <w:drawing>
                                  <wp:inline distT="0" distB="0" distL="0" distR="0" wp14:anchorId="46E18F9E" wp14:editId="5BD1704B">
                                    <wp:extent cx="457200" cy="457200"/>
                                    <wp:effectExtent l="0" t="0" r="0" b="0"/>
                                    <wp:docPr id="5033" name="Picture 149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6697788" w14:textId="77777777" w:rsidR="000A0F41" w:rsidRDefault="000A0F41" w:rsidP="00A95EB9"/>
                            <w:p w14:paraId="471B83CF" w14:textId="77777777" w:rsidR="000A0F41" w:rsidRDefault="000A0F41" w:rsidP="00A95EB9"/>
                            <w:p w14:paraId="059C6928" w14:textId="77777777" w:rsidR="000A0F41" w:rsidRDefault="000A0F41" w:rsidP="00A95EB9"/>
                            <w:p w14:paraId="5C7AC58C" w14:textId="77777777" w:rsidR="000A0F41" w:rsidRDefault="000A0F41" w:rsidP="00A95EB9"/>
                            <w:p w14:paraId="6CF97787" w14:textId="77777777" w:rsidR="000A0F41" w:rsidRDefault="000A0F41" w:rsidP="00A95EB9"/>
                            <w:p w14:paraId="396B76EC" w14:textId="77777777" w:rsidR="000A0F41" w:rsidRDefault="000A0F41" w:rsidP="00A95EB9"/>
                            <w:p w14:paraId="6ABDFF64" w14:textId="77777777" w:rsidR="000A0F41" w:rsidRDefault="000A0F41" w:rsidP="00A95EB9"/>
                            <w:p w14:paraId="15FBA05C" w14:textId="77777777" w:rsidR="000A0F41" w:rsidRDefault="000A0F41" w:rsidP="00A95EB9"/>
                            <w:p w14:paraId="714394A7" w14:textId="77777777" w:rsidR="000A0F41" w:rsidRDefault="000A0F41" w:rsidP="00A95EB9"/>
                            <w:p w14:paraId="48AAC374" w14:textId="77777777" w:rsidR="000A0F41" w:rsidRDefault="000A0F41" w:rsidP="00B85D59">
                              <w:pPr>
                                <w:pStyle w:val="SmallCaps"/>
                              </w:pPr>
                              <w:r>
                                <w:t>tip:</w:t>
                              </w:r>
                            </w:p>
                            <w:p w14:paraId="5A190B7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0DDA85CB" w14:textId="77777777" w:rsidR="000A0F41" w:rsidRDefault="000A0F41" w:rsidP="00A95EB9"/>
                            <w:p w14:paraId="134B65E3" w14:textId="77777777" w:rsidR="000A0F41" w:rsidRDefault="000A0F41" w:rsidP="00A95EB9"/>
                            <w:p w14:paraId="4E905E3A" w14:textId="77777777" w:rsidR="000A0F41" w:rsidRDefault="000A0F41" w:rsidP="00A95EB9"/>
                            <w:p w14:paraId="137BA9B8" w14:textId="77777777" w:rsidR="000A0F41" w:rsidRDefault="000A0F41" w:rsidP="00A95EB9"/>
                            <w:p w14:paraId="0A2AB8BC" w14:textId="77777777" w:rsidR="000A0F41" w:rsidRDefault="000A0F41" w:rsidP="00A95EB9"/>
                            <w:p w14:paraId="23FDC350" w14:textId="77777777" w:rsidR="000A0F41" w:rsidRDefault="000A0F41" w:rsidP="00A95EB9"/>
                            <w:p w14:paraId="593AA4AF" w14:textId="77777777" w:rsidR="000A0F41" w:rsidRDefault="000A0F41" w:rsidP="00A95EB9"/>
                            <w:p w14:paraId="39CCB87F" w14:textId="4A342507" w:rsidR="000A0F41" w:rsidRDefault="000A0F41" w:rsidP="00A95EB9">
                              <w:r>
                                <w:rPr>
                                  <w:noProof/>
                                </w:rPr>
                                <w:drawing>
                                  <wp:inline distT="0" distB="0" distL="0" distR="0" wp14:anchorId="564F7C42" wp14:editId="2D73B003">
                                    <wp:extent cx="457200" cy="457200"/>
                                    <wp:effectExtent l="0" t="0" r="0" b="0"/>
                                    <wp:docPr id="5034" name="Picture 149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CEC1B1" w14:textId="77777777" w:rsidR="000A0F41" w:rsidRDefault="000A0F41" w:rsidP="00A95EB9"/>
                            <w:p w14:paraId="7FE9902B" w14:textId="77777777" w:rsidR="000A0F41" w:rsidRDefault="000A0F41" w:rsidP="00A95EB9"/>
                            <w:p w14:paraId="3E4CBEFA" w14:textId="77777777" w:rsidR="000A0F41" w:rsidRDefault="000A0F41" w:rsidP="00A95EB9"/>
                            <w:p w14:paraId="21475251" w14:textId="77777777" w:rsidR="000A0F41" w:rsidRDefault="000A0F41" w:rsidP="00A95EB9"/>
                            <w:p w14:paraId="482DAA91" w14:textId="77777777" w:rsidR="000A0F41" w:rsidRDefault="000A0F41" w:rsidP="00A95EB9"/>
                            <w:p w14:paraId="1AF55EE9" w14:textId="77777777" w:rsidR="000A0F41" w:rsidRDefault="000A0F41" w:rsidP="00A95EB9"/>
                            <w:p w14:paraId="5246C924" w14:textId="77777777" w:rsidR="000A0F41" w:rsidRDefault="000A0F41" w:rsidP="00A95EB9"/>
                            <w:p w14:paraId="009F4246" w14:textId="77777777" w:rsidR="000A0F41" w:rsidRDefault="000A0F41" w:rsidP="00A95EB9"/>
                            <w:p w14:paraId="78BE22E3" w14:textId="77777777" w:rsidR="000A0F41" w:rsidRDefault="000A0F41" w:rsidP="00A95EB9"/>
                            <w:p w14:paraId="314D45CB" w14:textId="77777777" w:rsidR="000A0F41" w:rsidRDefault="000A0F41" w:rsidP="00B85D59">
                              <w:pPr>
                                <w:pStyle w:val="SmallCaps"/>
                              </w:pPr>
                              <w:r>
                                <w:t>tip:</w:t>
                              </w:r>
                            </w:p>
                            <w:p w14:paraId="7C7B4E57" w14:textId="77777777" w:rsidR="000A0F41" w:rsidRDefault="000A0F41" w:rsidP="007D4B67">
                              <w:pPr>
                                <w:pStyle w:val="TipText"/>
                              </w:pPr>
                              <w:r>
                                <w:t>You can scan any Unique Identifier Number listed in the Information message.</w:t>
                              </w:r>
                            </w:p>
                            <w:p w14:paraId="21795864" w14:textId="77777777" w:rsidR="000A0F41" w:rsidRDefault="000A0F41" w:rsidP="00A95EB9"/>
                            <w:p w14:paraId="4740C6AD" w14:textId="77777777" w:rsidR="000A0F41" w:rsidRDefault="000A0F41" w:rsidP="00A95EB9"/>
                            <w:p w14:paraId="1B12A63A" w14:textId="77777777" w:rsidR="000A0F41" w:rsidRDefault="000A0F41" w:rsidP="00A95EB9"/>
                            <w:p w14:paraId="357FCE92" w14:textId="77777777" w:rsidR="000A0F41" w:rsidRDefault="000A0F41" w:rsidP="00A95EB9"/>
                            <w:p w14:paraId="0324862B" w14:textId="77777777" w:rsidR="000A0F41" w:rsidRDefault="000A0F41" w:rsidP="00A95EB9"/>
                            <w:p w14:paraId="2B3BCBE8" w14:textId="77777777" w:rsidR="000A0F41" w:rsidRDefault="000A0F41" w:rsidP="00A95EB9"/>
                            <w:p w14:paraId="300A442C" w14:textId="77777777" w:rsidR="000A0F41" w:rsidRDefault="000A0F41" w:rsidP="00A95EB9"/>
                            <w:p w14:paraId="14E62201" w14:textId="764E2120" w:rsidR="000A0F41" w:rsidRDefault="000A0F41" w:rsidP="00A95EB9">
                              <w:r>
                                <w:rPr>
                                  <w:noProof/>
                                </w:rPr>
                                <w:drawing>
                                  <wp:inline distT="0" distB="0" distL="0" distR="0" wp14:anchorId="425EE457" wp14:editId="6F46483C">
                                    <wp:extent cx="457200" cy="457200"/>
                                    <wp:effectExtent l="0" t="0" r="0" b="0"/>
                                    <wp:docPr id="5035" name="Picture 149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B347EB" w14:textId="77777777" w:rsidR="000A0F41" w:rsidRDefault="000A0F41" w:rsidP="00A95EB9"/>
                            <w:p w14:paraId="07DAEE1F" w14:textId="77777777" w:rsidR="000A0F41" w:rsidRDefault="000A0F41" w:rsidP="00A95EB9"/>
                            <w:p w14:paraId="74EDD661" w14:textId="77777777" w:rsidR="000A0F41" w:rsidRDefault="000A0F41" w:rsidP="00A95EB9"/>
                            <w:p w14:paraId="63462D24" w14:textId="77777777" w:rsidR="000A0F41" w:rsidRDefault="000A0F41" w:rsidP="00A95EB9"/>
                            <w:p w14:paraId="163E991E" w14:textId="77777777" w:rsidR="000A0F41" w:rsidRDefault="000A0F41" w:rsidP="00A95EB9"/>
                            <w:p w14:paraId="7A84E1F8" w14:textId="77777777" w:rsidR="000A0F41" w:rsidRDefault="000A0F41" w:rsidP="00A95EB9"/>
                            <w:p w14:paraId="56DDF1A3" w14:textId="77777777" w:rsidR="000A0F41" w:rsidRDefault="000A0F41" w:rsidP="00A95EB9"/>
                            <w:p w14:paraId="1B8BCE83" w14:textId="77777777" w:rsidR="000A0F41" w:rsidRDefault="000A0F41" w:rsidP="00A95EB9"/>
                            <w:p w14:paraId="5D7E3854" w14:textId="77777777" w:rsidR="000A0F41" w:rsidRDefault="000A0F41" w:rsidP="00A95EB9"/>
                            <w:p w14:paraId="4E43C5F5" w14:textId="57F80416" w:rsidR="000A0F41" w:rsidRDefault="000A0F41" w:rsidP="00A95EB9">
                              <w:r>
                                <w:rPr>
                                  <w:noProof/>
                                </w:rPr>
                                <w:drawing>
                                  <wp:inline distT="0" distB="0" distL="0" distR="0" wp14:anchorId="4D6ABAD1" wp14:editId="035466CA">
                                    <wp:extent cx="457200" cy="457200"/>
                                    <wp:effectExtent l="0" t="0" r="0" b="0"/>
                                    <wp:docPr id="5036" name="Picture 149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90E20DF" w14:textId="77777777" w:rsidR="000A0F41" w:rsidRDefault="000A0F41" w:rsidP="00A95EB9"/>
                            <w:p w14:paraId="4E0FCED2" w14:textId="77777777" w:rsidR="000A0F41" w:rsidRDefault="000A0F41" w:rsidP="00A95EB9"/>
                            <w:p w14:paraId="4F7E36E3" w14:textId="77777777" w:rsidR="000A0F41" w:rsidRDefault="000A0F41" w:rsidP="00A95EB9"/>
                            <w:p w14:paraId="380C922F" w14:textId="77777777" w:rsidR="000A0F41" w:rsidRDefault="000A0F41" w:rsidP="00A95EB9"/>
                            <w:p w14:paraId="5550E83E" w14:textId="77777777" w:rsidR="000A0F41" w:rsidRDefault="000A0F41" w:rsidP="00A95EB9"/>
                            <w:p w14:paraId="1BEA8431" w14:textId="77777777" w:rsidR="000A0F41" w:rsidRDefault="000A0F41" w:rsidP="00A95EB9"/>
                            <w:p w14:paraId="0EDE1456" w14:textId="77777777" w:rsidR="000A0F41" w:rsidRDefault="000A0F41" w:rsidP="00A95EB9"/>
                            <w:p w14:paraId="78BED41F" w14:textId="77777777" w:rsidR="000A0F41" w:rsidRDefault="000A0F41" w:rsidP="00A95EB9"/>
                            <w:p w14:paraId="4BDCA1E5" w14:textId="77777777" w:rsidR="000A0F41" w:rsidRDefault="000A0F41" w:rsidP="00A95EB9"/>
                            <w:p w14:paraId="6A3BB91D" w14:textId="133087AF" w:rsidR="000A0F41" w:rsidRDefault="000A0F41" w:rsidP="00A95EB9">
                              <w:r>
                                <w:rPr>
                                  <w:noProof/>
                                </w:rPr>
                                <w:drawing>
                                  <wp:inline distT="0" distB="0" distL="0" distR="0" wp14:anchorId="128DBC45" wp14:editId="4FF2082D">
                                    <wp:extent cx="457200" cy="457200"/>
                                    <wp:effectExtent l="0" t="0" r="0" b="0"/>
                                    <wp:docPr id="5037" name="Picture 149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396F18" w14:textId="77777777" w:rsidR="000A0F41" w:rsidRDefault="000A0F41" w:rsidP="00A95EB9"/>
                            <w:p w14:paraId="0667B23B" w14:textId="77777777" w:rsidR="000A0F41" w:rsidRDefault="000A0F41" w:rsidP="00A95EB9"/>
                            <w:p w14:paraId="532D31FC" w14:textId="77777777" w:rsidR="000A0F41" w:rsidRDefault="000A0F41" w:rsidP="00A95EB9"/>
                            <w:p w14:paraId="07E3855D" w14:textId="77777777" w:rsidR="000A0F41" w:rsidRDefault="000A0F41" w:rsidP="00A95EB9"/>
                            <w:p w14:paraId="3E7FFB14" w14:textId="77777777" w:rsidR="000A0F41" w:rsidRDefault="000A0F41" w:rsidP="00A95EB9"/>
                            <w:p w14:paraId="4ED0143E" w14:textId="77777777" w:rsidR="000A0F41" w:rsidRDefault="000A0F41" w:rsidP="00A95EB9"/>
                            <w:p w14:paraId="1FA57088" w14:textId="77777777" w:rsidR="000A0F41" w:rsidRDefault="000A0F41" w:rsidP="00A95EB9"/>
                            <w:p w14:paraId="28DADB5D" w14:textId="77777777" w:rsidR="000A0F41" w:rsidRDefault="000A0F41" w:rsidP="00A95EB9"/>
                            <w:p w14:paraId="6F1E3CF9" w14:textId="77777777" w:rsidR="000A0F41" w:rsidRDefault="000A0F41" w:rsidP="00A95EB9"/>
                            <w:p w14:paraId="76161384" w14:textId="77777777" w:rsidR="000A0F41" w:rsidRDefault="000A0F41" w:rsidP="00B85D59">
                              <w:pPr>
                                <w:pStyle w:val="SmallCaps"/>
                              </w:pPr>
                              <w:r>
                                <w:t>tip:</w:t>
                              </w:r>
                            </w:p>
                            <w:p w14:paraId="47F7A0EB"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01E53BDB" w14:textId="77777777" w:rsidR="000A0F41" w:rsidRDefault="000A0F41" w:rsidP="00A95EB9"/>
                            <w:p w14:paraId="5235E3ED" w14:textId="77777777" w:rsidR="000A0F41" w:rsidRDefault="000A0F41" w:rsidP="00A95EB9"/>
                            <w:p w14:paraId="7875CABF" w14:textId="77777777" w:rsidR="000A0F41" w:rsidRDefault="000A0F41" w:rsidP="00A95EB9"/>
                            <w:p w14:paraId="59EFF573" w14:textId="77777777" w:rsidR="000A0F41" w:rsidRDefault="000A0F41" w:rsidP="00A95EB9"/>
                            <w:p w14:paraId="65A8248D" w14:textId="77777777" w:rsidR="000A0F41" w:rsidRDefault="000A0F41" w:rsidP="00A95EB9"/>
                            <w:p w14:paraId="7E8F2503" w14:textId="77777777" w:rsidR="000A0F41" w:rsidRDefault="000A0F41" w:rsidP="00A95EB9"/>
                            <w:p w14:paraId="548BE497" w14:textId="77777777" w:rsidR="000A0F41" w:rsidRDefault="000A0F41" w:rsidP="00A95EB9"/>
                            <w:p w14:paraId="15CD627A" w14:textId="5DFAE595" w:rsidR="000A0F41" w:rsidRDefault="000A0F41" w:rsidP="00A95EB9">
                              <w:r>
                                <w:rPr>
                                  <w:noProof/>
                                </w:rPr>
                                <w:drawing>
                                  <wp:inline distT="0" distB="0" distL="0" distR="0" wp14:anchorId="627C5C76" wp14:editId="632A047C">
                                    <wp:extent cx="457200" cy="457200"/>
                                    <wp:effectExtent l="0" t="0" r="0" b="0"/>
                                    <wp:docPr id="5038" name="Picture 149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347B233" w14:textId="77777777" w:rsidR="000A0F41" w:rsidRDefault="000A0F41" w:rsidP="00A95EB9"/>
                            <w:p w14:paraId="708BF3C4" w14:textId="77777777" w:rsidR="000A0F41" w:rsidRDefault="000A0F41" w:rsidP="00A95EB9"/>
                            <w:p w14:paraId="44138A9C" w14:textId="77777777" w:rsidR="000A0F41" w:rsidRDefault="000A0F41" w:rsidP="00A95EB9"/>
                            <w:p w14:paraId="3CB95C83" w14:textId="77777777" w:rsidR="000A0F41" w:rsidRDefault="000A0F41" w:rsidP="00A95EB9"/>
                            <w:p w14:paraId="2E1EDF43" w14:textId="77777777" w:rsidR="000A0F41" w:rsidRDefault="000A0F41" w:rsidP="00A95EB9"/>
                            <w:p w14:paraId="7167E6BA" w14:textId="77777777" w:rsidR="000A0F41" w:rsidRDefault="000A0F41" w:rsidP="00A95EB9"/>
                            <w:p w14:paraId="3A0B6229" w14:textId="77777777" w:rsidR="000A0F41" w:rsidRDefault="000A0F41" w:rsidP="00A95EB9"/>
                            <w:p w14:paraId="61C18AA5" w14:textId="77777777" w:rsidR="000A0F41" w:rsidRDefault="000A0F41" w:rsidP="00A95EB9"/>
                            <w:p w14:paraId="58F0CE48" w14:textId="77777777" w:rsidR="000A0F41" w:rsidRDefault="000A0F41" w:rsidP="00A95EB9"/>
                            <w:p w14:paraId="2926810A" w14:textId="1236D15D" w:rsidR="000A0F41" w:rsidRDefault="000A0F41" w:rsidP="00A95EB9">
                              <w:r>
                                <w:rPr>
                                  <w:noProof/>
                                </w:rPr>
                                <w:drawing>
                                  <wp:inline distT="0" distB="0" distL="0" distR="0" wp14:anchorId="57F3F9F3" wp14:editId="49530D6C">
                                    <wp:extent cx="457200" cy="457200"/>
                                    <wp:effectExtent l="0" t="0" r="0" b="0"/>
                                    <wp:docPr id="5039" name="Picture 149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313127" w14:textId="77777777" w:rsidR="000A0F41" w:rsidRDefault="000A0F41" w:rsidP="00A95EB9"/>
                            <w:p w14:paraId="0B377AD1" w14:textId="77777777" w:rsidR="000A0F41" w:rsidRDefault="000A0F41" w:rsidP="00A95EB9"/>
                            <w:p w14:paraId="6A6F48A3"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A429591" w14:textId="77777777" w:rsidR="000A0F41" w:rsidRDefault="000A0F41" w:rsidP="00A95EB9"/>
                            <w:p w14:paraId="7770BB48" w14:textId="77777777" w:rsidR="000A0F41" w:rsidRDefault="000A0F41" w:rsidP="00A95EB9"/>
                            <w:p w14:paraId="3ACDB0AB" w14:textId="77777777" w:rsidR="000A0F41" w:rsidRDefault="000A0F41" w:rsidP="00A95EB9"/>
                            <w:p w14:paraId="7FFF5F2B" w14:textId="77777777" w:rsidR="000A0F41" w:rsidRDefault="000A0F41" w:rsidP="00A95EB9"/>
                            <w:p w14:paraId="02F2E6AB" w14:textId="77777777" w:rsidR="000A0F41" w:rsidRDefault="000A0F41" w:rsidP="00A95EB9"/>
                            <w:p w14:paraId="3B87CCEB" w14:textId="77777777" w:rsidR="000A0F41" w:rsidRDefault="000A0F41" w:rsidP="00A95EB9"/>
                            <w:p w14:paraId="63CD1FF3" w14:textId="77777777" w:rsidR="000A0F41" w:rsidRDefault="000A0F41" w:rsidP="00A95EB9"/>
                            <w:p w14:paraId="4F4F902F" w14:textId="478B0F98" w:rsidR="000A0F41" w:rsidRDefault="000A0F41" w:rsidP="00A95EB9">
                              <w:r>
                                <w:rPr>
                                  <w:noProof/>
                                </w:rPr>
                                <w:drawing>
                                  <wp:inline distT="0" distB="0" distL="0" distR="0" wp14:anchorId="45C8CC5F" wp14:editId="73C429F8">
                                    <wp:extent cx="457200" cy="457200"/>
                                    <wp:effectExtent l="0" t="0" r="0" b="0"/>
                                    <wp:docPr id="5040" name="Picture 150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5B2BEC" w14:textId="77777777" w:rsidR="000A0F41" w:rsidRDefault="000A0F41" w:rsidP="00A95EB9"/>
                            <w:p w14:paraId="56B0D633" w14:textId="77777777" w:rsidR="000A0F41" w:rsidRDefault="000A0F41" w:rsidP="00A95EB9"/>
                            <w:p w14:paraId="591637B8" w14:textId="77777777" w:rsidR="000A0F41" w:rsidRDefault="000A0F41" w:rsidP="00A95EB9"/>
                            <w:p w14:paraId="44647BD7" w14:textId="77777777" w:rsidR="000A0F41" w:rsidRDefault="000A0F41" w:rsidP="00A95EB9"/>
                            <w:p w14:paraId="5DEFB375" w14:textId="77777777" w:rsidR="000A0F41" w:rsidRDefault="000A0F41" w:rsidP="00A95EB9"/>
                            <w:p w14:paraId="4FC46CDD" w14:textId="77777777" w:rsidR="000A0F41" w:rsidRDefault="000A0F41" w:rsidP="00A95EB9"/>
                            <w:p w14:paraId="3D914090" w14:textId="77777777" w:rsidR="000A0F41" w:rsidRDefault="000A0F41" w:rsidP="00A95EB9"/>
                            <w:p w14:paraId="0866ABD5" w14:textId="77777777" w:rsidR="000A0F41" w:rsidRDefault="000A0F41" w:rsidP="00A95EB9"/>
                            <w:p w14:paraId="65DAC3D9" w14:textId="77777777" w:rsidR="000A0F41" w:rsidRDefault="000A0F41" w:rsidP="00A95EB9"/>
                            <w:p w14:paraId="149841E3" w14:textId="62FB5635" w:rsidR="000A0F41" w:rsidRDefault="000A0F41" w:rsidP="00A95EB9">
                              <w:r>
                                <w:rPr>
                                  <w:noProof/>
                                </w:rPr>
                                <w:drawing>
                                  <wp:inline distT="0" distB="0" distL="0" distR="0" wp14:anchorId="43554455" wp14:editId="4872462F">
                                    <wp:extent cx="457200" cy="457200"/>
                                    <wp:effectExtent l="0" t="0" r="0" b="0"/>
                                    <wp:docPr id="5041" name="Picture 150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246414" w14:textId="77777777" w:rsidR="000A0F41" w:rsidRDefault="000A0F41" w:rsidP="00A95EB9"/>
                            <w:p w14:paraId="7F201918" w14:textId="77777777" w:rsidR="000A0F41" w:rsidRDefault="000A0F41" w:rsidP="00A95EB9"/>
                            <w:p w14:paraId="0D6FB904" w14:textId="77777777" w:rsidR="000A0F41" w:rsidRDefault="000A0F41" w:rsidP="00B85D59">
                              <w:pPr>
                                <w:pStyle w:val="SmallCaps"/>
                              </w:pPr>
                              <w:r>
                                <w:t>tip:</w:t>
                              </w:r>
                            </w:p>
                            <w:p w14:paraId="12197558"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75B76EDB" w14:textId="77777777" w:rsidR="000A0F41" w:rsidRDefault="000A0F41" w:rsidP="00A95EB9"/>
                            <w:p w14:paraId="1924C91D" w14:textId="77777777" w:rsidR="000A0F41" w:rsidRDefault="000A0F41" w:rsidP="00A95EB9"/>
                            <w:p w14:paraId="33441343" w14:textId="77777777" w:rsidR="000A0F41" w:rsidRDefault="000A0F41" w:rsidP="00A95EB9"/>
                            <w:p w14:paraId="55A3ADE2" w14:textId="77777777" w:rsidR="000A0F41" w:rsidRDefault="000A0F41" w:rsidP="00A95EB9"/>
                            <w:p w14:paraId="035287F4" w14:textId="77777777" w:rsidR="000A0F41" w:rsidRDefault="000A0F41" w:rsidP="00A95EB9"/>
                            <w:p w14:paraId="10364EBF" w14:textId="77777777" w:rsidR="000A0F41" w:rsidRDefault="000A0F41" w:rsidP="00A95EB9"/>
                            <w:p w14:paraId="0E77A439" w14:textId="77777777" w:rsidR="000A0F41" w:rsidRDefault="000A0F41" w:rsidP="00A95EB9"/>
                            <w:p w14:paraId="1EE3D6FB" w14:textId="4171933B" w:rsidR="000A0F41" w:rsidRDefault="000A0F41" w:rsidP="00A95EB9">
                              <w:r>
                                <w:rPr>
                                  <w:noProof/>
                                </w:rPr>
                                <w:drawing>
                                  <wp:inline distT="0" distB="0" distL="0" distR="0" wp14:anchorId="392B5954" wp14:editId="5B2BFC0E">
                                    <wp:extent cx="457200" cy="457200"/>
                                    <wp:effectExtent l="0" t="0" r="0" b="0"/>
                                    <wp:docPr id="5042" name="Picture 150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BB1E79" w14:textId="77777777" w:rsidR="000A0F41" w:rsidRDefault="000A0F41" w:rsidP="00A95EB9"/>
                            <w:p w14:paraId="168CBFC8" w14:textId="77777777" w:rsidR="000A0F41" w:rsidRDefault="000A0F41" w:rsidP="00A95EB9"/>
                            <w:p w14:paraId="30A61B7F" w14:textId="77777777" w:rsidR="000A0F41" w:rsidRDefault="000A0F41" w:rsidP="00A95EB9"/>
                            <w:p w14:paraId="6F79A7AF" w14:textId="77777777" w:rsidR="000A0F41" w:rsidRDefault="000A0F41" w:rsidP="00A95EB9"/>
                            <w:p w14:paraId="2922C888" w14:textId="77777777" w:rsidR="000A0F41" w:rsidRDefault="000A0F41" w:rsidP="00A95EB9"/>
                            <w:p w14:paraId="3673C8DF" w14:textId="77777777" w:rsidR="000A0F41" w:rsidRDefault="000A0F41" w:rsidP="00A95EB9"/>
                            <w:p w14:paraId="12EDE716" w14:textId="77777777" w:rsidR="000A0F41" w:rsidRDefault="000A0F41" w:rsidP="00A95EB9"/>
                            <w:p w14:paraId="4BC6E2D3" w14:textId="77777777" w:rsidR="000A0F41" w:rsidRDefault="000A0F41" w:rsidP="00A95EB9"/>
                            <w:p w14:paraId="27F89C75" w14:textId="77777777" w:rsidR="000A0F41" w:rsidRDefault="000A0F41" w:rsidP="00A95EB9"/>
                            <w:p w14:paraId="07970C40" w14:textId="77777777" w:rsidR="000A0F41" w:rsidRDefault="000A0F41" w:rsidP="00A95EB9"/>
                            <w:p w14:paraId="48BD9B43" w14:textId="77777777" w:rsidR="000A0F41" w:rsidRDefault="000A0F41" w:rsidP="00A95EB9"/>
                            <w:p w14:paraId="2CFA3308" w14:textId="77777777" w:rsidR="000A0F41" w:rsidRDefault="000A0F41" w:rsidP="00A95EB9"/>
                            <w:p w14:paraId="15847DA5" w14:textId="77777777" w:rsidR="000A0F41" w:rsidRDefault="000A0F41" w:rsidP="00A95EB9"/>
                            <w:p w14:paraId="16D4DE36" w14:textId="77777777" w:rsidR="000A0F41" w:rsidRDefault="000A0F41" w:rsidP="00B85D59">
                              <w:pPr>
                                <w:pStyle w:val="SmallCaps"/>
                              </w:pPr>
                              <w:r>
                                <w:t>tip:</w:t>
                              </w:r>
                            </w:p>
                            <w:p w14:paraId="7F5D8B17"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2ADEA84" w14:textId="77777777" w:rsidR="000A0F41" w:rsidRDefault="000A0F41" w:rsidP="00A95EB9"/>
                            <w:p w14:paraId="250A98DB" w14:textId="77777777" w:rsidR="000A0F41" w:rsidRDefault="000A0F41" w:rsidP="00A95EB9"/>
                            <w:p w14:paraId="2296C74D" w14:textId="77777777" w:rsidR="000A0F41" w:rsidRDefault="000A0F41" w:rsidP="00A95EB9"/>
                            <w:p w14:paraId="0D68A23A" w14:textId="77777777" w:rsidR="000A0F41" w:rsidRDefault="000A0F41" w:rsidP="00A95EB9"/>
                            <w:p w14:paraId="022448F7" w14:textId="77777777" w:rsidR="000A0F41" w:rsidRDefault="000A0F41" w:rsidP="00A95EB9"/>
                            <w:p w14:paraId="450FE08E" w14:textId="77777777" w:rsidR="000A0F41" w:rsidRDefault="000A0F41" w:rsidP="00A95EB9"/>
                            <w:p w14:paraId="0D26839B" w14:textId="77777777" w:rsidR="000A0F41" w:rsidRDefault="000A0F41" w:rsidP="00A95EB9"/>
                            <w:p w14:paraId="19937786" w14:textId="77777777" w:rsidR="000A0F41" w:rsidRDefault="000A0F41" w:rsidP="00B85D59">
                              <w:pPr>
                                <w:pStyle w:val="SmallCaps"/>
                              </w:pPr>
                              <w:r>
                                <w:t>tip:</w:t>
                              </w:r>
                            </w:p>
                            <w:p w14:paraId="495D1B95" w14:textId="77777777" w:rsidR="000A0F41" w:rsidRDefault="000A0F41" w:rsidP="007D4B67">
                              <w:pPr>
                                <w:pStyle w:val="TipText"/>
                              </w:pPr>
                              <w:r>
                                <w:t>You can scan any Unique Identifier Number listed in the Information message.</w:t>
                              </w:r>
                            </w:p>
                            <w:p w14:paraId="13F7FD0C" w14:textId="77777777" w:rsidR="000A0F41" w:rsidRDefault="000A0F41" w:rsidP="00A95EB9"/>
                            <w:p w14:paraId="2BB367A3" w14:textId="77777777" w:rsidR="000A0F41" w:rsidRDefault="000A0F41" w:rsidP="00A95EB9"/>
                            <w:p w14:paraId="1C9BAD7C" w14:textId="77777777" w:rsidR="000A0F41" w:rsidRDefault="000A0F41" w:rsidP="00A95EB9"/>
                            <w:p w14:paraId="1B5B3CA6" w14:textId="77777777" w:rsidR="000A0F41" w:rsidRDefault="000A0F41" w:rsidP="00A95EB9"/>
                            <w:p w14:paraId="1632748A" w14:textId="77777777" w:rsidR="000A0F41" w:rsidRDefault="000A0F41" w:rsidP="00A95EB9"/>
                            <w:p w14:paraId="28AD8982" w14:textId="77777777" w:rsidR="000A0F41" w:rsidRDefault="000A0F41" w:rsidP="00A95EB9"/>
                            <w:p w14:paraId="2480FC9F" w14:textId="77777777" w:rsidR="000A0F41" w:rsidRDefault="000A0F41" w:rsidP="00A95EB9"/>
                            <w:p w14:paraId="036822AD" w14:textId="2919EDBB" w:rsidR="000A0F41" w:rsidRDefault="000A0F41" w:rsidP="00A95EB9">
                              <w:r>
                                <w:rPr>
                                  <w:noProof/>
                                </w:rPr>
                                <w:drawing>
                                  <wp:inline distT="0" distB="0" distL="0" distR="0" wp14:anchorId="4F0ECD4C" wp14:editId="5DEEB170">
                                    <wp:extent cx="457200" cy="457200"/>
                                    <wp:effectExtent l="0" t="0" r="0" b="0"/>
                                    <wp:docPr id="5043" name="Picture 150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D070231" w14:textId="77777777" w:rsidR="000A0F41" w:rsidRDefault="000A0F41" w:rsidP="00A95EB9"/>
                            <w:p w14:paraId="20EBE63F" w14:textId="77777777" w:rsidR="000A0F41" w:rsidRDefault="000A0F41" w:rsidP="00A95EB9"/>
                            <w:p w14:paraId="14ECCD90" w14:textId="77777777" w:rsidR="000A0F41" w:rsidRDefault="000A0F41" w:rsidP="00A95EB9"/>
                            <w:p w14:paraId="5B96DC83" w14:textId="77777777" w:rsidR="000A0F41" w:rsidRDefault="000A0F41" w:rsidP="00A95EB9"/>
                            <w:p w14:paraId="45966734" w14:textId="77777777" w:rsidR="000A0F41" w:rsidRDefault="000A0F41" w:rsidP="00A95EB9"/>
                            <w:p w14:paraId="36021906" w14:textId="77777777" w:rsidR="000A0F41" w:rsidRDefault="000A0F41" w:rsidP="00A95EB9"/>
                            <w:p w14:paraId="0986BA93" w14:textId="77777777" w:rsidR="000A0F41" w:rsidRDefault="000A0F41" w:rsidP="00A95EB9"/>
                            <w:p w14:paraId="10B04025" w14:textId="77777777" w:rsidR="000A0F41" w:rsidRDefault="000A0F41" w:rsidP="00A95EB9"/>
                            <w:p w14:paraId="54997B65" w14:textId="77777777" w:rsidR="000A0F41" w:rsidRDefault="000A0F41" w:rsidP="00A95EB9"/>
                            <w:p w14:paraId="1F1FB520" w14:textId="77777777" w:rsidR="000A0F41" w:rsidRDefault="000A0F41" w:rsidP="00B85D59">
                              <w:pPr>
                                <w:pStyle w:val="SmallCaps"/>
                              </w:pPr>
                              <w:r>
                                <w:t>tip:</w:t>
                              </w:r>
                            </w:p>
                            <w:p w14:paraId="1E744187" w14:textId="77777777" w:rsidR="000A0F41" w:rsidRDefault="000A0F41" w:rsidP="007D4B67">
                              <w:pPr>
                                <w:pStyle w:val="TipText"/>
                              </w:pPr>
                              <w:r>
                                <w:t>You can quickly look up the Drug IEN Code or Unique Identifier Number for a medication by selecting the medication on the VDL, and then selecting the related command from the Right Click drop-down menu.</w:t>
                              </w:r>
                            </w:p>
                            <w:p w14:paraId="6D0294A8" w14:textId="77777777" w:rsidR="000A0F41" w:rsidRDefault="000A0F41" w:rsidP="00A95EB9"/>
                            <w:p w14:paraId="170DEF37" w14:textId="77777777" w:rsidR="000A0F41" w:rsidRDefault="000A0F41" w:rsidP="00A95EB9"/>
                            <w:p w14:paraId="0C9EBFF7" w14:textId="77777777" w:rsidR="000A0F41" w:rsidRDefault="000A0F41" w:rsidP="00A95EB9"/>
                            <w:p w14:paraId="413715F0" w14:textId="77777777" w:rsidR="000A0F41" w:rsidRDefault="000A0F41" w:rsidP="00A95EB9"/>
                            <w:p w14:paraId="79515C4B" w14:textId="77777777" w:rsidR="000A0F41" w:rsidRDefault="000A0F41" w:rsidP="00A95EB9"/>
                            <w:p w14:paraId="414EADB8" w14:textId="77777777" w:rsidR="000A0F41" w:rsidRDefault="000A0F41" w:rsidP="00A95EB9"/>
                            <w:p w14:paraId="026B4B15" w14:textId="77777777" w:rsidR="000A0F41" w:rsidRDefault="000A0F41" w:rsidP="00A95EB9"/>
                            <w:p w14:paraId="692C12EF" w14:textId="77777777" w:rsidR="000A0F41" w:rsidRDefault="000A0F41" w:rsidP="00A95EB9"/>
                            <w:p w14:paraId="5ADF3E68" w14:textId="77777777" w:rsidR="000A0F41" w:rsidRDefault="000A0F41" w:rsidP="00B85D59">
                              <w:pPr>
                                <w:pStyle w:val="SmallCaps"/>
                              </w:pPr>
                              <w:r>
                                <w:t>tip:</w:t>
                              </w:r>
                            </w:p>
                            <w:p w14:paraId="4169F59F" w14:textId="77777777" w:rsidR="000A0F41" w:rsidRDefault="000A0F41" w:rsidP="007D4B67">
                              <w:pPr>
                                <w:pStyle w:val="TipText"/>
                              </w:pPr>
                              <w:r>
                                <w:t>You can scan any Unique Identifier Number listed in the Information message.</w:t>
                              </w:r>
                            </w:p>
                            <w:p w14:paraId="1900A670" w14:textId="77777777" w:rsidR="000A0F41" w:rsidRDefault="000A0F41" w:rsidP="00A95EB9"/>
                            <w:p w14:paraId="48FDC9B7" w14:textId="77777777" w:rsidR="000A0F41" w:rsidRDefault="000A0F41" w:rsidP="00A95EB9"/>
                            <w:p w14:paraId="4B303FB5" w14:textId="77777777" w:rsidR="000A0F41" w:rsidRDefault="000A0F41" w:rsidP="00A95EB9"/>
                            <w:p w14:paraId="1508CE82" w14:textId="77777777" w:rsidR="000A0F41" w:rsidRDefault="000A0F41" w:rsidP="00A95EB9"/>
                            <w:p w14:paraId="0DE71D35" w14:textId="77777777" w:rsidR="000A0F41" w:rsidRDefault="000A0F41" w:rsidP="00A95EB9"/>
                            <w:p w14:paraId="765834C5" w14:textId="77777777" w:rsidR="000A0F41" w:rsidRDefault="000A0F41" w:rsidP="00A95EB9"/>
                            <w:p w14:paraId="30ED6473" w14:textId="77777777" w:rsidR="000A0F41" w:rsidRDefault="000A0F41" w:rsidP="00A95EB9"/>
                            <w:p w14:paraId="1E33656C" w14:textId="77777777" w:rsidR="000A0F41" w:rsidRDefault="000A0F41" w:rsidP="00A95EB9"/>
                            <w:p w14:paraId="34C6AB50" w14:textId="77777777" w:rsidR="000A0F41" w:rsidRDefault="000A0F41" w:rsidP="00B85D59">
                              <w:pPr>
                                <w:pStyle w:val="SmallCaps"/>
                              </w:pPr>
                              <w:r>
                                <w:t>tip:</w:t>
                              </w:r>
                            </w:p>
                            <w:p w14:paraId="44A6F60D" w14:textId="77777777" w:rsidR="000A0F41" w:rsidRDefault="000A0F41" w:rsidP="007D4B67">
                              <w:pPr>
                                <w:pStyle w:val="TipText"/>
                              </w:pPr>
                              <w:r>
                                <w:t>You can scan any Unique Identifier Number listed in the Information message.</w:t>
                              </w:r>
                            </w:p>
                            <w:p w14:paraId="543A3055" w14:textId="77777777" w:rsidR="000A0F41" w:rsidRDefault="000A0F41" w:rsidP="00A95EB9"/>
                            <w:p w14:paraId="575CFE06" w14:textId="77777777" w:rsidR="000A0F41" w:rsidRDefault="000A0F41" w:rsidP="00A95EB9"/>
                            <w:p w14:paraId="258A2185" w14:textId="77777777" w:rsidR="000A0F41" w:rsidRDefault="000A0F41" w:rsidP="00A95EB9"/>
                            <w:p w14:paraId="3F34B007" w14:textId="77777777" w:rsidR="000A0F41" w:rsidRDefault="000A0F41" w:rsidP="00A95EB9"/>
                            <w:p w14:paraId="6351C5AC" w14:textId="77777777" w:rsidR="000A0F41" w:rsidRDefault="000A0F41" w:rsidP="00A95EB9"/>
                            <w:p w14:paraId="53193C1D" w14:textId="77777777" w:rsidR="000A0F41" w:rsidRDefault="000A0F41" w:rsidP="00A95EB9"/>
                            <w:p w14:paraId="0A23FC34" w14:textId="77777777" w:rsidR="000A0F41" w:rsidRDefault="000A0F41" w:rsidP="00A95EB9"/>
                            <w:p w14:paraId="218F1E4D" w14:textId="45D33E35" w:rsidR="000A0F41" w:rsidRDefault="000A0F41" w:rsidP="00A95EB9">
                              <w:r>
                                <w:rPr>
                                  <w:noProof/>
                                </w:rPr>
                                <w:drawing>
                                  <wp:inline distT="0" distB="0" distL="0" distR="0" wp14:anchorId="05E6B807" wp14:editId="706DF815">
                                    <wp:extent cx="457200" cy="457200"/>
                                    <wp:effectExtent l="0" t="0" r="0" b="0"/>
                                    <wp:docPr id="5044" name="Picture 150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8A276C" w14:textId="77777777" w:rsidR="000A0F41" w:rsidRDefault="000A0F41" w:rsidP="00A95EB9"/>
                            <w:p w14:paraId="71171D98" w14:textId="77777777" w:rsidR="000A0F41" w:rsidRDefault="000A0F41" w:rsidP="00A95EB9"/>
                            <w:p w14:paraId="1ED73560" w14:textId="77777777" w:rsidR="000A0F41" w:rsidRDefault="000A0F41" w:rsidP="00A95EB9"/>
                            <w:p w14:paraId="41275FBE" w14:textId="77777777" w:rsidR="000A0F41" w:rsidRDefault="000A0F41" w:rsidP="00A95EB9"/>
                            <w:p w14:paraId="1E90DAE3" w14:textId="77777777" w:rsidR="000A0F41" w:rsidRDefault="000A0F41" w:rsidP="00A95EB9"/>
                            <w:p w14:paraId="3629E84B" w14:textId="77777777" w:rsidR="000A0F41" w:rsidRDefault="000A0F41" w:rsidP="00A95EB9"/>
                            <w:p w14:paraId="00C15712" w14:textId="77777777" w:rsidR="000A0F41" w:rsidRDefault="000A0F41" w:rsidP="00A95EB9"/>
                            <w:p w14:paraId="14360E81" w14:textId="77777777" w:rsidR="000A0F41" w:rsidRDefault="000A0F41" w:rsidP="00A95EB9"/>
                            <w:p w14:paraId="78D730D8" w14:textId="77777777" w:rsidR="000A0F41" w:rsidRDefault="000A0F41" w:rsidP="00A95EB9"/>
                            <w:p w14:paraId="7279CCD5" w14:textId="5C1CD931" w:rsidR="000A0F41" w:rsidRDefault="000A0F41" w:rsidP="00A95EB9">
                              <w:r>
                                <w:rPr>
                                  <w:noProof/>
                                </w:rPr>
                                <w:drawing>
                                  <wp:inline distT="0" distB="0" distL="0" distR="0" wp14:anchorId="7F2E88BB" wp14:editId="7E38979A">
                                    <wp:extent cx="457200" cy="457200"/>
                                    <wp:effectExtent l="0" t="0" r="0" b="0"/>
                                    <wp:docPr id="5045" name="Picture 150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5B40170" w14:textId="77777777" w:rsidR="000A0F41" w:rsidRDefault="000A0F41" w:rsidP="00A95EB9"/>
                            <w:p w14:paraId="25A7FB7B" w14:textId="77777777" w:rsidR="000A0F41" w:rsidRDefault="000A0F41" w:rsidP="00A95EB9"/>
                            <w:p w14:paraId="386776B3" w14:textId="77777777" w:rsidR="000A0F41" w:rsidRDefault="000A0F41" w:rsidP="00A95EB9"/>
                            <w:p w14:paraId="744182C5" w14:textId="77777777" w:rsidR="000A0F41" w:rsidRDefault="000A0F41" w:rsidP="00A95EB9"/>
                            <w:p w14:paraId="1042C64A" w14:textId="77777777" w:rsidR="000A0F41" w:rsidRDefault="000A0F41" w:rsidP="00A95EB9"/>
                            <w:p w14:paraId="6CBDCF22" w14:textId="77777777" w:rsidR="000A0F41" w:rsidRDefault="000A0F41" w:rsidP="00A95EB9"/>
                            <w:p w14:paraId="48C04BC7" w14:textId="77777777" w:rsidR="000A0F41" w:rsidRDefault="000A0F41" w:rsidP="00A95EB9"/>
                            <w:p w14:paraId="1427F806" w14:textId="77777777" w:rsidR="000A0F41" w:rsidRDefault="000A0F41" w:rsidP="00A95EB9"/>
                            <w:p w14:paraId="5C62B2C7" w14:textId="77777777" w:rsidR="000A0F41" w:rsidRDefault="000A0F41" w:rsidP="00A95EB9"/>
                            <w:p w14:paraId="517169C3" w14:textId="3044A948" w:rsidR="000A0F41" w:rsidRDefault="000A0F41" w:rsidP="00A95EB9">
                              <w:r>
                                <w:rPr>
                                  <w:noProof/>
                                </w:rPr>
                                <w:drawing>
                                  <wp:inline distT="0" distB="0" distL="0" distR="0" wp14:anchorId="374063DF" wp14:editId="51A13395">
                                    <wp:extent cx="457200" cy="457200"/>
                                    <wp:effectExtent l="0" t="0" r="0" b="0"/>
                                    <wp:docPr id="5046" name="Picture 150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F34625" w14:textId="77777777" w:rsidR="000A0F41" w:rsidRDefault="000A0F41" w:rsidP="00A95EB9"/>
                            <w:p w14:paraId="3DD6A6EC" w14:textId="77777777" w:rsidR="000A0F41" w:rsidRDefault="000A0F41" w:rsidP="00A95EB9"/>
                            <w:p w14:paraId="6ECE8F63" w14:textId="77777777" w:rsidR="000A0F41" w:rsidRDefault="000A0F41" w:rsidP="00A95EB9"/>
                            <w:p w14:paraId="055FB923" w14:textId="77777777" w:rsidR="000A0F41" w:rsidRDefault="000A0F41" w:rsidP="00A95EB9"/>
                            <w:p w14:paraId="444E240B" w14:textId="77777777" w:rsidR="000A0F41" w:rsidRDefault="000A0F41" w:rsidP="00A95EB9"/>
                            <w:p w14:paraId="04C999E9" w14:textId="77777777" w:rsidR="000A0F41" w:rsidRDefault="000A0F41" w:rsidP="00A95EB9"/>
                            <w:p w14:paraId="45221FF0" w14:textId="77777777" w:rsidR="000A0F41" w:rsidRDefault="000A0F41" w:rsidP="00A95EB9"/>
                            <w:p w14:paraId="49301F0A" w14:textId="77777777" w:rsidR="000A0F41" w:rsidRDefault="000A0F41" w:rsidP="00A95EB9"/>
                            <w:p w14:paraId="5623AF34" w14:textId="77777777" w:rsidR="000A0F41" w:rsidRDefault="000A0F41" w:rsidP="00A95EB9"/>
                            <w:p w14:paraId="32053F4C" w14:textId="77777777" w:rsidR="000A0F41" w:rsidRDefault="000A0F41" w:rsidP="00B85D59">
                              <w:pPr>
                                <w:pStyle w:val="SmallCaps"/>
                              </w:pPr>
                              <w:r>
                                <w:t>tip:</w:t>
                              </w:r>
                            </w:p>
                            <w:p w14:paraId="0E5A258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335F24A8" w14:textId="77777777" w:rsidR="000A0F41" w:rsidRDefault="000A0F41" w:rsidP="00A95EB9"/>
                            <w:p w14:paraId="640E0EBB" w14:textId="77777777" w:rsidR="000A0F41" w:rsidRDefault="000A0F41" w:rsidP="00A95EB9"/>
                            <w:p w14:paraId="0A5803A3" w14:textId="77777777" w:rsidR="000A0F41" w:rsidRDefault="000A0F41" w:rsidP="00A95EB9"/>
                            <w:p w14:paraId="6D9046AC" w14:textId="77777777" w:rsidR="000A0F41" w:rsidRDefault="000A0F41" w:rsidP="00A95EB9"/>
                            <w:p w14:paraId="52F4391B" w14:textId="77777777" w:rsidR="000A0F41" w:rsidRDefault="000A0F41" w:rsidP="00A95EB9"/>
                            <w:p w14:paraId="7E3FAE20" w14:textId="77777777" w:rsidR="000A0F41" w:rsidRDefault="000A0F41" w:rsidP="00A95EB9"/>
                            <w:p w14:paraId="6C080259" w14:textId="77777777" w:rsidR="000A0F41" w:rsidRDefault="000A0F41" w:rsidP="00A95EB9"/>
                            <w:p w14:paraId="0A4F12F0" w14:textId="77777777" w:rsidR="000A0F41" w:rsidRDefault="000A0F41" w:rsidP="00B85D59">
                              <w:pPr>
                                <w:pStyle w:val="SmallCaps"/>
                              </w:pPr>
                              <w:r>
                                <w:t>tip:</w:t>
                              </w:r>
                            </w:p>
                            <w:p w14:paraId="16962561" w14:textId="77777777" w:rsidR="000A0F41" w:rsidRDefault="000A0F41" w:rsidP="007D4B67">
                              <w:pPr>
                                <w:pStyle w:val="TipText"/>
                              </w:pPr>
                              <w:r>
                                <w:t>You can scan any Unique Identifier Number listed in the Information message.</w:t>
                              </w:r>
                            </w:p>
                            <w:p w14:paraId="1924C9D1" w14:textId="77777777" w:rsidR="000A0F41" w:rsidRDefault="000A0F41" w:rsidP="00A95EB9"/>
                            <w:p w14:paraId="335F06A8" w14:textId="77777777" w:rsidR="000A0F41" w:rsidRDefault="000A0F41" w:rsidP="00A95EB9"/>
                            <w:p w14:paraId="5F8F298E" w14:textId="77777777" w:rsidR="000A0F41" w:rsidRDefault="000A0F41" w:rsidP="00A95EB9"/>
                            <w:p w14:paraId="123A1437" w14:textId="77777777" w:rsidR="000A0F41" w:rsidRDefault="000A0F41" w:rsidP="00A95EB9"/>
                            <w:p w14:paraId="59263D79" w14:textId="77777777" w:rsidR="000A0F41" w:rsidRDefault="000A0F41" w:rsidP="00A95EB9"/>
                            <w:p w14:paraId="2B112D57" w14:textId="77777777" w:rsidR="000A0F41" w:rsidRDefault="000A0F41" w:rsidP="00A95EB9"/>
                            <w:p w14:paraId="4D05290A" w14:textId="77777777" w:rsidR="000A0F41" w:rsidRDefault="000A0F41" w:rsidP="00A95EB9"/>
                            <w:p w14:paraId="5A043494" w14:textId="1F58015C" w:rsidR="000A0F41" w:rsidRDefault="000A0F41" w:rsidP="00A95EB9">
                              <w:r>
                                <w:rPr>
                                  <w:noProof/>
                                </w:rPr>
                                <w:drawing>
                                  <wp:inline distT="0" distB="0" distL="0" distR="0" wp14:anchorId="3C443841" wp14:editId="622778F4">
                                    <wp:extent cx="457200" cy="457200"/>
                                    <wp:effectExtent l="0" t="0" r="0" b="0"/>
                                    <wp:docPr id="5047" name="Picture 1507"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620AB3" w14:textId="77777777" w:rsidR="000A0F41" w:rsidRDefault="000A0F41" w:rsidP="00A95EB9"/>
                            <w:p w14:paraId="4241554F" w14:textId="77777777" w:rsidR="000A0F41" w:rsidRDefault="000A0F41" w:rsidP="00A95EB9"/>
                            <w:p w14:paraId="5F72A146" w14:textId="77777777" w:rsidR="000A0F41" w:rsidRDefault="000A0F41" w:rsidP="00A95EB9"/>
                            <w:p w14:paraId="4BA1D1A5" w14:textId="77777777" w:rsidR="000A0F41" w:rsidRDefault="000A0F41" w:rsidP="00A95EB9"/>
                            <w:p w14:paraId="19F49144" w14:textId="77777777" w:rsidR="000A0F41" w:rsidRDefault="000A0F41" w:rsidP="00A95EB9"/>
                            <w:p w14:paraId="5675ADE0" w14:textId="77777777" w:rsidR="000A0F41" w:rsidRDefault="000A0F41" w:rsidP="00A95EB9"/>
                            <w:p w14:paraId="7B9C51D9" w14:textId="77777777" w:rsidR="000A0F41" w:rsidRDefault="000A0F41" w:rsidP="00A95EB9"/>
                            <w:p w14:paraId="36FCEC1E" w14:textId="77777777" w:rsidR="000A0F41" w:rsidRDefault="000A0F41" w:rsidP="00A95EB9"/>
                            <w:p w14:paraId="1FFAFF29" w14:textId="77777777" w:rsidR="000A0F41" w:rsidRDefault="000A0F41" w:rsidP="00A95EB9"/>
                            <w:p w14:paraId="7B1B8D93" w14:textId="77777777" w:rsidR="000A0F41" w:rsidRDefault="000A0F41" w:rsidP="00B85D59">
                              <w:pPr>
                                <w:pStyle w:val="SmallCaps"/>
                              </w:pPr>
                              <w:r>
                                <w:t>tip:</w:t>
                              </w:r>
                            </w:p>
                            <w:p w14:paraId="6B133DC1"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5C3510F8" w14:textId="77777777" w:rsidR="000A0F41" w:rsidRDefault="000A0F41" w:rsidP="00A95EB9"/>
                            <w:p w14:paraId="7AD8DDAC" w14:textId="77777777" w:rsidR="000A0F41" w:rsidRDefault="000A0F41" w:rsidP="00A95EB9"/>
                            <w:p w14:paraId="6CBCF8AE" w14:textId="77777777" w:rsidR="000A0F41" w:rsidRDefault="000A0F41" w:rsidP="00A95EB9"/>
                            <w:p w14:paraId="289D2C50" w14:textId="77777777" w:rsidR="000A0F41" w:rsidRDefault="000A0F41" w:rsidP="00A95EB9"/>
                            <w:p w14:paraId="30B9D1B4" w14:textId="77777777" w:rsidR="000A0F41" w:rsidRDefault="000A0F41" w:rsidP="00A95EB9"/>
                            <w:p w14:paraId="63AEBBA8" w14:textId="77777777" w:rsidR="000A0F41" w:rsidRDefault="000A0F41" w:rsidP="00A95EB9"/>
                            <w:p w14:paraId="416210FF" w14:textId="77777777" w:rsidR="000A0F41" w:rsidRDefault="000A0F41" w:rsidP="00A95EB9"/>
                            <w:p w14:paraId="6A32CEDE" w14:textId="38F4A084" w:rsidR="000A0F41" w:rsidRDefault="000A0F41" w:rsidP="00A95EB9">
                              <w:r>
                                <w:rPr>
                                  <w:noProof/>
                                </w:rPr>
                                <w:drawing>
                                  <wp:inline distT="0" distB="0" distL="0" distR="0" wp14:anchorId="202EF214" wp14:editId="36676E06">
                                    <wp:extent cx="457200" cy="457200"/>
                                    <wp:effectExtent l="0" t="0" r="0" b="0"/>
                                    <wp:docPr id="5048" name="Picture 150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A36F862" w14:textId="77777777" w:rsidR="000A0F41" w:rsidRDefault="000A0F41" w:rsidP="00A95EB9"/>
                            <w:p w14:paraId="69E3AA5B" w14:textId="77777777" w:rsidR="000A0F41" w:rsidRDefault="000A0F41" w:rsidP="00A95EB9"/>
                            <w:p w14:paraId="5E0B4E55" w14:textId="77777777" w:rsidR="000A0F41" w:rsidRDefault="000A0F41" w:rsidP="00A95EB9"/>
                            <w:p w14:paraId="72C8F495" w14:textId="77777777" w:rsidR="000A0F41" w:rsidRDefault="000A0F41" w:rsidP="00A95EB9"/>
                            <w:p w14:paraId="225BF2F0" w14:textId="77777777" w:rsidR="000A0F41" w:rsidRDefault="000A0F41" w:rsidP="00A95EB9"/>
                            <w:p w14:paraId="3C83AFF0" w14:textId="77777777" w:rsidR="000A0F41" w:rsidRDefault="000A0F41" w:rsidP="00A95EB9"/>
                            <w:p w14:paraId="2301605B" w14:textId="77777777" w:rsidR="000A0F41" w:rsidRDefault="000A0F41" w:rsidP="00A95EB9"/>
                            <w:p w14:paraId="06DA588E" w14:textId="77777777" w:rsidR="000A0F41" w:rsidRDefault="000A0F41" w:rsidP="00A95EB9"/>
                            <w:p w14:paraId="0183FCBB" w14:textId="77777777" w:rsidR="000A0F41" w:rsidRDefault="000A0F41" w:rsidP="00A95EB9"/>
                            <w:p w14:paraId="3F834DCD" w14:textId="77777777" w:rsidR="000A0F41" w:rsidRDefault="000A0F41" w:rsidP="00B85D59">
                              <w:pPr>
                                <w:pStyle w:val="SmallCaps"/>
                              </w:pPr>
                              <w:r>
                                <w:t>tip:</w:t>
                              </w:r>
                            </w:p>
                            <w:p w14:paraId="2B4C9056" w14:textId="77777777" w:rsidR="000A0F41" w:rsidRDefault="000A0F41" w:rsidP="007D4B67">
                              <w:pPr>
                                <w:pStyle w:val="TipText"/>
                              </w:pPr>
                              <w:r>
                                <w:t>You can scan any Unique Identifier Number listed in the Information message.</w:t>
                              </w:r>
                            </w:p>
                            <w:p w14:paraId="3349F089" w14:textId="77777777" w:rsidR="000A0F41" w:rsidRDefault="000A0F41" w:rsidP="00A95EB9"/>
                            <w:p w14:paraId="369D8193" w14:textId="77777777" w:rsidR="000A0F41" w:rsidRDefault="000A0F41" w:rsidP="00A95EB9"/>
                            <w:p w14:paraId="5380BB05" w14:textId="77777777" w:rsidR="000A0F41" w:rsidRDefault="000A0F41" w:rsidP="00A95EB9"/>
                            <w:p w14:paraId="0C9387C2" w14:textId="77777777" w:rsidR="000A0F41" w:rsidRDefault="000A0F41" w:rsidP="00A95EB9"/>
                            <w:p w14:paraId="12CBE842" w14:textId="77777777" w:rsidR="000A0F41" w:rsidRDefault="000A0F41" w:rsidP="00A95EB9"/>
                            <w:p w14:paraId="3399EA18" w14:textId="77777777" w:rsidR="000A0F41" w:rsidRDefault="000A0F41" w:rsidP="00A95EB9"/>
                            <w:p w14:paraId="32B66473" w14:textId="77777777" w:rsidR="000A0F41" w:rsidRDefault="000A0F41" w:rsidP="00A95EB9"/>
                            <w:p w14:paraId="1A385F6E" w14:textId="3C5798B6" w:rsidR="000A0F41" w:rsidRDefault="000A0F41" w:rsidP="00A95EB9">
                              <w:r>
                                <w:rPr>
                                  <w:noProof/>
                                </w:rPr>
                                <w:drawing>
                                  <wp:inline distT="0" distB="0" distL="0" distR="0" wp14:anchorId="4409A249" wp14:editId="344B004F">
                                    <wp:extent cx="457200" cy="457200"/>
                                    <wp:effectExtent l="0" t="0" r="0" b="0"/>
                                    <wp:docPr id="5049" name="Picture 1509"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B1B5A8" w14:textId="77777777" w:rsidR="000A0F41" w:rsidRDefault="000A0F41" w:rsidP="00A95EB9"/>
                            <w:p w14:paraId="5F92DECC" w14:textId="77777777" w:rsidR="000A0F41" w:rsidRDefault="000A0F41" w:rsidP="00A95EB9"/>
                            <w:p w14:paraId="207A2030" w14:textId="77777777" w:rsidR="000A0F41" w:rsidRDefault="000A0F41" w:rsidP="00A95EB9"/>
                            <w:p w14:paraId="08319062" w14:textId="77777777" w:rsidR="000A0F41" w:rsidRDefault="000A0F41" w:rsidP="00A95EB9"/>
                            <w:p w14:paraId="707CA2E4" w14:textId="77777777" w:rsidR="000A0F41" w:rsidRDefault="000A0F41" w:rsidP="00A95EB9"/>
                            <w:p w14:paraId="7881F3DE" w14:textId="77777777" w:rsidR="000A0F41" w:rsidRDefault="000A0F41" w:rsidP="00A95EB9"/>
                            <w:p w14:paraId="2C759358" w14:textId="77777777" w:rsidR="000A0F41" w:rsidRDefault="000A0F41" w:rsidP="00A95EB9"/>
                            <w:p w14:paraId="35A26F03" w14:textId="77777777" w:rsidR="000A0F41" w:rsidRDefault="000A0F41" w:rsidP="00A95EB9"/>
                            <w:p w14:paraId="338989FA" w14:textId="77777777" w:rsidR="000A0F41" w:rsidRDefault="000A0F41" w:rsidP="00A95EB9"/>
                            <w:p w14:paraId="3E7F0507" w14:textId="327AFE45" w:rsidR="000A0F41" w:rsidRDefault="000A0F41" w:rsidP="00A95EB9">
                              <w:r>
                                <w:rPr>
                                  <w:noProof/>
                                </w:rPr>
                                <w:drawing>
                                  <wp:inline distT="0" distB="0" distL="0" distR="0" wp14:anchorId="40A3AD20" wp14:editId="7B34C51E">
                                    <wp:extent cx="457200" cy="457200"/>
                                    <wp:effectExtent l="0" t="0" r="0" b="0"/>
                                    <wp:docPr id="5050" name="Picture 1510"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F0A2C7" w14:textId="77777777" w:rsidR="000A0F41" w:rsidRDefault="000A0F41" w:rsidP="00A95EB9"/>
                            <w:p w14:paraId="0FA17FD7" w14:textId="77777777" w:rsidR="000A0F41" w:rsidRDefault="000A0F41" w:rsidP="00A95EB9"/>
                            <w:p w14:paraId="41B222E3" w14:textId="77777777" w:rsidR="000A0F41" w:rsidRDefault="000A0F41" w:rsidP="00A95EB9"/>
                            <w:p w14:paraId="69F138C0" w14:textId="77777777" w:rsidR="000A0F41" w:rsidRDefault="000A0F41" w:rsidP="00A95EB9"/>
                            <w:p w14:paraId="661B193B" w14:textId="77777777" w:rsidR="000A0F41" w:rsidRDefault="000A0F41" w:rsidP="00A95EB9"/>
                            <w:p w14:paraId="38A3D376" w14:textId="77777777" w:rsidR="000A0F41" w:rsidRDefault="000A0F41" w:rsidP="00A95EB9"/>
                            <w:p w14:paraId="7FF42656" w14:textId="77777777" w:rsidR="000A0F41" w:rsidRDefault="000A0F41" w:rsidP="00A95EB9"/>
                            <w:p w14:paraId="546FB497" w14:textId="77777777" w:rsidR="000A0F41" w:rsidRDefault="000A0F41" w:rsidP="00A95EB9"/>
                            <w:p w14:paraId="5C6FEEBA" w14:textId="77777777" w:rsidR="000A0F41" w:rsidRDefault="000A0F41" w:rsidP="00A95EB9"/>
                            <w:p w14:paraId="4D2648A9" w14:textId="4317FEC4" w:rsidR="000A0F41" w:rsidRDefault="000A0F41" w:rsidP="00A95EB9">
                              <w:r>
                                <w:rPr>
                                  <w:noProof/>
                                </w:rPr>
                                <w:drawing>
                                  <wp:inline distT="0" distB="0" distL="0" distR="0" wp14:anchorId="62357FF6" wp14:editId="51B90C41">
                                    <wp:extent cx="457200" cy="457200"/>
                                    <wp:effectExtent l="0" t="0" r="0" b="0"/>
                                    <wp:docPr id="5051" name="Picture 1511"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0BE553C" w14:textId="77777777" w:rsidR="000A0F41" w:rsidRDefault="000A0F41" w:rsidP="00A95EB9"/>
                            <w:p w14:paraId="30D8B078" w14:textId="77777777" w:rsidR="000A0F41" w:rsidRDefault="000A0F41" w:rsidP="00A95EB9"/>
                            <w:p w14:paraId="03F6C4FD" w14:textId="77777777" w:rsidR="000A0F41" w:rsidRDefault="000A0F41" w:rsidP="00A95EB9"/>
                            <w:p w14:paraId="2CEFC5C6" w14:textId="77777777" w:rsidR="000A0F41" w:rsidRDefault="000A0F41" w:rsidP="00A95EB9"/>
                            <w:p w14:paraId="058308B0" w14:textId="77777777" w:rsidR="000A0F41" w:rsidRDefault="000A0F41" w:rsidP="00A95EB9"/>
                            <w:p w14:paraId="0EF0ED8E" w14:textId="77777777" w:rsidR="000A0F41" w:rsidRDefault="000A0F41" w:rsidP="00A95EB9"/>
                            <w:p w14:paraId="4BD61B1B" w14:textId="77777777" w:rsidR="000A0F41" w:rsidRDefault="000A0F41" w:rsidP="00A95EB9"/>
                            <w:p w14:paraId="6FDAAF53" w14:textId="77777777" w:rsidR="000A0F41" w:rsidRDefault="000A0F41" w:rsidP="00A95EB9"/>
                            <w:p w14:paraId="3384FF29" w14:textId="77777777" w:rsidR="000A0F41" w:rsidRDefault="000A0F41" w:rsidP="00A95EB9"/>
                            <w:p w14:paraId="103D930D" w14:textId="77777777" w:rsidR="000A0F41" w:rsidRDefault="000A0F41" w:rsidP="00B85D59">
                              <w:pPr>
                                <w:pStyle w:val="SmallCaps"/>
                              </w:pPr>
                              <w:r>
                                <w:t>tip:</w:t>
                              </w:r>
                            </w:p>
                            <w:p w14:paraId="253F1452"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7FFB42E9" w14:textId="77777777" w:rsidR="000A0F41" w:rsidRDefault="000A0F41" w:rsidP="00A95EB9"/>
                            <w:p w14:paraId="6542DC87" w14:textId="77777777" w:rsidR="000A0F41" w:rsidRDefault="000A0F41" w:rsidP="00A95EB9"/>
                            <w:p w14:paraId="511318DC" w14:textId="77777777" w:rsidR="000A0F41" w:rsidRDefault="000A0F41" w:rsidP="00A95EB9"/>
                            <w:p w14:paraId="64AD8663" w14:textId="77777777" w:rsidR="000A0F41" w:rsidRDefault="000A0F41" w:rsidP="00A95EB9"/>
                            <w:p w14:paraId="70097554" w14:textId="77777777" w:rsidR="000A0F41" w:rsidRDefault="000A0F41" w:rsidP="00A95EB9"/>
                            <w:p w14:paraId="35E710E7" w14:textId="77777777" w:rsidR="000A0F41" w:rsidRDefault="000A0F41" w:rsidP="00A95EB9"/>
                            <w:p w14:paraId="7C802B48" w14:textId="77777777" w:rsidR="000A0F41" w:rsidRDefault="000A0F41" w:rsidP="00A95EB9"/>
                            <w:p w14:paraId="5C09604A" w14:textId="03966377" w:rsidR="000A0F41" w:rsidRDefault="000A0F41" w:rsidP="00A95EB9">
                              <w:r>
                                <w:rPr>
                                  <w:noProof/>
                                </w:rPr>
                                <w:drawing>
                                  <wp:inline distT="0" distB="0" distL="0" distR="0" wp14:anchorId="397AEA51" wp14:editId="464942D9">
                                    <wp:extent cx="457200" cy="457200"/>
                                    <wp:effectExtent l="0" t="0" r="0" b="0"/>
                                    <wp:docPr id="5052" name="Picture 1512"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EBFEFE4" w14:textId="77777777" w:rsidR="000A0F41" w:rsidRDefault="000A0F41" w:rsidP="00A95EB9"/>
                            <w:p w14:paraId="5462E514" w14:textId="77777777" w:rsidR="000A0F41" w:rsidRDefault="000A0F41" w:rsidP="00A95EB9"/>
                            <w:p w14:paraId="70FB15CA" w14:textId="77777777" w:rsidR="000A0F41" w:rsidRDefault="000A0F41" w:rsidP="00A95EB9"/>
                            <w:p w14:paraId="6B7FEB4E" w14:textId="77777777" w:rsidR="000A0F41" w:rsidRDefault="000A0F41" w:rsidP="00A95EB9"/>
                            <w:p w14:paraId="2572F22B" w14:textId="77777777" w:rsidR="000A0F41" w:rsidRDefault="000A0F41" w:rsidP="00A95EB9"/>
                            <w:p w14:paraId="45C12593" w14:textId="77777777" w:rsidR="000A0F41" w:rsidRDefault="000A0F41" w:rsidP="00A95EB9"/>
                            <w:p w14:paraId="1DCB5CF5" w14:textId="77777777" w:rsidR="000A0F41" w:rsidRDefault="000A0F41" w:rsidP="00A95EB9"/>
                            <w:p w14:paraId="1DB9F3B4" w14:textId="77777777" w:rsidR="000A0F41" w:rsidRDefault="000A0F41" w:rsidP="00A95EB9"/>
                            <w:p w14:paraId="01C70BEC" w14:textId="77777777" w:rsidR="000A0F41" w:rsidRDefault="000A0F41" w:rsidP="00A95EB9"/>
                            <w:p w14:paraId="4C2113CE" w14:textId="06ECE1DE" w:rsidR="000A0F41" w:rsidRDefault="000A0F41" w:rsidP="00A95EB9">
                              <w:r>
                                <w:rPr>
                                  <w:noProof/>
                                </w:rPr>
                                <w:drawing>
                                  <wp:inline distT="0" distB="0" distL="0" distR="0" wp14:anchorId="3B7BF91F" wp14:editId="0453338A">
                                    <wp:extent cx="457200" cy="457200"/>
                                    <wp:effectExtent l="0" t="0" r="0" b="0"/>
                                    <wp:docPr id="5053" name="Picture 151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01B316" w14:textId="77777777" w:rsidR="000A0F41" w:rsidRDefault="000A0F41" w:rsidP="00A95EB9"/>
                            <w:p w14:paraId="58401707" w14:textId="77777777" w:rsidR="000A0F41" w:rsidRDefault="000A0F41" w:rsidP="00A95EB9"/>
                            <w:p w14:paraId="2DC03EB0" w14:textId="77777777" w:rsidR="000A0F41" w:rsidRDefault="000A0F41" w:rsidP="007D4B67">
                              <w:pPr>
                                <w:pStyle w:val="TipText"/>
                              </w:pPr>
                              <w:r>
                                <w:t xml:space="preserve"> Status Indicator is </w:t>
                              </w:r>
                              <w:r w:rsidRPr="00DF01B5">
                                <w:rPr>
                                  <w:b/>
                                  <w:bCs/>
                                </w:rPr>
                                <w:t>RED</w:t>
                              </w:r>
                              <w:r>
                                <w:t xml:space="preserve">, click in the Indicator field to activate the </w:t>
                              </w:r>
                              <w:r w:rsidRPr="00DF01B5">
                                <w:rPr>
                                  <w:b/>
                                  <w:bCs/>
                                </w:rPr>
                                <w:t xml:space="preserve">GREEN </w:t>
                              </w:r>
                              <w:r>
                                <w:t xml:space="preserve">Ready Light </w:t>
                              </w:r>
                              <w:r>
                                <w:rPr>
                                  <w:i/>
                                  <w:iCs/>
                                </w:rPr>
                                <w:t xml:space="preserve">before </w:t>
                              </w:r>
                              <w:r>
                                <w:t xml:space="preserve">manually entering the Drug IEN Code or Unique Identifier Number. </w:t>
                              </w:r>
                            </w:p>
                            <w:p w14:paraId="4331A2EE" w14:textId="77777777" w:rsidR="000A0F41" w:rsidRDefault="000A0F41" w:rsidP="00A95EB9"/>
                            <w:p w14:paraId="624458C1" w14:textId="77777777" w:rsidR="000A0F41" w:rsidRDefault="000A0F41" w:rsidP="00A95EB9"/>
                            <w:p w14:paraId="730DCB36" w14:textId="77777777" w:rsidR="000A0F41" w:rsidRDefault="000A0F41" w:rsidP="00A95EB9"/>
                            <w:p w14:paraId="7339D46B" w14:textId="77777777" w:rsidR="000A0F41" w:rsidRDefault="000A0F41" w:rsidP="00A95EB9"/>
                            <w:p w14:paraId="0C970C2D" w14:textId="77777777" w:rsidR="000A0F41" w:rsidRDefault="000A0F41" w:rsidP="00A95EB9"/>
                            <w:p w14:paraId="19BAE534" w14:textId="77777777" w:rsidR="000A0F41" w:rsidRDefault="000A0F41" w:rsidP="00A95EB9"/>
                            <w:p w14:paraId="31F7C0FA" w14:textId="77777777" w:rsidR="000A0F41" w:rsidRDefault="000A0F41" w:rsidP="00A95EB9"/>
                            <w:p w14:paraId="08B2FC6F" w14:textId="1263A087" w:rsidR="000A0F41" w:rsidRDefault="000A0F41" w:rsidP="00A95EB9">
                              <w:r>
                                <w:rPr>
                                  <w:noProof/>
                                </w:rPr>
                                <w:drawing>
                                  <wp:inline distT="0" distB="0" distL="0" distR="0" wp14:anchorId="1E10EFFB" wp14:editId="1B046356">
                                    <wp:extent cx="457200" cy="457200"/>
                                    <wp:effectExtent l="0" t="0" r="0" b="0"/>
                                    <wp:docPr id="5054" name="Picture 151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8AD7FC" w14:textId="77777777" w:rsidR="000A0F41" w:rsidRDefault="000A0F41" w:rsidP="00A95EB9"/>
                            <w:p w14:paraId="4A8CB816" w14:textId="77777777" w:rsidR="000A0F41" w:rsidRDefault="000A0F41" w:rsidP="00A95EB9"/>
                            <w:p w14:paraId="137F0028" w14:textId="77777777" w:rsidR="000A0F41" w:rsidRDefault="000A0F41" w:rsidP="00A95EB9"/>
                            <w:p w14:paraId="0A35C20C" w14:textId="77777777" w:rsidR="000A0F41" w:rsidRDefault="000A0F41" w:rsidP="00A95EB9"/>
                            <w:p w14:paraId="4B61ECB9" w14:textId="77777777" w:rsidR="000A0F41" w:rsidRDefault="000A0F41" w:rsidP="00A95EB9"/>
                            <w:p w14:paraId="06C34F0D" w14:textId="77777777" w:rsidR="000A0F41" w:rsidRDefault="000A0F41" w:rsidP="00A95EB9"/>
                            <w:p w14:paraId="0DBC5109" w14:textId="77777777" w:rsidR="000A0F41" w:rsidRDefault="000A0F41" w:rsidP="00A95EB9"/>
                            <w:p w14:paraId="0C7D794D" w14:textId="77777777" w:rsidR="000A0F41" w:rsidRDefault="000A0F41" w:rsidP="00A95EB9"/>
                            <w:p w14:paraId="44A326D6" w14:textId="77777777" w:rsidR="000A0F41" w:rsidRDefault="000A0F41" w:rsidP="00A95EB9"/>
                            <w:p w14:paraId="4215AB7F" w14:textId="5CFE0825" w:rsidR="000A0F41" w:rsidRDefault="000A0F41" w:rsidP="00A95EB9">
                              <w:r>
                                <w:rPr>
                                  <w:noProof/>
                                </w:rPr>
                                <w:drawing>
                                  <wp:inline distT="0" distB="0" distL="0" distR="0" wp14:anchorId="0AD3423C" wp14:editId="664AC1E9">
                                    <wp:extent cx="457200" cy="457200"/>
                                    <wp:effectExtent l="0" t="0" r="0" b="0"/>
                                    <wp:docPr id="5055" name="Picture 1515"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460F31D" w14:textId="77777777" w:rsidR="000A0F41" w:rsidRDefault="000A0F41" w:rsidP="00A95EB9"/>
                            <w:p w14:paraId="265B806B" w14:textId="77777777" w:rsidR="000A0F41" w:rsidRDefault="000A0F41" w:rsidP="00A95EB9"/>
                          </w:txbxContent>
                        </v:textbox>
                      </v:shape>
                      <w10:wrap anchory="line"/>
                      <w10:anchorlock/>
                    </v:group>
                  </w:pict>
                </mc:Fallback>
              </mc:AlternateContent>
            </w:r>
            <w:r>
              <w:rPr>
                <w:rFonts w:cs="Arial"/>
                <w:noProof/>
                <w:lang w:val="en-US" w:eastAsia="en-US"/>
              </w:rPr>
              <mc:AlternateContent>
                <mc:Choice Requires="wpg">
                  <w:drawing>
                    <wp:anchor distT="0" distB="0" distL="114300" distR="114300" simplePos="0" relativeHeight="251556864" behindDoc="0" locked="1" layoutInCell="0" allowOverlap="1" wp14:anchorId="6A5CF9BA" wp14:editId="78A84928">
                      <wp:simplePos x="0" y="0"/>
                      <wp:positionH relativeFrom="character">
                        <wp:posOffset>914400</wp:posOffset>
                      </wp:positionH>
                      <wp:positionV relativeFrom="line">
                        <wp:posOffset>-10627995</wp:posOffset>
                      </wp:positionV>
                      <wp:extent cx="1737360" cy="1280160"/>
                      <wp:effectExtent l="0" t="0" r="0" b="0"/>
                      <wp:wrapNone/>
                      <wp:docPr id="901" name="Group 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1440" y="3744"/>
                                <a:chExt cx="2736" cy="2016"/>
                              </a:xfrm>
                            </wpg:grpSpPr>
                            <wps:wsp>
                              <wps:cNvPr id="902" name="Text Box 8"/>
                              <wps:cNvSpPr txBox="1">
                                <a:spLocks noChangeArrowheads="1"/>
                              </wps:cNvSpPr>
                              <wps:spPr bwMode="auto">
                                <a:xfrm>
                                  <a:off x="2340" y="3747"/>
                                  <a:ext cx="1836" cy="2013"/>
                                </a:xfrm>
                                <a:prstGeom prst="rect">
                                  <a:avLst/>
                                </a:prstGeom>
                                <a:solidFill>
                                  <a:srgbClr val="FFFFFF"/>
                                </a:solidFill>
                                <a:ln w="9525">
                                  <a:solidFill>
                                    <a:srgbClr val="FFFFFF"/>
                                  </a:solidFill>
                                  <a:miter lim="800000"/>
                                  <a:headEnd/>
                                  <a:tailEnd/>
                                </a:ln>
                              </wps:spPr>
                              <wps:txbx>
                                <w:txbxContent>
                                  <w:p w14:paraId="68BD9AF8" w14:textId="77777777" w:rsidR="000A0F41" w:rsidRDefault="000A0F41" w:rsidP="00B85D59">
                                    <w:pPr>
                                      <w:pStyle w:val="SmallCaps"/>
                                    </w:pPr>
                                    <w:r>
                                      <w:t>tip:</w:t>
                                    </w:r>
                                  </w:p>
                                  <w:p w14:paraId="4CEF0D89" w14:textId="77777777" w:rsidR="000A0F41" w:rsidRDefault="000A0F41" w:rsidP="007D4B67">
                                    <w:pPr>
                                      <w:pStyle w:val="TipText"/>
                                    </w:pPr>
                                    <w:r>
                                      <w:t>If a checkbox is selected for an order, that you do not want displayed on the VDL, click on it to deselect it.</w:t>
                                    </w:r>
                                  </w:p>
                                </w:txbxContent>
                              </wps:txbx>
                              <wps:bodyPr rot="0" vert="horz" wrap="square" lIns="91440" tIns="45720" rIns="91440" bIns="45720" anchor="t" anchorCtr="0" upright="1">
                                <a:noAutofit/>
                              </wps:bodyPr>
                            </wps:wsp>
                            <wps:wsp>
                              <wps:cNvPr id="903" name="Line 9"/>
                              <wps:cNvCnPr>
                                <a:cxnSpLocks noChangeShapeType="1"/>
                              </wps:cNvCnPr>
                              <wps:spPr bwMode="auto">
                                <a:xfrm>
                                  <a:off x="2340" y="37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10"/>
                              <wps:cNvCnPr>
                                <a:cxnSpLocks noChangeShapeType="1"/>
                              </wps:cNvCnPr>
                              <wps:spPr bwMode="auto">
                                <a:xfrm>
                                  <a:off x="2448" y="561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Text Box 11"/>
                              <wps:cNvSpPr txBox="1">
                                <a:spLocks noChangeArrowheads="1"/>
                              </wps:cNvSpPr>
                              <wps:spPr bwMode="auto">
                                <a:xfrm>
                                  <a:off x="1440" y="3744"/>
                                  <a:ext cx="1008" cy="864"/>
                                </a:xfrm>
                                <a:prstGeom prst="rect">
                                  <a:avLst/>
                                </a:prstGeom>
                                <a:solidFill>
                                  <a:srgbClr val="FFFFFF"/>
                                </a:solidFill>
                                <a:ln w="9525">
                                  <a:solidFill>
                                    <a:srgbClr val="FFFFFF"/>
                                  </a:solidFill>
                                  <a:miter lim="800000"/>
                                  <a:headEnd/>
                                  <a:tailEnd/>
                                </a:ln>
                              </wps:spPr>
                              <wps:txbx>
                                <w:txbxContent>
                                  <w:p w14:paraId="01FA6417" w14:textId="0A252E00" w:rsidR="000A0F41" w:rsidRDefault="000A0F41" w:rsidP="00A95EB9">
                                    <w:r>
                                      <w:rPr>
                                        <w:noProof/>
                                      </w:rPr>
                                      <w:drawing>
                                        <wp:inline distT="0" distB="0" distL="0" distR="0" wp14:anchorId="65A0A74D" wp14:editId="773D6A55">
                                          <wp:extent cx="457200" cy="457200"/>
                                          <wp:effectExtent l="0" t="0" r="0" b="0"/>
                                          <wp:docPr id="251" name="Picture 151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DE7123" w14:textId="77777777" w:rsidR="000A0F41" w:rsidRDefault="000A0F41" w:rsidP="00A95EB9"/>
                                  <w:p w14:paraId="59A7410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CF9BA" id="Group 763" o:spid="_x0000_s1356" alt="&quot;&quot;" style="position:absolute;margin-left:1in;margin-top:-836.85pt;width:136.8pt;height:100.8pt;z-index:251556864;mso-position-horizontal-relative:char;mso-position-vertical-relative:line" coordorigin="1440,3744"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" o:allowincell="f">
                      <v:shape id="Text Box 8" o:spid="_x0000_s1357" type="#_x0000_t202" style="position:absolute;left:2340;top:3747;width:183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" strokecolor="white">
                        <v:textbox>
                          <w:txbxContent>
                            <w:p w14:paraId="68BD9AF8" w14:textId="77777777" w:rsidR="000A0F41" w:rsidRDefault="000A0F41" w:rsidP="00B85D59">
                              <w:pPr>
                                <w:pStyle w:val="SmallCaps"/>
                              </w:pPr>
                              <w:r>
                                <w:t>tip:</w:t>
                              </w:r>
                            </w:p>
                            <w:p w14:paraId="4CEF0D89" w14:textId="77777777" w:rsidR="000A0F41" w:rsidRDefault="000A0F41" w:rsidP="007D4B67">
                              <w:pPr>
                                <w:pStyle w:val="TipText"/>
                              </w:pPr>
                              <w:r>
                                <w:t>If a checkbox is selected for an order, that you do not want displayed on the VDL, click on it to deselect it.</w:t>
                              </w:r>
                            </w:p>
                          </w:txbxContent>
                        </v:textbox>
                      </v:shape>
                      <v:line id="Line 9" o:spid="_x0000_s1358" style="position:absolute;visibility:visible;mso-wrap-style:square" from="2340,3747" to="3945,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line id="Line 10" o:spid="_x0000_s1359" style="position:absolute;visibility:visible;mso-wrap-style:square" from="2448,5616" to="4053,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uxwAAANwAAAAPAAAAZHJzL2Rvd25yZXYueG1sRI9Ba8JA&#10;FITvgv9heUJvumkr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N/cX+7HAAAA3AAA&#10;AA8AAAAAAAAAAAAAAAAABwIAAGRycy9kb3ducmV2LnhtbFBLBQYAAAAAAwADALcAAAD7AgAAAAA=&#10;"/>
                      <v:shape id="Text Box 11" o:spid="_x0000_s1360" type="#_x0000_t202" style="position:absolute;left:1440;top:37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" strokecolor="white">
                        <v:textbox>
                          <w:txbxContent>
                            <w:p w14:paraId="01FA6417" w14:textId="0A252E00" w:rsidR="000A0F41" w:rsidRDefault="000A0F41" w:rsidP="00A95EB9">
                              <w:r>
                                <w:rPr>
                                  <w:noProof/>
                                </w:rPr>
                                <w:drawing>
                                  <wp:inline distT="0" distB="0" distL="0" distR="0" wp14:anchorId="65A0A74D" wp14:editId="773D6A55">
                                    <wp:extent cx="457200" cy="457200"/>
                                    <wp:effectExtent l="0" t="0" r="0" b="0"/>
                                    <wp:docPr id="5056" name="Picture 1516"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DE7123" w14:textId="77777777" w:rsidR="000A0F41" w:rsidRDefault="000A0F41" w:rsidP="00A95EB9"/>
                            <w:p w14:paraId="59A7410E" w14:textId="77777777" w:rsidR="000A0F41" w:rsidRDefault="000A0F41" w:rsidP="00A95EB9"/>
                          </w:txbxContent>
                        </v:textbox>
                      </v:shape>
                      <w10:wrap anchory="line"/>
                      <w10:anchorlock/>
                    </v:group>
                  </w:pict>
                </mc:Fallback>
              </mc:AlternateContent>
            </w:r>
            <w:r w:rsidR="00A95EB9" w:rsidRPr="00B91A5F">
              <w:rPr>
                <w:rFonts w:cs="Arial"/>
                <w:lang w:val="en-US" w:eastAsia="en-US"/>
              </w:rPr>
              <w:t>Preparing to Administer Unit</w:t>
            </w:r>
            <w:r w:rsidR="00A95EB9" w:rsidRPr="00B91A5F">
              <w:rPr>
                <w:rFonts w:cs="Arial"/>
                <w:lang w:val="en-US" w:eastAsia="en-US"/>
              </w:rPr>
              <w:br/>
              <w:t>Dose Medications (cont.)</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tc>
        <w:tc>
          <w:tcPr>
            <w:tcW w:w="6570" w:type="dxa"/>
            <w:tcBorders>
              <w:left w:val="single" w:sz="4" w:space="0" w:color="auto"/>
            </w:tcBorders>
          </w:tcPr>
          <w:p w14:paraId="7844E33D" w14:textId="77777777" w:rsidR="00A95EB9" w:rsidRPr="00B91A5F" w:rsidRDefault="00A95EB9" w:rsidP="00963D59">
            <w:pPr>
              <w:pStyle w:val="Heading3"/>
              <w:rPr>
                <w:lang w:val="en-US" w:eastAsia="en-US"/>
              </w:rPr>
            </w:pPr>
            <w:bookmarkStart w:id="1729" w:name="_Toc36513505"/>
            <w:bookmarkStart w:id="1730" w:name="_Toc61251418"/>
            <w:bookmarkStart w:id="1731" w:name="_Toc290456375"/>
            <w:bookmarkStart w:id="1732" w:name="_Toc294789153"/>
            <w:bookmarkStart w:id="1733" w:name="_Toc300142030"/>
            <w:bookmarkStart w:id="1734" w:name="_Toc303693075"/>
            <w:bookmarkStart w:id="1735" w:name="_Toc318991285"/>
            <w:bookmarkStart w:id="1736" w:name="_Toc318992699"/>
            <w:bookmarkStart w:id="1737" w:name="_Toc321133367"/>
            <w:bookmarkStart w:id="1738" w:name="_Toc322434427"/>
            <w:bookmarkStart w:id="1739" w:name="_Toc323285074"/>
            <w:bookmarkStart w:id="1740" w:name="_Toc323301297"/>
            <w:bookmarkStart w:id="1741" w:name="_Toc338940004"/>
            <w:bookmarkStart w:id="1742" w:name="_Toc350861123"/>
            <w:bookmarkStart w:id="1743" w:name="_Toc350861715"/>
            <w:bookmarkStart w:id="1744" w:name="_Toc350863112"/>
            <w:bookmarkStart w:id="1745" w:name="_Toc352316128"/>
            <w:bookmarkStart w:id="1746" w:name="_Toc352834639"/>
            <w:r w:rsidRPr="00B91A5F">
              <w:rPr>
                <w:lang w:val="en-US" w:eastAsia="en-US"/>
              </w:rPr>
              <w:t>Changing Schedule Types on the VDL</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05CE936D" w14:textId="77777777" w:rsidR="00A95EB9" w:rsidRPr="00B91A5F" w:rsidRDefault="00A95EB9" w:rsidP="00963D59">
            <w:r w:rsidRPr="00B91A5F">
              <w:t xml:space="preserve">You are ready to select the Schedule Types of the active Unit Dose medications that you want to display on the BCMA VDL. You can choose all Schedule Types available or just specific ones. </w:t>
            </w:r>
          </w:p>
          <w:p w14:paraId="60FA5E3D" w14:textId="77777777" w:rsidR="00A95EB9" w:rsidRPr="00B91A5F" w:rsidRDefault="00A95EB9" w:rsidP="00963D59">
            <w:r w:rsidRPr="00B91A5F">
              <w:t>The abbreviation for each Schedule Type is listed as follows in the Type column of the BCMA VDL:</w:t>
            </w:r>
          </w:p>
          <w:p w14:paraId="7FFE395A" w14:textId="77777777" w:rsidR="00A95EB9" w:rsidRPr="00B91A5F" w:rsidRDefault="00A95EB9" w:rsidP="00963D59">
            <w:pPr>
              <w:pStyle w:val="Bullet-Text-1"/>
            </w:pPr>
            <w:r w:rsidRPr="00B91A5F">
              <w:t>C (for Continuous)</w:t>
            </w:r>
          </w:p>
          <w:p w14:paraId="56EB20D0" w14:textId="77777777" w:rsidR="00A95EB9" w:rsidRPr="00B91A5F" w:rsidRDefault="00A95EB9" w:rsidP="00963D59">
            <w:pPr>
              <w:pStyle w:val="Bullet-Text-1"/>
            </w:pPr>
            <w:r w:rsidRPr="00B91A5F">
              <w:t>P (for PRN)</w:t>
            </w:r>
          </w:p>
          <w:p w14:paraId="1556B3CA" w14:textId="77777777" w:rsidR="00A95EB9" w:rsidRPr="00B91A5F" w:rsidRDefault="00A95EB9" w:rsidP="00963D59">
            <w:pPr>
              <w:pStyle w:val="Bullet-Text-1"/>
            </w:pPr>
            <w:r w:rsidRPr="00B91A5F">
              <w:t>OC (for On-Call)</w:t>
            </w:r>
          </w:p>
          <w:p w14:paraId="3A3C1943" w14:textId="77777777" w:rsidR="00A95EB9" w:rsidRPr="00B91A5F" w:rsidRDefault="00A95EB9" w:rsidP="00963D59">
            <w:pPr>
              <w:pStyle w:val="Bullet-Text-1"/>
            </w:pPr>
            <w:r w:rsidRPr="00B91A5F">
              <w:t>O (for One-Time)</w:t>
            </w:r>
          </w:p>
          <w:p w14:paraId="2EA1E0C1" w14:textId="77777777" w:rsidR="00A95EB9" w:rsidRPr="00B91A5F" w:rsidRDefault="00A95EB9" w:rsidP="001F7F1E">
            <w:pPr>
              <w:pStyle w:val="Blank-6pt"/>
            </w:pPr>
          </w:p>
          <w:p w14:paraId="1338158C" w14:textId="77777777" w:rsidR="00A95EB9" w:rsidRPr="00B91A5F" w:rsidRDefault="00A95EB9" w:rsidP="00963D59">
            <w:r w:rsidRPr="00B91A5F">
              <w:rPr>
                <w:rFonts w:ascii="Arial" w:hAnsi="Arial"/>
                <w:b/>
                <w:sz w:val="23"/>
              </w:rPr>
              <w:t>Note:</w:t>
            </w:r>
            <w:r w:rsidRPr="00B91A5F">
              <w:t xml:space="preserve"> Each time that you open a VDL (i.e., patient record), BCMA defaults to the Unit Dose Medication Tab and the Schedule Types of Continuous, One-Time, and On-Call already selected. This occurs even if you change the Schedule Types or Medication Tab during a medication pass. The PRN Schedule Type controls the default display of PRN medications on the BCMA VDL, and is based on the GUI BCMA Site Parameters entry for “Include Schedule Types.”</w:t>
            </w:r>
          </w:p>
          <w:p w14:paraId="699F4FA2" w14:textId="77777777" w:rsidR="00A95EB9" w:rsidRPr="00B91A5F" w:rsidRDefault="00A95EB9" w:rsidP="00963D59">
            <w:pPr>
              <w:pStyle w:val="ToStatement"/>
            </w:pPr>
            <w:r w:rsidRPr="00B91A5F">
              <w:t>To select Schedule Types that display on the VDL</w:t>
            </w:r>
          </w:p>
          <w:p w14:paraId="1FBEE766" w14:textId="77777777" w:rsidR="00A95EB9" w:rsidRPr="00B91A5F" w:rsidRDefault="00A95EB9" w:rsidP="009D2EA9">
            <w:pPr>
              <w:pStyle w:val="NumberList1"/>
              <w:numPr>
                <w:ilvl w:val="0"/>
                <w:numId w:val="34"/>
              </w:numPr>
            </w:pPr>
            <w:r w:rsidRPr="00B91A5F">
              <w:t>In the Schedule Types area of the BCMA VDL, select the check boxes that apply to the types of medication orders that you want to display on the BCMA VDL for the patient. You may select all of the check boxes or just specific ones.</w:t>
            </w:r>
          </w:p>
          <w:p w14:paraId="79BFFCF5" w14:textId="77777777" w:rsidR="00A95EB9" w:rsidRPr="00B91A5F" w:rsidRDefault="00A95EB9" w:rsidP="001F7F1E">
            <w:pPr>
              <w:pStyle w:val="Blank-6pt"/>
            </w:pPr>
          </w:p>
          <w:p w14:paraId="55583917" w14:textId="77777777" w:rsidR="00A95EB9" w:rsidRPr="00B91A5F" w:rsidRDefault="00A95EB9" w:rsidP="00963D59">
            <w:pPr>
              <w:pStyle w:val="BulletList-Normal1"/>
              <w:tabs>
                <w:tab w:val="clear" w:pos="990"/>
              </w:tabs>
              <w:ind w:left="1224" w:hanging="317"/>
            </w:pPr>
            <w:r w:rsidRPr="00B91A5F">
              <w:rPr>
                <w:rStyle w:val="StyleBulletList-Normal1BN1BoldChar"/>
              </w:rPr>
              <w:t>If a checkbox is selected for a Schedule Type that you do not want displayed,</w:t>
            </w:r>
            <w:r w:rsidRPr="00B91A5F">
              <w:t xml:space="preserve"> click on it to deselect it.</w:t>
            </w:r>
          </w:p>
          <w:p w14:paraId="34930B63" w14:textId="77777777" w:rsidR="00A95EB9" w:rsidRPr="00B91A5F" w:rsidRDefault="00A95EB9" w:rsidP="001F7F1E">
            <w:pPr>
              <w:pStyle w:val="Blank-6pt"/>
            </w:pPr>
          </w:p>
          <w:p w14:paraId="08289B40"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t xml:space="preserve"> to access the Schedule Types area and the </w:t>
            </w:r>
            <w:r w:rsidRPr="00B91A5F">
              <w:rPr>
                <w:rFonts w:ascii="Arial" w:hAnsi="Arial" w:cs="Arial"/>
                <w:b/>
                <w:bCs/>
                <w:smallCaps/>
              </w:rPr>
              <w:t>arrow</w:t>
            </w:r>
            <w:r w:rsidRPr="00B91A5F">
              <w:t xml:space="preserve"> keys to move among the Schedule Types. Use the </w:t>
            </w:r>
            <w:r w:rsidRPr="00B91A5F">
              <w:rPr>
                <w:rFonts w:ascii="Arial" w:hAnsi="Arial" w:cs="Arial"/>
                <w:b/>
                <w:bCs/>
                <w:smallCaps/>
              </w:rPr>
              <w:t>spacebar</w:t>
            </w:r>
            <w:r w:rsidRPr="00B91A5F">
              <w:t xml:space="preserve"> to select a Schedule Type.</w:t>
            </w:r>
          </w:p>
          <w:p w14:paraId="18D8A844" w14:textId="77777777" w:rsidR="00A95EB9" w:rsidRPr="00B91A5F" w:rsidRDefault="00A95EB9" w:rsidP="00963D59">
            <w:pPr>
              <w:pStyle w:val="Example"/>
            </w:pPr>
            <w:r w:rsidRPr="00B91A5F">
              <w:t>Example: Schedule Types Area of VDL</w:t>
            </w:r>
          </w:p>
          <w:p w14:paraId="4ABBED27" w14:textId="30B8C8B8" w:rsidR="00A95EB9" w:rsidRPr="00B91A5F" w:rsidRDefault="00F04354" w:rsidP="00963D59">
            <w:pPr>
              <w:pStyle w:val="ScreenCapt-Ctr"/>
            </w:pPr>
            <w:r>
              <w:rPr>
                <w:noProof/>
              </w:rPr>
              <w:drawing>
                <wp:inline distT="0" distB="0" distL="0" distR="0" wp14:anchorId="0BE53801" wp14:editId="6B0B8D66">
                  <wp:extent cx="3257550" cy="838200"/>
                  <wp:effectExtent l="19050" t="19050" r="0" b="0"/>
                  <wp:docPr id="144" name="Picture 154" descr="Example: Schedule Types Area of 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xample: Schedule Types Area of VD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w="6350" cmpd="sng">
                            <a:solidFill>
                              <a:srgbClr val="000000"/>
                            </a:solidFill>
                            <a:miter lim="800000"/>
                            <a:headEnd/>
                            <a:tailEnd/>
                          </a:ln>
                          <a:effectLst/>
                        </pic:spPr>
                      </pic:pic>
                    </a:graphicData>
                  </a:graphic>
                </wp:inline>
              </w:drawing>
            </w:r>
          </w:p>
          <w:p w14:paraId="2685D0B4" w14:textId="77777777" w:rsidR="00A95EB9" w:rsidRPr="00B91A5F" w:rsidRDefault="00A95EB9" w:rsidP="009D2EA9">
            <w:pPr>
              <w:pStyle w:val="NumberList1"/>
              <w:numPr>
                <w:ilvl w:val="0"/>
                <w:numId w:val="34"/>
              </w:numPr>
            </w:pPr>
            <w:r w:rsidRPr="00B91A5F">
              <w:t>Now you are ready to scan the patient’s active Unit Dose medications.</w:t>
            </w:r>
          </w:p>
          <w:p w14:paraId="76A45391" w14:textId="77777777" w:rsidR="00A95EB9" w:rsidRPr="00B91A5F" w:rsidRDefault="00A95EB9" w:rsidP="00963D59">
            <w:pPr>
              <w:pStyle w:val="BlankLine-10pt"/>
            </w:pPr>
          </w:p>
        </w:tc>
      </w:tr>
    </w:tbl>
    <w:p w14:paraId="02B19221" w14:textId="77777777" w:rsidR="00A95EB9" w:rsidRPr="00B91A5F" w:rsidRDefault="00A95EB9" w:rsidP="00963D59">
      <w:pPr>
        <w:pStyle w:val="H1Continued"/>
      </w:pPr>
      <w:r w:rsidRPr="00B91A5F">
        <w:br w:type="page"/>
      </w:r>
      <w:bookmarkStart w:id="1747" w:name="_Toc4355949"/>
      <w:bookmarkStart w:id="1748" w:name="_Toc4556102"/>
      <w:bookmarkStart w:id="1749" w:name="_Toc5106180"/>
      <w:bookmarkStart w:id="1750" w:name="_Toc5149468"/>
      <w:bookmarkStart w:id="1751" w:name="_Toc5150040"/>
      <w:bookmarkStart w:id="1752" w:name="_Toc5152690"/>
      <w:bookmarkStart w:id="1753" w:name="_Toc7323718"/>
      <w:bookmarkStart w:id="1754" w:name="_Toc33307920"/>
      <w:bookmarkStart w:id="1755" w:name="_Toc36513506"/>
      <w:bookmarkStart w:id="1756" w:name="_Toc61251419"/>
      <w:bookmarkStart w:id="1757" w:name="_Toc61667575"/>
      <w:bookmarkStart w:id="1758" w:name="_Toc62530076"/>
      <w:r w:rsidRPr="00B91A5F">
        <w:lastRenderedPageBreak/>
        <w:t>Administering a Patient’s Unit Dose Medications</w:t>
      </w:r>
      <w:bookmarkEnd w:id="1747"/>
      <w:bookmarkEnd w:id="1748"/>
      <w:bookmarkEnd w:id="1749"/>
      <w:bookmarkEnd w:id="1750"/>
      <w:bookmarkEnd w:id="1751"/>
      <w:bookmarkEnd w:id="1752"/>
      <w:bookmarkEnd w:id="1753"/>
      <w:bookmarkEnd w:id="1754"/>
      <w:bookmarkEnd w:id="1755"/>
      <w:bookmarkEnd w:id="1756"/>
      <w:bookmarkEnd w:id="1757"/>
      <w:bookmarkEnd w:id="1758"/>
    </w:p>
    <w:tbl>
      <w:tblPr>
        <w:tblW w:w="16020" w:type="dxa"/>
        <w:tblInd w:w="108" w:type="dxa"/>
        <w:tblLayout w:type="fixed"/>
        <w:tblLook w:val="0000" w:firstRow="0" w:lastRow="0" w:firstColumn="0" w:lastColumn="0" w:noHBand="0" w:noVBand="0"/>
      </w:tblPr>
      <w:tblGrid>
        <w:gridCol w:w="2880"/>
        <w:gridCol w:w="6570"/>
        <w:gridCol w:w="6570"/>
      </w:tblGrid>
      <w:tr w:rsidR="00A95EB9" w:rsidRPr="00B91A5F" w14:paraId="406C3204" w14:textId="77777777" w:rsidTr="00D56136">
        <w:trPr>
          <w:trHeight w:val="1197"/>
        </w:trPr>
        <w:tc>
          <w:tcPr>
            <w:tcW w:w="2880" w:type="dxa"/>
            <w:tcBorders>
              <w:right w:val="single" w:sz="4" w:space="0" w:color="auto"/>
            </w:tcBorders>
          </w:tcPr>
          <w:bookmarkStart w:id="1759" w:name="_Toc5152691"/>
          <w:bookmarkStart w:id="1760" w:name="_Toc36513507"/>
          <w:bookmarkStart w:id="1761" w:name="_Toc61251420"/>
          <w:bookmarkStart w:id="1762" w:name="_Toc352834640"/>
          <w:p w14:paraId="713FA93E" w14:textId="47246761" w:rsidR="00A95EB9" w:rsidRPr="00B91A5F" w:rsidRDefault="00F04354" w:rsidP="00963D59">
            <w:pPr>
              <w:pStyle w:val="H2Heading"/>
              <w:rPr>
                <w:noProof/>
              </w:rPr>
            </w:pPr>
            <w:r>
              <w:rPr>
                <w:noProof/>
              </w:rPr>
              <mc:AlternateContent>
                <mc:Choice Requires="wpg">
                  <w:drawing>
                    <wp:anchor distT="0" distB="0" distL="114300" distR="114300" simplePos="0" relativeHeight="251634688" behindDoc="0" locked="1" layoutInCell="1" allowOverlap="1" wp14:anchorId="73A23343" wp14:editId="353C6449">
                      <wp:simplePos x="0" y="0"/>
                      <wp:positionH relativeFrom="column">
                        <wp:posOffset>-131445</wp:posOffset>
                      </wp:positionH>
                      <wp:positionV relativeFrom="paragraph">
                        <wp:posOffset>991870</wp:posOffset>
                      </wp:positionV>
                      <wp:extent cx="1623060" cy="1388110"/>
                      <wp:effectExtent l="0" t="0" r="0" b="0"/>
                      <wp:wrapNone/>
                      <wp:docPr id="896" name="Group 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388110"/>
                                <a:chOff x="1341" y="8104"/>
                                <a:chExt cx="2556" cy="2186"/>
                              </a:xfrm>
                            </wpg:grpSpPr>
                            <wps:wsp>
                              <wps:cNvPr id="897" name="Text Box 607"/>
                              <wps:cNvSpPr txBox="1">
                                <a:spLocks noChangeArrowheads="1"/>
                              </wps:cNvSpPr>
                              <wps:spPr bwMode="auto">
                                <a:xfrm>
                                  <a:off x="2241" y="8104"/>
                                  <a:ext cx="1656" cy="2186"/>
                                </a:xfrm>
                                <a:prstGeom prst="rect">
                                  <a:avLst/>
                                </a:prstGeom>
                                <a:solidFill>
                                  <a:srgbClr val="FFFFFF"/>
                                </a:solidFill>
                                <a:ln w="9525">
                                  <a:solidFill>
                                    <a:srgbClr val="FFFFFF"/>
                                  </a:solidFill>
                                  <a:miter lim="800000"/>
                                  <a:headEnd/>
                                  <a:tailEnd/>
                                </a:ln>
                              </wps:spPr>
                              <wps:txbx>
                                <w:txbxContent>
                                  <w:p w14:paraId="06240569" w14:textId="77777777" w:rsidR="000A0F41" w:rsidRDefault="000A0F41" w:rsidP="00B85D59">
                                    <w:pPr>
                                      <w:pStyle w:val="SmallCaps"/>
                                    </w:pPr>
                                    <w:r>
                                      <w:t>tip:</w:t>
                                    </w:r>
                                  </w:p>
                                  <w:p w14:paraId="2EF0481E" w14:textId="77777777" w:rsidR="000A0F41" w:rsidRDefault="000A0F41" w:rsidP="007D4B67">
                                    <w:pPr>
                                      <w:pStyle w:val="TipText"/>
                                    </w:pPr>
                                    <w:r>
                                      <w:t xml:space="preserve">You do </w:t>
                                    </w:r>
                                    <w:r>
                                      <w:rPr>
                                        <w:i/>
                                        <w:iCs/>
                                      </w:rPr>
                                      <w:t xml:space="preserve">not </w:t>
                                    </w:r>
                                    <w:r>
                                      <w:t xml:space="preserve">have to select an active Unit Dose medication on the VDL before scanning the medication bar code. </w:t>
                                    </w:r>
                                  </w:p>
                                </w:txbxContent>
                              </wps:txbx>
                              <wps:bodyPr rot="0" vert="horz" wrap="square" lIns="91440" tIns="45720" rIns="91440" bIns="45720" anchor="t" anchorCtr="0" upright="1">
                                <a:noAutofit/>
                              </wps:bodyPr>
                            </wps:wsp>
                            <wps:wsp>
                              <wps:cNvPr id="898" name="Line 608"/>
                              <wps:cNvCnPr>
                                <a:cxnSpLocks noChangeShapeType="1"/>
                              </wps:cNvCnPr>
                              <wps:spPr bwMode="auto">
                                <a:xfrm>
                                  <a:off x="2241" y="8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609"/>
                              <wps:cNvCnPr>
                                <a:cxnSpLocks noChangeShapeType="1"/>
                              </wps:cNvCnPr>
                              <wps:spPr bwMode="auto">
                                <a:xfrm>
                                  <a:off x="2241" y="102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Text Box 610"/>
                              <wps:cNvSpPr txBox="1">
                                <a:spLocks noChangeArrowheads="1"/>
                              </wps:cNvSpPr>
                              <wps:spPr bwMode="auto">
                                <a:xfrm>
                                  <a:off x="1341" y="8153"/>
                                  <a:ext cx="1008" cy="864"/>
                                </a:xfrm>
                                <a:prstGeom prst="rect">
                                  <a:avLst/>
                                </a:prstGeom>
                                <a:solidFill>
                                  <a:srgbClr val="FFFFFF"/>
                                </a:solidFill>
                                <a:ln w="9525">
                                  <a:solidFill>
                                    <a:srgbClr val="FFFFFF"/>
                                  </a:solidFill>
                                  <a:miter lim="800000"/>
                                  <a:headEnd/>
                                  <a:tailEnd/>
                                </a:ln>
                              </wps:spPr>
                              <wps:txbx>
                                <w:txbxContent>
                                  <w:p w14:paraId="770817EB" w14:textId="20B015E2" w:rsidR="000A0F41" w:rsidRDefault="000A0F41" w:rsidP="00A95EB9">
                                    <w:r>
                                      <w:rPr>
                                        <w:noProof/>
                                      </w:rPr>
                                      <w:drawing>
                                        <wp:inline distT="0" distB="0" distL="0" distR="0" wp14:anchorId="5F3F14F4" wp14:editId="621D7F78">
                                          <wp:extent cx="457200" cy="457200"/>
                                          <wp:effectExtent l="0" t="0" r="0" b="0"/>
                                          <wp:docPr id="252" name="Picture 1517" descr="t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tis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C8A98A5" w14:textId="77777777" w:rsidR="000A0F41" w:rsidRDefault="000A0F41" w:rsidP="00A95EB9"/>
                                  <w:p w14:paraId="3C0EB89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3343" id="Group 758" o:spid="_x0000_s1361" alt="&quot;&quot;" style="position:absolute;margin-left:-10.35pt;margin-top:78.1pt;width:127.8pt;height:109.3pt;z-index:251634688" coordorigin="1341,8104" coordsize="255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">
                      <v:shape id="Text Box 607" o:spid="_x0000_s1362" type="#_x0000_t202" style="position:absolute;left:2241;top:8104;width:1656;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" strokecolor="white">
                        <v:textbox>
                          <w:txbxContent>
                            <w:p w14:paraId="06240569" w14:textId="77777777" w:rsidR="000A0F41" w:rsidRDefault="000A0F41" w:rsidP="00B85D59">
                              <w:pPr>
                                <w:pStyle w:val="SmallCaps"/>
                              </w:pPr>
                              <w:r>
                                <w:t>tip:</w:t>
                              </w:r>
                            </w:p>
                            <w:p w14:paraId="2EF0481E" w14:textId="77777777" w:rsidR="000A0F41" w:rsidRDefault="000A0F41" w:rsidP="007D4B67">
                              <w:pPr>
                                <w:pStyle w:val="TipText"/>
                              </w:pPr>
                              <w:r>
                                <w:t xml:space="preserve">You do </w:t>
                              </w:r>
                              <w:r>
                                <w:rPr>
                                  <w:i/>
                                  <w:iCs/>
                                </w:rPr>
                                <w:t xml:space="preserve">not </w:t>
                              </w:r>
                              <w:r>
                                <w:t xml:space="preserve">have to select an active Unit Dose medication on the VDL before scanning the medication bar code. </w:t>
                              </w:r>
                            </w:p>
                          </w:txbxContent>
                        </v:textbox>
                      </v:shape>
                      <v:line id="Line 608" o:spid="_x0000_s1363" style="position:absolute;visibility:visible;mso-wrap-style:square" from="2241,8156" to="3846,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609" o:spid="_x0000_s1364" style="position:absolute;visibility:visible;mso-wrap-style:square" from="2241,10264" to="3846,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shape id="Text Box 610" o:spid="_x0000_s1365" type="#_x0000_t202" style="position:absolute;left:1341;top:815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" strokecolor="white">
                        <v:textbox>
                          <w:txbxContent>
                            <w:p w14:paraId="770817EB" w14:textId="20B015E2" w:rsidR="000A0F41" w:rsidRDefault="000A0F41" w:rsidP="00A95EB9">
                              <w:r>
                                <w:rPr>
                                  <w:noProof/>
                                </w:rPr>
                                <w:drawing>
                                  <wp:inline distT="0" distB="0" distL="0" distR="0" wp14:anchorId="5F3F14F4" wp14:editId="621D7F78">
                                    <wp:extent cx="457200" cy="457200"/>
                                    <wp:effectExtent l="0" t="0" r="0" b="0"/>
                                    <wp:docPr id="5057" name="Picture 1517" descr="t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ti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C8A98A5" w14:textId="77777777" w:rsidR="000A0F41" w:rsidRDefault="000A0F41" w:rsidP="00A95EB9"/>
                            <w:p w14:paraId="3C0EB899" w14:textId="77777777" w:rsidR="000A0F41" w:rsidRDefault="000A0F41" w:rsidP="00A95EB9"/>
                          </w:txbxContent>
                        </v:textbox>
                      </v:shape>
                      <w10:anchorlock/>
                    </v:group>
                  </w:pict>
                </mc:Fallback>
              </mc:AlternateContent>
            </w:r>
            <w:r w:rsidR="00A95EB9" w:rsidRPr="00B91A5F">
              <w:t>Scanning and Verifying Medication Information</w:t>
            </w:r>
            <w:bookmarkEnd w:id="1759"/>
            <w:bookmarkEnd w:id="1760"/>
            <w:bookmarkEnd w:id="1761"/>
            <w:bookmarkEnd w:id="1762"/>
          </w:p>
        </w:tc>
        <w:tc>
          <w:tcPr>
            <w:tcW w:w="6570" w:type="dxa"/>
            <w:tcBorders>
              <w:right w:val="single" w:sz="4" w:space="0" w:color="auto"/>
            </w:tcBorders>
          </w:tcPr>
          <w:p w14:paraId="324CA4A4" w14:textId="77777777" w:rsidR="00A95EB9" w:rsidRPr="00B91A5F" w:rsidRDefault="00A95EB9" w:rsidP="00963D59">
            <w:r w:rsidRPr="00B91A5F">
              <w:t xml:space="preserve">Now you are ready to scan (and verify) the patient’s active Unit Dose medications and to officially begin the medication administration process. </w:t>
            </w:r>
          </w:p>
          <w:p w14:paraId="4154EE63" w14:textId="77777777" w:rsidR="00A95EB9" w:rsidRPr="00B91A5F" w:rsidRDefault="00A95EB9" w:rsidP="00963D59">
            <w:pPr>
              <w:pStyle w:val="ToStatement"/>
            </w:pPr>
            <w:r w:rsidRPr="00B91A5F">
              <w:t>To scan and verify medication information</w:t>
            </w:r>
          </w:p>
          <w:p w14:paraId="724A1864" w14:textId="77777777" w:rsidR="00A95EB9" w:rsidRPr="00B91A5F" w:rsidRDefault="00A95EB9" w:rsidP="009D2EA9">
            <w:pPr>
              <w:pStyle w:val="NumberList1"/>
              <w:numPr>
                <w:ilvl w:val="0"/>
                <w:numId w:val="35"/>
              </w:numPr>
            </w:pPr>
            <w:r w:rsidRPr="00B91A5F">
              <w:t xml:space="preserve">At the patient’s VDL, first check the status of the scanner at the lower left corner of the VDL. </w:t>
            </w:r>
          </w:p>
          <w:p w14:paraId="1F9698A9" w14:textId="77777777" w:rsidR="00A95EB9" w:rsidRPr="00B91A5F" w:rsidRDefault="00A95EB9" w:rsidP="00963D59">
            <w:pPr>
              <w:pStyle w:val="BulletList-Normal1"/>
              <w:tabs>
                <w:tab w:val="clear" w:pos="990"/>
              </w:tabs>
              <w:ind w:left="1224" w:hanging="317"/>
            </w:pPr>
            <w:r w:rsidRPr="00B91A5F">
              <w:rPr>
                <w:b/>
              </w:rPr>
              <w:t>If the Scanner Status is “Ready” and</w:t>
            </w:r>
            <w:r w:rsidRPr="00B91A5F">
              <w:t xml:space="preserve"> </w:t>
            </w:r>
            <w:r w:rsidRPr="00B91A5F">
              <w:rPr>
                <w:color w:val="008000"/>
              </w:rPr>
              <w:t>GREEN</w:t>
            </w:r>
            <w:r w:rsidRPr="00B91A5F">
              <w:t>, scan the bar code on the medication.</w:t>
            </w:r>
          </w:p>
          <w:p w14:paraId="6F6B4742" w14:textId="77777777" w:rsidR="00A95EB9" w:rsidRPr="00B91A5F" w:rsidRDefault="00A95EB9" w:rsidP="00963D59">
            <w:pPr>
              <w:pStyle w:val="BulletList-Normal1"/>
              <w:tabs>
                <w:tab w:val="clear" w:pos="990"/>
              </w:tabs>
              <w:ind w:left="1224" w:hanging="317"/>
            </w:pPr>
            <w:r w:rsidRPr="00B91A5F">
              <w:rPr>
                <w:b/>
              </w:rPr>
              <w:t xml:space="preserve">If the Scanner Status is “Not Ready” and </w:t>
            </w:r>
            <w:r w:rsidRPr="00922B7E">
              <w:rPr>
                <w:b/>
                <w:color w:val="000000" w:themeColor="text1"/>
              </w:rPr>
              <w:t>RED</w:t>
            </w:r>
            <w:r w:rsidRPr="00B91A5F">
              <w:rPr>
                <w:b/>
              </w:rPr>
              <w:t>,</w:t>
            </w:r>
            <w:r w:rsidRPr="00B91A5F">
              <w:t xml:space="preserve"> click the </w:t>
            </w:r>
            <w:r w:rsidRPr="00B91A5F">
              <w:rPr>
                <w:rFonts w:ascii="Arial" w:hAnsi="Arial" w:cs="Arial"/>
                <w:b/>
                <w:bCs/>
                <w:smallCaps/>
                <w:sz w:val="23"/>
              </w:rPr>
              <w:t>enable scanner</w:t>
            </w:r>
            <w:r w:rsidRPr="00B91A5F">
              <w:t xml:space="preserve"> button to enable the scanner, and scan the bar code on the medication.</w:t>
            </w:r>
          </w:p>
          <w:p w14:paraId="0199B434"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b/>
                <w:smallCaps/>
              </w:rPr>
              <w:t>alt</w:t>
            </w:r>
            <w:r w:rsidRPr="00B91A5F">
              <w:rPr>
                <w:rFonts w:ascii="Arial" w:hAnsi="Arial"/>
                <w:b/>
                <w:smallCaps/>
              </w:rPr>
              <w:noBreakHyphen/>
              <w:t>b</w:t>
            </w:r>
            <w:r w:rsidRPr="00B91A5F">
              <w:rPr>
                <w:b/>
                <w:smallCaps/>
              </w:rPr>
              <w:t xml:space="preserve"> </w:t>
            </w:r>
            <w:r w:rsidRPr="00B91A5F">
              <w:t xml:space="preserve">to enable the scanner. </w:t>
            </w:r>
          </w:p>
          <w:p w14:paraId="00A2E0DF" w14:textId="77777777" w:rsidR="00A95EB9" w:rsidRPr="00B91A5F" w:rsidRDefault="00A95EB9" w:rsidP="00963D59">
            <w:pPr>
              <w:pStyle w:val="Example"/>
            </w:pPr>
            <w:r w:rsidRPr="00B91A5F">
              <w:t xml:space="preserve">Example: Scanner Status and Enable Scanner button </w:t>
            </w:r>
          </w:p>
          <w:p w14:paraId="03998469" w14:textId="2F09B384" w:rsidR="00A95EB9" w:rsidRPr="00B91A5F" w:rsidRDefault="00F04354" w:rsidP="00963D59">
            <w:pPr>
              <w:pStyle w:val="ScreenCapt-Ctr"/>
            </w:pPr>
            <w:r>
              <w:rPr>
                <w:noProof/>
              </w:rPr>
              <w:drawing>
                <wp:inline distT="0" distB="0" distL="0" distR="0" wp14:anchorId="30957452" wp14:editId="68E02374">
                  <wp:extent cx="3343275" cy="895350"/>
                  <wp:effectExtent l="19050" t="19050" r="9525" b="0"/>
                  <wp:docPr id="146" name="Picture 153" descr="example: Scanner Status and Enable Scan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xample: Scanner Status and Enable Scanner Butt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3275" cy="895350"/>
                          </a:xfrm>
                          <a:prstGeom prst="rect">
                            <a:avLst/>
                          </a:prstGeom>
                          <a:noFill/>
                          <a:ln w="6350" cmpd="sng">
                            <a:solidFill>
                              <a:srgbClr val="000000"/>
                            </a:solidFill>
                            <a:miter lim="800000"/>
                            <a:headEnd/>
                            <a:tailEnd/>
                          </a:ln>
                          <a:effectLst/>
                        </pic:spPr>
                      </pic:pic>
                    </a:graphicData>
                  </a:graphic>
                </wp:inline>
              </w:drawing>
            </w:r>
          </w:p>
          <w:p w14:paraId="3379745E" w14:textId="694866C3" w:rsidR="00A95EB9" w:rsidRPr="00B91A5F" w:rsidRDefault="00F04354" w:rsidP="00963D59">
            <w:pPr>
              <w:pStyle w:val="ScreenCapt-Ctr"/>
            </w:pPr>
            <w:r>
              <w:rPr>
                <w:noProof/>
              </w:rPr>
              <w:drawing>
                <wp:inline distT="0" distB="0" distL="0" distR="0" wp14:anchorId="709C45AD" wp14:editId="79BCF84C">
                  <wp:extent cx="3390900" cy="914400"/>
                  <wp:effectExtent l="19050" t="19050" r="0" b="0"/>
                  <wp:docPr id="147" name="Picture 152" descr="Example: Scanner Status and Enable Scan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xample: Scanner Status and Enable Scanner 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w="6350" cmpd="sng">
                            <a:solidFill>
                              <a:srgbClr val="000000"/>
                            </a:solidFill>
                            <a:miter lim="800000"/>
                            <a:headEnd/>
                            <a:tailEnd/>
                          </a:ln>
                          <a:effectLst/>
                        </pic:spPr>
                      </pic:pic>
                    </a:graphicData>
                  </a:graphic>
                </wp:inline>
              </w:drawing>
            </w:r>
          </w:p>
          <w:p w14:paraId="5571F889" w14:textId="77777777" w:rsidR="00A95EB9" w:rsidRPr="00B91A5F" w:rsidRDefault="00A95EB9" w:rsidP="009D2EA9">
            <w:pPr>
              <w:pStyle w:val="NumberList1"/>
              <w:numPr>
                <w:ilvl w:val="0"/>
                <w:numId w:val="35"/>
              </w:numPr>
            </w:pPr>
            <w:r w:rsidRPr="00B91A5F">
              <w:t>If you are unable to scan the medication bar code for any reason, right-click on the administration, and select the Unable to Scan option from the right click or Due List menu.  Proceed to the section entitled “</w:t>
            </w:r>
            <w:hyperlink w:anchor="p70_74" w:history="1">
              <w:r w:rsidRPr="00B91A5F">
                <w:t>Unable to Scan Unit Dose Medication</w:t>
              </w:r>
            </w:hyperlink>
            <w:r w:rsidRPr="00B91A5F">
              <w:t xml:space="preserve">.” </w:t>
            </w:r>
          </w:p>
          <w:p w14:paraId="10587DF5" w14:textId="77777777" w:rsidR="00A95EB9" w:rsidRPr="00B91A5F" w:rsidRDefault="00A95EB9" w:rsidP="00963D59">
            <w:pPr>
              <w:jc w:val="center"/>
            </w:pPr>
            <w:bookmarkStart w:id="1763" w:name="p68_66"/>
            <w:bookmarkEnd w:id="1763"/>
          </w:p>
        </w:tc>
        <w:tc>
          <w:tcPr>
            <w:tcW w:w="6570" w:type="dxa"/>
            <w:tcBorders>
              <w:left w:val="single" w:sz="4" w:space="0" w:color="auto"/>
            </w:tcBorders>
          </w:tcPr>
          <w:p w14:paraId="2DE4DFD8" w14:textId="77777777" w:rsidR="00A95EB9" w:rsidRPr="00B91A5F" w:rsidRDefault="00A95EB9" w:rsidP="00963D59"/>
        </w:tc>
      </w:tr>
    </w:tbl>
    <w:p w14:paraId="11C7A769" w14:textId="77777777" w:rsidR="00A95EB9" w:rsidRPr="00B91A5F" w:rsidRDefault="00A95EB9" w:rsidP="00963D59">
      <w:bookmarkStart w:id="1764" w:name="_Toc4355951"/>
      <w:bookmarkStart w:id="1765" w:name="_Toc4361780"/>
      <w:bookmarkStart w:id="1766" w:name="_Toc4556104"/>
      <w:bookmarkStart w:id="1767" w:name="_Toc5106182"/>
      <w:bookmarkStart w:id="1768" w:name="_Toc5149470"/>
      <w:bookmarkStart w:id="1769" w:name="_Toc5150042"/>
      <w:bookmarkStart w:id="1770" w:name="_Toc5152692"/>
      <w:bookmarkStart w:id="1771" w:name="_Toc7323720"/>
      <w:bookmarkStart w:id="1772" w:name="_Toc33307922"/>
      <w:bookmarkStart w:id="1773" w:name="_Toc36513508"/>
      <w:bookmarkStart w:id="1774" w:name="_Toc61251421"/>
      <w:bookmarkStart w:id="1775" w:name="_Toc61667577"/>
      <w:bookmarkStart w:id="1776" w:name="_Toc62530078"/>
    </w:p>
    <w:p w14:paraId="336E2676" w14:textId="77777777" w:rsidR="00A95EB9" w:rsidRPr="00B91A5F" w:rsidRDefault="00A95EB9" w:rsidP="00963D59">
      <w:pPr>
        <w:pStyle w:val="H1Continued"/>
      </w:pPr>
      <w:r w:rsidRPr="00B91A5F">
        <w:br w:type="page"/>
      </w:r>
      <w:r w:rsidRPr="00B91A5F">
        <w:lastRenderedPageBreak/>
        <w:t>Administering a Patient’s Unit Dose Medications</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p>
    <w:tbl>
      <w:tblPr>
        <w:tblW w:w="9686" w:type="dxa"/>
        <w:tblInd w:w="108" w:type="dxa"/>
        <w:tblBorders>
          <w:insideV w:val="single" w:sz="4" w:space="0" w:color="auto"/>
        </w:tblBorders>
        <w:tblLayout w:type="fixed"/>
        <w:tblLook w:val="0000" w:firstRow="0" w:lastRow="0" w:firstColumn="0" w:lastColumn="0" w:noHBand="0" w:noVBand="0"/>
      </w:tblPr>
      <w:tblGrid>
        <w:gridCol w:w="2880"/>
        <w:gridCol w:w="6806"/>
      </w:tblGrid>
      <w:tr w:rsidR="00A95EB9" w:rsidRPr="00B91A5F" w14:paraId="4E5FC58D" w14:textId="77777777" w:rsidTr="00D56136">
        <w:trPr>
          <w:trHeight w:val="261"/>
        </w:trPr>
        <w:tc>
          <w:tcPr>
            <w:tcW w:w="2880" w:type="dxa"/>
          </w:tcPr>
          <w:bookmarkStart w:id="1777" w:name="_Toc4355952"/>
          <w:bookmarkStart w:id="1778" w:name="_Toc4361781"/>
          <w:bookmarkStart w:id="1779" w:name="_Toc4556105"/>
          <w:bookmarkStart w:id="1780" w:name="_Toc5106183"/>
          <w:bookmarkStart w:id="1781" w:name="_Toc5149471"/>
          <w:bookmarkStart w:id="1782" w:name="_Toc5150043"/>
          <w:bookmarkStart w:id="1783" w:name="_Toc5152693"/>
          <w:bookmarkStart w:id="1784" w:name="_Toc7323721"/>
          <w:bookmarkStart w:id="1785" w:name="_Toc33307923"/>
          <w:bookmarkStart w:id="1786" w:name="_Toc36513509"/>
          <w:bookmarkStart w:id="1787" w:name="_Toc61251422"/>
          <w:bookmarkStart w:id="1788" w:name="_Toc61667578"/>
          <w:bookmarkStart w:id="1789" w:name="_Toc62530079"/>
          <w:p w14:paraId="23C64301" w14:textId="52877F53" w:rsidR="00A95EB9" w:rsidRPr="00B91A5F" w:rsidRDefault="00F04354" w:rsidP="00963D59">
            <w:pPr>
              <w:pStyle w:val="H2Continued"/>
              <w:rPr>
                <w:rFonts w:cs="Arial"/>
                <w:lang w:val="en-US" w:eastAsia="en-US"/>
              </w:rPr>
            </w:pPr>
            <w:r>
              <w:rPr>
                <w:rFonts w:cs="Arial"/>
                <w:noProof/>
                <w:lang w:val="en-US" w:eastAsia="en-US"/>
              </w:rPr>
              <mc:AlternateContent>
                <mc:Choice Requires="wpg">
                  <w:drawing>
                    <wp:inline distT="0" distB="0" distL="0" distR="0" wp14:anchorId="362A0086" wp14:editId="618E6FAC">
                      <wp:extent cx="1737360" cy="1737360"/>
                      <wp:effectExtent l="0" t="0" r="15240" b="15240"/>
                      <wp:docPr id="891" name="Group 753" descr="TIP:&#10;You do not have to select an active Unit Dose medication on the VDL before scanning the medication bar cod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37360"/>
                                <a:chOff x="1296" y="9648"/>
                                <a:chExt cx="2736" cy="2736"/>
                              </a:xfrm>
                            </wpg:grpSpPr>
                            <wps:wsp>
                              <wps:cNvPr id="892" name="Text Box 63"/>
                              <wps:cNvSpPr txBox="1">
                                <a:spLocks noChangeArrowheads="1"/>
                              </wps:cNvSpPr>
                              <wps:spPr bwMode="auto">
                                <a:xfrm>
                                  <a:off x="2196" y="9651"/>
                                  <a:ext cx="1836" cy="2733"/>
                                </a:xfrm>
                                <a:prstGeom prst="rect">
                                  <a:avLst/>
                                </a:prstGeom>
                                <a:solidFill>
                                  <a:srgbClr val="FFFFFF"/>
                                </a:solidFill>
                                <a:ln w="9525">
                                  <a:solidFill>
                                    <a:srgbClr val="FFFFFF"/>
                                  </a:solidFill>
                                  <a:miter lim="800000"/>
                                  <a:headEnd/>
                                  <a:tailEnd/>
                                </a:ln>
                              </wps:spPr>
                              <wps:txbx>
                                <w:txbxContent>
                                  <w:p w14:paraId="15B350E6" w14:textId="77777777" w:rsidR="000A0F41" w:rsidRDefault="000A0F41" w:rsidP="00B85D59">
                                    <w:pPr>
                                      <w:pStyle w:val="SmallCaps"/>
                                    </w:pPr>
                                    <w:r>
                                      <w:t>tip:</w:t>
                                    </w:r>
                                  </w:p>
                                  <w:p w14:paraId="1B33429A" w14:textId="77777777" w:rsidR="000A0F41" w:rsidRDefault="000A0F41" w:rsidP="007D4B67">
                                    <w:pPr>
                                      <w:pStyle w:val="TipText"/>
                                    </w:pPr>
                                    <w:r>
                                      <w:t xml:space="preserve">If the Scanner Status Indicator is </w:t>
                                    </w:r>
                                    <w:r w:rsidRPr="00DF01B5">
                                      <w:t>red</w:t>
                                    </w:r>
                                    <w:r>
                                      <w:t xml:space="preserve">, click in the Indicator field to activate the green Ready Light </w:t>
                                    </w:r>
                                    <w:r>
                                      <w:rPr>
                                        <w:i/>
                                      </w:rPr>
                                      <w:t xml:space="preserve">before </w:t>
                                    </w:r>
                                    <w:r>
                                      <w:t>scanning a medication bar code.</w:t>
                                    </w:r>
                                  </w:p>
                                </w:txbxContent>
                              </wps:txbx>
                              <wps:bodyPr rot="0" vert="horz" wrap="square" lIns="91440" tIns="45720" rIns="91440" bIns="45720" anchor="t" anchorCtr="0" upright="1">
                                <a:noAutofit/>
                              </wps:bodyPr>
                            </wps:wsp>
                            <wps:wsp>
                              <wps:cNvPr id="893" name="Line 64"/>
                              <wps:cNvCnPr>
                                <a:cxnSpLocks noChangeShapeType="1"/>
                              </wps:cNvCnPr>
                              <wps:spPr bwMode="auto">
                                <a:xfrm>
                                  <a:off x="2196" y="9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65"/>
                              <wps:cNvCnPr>
                                <a:cxnSpLocks noChangeShapeType="1"/>
                              </wps:cNvCnPr>
                              <wps:spPr bwMode="auto">
                                <a:xfrm>
                                  <a:off x="2304" y="120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Text Box 66"/>
                              <wps:cNvSpPr txBox="1">
                                <a:spLocks noChangeArrowheads="1"/>
                              </wps:cNvSpPr>
                              <wps:spPr bwMode="auto">
                                <a:xfrm>
                                  <a:off x="1296" y="9648"/>
                                  <a:ext cx="1008" cy="864"/>
                                </a:xfrm>
                                <a:prstGeom prst="rect">
                                  <a:avLst/>
                                </a:prstGeom>
                                <a:solidFill>
                                  <a:srgbClr val="FFFFFF"/>
                                </a:solidFill>
                                <a:ln w="9525">
                                  <a:solidFill>
                                    <a:srgbClr val="FFFFFF"/>
                                  </a:solidFill>
                                  <a:miter lim="800000"/>
                                  <a:headEnd/>
                                  <a:tailEnd/>
                                </a:ln>
                              </wps:spPr>
                              <wps:txbx>
                                <w:txbxContent>
                                  <w:p w14:paraId="3862951D" w14:textId="6E3A786D" w:rsidR="000A0F41" w:rsidRDefault="000A0F41" w:rsidP="00A95EB9">
                                    <w:r>
                                      <w:rPr>
                                        <w:noProof/>
                                      </w:rPr>
                                      <w:drawing>
                                        <wp:inline distT="0" distB="0" distL="0" distR="0" wp14:anchorId="1213C8A2" wp14:editId="74760213">
                                          <wp:extent cx="457200" cy="457200"/>
                                          <wp:effectExtent l="0" t="0" r="0" b="0"/>
                                          <wp:docPr id="254" name="Picture 151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FF473D" w14:textId="77777777" w:rsidR="000A0F41" w:rsidRDefault="000A0F41" w:rsidP="00A95EB9"/>
                                  <w:p w14:paraId="345CB080" w14:textId="77777777" w:rsidR="000A0F41" w:rsidRDefault="000A0F41" w:rsidP="00A95EB9"/>
                                </w:txbxContent>
                              </wps:txbx>
                              <wps:bodyPr rot="0" vert="horz" wrap="square" lIns="91440" tIns="45720" rIns="91440" bIns="45720" anchor="t" anchorCtr="0" upright="1">
                                <a:noAutofit/>
                              </wps:bodyPr>
                            </wps:wsp>
                          </wpg:wgp>
                        </a:graphicData>
                      </a:graphic>
                    </wp:inline>
                  </w:drawing>
                </mc:Choice>
                <mc:Fallback>
                  <w:pict>
                    <v:group w14:anchorId="362A0086" id="Group 753" o:spid="_x0000_s1366" alt="TIP:&#10;You do not have to select an active Unit Dose medication on the VDL before scanning the medication bar code. &#10;" style="width:136.8pt;height:136.8pt;mso-position-horizontal-relative:char;mso-position-vertical-relative:line" coordorigin="1296,9648" coordsize="27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">
                      <v:shape id="Text Box 63" o:spid="_x0000_s1367" type="#_x0000_t202" style="position:absolute;left:2196;top:9651;width:183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" strokecolor="white">
                        <v:textbox>
                          <w:txbxContent>
                            <w:p w14:paraId="15B350E6" w14:textId="77777777" w:rsidR="000A0F41" w:rsidRDefault="000A0F41" w:rsidP="00B85D59">
                              <w:pPr>
                                <w:pStyle w:val="SmallCaps"/>
                              </w:pPr>
                              <w:r>
                                <w:t>tip:</w:t>
                              </w:r>
                            </w:p>
                            <w:p w14:paraId="1B33429A" w14:textId="77777777" w:rsidR="000A0F41" w:rsidRDefault="000A0F41" w:rsidP="007D4B67">
                              <w:pPr>
                                <w:pStyle w:val="TipText"/>
                              </w:pPr>
                              <w:r>
                                <w:t xml:space="preserve">If the Scanner Status Indicator is </w:t>
                              </w:r>
                              <w:r w:rsidRPr="00DF01B5">
                                <w:t>red</w:t>
                              </w:r>
                              <w:r>
                                <w:t xml:space="preserve">, click in the Indicator field to activate the green Ready Light </w:t>
                              </w:r>
                              <w:r>
                                <w:rPr>
                                  <w:i/>
                                </w:rPr>
                                <w:t xml:space="preserve">before </w:t>
                              </w:r>
                              <w:r>
                                <w:t>scanning a medication bar code.</w:t>
                              </w:r>
                            </w:p>
                          </w:txbxContent>
                        </v:textbox>
                      </v:shape>
                      <v:line id="Line 64" o:spid="_x0000_s1368" style="position:absolute;visibility:visible;mso-wrap-style:square" from="2196,9651" to="380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65" o:spid="_x0000_s1369" style="position:absolute;visibility:visible;mso-wrap-style:square" from="2304,12096" to="390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shape id="Text Box 66" o:spid="_x0000_s1370" type="#_x0000_t202" style="position:absolute;left:1296;top:964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" strokecolor="white">
                        <v:textbox>
                          <w:txbxContent>
                            <w:p w14:paraId="3862951D" w14:textId="6E3A786D" w:rsidR="000A0F41" w:rsidRDefault="000A0F41" w:rsidP="00A95EB9">
                              <w:r>
                                <w:rPr>
                                  <w:noProof/>
                                </w:rPr>
                                <w:drawing>
                                  <wp:inline distT="0" distB="0" distL="0" distR="0" wp14:anchorId="1213C8A2" wp14:editId="74760213">
                                    <wp:extent cx="457200" cy="457200"/>
                                    <wp:effectExtent l="0" t="0" r="0" b="0"/>
                                    <wp:docPr id="5058" name="Picture 1518"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FF473D" w14:textId="77777777" w:rsidR="000A0F41" w:rsidRDefault="000A0F41" w:rsidP="00A95EB9"/>
                            <w:p w14:paraId="345CB080" w14:textId="77777777" w:rsidR="000A0F41" w:rsidRDefault="000A0F41" w:rsidP="00A95EB9"/>
                          </w:txbxContent>
                        </v:textbox>
                      </v:shape>
                      <w10:anchorlock/>
                    </v:group>
                  </w:pict>
                </mc:Fallback>
              </mc:AlternateContent>
            </w:r>
            <w:r w:rsidR="00A95EB9" w:rsidRPr="00B91A5F">
              <w:rPr>
                <w:rFonts w:cs="Arial"/>
                <w:lang w:val="en-US" w:eastAsia="en-US"/>
              </w:rPr>
              <w:t>Scanning and Verifying Medication Information (cont.)</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p>
        </w:tc>
        <w:tc>
          <w:tcPr>
            <w:tcW w:w="6806" w:type="dxa"/>
          </w:tcPr>
          <w:p w14:paraId="08053171" w14:textId="77777777" w:rsidR="00A95EB9" w:rsidRPr="00BE0548" w:rsidRDefault="00A95EB9" w:rsidP="00963D59">
            <w:pPr>
              <w:pStyle w:val="ToStatement"/>
              <w:spacing w:before="0"/>
            </w:pPr>
            <w:bookmarkStart w:id="1790" w:name="_Toc4355953"/>
            <w:bookmarkStart w:id="1791" w:name="_Toc61667579"/>
            <w:bookmarkStart w:id="1792" w:name="Drug_IEN_Not_Found_in_Drug_File"/>
            <w:r w:rsidRPr="00B91A5F">
              <w:t xml:space="preserve">To scan and </w:t>
            </w:r>
            <w:r w:rsidRPr="00BE0548">
              <w:t>verify medication information (cont.)</w:t>
            </w:r>
          </w:p>
          <w:p w14:paraId="4A4678BE" w14:textId="77777777" w:rsidR="00A95EB9" w:rsidRPr="00BE0548" w:rsidRDefault="00A95EB9" w:rsidP="00963D59">
            <w:pPr>
              <w:pStyle w:val="Example"/>
              <w:spacing w:before="0" w:after="0"/>
            </w:pPr>
            <w:bookmarkStart w:id="1793" w:name="p69_83"/>
            <w:bookmarkEnd w:id="1793"/>
            <w:r w:rsidRPr="00BE0548">
              <w:t xml:space="preserve">Example: Unable to Scan </w:t>
            </w:r>
            <w:r w:rsidRPr="00BE0548">
              <w:br/>
              <w:t>Right-Click Option</w:t>
            </w:r>
          </w:p>
          <w:p w14:paraId="0C92EFD0" w14:textId="208B8C75" w:rsidR="00A95EB9" w:rsidRPr="00B91A5F" w:rsidRDefault="00F04354" w:rsidP="00963D59">
            <w:pPr>
              <w:pStyle w:val="Example"/>
            </w:pPr>
            <w:r>
              <w:rPr>
                <w:noProof/>
                <w:bdr w:val="single" w:sz="4" w:space="0" w:color="auto"/>
              </w:rPr>
              <w:drawing>
                <wp:inline distT="0" distB="0" distL="0" distR="0" wp14:anchorId="0462E621" wp14:editId="305F0143">
                  <wp:extent cx="3981450" cy="1695450"/>
                  <wp:effectExtent l="0" t="0" r="0" b="0"/>
                  <wp:docPr id="149" name="Picture 149" descr="Example: Unable to Scan Right-Click Op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Example: Unable to Scan Right-Click Option screen&#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95450"/>
                          </a:xfrm>
                          <a:prstGeom prst="rect">
                            <a:avLst/>
                          </a:prstGeom>
                          <a:noFill/>
                          <a:ln>
                            <a:noFill/>
                          </a:ln>
                        </pic:spPr>
                      </pic:pic>
                    </a:graphicData>
                  </a:graphic>
                </wp:inline>
              </w:drawing>
            </w:r>
          </w:p>
          <w:p w14:paraId="7C06A96B" w14:textId="77777777" w:rsidR="00A95EB9" w:rsidRPr="00B91A5F" w:rsidRDefault="00A95EB9" w:rsidP="009D2EA9">
            <w:pPr>
              <w:pStyle w:val="NumberList1"/>
              <w:numPr>
                <w:ilvl w:val="0"/>
                <w:numId w:val="35"/>
              </w:numPr>
            </w:pPr>
            <w:r w:rsidRPr="00B91A5F">
              <w:t>Continue with the medication administration process for the patient’s active Unit Dose medications.</w:t>
            </w:r>
          </w:p>
          <w:p w14:paraId="269E6A2E" w14:textId="77777777" w:rsidR="00A95EB9" w:rsidRPr="00B91A5F" w:rsidRDefault="00A95EB9" w:rsidP="00963D59">
            <w:pPr>
              <w:pStyle w:val="ListBullet"/>
            </w:pPr>
            <w:r w:rsidRPr="00B91A5F">
              <w:t>If an Error or Warning message indicates that the order is not nurse verified, see the section entitled, “</w:t>
            </w:r>
            <w:hyperlink w:anchor="p70_68" w:history="1">
              <w:r w:rsidRPr="00B91A5F">
                <w:rPr>
                  <w:rStyle w:val="Hyperlink"/>
                  <w:color w:val="000000"/>
                  <w:u w:val="none"/>
                </w:rPr>
                <w:t>If Non-Nurse Verified Orders Site Parameter “Prohibit Administration.</w:t>
              </w:r>
            </w:hyperlink>
            <w:r w:rsidRPr="00B91A5F">
              <w:t>”</w:t>
            </w:r>
          </w:p>
          <w:p w14:paraId="265C2760" w14:textId="77777777" w:rsidR="00A95EB9" w:rsidRPr="00B91A5F" w:rsidRDefault="00A95EB9" w:rsidP="00963D59">
            <w:pPr>
              <w:pStyle w:val="ListBullet"/>
            </w:pPr>
            <w:r w:rsidRPr="00B91A5F">
              <w:t>If an Information pop-up box displays that indicates that Special Instructions/Other Print Info apply, see the section entitled, “</w:t>
            </w:r>
            <w:hyperlink w:anchor="p70_88" w:history="1">
              <w:r w:rsidRPr="00B91A5F">
                <w:rPr>
                  <w:rStyle w:val="Hyperlink"/>
                </w:rPr>
                <w:t>Administering an Order with Special Instructions</w:t>
              </w:r>
            </w:hyperlink>
            <w:r w:rsidRPr="00B91A5F">
              <w:t>.”</w:t>
            </w:r>
          </w:p>
          <w:p w14:paraId="385F5E59" w14:textId="77777777" w:rsidR="00A95EB9" w:rsidRPr="00B91A5F" w:rsidRDefault="00A95EB9" w:rsidP="00963D59">
            <w:pPr>
              <w:pStyle w:val="ListBullet"/>
            </w:pPr>
            <w:r w:rsidRPr="00B91A5F">
              <w:t>If an Early/Late Medication Log dialog box displays, see the section entitled, “</w:t>
            </w:r>
            <w:hyperlink w:anchor="p70_103" w:history="1">
              <w:r w:rsidRPr="00B91A5F">
                <w:rPr>
                  <w:rStyle w:val="Hyperlink"/>
                </w:rPr>
                <w:t>Administering a Medication Early</w:t>
              </w:r>
            </w:hyperlink>
            <w:r w:rsidRPr="00B91A5F">
              <w:t>.”</w:t>
            </w:r>
          </w:p>
          <w:p w14:paraId="3DB35952" w14:textId="77777777" w:rsidR="00A95EB9" w:rsidRPr="00B91A5F" w:rsidRDefault="00A95EB9" w:rsidP="00963D59">
            <w:pPr>
              <w:pStyle w:val="ListBullet"/>
            </w:pPr>
            <w:r w:rsidRPr="00B91A5F">
              <w:t>If a Late Medication Log dialog box displays, see the section entitled, “</w:t>
            </w:r>
            <w:hyperlink w:anchor="p70_105" w:history="1">
              <w:r w:rsidRPr="00B91A5F">
                <w:rPr>
                  <w:rStyle w:val="Hyperlink"/>
                </w:rPr>
                <w:t>Administering a Medication Late</w:t>
              </w:r>
            </w:hyperlink>
            <w:r w:rsidRPr="00B91A5F">
              <w:t>.”</w:t>
            </w:r>
          </w:p>
          <w:p w14:paraId="2476623A" w14:textId="77777777" w:rsidR="00A95EB9" w:rsidRPr="00B91A5F" w:rsidRDefault="00A95EB9" w:rsidP="00963D59">
            <w:pPr>
              <w:pStyle w:val="ListBullet"/>
            </w:pPr>
            <w:r w:rsidRPr="00B91A5F">
              <w:t>If an Error message indicates that the Drug IEN Code was not found in the DRUG file (#50), see the section entitled, “</w:t>
            </w:r>
            <w:hyperlink w:anchor="p70_69" w:history="1">
              <w:r w:rsidRPr="00B91A5F">
                <w:rPr>
                  <w:rStyle w:val="Hyperlink"/>
                </w:rPr>
                <w:t>If Drug IEN Code Not Found in Drug File.</w:t>
              </w:r>
            </w:hyperlink>
            <w:r w:rsidRPr="00B91A5F">
              <w:t>”</w:t>
            </w:r>
          </w:p>
          <w:p w14:paraId="6CA310D3" w14:textId="77777777" w:rsidR="00A95EB9" w:rsidRPr="00B91A5F" w:rsidRDefault="00A95EB9" w:rsidP="00963D59">
            <w:pPr>
              <w:pStyle w:val="ListBullet"/>
            </w:pPr>
            <w:r w:rsidRPr="00B91A5F">
              <w:t>If an Error message indicates that the medication has already been given or it’s not time to give it yet, see the section entitled, “</w:t>
            </w:r>
            <w:hyperlink w:anchor="p70_70" w:history="1">
              <w:r w:rsidRPr="00B91A5F">
                <w:rPr>
                  <w:rStyle w:val="Hyperlink"/>
                </w:rPr>
                <w:t>If Medication Already Given or Not Time to Give Yet</w:t>
              </w:r>
            </w:hyperlink>
            <w:r w:rsidRPr="00B91A5F">
              <w:t>.”</w:t>
            </w:r>
          </w:p>
          <w:p w14:paraId="46C972FA" w14:textId="77777777" w:rsidR="00A95EB9" w:rsidRPr="00B91A5F" w:rsidRDefault="00A95EB9" w:rsidP="00963D59">
            <w:pPr>
              <w:pStyle w:val="ListBullet"/>
            </w:pPr>
            <w:r w:rsidRPr="00B91A5F">
              <w:t>If an Error message indicates that no order exists for the medication that you just scanned, see the section entitled, “</w:t>
            </w:r>
            <w:hyperlink w:anchor="p70_71" w:history="1">
              <w:r w:rsidRPr="00B91A5F">
                <w:rPr>
                  <w:rStyle w:val="Hyperlink"/>
                </w:rPr>
                <w:t>If No Order Exists for Medication Scanned.</w:t>
              </w:r>
            </w:hyperlink>
            <w:r w:rsidRPr="00B91A5F">
              <w:t>”</w:t>
            </w:r>
          </w:p>
          <w:p w14:paraId="394CB245" w14:textId="77777777" w:rsidR="00A95EB9" w:rsidRPr="00B91A5F" w:rsidRDefault="00A95EB9" w:rsidP="00963D59">
            <w:pPr>
              <w:pStyle w:val="ListBullet"/>
            </w:pPr>
            <w:r w:rsidRPr="00B91A5F">
              <w:t>If an Information message indicates that you attempted to take action on an administration with an unknown action status, see section entitled, “</w:t>
            </w:r>
            <w:hyperlink w:anchor="p70_72" w:history="1">
              <w:r w:rsidRPr="00B91A5F">
                <w:rPr>
                  <w:rStyle w:val="Hyperlink"/>
                </w:rPr>
                <w:t>If User Attempts to Take Action on an Administration with an Unknown Action Status</w:t>
              </w:r>
            </w:hyperlink>
            <w:r w:rsidRPr="00B91A5F">
              <w:t>.”</w:t>
            </w:r>
            <w:bookmarkEnd w:id="1790"/>
            <w:bookmarkEnd w:id="1791"/>
            <w:bookmarkEnd w:id="1792"/>
          </w:p>
        </w:tc>
      </w:tr>
    </w:tbl>
    <w:p w14:paraId="4B2A8CD0"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8A208F5" w14:textId="77777777" w:rsidTr="00D56136">
        <w:trPr>
          <w:trHeight w:val="261"/>
        </w:trPr>
        <w:tc>
          <w:tcPr>
            <w:tcW w:w="2880" w:type="dxa"/>
          </w:tcPr>
          <w:p w14:paraId="3A68D231"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62547857" w14:textId="77777777" w:rsidR="00A95EB9" w:rsidRPr="00B91A5F" w:rsidRDefault="00A95EB9" w:rsidP="00963D59">
            <w:pPr>
              <w:pStyle w:val="ListBullet"/>
              <w:rPr>
                <w:rStyle w:val="Hyperlink"/>
              </w:rPr>
            </w:pPr>
            <w:bookmarkStart w:id="1794" w:name="p58_68"/>
            <w:bookmarkStart w:id="1795" w:name="_Toc61667584"/>
            <w:bookmarkStart w:id="1796" w:name="Med_already_given_or_not_time_to_give"/>
            <w:bookmarkEnd w:id="1794"/>
            <w:r w:rsidRPr="00B91A5F">
              <w:t>If an Information message indicates that you attempted to take action on an order that contains an administration with an unknown action status, see section entitled, “</w:t>
            </w:r>
            <w:r w:rsidRPr="00B91A5F">
              <w:fldChar w:fldCharType="begin"/>
            </w:r>
            <w:r w:rsidRPr="00B91A5F">
              <w:instrText xml:space="preserve"> HYPERLINK  \l "p70_75" </w:instrText>
            </w:r>
            <w:r w:rsidRPr="00B91A5F">
              <w:fldChar w:fldCharType="separate"/>
            </w:r>
            <w:r w:rsidRPr="00B91A5F">
              <w:rPr>
                <w:rStyle w:val="Hyperlink"/>
              </w:rPr>
              <w:t>If User Attempts to Take Action on an Order that Contains an Administration with an Unknown Action Status.”</w:t>
            </w:r>
          </w:p>
          <w:p w14:paraId="5D9999F0" w14:textId="77777777" w:rsidR="00A95EB9" w:rsidRPr="00B91A5F" w:rsidRDefault="00A95EB9" w:rsidP="00963D59">
            <w:pPr>
              <w:pStyle w:val="ListBullet"/>
            </w:pPr>
            <w:bookmarkStart w:id="1797" w:name="p70_68"/>
            <w:bookmarkEnd w:id="1797"/>
            <w:r w:rsidRPr="00B91A5F">
              <w:rPr>
                <w:rStyle w:val="Hyperlink"/>
              </w:rPr>
              <w:t>If</w:t>
            </w:r>
            <w:r w:rsidRPr="00B91A5F">
              <w:fldChar w:fldCharType="end"/>
            </w:r>
            <w:r w:rsidRPr="00B91A5F">
              <w:t xml:space="preserve"> Non-Nurse Verified Orders Site Parameter “Prohibit Administration” is Selected</w:t>
            </w:r>
          </w:p>
          <w:p w14:paraId="68B38173" w14:textId="77777777" w:rsidR="00A95EB9" w:rsidRPr="00B91A5F" w:rsidRDefault="00A95EB9" w:rsidP="00963D59">
            <w:pPr>
              <w:spacing w:after="120"/>
            </w:pPr>
            <w:r w:rsidRPr="00B91A5F">
              <w:t>The Error message provided below displays when administration of a non-nurse verified order is attempted.</w:t>
            </w:r>
          </w:p>
          <w:p w14:paraId="4979FCE2" w14:textId="77777777" w:rsidR="00A95EB9" w:rsidRPr="00B91A5F" w:rsidRDefault="00A95EB9" w:rsidP="00963D59">
            <w:pPr>
              <w:pStyle w:val="Bullet-Text-1"/>
            </w:pPr>
            <w:r w:rsidRPr="00B91A5F">
              <w:t xml:space="preserve">Click </w:t>
            </w:r>
            <w:r w:rsidRPr="00B91A5F">
              <w:rPr>
                <w:b/>
              </w:rPr>
              <w:t>OK</w:t>
            </w:r>
            <w:r w:rsidRPr="00B91A5F">
              <w:t xml:space="preserve"> to acknowledge the message, then click </w:t>
            </w:r>
            <w:r w:rsidRPr="00B91A5F">
              <w:rPr>
                <w:b/>
              </w:rPr>
              <w:t>OK</w:t>
            </w:r>
            <w:r w:rsidRPr="00B91A5F">
              <w:t xml:space="preserve"> at the “Order Administration Cancelled” dialog to acknowledge the cancellation and return to the VDL without administering the medication.</w:t>
            </w:r>
          </w:p>
          <w:p w14:paraId="67E7375A" w14:textId="77777777" w:rsidR="00A95EB9" w:rsidRPr="00B91A5F" w:rsidRDefault="00A95EB9" w:rsidP="00963D59">
            <w:pPr>
              <w:spacing w:after="120"/>
            </w:pPr>
            <w:r w:rsidRPr="00B91A5F">
              <w:rPr>
                <w:b/>
              </w:rPr>
              <w:t>Note:</w:t>
            </w:r>
            <w:r w:rsidRPr="00B91A5F">
              <w:t xml:space="preserve"> Check your site policy to determine the correct workflow for verifying the order in CPRS.</w:t>
            </w:r>
          </w:p>
          <w:bookmarkEnd w:id="1795"/>
          <w:bookmarkEnd w:id="1796"/>
          <w:p w14:paraId="2C435BF3" w14:textId="77777777" w:rsidR="00A95EB9" w:rsidRPr="00B91A5F" w:rsidRDefault="00A95EB9" w:rsidP="00963D59">
            <w:pPr>
              <w:pStyle w:val="Example"/>
            </w:pPr>
            <w:r w:rsidRPr="00B91A5F">
              <w:t>Example: Error Message When</w:t>
            </w:r>
            <w:r w:rsidRPr="00B91A5F">
              <w:br/>
              <w:t xml:space="preserve">“Prohibit Administration” Parameter is Selected </w:t>
            </w:r>
          </w:p>
          <w:p w14:paraId="2F2B5477" w14:textId="2C60A89A" w:rsidR="00A95EB9" w:rsidRPr="00B91A5F" w:rsidRDefault="00BD03F6" w:rsidP="00963D59">
            <w:pPr>
              <w:jc w:val="center"/>
              <w:rPr>
                <w:noProof/>
              </w:rPr>
            </w:pPr>
            <w:r>
              <w:rPr>
                <w:noProof/>
              </w:rPr>
              <w:fldChar w:fldCharType="begin"/>
            </w:r>
            <w:r>
              <w:rPr>
                <w:noProof/>
              </w:rPr>
              <w:instrText xml:space="preserve"> INCLUDEPICTURE  "cid:image001.png@01CD18DE.7441AD40" \* MERGEFORMATINET </w:instrText>
            </w:r>
            <w:r>
              <w:rPr>
                <w:noProof/>
              </w:rPr>
              <w:fldChar w:fldCharType="separate"/>
            </w:r>
            <w:r w:rsidR="00C3698F">
              <w:rPr>
                <w:noProof/>
              </w:rPr>
              <w:fldChar w:fldCharType="begin"/>
            </w:r>
            <w:r w:rsidR="00C3698F">
              <w:rPr>
                <w:noProof/>
              </w:rPr>
              <w:instrText xml:space="preserve"> INCLUDEPICTURE  "cid:image001.png@01CD18DE.7441AD40" \* MERGEFORMATINET </w:instrText>
            </w:r>
            <w:r w:rsidR="00C3698F">
              <w:rPr>
                <w:noProof/>
              </w:rPr>
              <w:fldChar w:fldCharType="separate"/>
            </w:r>
            <w:r w:rsidR="00F04354">
              <w:rPr>
                <w:noProof/>
              </w:rPr>
              <w:fldChar w:fldCharType="begin"/>
            </w:r>
            <w:r w:rsidR="00F04354">
              <w:rPr>
                <w:noProof/>
              </w:rPr>
              <w:instrText xml:space="preserve"> INCLUDEPICTURE  "cid:image001.png@01CD18DE.7441AD40" \* MERGEFORMATINET </w:instrText>
            </w:r>
            <w:r w:rsidR="00F04354">
              <w:rPr>
                <w:noProof/>
              </w:rPr>
              <w:fldChar w:fldCharType="separate"/>
            </w:r>
            <w:r w:rsidR="00E75494">
              <w:rPr>
                <w:noProof/>
              </w:rPr>
              <w:fldChar w:fldCharType="begin"/>
            </w:r>
            <w:r w:rsidR="00E75494">
              <w:rPr>
                <w:noProof/>
              </w:rPr>
              <w:instrText xml:space="preserve"> INCLUDEPICTURE  "cid:image001.png@01CD18DE.7441AD40" \* MERGEFORMATINET </w:instrText>
            </w:r>
            <w:r w:rsidR="00E75494">
              <w:rPr>
                <w:noProof/>
              </w:rPr>
              <w:fldChar w:fldCharType="separate"/>
            </w:r>
            <w:r w:rsidR="00F635B5">
              <w:rPr>
                <w:noProof/>
              </w:rPr>
              <w:fldChar w:fldCharType="begin"/>
            </w:r>
            <w:r w:rsidR="00F635B5">
              <w:rPr>
                <w:noProof/>
              </w:rPr>
              <w:instrText xml:space="preserve"> INCLUDEPICTURE  "cid:image001.png@01CD18DE.7441AD40" \* MERGEFORMATINET </w:instrText>
            </w:r>
            <w:r w:rsidR="00F635B5">
              <w:rPr>
                <w:noProof/>
              </w:rPr>
              <w:fldChar w:fldCharType="separate"/>
            </w:r>
            <w:r w:rsidR="0002689F">
              <w:rPr>
                <w:noProof/>
              </w:rPr>
              <w:fldChar w:fldCharType="begin"/>
            </w:r>
            <w:r w:rsidR="0002689F">
              <w:rPr>
                <w:noProof/>
              </w:rPr>
              <w:instrText xml:space="preserve"> INCLUDEPICTURE  "cid:image001.png@01CD18DE.7441AD40" \* MERGEFORMATINET </w:instrText>
            </w:r>
            <w:r w:rsidR="0002689F">
              <w:rPr>
                <w:noProof/>
              </w:rPr>
              <w:fldChar w:fldCharType="separate"/>
            </w:r>
            <w:r w:rsidR="006231E8">
              <w:rPr>
                <w:noProof/>
              </w:rPr>
              <w:fldChar w:fldCharType="begin"/>
            </w:r>
            <w:r w:rsidR="006231E8">
              <w:rPr>
                <w:noProof/>
              </w:rPr>
              <w:instrText xml:space="preserve"> INCLUDEPICTURE  "cid:image001.png@01CD18DE.7441AD40" \* MERGEFORMATINET </w:instrText>
            </w:r>
            <w:r w:rsidR="006231E8">
              <w:rPr>
                <w:noProof/>
              </w:rPr>
              <w:fldChar w:fldCharType="separate"/>
            </w:r>
            <w:r w:rsidR="00CC147A">
              <w:rPr>
                <w:noProof/>
              </w:rPr>
              <w:fldChar w:fldCharType="begin"/>
            </w:r>
            <w:r w:rsidR="00CC147A">
              <w:rPr>
                <w:noProof/>
              </w:rPr>
              <w:instrText xml:space="preserve"> INCLUDEPICTURE  "cid:image001.png@01CD18DE.7441AD40" \* MERGEFORMATINET </w:instrText>
            </w:r>
            <w:r w:rsidR="00CC147A">
              <w:rPr>
                <w:noProof/>
              </w:rPr>
              <w:fldChar w:fldCharType="separate"/>
            </w:r>
            <w:r w:rsidR="00EB2929">
              <w:rPr>
                <w:noProof/>
              </w:rPr>
              <w:fldChar w:fldCharType="begin"/>
            </w:r>
            <w:r w:rsidR="00EB2929">
              <w:rPr>
                <w:noProof/>
              </w:rPr>
              <w:instrText xml:space="preserve"> INCLUDEPICTURE  "cid:image001.png@01CD18DE.7441AD40" \* MERGEFORMATINET </w:instrText>
            </w:r>
            <w:r w:rsidR="00EB2929">
              <w:rPr>
                <w:noProof/>
              </w:rPr>
              <w:fldChar w:fldCharType="separate"/>
            </w:r>
            <w:r w:rsidR="0091206F">
              <w:rPr>
                <w:noProof/>
              </w:rPr>
              <w:fldChar w:fldCharType="begin"/>
            </w:r>
            <w:r w:rsidR="0091206F">
              <w:rPr>
                <w:noProof/>
              </w:rPr>
              <w:instrText xml:space="preserve"> INCLUDEPICTURE  "cid:image001.png@01CD18DE.7441AD40" \* MERGEFORMATINET </w:instrText>
            </w:r>
            <w:r w:rsidR="0091206F">
              <w:rPr>
                <w:noProof/>
              </w:rPr>
              <w:fldChar w:fldCharType="separate"/>
            </w:r>
            <w:r w:rsidR="00420EA8">
              <w:rPr>
                <w:noProof/>
              </w:rPr>
              <w:fldChar w:fldCharType="begin"/>
            </w:r>
            <w:r w:rsidR="00420EA8">
              <w:rPr>
                <w:noProof/>
              </w:rPr>
              <w:instrText xml:space="preserve"> INCLUDEPICTURE  "cid:image001.png@01CD18DE.7441AD40" \* MERGEFORMATINET </w:instrText>
            </w:r>
            <w:r w:rsidR="00420EA8">
              <w:rPr>
                <w:noProof/>
              </w:rPr>
              <w:fldChar w:fldCharType="separate"/>
            </w:r>
            <w:r w:rsidR="00C4033B">
              <w:rPr>
                <w:noProof/>
              </w:rPr>
              <w:fldChar w:fldCharType="begin"/>
            </w:r>
            <w:r w:rsidR="00C4033B">
              <w:rPr>
                <w:noProof/>
              </w:rPr>
              <w:instrText xml:space="preserve"> INCLUDEPICTURE  "cid:image001.png@01CD18DE.7441AD40" \* MERGEFORMATINET </w:instrText>
            </w:r>
            <w:r w:rsidR="00C4033B">
              <w:rPr>
                <w:noProof/>
              </w:rPr>
              <w:fldChar w:fldCharType="separate"/>
            </w:r>
            <w:r w:rsidR="00B327CA">
              <w:rPr>
                <w:noProof/>
              </w:rPr>
              <w:fldChar w:fldCharType="begin"/>
            </w:r>
            <w:r w:rsidR="00B327CA">
              <w:rPr>
                <w:noProof/>
              </w:rPr>
              <w:instrText xml:space="preserve"> INCLUDEPICTURE  "cid:image001.png@01CD18DE.7441AD40" \* MERGEFORMATINET </w:instrText>
            </w:r>
            <w:r w:rsidR="00B327CA">
              <w:rPr>
                <w:noProof/>
              </w:rPr>
              <w:fldChar w:fldCharType="separate"/>
            </w:r>
            <w:r w:rsidR="00F61AB6">
              <w:rPr>
                <w:noProof/>
              </w:rPr>
              <w:fldChar w:fldCharType="begin"/>
            </w:r>
            <w:r w:rsidR="00F61AB6">
              <w:rPr>
                <w:noProof/>
              </w:rPr>
              <w:instrText xml:space="preserve"> INCLUDEPICTURE  "cid:image001.png@01CD18DE.7441AD40" \* MERGEFORMATINET </w:instrText>
            </w:r>
            <w:r w:rsidR="00F61AB6">
              <w:rPr>
                <w:noProof/>
              </w:rPr>
              <w:fldChar w:fldCharType="separate"/>
            </w:r>
            <w:r w:rsidR="00B61526">
              <w:rPr>
                <w:noProof/>
              </w:rPr>
              <w:fldChar w:fldCharType="begin"/>
            </w:r>
            <w:r w:rsidR="00B61526">
              <w:rPr>
                <w:noProof/>
              </w:rPr>
              <w:instrText xml:space="preserve"> INCLUDEPICTURE  "cid:image001.png@01CD18DE.7441AD40" \* MERGEFORMATINET </w:instrText>
            </w:r>
            <w:r w:rsidR="00B61526">
              <w:rPr>
                <w:noProof/>
              </w:rPr>
              <w:fldChar w:fldCharType="separate"/>
            </w:r>
            <w:r w:rsidR="005C2E4D">
              <w:rPr>
                <w:noProof/>
              </w:rPr>
              <w:fldChar w:fldCharType="begin"/>
            </w:r>
            <w:r w:rsidR="005C2E4D">
              <w:rPr>
                <w:noProof/>
              </w:rPr>
              <w:instrText xml:space="preserve"> INCLUDEPICTURE  "cid:image001.png@01CD18DE.7441AD40" \* MERGEFORMATINET </w:instrText>
            </w:r>
            <w:r w:rsidR="005C2E4D">
              <w:rPr>
                <w:noProof/>
              </w:rPr>
              <w:fldChar w:fldCharType="separate"/>
            </w:r>
            <w:r w:rsidR="00E73CEE">
              <w:rPr>
                <w:noProof/>
              </w:rPr>
              <w:fldChar w:fldCharType="begin"/>
            </w:r>
            <w:r w:rsidR="00E73CEE">
              <w:rPr>
                <w:noProof/>
              </w:rPr>
              <w:instrText xml:space="preserve"> INCLUDEPICTURE  "cid:image001.png@01CD18DE.7441AD40" \* MERGEFORMATINET </w:instrText>
            </w:r>
            <w:r w:rsidR="00E73CEE">
              <w:rPr>
                <w:noProof/>
              </w:rPr>
              <w:fldChar w:fldCharType="separate"/>
            </w:r>
            <w:r w:rsidR="00752162">
              <w:rPr>
                <w:noProof/>
              </w:rPr>
              <w:fldChar w:fldCharType="begin"/>
            </w:r>
            <w:r w:rsidR="00752162">
              <w:rPr>
                <w:noProof/>
              </w:rPr>
              <w:instrText xml:space="preserve"> INCLUDEPICTURE  "cid:image001.png@01CD18DE.7441AD40" \* MERGEFORMATINET </w:instrText>
            </w:r>
            <w:r w:rsidR="00752162">
              <w:rPr>
                <w:noProof/>
              </w:rPr>
              <w:fldChar w:fldCharType="separate"/>
            </w:r>
            <w:r w:rsidR="009D3260">
              <w:rPr>
                <w:noProof/>
              </w:rPr>
              <w:fldChar w:fldCharType="begin"/>
            </w:r>
            <w:r w:rsidR="009D3260">
              <w:rPr>
                <w:noProof/>
              </w:rPr>
              <w:instrText xml:space="preserve"> INCLUDEPICTURE  "cid:image001.png@01CD18DE.7441AD40" \* MERGEFORMATINET </w:instrText>
            </w:r>
            <w:r w:rsidR="009D3260">
              <w:rPr>
                <w:noProof/>
              </w:rPr>
              <w:fldChar w:fldCharType="separate"/>
            </w:r>
            <w:r w:rsidR="00A62AB0">
              <w:rPr>
                <w:noProof/>
              </w:rPr>
              <w:fldChar w:fldCharType="begin"/>
            </w:r>
            <w:r w:rsidR="00A62AB0">
              <w:rPr>
                <w:noProof/>
              </w:rPr>
              <w:instrText xml:space="preserve"> INCLUDEPICTURE  "cid:image001.png@01CD18DE.7441AD40" \* MERGEFORMATINET </w:instrText>
            </w:r>
            <w:r w:rsidR="00A62AB0">
              <w:rPr>
                <w:noProof/>
              </w:rPr>
              <w:fldChar w:fldCharType="separate"/>
            </w:r>
            <w:r w:rsidR="004312A1">
              <w:rPr>
                <w:noProof/>
              </w:rPr>
              <w:fldChar w:fldCharType="begin"/>
            </w:r>
            <w:r w:rsidR="004312A1">
              <w:rPr>
                <w:noProof/>
              </w:rPr>
              <w:instrText xml:space="preserve"> INCLUDEPICTURE  "cid:image001.png@01CD18DE.7441AD40" \* MERGEFORMATINET </w:instrText>
            </w:r>
            <w:r w:rsidR="004312A1">
              <w:rPr>
                <w:noProof/>
              </w:rPr>
              <w:fldChar w:fldCharType="separate"/>
            </w:r>
            <w:r w:rsidR="001A1F77">
              <w:rPr>
                <w:noProof/>
              </w:rPr>
              <w:fldChar w:fldCharType="begin"/>
            </w:r>
            <w:r w:rsidR="001A1F77">
              <w:rPr>
                <w:noProof/>
              </w:rPr>
              <w:instrText xml:space="preserve"> INCLUDEPICTURE  "cid:image001.png@01CD18DE.7441AD40" \* MERGEFORMATINET </w:instrText>
            </w:r>
            <w:r w:rsidR="001A1F77">
              <w:rPr>
                <w:noProof/>
              </w:rPr>
              <w:fldChar w:fldCharType="separate"/>
            </w:r>
            <w:r w:rsidR="00B82C8C">
              <w:rPr>
                <w:noProof/>
              </w:rPr>
              <w:fldChar w:fldCharType="begin"/>
            </w:r>
            <w:r w:rsidR="00B82C8C">
              <w:rPr>
                <w:noProof/>
              </w:rPr>
              <w:instrText xml:space="preserve"> INCLUDEPICTURE  "cid:image001.png@01CD18DE.7441AD40" \* MERGEFORMATINET </w:instrText>
            </w:r>
            <w:r w:rsidR="00B82C8C">
              <w:rPr>
                <w:noProof/>
              </w:rPr>
              <w:fldChar w:fldCharType="separate"/>
            </w:r>
            <w:r w:rsidR="00D959E3">
              <w:rPr>
                <w:noProof/>
              </w:rPr>
              <w:fldChar w:fldCharType="begin"/>
            </w:r>
            <w:r w:rsidR="00D959E3">
              <w:rPr>
                <w:noProof/>
              </w:rPr>
              <w:instrText xml:space="preserve"> INCLUDEPICTURE  "cid:image001.png@01CD18DE.7441AD40" \* MERGEFORMATINET </w:instrText>
            </w:r>
            <w:r w:rsidR="00D959E3">
              <w:rPr>
                <w:noProof/>
              </w:rPr>
              <w:fldChar w:fldCharType="separate"/>
            </w:r>
            <w:r w:rsidR="001A0F17">
              <w:rPr>
                <w:noProof/>
              </w:rPr>
              <w:fldChar w:fldCharType="begin"/>
            </w:r>
            <w:r w:rsidR="001A0F17">
              <w:rPr>
                <w:noProof/>
              </w:rPr>
              <w:instrText xml:space="preserve"> INCLUDEPICTURE  "cid:image001.png@01CD18DE.7441AD40" \* MERGEFORMATINET </w:instrText>
            </w:r>
            <w:r w:rsidR="001A0F17">
              <w:rPr>
                <w:noProof/>
              </w:rPr>
              <w:fldChar w:fldCharType="separate"/>
            </w:r>
            <w:r w:rsidR="000A0F41">
              <w:rPr>
                <w:noProof/>
              </w:rPr>
              <w:fldChar w:fldCharType="begin"/>
            </w:r>
            <w:r w:rsidR="000A0F41">
              <w:rPr>
                <w:noProof/>
              </w:rPr>
              <w:instrText xml:space="preserve"> INCLUDEPICTURE  "cid:image001.png@01CD18DE.7441AD40" \* MERGEFORMATINET </w:instrText>
            </w:r>
            <w:r w:rsidR="000A0F41">
              <w:rPr>
                <w:noProof/>
              </w:rPr>
              <w:fldChar w:fldCharType="separate"/>
            </w:r>
            <w:r w:rsidR="00212C91">
              <w:rPr>
                <w:noProof/>
              </w:rPr>
              <w:fldChar w:fldCharType="begin"/>
            </w:r>
            <w:r w:rsidR="00212C91">
              <w:rPr>
                <w:noProof/>
              </w:rPr>
              <w:instrText xml:space="preserve"> INCLUDEPICTURE  "cid:image001.png@01CD18DE.7441AD40" \* MERGEFORMATINET </w:instrText>
            </w:r>
            <w:r w:rsidR="00212C91">
              <w:rPr>
                <w:noProof/>
              </w:rPr>
              <w:fldChar w:fldCharType="separate"/>
            </w:r>
            <w:r w:rsidR="00525AB2">
              <w:rPr>
                <w:noProof/>
              </w:rPr>
              <w:fldChar w:fldCharType="begin"/>
            </w:r>
            <w:r w:rsidR="00525AB2">
              <w:rPr>
                <w:noProof/>
              </w:rPr>
              <w:instrText xml:space="preserve"> INCLUDEPICTURE  "cid:image001.png@01CD18DE.7441AD40" \* MERGEFORMATINET </w:instrText>
            </w:r>
            <w:r w:rsidR="00525AB2">
              <w:rPr>
                <w:noProof/>
              </w:rPr>
              <w:fldChar w:fldCharType="separate"/>
            </w:r>
            <w:r w:rsidR="000A3CA3">
              <w:rPr>
                <w:noProof/>
              </w:rPr>
              <w:fldChar w:fldCharType="begin"/>
            </w:r>
            <w:r w:rsidR="000A3CA3">
              <w:rPr>
                <w:noProof/>
              </w:rPr>
              <w:instrText xml:space="preserve"> INCLUDEPICTURE  "cid:image001.png@01CD18DE.7441AD40" \* MERGEFORMATINET </w:instrText>
            </w:r>
            <w:r w:rsidR="000A3CA3">
              <w:rPr>
                <w:noProof/>
              </w:rPr>
              <w:fldChar w:fldCharType="separate"/>
            </w:r>
            <w:r w:rsidR="00FD0773">
              <w:rPr>
                <w:noProof/>
              </w:rPr>
              <w:fldChar w:fldCharType="begin"/>
            </w:r>
            <w:r w:rsidR="00FD0773">
              <w:rPr>
                <w:noProof/>
              </w:rPr>
              <w:instrText xml:space="preserve"> INCLUDEPICTURE  "cid:image001.png@01CD18DE.7441AD40" \* MERGEFORMATINET </w:instrText>
            </w:r>
            <w:r w:rsidR="00FD0773">
              <w:rPr>
                <w:noProof/>
              </w:rPr>
              <w:fldChar w:fldCharType="separate"/>
            </w:r>
            <w:r w:rsidR="00333DEE">
              <w:rPr>
                <w:noProof/>
              </w:rPr>
              <w:fldChar w:fldCharType="begin"/>
            </w:r>
            <w:r w:rsidR="00333DEE">
              <w:rPr>
                <w:noProof/>
              </w:rPr>
              <w:instrText xml:space="preserve"> INCLUDEPICTURE  "cid:image001.png@01CD18DE.7441AD40" \* MERGEFORMATINET </w:instrText>
            </w:r>
            <w:r w:rsidR="00333DEE">
              <w:rPr>
                <w:noProof/>
              </w:rPr>
              <w:fldChar w:fldCharType="separate"/>
            </w:r>
            <w:r w:rsidR="005D0253">
              <w:rPr>
                <w:noProof/>
              </w:rPr>
              <w:fldChar w:fldCharType="begin"/>
            </w:r>
            <w:r w:rsidR="005D0253">
              <w:rPr>
                <w:noProof/>
              </w:rPr>
              <w:instrText xml:space="preserve"> INCLUDEPICTURE  "cid:image001.png@01CD18DE.7441AD40" \* MERGEFORMATINET </w:instrText>
            </w:r>
            <w:r w:rsidR="005D0253">
              <w:rPr>
                <w:noProof/>
              </w:rPr>
              <w:fldChar w:fldCharType="separate"/>
            </w:r>
            <w:r w:rsidR="00BD13FD">
              <w:rPr>
                <w:noProof/>
              </w:rPr>
              <w:fldChar w:fldCharType="begin"/>
            </w:r>
            <w:r w:rsidR="00BD13FD">
              <w:rPr>
                <w:noProof/>
              </w:rPr>
              <w:instrText xml:space="preserve"> INCLUDEPICTURE  "cid:image001.png@01CD18DE.7441AD40" \* MERGEFORMATINET </w:instrText>
            </w:r>
            <w:r w:rsidR="00BD13FD">
              <w:rPr>
                <w:noProof/>
              </w:rPr>
              <w:fldChar w:fldCharType="separate"/>
            </w:r>
            <w:r w:rsidR="002951C5">
              <w:rPr>
                <w:noProof/>
              </w:rPr>
              <w:fldChar w:fldCharType="begin"/>
            </w:r>
            <w:r w:rsidR="002951C5">
              <w:rPr>
                <w:noProof/>
              </w:rPr>
              <w:instrText xml:space="preserve"> INCLUDEPICTURE  "cid:image001.png@01CD18DE.7441AD40" \* MERGEFORMATINET </w:instrText>
            </w:r>
            <w:r w:rsidR="002951C5">
              <w:rPr>
                <w:noProof/>
              </w:rPr>
              <w:fldChar w:fldCharType="separate"/>
            </w:r>
            <w:r w:rsidR="002364B5">
              <w:rPr>
                <w:noProof/>
              </w:rPr>
              <w:fldChar w:fldCharType="begin"/>
            </w:r>
            <w:r w:rsidR="002364B5">
              <w:rPr>
                <w:noProof/>
              </w:rPr>
              <w:instrText xml:space="preserve"> INCLUDEPICTURE  "cid:image001.png@01CD18DE.7441AD40" \* MERGEFORMATINET </w:instrText>
            </w:r>
            <w:r w:rsidR="002364B5">
              <w:rPr>
                <w:noProof/>
              </w:rPr>
              <w:fldChar w:fldCharType="separate"/>
            </w:r>
            <w:r w:rsidR="0063794B">
              <w:rPr>
                <w:noProof/>
              </w:rPr>
              <w:fldChar w:fldCharType="begin"/>
            </w:r>
            <w:r w:rsidR="0063794B">
              <w:rPr>
                <w:noProof/>
              </w:rPr>
              <w:instrText xml:space="preserve"> INCLUDEPICTURE  "cid:image001.png@01CD18DE.7441AD40" \* MERGEFORMATINET </w:instrText>
            </w:r>
            <w:r w:rsidR="0063794B">
              <w:rPr>
                <w:noProof/>
              </w:rPr>
              <w:fldChar w:fldCharType="separate"/>
            </w:r>
            <w:r w:rsidR="00DC0428">
              <w:rPr>
                <w:noProof/>
              </w:rPr>
              <w:fldChar w:fldCharType="begin"/>
            </w:r>
            <w:r w:rsidR="00DC0428">
              <w:rPr>
                <w:noProof/>
              </w:rPr>
              <w:instrText xml:space="preserve"> INCLUDEPICTURE  "cid:image001.png@01CD18DE.7441AD40" \* MERGEFORMATINET </w:instrText>
            </w:r>
            <w:r w:rsidR="00DC0428">
              <w:rPr>
                <w:noProof/>
              </w:rPr>
              <w:fldChar w:fldCharType="separate"/>
            </w:r>
            <w:r w:rsidR="00C771FB">
              <w:rPr>
                <w:noProof/>
              </w:rPr>
              <w:fldChar w:fldCharType="begin"/>
            </w:r>
            <w:r w:rsidR="00C771FB">
              <w:rPr>
                <w:noProof/>
              </w:rPr>
              <w:instrText xml:space="preserve"> INCLUDEPICTURE  "cid:image001.png@01CD18DE.7441AD40" \* MERGEFORMATINET </w:instrText>
            </w:r>
            <w:r w:rsidR="00C771FB">
              <w:rPr>
                <w:noProof/>
              </w:rPr>
              <w:fldChar w:fldCharType="separate"/>
            </w:r>
            <w:r w:rsidR="00820FC7">
              <w:rPr>
                <w:noProof/>
              </w:rPr>
              <w:fldChar w:fldCharType="begin"/>
            </w:r>
            <w:r w:rsidR="00820FC7">
              <w:rPr>
                <w:noProof/>
              </w:rPr>
              <w:instrText xml:space="preserve"> INCLUDEPICTURE  "cid:image001.png@01CD18DE.7441AD40" \* MERGEFORMATINET </w:instrText>
            </w:r>
            <w:r w:rsidR="00820FC7">
              <w:rPr>
                <w:noProof/>
              </w:rPr>
              <w:fldChar w:fldCharType="separate"/>
            </w:r>
            <w:r w:rsidR="006B21A4">
              <w:rPr>
                <w:noProof/>
              </w:rPr>
              <w:fldChar w:fldCharType="begin"/>
            </w:r>
            <w:r w:rsidR="006B21A4">
              <w:rPr>
                <w:noProof/>
              </w:rPr>
              <w:instrText xml:space="preserve"> INCLUDEPICTURE  "cid:image001.png@01CD18DE.7441AD40" \* MERGEFORMATINET </w:instrText>
            </w:r>
            <w:r w:rsidR="006B21A4">
              <w:rPr>
                <w:noProof/>
              </w:rPr>
              <w:fldChar w:fldCharType="separate"/>
            </w:r>
            <w:r w:rsidR="003805C6">
              <w:rPr>
                <w:noProof/>
              </w:rPr>
              <w:fldChar w:fldCharType="begin"/>
            </w:r>
            <w:r w:rsidR="003805C6">
              <w:rPr>
                <w:noProof/>
              </w:rPr>
              <w:instrText xml:space="preserve"> INCLUDEPICTURE  "cid:image001.png@01CD18DE.7441AD40" \* MERGEFORMATINET </w:instrText>
            </w:r>
            <w:r w:rsidR="003805C6">
              <w:rPr>
                <w:noProof/>
              </w:rPr>
              <w:fldChar w:fldCharType="separate"/>
            </w:r>
            <w:r w:rsidR="009D1EB9">
              <w:rPr>
                <w:noProof/>
              </w:rPr>
              <w:fldChar w:fldCharType="begin"/>
            </w:r>
            <w:r w:rsidR="009D1EB9">
              <w:rPr>
                <w:noProof/>
              </w:rPr>
              <w:instrText xml:space="preserve"> INCLUDEPICTURE  "cid:image001.png@01CD18DE.7441AD40" \* MERGEFORMATINET </w:instrText>
            </w:r>
            <w:r w:rsidR="009D1EB9">
              <w:rPr>
                <w:noProof/>
              </w:rPr>
              <w:fldChar w:fldCharType="separate"/>
            </w:r>
            <w:r w:rsidR="00D97D7C">
              <w:rPr>
                <w:noProof/>
              </w:rPr>
              <w:fldChar w:fldCharType="begin"/>
            </w:r>
            <w:r w:rsidR="00D97D7C">
              <w:rPr>
                <w:noProof/>
              </w:rPr>
              <w:instrText xml:space="preserve"> INCLUDEPICTURE  "cid:image001.png@01CD18DE.7441AD40"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"cid:image001.png@01CD18DE.7441AD40" \* MERGEFORMATINET</w:instrText>
            </w:r>
            <w:r w:rsidR="00C36516">
              <w:rPr>
                <w:noProof/>
              </w:rPr>
              <w:instrText xml:space="preserve"> </w:instrText>
            </w:r>
            <w:r w:rsidR="00C36516">
              <w:rPr>
                <w:noProof/>
              </w:rPr>
              <w:fldChar w:fldCharType="separate"/>
            </w:r>
            <w:r w:rsidR="00C36516">
              <w:rPr>
                <w:noProof/>
              </w:rPr>
              <w:pict w14:anchorId="61234479">
                <v:shape id="_x0000_i1132" type="#_x0000_t75" alt="Example: Error Message When “Prohibit Administration” Parameter is Selected screen&#10;" style="width:194.05pt;height:115pt;visibility:visible;mso-position-vertical:absolute">
                  <v:imagedata r:id="rId79" r:href="rId80"/>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2C54353E" w14:textId="77777777" w:rsidR="00A95EB9" w:rsidRPr="00B91A5F" w:rsidRDefault="00A95EB9" w:rsidP="00963D59">
            <w:pPr>
              <w:pStyle w:val="ListBullet"/>
            </w:pPr>
            <w:r w:rsidRPr="00B91A5F">
              <w:t>If Non-Nurse Verified Orders Site Parameter “Allow Administration with Warning” is Selected</w:t>
            </w:r>
          </w:p>
          <w:p w14:paraId="358B6776" w14:textId="77777777" w:rsidR="00A95EB9" w:rsidRPr="00B91A5F" w:rsidRDefault="00A95EB9" w:rsidP="00963D59">
            <w:pPr>
              <w:spacing w:after="120"/>
            </w:pPr>
            <w:r w:rsidRPr="00B91A5F">
              <w:t>The Warning message provided below displays when administration of a non-nurse verified order is attempted.</w:t>
            </w:r>
          </w:p>
          <w:p w14:paraId="400CEED6" w14:textId="77777777" w:rsidR="00A95EB9" w:rsidRPr="00B91A5F" w:rsidRDefault="00A95EB9" w:rsidP="00963D59">
            <w:pPr>
              <w:pStyle w:val="Bullet-Text-1"/>
            </w:pPr>
            <w:r w:rsidRPr="00B91A5F">
              <w:t xml:space="preserve">Click </w:t>
            </w:r>
            <w:r w:rsidRPr="00B91A5F">
              <w:rPr>
                <w:b/>
              </w:rPr>
              <w:t>OK</w:t>
            </w:r>
            <w:r w:rsidRPr="00B91A5F">
              <w:t xml:space="preserve"> to acknowledge that the order has not been nurse verified and to continue the administration. All medication administration dialogs will display as appropriate to the workflow for the selected administration.</w:t>
            </w:r>
          </w:p>
          <w:p w14:paraId="4B3360D5" w14:textId="77777777" w:rsidR="00A95EB9" w:rsidRPr="00B91A5F" w:rsidRDefault="00A95EB9" w:rsidP="00963D59">
            <w:pPr>
              <w:pStyle w:val="Bullet-Text-1"/>
            </w:pPr>
            <w:r w:rsidRPr="00B91A5F">
              <w:t xml:space="preserve">Click </w:t>
            </w:r>
            <w:r w:rsidRPr="00B91A5F">
              <w:rPr>
                <w:b/>
              </w:rPr>
              <w:t>Cancel</w:t>
            </w:r>
            <w:r w:rsidRPr="00B91A5F">
              <w:t xml:space="preserve"> to display the “Order Administration Cancelled” dialog. Click </w:t>
            </w:r>
            <w:r w:rsidRPr="00B91A5F">
              <w:rPr>
                <w:b/>
              </w:rPr>
              <w:t>OK</w:t>
            </w:r>
            <w:r w:rsidRPr="00B91A5F">
              <w:t xml:space="preserve"> to acknowledge the cancellation and to return to the VDL.</w:t>
            </w:r>
          </w:p>
          <w:p w14:paraId="0D16A419" w14:textId="77777777" w:rsidR="00A95EB9" w:rsidRPr="00B91A5F" w:rsidRDefault="00A95EB9" w:rsidP="00963D59">
            <w:pPr>
              <w:spacing w:before="120" w:after="120"/>
            </w:pPr>
            <w:r w:rsidRPr="00B91A5F">
              <w:rPr>
                <w:b/>
              </w:rPr>
              <w:t>Note:</w:t>
            </w:r>
            <w:r w:rsidRPr="00B91A5F">
              <w:t xml:space="preserve">  Check your site policy to determine the correct workflow for verifying the order in CPRS.</w:t>
            </w:r>
          </w:p>
        </w:tc>
      </w:tr>
    </w:tbl>
    <w:p w14:paraId="3B3E697C"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D164D2F" w14:textId="77777777" w:rsidTr="00D56136">
        <w:trPr>
          <w:trHeight w:val="261"/>
        </w:trPr>
        <w:tc>
          <w:tcPr>
            <w:tcW w:w="2880" w:type="dxa"/>
          </w:tcPr>
          <w:p w14:paraId="646182A7"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0BDE1AE3" w14:textId="77777777" w:rsidR="00A95EB9" w:rsidRPr="00B91A5F" w:rsidRDefault="00A95EB9" w:rsidP="00963D59">
            <w:pPr>
              <w:pStyle w:val="Example"/>
              <w:rPr>
                <w:sz w:val="20"/>
              </w:rPr>
            </w:pPr>
            <w:r w:rsidRPr="00B91A5F">
              <w:t>Example: Warning Message When</w:t>
            </w:r>
            <w:r w:rsidRPr="00B91A5F">
              <w:br/>
              <w:t>“Allow Administration with Warning” Parameter is Selected</w:t>
            </w:r>
          </w:p>
          <w:p w14:paraId="62BA1E40" w14:textId="64B6B967" w:rsidR="00A95EB9" w:rsidRPr="00B91A5F" w:rsidRDefault="00BD03F6" w:rsidP="00963D59">
            <w:pPr>
              <w:pStyle w:val="BodyTextIndent2"/>
              <w:spacing w:after="240"/>
              <w:ind w:left="0"/>
              <w:jc w:val="center"/>
              <w:rPr>
                <w:rFonts w:ascii="Arial" w:hAnsi="Arial" w:cs="Arial"/>
                <w:b/>
                <w:lang w:val="en-US" w:eastAsia="en-US"/>
              </w:rPr>
            </w:pPr>
            <w:r>
              <w:rPr>
                <w:noProof/>
                <w:lang w:val="en-US" w:eastAsia="en-US"/>
              </w:rPr>
              <w:fldChar w:fldCharType="begin"/>
            </w:r>
            <w:r>
              <w:rPr>
                <w:noProof/>
                <w:lang w:val="en-US" w:eastAsia="en-US"/>
              </w:rPr>
              <w:instrText xml:space="preserve"> INCLUDEPICTURE  "cid:image001.png@01CD18DD.AC43B590" \* MERGEFORMATINET </w:instrText>
            </w:r>
            <w:r>
              <w:rPr>
                <w:noProof/>
                <w:lang w:val="en-US" w:eastAsia="en-US"/>
              </w:rPr>
              <w:fldChar w:fldCharType="separate"/>
            </w:r>
            <w:r w:rsidR="00C3698F">
              <w:rPr>
                <w:noProof/>
                <w:lang w:val="en-US" w:eastAsia="en-US"/>
              </w:rPr>
              <w:fldChar w:fldCharType="begin"/>
            </w:r>
            <w:r w:rsidR="00C3698F">
              <w:rPr>
                <w:noProof/>
                <w:lang w:val="en-US" w:eastAsia="en-US"/>
              </w:rPr>
              <w:instrText xml:space="preserve"> INCLUDEPICTURE  "cid:image001.png@01CD18DD.AC43B590" \* MERGEFORMATINET </w:instrText>
            </w:r>
            <w:r w:rsidR="00C3698F">
              <w:rPr>
                <w:noProof/>
                <w:lang w:val="en-US" w:eastAsia="en-US"/>
              </w:rPr>
              <w:fldChar w:fldCharType="separate"/>
            </w:r>
            <w:r w:rsidR="00F04354">
              <w:rPr>
                <w:noProof/>
                <w:lang w:val="en-US" w:eastAsia="en-US"/>
              </w:rPr>
              <w:fldChar w:fldCharType="begin"/>
            </w:r>
            <w:r w:rsidR="00F04354">
              <w:rPr>
                <w:noProof/>
                <w:lang w:val="en-US" w:eastAsia="en-US"/>
              </w:rPr>
              <w:instrText xml:space="preserve"> INCLUDEPICTURE  "cid:image001.png@01CD18DD.AC43B590" \* MERGEFORMATINET </w:instrText>
            </w:r>
            <w:r w:rsidR="00F04354">
              <w:rPr>
                <w:noProof/>
                <w:lang w:val="en-US" w:eastAsia="en-US"/>
              </w:rPr>
              <w:fldChar w:fldCharType="separate"/>
            </w:r>
            <w:r w:rsidR="00E75494">
              <w:rPr>
                <w:noProof/>
                <w:lang w:val="en-US" w:eastAsia="en-US"/>
              </w:rPr>
              <w:fldChar w:fldCharType="begin"/>
            </w:r>
            <w:r w:rsidR="00E75494">
              <w:rPr>
                <w:noProof/>
                <w:lang w:val="en-US" w:eastAsia="en-US"/>
              </w:rPr>
              <w:instrText xml:space="preserve"> INCLUDEPICTURE  "cid:image001.png@01CD18DD.AC43B590" \* MERGEFORMATINET </w:instrText>
            </w:r>
            <w:r w:rsidR="00E75494">
              <w:rPr>
                <w:noProof/>
                <w:lang w:val="en-US" w:eastAsia="en-US"/>
              </w:rPr>
              <w:fldChar w:fldCharType="separate"/>
            </w:r>
            <w:r w:rsidR="00F635B5">
              <w:rPr>
                <w:noProof/>
                <w:lang w:val="en-US" w:eastAsia="en-US"/>
              </w:rPr>
              <w:fldChar w:fldCharType="begin"/>
            </w:r>
            <w:r w:rsidR="00F635B5">
              <w:rPr>
                <w:noProof/>
                <w:lang w:val="en-US" w:eastAsia="en-US"/>
              </w:rPr>
              <w:instrText xml:space="preserve"> INCLUDEPICTURE  "cid:image001.png@01CD18DD.AC43B590" \* MERGEFORMATINET </w:instrText>
            </w:r>
            <w:r w:rsidR="00F635B5">
              <w:rPr>
                <w:noProof/>
                <w:lang w:val="en-US" w:eastAsia="en-US"/>
              </w:rPr>
              <w:fldChar w:fldCharType="separate"/>
            </w:r>
            <w:r w:rsidR="0002689F">
              <w:rPr>
                <w:noProof/>
                <w:lang w:val="en-US" w:eastAsia="en-US"/>
              </w:rPr>
              <w:fldChar w:fldCharType="begin"/>
            </w:r>
            <w:r w:rsidR="0002689F">
              <w:rPr>
                <w:noProof/>
                <w:lang w:val="en-US" w:eastAsia="en-US"/>
              </w:rPr>
              <w:instrText xml:space="preserve"> INCLUDEPICTURE  "cid:image001.png@01CD18DD.AC43B590" \* MERGEFORMATINET </w:instrText>
            </w:r>
            <w:r w:rsidR="0002689F">
              <w:rPr>
                <w:noProof/>
                <w:lang w:val="en-US" w:eastAsia="en-US"/>
              </w:rPr>
              <w:fldChar w:fldCharType="separate"/>
            </w:r>
            <w:r w:rsidR="006231E8">
              <w:rPr>
                <w:noProof/>
                <w:lang w:val="en-US" w:eastAsia="en-US"/>
              </w:rPr>
              <w:fldChar w:fldCharType="begin"/>
            </w:r>
            <w:r w:rsidR="006231E8">
              <w:rPr>
                <w:noProof/>
                <w:lang w:val="en-US" w:eastAsia="en-US"/>
              </w:rPr>
              <w:instrText xml:space="preserve"> INCLUDEPICTURE  "cid:image001.png@01CD18DD.AC43B590" \* MERGEFORMATINET </w:instrText>
            </w:r>
            <w:r w:rsidR="006231E8">
              <w:rPr>
                <w:noProof/>
                <w:lang w:val="en-US" w:eastAsia="en-US"/>
              </w:rPr>
              <w:fldChar w:fldCharType="separate"/>
            </w:r>
            <w:r w:rsidR="00CC147A">
              <w:rPr>
                <w:noProof/>
                <w:lang w:val="en-US" w:eastAsia="en-US"/>
              </w:rPr>
              <w:fldChar w:fldCharType="begin"/>
            </w:r>
            <w:r w:rsidR="00CC147A">
              <w:rPr>
                <w:noProof/>
                <w:lang w:val="en-US" w:eastAsia="en-US"/>
              </w:rPr>
              <w:instrText xml:space="preserve"> INCLUDEPICTURE  "cid:image001.png@01CD18DD.AC43B590" \* MERGEFORMATINET </w:instrText>
            </w:r>
            <w:r w:rsidR="00CC147A">
              <w:rPr>
                <w:noProof/>
                <w:lang w:val="en-US" w:eastAsia="en-US"/>
              </w:rPr>
              <w:fldChar w:fldCharType="separate"/>
            </w:r>
            <w:r w:rsidR="00EB2929">
              <w:rPr>
                <w:noProof/>
                <w:lang w:val="en-US" w:eastAsia="en-US"/>
              </w:rPr>
              <w:fldChar w:fldCharType="begin"/>
            </w:r>
            <w:r w:rsidR="00EB2929">
              <w:rPr>
                <w:noProof/>
                <w:lang w:val="en-US" w:eastAsia="en-US"/>
              </w:rPr>
              <w:instrText xml:space="preserve"> INCLUDEPICTURE  "cid:image001.png@01CD18DD.AC43B590" \* MERGEFORMATINET </w:instrText>
            </w:r>
            <w:r w:rsidR="00EB2929">
              <w:rPr>
                <w:noProof/>
                <w:lang w:val="en-US" w:eastAsia="en-US"/>
              </w:rPr>
              <w:fldChar w:fldCharType="separate"/>
            </w:r>
            <w:r w:rsidR="0091206F">
              <w:rPr>
                <w:noProof/>
                <w:lang w:val="en-US" w:eastAsia="en-US"/>
              </w:rPr>
              <w:fldChar w:fldCharType="begin"/>
            </w:r>
            <w:r w:rsidR="0091206F">
              <w:rPr>
                <w:noProof/>
                <w:lang w:val="en-US" w:eastAsia="en-US"/>
              </w:rPr>
              <w:instrText xml:space="preserve"> INCLUDEPICTURE  "cid:image001.png@01CD18DD.AC43B590" \* MERGEFORMATINET </w:instrText>
            </w:r>
            <w:r w:rsidR="0091206F">
              <w:rPr>
                <w:noProof/>
                <w:lang w:val="en-US" w:eastAsia="en-US"/>
              </w:rPr>
              <w:fldChar w:fldCharType="separate"/>
            </w:r>
            <w:r w:rsidR="00420EA8">
              <w:rPr>
                <w:noProof/>
                <w:lang w:val="en-US" w:eastAsia="en-US"/>
              </w:rPr>
              <w:fldChar w:fldCharType="begin"/>
            </w:r>
            <w:r w:rsidR="00420EA8">
              <w:rPr>
                <w:noProof/>
                <w:lang w:val="en-US" w:eastAsia="en-US"/>
              </w:rPr>
              <w:instrText xml:space="preserve"> INCLUDEPICTURE  "cid:image001.png@01CD18DD.AC43B590" \* MERGEFORMATINET </w:instrText>
            </w:r>
            <w:r w:rsidR="00420EA8">
              <w:rPr>
                <w:noProof/>
                <w:lang w:val="en-US" w:eastAsia="en-US"/>
              </w:rPr>
              <w:fldChar w:fldCharType="separate"/>
            </w:r>
            <w:r w:rsidR="00C4033B">
              <w:rPr>
                <w:noProof/>
                <w:lang w:val="en-US" w:eastAsia="en-US"/>
              </w:rPr>
              <w:fldChar w:fldCharType="begin"/>
            </w:r>
            <w:r w:rsidR="00C4033B">
              <w:rPr>
                <w:noProof/>
                <w:lang w:val="en-US" w:eastAsia="en-US"/>
              </w:rPr>
              <w:instrText xml:space="preserve"> INCLUDEPICTURE  "cid:image001.png@01CD18DD.AC43B590" \* MERGEFORMATINET </w:instrText>
            </w:r>
            <w:r w:rsidR="00C4033B">
              <w:rPr>
                <w:noProof/>
                <w:lang w:val="en-US" w:eastAsia="en-US"/>
              </w:rPr>
              <w:fldChar w:fldCharType="separate"/>
            </w:r>
            <w:r w:rsidR="00B327CA">
              <w:rPr>
                <w:noProof/>
                <w:lang w:val="en-US" w:eastAsia="en-US"/>
              </w:rPr>
              <w:fldChar w:fldCharType="begin"/>
            </w:r>
            <w:r w:rsidR="00B327CA">
              <w:rPr>
                <w:noProof/>
                <w:lang w:val="en-US" w:eastAsia="en-US"/>
              </w:rPr>
              <w:instrText xml:space="preserve"> INCLUDEPICTURE  "cid:image001.png@01CD18DD.AC43B590" \* MERGEFORMATINET </w:instrText>
            </w:r>
            <w:r w:rsidR="00B327CA">
              <w:rPr>
                <w:noProof/>
                <w:lang w:val="en-US" w:eastAsia="en-US"/>
              </w:rPr>
              <w:fldChar w:fldCharType="separate"/>
            </w:r>
            <w:r w:rsidR="00F61AB6">
              <w:rPr>
                <w:noProof/>
                <w:lang w:val="en-US" w:eastAsia="en-US"/>
              </w:rPr>
              <w:fldChar w:fldCharType="begin"/>
            </w:r>
            <w:r w:rsidR="00F61AB6">
              <w:rPr>
                <w:noProof/>
                <w:lang w:val="en-US" w:eastAsia="en-US"/>
              </w:rPr>
              <w:instrText xml:space="preserve"> INCLUDEPICTURE  "cid:image001.png@01CD18DD.AC43B590" \* MERGEFORMATINET </w:instrText>
            </w:r>
            <w:r w:rsidR="00F61AB6">
              <w:rPr>
                <w:noProof/>
                <w:lang w:val="en-US" w:eastAsia="en-US"/>
              </w:rPr>
              <w:fldChar w:fldCharType="separate"/>
            </w:r>
            <w:r w:rsidR="00B61526">
              <w:rPr>
                <w:noProof/>
                <w:lang w:val="en-US" w:eastAsia="en-US"/>
              </w:rPr>
              <w:fldChar w:fldCharType="begin"/>
            </w:r>
            <w:r w:rsidR="00B61526">
              <w:rPr>
                <w:noProof/>
                <w:lang w:val="en-US" w:eastAsia="en-US"/>
              </w:rPr>
              <w:instrText xml:space="preserve"> INCLUDEPICTURE  "cid:image001.png@01CD18DD.AC43B590" \* MERGEFORMATINET </w:instrText>
            </w:r>
            <w:r w:rsidR="00B61526">
              <w:rPr>
                <w:noProof/>
                <w:lang w:val="en-US" w:eastAsia="en-US"/>
              </w:rPr>
              <w:fldChar w:fldCharType="separate"/>
            </w:r>
            <w:r w:rsidR="005C2E4D">
              <w:rPr>
                <w:noProof/>
                <w:lang w:val="en-US" w:eastAsia="en-US"/>
              </w:rPr>
              <w:fldChar w:fldCharType="begin"/>
            </w:r>
            <w:r w:rsidR="005C2E4D">
              <w:rPr>
                <w:noProof/>
                <w:lang w:val="en-US" w:eastAsia="en-US"/>
              </w:rPr>
              <w:instrText xml:space="preserve"> INCLUDEPICTURE  "cid:image001.png@01CD18DD.AC43B590" \* MERGEFORMATINET </w:instrText>
            </w:r>
            <w:r w:rsidR="005C2E4D">
              <w:rPr>
                <w:noProof/>
                <w:lang w:val="en-US" w:eastAsia="en-US"/>
              </w:rPr>
              <w:fldChar w:fldCharType="separate"/>
            </w:r>
            <w:r w:rsidR="00E73CEE">
              <w:rPr>
                <w:noProof/>
                <w:lang w:val="en-US" w:eastAsia="en-US"/>
              </w:rPr>
              <w:fldChar w:fldCharType="begin"/>
            </w:r>
            <w:r w:rsidR="00E73CEE">
              <w:rPr>
                <w:noProof/>
                <w:lang w:val="en-US" w:eastAsia="en-US"/>
              </w:rPr>
              <w:instrText xml:space="preserve"> INCLUDEPICTURE  "cid:image001.png@01CD18DD.AC43B590" \* MERGEFORMATINET </w:instrText>
            </w:r>
            <w:r w:rsidR="00E73CEE">
              <w:rPr>
                <w:noProof/>
                <w:lang w:val="en-US" w:eastAsia="en-US"/>
              </w:rPr>
              <w:fldChar w:fldCharType="separate"/>
            </w:r>
            <w:r w:rsidR="00752162">
              <w:rPr>
                <w:noProof/>
                <w:lang w:val="en-US" w:eastAsia="en-US"/>
              </w:rPr>
              <w:fldChar w:fldCharType="begin"/>
            </w:r>
            <w:r w:rsidR="00752162">
              <w:rPr>
                <w:noProof/>
                <w:lang w:val="en-US" w:eastAsia="en-US"/>
              </w:rPr>
              <w:instrText xml:space="preserve"> INCLUDEPICTURE  "cid:image001.png@01CD18DD.AC43B590" \* MERGEFORMATINET </w:instrText>
            </w:r>
            <w:r w:rsidR="00752162">
              <w:rPr>
                <w:noProof/>
                <w:lang w:val="en-US" w:eastAsia="en-US"/>
              </w:rPr>
              <w:fldChar w:fldCharType="separate"/>
            </w:r>
            <w:r w:rsidR="009D3260">
              <w:rPr>
                <w:noProof/>
                <w:lang w:val="en-US" w:eastAsia="en-US"/>
              </w:rPr>
              <w:fldChar w:fldCharType="begin"/>
            </w:r>
            <w:r w:rsidR="009D3260">
              <w:rPr>
                <w:noProof/>
                <w:lang w:val="en-US" w:eastAsia="en-US"/>
              </w:rPr>
              <w:instrText xml:space="preserve"> INCLUDEPICTURE  "cid:image001.png@01CD18DD.AC43B590" \* MERGEFORMATINET </w:instrText>
            </w:r>
            <w:r w:rsidR="009D3260">
              <w:rPr>
                <w:noProof/>
                <w:lang w:val="en-US" w:eastAsia="en-US"/>
              </w:rPr>
              <w:fldChar w:fldCharType="separate"/>
            </w:r>
            <w:r w:rsidR="00A62AB0">
              <w:rPr>
                <w:noProof/>
                <w:lang w:val="en-US" w:eastAsia="en-US"/>
              </w:rPr>
              <w:fldChar w:fldCharType="begin"/>
            </w:r>
            <w:r w:rsidR="00A62AB0">
              <w:rPr>
                <w:noProof/>
                <w:lang w:val="en-US" w:eastAsia="en-US"/>
              </w:rPr>
              <w:instrText xml:space="preserve"> INCLUDEPICTURE  "cid:image001.png@01CD18DD.AC43B590" \* MERGEFORMATINET </w:instrText>
            </w:r>
            <w:r w:rsidR="00A62AB0">
              <w:rPr>
                <w:noProof/>
                <w:lang w:val="en-US" w:eastAsia="en-US"/>
              </w:rPr>
              <w:fldChar w:fldCharType="separate"/>
            </w:r>
            <w:r w:rsidR="004312A1">
              <w:rPr>
                <w:noProof/>
                <w:lang w:val="en-US" w:eastAsia="en-US"/>
              </w:rPr>
              <w:fldChar w:fldCharType="begin"/>
            </w:r>
            <w:r w:rsidR="004312A1">
              <w:rPr>
                <w:noProof/>
                <w:lang w:val="en-US" w:eastAsia="en-US"/>
              </w:rPr>
              <w:instrText xml:space="preserve"> INCLUDEPICTURE  "cid:image001.png@01CD18DD.AC43B590" \* MERGEFORMATINET </w:instrText>
            </w:r>
            <w:r w:rsidR="004312A1">
              <w:rPr>
                <w:noProof/>
                <w:lang w:val="en-US" w:eastAsia="en-US"/>
              </w:rPr>
              <w:fldChar w:fldCharType="separate"/>
            </w:r>
            <w:r w:rsidR="001A1F77">
              <w:rPr>
                <w:noProof/>
                <w:lang w:val="en-US" w:eastAsia="en-US"/>
              </w:rPr>
              <w:fldChar w:fldCharType="begin"/>
            </w:r>
            <w:r w:rsidR="001A1F77">
              <w:rPr>
                <w:noProof/>
                <w:lang w:val="en-US" w:eastAsia="en-US"/>
              </w:rPr>
              <w:instrText xml:space="preserve"> INCLUDEPICTURE  "cid:image001.png@01CD18DD.AC43B590" \* MERGEFORMATINET </w:instrText>
            </w:r>
            <w:r w:rsidR="001A1F77">
              <w:rPr>
                <w:noProof/>
                <w:lang w:val="en-US" w:eastAsia="en-US"/>
              </w:rPr>
              <w:fldChar w:fldCharType="separate"/>
            </w:r>
            <w:r w:rsidR="00B82C8C">
              <w:rPr>
                <w:noProof/>
                <w:lang w:val="en-US" w:eastAsia="en-US"/>
              </w:rPr>
              <w:fldChar w:fldCharType="begin"/>
            </w:r>
            <w:r w:rsidR="00B82C8C">
              <w:rPr>
                <w:noProof/>
                <w:lang w:val="en-US" w:eastAsia="en-US"/>
              </w:rPr>
              <w:instrText xml:space="preserve"> INCLUDEPICTURE  "cid:image001.png@01CD18DD.AC43B590" \* MERGEFORMATINET </w:instrText>
            </w:r>
            <w:r w:rsidR="00B82C8C">
              <w:rPr>
                <w:noProof/>
                <w:lang w:val="en-US" w:eastAsia="en-US"/>
              </w:rPr>
              <w:fldChar w:fldCharType="separate"/>
            </w:r>
            <w:r w:rsidR="00D959E3">
              <w:rPr>
                <w:noProof/>
                <w:lang w:val="en-US" w:eastAsia="en-US"/>
              </w:rPr>
              <w:fldChar w:fldCharType="begin"/>
            </w:r>
            <w:r w:rsidR="00D959E3">
              <w:rPr>
                <w:noProof/>
                <w:lang w:val="en-US" w:eastAsia="en-US"/>
              </w:rPr>
              <w:instrText xml:space="preserve"> INCLUDEPICTURE  "cid:image001.png@01CD18DD.AC43B590" \* MERGEFORMATINET </w:instrText>
            </w:r>
            <w:r w:rsidR="00D959E3">
              <w:rPr>
                <w:noProof/>
                <w:lang w:val="en-US" w:eastAsia="en-US"/>
              </w:rPr>
              <w:fldChar w:fldCharType="separate"/>
            </w:r>
            <w:r w:rsidR="001A0F17">
              <w:rPr>
                <w:noProof/>
                <w:lang w:val="en-US" w:eastAsia="en-US"/>
              </w:rPr>
              <w:fldChar w:fldCharType="begin"/>
            </w:r>
            <w:r w:rsidR="001A0F17">
              <w:rPr>
                <w:noProof/>
                <w:lang w:val="en-US" w:eastAsia="en-US"/>
              </w:rPr>
              <w:instrText xml:space="preserve"> INCLUDEPICTURE  "cid:image001.png@01CD18DD.AC43B590" \* MERGEFORMATINET </w:instrText>
            </w:r>
            <w:r w:rsidR="001A0F17">
              <w:rPr>
                <w:noProof/>
                <w:lang w:val="en-US" w:eastAsia="en-US"/>
              </w:rPr>
              <w:fldChar w:fldCharType="separate"/>
            </w:r>
            <w:r w:rsidR="000A0F41">
              <w:rPr>
                <w:noProof/>
                <w:lang w:val="en-US" w:eastAsia="en-US"/>
              </w:rPr>
              <w:fldChar w:fldCharType="begin"/>
            </w:r>
            <w:r w:rsidR="000A0F41">
              <w:rPr>
                <w:noProof/>
                <w:lang w:val="en-US" w:eastAsia="en-US"/>
              </w:rPr>
              <w:instrText xml:space="preserve"> INCLUDEPICTURE  "cid:image001.png@01CD18DD.AC43B590" \* MERGEFORMATINET </w:instrText>
            </w:r>
            <w:r w:rsidR="000A0F41">
              <w:rPr>
                <w:noProof/>
                <w:lang w:val="en-US" w:eastAsia="en-US"/>
              </w:rPr>
              <w:fldChar w:fldCharType="separate"/>
            </w:r>
            <w:r w:rsidR="00212C91">
              <w:rPr>
                <w:noProof/>
                <w:lang w:val="en-US" w:eastAsia="en-US"/>
              </w:rPr>
              <w:fldChar w:fldCharType="begin"/>
            </w:r>
            <w:r w:rsidR="00212C91">
              <w:rPr>
                <w:noProof/>
                <w:lang w:val="en-US" w:eastAsia="en-US"/>
              </w:rPr>
              <w:instrText xml:space="preserve"> INCLUDEPICTURE  "cid:image001.png@01CD18DD.AC43B590" \* MERGEFORMATINET </w:instrText>
            </w:r>
            <w:r w:rsidR="00212C91">
              <w:rPr>
                <w:noProof/>
                <w:lang w:val="en-US" w:eastAsia="en-US"/>
              </w:rPr>
              <w:fldChar w:fldCharType="separate"/>
            </w:r>
            <w:r w:rsidR="00525AB2">
              <w:rPr>
                <w:noProof/>
                <w:lang w:val="en-US" w:eastAsia="en-US"/>
              </w:rPr>
              <w:fldChar w:fldCharType="begin"/>
            </w:r>
            <w:r w:rsidR="00525AB2">
              <w:rPr>
                <w:noProof/>
                <w:lang w:val="en-US" w:eastAsia="en-US"/>
              </w:rPr>
              <w:instrText xml:space="preserve"> INCLUDEPICTURE  "cid:image001.png@01CD18DD.AC43B590" \* MERGEFORMATINET </w:instrText>
            </w:r>
            <w:r w:rsidR="00525AB2">
              <w:rPr>
                <w:noProof/>
                <w:lang w:val="en-US" w:eastAsia="en-US"/>
              </w:rPr>
              <w:fldChar w:fldCharType="separate"/>
            </w:r>
            <w:r w:rsidR="000A3CA3">
              <w:rPr>
                <w:noProof/>
                <w:lang w:val="en-US" w:eastAsia="en-US"/>
              </w:rPr>
              <w:fldChar w:fldCharType="begin"/>
            </w:r>
            <w:r w:rsidR="000A3CA3">
              <w:rPr>
                <w:noProof/>
                <w:lang w:val="en-US" w:eastAsia="en-US"/>
              </w:rPr>
              <w:instrText xml:space="preserve"> INCLUDEPICTURE  "cid:image001.png@01CD18DD.AC43B590" \* MERGEFORMATINET </w:instrText>
            </w:r>
            <w:r w:rsidR="000A3CA3">
              <w:rPr>
                <w:noProof/>
                <w:lang w:val="en-US" w:eastAsia="en-US"/>
              </w:rPr>
              <w:fldChar w:fldCharType="separate"/>
            </w:r>
            <w:r w:rsidR="00FD0773">
              <w:rPr>
                <w:noProof/>
                <w:lang w:val="en-US" w:eastAsia="en-US"/>
              </w:rPr>
              <w:fldChar w:fldCharType="begin"/>
            </w:r>
            <w:r w:rsidR="00FD0773">
              <w:rPr>
                <w:noProof/>
                <w:lang w:val="en-US" w:eastAsia="en-US"/>
              </w:rPr>
              <w:instrText xml:space="preserve"> INCLUDEPICTURE  "cid:image001.png@01CD18DD.AC43B590" \* MERGEFORMATINET </w:instrText>
            </w:r>
            <w:r w:rsidR="00FD0773">
              <w:rPr>
                <w:noProof/>
                <w:lang w:val="en-US" w:eastAsia="en-US"/>
              </w:rPr>
              <w:fldChar w:fldCharType="separate"/>
            </w:r>
            <w:r w:rsidR="00333DEE">
              <w:rPr>
                <w:noProof/>
                <w:lang w:val="en-US" w:eastAsia="en-US"/>
              </w:rPr>
              <w:fldChar w:fldCharType="begin"/>
            </w:r>
            <w:r w:rsidR="00333DEE">
              <w:rPr>
                <w:noProof/>
                <w:lang w:val="en-US" w:eastAsia="en-US"/>
              </w:rPr>
              <w:instrText xml:space="preserve"> INCLUDEPICTURE  "cid:image001.png@01CD18DD.AC43B590" \* MERGEFORMATINET </w:instrText>
            </w:r>
            <w:r w:rsidR="00333DEE">
              <w:rPr>
                <w:noProof/>
                <w:lang w:val="en-US" w:eastAsia="en-US"/>
              </w:rPr>
              <w:fldChar w:fldCharType="separate"/>
            </w:r>
            <w:r w:rsidR="005D0253">
              <w:rPr>
                <w:noProof/>
                <w:lang w:val="en-US" w:eastAsia="en-US"/>
              </w:rPr>
              <w:fldChar w:fldCharType="begin"/>
            </w:r>
            <w:r w:rsidR="005D0253">
              <w:rPr>
                <w:noProof/>
                <w:lang w:val="en-US" w:eastAsia="en-US"/>
              </w:rPr>
              <w:instrText xml:space="preserve"> INCLUDEPICTURE  "cid:image001.png@01CD18DD.AC43B590" \* MERGEFORMATINET </w:instrText>
            </w:r>
            <w:r w:rsidR="005D0253">
              <w:rPr>
                <w:noProof/>
                <w:lang w:val="en-US" w:eastAsia="en-US"/>
              </w:rPr>
              <w:fldChar w:fldCharType="separate"/>
            </w:r>
            <w:r w:rsidR="00BD13FD">
              <w:rPr>
                <w:noProof/>
                <w:lang w:val="en-US" w:eastAsia="en-US"/>
              </w:rPr>
              <w:fldChar w:fldCharType="begin"/>
            </w:r>
            <w:r w:rsidR="00BD13FD">
              <w:rPr>
                <w:noProof/>
                <w:lang w:val="en-US" w:eastAsia="en-US"/>
              </w:rPr>
              <w:instrText xml:space="preserve"> INCLUDEPICTURE  "cid:image001.png@01CD18DD.AC43B590" \* MERGEFORMATINET </w:instrText>
            </w:r>
            <w:r w:rsidR="00BD13FD">
              <w:rPr>
                <w:noProof/>
                <w:lang w:val="en-US" w:eastAsia="en-US"/>
              </w:rPr>
              <w:fldChar w:fldCharType="separate"/>
            </w:r>
            <w:r w:rsidR="002951C5">
              <w:rPr>
                <w:noProof/>
                <w:lang w:val="en-US" w:eastAsia="en-US"/>
              </w:rPr>
              <w:fldChar w:fldCharType="begin"/>
            </w:r>
            <w:r w:rsidR="002951C5">
              <w:rPr>
                <w:noProof/>
                <w:lang w:val="en-US" w:eastAsia="en-US"/>
              </w:rPr>
              <w:instrText xml:space="preserve"> INCLUDEPICTURE  "cid:image001.png@01CD18DD.AC43B590" \* MERGEFORMATINET </w:instrText>
            </w:r>
            <w:r w:rsidR="002951C5">
              <w:rPr>
                <w:noProof/>
                <w:lang w:val="en-US" w:eastAsia="en-US"/>
              </w:rPr>
              <w:fldChar w:fldCharType="separate"/>
            </w:r>
            <w:r w:rsidR="002364B5">
              <w:rPr>
                <w:noProof/>
                <w:lang w:val="en-US" w:eastAsia="en-US"/>
              </w:rPr>
              <w:fldChar w:fldCharType="begin"/>
            </w:r>
            <w:r w:rsidR="002364B5">
              <w:rPr>
                <w:noProof/>
                <w:lang w:val="en-US" w:eastAsia="en-US"/>
              </w:rPr>
              <w:instrText xml:space="preserve"> INCLUDEPICTURE  "cid:image001.png@01CD18DD.AC43B590" \* MERGEFORMATINET </w:instrText>
            </w:r>
            <w:r w:rsidR="002364B5">
              <w:rPr>
                <w:noProof/>
                <w:lang w:val="en-US" w:eastAsia="en-US"/>
              </w:rPr>
              <w:fldChar w:fldCharType="separate"/>
            </w:r>
            <w:r w:rsidR="0063794B">
              <w:rPr>
                <w:noProof/>
                <w:lang w:val="en-US" w:eastAsia="en-US"/>
              </w:rPr>
              <w:fldChar w:fldCharType="begin"/>
            </w:r>
            <w:r w:rsidR="0063794B">
              <w:rPr>
                <w:noProof/>
                <w:lang w:val="en-US" w:eastAsia="en-US"/>
              </w:rPr>
              <w:instrText xml:space="preserve"> INCLUDEPICTURE  "cid:image001.png@01CD18DD.AC43B590" \* MERGEFORMATINET </w:instrText>
            </w:r>
            <w:r w:rsidR="0063794B">
              <w:rPr>
                <w:noProof/>
                <w:lang w:val="en-US" w:eastAsia="en-US"/>
              </w:rPr>
              <w:fldChar w:fldCharType="separate"/>
            </w:r>
            <w:r w:rsidR="00DC0428">
              <w:rPr>
                <w:noProof/>
                <w:lang w:val="en-US" w:eastAsia="en-US"/>
              </w:rPr>
              <w:fldChar w:fldCharType="begin"/>
            </w:r>
            <w:r w:rsidR="00DC0428">
              <w:rPr>
                <w:noProof/>
                <w:lang w:val="en-US" w:eastAsia="en-US"/>
              </w:rPr>
              <w:instrText xml:space="preserve"> INCLUDEPICTURE  "cid:image001.png@01CD18DD.AC43B590" \* MERGEFORMATINET </w:instrText>
            </w:r>
            <w:r w:rsidR="00DC0428">
              <w:rPr>
                <w:noProof/>
                <w:lang w:val="en-US" w:eastAsia="en-US"/>
              </w:rPr>
              <w:fldChar w:fldCharType="separate"/>
            </w:r>
            <w:r w:rsidR="00C771FB">
              <w:rPr>
                <w:noProof/>
                <w:lang w:val="en-US" w:eastAsia="en-US"/>
              </w:rPr>
              <w:fldChar w:fldCharType="begin"/>
            </w:r>
            <w:r w:rsidR="00C771FB">
              <w:rPr>
                <w:noProof/>
                <w:lang w:val="en-US" w:eastAsia="en-US"/>
              </w:rPr>
              <w:instrText xml:space="preserve"> INCLUDEPICTURE  "cid:image001.png@01CD18DD.AC43B590" \* MERGEFORMATINET </w:instrText>
            </w:r>
            <w:r w:rsidR="00C771FB">
              <w:rPr>
                <w:noProof/>
                <w:lang w:val="en-US" w:eastAsia="en-US"/>
              </w:rPr>
              <w:fldChar w:fldCharType="separate"/>
            </w:r>
            <w:r w:rsidR="00820FC7">
              <w:rPr>
                <w:noProof/>
                <w:lang w:val="en-US" w:eastAsia="en-US"/>
              </w:rPr>
              <w:fldChar w:fldCharType="begin"/>
            </w:r>
            <w:r w:rsidR="00820FC7">
              <w:rPr>
                <w:noProof/>
                <w:lang w:val="en-US" w:eastAsia="en-US"/>
              </w:rPr>
              <w:instrText xml:space="preserve"> INCLUDEPICTURE  "cid:image001.png@01CD18DD.AC43B590" \* MERGEFORMATINET </w:instrText>
            </w:r>
            <w:r w:rsidR="00820FC7">
              <w:rPr>
                <w:noProof/>
                <w:lang w:val="en-US" w:eastAsia="en-US"/>
              </w:rPr>
              <w:fldChar w:fldCharType="separate"/>
            </w:r>
            <w:r w:rsidR="006B21A4">
              <w:rPr>
                <w:noProof/>
                <w:lang w:val="en-US" w:eastAsia="en-US"/>
              </w:rPr>
              <w:fldChar w:fldCharType="begin"/>
            </w:r>
            <w:r w:rsidR="006B21A4">
              <w:rPr>
                <w:noProof/>
                <w:lang w:val="en-US" w:eastAsia="en-US"/>
              </w:rPr>
              <w:instrText xml:space="preserve"> INCLUDEPICTURE  "cid:image001.png@01CD18DD.AC43B590" \* MERGEFORMATINET </w:instrText>
            </w:r>
            <w:r w:rsidR="006B21A4">
              <w:rPr>
                <w:noProof/>
                <w:lang w:val="en-US" w:eastAsia="en-US"/>
              </w:rPr>
              <w:fldChar w:fldCharType="separate"/>
            </w:r>
            <w:r w:rsidR="003805C6">
              <w:rPr>
                <w:noProof/>
                <w:lang w:val="en-US" w:eastAsia="en-US"/>
              </w:rPr>
              <w:fldChar w:fldCharType="begin"/>
            </w:r>
            <w:r w:rsidR="003805C6">
              <w:rPr>
                <w:noProof/>
                <w:lang w:val="en-US" w:eastAsia="en-US"/>
              </w:rPr>
              <w:instrText xml:space="preserve"> INCLUDEPICTURE  "cid:image001.png@01CD18DD.AC43B590" \* MERGEFORMATINET </w:instrText>
            </w:r>
            <w:r w:rsidR="003805C6">
              <w:rPr>
                <w:noProof/>
                <w:lang w:val="en-US" w:eastAsia="en-US"/>
              </w:rPr>
              <w:fldChar w:fldCharType="separate"/>
            </w:r>
            <w:r w:rsidR="009D1EB9">
              <w:rPr>
                <w:noProof/>
                <w:lang w:val="en-US" w:eastAsia="en-US"/>
              </w:rPr>
              <w:fldChar w:fldCharType="begin"/>
            </w:r>
            <w:r w:rsidR="009D1EB9">
              <w:rPr>
                <w:noProof/>
                <w:lang w:val="en-US" w:eastAsia="en-US"/>
              </w:rPr>
              <w:instrText xml:space="preserve"> INCLUDEPICTURE  "cid:image001.png@01CD18DD.AC43B590" \* MERGEFORMATINET </w:instrText>
            </w:r>
            <w:r w:rsidR="009D1EB9">
              <w:rPr>
                <w:noProof/>
                <w:lang w:val="en-US" w:eastAsia="en-US"/>
              </w:rPr>
              <w:fldChar w:fldCharType="separate"/>
            </w:r>
            <w:r w:rsidR="00D97D7C">
              <w:rPr>
                <w:noProof/>
                <w:lang w:val="en-US" w:eastAsia="en-US"/>
              </w:rPr>
              <w:fldChar w:fldCharType="begin"/>
            </w:r>
            <w:r w:rsidR="00D97D7C">
              <w:rPr>
                <w:noProof/>
                <w:lang w:val="en-US" w:eastAsia="en-US"/>
              </w:rPr>
              <w:instrText xml:space="preserve"> INCLUDEPICTURE  "cid:image001.png@01CD18DD.AC43B590" \* MERGEFORMATINET </w:instrText>
            </w:r>
            <w:r w:rsidR="00D97D7C">
              <w:rPr>
                <w:noProof/>
                <w:lang w:val="en-US" w:eastAsia="en-US"/>
              </w:rPr>
              <w:fldChar w:fldCharType="separate"/>
            </w:r>
            <w:r w:rsidR="00C36516">
              <w:rPr>
                <w:noProof/>
                <w:lang w:val="en-US" w:eastAsia="en-US"/>
              </w:rPr>
              <w:fldChar w:fldCharType="begin"/>
            </w:r>
            <w:r w:rsidR="00C36516">
              <w:rPr>
                <w:noProof/>
                <w:lang w:val="en-US" w:eastAsia="en-US"/>
              </w:rPr>
              <w:instrText xml:space="preserve"> </w:instrText>
            </w:r>
            <w:r w:rsidR="00C36516">
              <w:rPr>
                <w:noProof/>
                <w:lang w:val="en-US" w:eastAsia="en-US"/>
              </w:rPr>
              <w:instrText>INCLUDEPICTURE  "cid:image001.png@01CD18DD.AC43B590" \* MERGEFORMATINET</w:instrText>
            </w:r>
            <w:r w:rsidR="00C36516">
              <w:rPr>
                <w:noProof/>
                <w:lang w:val="en-US" w:eastAsia="en-US"/>
              </w:rPr>
              <w:instrText xml:space="preserve"> </w:instrText>
            </w:r>
            <w:r w:rsidR="00C36516">
              <w:rPr>
                <w:noProof/>
                <w:lang w:val="en-US" w:eastAsia="en-US"/>
              </w:rPr>
              <w:fldChar w:fldCharType="separate"/>
            </w:r>
            <w:r w:rsidR="00C36516">
              <w:rPr>
                <w:noProof/>
                <w:lang w:val="en-US" w:eastAsia="en-US"/>
              </w:rPr>
              <w:pict w14:anchorId="2106B08C">
                <v:shape id="_x0000_i1133" type="#_x0000_t75" alt="Example: Warning Message When “Allow Administration with Warning” Parameter is Selected screen&#10;" style="width:187pt;height:115pt;visibility:visible">
                  <v:imagedata r:id="rId81" r:href="rId82"/>
                </v:shape>
              </w:pict>
            </w:r>
            <w:r w:rsidR="00C36516">
              <w:rPr>
                <w:noProof/>
                <w:lang w:val="en-US" w:eastAsia="en-US"/>
              </w:rPr>
              <w:fldChar w:fldCharType="end"/>
            </w:r>
            <w:r w:rsidR="00D97D7C">
              <w:rPr>
                <w:noProof/>
                <w:lang w:val="en-US" w:eastAsia="en-US"/>
              </w:rPr>
              <w:fldChar w:fldCharType="end"/>
            </w:r>
            <w:r w:rsidR="009D1EB9">
              <w:rPr>
                <w:noProof/>
                <w:lang w:val="en-US" w:eastAsia="en-US"/>
              </w:rPr>
              <w:fldChar w:fldCharType="end"/>
            </w:r>
            <w:r w:rsidR="003805C6">
              <w:rPr>
                <w:noProof/>
                <w:lang w:val="en-US" w:eastAsia="en-US"/>
              </w:rPr>
              <w:fldChar w:fldCharType="end"/>
            </w:r>
            <w:r w:rsidR="006B21A4">
              <w:rPr>
                <w:noProof/>
                <w:lang w:val="en-US" w:eastAsia="en-US"/>
              </w:rPr>
              <w:fldChar w:fldCharType="end"/>
            </w:r>
            <w:r w:rsidR="00820FC7">
              <w:rPr>
                <w:noProof/>
                <w:lang w:val="en-US" w:eastAsia="en-US"/>
              </w:rPr>
              <w:fldChar w:fldCharType="end"/>
            </w:r>
            <w:r w:rsidR="00C771FB">
              <w:rPr>
                <w:noProof/>
                <w:lang w:val="en-US" w:eastAsia="en-US"/>
              </w:rPr>
              <w:fldChar w:fldCharType="end"/>
            </w:r>
            <w:r w:rsidR="00DC0428">
              <w:rPr>
                <w:noProof/>
                <w:lang w:val="en-US" w:eastAsia="en-US"/>
              </w:rPr>
              <w:fldChar w:fldCharType="end"/>
            </w:r>
            <w:r w:rsidR="0063794B">
              <w:rPr>
                <w:noProof/>
                <w:lang w:val="en-US" w:eastAsia="en-US"/>
              </w:rPr>
              <w:fldChar w:fldCharType="end"/>
            </w:r>
            <w:r w:rsidR="002364B5">
              <w:rPr>
                <w:noProof/>
                <w:lang w:val="en-US" w:eastAsia="en-US"/>
              </w:rPr>
              <w:fldChar w:fldCharType="end"/>
            </w:r>
            <w:r w:rsidR="002951C5">
              <w:rPr>
                <w:noProof/>
                <w:lang w:val="en-US" w:eastAsia="en-US"/>
              </w:rPr>
              <w:fldChar w:fldCharType="end"/>
            </w:r>
            <w:r w:rsidR="00BD13FD">
              <w:rPr>
                <w:noProof/>
                <w:lang w:val="en-US" w:eastAsia="en-US"/>
              </w:rPr>
              <w:fldChar w:fldCharType="end"/>
            </w:r>
            <w:r w:rsidR="005D0253">
              <w:rPr>
                <w:noProof/>
                <w:lang w:val="en-US" w:eastAsia="en-US"/>
              </w:rPr>
              <w:fldChar w:fldCharType="end"/>
            </w:r>
            <w:r w:rsidR="00333DEE">
              <w:rPr>
                <w:noProof/>
                <w:lang w:val="en-US" w:eastAsia="en-US"/>
              </w:rPr>
              <w:fldChar w:fldCharType="end"/>
            </w:r>
            <w:r w:rsidR="00FD0773">
              <w:rPr>
                <w:noProof/>
                <w:lang w:val="en-US" w:eastAsia="en-US"/>
              </w:rPr>
              <w:fldChar w:fldCharType="end"/>
            </w:r>
            <w:r w:rsidR="000A3CA3">
              <w:rPr>
                <w:noProof/>
                <w:lang w:val="en-US" w:eastAsia="en-US"/>
              </w:rPr>
              <w:fldChar w:fldCharType="end"/>
            </w:r>
            <w:r w:rsidR="00525AB2">
              <w:rPr>
                <w:noProof/>
                <w:lang w:val="en-US" w:eastAsia="en-US"/>
              </w:rPr>
              <w:fldChar w:fldCharType="end"/>
            </w:r>
            <w:r w:rsidR="00212C91">
              <w:rPr>
                <w:noProof/>
                <w:lang w:val="en-US" w:eastAsia="en-US"/>
              </w:rPr>
              <w:fldChar w:fldCharType="end"/>
            </w:r>
            <w:r w:rsidR="000A0F41">
              <w:rPr>
                <w:noProof/>
                <w:lang w:val="en-US" w:eastAsia="en-US"/>
              </w:rPr>
              <w:fldChar w:fldCharType="end"/>
            </w:r>
            <w:r w:rsidR="001A0F17">
              <w:rPr>
                <w:noProof/>
                <w:lang w:val="en-US" w:eastAsia="en-US"/>
              </w:rPr>
              <w:fldChar w:fldCharType="end"/>
            </w:r>
            <w:r w:rsidR="00D959E3">
              <w:rPr>
                <w:noProof/>
                <w:lang w:val="en-US" w:eastAsia="en-US"/>
              </w:rPr>
              <w:fldChar w:fldCharType="end"/>
            </w:r>
            <w:r w:rsidR="00B82C8C">
              <w:rPr>
                <w:noProof/>
                <w:lang w:val="en-US" w:eastAsia="en-US"/>
              </w:rPr>
              <w:fldChar w:fldCharType="end"/>
            </w:r>
            <w:r w:rsidR="001A1F77">
              <w:rPr>
                <w:noProof/>
                <w:lang w:val="en-US" w:eastAsia="en-US"/>
              </w:rPr>
              <w:fldChar w:fldCharType="end"/>
            </w:r>
            <w:r w:rsidR="004312A1">
              <w:rPr>
                <w:noProof/>
                <w:lang w:val="en-US" w:eastAsia="en-US"/>
              </w:rPr>
              <w:fldChar w:fldCharType="end"/>
            </w:r>
            <w:r w:rsidR="00A62AB0">
              <w:rPr>
                <w:noProof/>
                <w:lang w:val="en-US" w:eastAsia="en-US"/>
              </w:rPr>
              <w:fldChar w:fldCharType="end"/>
            </w:r>
            <w:r w:rsidR="009D3260">
              <w:rPr>
                <w:noProof/>
                <w:lang w:val="en-US" w:eastAsia="en-US"/>
              </w:rPr>
              <w:fldChar w:fldCharType="end"/>
            </w:r>
            <w:r w:rsidR="00752162">
              <w:rPr>
                <w:noProof/>
                <w:lang w:val="en-US" w:eastAsia="en-US"/>
              </w:rPr>
              <w:fldChar w:fldCharType="end"/>
            </w:r>
            <w:r w:rsidR="00E73CEE">
              <w:rPr>
                <w:noProof/>
                <w:lang w:val="en-US" w:eastAsia="en-US"/>
              </w:rPr>
              <w:fldChar w:fldCharType="end"/>
            </w:r>
            <w:r w:rsidR="005C2E4D">
              <w:rPr>
                <w:noProof/>
                <w:lang w:val="en-US" w:eastAsia="en-US"/>
              </w:rPr>
              <w:fldChar w:fldCharType="end"/>
            </w:r>
            <w:r w:rsidR="00B61526">
              <w:rPr>
                <w:noProof/>
                <w:lang w:val="en-US" w:eastAsia="en-US"/>
              </w:rPr>
              <w:fldChar w:fldCharType="end"/>
            </w:r>
            <w:r w:rsidR="00F61AB6">
              <w:rPr>
                <w:noProof/>
                <w:lang w:val="en-US" w:eastAsia="en-US"/>
              </w:rPr>
              <w:fldChar w:fldCharType="end"/>
            </w:r>
            <w:r w:rsidR="00B327CA">
              <w:rPr>
                <w:noProof/>
                <w:lang w:val="en-US" w:eastAsia="en-US"/>
              </w:rPr>
              <w:fldChar w:fldCharType="end"/>
            </w:r>
            <w:r w:rsidR="00C4033B">
              <w:rPr>
                <w:noProof/>
                <w:lang w:val="en-US" w:eastAsia="en-US"/>
              </w:rPr>
              <w:fldChar w:fldCharType="end"/>
            </w:r>
            <w:r w:rsidR="00420EA8">
              <w:rPr>
                <w:noProof/>
                <w:lang w:val="en-US" w:eastAsia="en-US"/>
              </w:rPr>
              <w:fldChar w:fldCharType="end"/>
            </w:r>
            <w:r w:rsidR="0091206F">
              <w:rPr>
                <w:noProof/>
                <w:lang w:val="en-US" w:eastAsia="en-US"/>
              </w:rPr>
              <w:fldChar w:fldCharType="end"/>
            </w:r>
            <w:r w:rsidR="00EB2929">
              <w:rPr>
                <w:noProof/>
                <w:lang w:val="en-US" w:eastAsia="en-US"/>
              </w:rPr>
              <w:fldChar w:fldCharType="end"/>
            </w:r>
            <w:r w:rsidR="00CC147A">
              <w:rPr>
                <w:noProof/>
                <w:lang w:val="en-US" w:eastAsia="en-US"/>
              </w:rPr>
              <w:fldChar w:fldCharType="end"/>
            </w:r>
            <w:r w:rsidR="006231E8">
              <w:rPr>
                <w:noProof/>
                <w:lang w:val="en-US" w:eastAsia="en-US"/>
              </w:rPr>
              <w:fldChar w:fldCharType="end"/>
            </w:r>
            <w:r w:rsidR="0002689F">
              <w:rPr>
                <w:noProof/>
                <w:lang w:val="en-US" w:eastAsia="en-US"/>
              </w:rPr>
              <w:fldChar w:fldCharType="end"/>
            </w:r>
            <w:r w:rsidR="00F635B5">
              <w:rPr>
                <w:noProof/>
                <w:lang w:val="en-US" w:eastAsia="en-US"/>
              </w:rPr>
              <w:fldChar w:fldCharType="end"/>
            </w:r>
            <w:r w:rsidR="00E75494">
              <w:rPr>
                <w:noProof/>
                <w:lang w:val="en-US" w:eastAsia="en-US"/>
              </w:rPr>
              <w:fldChar w:fldCharType="end"/>
            </w:r>
            <w:r w:rsidR="00F04354">
              <w:rPr>
                <w:noProof/>
                <w:lang w:val="en-US" w:eastAsia="en-US"/>
              </w:rPr>
              <w:fldChar w:fldCharType="end"/>
            </w:r>
            <w:r w:rsidR="00C3698F">
              <w:rPr>
                <w:noProof/>
                <w:lang w:val="en-US" w:eastAsia="en-US"/>
              </w:rPr>
              <w:fldChar w:fldCharType="end"/>
            </w:r>
            <w:r>
              <w:rPr>
                <w:noProof/>
                <w:lang w:val="en-US" w:eastAsia="en-US"/>
              </w:rPr>
              <w:fldChar w:fldCharType="end"/>
            </w:r>
          </w:p>
          <w:p w14:paraId="19276866" w14:textId="77777777" w:rsidR="00A95EB9" w:rsidRPr="00B91A5F" w:rsidRDefault="00A95EB9" w:rsidP="00963D59">
            <w:pPr>
              <w:pStyle w:val="BodyTextIndent2"/>
              <w:spacing w:after="240"/>
              <w:ind w:left="0"/>
              <w:rPr>
                <w:b/>
                <w:bCs/>
                <w:szCs w:val="22"/>
                <w:lang w:val="en-US" w:eastAsia="en-US"/>
              </w:rPr>
            </w:pPr>
            <w:r w:rsidRPr="00B91A5F">
              <w:rPr>
                <w:rFonts w:ascii="Arial" w:hAnsi="Arial" w:cs="Arial"/>
                <w:b/>
                <w:lang w:val="en-US" w:eastAsia="en-US"/>
              </w:rPr>
              <w:t>Note:</w:t>
            </w:r>
            <w:r w:rsidRPr="00B91A5F">
              <w:rPr>
                <w:lang w:val="en-US" w:eastAsia="en-US"/>
              </w:rPr>
              <w:t xml:space="preserve">  </w:t>
            </w:r>
            <w:r w:rsidRPr="00B91A5F">
              <w:rPr>
                <w:szCs w:val="22"/>
                <w:lang w:val="en-US" w:eastAsia="en-US"/>
              </w:rPr>
              <w:t>When the “Allow Administration with Warning” or “Prohibit Administration” parameter setting is selected, the resulting warning/error pop-up message will usually precede other BCMA pop-ups during the medication administration process. Exceptions to this are:</w:t>
            </w:r>
          </w:p>
          <w:p w14:paraId="17DCE128" w14:textId="77777777" w:rsidR="00A95EB9" w:rsidRPr="00B91A5F" w:rsidRDefault="00A95EB9" w:rsidP="009D2EA9">
            <w:pPr>
              <w:pStyle w:val="ListParagraph"/>
              <w:numPr>
                <w:ilvl w:val="0"/>
                <w:numId w:val="24"/>
              </w:numPr>
              <w:ind w:right="0"/>
              <w:rPr>
                <w:szCs w:val="22"/>
                <w:lang w:val="en-US" w:eastAsia="en-US"/>
              </w:rPr>
            </w:pPr>
            <w:r w:rsidRPr="00B91A5F">
              <w:rPr>
                <w:b/>
                <w:bCs/>
                <w:szCs w:val="22"/>
                <w:lang w:val="en-US" w:eastAsia="en-US"/>
              </w:rPr>
              <w:t>Multiple Orders for Scanned Drugs:</w:t>
            </w:r>
            <w:r w:rsidRPr="00B91A5F">
              <w:rPr>
                <w:szCs w:val="22"/>
                <w:lang w:val="en-US" w:eastAsia="en-US"/>
              </w:rPr>
              <w:t xml:space="preserve"> When the user scans a medication and there are multiple administrations available within the virtual due list parameters timeframe, the Multiple Orders for Scanned Drugs dialog displays before the Non-Nurse Verif</w:t>
            </w:r>
            <w:r w:rsidR="00957182" w:rsidRPr="00B91A5F">
              <w:rPr>
                <w:szCs w:val="22"/>
                <w:lang w:val="en-US" w:eastAsia="en-US"/>
              </w:rPr>
              <w:t>ied</w:t>
            </w:r>
            <w:r w:rsidRPr="00B91A5F">
              <w:rPr>
                <w:szCs w:val="22"/>
                <w:lang w:val="en-US" w:eastAsia="en-US"/>
              </w:rPr>
              <w:t xml:space="preserve"> pop-up. </w:t>
            </w:r>
          </w:p>
          <w:p w14:paraId="0FB675AE" w14:textId="77777777" w:rsidR="00A95EB9" w:rsidRPr="00B91A5F" w:rsidRDefault="00A95EB9" w:rsidP="00963D59">
            <w:pPr>
              <w:pStyle w:val="BodyTextIndent2"/>
              <w:spacing w:after="240"/>
              <w:ind w:left="0"/>
              <w:rPr>
                <w:lang w:val="en-US" w:eastAsia="en-US"/>
              </w:rPr>
            </w:pPr>
            <w:r w:rsidRPr="00B91A5F">
              <w:rPr>
                <w:rFonts w:ascii="Arial" w:hAnsi="Arial" w:cs="Arial"/>
                <w:b/>
                <w:lang w:val="en-US" w:eastAsia="en-US"/>
              </w:rPr>
              <w:t>Note:</w:t>
            </w:r>
            <w:r w:rsidRPr="00B91A5F">
              <w:rPr>
                <w:lang w:val="en-US" w:eastAsia="en-US"/>
              </w:rPr>
              <w:t xml:space="preserve"> Site parameters for non-nurse verified orders do not affect the CPRS med order button functionality.</w:t>
            </w:r>
          </w:p>
          <w:p w14:paraId="65CD45E3" w14:textId="77777777" w:rsidR="00A95EB9" w:rsidRPr="00B91A5F" w:rsidRDefault="00A95EB9" w:rsidP="00963D59">
            <w:pPr>
              <w:pStyle w:val="ListBullet"/>
            </w:pPr>
            <w:bookmarkStart w:id="1798" w:name="p58_69"/>
            <w:bookmarkStart w:id="1799" w:name="p70_69"/>
            <w:bookmarkEnd w:id="1798"/>
            <w:bookmarkEnd w:id="1799"/>
            <w:r w:rsidRPr="00B91A5F">
              <w:t>If Drug IEN Code Not Found in DRUG file (#50)</w:t>
            </w:r>
          </w:p>
          <w:p w14:paraId="0EFEFFB7" w14:textId="77777777" w:rsidR="00A95EB9" w:rsidRPr="00B91A5F" w:rsidRDefault="00A95EB9" w:rsidP="00963D59">
            <w:r w:rsidRPr="00B91A5F">
              <w:t xml:space="preserve">The Error message provided below displays when BCMA does </w:t>
            </w:r>
            <w:r w:rsidRPr="00B91A5F">
              <w:rPr>
                <w:iCs/>
              </w:rPr>
              <w:t>not</w:t>
            </w:r>
            <w:r w:rsidRPr="00B91A5F">
              <w:t xml:space="preserve"> locate the medication Drug IEN Code or synonym in the DRUG file (#50). This occurs if the DRUG file (#50) contains two entries for the same Drug IEN Code, </w:t>
            </w:r>
            <w:r w:rsidRPr="00B91A5F">
              <w:rPr>
                <w:i/>
                <w:iCs/>
              </w:rPr>
              <w:t>or</w:t>
            </w:r>
            <w:r w:rsidRPr="00B91A5F">
              <w:t xml:space="preserve"> the code is invalid. </w:t>
            </w:r>
          </w:p>
          <w:p w14:paraId="67A4D8AF" w14:textId="77777777" w:rsidR="00A95EB9" w:rsidRPr="00B91A5F" w:rsidRDefault="00A95EB9" w:rsidP="00963D59">
            <w:r w:rsidRPr="00B91A5F">
              <w:t>This error message also displays during an Unable to Scan event, whenever the Drug IEN Code or synonym entered at the Medication Verification dialog does not match the medication on the order.</w:t>
            </w:r>
          </w:p>
          <w:p w14:paraId="3A199D2C" w14:textId="77777777" w:rsidR="00A95EB9" w:rsidRPr="00B91A5F" w:rsidRDefault="00A95EB9" w:rsidP="00963D59">
            <w:r w:rsidRPr="00B91A5F">
              <w:rPr>
                <w:rFonts w:ascii="Arial" w:hAnsi="Arial"/>
                <w:b/>
                <w:bCs/>
              </w:rPr>
              <w:t>Note</w:t>
            </w:r>
            <w:r w:rsidRPr="00B91A5F">
              <w:rPr>
                <w:b/>
                <w:bCs/>
                <w:sz w:val="23"/>
              </w:rPr>
              <w:t>:</w:t>
            </w:r>
            <w:r w:rsidRPr="00B91A5F">
              <w:t xml:space="preserve"> If you receive this Error message more than once, contact the Pharmacy directly about the problem.</w:t>
            </w:r>
          </w:p>
          <w:p w14:paraId="03AF7489" w14:textId="77777777" w:rsidR="00A95EB9" w:rsidRPr="00B91A5F" w:rsidRDefault="00A95EB9" w:rsidP="009D2EA9">
            <w:pPr>
              <w:pStyle w:val="NumberList1"/>
              <w:numPr>
                <w:ilvl w:val="0"/>
                <w:numId w:val="36"/>
              </w:numPr>
            </w:pPr>
            <w:r w:rsidRPr="00B91A5F">
              <w:t>Review the Error message, and click OK to return to the patient’s VDL.</w:t>
            </w:r>
          </w:p>
        </w:tc>
      </w:tr>
    </w:tbl>
    <w:p w14:paraId="5B9C04BA"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B55D9EC" w14:textId="77777777" w:rsidTr="00D56136">
        <w:trPr>
          <w:trHeight w:val="261"/>
        </w:trPr>
        <w:tc>
          <w:tcPr>
            <w:tcW w:w="2880" w:type="dxa"/>
          </w:tcPr>
          <w:p w14:paraId="0B6E28C4"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1C1EAED6" w14:textId="77777777" w:rsidR="00A95EB9" w:rsidRPr="00B91A5F" w:rsidRDefault="00A95EB9" w:rsidP="00963D59">
            <w:pPr>
              <w:spacing w:after="120"/>
            </w:pPr>
            <w:bookmarkStart w:id="1800" w:name="p58_70"/>
            <w:bookmarkEnd w:id="1800"/>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display the patient’s VDL.</w:t>
            </w:r>
          </w:p>
          <w:p w14:paraId="60261418" w14:textId="77777777" w:rsidR="00A95EB9" w:rsidRPr="00B91A5F" w:rsidRDefault="00A95EB9" w:rsidP="00963D59">
            <w:pPr>
              <w:pStyle w:val="Example"/>
            </w:pPr>
            <w:r w:rsidRPr="00B91A5F">
              <w:t>Example: Error Message When</w:t>
            </w:r>
            <w:r w:rsidRPr="00B91A5F">
              <w:br/>
              <w:t>Drug IEN Code Not Found</w:t>
            </w:r>
          </w:p>
          <w:p w14:paraId="2FDDBA15" w14:textId="45038CA0" w:rsidR="00A95EB9" w:rsidRPr="00B91A5F" w:rsidRDefault="00F04354" w:rsidP="00963D59">
            <w:pPr>
              <w:pStyle w:val="ScreenCapt-Ctr"/>
            </w:pPr>
            <w:r>
              <w:rPr>
                <w:noProof/>
              </w:rPr>
              <w:drawing>
                <wp:inline distT="0" distB="0" distL="0" distR="0" wp14:anchorId="18AFB57E" wp14:editId="47C030C5">
                  <wp:extent cx="2247900" cy="1495425"/>
                  <wp:effectExtent l="19050" t="19050" r="0" b="9525"/>
                  <wp:docPr id="152" name="Picture 148" descr="Example: Error Message when Drug IEN Code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xample: Error Message when Drug IEN Code Not Foun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w="6350" cmpd="sng">
                            <a:solidFill>
                              <a:srgbClr val="000000"/>
                            </a:solidFill>
                            <a:miter lim="800000"/>
                            <a:headEnd/>
                            <a:tailEnd/>
                          </a:ln>
                          <a:effectLst/>
                        </pic:spPr>
                      </pic:pic>
                    </a:graphicData>
                  </a:graphic>
                </wp:inline>
              </w:drawing>
            </w:r>
            <w:r w:rsidR="00A95EB9" w:rsidRPr="00B91A5F">
              <w:t>.</w:t>
            </w:r>
          </w:p>
          <w:p w14:paraId="6838778A" w14:textId="77777777" w:rsidR="00A95EB9" w:rsidRPr="00B91A5F" w:rsidRDefault="00A95EB9" w:rsidP="009D2EA9">
            <w:pPr>
              <w:pStyle w:val="NumberList1"/>
              <w:numPr>
                <w:ilvl w:val="0"/>
                <w:numId w:val="36"/>
              </w:numPr>
            </w:pPr>
            <w:r w:rsidRPr="00B91A5F">
              <w:t>Select a medication order on the patient’s VDL.</w:t>
            </w:r>
          </w:p>
          <w:p w14:paraId="594EE703" w14:textId="77777777" w:rsidR="00A95EB9" w:rsidRPr="00B91A5F" w:rsidRDefault="00A95EB9" w:rsidP="00963D59">
            <w:pPr>
              <w:pStyle w:val="ListBullet"/>
            </w:pPr>
            <w:bookmarkStart w:id="1801" w:name="p70_70"/>
            <w:bookmarkEnd w:id="1801"/>
            <w:r w:rsidRPr="00B91A5F">
              <w:t>If Medication Already Given or Not Time To Give Yet</w:t>
            </w:r>
          </w:p>
          <w:p w14:paraId="43013DEC" w14:textId="77777777" w:rsidR="00A95EB9" w:rsidRPr="00B91A5F" w:rsidRDefault="00A95EB9" w:rsidP="00963D59">
            <w:r w:rsidRPr="00B91A5F">
              <w:t xml:space="preserve">The Error message, provided below, displays if a patient has an order, BUT the medication has already been given to them, </w:t>
            </w:r>
            <w:r w:rsidRPr="00B91A5F">
              <w:rPr>
                <w:i/>
                <w:iCs/>
              </w:rPr>
              <w:t>or</w:t>
            </w:r>
            <w:r w:rsidRPr="00B91A5F">
              <w:t xml:space="preserve"> it’s </w:t>
            </w:r>
            <w:r w:rsidRPr="00B91A5F">
              <w:rPr>
                <w:iCs/>
              </w:rPr>
              <w:t>not</w:t>
            </w:r>
            <w:r w:rsidRPr="00B91A5F">
              <w:t xml:space="preserve"> time yet to give the medication to them.</w:t>
            </w:r>
          </w:p>
          <w:p w14:paraId="21B16CCA" w14:textId="77777777" w:rsidR="00A95EB9" w:rsidRPr="00B91A5F" w:rsidRDefault="00A95EB9" w:rsidP="00963D59">
            <w:pPr>
              <w:pStyle w:val="ToStatement"/>
            </w:pPr>
            <w:r w:rsidRPr="00B91A5F">
              <w:t>To review the Error message</w:t>
            </w:r>
          </w:p>
          <w:p w14:paraId="2EA743FF" w14:textId="77777777" w:rsidR="00A95EB9" w:rsidRPr="00B91A5F" w:rsidRDefault="00A95EB9" w:rsidP="009D2EA9">
            <w:pPr>
              <w:pStyle w:val="NumberList1"/>
              <w:numPr>
                <w:ilvl w:val="0"/>
                <w:numId w:val="37"/>
              </w:numPr>
            </w:pPr>
            <w:r w:rsidRPr="00B91A5F">
              <w:t>Review the Error message, and then click OK to return to the patient’s VDL.</w:t>
            </w:r>
          </w:p>
          <w:p w14:paraId="61E85378" w14:textId="77777777" w:rsidR="00A95EB9" w:rsidRPr="00B91A5F" w:rsidRDefault="00A95EB9" w:rsidP="001F7F1E">
            <w:pPr>
              <w:pStyle w:val="Blank-6pt"/>
            </w:pPr>
          </w:p>
          <w:p w14:paraId="28D70786"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then press </w:t>
            </w:r>
            <w:r w:rsidRPr="00B91A5F">
              <w:rPr>
                <w:rFonts w:ascii="Arial" w:hAnsi="Arial" w:cs="Arial"/>
                <w:b/>
                <w:bCs/>
                <w:smallCaps/>
                <w:sz w:val="23"/>
              </w:rPr>
              <w:t>enter</w:t>
            </w:r>
            <w:r w:rsidRPr="00B91A5F">
              <w:rPr>
                <w:smallCaps/>
              </w:rPr>
              <w:t xml:space="preserve"> </w:t>
            </w:r>
            <w:r w:rsidRPr="00B91A5F">
              <w:t xml:space="preserve">to return to the patient’s VDL. </w:t>
            </w:r>
          </w:p>
          <w:p w14:paraId="5C486CDB" w14:textId="77777777" w:rsidR="00A95EB9" w:rsidRPr="00B91A5F" w:rsidRDefault="00A95EB9" w:rsidP="00963D59">
            <w:pPr>
              <w:pStyle w:val="Example"/>
            </w:pPr>
            <w:r w:rsidRPr="00B91A5F">
              <w:t>Example: Error Message When Medication Already Given or It’s Not Time to Give Yet</w:t>
            </w:r>
          </w:p>
          <w:p w14:paraId="6184EAD8" w14:textId="6561AEBF" w:rsidR="00A95EB9" w:rsidRPr="00B91A5F" w:rsidRDefault="00D729D7" w:rsidP="00963D59">
            <w:pPr>
              <w:pStyle w:val="ScreenCapt-Ctr"/>
            </w:pPr>
            <w:r w:rsidRPr="00B91A5F">
              <w:object w:dxaOrig="4245" w:dyaOrig="1770" w14:anchorId="27D252F4">
                <v:shape id="_x0000_i1134" type="#_x0000_t75" alt="Example: Error Message When Medication Already Given or It’s Not Time to Give Yet screen" style="width:194.05pt;height:79pt" o:ole="" o:bordertopcolor="this" o:borderleftcolor="this" o:borderbottomcolor="this" o:borderrightcolor="this">
                  <v:imagedata r:id="rId84" o:title=""/>
                  <w10:bordertop type="single" width="4"/>
                  <w10:borderleft type="single" width="4"/>
                  <w10:borderbottom type="single" width="4"/>
                  <w10:borderright type="single" width="4"/>
                </v:shape>
                <o:OLEObject Type="Embed" ProgID="PBrush" ShapeID="_x0000_i1134" DrawAspect="Content" ObjectID="_1725799711" r:id="rId85"/>
              </w:object>
            </w:r>
          </w:p>
          <w:p w14:paraId="43323FC7" w14:textId="77777777" w:rsidR="00A95EB9" w:rsidRPr="00B91A5F" w:rsidRDefault="00A95EB9" w:rsidP="009D2EA9">
            <w:pPr>
              <w:pStyle w:val="NumberList1"/>
              <w:numPr>
                <w:ilvl w:val="0"/>
                <w:numId w:val="37"/>
              </w:numPr>
            </w:pPr>
            <w:r w:rsidRPr="00B91A5F">
              <w:t>Continue administering active Unit Dose medications to the patient.</w:t>
            </w:r>
          </w:p>
          <w:p w14:paraId="79C590ED" w14:textId="77777777" w:rsidR="00A95EB9" w:rsidRPr="00B91A5F" w:rsidRDefault="00A95EB9" w:rsidP="00963D59">
            <w:r w:rsidRPr="00B91A5F">
              <w:t>.</w:t>
            </w:r>
          </w:p>
        </w:tc>
      </w:tr>
    </w:tbl>
    <w:p w14:paraId="1795F619"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0A69D8C" w14:textId="77777777" w:rsidTr="00D56136">
        <w:trPr>
          <w:trHeight w:val="261"/>
        </w:trPr>
        <w:tc>
          <w:tcPr>
            <w:tcW w:w="2880" w:type="dxa"/>
          </w:tcPr>
          <w:p w14:paraId="6F0EDBDF"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2815DC18" w14:textId="77777777" w:rsidR="00A95EB9" w:rsidRPr="00B91A5F" w:rsidRDefault="00A95EB9" w:rsidP="00963D59">
            <w:pPr>
              <w:pStyle w:val="ListBullet"/>
            </w:pPr>
            <w:bookmarkStart w:id="1802" w:name="p58_71"/>
            <w:bookmarkStart w:id="1803" w:name="p70_71"/>
            <w:bookmarkEnd w:id="1802"/>
            <w:bookmarkEnd w:id="1803"/>
            <w:r w:rsidRPr="00B91A5F">
              <w:t>If No Order Exists for Medication Scanned</w:t>
            </w:r>
          </w:p>
          <w:p w14:paraId="69A955B7" w14:textId="77777777" w:rsidR="00A95EB9" w:rsidRPr="00B91A5F" w:rsidRDefault="00A95EB9" w:rsidP="00963D59">
            <w:r w:rsidRPr="00B91A5F">
              <w:t xml:space="preserve">The Error message, provided below, displays if the patient does </w:t>
            </w:r>
            <w:r w:rsidRPr="00B91A5F">
              <w:rPr>
                <w:iCs/>
              </w:rPr>
              <w:t>not</w:t>
            </w:r>
            <w:r w:rsidRPr="00B91A5F">
              <w:rPr>
                <w:i/>
                <w:iCs/>
              </w:rPr>
              <w:t xml:space="preserve"> </w:t>
            </w:r>
            <w:r w:rsidRPr="00B91A5F">
              <w:t xml:space="preserve">have an order for the medication that you just scanned. </w:t>
            </w:r>
          </w:p>
          <w:p w14:paraId="204A34E2" w14:textId="77777777" w:rsidR="00A95EB9" w:rsidRPr="00B91A5F" w:rsidRDefault="00A95EB9" w:rsidP="00963D59">
            <w:pPr>
              <w:pStyle w:val="ToStatement"/>
            </w:pPr>
            <w:r w:rsidRPr="00B91A5F">
              <w:t>To review the Error message</w:t>
            </w:r>
          </w:p>
          <w:p w14:paraId="59DB8F0D" w14:textId="77777777" w:rsidR="00A95EB9" w:rsidRPr="00B91A5F" w:rsidRDefault="00A95EB9" w:rsidP="009D2EA9">
            <w:pPr>
              <w:pStyle w:val="NumberList1"/>
              <w:numPr>
                <w:ilvl w:val="0"/>
                <w:numId w:val="38"/>
              </w:numPr>
            </w:pPr>
            <w:r w:rsidRPr="00B91A5F">
              <w:t>Review the Error message, and then click OK to return to the patient’s VDL.</w:t>
            </w:r>
          </w:p>
          <w:p w14:paraId="570BD477" w14:textId="77777777" w:rsidR="00A95EB9" w:rsidRPr="00B91A5F" w:rsidRDefault="00A95EB9" w:rsidP="001F7F1E">
            <w:pPr>
              <w:pStyle w:val="Blank-6pt"/>
            </w:pPr>
          </w:p>
          <w:p w14:paraId="7BE2C4E6"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then press </w:t>
            </w:r>
            <w:r w:rsidRPr="00B91A5F">
              <w:rPr>
                <w:rFonts w:ascii="Arial" w:hAnsi="Arial" w:cs="Arial"/>
                <w:b/>
                <w:bCs/>
                <w:smallCaps/>
                <w:sz w:val="23"/>
              </w:rPr>
              <w:t>enter</w:t>
            </w:r>
            <w:r w:rsidRPr="00B91A5F">
              <w:rPr>
                <w:smallCaps/>
              </w:rPr>
              <w:t xml:space="preserve"> </w:t>
            </w:r>
            <w:r w:rsidRPr="00B91A5F">
              <w:t xml:space="preserve">to return to the patient’s VDL. </w:t>
            </w:r>
          </w:p>
          <w:p w14:paraId="45A8AC6E" w14:textId="77777777" w:rsidR="00A95EB9" w:rsidRPr="00B91A5F" w:rsidRDefault="00A95EB9" w:rsidP="00963D59">
            <w:pPr>
              <w:pStyle w:val="Example"/>
            </w:pPr>
            <w:r w:rsidRPr="00B91A5F">
              <w:t>Example: Error Message When No Order Exists</w:t>
            </w:r>
            <w:r w:rsidRPr="00B91A5F">
              <w:br/>
              <w:t>for Medication Scanned</w:t>
            </w:r>
          </w:p>
          <w:p w14:paraId="72EBE1FB" w14:textId="4CBCBE76" w:rsidR="00A95EB9" w:rsidRPr="00B91A5F" w:rsidRDefault="00F04354" w:rsidP="00963D59">
            <w:pPr>
              <w:pStyle w:val="ScreenCapt-Ctr"/>
            </w:pPr>
            <w:r>
              <w:rPr>
                <w:noProof/>
              </w:rPr>
              <w:drawing>
                <wp:inline distT="0" distB="0" distL="0" distR="0" wp14:anchorId="4AC52C9D" wp14:editId="331BCFB5">
                  <wp:extent cx="3133725" cy="1323975"/>
                  <wp:effectExtent l="19050" t="19050" r="9525" b="9525"/>
                  <wp:docPr id="154" name="Picture 147" descr="Example: Error Message When no order exists for medication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xample: Error Message When no order exists for medication scann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33725" cy="1323975"/>
                          </a:xfrm>
                          <a:prstGeom prst="rect">
                            <a:avLst/>
                          </a:prstGeom>
                          <a:noFill/>
                          <a:ln w="6350" cmpd="sng">
                            <a:solidFill>
                              <a:srgbClr val="000000"/>
                            </a:solidFill>
                            <a:miter lim="800000"/>
                            <a:headEnd/>
                            <a:tailEnd/>
                          </a:ln>
                          <a:effectLst/>
                        </pic:spPr>
                      </pic:pic>
                    </a:graphicData>
                  </a:graphic>
                </wp:inline>
              </w:drawing>
            </w:r>
          </w:p>
          <w:p w14:paraId="5E495B35" w14:textId="77777777" w:rsidR="00A95EB9" w:rsidRPr="00B91A5F" w:rsidRDefault="00A95EB9" w:rsidP="009D2EA9">
            <w:pPr>
              <w:pStyle w:val="NumberList1"/>
              <w:numPr>
                <w:ilvl w:val="0"/>
                <w:numId w:val="38"/>
              </w:numPr>
            </w:pPr>
            <w:r w:rsidRPr="00B91A5F">
              <w:t>Continue administering active Unit Dose medications to the patient.</w:t>
            </w:r>
          </w:p>
          <w:p w14:paraId="3F3CF85D" w14:textId="77777777" w:rsidR="00A95EB9" w:rsidRPr="00B91A5F" w:rsidRDefault="00A95EB9" w:rsidP="00963D59">
            <w:pPr>
              <w:pStyle w:val="ScreenCapt-Ctr"/>
            </w:pPr>
          </w:p>
          <w:p w14:paraId="2110E825" w14:textId="77777777" w:rsidR="00A95EB9" w:rsidRPr="00B91A5F" w:rsidRDefault="00A95EB9" w:rsidP="00963D59"/>
        </w:tc>
      </w:tr>
    </w:tbl>
    <w:p w14:paraId="32F6CFFD"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69C44F3" w14:textId="77777777" w:rsidTr="00D56136">
        <w:trPr>
          <w:trHeight w:val="261"/>
        </w:trPr>
        <w:tc>
          <w:tcPr>
            <w:tcW w:w="2880" w:type="dxa"/>
          </w:tcPr>
          <w:p w14:paraId="4195E55E" w14:textId="77777777" w:rsidR="00A95EB9" w:rsidRPr="00B91A5F" w:rsidRDefault="00A95EB9" w:rsidP="00963D59">
            <w:pPr>
              <w:pStyle w:val="H2Continued"/>
              <w:rPr>
                <w:rFonts w:cs="Arial"/>
                <w:noProof/>
                <w:lang w:val="en-US" w:eastAsia="en-US"/>
              </w:rPr>
            </w:pPr>
            <w:r w:rsidRPr="00B91A5F">
              <w:rPr>
                <w:rFonts w:cs="Arial"/>
                <w:lang w:val="en-US" w:eastAsia="en-US"/>
              </w:rPr>
              <w:t>Scanning and Verifying Medication Information (cont.)</w:t>
            </w:r>
          </w:p>
        </w:tc>
        <w:tc>
          <w:tcPr>
            <w:tcW w:w="6480" w:type="dxa"/>
          </w:tcPr>
          <w:p w14:paraId="2E8D136D" w14:textId="77777777" w:rsidR="00A95EB9" w:rsidRPr="00B91A5F" w:rsidRDefault="00A95EB9" w:rsidP="00963D59">
            <w:pPr>
              <w:pStyle w:val="ListBullet"/>
            </w:pPr>
            <w:bookmarkStart w:id="1804" w:name="p58_72"/>
            <w:bookmarkStart w:id="1805" w:name="p70_72"/>
            <w:bookmarkStart w:id="1806" w:name="User_attempts_action_on_admin_unkn_statu"/>
            <w:bookmarkEnd w:id="1804"/>
            <w:bookmarkEnd w:id="1805"/>
            <w:r w:rsidRPr="00B91A5F">
              <w:t xml:space="preserve">If User Attempts to Take Action on an Administration with an Unknown Action Status </w:t>
            </w:r>
          </w:p>
          <w:bookmarkEnd w:id="1806"/>
          <w:p w14:paraId="752F12FD" w14:textId="77777777" w:rsidR="00A95EB9" w:rsidRPr="00B91A5F" w:rsidRDefault="00A95EB9" w:rsidP="00963D59">
            <w:r w:rsidRPr="00B91A5F">
              <w:t>The Informational message, provided below, displays if the user attempts to administer or take action on an administration whose status is “Unknown.” The user must confirm the message by clicking OK, but the action will be cancelled. Users are required to resolve the status of the administration using the Edit Med Log option.</w:t>
            </w:r>
          </w:p>
          <w:p w14:paraId="29F85E4F" w14:textId="77777777" w:rsidR="00A95EB9" w:rsidRPr="00B91A5F" w:rsidRDefault="00A95EB9" w:rsidP="00963D59">
            <w:pPr>
              <w:pStyle w:val="ToStatement"/>
            </w:pPr>
            <w:r w:rsidRPr="00B91A5F">
              <w:t>To review the Error message</w:t>
            </w:r>
          </w:p>
          <w:p w14:paraId="3846D3D7" w14:textId="77777777" w:rsidR="00A95EB9" w:rsidRPr="00B91A5F" w:rsidRDefault="00A95EB9" w:rsidP="009D2EA9">
            <w:pPr>
              <w:pStyle w:val="NumberList1"/>
              <w:numPr>
                <w:ilvl w:val="0"/>
                <w:numId w:val="39"/>
              </w:numPr>
            </w:pPr>
            <w:r w:rsidRPr="00B91A5F">
              <w:t>Review the Error message, and click OK to return to the patient’s VDL.</w:t>
            </w:r>
          </w:p>
          <w:p w14:paraId="1039C277" w14:textId="77777777" w:rsidR="00A95EB9" w:rsidRPr="00B91A5F" w:rsidRDefault="00A95EB9" w:rsidP="001F7F1E">
            <w:pPr>
              <w:pStyle w:val="Blank-6pt"/>
            </w:pPr>
          </w:p>
          <w:p w14:paraId="12E5FD2A"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 xml:space="preserve">to return to the patient’s VDL. </w:t>
            </w:r>
          </w:p>
          <w:p w14:paraId="1C2DF500" w14:textId="77777777" w:rsidR="00A95EB9" w:rsidRPr="00B91A5F" w:rsidRDefault="00A95EB9" w:rsidP="00963D59">
            <w:pPr>
              <w:pStyle w:val="Example"/>
            </w:pPr>
            <w:r w:rsidRPr="00B91A5F">
              <w:t>Example: Information Message for Unknown Action Status -- Administration Cancelled</w:t>
            </w:r>
          </w:p>
          <w:p w14:paraId="2A1CB214" w14:textId="0C0D2496" w:rsidR="00A95EB9" w:rsidRPr="00B91A5F" w:rsidRDefault="00F04354" w:rsidP="00963D59">
            <w:pPr>
              <w:pStyle w:val="ScreenCapt-Ctr"/>
            </w:pPr>
            <w:r>
              <w:rPr>
                <w:noProof/>
              </w:rPr>
              <w:drawing>
                <wp:inline distT="0" distB="0" distL="0" distR="0" wp14:anchorId="094D51F0" wp14:editId="4CFC19EF">
                  <wp:extent cx="3971925" cy="1762125"/>
                  <wp:effectExtent l="19050" t="19050" r="9525" b="9525"/>
                  <wp:docPr id="155" name="Picture 146" descr="Exampel: Information message for unknown ac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xampel: Information message for unknown action statu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71925" cy="1762125"/>
                          </a:xfrm>
                          <a:prstGeom prst="rect">
                            <a:avLst/>
                          </a:prstGeom>
                          <a:noFill/>
                          <a:ln w="6350" cmpd="sng">
                            <a:solidFill>
                              <a:srgbClr val="000000"/>
                            </a:solidFill>
                            <a:miter lim="800000"/>
                            <a:headEnd/>
                            <a:tailEnd/>
                          </a:ln>
                          <a:effectLst/>
                        </pic:spPr>
                      </pic:pic>
                    </a:graphicData>
                  </a:graphic>
                </wp:inline>
              </w:drawing>
            </w:r>
          </w:p>
          <w:p w14:paraId="29E88222" w14:textId="77777777" w:rsidR="00A95EB9" w:rsidRPr="00B91A5F" w:rsidRDefault="00A95EB9" w:rsidP="009D2EA9">
            <w:pPr>
              <w:pStyle w:val="NumberList1"/>
              <w:numPr>
                <w:ilvl w:val="0"/>
                <w:numId w:val="39"/>
              </w:numPr>
            </w:pPr>
            <w:r w:rsidRPr="00B91A5F">
              <w:t xml:space="preserve">Proceed to the Edit Med Log option to resolve the status of the administration. </w:t>
            </w:r>
          </w:p>
          <w:p w14:paraId="57D51629" w14:textId="77777777" w:rsidR="00A95EB9" w:rsidRPr="00B91A5F" w:rsidRDefault="00A95EB9" w:rsidP="00963D59">
            <w:r w:rsidRPr="00B91A5F">
              <w:rPr>
                <w:rFonts w:ascii="Arial" w:hAnsi="Arial" w:cs="Arial"/>
                <w:b/>
                <w:bCs/>
                <w:sz w:val="23"/>
              </w:rPr>
              <w:t>Note:</w:t>
            </w:r>
            <w:r w:rsidRPr="00B91A5F">
              <w:t xml:space="preserve"> For information on using the Edit Med Log option, please refer to the chapter entitled, “Editing the Medication Log.”</w:t>
            </w:r>
          </w:p>
          <w:p w14:paraId="24C00B7F" w14:textId="77777777" w:rsidR="00A95EB9" w:rsidRPr="00B91A5F" w:rsidRDefault="00A95EB9" w:rsidP="00963D59"/>
          <w:p w14:paraId="7685D07D" w14:textId="77777777" w:rsidR="00A95EB9" w:rsidRPr="00B91A5F" w:rsidRDefault="00A95EB9" w:rsidP="00963D59"/>
        </w:tc>
      </w:tr>
    </w:tbl>
    <w:p w14:paraId="340DC35E"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DE6C769" w14:textId="77777777" w:rsidTr="00D56136">
        <w:trPr>
          <w:trHeight w:val="261"/>
        </w:trPr>
        <w:tc>
          <w:tcPr>
            <w:tcW w:w="2880" w:type="dxa"/>
          </w:tcPr>
          <w:p w14:paraId="0F0CC39E" w14:textId="77777777" w:rsidR="00A95EB9" w:rsidRPr="00B91A5F" w:rsidRDefault="00A95EB9" w:rsidP="00963D59">
            <w:pPr>
              <w:pStyle w:val="H2Continued"/>
              <w:rPr>
                <w:rFonts w:cs="Arial"/>
                <w:noProof/>
                <w:lang w:val="en-US" w:eastAsia="en-US"/>
              </w:rPr>
            </w:pPr>
            <w:r w:rsidRPr="00B91A5F">
              <w:rPr>
                <w:rFonts w:cs="Arial"/>
                <w:lang w:val="en-US" w:eastAsia="en-US"/>
              </w:rPr>
              <w:t>Scanning and Verifying Medication Information (cont.)</w:t>
            </w:r>
          </w:p>
        </w:tc>
        <w:tc>
          <w:tcPr>
            <w:tcW w:w="6480" w:type="dxa"/>
          </w:tcPr>
          <w:p w14:paraId="77B94F66" w14:textId="77777777" w:rsidR="00A95EB9" w:rsidRPr="00B91A5F" w:rsidRDefault="00A95EB9" w:rsidP="00963D59">
            <w:pPr>
              <w:pStyle w:val="ListBullet"/>
            </w:pPr>
            <w:bookmarkStart w:id="1807" w:name="p58_73"/>
            <w:bookmarkStart w:id="1808" w:name="p70_73"/>
            <w:bookmarkStart w:id="1809" w:name="p70_75"/>
            <w:bookmarkStart w:id="1810" w:name="User_attempts_action_on_order_unkn_statu"/>
            <w:bookmarkEnd w:id="1807"/>
            <w:bookmarkEnd w:id="1808"/>
            <w:bookmarkEnd w:id="1809"/>
            <w:r w:rsidRPr="00B91A5F">
              <w:t>If User Attempts to Take Action on an Order that Contains an Administration with an Unknown Action Status</w:t>
            </w:r>
            <w:bookmarkEnd w:id="1810"/>
          </w:p>
          <w:p w14:paraId="1B27F571" w14:textId="77777777" w:rsidR="00A95EB9" w:rsidRPr="00B91A5F" w:rsidRDefault="00A95EB9" w:rsidP="00963D59">
            <w:r w:rsidRPr="00B91A5F">
              <w:t>The Informational message, provided below, displays if the user starts to administer or take action on an order in which one of the administration associated with that order has an “Unknown” status. The user can choose to acknowledge the message and proceed with the administration or cancel the action.</w:t>
            </w:r>
          </w:p>
          <w:p w14:paraId="66FFAD6A" w14:textId="77777777" w:rsidR="00A95EB9" w:rsidRPr="00B91A5F" w:rsidRDefault="00A95EB9" w:rsidP="00963D59">
            <w:pPr>
              <w:pStyle w:val="ToStatement"/>
            </w:pPr>
            <w:r w:rsidRPr="00B91A5F">
              <w:t>To review the Error message</w:t>
            </w:r>
          </w:p>
          <w:p w14:paraId="79ACB2A4" w14:textId="77777777" w:rsidR="00A95EB9" w:rsidRPr="00B91A5F" w:rsidRDefault="00A95EB9" w:rsidP="009D2EA9">
            <w:pPr>
              <w:pStyle w:val="NumberList1"/>
              <w:numPr>
                <w:ilvl w:val="0"/>
                <w:numId w:val="40"/>
              </w:numPr>
            </w:pPr>
            <w:r w:rsidRPr="00B91A5F">
              <w:t>Review the Error message, and perform one of the following actions:</w:t>
            </w:r>
          </w:p>
          <w:p w14:paraId="714E366F" w14:textId="77777777" w:rsidR="00A95EB9" w:rsidRPr="00B91A5F" w:rsidRDefault="00A95EB9" w:rsidP="00963D59">
            <w:pPr>
              <w:pStyle w:val="BulletList-Normal1"/>
              <w:tabs>
                <w:tab w:val="clear" w:pos="990"/>
              </w:tabs>
              <w:ind w:left="1224" w:hanging="317"/>
            </w:pPr>
            <w:r w:rsidRPr="00B91A5F">
              <w:rPr>
                <w:rStyle w:val="StyleBulletList-Normal1BN1BoldChar"/>
                <w:b w:val="0"/>
              </w:rPr>
              <w:t>To continue with the administration</w:t>
            </w:r>
            <w:r w:rsidRPr="00B91A5F">
              <w:t xml:space="preserve">, click </w:t>
            </w:r>
            <w:r w:rsidRPr="00B91A5F">
              <w:rPr>
                <w:rFonts w:ascii="Arial" w:hAnsi="Arial"/>
                <w:b/>
                <w:smallCaps/>
              </w:rPr>
              <w:t>ok</w:t>
            </w:r>
            <w:r w:rsidRPr="00B91A5F">
              <w:t>.</w:t>
            </w:r>
          </w:p>
          <w:p w14:paraId="608B4013" w14:textId="77777777" w:rsidR="00A95EB9" w:rsidRPr="00B91A5F" w:rsidRDefault="00A95EB9" w:rsidP="00963D59">
            <w:pPr>
              <w:pStyle w:val="BulletList-Normal1"/>
              <w:tabs>
                <w:tab w:val="clear" w:pos="990"/>
              </w:tabs>
              <w:ind w:left="1224" w:hanging="317"/>
            </w:pPr>
            <w:r w:rsidRPr="00B91A5F">
              <w:rPr>
                <w:rStyle w:val="StyleBulletList-Normal1BN1BoldChar"/>
                <w:b w:val="0"/>
              </w:rPr>
              <w:t>To cancel the administration without saving</w:t>
            </w:r>
            <w:r w:rsidRPr="00B91A5F">
              <w:rPr>
                <w:bCs/>
              </w:rPr>
              <w:t xml:space="preserve">, </w:t>
            </w:r>
            <w:r w:rsidRPr="00B91A5F">
              <w:t xml:space="preserve">click </w:t>
            </w:r>
            <w:r w:rsidRPr="00B91A5F">
              <w:rPr>
                <w:rFonts w:ascii="Arial" w:hAnsi="Arial"/>
                <w:b/>
                <w:smallCaps/>
              </w:rPr>
              <w:t>cancel</w:t>
            </w:r>
            <w:r w:rsidRPr="00B91A5F">
              <w:t>. To resolve the status of the associated administration, use the Edit Med Log option.</w:t>
            </w:r>
          </w:p>
          <w:p w14:paraId="59260D91"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rFonts w:ascii="Arial" w:hAnsi="Arial"/>
                <w:b/>
                <w:smallCaps/>
              </w:rPr>
              <w:t>ok</w:t>
            </w:r>
            <w:r w:rsidRPr="00B91A5F">
              <w:rPr>
                <w:smallCaps/>
                <w:szCs w:val="22"/>
              </w:rPr>
              <w:t xml:space="preserve"> </w:t>
            </w:r>
            <w:r w:rsidRPr="00B91A5F">
              <w:rPr>
                <w:szCs w:val="22"/>
              </w:rPr>
              <w:t xml:space="preserve">or </w:t>
            </w:r>
            <w:r w:rsidRPr="00B91A5F">
              <w:rPr>
                <w:rFonts w:ascii="Arial" w:hAnsi="Arial"/>
                <w:b/>
                <w:smallCaps/>
              </w:rPr>
              <w:t>cancel</w:t>
            </w:r>
            <w:r w:rsidRPr="00B91A5F">
              <w:rPr>
                <w:smallCaps/>
                <w:szCs w:val="22"/>
              </w:rPr>
              <w:t xml:space="preserve"> </w:t>
            </w:r>
            <w:r w:rsidRPr="00B91A5F">
              <w:t xml:space="preserve">button, and press </w:t>
            </w:r>
            <w:r w:rsidRPr="00B91A5F">
              <w:rPr>
                <w:rFonts w:ascii="Arial" w:hAnsi="Arial" w:cs="Arial"/>
                <w:b/>
                <w:bCs/>
                <w:smallCaps/>
                <w:sz w:val="23"/>
              </w:rPr>
              <w:t>enter</w:t>
            </w:r>
            <w:r w:rsidRPr="00B91A5F">
              <w:rPr>
                <w:smallCaps/>
              </w:rPr>
              <w:t xml:space="preserve"> </w:t>
            </w:r>
            <w:r w:rsidRPr="00B91A5F">
              <w:t>to access the patient’s VDL.</w:t>
            </w:r>
          </w:p>
          <w:p w14:paraId="23E34666" w14:textId="77777777" w:rsidR="00A95EB9" w:rsidRPr="00B91A5F" w:rsidRDefault="00A95EB9" w:rsidP="00963D59">
            <w:r w:rsidRPr="00B91A5F">
              <w:rPr>
                <w:rFonts w:ascii="Arial" w:hAnsi="Arial" w:cs="Arial"/>
                <w:b/>
                <w:bCs/>
                <w:sz w:val="23"/>
              </w:rPr>
              <w:t>Note:</w:t>
            </w:r>
            <w:r w:rsidRPr="00B91A5F">
              <w:t xml:space="preserve"> For information on using the Edit Med Log option, please refer to the chapter entitled, “Editing the Medication Log.”</w:t>
            </w:r>
          </w:p>
          <w:p w14:paraId="61107EE9" w14:textId="77777777" w:rsidR="00A95EB9" w:rsidRPr="00B91A5F" w:rsidRDefault="00A95EB9" w:rsidP="00963D59">
            <w:pPr>
              <w:pStyle w:val="Example"/>
            </w:pPr>
            <w:r w:rsidRPr="00B91A5F">
              <w:t>Example: Information Message for Unknown Action Status with Option to Continue Administration</w:t>
            </w:r>
          </w:p>
          <w:p w14:paraId="50E191E7" w14:textId="587D0DA0" w:rsidR="00A95EB9" w:rsidRPr="00B91A5F" w:rsidRDefault="00F04354" w:rsidP="00963D59">
            <w:pPr>
              <w:pStyle w:val="ScreenCapt-Ctr"/>
            </w:pPr>
            <w:r>
              <w:rPr>
                <w:noProof/>
              </w:rPr>
              <w:drawing>
                <wp:inline distT="0" distB="0" distL="0" distR="0" wp14:anchorId="764D21ED" wp14:editId="7E7BD517">
                  <wp:extent cx="4038600" cy="1533525"/>
                  <wp:effectExtent l="19050" t="19050" r="0" b="9525"/>
                  <wp:docPr id="156" name="Picture 145" descr="Example: information messge for unknown action status with option to contineu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xample: information messge for unknown action status with option to contineu administr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38600" cy="1533525"/>
                          </a:xfrm>
                          <a:prstGeom prst="rect">
                            <a:avLst/>
                          </a:prstGeom>
                          <a:noFill/>
                          <a:ln w="6350" cmpd="sng">
                            <a:solidFill>
                              <a:srgbClr val="000000"/>
                            </a:solidFill>
                            <a:miter lim="800000"/>
                            <a:headEnd/>
                            <a:tailEnd/>
                          </a:ln>
                          <a:effectLst/>
                        </pic:spPr>
                      </pic:pic>
                    </a:graphicData>
                  </a:graphic>
                </wp:inline>
              </w:drawing>
            </w:r>
          </w:p>
          <w:p w14:paraId="78A71BEA" w14:textId="77777777" w:rsidR="00A95EB9" w:rsidRPr="00B91A5F" w:rsidRDefault="00A95EB9" w:rsidP="009D2EA9">
            <w:pPr>
              <w:pStyle w:val="NumberList1"/>
              <w:numPr>
                <w:ilvl w:val="0"/>
                <w:numId w:val="40"/>
              </w:numPr>
            </w:pPr>
            <w:r w:rsidRPr="00B91A5F">
              <w:t>Continue administering active Unit Dose medications to the patient.</w:t>
            </w:r>
          </w:p>
        </w:tc>
      </w:tr>
    </w:tbl>
    <w:p w14:paraId="597CD418" w14:textId="77777777" w:rsidR="00A95EB9" w:rsidRPr="00B91A5F" w:rsidRDefault="00A95EB9" w:rsidP="00963D59"/>
    <w:p w14:paraId="24E18B77" w14:textId="77777777" w:rsidR="00A95EB9" w:rsidRPr="00B91A5F" w:rsidRDefault="00A95EB9" w:rsidP="00963D59">
      <w:pPr>
        <w:pStyle w:val="H1Continued"/>
      </w:pPr>
      <w:bookmarkStart w:id="1811" w:name="_Toc4556114"/>
      <w:bookmarkStart w:id="1812" w:name="_Toc5106192"/>
      <w:bookmarkStart w:id="1813" w:name="_Toc5149480"/>
      <w:bookmarkStart w:id="1814" w:name="_Toc5150052"/>
      <w:bookmarkStart w:id="1815" w:name="_Toc5152702"/>
      <w:bookmarkStart w:id="1816" w:name="_Toc7323730"/>
      <w:bookmarkStart w:id="1817" w:name="_Toc33307932"/>
      <w:bookmarkStart w:id="1818" w:name="_Toc36513518"/>
      <w:bookmarkStart w:id="1819" w:name="_Toc61251429"/>
      <w:bookmarkStart w:id="1820" w:name="_Toc61667588"/>
      <w:bookmarkStart w:id="1821" w:name="_Toc62530085"/>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78A6904" w14:textId="77777777" w:rsidTr="00D56136">
        <w:trPr>
          <w:trHeight w:val="261"/>
        </w:trPr>
        <w:tc>
          <w:tcPr>
            <w:tcW w:w="2880" w:type="dxa"/>
          </w:tcPr>
          <w:bookmarkStart w:id="1822" w:name="p58_74"/>
          <w:bookmarkStart w:id="1823" w:name="_Toc352834641"/>
          <w:bookmarkEnd w:id="1822"/>
          <w:p w14:paraId="7BB01989" w14:textId="4252B0E7" w:rsidR="00A95EB9" w:rsidRPr="00B91A5F" w:rsidRDefault="00F04354" w:rsidP="00963D59">
            <w:pPr>
              <w:pStyle w:val="H2Heading"/>
            </w:pPr>
            <w:r>
              <w:rPr>
                <w:noProof/>
              </w:rPr>
              <mc:AlternateContent>
                <mc:Choice Requires="wpg">
                  <w:drawing>
                    <wp:anchor distT="0" distB="0" distL="114300" distR="114300" simplePos="0" relativeHeight="251635712" behindDoc="0" locked="0" layoutInCell="1" allowOverlap="1" wp14:anchorId="081B74B7" wp14:editId="6FAAC971">
                      <wp:simplePos x="0" y="0"/>
                      <wp:positionH relativeFrom="column">
                        <wp:posOffset>-131445</wp:posOffset>
                      </wp:positionH>
                      <wp:positionV relativeFrom="paragraph">
                        <wp:posOffset>1536700</wp:posOffset>
                      </wp:positionV>
                      <wp:extent cx="1714500" cy="2514600"/>
                      <wp:effectExtent l="0" t="0" r="0" b="0"/>
                      <wp:wrapNone/>
                      <wp:docPr id="886" name="Group 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514600"/>
                                <a:chOff x="1521" y="3424"/>
                                <a:chExt cx="2700" cy="3193"/>
                              </a:xfrm>
                            </wpg:grpSpPr>
                            <wps:wsp>
                              <wps:cNvPr id="887" name="Text Box 670"/>
                              <wps:cNvSpPr txBox="1">
                                <a:spLocks noChangeArrowheads="1"/>
                              </wps:cNvSpPr>
                              <wps:spPr bwMode="auto">
                                <a:xfrm>
                                  <a:off x="2421" y="3424"/>
                                  <a:ext cx="1800" cy="3193"/>
                                </a:xfrm>
                                <a:prstGeom prst="rect">
                                  <a:avLst/>
                                </a:prstGeom>
                                <a:solidFill>
                                  <a:srgbClr val="FFFFFF"/>
                                </a:solidFill>
                                <a:ln w="9525">
                                  <a:solidFill>
                                    <a:srgbClr val="FFFFFF"/>
                                  </a:solidFill>
                                  <a:miter lim="800000"/>
                                  <a:headEnd/>
                                  <a:tailEnd/>
                                </a:ln>
                              </wps:spPr>
                              <wps:txbx>
                                <w:txbxContent>
                                  <w:p w14:paraId="0E221BA1" w14:textId="77777777" w:rsidR="000A0F41" w:rsidRDefault="000A0F41" w:rsidP="00B85D59">
                                    <w:pPr>
                                      <w:pStyle w:val="SmallCaps"/>
                                    </w:pPr>
                                    <w:r>
                                      <w:t>tip:</w:t>
                                    </w:r>
                                  </w:p>
                                  <w:p w14:paraId="4D8AB64C" w14:textId="77777777" w:rsidR="000A0F41" w:rsidRDefault="000A0F41" w:rsidP="007D4B67">
                                    <w:pPr>
                                      <w:pStyle w:val="TipText"/>
                                    </w:pPr>
                                    <w:r>
                                      <w:t>You can report  scanning failures without interrupting the medication administration process.</w:t>
                                    </w:r>
                                  </w:p>
                                </w:txbxContent>
                              </wps:txbx>
                              <wps:bodyPr rot="0" vert="horz" wrap="square" lIns="91440" tIns="45720" rIns="91440" bIns="45720" anchor="t" anchorCtr="0" upright="1">
                                <a:noAutofit/>
                              </wps:bodyPr>
                            </wps:wsp>
                            <wps:wsp>
                              <wps:cNvPr id="888" name="Line 671"/>
                              <wps:cNvCnPr>
                                <a:cxnSpLocks noChangeShapeType="1"/>
                              </wps:cNvCnPr>
                              <wps:spPr bwMode="auto">
                                <a:xfrm>
                                  <a:off x="2421" y="347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Text Box 672"/>
                              <wps:cNvSpPr txBox="1">
                                <a:spLocks noChangeArrowheads="1"/>
                              </wps:cNvSpPr>
                              <wps:spPr bwMode="auto">
                                <a:xfrm>
                                  <a:off x="1521" y="3476"/>
                                  <a:ext cx="1008" cy="864"/>
                                </a:xfrm>
                                <a:prstGeom prst="rect">
                                  <a:avLst/>
                                </a:prstGeom>
                                <a:solidFill>
                                  <a:srgbClr val="FFFFFF"/>
                                </a:solidFill>
                                <a:ln w="9525">
                                  <a:solidFill>
                                    <a:srgbClr val="FFFFFF"/>
                                  </a:solidFill>
                                  <a:miter lim="800000"/>
                                  <a:headEnd/>
                                  <a:tailEnd/>
                                </a:ln>
                              </wps:spPr>
                              <wps:txbx>
                                <w:txbxContent>
                                  <w:p w14:paraId="1E3E939A" w14:textId="2DB4FAB4" w:rsidR="000A0F41" w:rsidRDefault="000A0F41" w:rsidP="00A95EB9">
                                    <w:r>
                                      <w:rPr>
                                        <w:noProof/>
                                      </w:rPr>
                                      <w:drawing>
                                        <wp:inline distT="0" distB="0" distL="0" distR="0" wp14:anchorId="1C04A939" wp14:editId="02D12CEC">
                                          <wp:extent cx="457200" cy="457200"/>
                                          <wp:effectExtent l="0" t="0" r="0" b="0"/>
                                          <wp:docPr id="255" name="Picture 152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B136BD" w14:textId="77777777" w:rsidR="000A0F41" w:rsidRDefault="000A0F41" w:rsidP="00A95EB9"/>
                                  <w:p w14:paraId="668DC88D" w14:textId="77777777" w:rsidR="000A0F41" w:rsidRDefault="000A0F41" w:rsidP="00A95EB9"/>
                                </w:txbxContent>
                              </wps:txbx>
                              <wps:bodyPr rot="0" vert="horz" wrap="square" lIns="91440" tIns="45720" rIns="91440" bIns="45720" anchor="t" anchorCtr="0" upright="1">
                                <a:noAutofit/>
                              </wps:bodyPr>
                            </wps:wsp>
                            <wps:wsp>
                              <wps:cNvPr id="890" name="Line 673"/>
                              <wps:cNvCnPr>
                                <a:cxnSpLocks noChangeShapeType="1"/>
                              </wps:cNvCnPr>
                              <wps:spPr bwMode="auto">
                                <a:xfrm>
                                  <a:off x="2601" y="50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1B74B7" id="Group 728" o:spid="_x0000_s1371" alt="&quot;&quot;" style="position:absolute;margin-left:-10.35pt;margin-top:121pt;width:135pt;height:198pt;z-index:251635712;mso-position-horizontal-relative:text;mso-position-vertical-relative:text" coordorigin="1521,3424" coordsize="2700,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">
                      <v:shape id="Text Box 670" o:spid="_x0000_s1372" type="#_x0000_t202" style="position:absolute;left:2421;top:3424;width:1800;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" strokecolor="white">
                        <v:textbox>
                          <w:txbxContent>
                            <w:p w14:paraId="0E221BA1" w14:textId="77777777" w:rsidR="000A0F41" w:rsidRDefault="000A0F41" w:rsidP="00B85D59">
                              <w:pPr>
                                <w:pStyle w:val="SmallCaps"/>
                              </w:pPr>
                              <w:r>
                                <w:t>tip:</w:t>
                              </w:r>
                            </w:p>
                            <w:p w14:paraId="4D8AB64C" w14:textId="77777777" w:rsidR="000A0F41" w:rsidRDefault="000A0F41" w:rsidP="007D4B67">
                              <w:pPr>
                                <w:pStyle w:val="TipText"/>
                              </w:pPr>
                              <w:r>
                                <w:t>You can report  scanning failures without interrupting the medication administration process.</w:t>
                              </w:r>
                            </w:p>
                          </w:txbxContent>
                        </v:textbox>
                      </v:shape>
                      <v:line id="Line 671" o:spid="_x0000_s1373" style="position:absolute;visibility:visible;mso-wrap-style:square" from="2421,3476" to="4026,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v:shape id="Text Box 672" o:spid="_x0000_s1374" type="#_x0000_t202" style="position:absolute;left:1521;top:34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" strokecolor="white">
                        <v:textbox>
                          <w:txbxContent>
                            <w:p w14:paraId="1E3E939A" w14:textId="2DB4FAB4" w:rsidR="000A0F41" w:rsidRDefault="000A0F41" w:rsidP="00A95EB9">
                              <w:r>
                                <w:rPr>
                                  <w:noProof/>
                                </w:rPr>
                                <w:drawing>
                                  <wp:inline distT="0" distB="0" distL="0" distR="0" wp14:anchorId="1C04A939" wp14:editId="02D12CEC">
                                    <wp:extent cx="457200" cy="457200"/>
                                    <wp:effectExtent l="0" t="0" r="0" b="0"/>
                                    <wp:docPr id="5059" name="Picture 152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1B136BD" w14:textId="77777777" w:rsidR="000A0F41" w:rsidRDefault="000A0F41" w:rsidP="00A95EB9"/>
                            <w:p w14:paraId="668DC88D" w14:textId="77777777" w:rsidR="000A0F41" w:rsidRDefault="000A0F41" w:rsidP="00A95EB9"/>
                          </w:txbxContent>
                        </v:textbox>
                      </v:shape>
                      <v:line id="Line 673" o:spid="_x0000_s1375" style="position:absolute;visibility:visible;mso-wrap-style:square" from="2601,5044" to="4206,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3xAAAANwAAAAPAAAAZHJzL2Rvd25yZXYueG1sRE/LasJA&#10;FN0X/IfhCt3ViRWCj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D4Mw/fEAAAA3AAAAA8A&#10;AAAAAAAAAAAAAAAABwIAAGRycy9kb3ducmV2LnhtbFBLBQYAAAAAAwADALcAAAD4AgAAAAA=&#10;"/>
                    </v:group>
                  </w:pict>
                </mc:Fallback>
              </mc:AlternateContent>
            </w:r>
            <w:r w:rsidR="00A95EB9" w:rsidRPr="00B91A5F">
              <w:t xml:space="preserve">Unable to Scan </w:t>
            </w:r>
            <w:r w:rsidR="00A95EB9" w:rsidRPr="00B91A5F">
              <w:br/>
              <w:t>Unit Dose Medication</w:t>
            </w:r>
            <w:bookmarkEnd w:id="1823"/>
          </w:p>
        </w:tc>
        <w:tc>
          <w:tcPr>
            <w:tcW w:w="6480" w:type="dxa"/>
          </w:tcPr>
          <w:p w14:paraId="2DD09DA6" w14:textId="77777777" w:rsidR="00A95EB9" w:rsidRPr="00B91A5F" w:rsidRDefault="00A95EB9" w:rsidP="00963D59">
            <w:r w:rsidRPr="00B91A5F">
              <w:rPr>
                <w:color w:val="auto"/>
              </w:rPr>
              <w:t xml:space="preserve">Medication scanning failures may be due to several reasons. The </w:t>
            </w:r>
            <w:r w:rsidRPr="00B91A5F">
              <w:t>barcode may be illegible, it may be damaged, it may be absent, the equipment may be faulty, the drug may be invalid, there may be a dose discrepancy, or the synonym may not be in our drug file. Whatever the reason, the user can select the Unable to Scan feature to document the administration as well as inform their IRM/Pharmacy staff of the problem.</w:t>
            </w:r>
          </w:p>
          <w:p w14:paraId="373CACF7" w14:textId="77777777" w:rsidR="00A95EB9" w:rsidRPr="00B91A5F" w:rsidRDefault="00A95EB9" w:rsidP="00963D59">
            <w:pPr>
              <w:pStyle w:val="ToStatement"/>
            </w:pPr>
            <w:r w:rsidRPr="00B91A5F">
              <w:t>To administer a unit dose medication using Unable to Scan</w:t>
            </w:r>
          </w:p>
          <w:p w14:paraId="2DC45A65" w14:textId="77777777" w:rsidR="00A95EB9" w:rsidRPr="00BE0548" w:rsidRDefault="00A95EB9" w:rsidP="009D2EA9">
            <w:pPr>
              <w:pStyle w:val="NumberList1"/>
              <w:numPr>
                <w:ilvl w:val="0"/>
                <w:numId w:val="41"/>
              </w:numPr>
            </w:pPr>
            <w:r w:rsidRPr="00B91A5F">
              <w:t xml:space="preserve">From the Unit Dose tab, select an administration for a unit dose order. Then </w:t>
            </w:r>
            <w:r w:rsidRPr="00BE0548">
              <w:t xml:space="preserve">select the Unable to Scan command from the right-click or the Due List menu. </w:t>
            </w:r>
          </w:p>
          <w:p w14:paraId="60CCA649" w14:textId="77777777" w:rsidR="00A95EB9" w:rsidRPr="00B91A5F" w:rsidRDefault="00A95EB9" w:rsidP="00963D59">
            <w:pPr>
              <w:pStyle w:val="Example"/>
            </w:pPr>
            <w:bookmarkStart w:id="1824" w:name="p68_74"/>
            <w:bookmarkStart w:id="1825" w:name="p76_83"/>
            <w:bookmarkEnd w:id="1824"/>
            <w:bookmarkEnd w:id="1825"/>
            <w:r w:rsidRPr="00BE0548">
              <w:t>Example: Unable to Scan Right Click Option</w:t>
            </w:r>
          </w:p>
          <w:p w14:paraId="2614374E" w14:textId="3F544ECC" w:rsidR="00A95EB9" w:rsidRPr="00B91A5F" w:rsidRDefault="00F04354" w:rsidP="00963D59">
            <w:pPr>
              <w:pStyle w:val="Example"/>
              <w:rPr>
                <w:sz w:val="16"/>
                <w:szCs w:val="16"/>
              </w:rPr>
            </w:pPr>
            <w:r>
              <w:rPr>
                <w:noProof/>
                <w:bdr w:val="single" w:sz="4" w:space="0" w:color="auto"/>
              </w:rPr>
              <w:drawing>
                <wp:inline distT="0" distB="0" distL="0" distR="0" wp14:anchorId="20594E73" wp14:editId="05FED815">
                  <wp:extent cx="3981450" cy="1695450"/>
                  <wp:effectExtent l="0" t="0" r="0" b="0"/>
                  <wp:docPr id="158" name="Picture 158" descr="Example: Unable to Scan Right Click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Example: Unable to Scan Right Click Option scre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95450"/>
                          </a:xfrm>
                          <a:prstGeom prst="rect">
                            <a:avLst/>
                          </a:prstGeom>
                          <a:noFill/>
                          <a:ln>
                            <a:noFill/>
                          </a:ln>
                        </pic:spPr>
                      </pic:pic>
                    </a:graphicData>
                  </a:graphic>
                </wp:inline>
              </w:drawing>
            </w:r>
          </w:p>
          <w:p w14:paraId="709A7DAE" w14:textId="77777777" w:rsidR="00A95EB9" w:rsidRPr="00B91A5F" w:rsidRDefault="00A95EB9" w:rsidP="00963D59">
            <w:pPr>
              <w:pStyle w:val="ListBullet"/>
            </w:pPr>
            <w:r w:rsidRPr="00B91A5F">
              <w:t>If Non-Nurse Verified Orders Site Parameter “Prohibit Administration” is selected</w:t>
            </w:r>
          </w:p>
          <w:p w14:paraId="71D46DF3" w14:textId="77777777" w:rsidR="00A95EB9" w:rsidRPr="00B91A5F" w:rsidRDefault="00A95EB9" w:rsidP="00963D59">
            <w:pPr>
              <w:spacing w:after="120"/>
            </w:pPr>
            <w:r w:rsidRPr="00B91A5F">
              <w:t>The Error Message: “Order NOT Nurse-Verified! DO NOT GIVE!” displays.</w:t>
            </w:r>
          </w:p>
          <w:p w14:paraId="7D8AF949"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acknowledge the message and click </w:t>
            </w:r>
            <w:r w:rsidRPr="00B91A5F">
              <w:rPr>
                <w:b/>
              </w:rPr>
              <w:t>OK</w:t>
            </w:r>
            <w:r w:rsidRPr="00B91A5F">
              <w:t xml:space="preserve"> at the “Order Administration Cancelled” dialog to acknowledge the cancellation and return to the VDL without administering the medication.</w:t>
            </w:r>
          </w:p>
        </w:tc>
      </w:tr>
      <w:tr w:rsidR="00A95EB9" w:rsidRPr="00B91A5F" w14:paraId="2E38F32D" w14:textId="77777777" w:rsidTr="00D56136">
        <w:trPr>
          <w:trHeight w:val="261"/>
        </w:trPr>
        <w:tc>
          <w:tcPr>
            <w:tcW w:w="2880" w:type="dxa"/>
          </w:tcPr>
          <w:p w14:paraId="73EBB643" w14:textId="77777777" w:rsidR="00A95EB9" w:rsidRPr="00B91A5F" w:rsidRDefault="00A95EB9" w:rsidP="00963D59">
            <w:pPr>
              <w:rPr>
                <w:noProof/>
              </w:rPr>
            </w:pPr>
          </w:p>
        </w:tc>
        <w:tc>
          <w:tcPr>
            <w:tcW w:w="6480" w:type="dxa"/>
          </w:tcPr>
          <w:p w14:paraId="34BC1330" w14:textId="77777777" w:rsidR="00A95EB9" w:rsidRPr="00B91A5F" w:rsidRDefault="00A95EB9" w:rsidP="00963D59">
            <w:pPr>
              <w:rPr>
                <w:color w:val="auto"/>
              </w:rPr>
            </w:pPr>
          </w:p>
        </w:tc>
      </w:tr>
    </w:tbl>
    <w:p w14:paraId="59D5DDE9" w14:textId="77777777" w:rsidR="00A95EB9" w:rsidRPr="00B91A5F" w:rsidRDefault="00A95EB9" w:rsidP="00963D59">
      <w:pPr>
        <w:pStyle w:val="H1Continued"/>
      </w:pPr>
      <w:r w:rsidRPr="00B91A5F">
        <w:lastRenderedPageBreak/>
        <w:t>Administering a Patient’s Unit Dose Medications</w:t>
      </w:r>
    </w:p>
    <w:tbl>
      <w:tblPr>
        <w:tblW w:w="936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480"/>
      </w:tblGrid>
      <w:tr w:rsidR="00A95EB9" w:rsidRPr="00B91A5F" w14:paraId="2A7C9007" w14:textId="77777777" w:rsidTr="00D56136">
        <w:trPr>
          <w:trHeight w:val="261"/>
        </w:trPr>
        <w:tc>
          <w:tcPr>
            <w:tcW w:w="2880" w:type="dxa"/>
            <w:shd w:val="clear" w:color="auto" w:fill="auto"/>
          </w:tcPr>
          <w:p w14:paraId="7CAF284E" w14:textId="77777777" w:rsidR="00A95EB9" w:rsidRPr="00B91A5F" w:rsidRDefault="00A95EB9" w:rsidP="00963D59">
            <w:pPr>
              <w:pStyle w:val="H2Continued"/>
              <w:rPr>
                <w:rFonts w:cs="Arial"/>
                <w:lang w:val="en-US" w:eastAsia="en-US"/>
              </w:rPr>
            </w:pPr>
            <w:r w:rsidRPr="00B91A5F">
              <w:rPr>
                <w:rFonts w:cs="Arial"/>
                <w:lang w:val="en-US" w:eastAsia="en-US"/>
              </w:rPr>
              <w:t xml:space="preserve">Unable to Scan </w:t>
            </w:r>
            <w:r w:rsidRPr="00B91A5F">
              <w:rPr>
                <w:rFonts w:cs="Arial"/>
                <w:lang w:val="en-US" w:eastAsia="en-US"/>
              </w:rPr>
              <w:br/>
              <w:t>Unit Dose Medication (cont.)</w:t>
            </w:r>
          </w:p>
          <w:p w14:paraId="66AA316B" w14:textId="77777777" w:rsidR="00A95EB9" w:rsidRPr="00B91A5F" w:rsidRDefault="00A95EB9" w:rsidP="00963D59">
            <w:pPr>
              <w:pStyle w:val="H2Continued"/>
              <w:rPr>
                <w:rFonts w:cs="Arial"/>
                <w:noProof/>
                <w:lang w:val="en-US" w:eastAsia="en-US"/>
              </w:rPr>
            </w:pPr>
          </w:p>
        </w:tc>
        <w:tc>
          <w:tcPr>
            <w:tcW w:w="6480" w:type="dxa"/>
            <w:shd w:val="clear" w:color="auto" w:fill="auto"/>
          </w:tcPr>
          <w:p w14:paraId="2A36C418" w14:textId="77777777" w:rsidR="00A95EB9" w:rsidRPr="00B91A5F" w:rsidRDefault="00A95EB9" w:rsidP="00963D59">
            <w:pPr>
              <w:pStyle w:val="ToStatement"/>
            </w:pPr>
            <w:r w:rsidRPr="00B91A5F">
              <w:t>To administer a unit dose medication using Unable to Scan (cont.)</w:t>
            </w:r>
          </w:p>
          <w:p w14:paraId="120D879E" w14:textId="77777777" w:rsidR="00A95EB9" w:rsidRPr="00B91A5F" w:rsidRDefault="00A95EB9" w:rsidP="00963D59">
            <w:pPr>
              <w:pStyle w:val="ListBullet"/>
            </w:pPr>
            <w:r w:rsidRPr="00B91A5F">
              <w:t>If Non-Nurse Verified Orders Site Parameter “Allow Administration with Warning” is selected</w:t>
            </w:r>
          </w:p>
          <w:p w14:paraId="2C186309" w14:textId="77777777" w:rsidR="00A95EB9" w:rsidRPr="00B91A5F" w:rsidRDefault="00A95EB9" w:rsidP="00963D59">
            <w:pPr>
              <w:spacing w:after="120"/>
            </w:pPr>
            <w:r w:rsidRPr="00B91A5F">
              <w:t xml:space="preserve">The Warning Message: “Order NOT Nurse-Verified! Do you want to continue?” displays. </w:t>
            </w:r>
          </w:p>
          <w:p w14:paraId="3E9C114F" w14:textId="77777777" w:rsidR="00A95EB9" w:rsidRPr="00B91A5F" w:rsidRDefault="00A95EB9" w:rsidP="00963D59">
            <w:pPr>
              <w:pStyle w:val="BulletList-Normal1"/>
              <w:tabs>
                <w:tab w:val="clear" w:pos="990"/>
              </w:tabs>
              <w:ind w:left="1224" w:hanging="317"/>
              <w:rPr>
                <w:b/>
              </w:rPr>
            </w:pPr>
            <w:r w:rsidRPr="00B91A5F">
              <w:t xml:space="preserve">Click </w:t>
            </w:r>
            <w:r w:rsidRPr="00B91A5F">
              <w:rPr>
                <w:b/>
              </w:rPr>
              <w:t>OK</w:t>
            </w:r>
            <w:r w:rsidRPr="00B91A5F">
              <w:t xml:space="preserve"> to acknowledge that the order has not been nurse verified to continue the administration</w:t>
            </w:r>
            <w:r w:rsidR="0044107C" w:rsidRPr="00B91A5F">
              <w:t>. O</w:t>
            </w:r>
            <w:r w:rsidRPr="00B91A5F">
              <w:t>r</w:t>
            </w:r>
            <w:r w:rsidR="0044107C" w:rsidRPr="00B91A5F">
              <w:t>,</w:t>
            </w:r>
            <w:r w:rsidRPr="00B91A5F">
              <w:t xml:space="preserve"> click </w:t>
            </w:r>
            <w:r w:rsidRPr="00B91A5F">
              <w:rPr>
                <w:b/>
              </w:rPr>
              <w:t>Cancel</w:t>
            </w:r>
            <w:r w:rsidRPr="00B91A5F">
              <w:t xml:space="preserve"> to display the “Order Administration Cancelled” dialog then click </w:t>
            </w:r>
            <w:r w:rsidRPr="00B91A5F">
              <w:rPr>
                <w:b/>
              </w:rPr>
              <w:t>OK</w:t>
            </w:r>
            <w:r w:rsidRPr="00B91A5F">
              <w:t xml:space="preserve"> to acknowledge the cancellation and return to the VDL.</w:t>
            </w:r>
          </w:p>
          <w:p w14:paraId="0450D0A8" w14:textId="77777777" w:rsidR="00A95EB9" w:rsidRPr="00B91A5F" w:rsidRDefault="00A95EB9" w:rsidP="00963D59">
            <w:r w:rsidRPr="00B91A5F">
              <w:rPr>
                <w:b/>
              </w:rPr>
              <w:t>Note:</w:t>
            </w:r>
            <w:r w:rsidRPr="00B91A5F">
              <w:t xml:space="preserve"> Check your site policy to determine the correct workflow for verifying the order in CPRS.</w:t>
            </w:r>
          </w:p>
          <w:p w14:paraId="2B615F0D" w14:textId="77777777" w:rsidR="00A95EB9" w:rsidRPr="00B91A5F" w:rsidRDefault="00A95EB9" w:rsidP="00963D59">
            <w:pPr>
              <w:pStyle w:val="BulletList-Normal1"/>
              <w:tabs>
                <w:tab w:val="clear" w:pos="990"/>
              </w:tabs>
              <w:spacing w:before="120"/>
              <w:ind w:left="1224" w:hanging="317"/>
            </w:pPr>
            <w:r w:rsidRPr="00B91A5F">
              <w:t>If Special Instructions/Other Print Info apply, the information will display in a pop-up box when the pharmacist has flagged the message to pop-up in BCMA.</w:t>
            </w:r>
          </w:p>
          <w:p w14:paraId="51883B08" w14:textId="77777777" w:rsidR="00A95EB9" w:rsidRPr="00B91A5F" w:rsidRDefault="00A95EB9" w:rsidP="00963D59">
            <w:pPr>
              <w:pStyle w:val="BulletList-Normal1"/>
              <w:tabs>
                <w:tab w:val="clear" w:pos="990"/>
              </w:tabs>
              <w:ind w:left="1224" w:hanging="317"/>
            </w:pPr>
            <w:r w:rsidRPr="00B91A5F">
              <w:t>If the early/late medication log displays, enter a comment describing why the administration is early or late.</w:t>
            </w:r>
          </w:p>
          <w:p w14:paraId="724D7C6B" w14:textId="77777777" w:rsidR="00A95EB9" w:rsidRPr="00B91A5F" w:rsidRDefault="00A95EB9" w:rsidP="00963D59">
            <w:pPr>
              <w:pStyle w:val="BulletList-Normal1"/>
              <w:tabs>
                <w:tab w:val="clear" w:pos="990"/>
              </w:tabs>
              <w:ind w:left="1224" w:hanging="317"/>
            </w:pPr>
            <w:r w:rsidRPr="00B91A5F">
              <w:t>If it is a PRN order, the PRN Medication Log dialog box displays before the Unable to Scan dialog box if it is too soon to give the PRN medication.</w:t>
            </w:r>
          </w:p>
          <w:p w14:paraId="21AAFEE6" w14:textId="77777777" w:rsidR="00A95EB9" w:rsidRPr="00B91A5F" w:rsidRDefault="00A95EB9" w:rsidP="00963D59">
            <w:pPr>
              <w:pStyle w:val="BulletList-Normal1"/>
              <w:tabs>
                <w:tab w:val="clear" w:pos="990"/>
              </w:tabs>
              <w:ind w:left="1224" w:hanging="317"/>
            </w:pPr>
            <w:r w:rsidRPr="00B91A5F">
              <w:t>If the selected administration has multiple dispense drugs, or a unit per dose does not equal to one, continue the existing workflow as if the drug had been scanned until the Multiple Dose or Multiple/Fractional Dose dialog box displays. For orders with multiple dispense drugs or units per dose not equal to one, refer to the sections on “Administering a Multiple Dose Order” and “Administering a Fractional Dose Order.”</w:t>
            </w:r>
          </w:p>
          <w:p w14:paraId="380171EE" w14:textId="77777777" w:rsidR="00A95EB9" w:rsidRPr="00B91A5F" w:rsidRDefault="00A95EB9" w:rsidP="00963D59"/>
        </w:tc>
      </w:tr>
    </w:tbl>
    <w:p w14:paraId="07AE2AD9" w14:textId="77777777" w:rsidR="00A95EB9" w:rsidRPr="00B91A5F" w:rsidRDefault="00A95EB9" w:rsidP="00963D59"/>
    <w:p w14:paraId="3FAE7331"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480"/>
      </w:tblGrid>
      <w:tr w:rsidR="00A95EB9" w:rsidRPr="00B91A5F" w14:paraId="60ECD43A" w14:textId="77777777" w:rsidTr="00D56136">
        <w:trPr>
          <w:trHeight w:val="261"/>
        </w:trPr>
        <w:tc>
          <w:tcPr>
            <w:tcW w:w="2880" w:type="dxa"/>
            <w:shd w:val="clear" w:color="auto" w:fill="auto"/>
          </w:tcPr>
          <w:p w14:paraId="2285E6A9" w14:textId="0F00AAF6"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36736" behindDoc="0" locked="1" layoutInCell="1" allowOverlap="1" wp14:anchorId="1D234D93" wp14:editId="1CB463FD">
                      <wp:simplePos x="0" y="0"/>
                      <wp:positionH relativeFrom="column">
                        <wp:posOffset>-245745</wp:posOffset>
                      </wp:positionH>
                      <wp:positionV relativeFrom="paragraph">
                        <wp:posOffset>4279900</wp:posOffset>
                      </wp:positionV>
                      <wp:extent cx="1905000" cy="2218055"/>
                      <wp:effectExtent l="0" t="0" r="0" b="0"/>
                      <wp:wrapNone/>
                      <wp:docPr id="881" name="Group 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18055"/>
                                <a:chOff x="1341" y="10804"/>
                                <a:chExt cx="2520" cy="2919"/>
                              </a:xfrm>
                            </wpg:grpSpPr>
                            <wps:wsp>
                              <wps:cNvPr id="882" name="Text Box 720"/>
                              <wps:cNvSpPr txBox="1">
                                <a:spLocks noChangeArrowheads="1"/>
                              </wps:cNvSpPr>
                              <wps:spPr bwMode="auto">
                                <a:xfrm>
                                  <a:off x="2241" y="10804"/>
                                  <a:ext cx="1620" cy="2919"/>
                                </a:xfrm>
                                <a:prstGeom prst="rect">
                                  <a:avLst/>
                                </a:prstGeom>
                                <a:solidFill>
                                  <a:srgbClr val="FFFFFF"/>
                                </a:solidFill>
                                <a:ln w="9525">
                                  <a:solidFill>
                                    <a:srgbClr val="FFFFFF"/>
                                  </a:solidFill>
                                  <a:miter lim="800000"/>
                                  <a:headEnd/>
                                  <a:tailEnd/>
                                </a:ln>
                              </wps:spPr>
                              <wps:txbx>
                                <w:txbxContent>
                                  <w:p w14:paraId="6C024A37" w14:textId="77777777" w:rsidR="000A0F41" w:rsidRDefault="000A0F41" w:rsidP="00B85D59">
                                    <w:pPr>
                                      <w:pStyle w:val="SmallCaps"/>
                                    </w:pPr>
                                    <w:r>
                                      <w:t>tip:</w:t>
                                    </w:r>
                                  </w:p>
                                  <w:p w14:paraId="2EE60AD4"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wps:txbx>
                              <wps:bodyPr rot="0" vert="horz" wrap="square" lIns="91440" tIns="45720" rIns="91440" bIns="45720" anchor="t" anchorCtr="0" upright="1">
                                <a:noAutofit/>
                              </wps:bodyPr>
                            </wps:wsp>
                            <wps:wsp>
                              <wps:cNvPr id="883" name="Line 721"/>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722"/>
                              <wps:cNvCnPr>
                                <a:cxnSpLocks noChangeShapeType="1"/>
                              </wps:cNvCnPr>
                              <wps:spPr bwMode="auto">
                                <a:xfrm>
                                  <a:off x="2241" y="13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Text Box 723"/>
                              <wps:cNvSpPr txBox="1">
                                <a:spLocks noChangeArrowheads="1"/>
                              </wps:cNvSpPr>
                              <wps:spPr bwMode="auto">
                                <a:xfrm>
                                  <a:off x="1341" y="10866"/>
                                  <a:ext cx="1008" cy="864"/>
                                </a:xfrm>
                                <a:prstGeom prst="rect">
                                  <a:avLst/>
                                </a:prstGeom>
                                <a:solidFill>
                                  <a:srgbClr val="FFFFFF"/>
                                </a:solidFill>
                                <a:ln w="9525">
                                  <a:solidFill>
                                    <a:srgbClr val="FFFFFF"/>
                                  </a:solidFill>
                                  <a:miter lim="800000"/>
                                  <a:headEnd/>
                                  <a:tailEnd/>
                                </a:ln>
                              </wps:spPr>
                              <wps:txbx>
                                <w:txbxContent>
                                  <w:p w14:paraId="37F961AE" w14:textId="67BED9E2" w:rsidR="000A0F41" w:rsidRDefault="000A0F41" w:rsidP="00A95EB9">
                                    <w:r>
                                      <w:rPr>
                                        <w:noProof/>
                                      </w:rPr>
                                      <w:drawing>
                                        <wp:inline distT="0" distB="0" distL="0" distR="0" wp14:anchorId="79DCB649" wp14:editId="2A82673A">
                                          <wp:extent cx="457200" cy="457200"/>
                                          <wp:effectExtent l="0" t="0" r="0" b="0"/>
                                          <wp:docPr id="264" name="Picture 15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251E82" w14:textId="77777777" w:rsidR="000A0F41" w:rsidRDefault="000A0F41" w:rsidP="00A95EB9"/>
                                  <w:p w14:paraId="2C105A5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4D93" id="Group 723" o:spid="_x0000_s1376" alt="&quot;&quot;" style="position:absolute;margin-left:-19.35pt;margin-top:337pt;width:150pt;height:174.65pt;z-index:251636736;mso-position-horizontal-relative:text;mso-position-vertical-relative:text" coordorigin="1341,10804"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">
                      <v:shape id="Text Box 720" o:spid="_x0000_s1377" type="#_x0000_t202" style="position:absolute;left:2241;top:10804;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" strokecolor="white">
                        <v:textbox>
                          <w:txbxContent>
                            <w:p w14:paraId="6C024A37" w14:textId="77777777" w:rsidR="000A0F41" w:rsidRDefault="000A0F41" w:rsidP="00B85D59">
                              <w:pPr>
                                <w:pStyle w:val="SmallCaps"/>
                              </w:pPr>
                              <w:r>
                                <w:t>tip:</w:t>
                              </w:r>
                            </w:p>
                            <w:p w14:paraId="2EE60AD4"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source of problem more quickly. </w:t>
                              </w:r>
                            </w:p>
                          </w:txbxContent>
                        </v:textbox>
                      </v:shape>
                      <v:line id="Line 721" o:spid="_x0000_s1378"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"/>
                      <v:line id="Line 722" o:spid="_x0000_s1379" style="position:absolute;visibility:visible;mso-wrap-style:square" from="2241,13504" to="384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"/>
                      <v:shape id="Text Box 723" o:spid="_x0000_s1380" type="#_x0000_t202" style="position:absolute;left:1341;top:108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" strokecolor="white">
                        <v:textbox>
                          <w:txbxContent>
                            <w:p w14:paraId="37F961AE" w14:textId="67BED9E2" w:rsidR="000A0F41" w:rsidRDefault="000A0F41" w:rsidP="00A95EB9">
                              <w:r>
                                <w:rPr>
                                  <w:noProof/>
                                </w:rPr>
                                <w:drawing>
                                  <wp:inline distT="0" distB="0" distL="0" distR="0" wp14:anchorId="79DCB649" wp14:editId="2A82673A">
                                    <wp:extent cx="457200" cy="457200"/>
                                    <wp:effectExtent l="0" t="0" r="0" b="0"/>
                                    <wp:docPr id="5060" name="Picture 152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251E82" w14:textId="77777777" w:rsidR="000A0F41" w:rsidRDefault="000A0F41" w:rsidP="00A95EB9"/>
                            <w:p w14:paraId="2C105A50" w14:textId="77777777" w:rsidR="000A0F41" w:rsidRDefault="000A0F41" w:rsidP="00A95EB9"/>
                          </w:txbxContent>
                        </v:textbox>
                      </v:shape>
                      <w10:anchorlock/>
                    </v:group>
                  </w:pict>
                </mc:Fallback>
              </mc:AlternateContent>
            </w:r>
            <w:r w:rsidR="00A95EB9" w:rsidRPr="00B91A5F">
              <w:rPr>
                <w:rFonts w:cs="Arial"/>
                <w:lang w:val="en-US" w:eastAsia="en-US"/>
              </w:rPr>
              <w:t xml:space="preserve">Unable to Scan </w:t>
            </w:r>
            <w:r w:rsidR="00A95EB9" w:rsidRPr="00B91A5F">
              <w:rPr>
                <w:rFonts w:cs="Arial"/>
                <w:lang w:val="en-US" w:eastAsia="en-US"/>
              </w:rPr>
              <w:br/>
              <w:t>Unit Dose Medication (cont.)</w:t>
            </w:r>
          </w:p>
          <w:p w14:paraId="05EE9C4B" w14:textId="77777777" w:rsidR="00A95EB9" w:rsidRPr="00B91A5F" w:rsidRDefault="00A95EB9" w:rsidP="00963D59">
            <w:pPr>
              <w:pStyle w:val="H2Continued"/>
              <w:rPr>
                <w:rFonts w:cs="Arial"/>
                <w:noProof/>
                <w:lang w:val="en-US" w:eastAsia="en-US"/>
              </w:rPr>
            </w:pPr>
          </w:p>
          <w:p w14:paraId="2DEE93E2" w14:textId="77777777" w:rsidR="00A95EB9" w:rsidRPr="00B91A5F" w:rsidRDefault="00A95EB9" w:rsidP="00963D59"/>
          <w:p w14:paraId="34AC0624" w14:textId="77777777" w:rsidR="00A95EB9" w:rsidRPr="00B91A5F" w:rsidRDefault="00A95EB9" w:rsidP="00963D59"/>
          <w:p w14:paraId="46746008" w14:textId="77777777" w:rsidR="00A95EB9" w:rsidRPr="00B91A5F" w:rsidRDefault="00A95EB9" w:rsidP="00963D59"/>
          <w:p w14:paraId="7994DB49" w14:textId="77777777" w:rsidR="00A95EB9" w:rsidRPr="00B91A5F" w:rsidRDefault="00A95EB9" w:rsidP="00963D59"/>
          <w:p w14:paraId="5EAD6B31" w14:textId="77777777" w:rsidR="00A95EB9" w:rsidRPr="00B91A5F" w:rsidRDefault="00A95EB9" w:rsidP="00963D59"/>
          <w:p w14:paraId="3DF61164" w14:textId="77777777" w:rsidR="00A95EB9" w:rsidRPr="00B91A5F" w:rsidRDefault="00A95EB9" w:rsidP="00963D59"/>
          <w:p w14:paraId="2405F3F5" w14:textId="77777777" w:rsidR="00A95EB9" w:rsidRPr="00B91A5F" w:rsidRDefault="00A95EB9" w:rsidP="00963D59"/>
          <w:p w14:paraId="136CD48D" w14:textId="77777777" w:rsidR="00A95EB9" w:rsidRPr="00B91A5F" w:rsidRDefault="00A95EB9" w:rsidP="00963D59"/>
          <w:p w14:paraId="5122D0D5" w14:textId="77777777" w:rsidR="00A95EB9" w:rsidRPr="00B91A5F" w:rsidRDefault="00A95EB9" w:rsidP="00963D59">
            <w:pPr>
              <w:jc w:val="center"/>
            </w:pPr>
          </w:p>
        </w:tc>
        <w:tc>
          <w:tcPr>
            <w:tcW w:w="6480" w:type="dxa"/>
            <w:shd w:val="clear" w:color="auto" w:fill="auto"/>
          </w:tcPr>
          <w:p w14:paraId="3FB24A47" w14:textId="77777777" w:rsidR="00A95EB9" w:rsidRPr="00B91A5F" w:rsidRDefault="00A95EB9" w:rsidP="00963D59">
            <w:pPr>
              <w:pStyle w:val="ToStatement"/>
              <w:spacing w:before="0"/>
            </w:pPr>
            <w:r w:rsidRPr="00B91A5F">
              <w:t>To administer a unit dose medication using Unable to Scan (cont.)</w:t>
            </w:r>
          </w:p>
          <w:p w14:paraId="35D869E6" w14:textId="77777777" w:rsidR="00A95EB9" w:rsidRPr="00B91A5F" w:rsidRDefault="00A95EB9" w:rsidP="009D2EA9">
            <w:pPr>
              <w:pStyle w:val="NumberList1"/>
              <w:numPr>
                <w:ilvl w:val="0"/>
                <w:numId w:val="41"/>
              </w:numPr>
            </w:pPr>
            <w:r w:rsidRPr="00B91A5F">
              <w:t>At the Unable to Scan dialog box, verify the administration information displayed at the top of the Unable to Scan dialog box including: Medication, Scheduled Admin Time, Schedule Type, Dosage/Infusion Rate, Units Per Dose, Last Action, Bag ID, Medication Route, Special Instructions, and Dispensed Drugs/Medications/Solutions.</w:t>
            </w:r>
          </w:p>
          <w:p w14:paraId="4A6369CE" w14:textId="77777777" w:rsidR="00A95EB9" w:rsidRPr="00B91A5F" w:rsidRDefault="00A95EB9" w:rsidP="00963D59">
            <w:pPr>
              <w:pStyle w:val="Example"/>
            </w:pPr>
            <w:bookmarkStart w:id="1826" w:name="p68_76"/>
            <w:bookmarkEnd w:id="1826"/>
            <w:r w:rsidRPr="00B91A5F">
              <w:t>Example: Unable to Scan Dialog Box</w:t>
            </w:r>
            <w:r w:rsidRPr="00B91A5F">
              <w:br/>
              <w:t>for Unit Dose Administration</w:t>
            </w:r>
          </w:p>
          <w:p w14:paraId="62DEE817" w14:textId="2CDAA7A4" w:rsidR="00A95EB9" w:rsidRPr="00B91A5F" w:rsidRDefault="00A95EB9" w:rsidP="00963D59">
            <w:pPr>
              <w:pStyle w:val="Example"/>
            </w:pPr>
            <w:r w:rsidRPr="00B91A5F">
              <w:t xml:space="preserve"> </w:t>
            </w:r>
            <w:r w:rsidR="00F04354">
              <w:rPr>
                <w:noProof/>
              </w:rPr>
              <w:drawing>
                <wp:inline distT="0" distB="0" distL="0" distR="0" wp14:anchorId="6E63B1ED" wp14:editId="4F6CA9E4">
                  <wp:extent cx="3095625" cy="3209925"/>
                  <wp:effectExtent l="19050" t="19050" r="9525" b="9525"/>
                  <wp:docPr id="160" name="Picture 143" descr="UTS DIGO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TS DIGOXI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5625" cy="3209925"/>
                          </a:xfrm>
                          <a:prstGeom prst="rect">
                            <a:avLst/>
                          </a:prstGeom>
                          <a:noFill/>
                          <a:ln w="6350" cmpd="sng">
                            <a:solidFill>
                              <a:srgbClr val="000000"/>
                            </a:solidFill>
                            <a:miter lim="800000"/>
                            <a:headEnd/>
                            <a:tailEnd/>
                          </a:ln>
                          <a:effectLst/>
                        </pic:spPr>
                      </pic:pic>
                    </a:graphicData>
                  </a:graphic>
                </wp:inline>
              </w:drawing>
            </w:r>
          </w:p>
          <w:p w14:paraId="1C7A958C" w14:textId="77777777" w:rsidR="00A95EB9" w:rsidRPr="00B91A5F" w:rsidRDefault="00A95EB9" w:rsidP="009D2EA9">
            <w:pPr>
              <w:pStyle w:val="NumberList1"/>
              <w:numPr>
                <w:ilvl w:val="0"/>
                <w:numId w:val="41"/>
              </w:numPr>
            </w:pPr>
            <w:r w:rsidRPr="00B91A5F">
              <w:t>Select an “Unable to Scan Reason” from the drop-down list box. Selections include: Damaged Medication Label, Dose Discrepancy, No Bar Code, Scanning Equipment Failure, and Unable to Determine.</w:t>
            </w:r>
          </w:p>
          <w:p w14:paraId="25C7D183" w14:textId="77777777" w:rsidR="00A95EB9" w:rsidRPr="00B91A5F" w:rsidRDefault="00A95EB9" w:rsidP="00963D59">
            <w:pPr>
              <w:pStyle w:val="Example"/>
            </w:pPr>
            <w:r w:rsidRPr="00B91A5F">
              <w:t>Example: Unable to Scan Medication Reasons</w:t>
            </w:r>
          </w:p>
          <w:p w14:paraId="7DBD4429" w14:textId="61D7B32A" w:rsidR="00A95EB9" w:rsidRPr="00B91A5F" w:rsidRDefault="00F04354" w:rsidP="00963D59">
            <w:pPr>
              <w:jc w:val="center"/>
            </w:pPr>
            <w:r>
              <w:rPr>
                <w:noProof/>
              </w:rPr>
              <w:drawing>
                <wp:inline distT="0" distB="0" distL="0" distR="0" wp14:anchorId="01ADD3C7" wp14:editId="16BE6686">
                  <wp:extent cx="3009900" cy="1171575"/>
                  <wp:effectExtent l="19050" t="19050" r="0" b="9525"/>
                  <wp:docPr id="161" name="Picture 1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9900" cy="1171575"/>
                          </a:xfrm>
                          <a:prstGeom prst="rect">
                            <a:avLst/>
                          </a:prstGeom>
                          <a:noFill/>
                          <a:ln w="6350" cmpd="sng">
                            <a:solidFill>
                              <a:srgbClr val="000000"/>
                            </a:solidFill>
                            <a:miter lim="800000"/>
                            <a:headEnd/>
                            <a:tailEnd/>
                          </a:ln>
                          <a:effectLst/>
                        </pic:spPr>
                      </pic:pic>
                    </a:graphicData>
                  </a:graphic>
                </wp:inline>
              </w:drawing>
            </w:r>
          </w:p>
        </w:tc>
      </w:tr>
    </w:tbl>
    <w:p w14:paraId="78968E4F"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9324781" w14:textId="77777777" w:rsidTr="00D56136">
        <w:trPr>
          <w:trHeight w:val="261"/>
        </w:trPr>
        <w:tc>
          <w:tcPr>
            <w:tcW w:w="2880" w:type="dxa"/>
          </w:tcPr>
          <w:p w14:paraId="42DE535A" w14:textId="77777777" w:rsidR="00A95EB9" w:rsidRPr="00B91A5F" w:rsidRDefault="00A95EB9" w:rsidP="00963D59">
            <w:pPr>
              <w:pStyle w:val="H2Continued"/>
              <w:rPr>
                <w:rFonts w:cs="Arial"/>
                <w:noProof/>
                <w:lang w:val="en-US" w:eastAsia="en-US"/>
              </w:rPr>
            </w:pPr>
            <w:r w:rsidRPr="00B91A5F">
              <w:rPr>
                <w:rFonts w:cs="Arial"/>
                <w:lang w:val="en-US" w:eastAsia="en-US"/>
              </w:rPr>
              <w:t xml:space="preserve">Unable to Scan </w:t>
            </w:r>
            <w:r w:rsidRPr="00B91A5F">
              <w:rPr>
                <w:rFonts w:cs="Arial"/>
                <w:lang w:val="en-US" w:eastAsia="en-US"/>
              </w:rPr>
              <w:br/>
              <w:t>Unit Dose Medication (cont.)</w:t>
            </w:r>
          </w:p>
        </w:tc>
        <w:tc>
          <w:tcPr>
            <w:tcW w:w="6480" w:type="dxa"/>
          </w:tcPr>
          <w:p w14:paraId="663077D6" w14:textId="77777777" w:rsidR="00A95EB9" w:rsidRPr="00B91A5F" w:rsidRDefault="00A95EB9" w:rsidP="00963D59">
            <w:pPr>
              <w:pStyle w:val="ToStatement"/>
              <w:spacing w:before="0"/>
            </w:pPr>
            <w:r w:rsidRPr="00B91A5F">
              <w:t>To administer a unit dose medication using Unable to Scan (cont.)</w:t>
            </w:r>
          </w:p>
          <w:p w14:paraId="6C724C45" w14:textId="77777777" w:rsidR="00A95EB9" w:rsidRPr="00B91A5F" w:rsidRDefault="00A95EB9" w:rsidP="00963D59">
            <w:r w:rsidRPr="00B91A5F">
              <w:rPr>
                <w:rStyle w:val="NotesChar"/>
              </w:rPr>
              <w:t>Note:</w:t>
            </w:r>
            <w:r w:rsidRPr="00B91A5F">
              <w:t xml:space="preserve"> If you click </w:t>
            </w:r>
            <w:r w:rsidRPr="00B91A5F">
              <w:rPr>
                <w:b/>
              </w:rPr>
              <w:t xml:space="preserve">Cancel </w:t>
            </w:r>
            <w:r w:rsidRPr="00B91A5F">
              <w:t>at any point in the Unable to Scan process, the Unable to Scan event is not logged, an email is not sent, and the “Order Administration Cancelled” message displays.</w:t>
            </w:r>
          </w:p>
          <w:p w14:paraId="77E4D2BF" w14:textId="77777777" w:rsidR="00A95EB9" w:rsidRPr="00B91A5F" w:rsidRDefault="00A95EB9" w:rsidP="009D2EA9">
            <w:pPr>
              <w:pStyle w:val="NumberList1"/>
              <w:numPr>
                <w:ilvl w:val="0"/>
                <w:numId w:val="41"/>
              </w:numPr>
            </w:pPr>
            <w:r w:rsidRPr="00B91A5F">
              <w:t>You may enter an optional text comment. Click OK. The Medication Verification dialog box displays.</w:t>
            </w:r>
          </w:p>
          <w:p w14:paraId="2075E7F1" w14:textId="77777777" w:rsidR="00A95EB9" w:rsidRPr="00B91A5F" w:rsidRDefault="00A95EB9" w:rsidP="00963D59">
            <w:pPr>
              <w:pStyle w:val="Example"/>
            </w:pPr>
            <w:r w:rsidRPr="00B91A5F">
              <w:t>Example: Medication Verification Dialog Box</w:t>
            </w:r>
          </w:p>
          <w:p w14:paraId="664FDA72" w14:textId="5500EF2F" w:rsidR="00A95EB9" w:rsidRPr="00B91A5F" w:rsidRDefault="00F04354" w:rsidP="00963D59">
            <w:pPr>
              <w:pStyle w:val="BulletList-Normal1"/>
              <w:numPr>
                <w:ilvl w:val="0"/>
                <w:numId w:val="0"/>
              </w:numPr>
              <w:ind w:left="648"/>
              <w:jc w:val="center"/>
            </w:pPr>
            <w:r>
              <w:drawing>
                <wp:inline distT="0" distB="0" distL="0" distR="0" wp14:anchorId="04A22461" wp14:editId="216FDC3A">
                  <wp:extent cx="2876550" cy="3686175"/>
                  <wp:effectExtent l="19050" t="19050" r="0" b="9525"/>
                  <wp:docPr id="162" name="Picture 141" descr="Medicat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edication Verific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6550" cy="3686175"/>
                          </a:xfrm>
                          <a:prstGeom prst="rect">
                            <a:avLst/>
                          </a:prstGeom>
                          <a:noFill/>
                          <a:ln w="6350" cmpd="sng">
                            <a:solidFill>
                              <a:srgbClr val="000000"/>
                            </a:solidFill>
                            <a:miter lim="800000"/>
                            <a:headEnd/>
                            <a:tailEnd/>
                          </a:ln>
                          <a:effectLst/>
                        </pic:spPr>
                      </pic:pic>
                    </a:graphicData>
                  </a:graphic>
                </wp:inline>
              </w:drawing>
            </w:r>
          </w:p>
          <w:p w14:paraId="207C35B6" w14:textId="77777777" w:rsidR="00A95EB9" w:rsidRPr="00B91A5F" w:rsidRDefault="00A95EB9" w:rsidP="00963D59">
            <w:pPr>
              <w:pStyle w:val="BulletList-Normal1"/>
              <w:numPr>
                <w:ilvl w:val="0"/>
                <w:numId w:val="0"/>
              </w:numPr>
              <w:ind w:left="648"/>
            </w:pPr>
          </w:p>
          <w:p w14:paraId="582548FA" w14:textId="77777777" w:rsidR="00A95EB9" w:rsidRPr="00B91A5F" w:rsidRDefault="00A95EB9" w:rsidP="009D2EA9">
            <w:pPr>
              <w:pStyle w:val="NumberList1"/>
              <w:numPr>
                <w:ilvl w:val="0"/>
                <w:numId w:val="41"/>
              </w:numPr>
            </w:pPr>
            <w:r w:rsidRPr="00B91A5F">
              <w:t>Notice the Verify Medication option is selected by default. To verify the medication being administered, enter the Drug IEN or National Drug Code from the medication package in the entry field. Click Submit.</w:t>
            </w:r>
          </w:p>
          <w:p w14:paraId="296D9210" w14:textId="77777777" w:rsidR="00A95EB9" w:rsidRPr="00B91A5F" w:rsidRDefault="00A95EB9" w:rsidP="00963D59">
            <w:pPr>
              <w:pStyle w:val="BulletList-Normal1"/>
              <w:tabs>
                <w:tab w:val="clear" w:pos="990"/>
              </w:tabs>
              <w:ind w:left="1224" w:hanging="317"/>
            </w:pPr>
            <w:r w:rsidRPr="00B91A5F">
              <w:t xml:space="preserve">If the number entered matches the dispense drug being administered for the selected order, the medication, dosage, units, route and special instructions will display. Verify that the information displayed matches the order. </w:t>
            </w:r>
          </w:p>
          <w:p w14:paraId="6B893139" w14:textId="77777777" w:rsidR="00A95EB9" w:rsidRPr="00B91A5F" w:rsidRDefault="00A95EB9" w:rsidP="00963D59">
            <w:pPr>
              <w:pStyle w:val="NoteHeading"/>
              <w:spacing w:before="240"/>
              <w:rPr>
                <w:lang w:val="en-US" w:eastAsia="en-US"/>
              </w:rPr>
            </w:pPr>
            <w:r w:rsidRPr="00B91A5F">
              <w:rPr>
                <w:rFonts w:ascii="Arial" w:hAnsi="Arial" w:cs="Arial"/>
                <w:b/>
                <w:lang w:val="en-US" w:eastAsia="en-US"/>
              </w:rPr>
              <w:t>Note:</w:t>
            </w:r>
            <w:r w:rsidRPr="00B91A5F">
              <w:rPr>
                <w:lang w:val="en-US" w:eastAsia="en-US"/>
              </w:rPr>
              <w:t xml:space="preserve"> When entering a bar code number, remember that no letters, spaces or punctuation marks are allowed. </w:t>
            </w:r>
          </w:p>
        </w:tc>
      </w:tr>
    </w:tbl>
    <w:p w14:paraId="68EDD3A3"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22238D3" w14:textId="77777777" w:rsidTr="00D56136">
        <w:trPr>
          <w:trHeight w:val="261"/>
        </w:trPr>
        <w:tc>
          <w:tcPr>
            <w:tcW w:w="2880" w:type="dxa"/>
          </w:tcPr>
          <w:p w14:paraId="06DD01C4" w14:textId="77777777" w:rsidR="00A95EB9" w:rsidRPr="00B91A5F" w:rsidRDefault="00A95EB9" w:rsidP="00963D59">
            <w:pPr>
              <w:pStyle w:val="H2Continued"/>
              <w:rPr>
                <w:rFonts w:cs="Arial"/>
                <w:noProof/>
                <w:lang w:val="en-US" w:eastAsia="en-US"/>
              </w:rPr>
            </w:pPr>
            <w:r w:rsidRPr="00B91A5F">
              <w:rPr>
                <w:rFonts w:cs="Arial"/>
                <w:lang w:val="en-US" w:eastAsia="en-US"/>
              </w:rPr>
              <w:t xml:space="preserve">Unable to Scan </w:t>
            </w:r>
            <w:r w:rsidRPr="00B91A5F">
              <w:rPr>
                <w:rFonts w:cs="Arial"/>
                <w:lang w:val="en-US" w:eastAsia="en-US"/>
              </w:rPr>
              <w:br/>
              <w:t>Unit Dose Medication (cont.)</w:t>
            </w:r>
          </w:p>
        </w:tc>
        <w:tc>
          <w:tcPr>
            <w:tcW w:w="6480" w:type="dxa"/>
          </w:tcPr>
          <w:p w14:paraId="67995EBE" w14:textId="77777777" w:rsidR="00A95EB9" w:rsidRPr="00B91A5F" w:rsidRDefault="00A95EB9" w:rsidP="00963D59">
            <w:pPr>
              <w:pStyle w:val="ToStatement"/>
              <w:spacing w:before="0"/>
            </w:pPr>
            <w:r w:rsidRPr="00B91A5F">
              <w:t>To administer a unit dose medication using Unable to Scan (cont.)</w:t>
            </w:r>
          </w:p>
          <w:p w14:paraId="01D4951D" w14:textId="77777777" w:rsidR="00A95EB9" w:rsidRPr="00B91A5F" w:rsidRDefault="00A95EB9" w:rsidP="00963D59">
            <w:pPr>
              <w:pStyle w:val="Example"/>
            </w:pPr>
            <w:bookmarkStart w:id="1827" w:name="p68_78"/>
            <w:bookmarkEnd w:id="1827"/>
            <w:r w:rsidRPr="00B91A5F">
              <w:t xml:space="preserve">Example: Medication Verification Dialog Box </w:t>
            </w:r>
            <w:r w:rsidRPr="00B91A5F">
              <w:br/>
              <w:t>(Verify Medication Option)</w:t>
            </w:r>
          </w:p>
          <w:p w14:paraId="53693733" w14:textId="0BB1471D" w:rsidR="00A95EB9" w:rsidRPr="00B91A5F" w:rsidRDefault="00BD03F6" w:rsidP="00963D59">
            <w:pPr>
              <w:pStyle w:val="BulletList-Normal1"/>
              <w:numPr>
                <w:ilvl w:val="0"/>
                <w:numId w:val="0"/>
              </w:numPr>
              <w:ind w:left="918" w:hanging="288"/>
              <w:jc w:val="center"/>
            </w:pPr>
            <w:r>
              <w:fldChar w:fldCharType="begin"/>
            </w:r>
            <w:r>
              <w:instrText xml:space="preserve"> INCLUDEPICTURE  "cid:image001.png@01CCE0FD.DC0D2B20" \* MERGEFORMATINET </w:instrText>
            </w:r>
            <w:r>
              <w:fldChar w:fldCharType="separate"/>
            </w:r>
            <w:r w:rsidR="00C3698F">
              <w:fldChar w:fldCharType="begin"/>
            </w:r>
            <w:r w:rsidR="00C3698F">
              <w:instrText xml:space="preserve"> INCLUDEPICTURE  "cid:image001.png@01CCE0FD.DC0D2B20" \* MERGEFORMATINET </w:instrText>
            </w:r>
            <w:r w:rsidR="00C3698F">
              <w:fldChar w:fldCharType="separate"/>
            </w:r>
            <w:r w:rsidR="00F04354">
              <w:fldChar w:fldCharType="begin"/>
            </w:r>
            <w:r w:rsidR="00F04354">
              <w:instrText xml:space="preserve"> INCLUDEPICTURE  "cid:image001.png@01CCE0FD.DC0D2B20" \* MERGEFORMATINET </w:instrText>
            </w:r>
            <w:r w:rsidR="00F04354">
              <w:fldChar w:fldCharType="separate"/>
            </w:r>
            <w:r w:rsidR="00E75494">
              <w:fldChar w:fldCharType="begin"/>
            </w:r>
            <w:r w:rsidR="00E75494">
              <w:instrText xml:space="preserve"> INCLUDEPICTURE  "cid:image001.png@01CCE0FD.DC0D2B20" \* MERGEFORMATINET </w:instrText>
            </w:r>
            <w:r w:rsidR="00E75494">
              <w:fldChar w:fldCharType="separate"/>
            </w:r>
            <w:r w:rsidR="00F635B5">
              <w:fldChar w:fldCharType="begin"/>
            </w:r>
            <w:r w:rsidR="00F635B5">
              <w:instrText xml:space="preserve"> INCLUDEPICTURE  "cid:image001.png@01CCE0FD.DC0D2B20" \* MERGEFORMATINET </w:instrText>
            </w:r>
            <w:r w:rsidR="00F635B5">
              <w:fldChar w:fldCharType="separate"/>
            </w:r>
            <w:r w:rsidR="0002689F">
              <w:fldChar w:fldCharType="begin"/>
            </w:r>
            <w:r w:rsidR="0002689F">
              <w:instrText xml:space="preserve"> INCLUDEPICTURE  "cid:image001.png@01CCE0FD.DC0D2B20" \* MERGEFORMATINET </w:instrText>
            </w:r>
            <w:r w:rsidR="0002689F">
              <w:fldChar w:fldCharType="separate"/>
            </w:r>
            <w:r w:rsidR="006231E8">
              <w:fldChar w:fldCharType="begin"/>
            </w:r>
            <w:r w:rsidR="006231E8">
              <w:instrText xml:space="preserve"> INCLUDEPICTURE  "cid:image001.png@01CCE0FD.DC0D2B20" \* MERGEFORMATINET </w:instrText>
            </w:r>
            <w:r w:rsidR="006231E8">
              <w:fldChar w:fldCharType="separate"/>
            </w:r>
            <w:r w:rsidR="00CC147A">
              <w:fldChar w:fldCharType="begin"/>
            </w:r>
            <w:r w:rsidR="00CC147A">
              <w:instrText xml:space="preserve"> INCLUDEPICTURE  "cid:image001.png@01CCE0FD.DC0D2B20" \* MERGEFORMATINET </w:instrText>
            </w:r>
            <w:r w:rsidR="00CC147A">
              <w:fldChar w:fldCharType="separate"/>
            </w:r>
            <w:r w:rsidR="00EB2929">
              <w:fldChar w:fldCharType="begin"/>
            </w:r>
            <w:r w:rsidR="00EB2929">
              <w:instrText xml:space="preserve"> INCLUDEPICTURE  "cid:image001.png@01CCE0FD.DC0D2B20" \* MERGEFORMATINET </w:instrText>
            </w:r>
            <w:r w:rsidR="00EB2929">
              <w:fldChar w:fldCharType="separate"/>
            </w:r>
            <w:r w:rsidR="0091206F">
              <w:fldChar w:fldCharType="begin"/>
            </w:r>
            <w:r w:rsidR="0091206F">
              <w:instrText xml:space="preserve"> INCLUDEPICTURE  "cid:image001.png@01CCE0FD.DC0D2B20" \* MERGEFORMATINET </w:instrText>
            </w:r>
            <w:r w:rsidR="0091206F">
              <w:fldChar w:fldCharType="separate"/>
            </w:r>
            <w:r w:rsidR="00420EA8">
              <w:fldChar w:fldCharType="begin"/>
            </w:r>
            <w:r w:rsidR="00420EA8">
              <w:instrText xml:space="preserve"> INCLUDEPICTURE  "cid:image001.png@01CCE0FD.DC0D2B20" \* MERGEFORMATINET </w:instrText>
            </w:r>
            <w:r w:rsidR="00420EA8">
              <w:fldChar w:fldCharType="separate"/>
            </w:r>
            <w:r w:rsidR="00C4033B">
              <w:fldChar w:fldCharType="begin"/>
            </w:r>
            <w:r w:rsidR="00C4033B">
              <w:instrText xml:space="preserve"> INCLUDEPICTURE  "cid:image001.png@01CCE0FD.DC0D2B20" \* MERGEFORMATINET </w:instrText>
            </w:r>
            <w:r w:rsidR="00C4033B">
              <w:fldChar w:fldCharType="separate"/>
            </w:r>
            <w:r w:rsidR="00B327CA">
              <w:fldChar w:fldCharType="begin"/>
            </w:r>
            <w:r w:rsidR="00B327CA">
              <w:instrText xml:space="preserve"> INCLUDEPICTURE  "cid:image001.png@01CCE0FD.DC0D2B20" \* MERGEFORMATINET </w:instrText>
            </w:r>
            <w:r w:rsidR="00B327CA">
              <w:fldChar w:fldCharType="separate"/>
            </w:r>
            <w:r w:rsidR="00F61AB6">
              <w:fldChar w:fldCharType="begin"/>
            </w:r>
            <w:r w:rsidR="00F61AB6">
              <w:instrText xml:space="preserve"> INCLUDEPICTURE  "cid:image001.png@01CCE0FD.DC0D2B20" \* MERGEFORMATINET </w:instrText>
            </w:r>
            <w:r w:rsidR="00F61AB6">
              <w:fldChar w:fldCharType="separate"/>
            </w:r>
            <w:r w:rsidR="00B61526">
              <w:fldChar w:fldCharType="begin"/>
            </w:r>
            <w:r w:rsidR="00B61526">
              <w:instrText xml:space="preserve"> INCLUDEPICTURE  "cid:image001.png@01CCE0FD.DC0D2B20" \* MERGEFORMATINET </w:instrText>
            </w:r>
            <w:r w:rsidR="00B61526">
              <w:fldChar w:fldCharType="separate"/>
            </w:r>
            <w:r w:rsidR="005C2E4D">
              <w:fldChar w:fldCharType="begin"/>
            </w:r>
            <w:r w:rsidR="005C2E4D">
              <w:instrText xml:space="preserve"> INCLUDEPICTURE  "cid:image001.png@01CCE0FD.DC0D2B20" \* MERGEFORMATINET </w:instrText>
            </w:r>
            <w:r w:rsidR="005C2E4D">
              <w:fldChar w:fldCharType="separate"/>
            </w:r>
            <w:r w:rsidR="00E73CEE">
              <w:fldChar w:fldCharType="begin"/>
            </w:r>
            <w:r w:rsidR="00E73CEE">
              <w:instrText xml:space="preserve"> INCLUDEPICTURE  "cid:image001.png@01CCE0FD.DC0D2B20" \* MERGEFORMATINET </w:instrText>
            </w:r>
            <w:r w:rsidR="00E73CEE">
              <w:fldChar w:fldCharType="separate"/>
            </w:r>
            <w:r w:rsidR="00752162">
              <w:fldChar w:fldCharType="begin"/>
            </w:r>
            <w:r w:rsidR="00752162">
              <w:instrText xml:space="preserve"> INCLUDEPICTURE  "cid:image001.png@01CCE0FD.DC0D2B20" \* MERGEFORMATINET </w:instrText>
            </w:r>
            <w:r w:rsidR="00752162">
              <w:fldChar w:fldCharType="separate"/>
            </w:r>
            <w:r w:rsidR="009D3260">
              <w:fldChar w:fldCharType="begin"/>
            </w:r>
            <w:r w:rsidR="009D3260">
              <w:instrText xml:space="preserve"> INCLUDEPICTURE  "cid:image001.png@01CCE0FD.DC0D2B20" \* MERGEFORMATINET </w:instrText>
            </w:r>
            <w:r w:rsidR="009D3260">
              <w:fldChar w:fldCharType="separate"/>
            </w:r>
            <w:r w:rsidR="00A62AB0">
              <w:fldChar w:fldCharType="begin"/>
            </w:r>
            <w:r w:rsidR="00A62AB0">
              <w:instrText xml:space="preserve"> INCLUDEPICTURE  "cid:image001.png@01CCE0FD.DC0D2B20" \* MERGEFORMATINET </w:instrText>
            </w:r>
            <w:r w:rsidR="00A62AB0">
              <w:fldChar w:fldCharType="separate"/>
            </w:r>
            <w:r w:rsidR="004312A1">
              <w:fldChar w:fldCharType="begin"/>
            </w:r>
            <w:r w:rsidR="004312A1">
              <w:instrText xml:space="preserve"> INCLUDEPICTURE  "cid:image001.png@01CCE0FD.DC0D2B20" \* MERGEFORMATINET </w:instrText>
            </w:r>
            <w:r w:rsidR="004312A1">
              <w:fldChar w:fldCharType="separate"/>
            </w:r>
            <w:r w:rsidR="001A1F77">
              <w:fldChar w:fldCharType="begin"/>
            </w:r>
            <w:r w:rsidR="001A1F77">
              <w:instrText xml:space="preserve"> INCLUDEPICTURE  "cid:image001.png@01CCE0FD.DC0D2B20" \* MERGEFORMATINET </w:instrText>
            </w:r>
            <w:r w:rsidR="001A1F77">
              <w:fldChar w:fldCharType="separate"/>
            </w:r>
            <w:r w:rsidR="00B82C8C">
              <w:fldChar w:fldCharType="begin"/>
            </w:r>
            <w:r w:rsidR="00B82C8C">
              <w:instrText xml:space="preserve"> INCLUDEPICTURE  "cid:image001.png@01CCE0FD.DC0D2B20" \* MERGEFORMATINET </w:instrText>
            </w:r>
            <w:r w:rsidR="00B82C8C">
              <w:fldChar w:fldCharType="separate"/>
            </w:r>
            <w:r w:rsidR="00D959E3">
              <w:fldChar w:fldCharType="begin"/>
            </w:r>
            <w:r w:rsidR="00D959E3">
              <w:instrText xml:space="preserve"> INCLUDEPICTURE  "cid:image001.png@01CCE0FD.DC0D2B20" \* MERGEFORMATINET </w:instrText>
            </w:r>
            <w:r w:rsidR="00D959E3">
              <w:fldChar w:fldCharType="separate"/>
            </w:r>
            <w:r w:rsidR="001A0F17">
              <w:fldChar w:fldCharType="begin"/>
            </w:r>
            <w:r w:rsidR="001A0F17">
              <w:instrText xml:space="preserve"> INCLUDEPICTURE  "cid:image001.png@01CCE0FD.DC0D2B20" \* MERGEFORMATINET </w:instrText>
            </w:r>
            <w:r w:rsidR="001A0F17">
              <w:fldChar w:fldCharType="separate"/>
            </w:r>
            <w:r w:rsidR="000A0F41">
              <w:fldChar w:fldCharType="begin"/>
            </w:r>
            <w:r w:rsidR="000A0F41">
              <w:instrText xml:space="preserve"> INCLUDEPICTURE  "cid:image001.png@01CCE0FD.DC0D2B20" \* MERGEFORMATINET </w:instrText>
            </w:r>
            <w:r w:rsidR="000A0F41">
              <w:fldChar w:fldCharType="separate"/>
            </w:r>
            <w:r w:rsidR="00212C91">
              <w:fldChar w:fldCharType="begin"/>
            </w:r>
            <w:r w:rsidR="00212C91">
              <w:instrText xml:space="preserve"> INCLUDEPICTURE  "cid:image001.png@01CCE0FD.DC0D2B20" \* MERGEFORMATINET </w:instrText>
            </w:r>
            <w:r w:rsidR="00212C91">
              <w:fldChar w:fldCharType="separate"/>
            </w:r>
            <w:r w:rsidR="00525AB2">
              <w:fldChar w:fldCharType="begin"/>
            </w:r>
            <w:r w:rsidR="00525AB2">
              <w:instrText xml:space="preserve"> INCLUDEPICTURE  "cid:image001.png@01CCE0FD.DC0D2B20" \* MERGEFORMATINET </w:instrText>
            </w:r>
            <w:r w:rsidR="00525AB2">
              <w:fldChar w:fldCharType="separate"/>
            </w:r>
            <w:r w:rsidR="000A3CA3">
              <w:fldChar w:fldCharType="begin"/>
            </w:r>
            <w:r w:rsidR="000A3CA3">
              <w:instrText xml:space="preserve"> INCLUDEPICTURE  "cid:image001.png@01CCE0FD.DC0D2B20" \* MERGEFORMATINET </w:instrText>
            </w:r>
            <w:r w:rsidR="000A3CA3">
              <w:fldChar w:fldCharType="separate"/>
            </w:r>
            <w:r w:rsidR="00FD0773">
              <w:fldChar w:fldCharType="begin"/>
            </w:r>
            <w:r w:rsidR="00FD0773">
              <w:instrText xml:space="preserve"> INCLUDEPICTURE  "cid:image001.png@01CCE0FD.DC0D2B20" \* MERGEFORMATINET </w:instrText>
            </w:r>
            <w:r w:rsidR="00FD0773">
              <w:fldChar w:fldCharType="separate"/>
            </w:r>
            <w:r w:rsidR="00333DEE">
              <w:fldChar w:fldCharType="begin"/>
            </w:r>
            <w:r w:rsidR="00333DEE">
              <w:instrText xml:space="preserve"> INCLUDEPICTURE  "cid:image001.png@01CCE0FD.DC0D2B20" \* MERGEFORMATINET </w:instrText>
            </w:r>
            <w:r w:rsidR="00333DEE">
              <w:fldChar w:fldCharType="separate"/>
            </w:r>
            <w:r w:rsidR="005D0253">
              <w:fldChar w:fldCharType="begin"/>
            </w:r>
            <w:r w:rsidR="005D0253">
              <w:instrText xml:space="preserve"> INCLUDEPICTURE  "cid:image001.png@01CCE0FD.DC0D2B20" \* MERGEFORMATINET </w:instrText>
            </w:r>
            <w:r w:rsidR="005D0253">
              <w:fldChar w:fldCharType="separate"/>
            </w:r>
            <w:r w:rsidR="00BD13FD">
              <w:fldChar w:fldCharType="begin"/>
            </w:r>
            <w:r w:rsidR="00BD13FD">
              <w:instrText xml:space="preserve"> INCLUDEPICTURE  "cid:image001.png@01CCE0FD.DC0D2B20" \* MERGEFORMATINET </w:instrText>
            </w:r>
            <w:r w:rsidR="00BD13FD">
              <w:fldChar w:fldCharType="separate"/>
            </w:r>
            <w:r w:rsidR="002951C5">
              <w:fldChar w:fldCharType="begin"/>
            </w:r>
            <w:r w:rsidR="002951C5">
              <w:instrText xml:space="preserve"> INCLUDEPICTURE  "cid:image001.png@01CCE0FD.DC0D2B20" \* MERGEFORMATINET </w:instrText>
            </w:r>
            <w:r w:rsidR="002951C5">
              <w:fldChar w:fldCharType="separate"/>
            </w:r>
            <w:r w:rsidR="002364B5">
              <w:fldChar w:fldCharType="begin"/>
            </w:r>
            <w:r w:rsidR="002364B5">
              <w:instrText xml:space="preserve"> INCLUDEPICTURE  "cid:image001.png@01CCE0FD.DC0D2B20" \* MERGEFORMATINET </w:instrText>
            </w:r>
            <w:r w:rsidR="002364B5">
              <w:fldChar w:fldCharType="separate"/>
            </w:r>
            <w:r w:rsidR="0063794B">
              <w:fldChar w:fldCharType="begin"/>
            </w:r>
            <w:r w:rsidR="0063794B">
              <w:instrText xml:space="preserve"> INCLUDEPICTURE  "cid:image001.png@01CCE0FD.DC0D2B20" \* MERGEFORMATINET </w:instrText>
            </w:r>
            <w:r w:rsidR="0063794B">
              <w:fldChar w:fldCharType="separate"/>
            </w:r>
            <w:r w:rsidR="00DC0428">
              <w:fldChar w:fldCharType="begin"/>
            </w:r>
            <w:r w:rsidR="00DC0428">
              <w:instrText xml:space="preserve"> INCLUDEPICTURE  "cid:image001.png@01CCE0FD.DC0D2B20" \* MERGEFORMATINET </w:instrText>
            </w:r>
            <w:r w:rsidR="00DC0428">
              <w:fldChar w:fldCharType="separate"/>
            </w:r>
            <w:r w:rsidR="00C771FB">
              <w:fldChar w:fldCharType="begin"/>
            </w:r>
            <w:r w:rsidR="00C771FB">
              <w:instrText xml:space="preserve"> INCLUDEPICTURE  "cid:image001.png@01CCE0FD.DC0D2B20" \* MERGEFORMATINET </w:instrText>
            </w:r>
            <w:r w:rsidR="00C771FB">
              <w:fldChar w:fldCharType="separate"/>
            </w:r>
            <w:r w:rsidR="00820FC7">
              <w:fldChar w:fldCharType="begin"/>
            </w:r>
            <w:r w:rsidR="00820FC7">
              <w:instrText xml:space="preserve"> INCLUDEPICTURE  "cid:image001.png@01CCE0FD.DC0D2B20" \* MERGEFORMATINET </w:instrText>
            </w:r>
            <w:r w:rsidR="00820FC7">
              <w:fldChar w:fldCharType="separate"/>
            </w:r>
            <w:r w:rsidR="006B21A4">
              <w:fldChar w:fldCharType="begin"/>
            </w:r>
            <w:r w:rsidR="006B21A4">
              <w:instrText xml:space="preserve"> INCLUDEPICTURE  "cid:image001.png@01CCE0FD.DC0D2B20" \* MERGEFORMATINET </w:instrText>
            </w:r>
            <w:r w:rsidR="006B21A4">
              <w:fldChar w:fldCharType="separate"/>
            </w:r>
            <w:r w:rsidR="003805C6">
              <w:fldChar w:fldCharType="begin"/>
            </w:r>
            <w:r w:rsidR="003805C6">
              <w:instrText xml:space="preserve"> INCLUDEPICTURE  "cid:image001.png@01CCE0FD.DC0D2B20" \* MERGEFORMATINET </w:instrText>
            </w:r>
            <w:r w:rsidR="003805C6">
              <w:fldChar w:fldCharType="separate"/>
            </w:r>
            <w:r w:rsidR="009D1EB9">
              <w:fldChar w:fldCharType="begin"/>
            </w:r>
            <w:r w:rsidR="009D1EB9">
              <w:instrText xml:space="preserve"> INCLUDEPICTURE  "cid:image001.png@01CCE0FD.DC0D2B20" \* MERGEFORMATINET </w:instrText>
            </w:r>
            <w:r w:rsidR="009D1EB9">
              <w:fldChar w:fldCharType="separate"/>
            </w:r>
            <w:r w:rsidR="00D97D7C">
              <w:fldChar w:fldCharType="begin"/>
            </w:r>
            <w:r w:rsidR="00D97D7C">
              <w:instrText xml:space="preserve"> INCLUDEPICTURE  "cid:image001.png@01CCE0FD.DC0D2B20" \* MERGEFORMATINET </w:instrText>
            </w:r>
            <w:r w:rsidR="00D97D7C">
              <w:fldChar w:fldCharType="separate"/>
            </w:r>
            <w:r w:rsidR="00C36516">
              <w:fldChar w:fldCharType="begin"/>
            </w:r>
            <w:r w:rsidR="00C36516">
              <w:instrText xml:space="preserve"> </w:instrText>
            </w:r>
            <w:r w:rsidR="00C36516">
              <w:instrText>INCLUDEPICTURE  "cid:image001.png@01CCE0FD.DC0D2B20" \* MERGEFORMATINET</w:instrText>
            </w:r>
            <w:r w:rsidR="00C36516">
              <w:instrText xml:space="preserve"> </w:instrText>
            </w:r>
            <w:r w:rsidR="00C36516">
              <w:fldChar w:fldCharType="separate"/>
            </w:r>
            <w:r w:rsidR="00C36516">
              <w:pict w14:anchorId="5B5A61B9">
                <v:shape id="_x0000_i1135" type="#_x0000_t75" alt="Example: Medication Verification Dialog Box (Verify Medication Option) screen&#10;" style="width:237.95pt;height:301.15pt;visibility:visible" o:bordertopcolor="black" o:borderleftcolor="black" o:borderbottomcolor="black" o:borderrightcolor="black">
                  <v:imagedata r:id="rId92" r:href="rId93"/>
                  <w10:bordertop type="single" width="4"/>
                  <w10:borderleft type="single" width="4"/>
                  <w10:borderbottom type="single" width="4"/>
                  <w10:borderright type="single" width="4"/>
                </v:shape>
              </w:pict>
            </w:r>
            <w:r w:rsidR="00C36516">
              <w:fldChar w:fldCharType="end"/>
            </w:r>
            <w:r w:rsidR="00D97D7C">
              <w:fldChar w:fldCharType="end"/>
            </w:r>
            <w:r w:rsidR="009D1EB9">
              <w:fldChar w:fldCharType="end"/>
            </w:r>
            <w:r w:rsidR="003805C6">
              <w:fldChar w:fldCharType="end"/>
            </w:r>
            <w:r w:rsidR="006B21A4">
              <w:fldChar w:fldCharType="end"/>
            </w:r>
            <w:r w:rsidR="00820FC7">
              <w:fldChar w:fldCharType="end"/>
            </w:r>
            <w:r w:rsidR="00C771FB">
              <w:fldChar w:fldCharType="end"/>
            </w:r>
            <w:r w:rsidR="00DC0428">
              <w:fldChar w:fldCharType="end"/>
            </w:r>
            <w:r w:rsidR="0063794B">
              <w:fldChar w:fldCharType="end"/>
            </w:r>
            <w:r w:rsidR="002364B5">
              <w:fldChar w:fldCharType="end"/>
            </w:r>
            <w:r w:rsidR="002951C5">
              <w:fldChar w:fldCharType="end"/>
            </w:r>
            <w:r w:rsidR="00BD13FD">
              <w:fldChar w:fldCharType="end"/>
            </w:r>
            <w:r w:rsidR="005D0253">
              <w:fldChar w:fldCharType="end"/>
            </w:r>
            <w:r w:rsidR="00333DEE">
              <w:fldChar w:fldCharType="end"/>
            </w:r>
            <w:r w:rsidR="00FD0773">
              <w:fldChar w:fldCharType="end"/>
            </w:r>
            <w:r w:rsidR="000A3CA3">
              <w:fldChar w:fldCharType="end"/>
            </w:r>
            <w:r w:rsidR="00525AB2">
              <w:fldChar w:fldCharType="end"/>
            </w:r>
            <w:r w:rsidR="00212C91">
              <w:fldChar w:fldCharType="end"/>
            </w:r>
            <w:r w:rsidR="000A0F41">
              <w:fldChar w:fldCharType="end"/>
            </w:r>
            <w:r w:rsidR="001A0F17">
              <w:fldChar w:fldCharType="end"/>
            </w:r>
            <w:r w:rsidR="00D959E3">
              <w:fldChar w:fldCharType="end"/>
            </w:r>
            <w:r w:rsidR="00B82C8C">
              <w:fldChar w:fldCharType="end"/>
            </w:r>
            <w:r w:rsidR="001A1F77">
              <w:fldChar w:fldCharType="end"/>
            </w:r>
            <w:r w:rsidR="004312A1">
              <w:fldChar w:fldCharType="end"/>
            </w:r>
            <w:r w:rsidR="00A62AB0">
              <w:fldChar w:fldCharType="end"/>
            </w:r>
            <w:r w:rsidR="009D3260">
              <w:fldChar w:fldCharType="end"/>
            </w:r>
            <w:r w:rsidR="00752162">
              <w:fldChar w:fldCharType="end"/>
            </w:r>
            <w:r w:rsidR="00E73CEE">
              <w:fldChar w:fldCharType="end"/>
            </w:r>
            <w:r w:rsidR="005C2E4D">
              <w:fldChar w:fldCharType="end"/>
            </w:r>
            <w:r w:rsidR="00B61526">
              <w:fldChar w:fldCharType="end"/>
            </w:r>
            <w:r w:rsidR="00F61AB6">
              <w:fldChar w:fldCharType="end"/>
            </w:r>
            <w:r w:rsidR="00B327CA">
              <w:fldChar w:fldCharType="end"/>
            </w:r>
            <w:r w:rsidR="00C4033B">
              <w:fldChar w:fldCharType="end"/>
            </w:r>
            <w:r w:rsidR="00420EA8">
              <w:fldChar w:fldCharType="end"/>
            </w:r>
            <w:r w:rsidR="0091206F">
              <w:fldChar w:fldCharType="end"/>
            </w:r>
            <w:r w:rsidR="00EB2929">
              <w:fldChar w:fldCharType="end"/>
            </w:r>
            <w:r w:rsidR="00CC147A">
              <w:fldChar w:fldCharType="end"/>
            </w:r>
            <w:r w:rsidR="006231E8">
              <w:fldChar w:fldCharType="end"/>
            </w:r>
            <w:r w:rsidR="0002689F">
              <w:fldChar w:fldCharType="end"/>
            </w:r>
            <w:r w:rsidR="00F635B5">
              <w:fldChar w:fldCharType="end"/>
            </w:r>
            <w:r w:rsidR="00E75494">
              <w:fldChar w:fldCharType="end"/>
            </w:r>
            <w:r w:rsidR="00F04354">
              <w:fldChar w:fldCharType="end"/>
            </w:r>
            <w:r w:rsidR="00C3698F">
              <w:fldChar w:fldCharType="end"/>
            </w:r>
            <w:r>
              <w:fldChar w:fldCharType="end"/>
            </w:r>
          </w:p>
          <w:p w14:paraId="06778C2E" w14:textId="77777777" w:rsidR="00A95EB9" w:rsidRPr="00B91A5F" w:rsidRDefault="00A95EB9" w:rsidP="00963D59">
            <w:pPr>
              <w:pStyle w:val="BulletList-Normal1"/>
              <w:numPr>
                <w:ilvl w:val="0"/>
                <w:numId w:val="0"/>
              </w:numPr>
              <w:ind w:left="918" w:hanging="288"/>
            </w:pPr>
          </w:p>
          <w:p w14:paraId="3349735D" w14:textId="77777777" w:rsidR="00A95EB9" w:rsidRPr="00B91A5F" w:rsidRDefault="00A95EB9" w:rsidP="00963D59">
            <w:pPr>
              <w:pStyle w:val="BulletList-Normal1"/>
              <w:tabs>
                <w:tab w:val="clear" w:pos="990"/>
              </w:tabs>
              <w:ind w:left="1224" w:hanging="317"/>
            </w:pPr>
            <w:r w:rsidRPr="00B91A5F">
              <w:t>If the number entered does not match the dispense drug being administered for the selected order:</w:t>
            </w:r>
          </w:p>
          <w:p w14:paraId="23DB8889" w14:textId="77777777" w:rsidR="00A95EB9" w:rsidRPr="00B91A5F" w:rsidRDefault="00A95EB9" w:rsidP="00963D59">
            <w:pPr>
              <w:pStyle w:val="StyleBulletList-ArrowBold"/>
              <w:spacing w:before="60" w:after="120"/>
              <w:rPr>
                <w:b w:val="0"/>
                <w:lang w:val="en-US" w:eastAsia="en-US"/>
              </w:rPr>
            </w:pPr>
            <w:r w:rsidRPr="00B91A5F">
              <w:rPr>
                <w:b w:val="0"/>
                <w:lang w:val="en-US" w:eastAsia="en-US"/>
              </w:rPr>
              <w:t xml:space="preserve">An “Invalid Medication – Do not Give”error message displays. </w:t>
            </w:r>
          </w:p>
          <w:p w14:paraId="3811A9C4" w14:textId="77777777" w:rsidR="00A95EB9" w:rsidRPr="00B91A5F" w:rsidRDefault="00A95EB9" w:rsidP="00963D59">
            <w:pPr>
              <w:pStyle w:val="Example"/>
            </w:pPr>
            <w:r w:rsidRPr="00B91A5F">
              <w:t>Example: Error Message When</w:t>
            </w:r>
            <w:r w:rsidRPr="00B91A5F">
              <w:br/>
              <w:t>Drug IEN Code Not Found</w:t>
            </w:r>
          </w:p>
          <w:p w14:paraId="18AA8E4F" w14:textId="3B0E0381" w:rsidR="00A95EB9" w:rsidRPr="00B91A5F" w:rsidRDefault="00F04354" w:rsidP="00963D59">
            <w:pPr>
              <w:pStyle w:val="ScreenCapt-Ctr"/>
            </w:pPr>
            <w:r>
              <w:rPr>
                <w:noProof/>
              </w:rPr>
              <w:drawing>
                <wp:inline distT="0" distB="0" distL="0" distR="0" wp14:anchorId="3563E7CA" wp14:editId="5B6063BA">
                  <wp:extent cx="1981200" cy="1323975"/>
                  <wp:effectExtent l="19050" t="19050" r="0" b="9525"/>
                  <wp:docPr id="164" name="Picture 139" descr="Example: Error Message When Drug Ien Code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xample: Error Message When Drug Ien Code Not Foun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w="6350" cmpd="sng">
                            <a:solidFill>
                              <a:srgbClr val="000000"/>
                            </a:solidFill>
                            <a:miter lim="800000"/>
                            <a:headEnd/>
                            <a:tailEnd/>
                          </a:ln>
                          <a:effectLst/>
                        </pic:spPr>
                      </pic:pic>
                    </a:graphicData>
                  </a:graphic>
                </wp:inline>
              </w:drawing>
            </w:r>
          </w:p>
        </w:tc>
      </w:tr>
    </w:tbl>
    <w:p w14:paraId="55EAE578"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A0B8B0E" w14:textId="77777777" w:rsidTr="00D56136">
        <w:trPr>
          <w:trHeight w:val="261"/>
        </w:trPr>
        <w:tc>
          <w:tcPr>
            <w:tcW w:w="2880" w:type="dxa"/>
          </w:tcPr>
          <w:p w14:paraId="2F721F3C" w14:textId="77777777" w:rsidR="00A95EB9" w:rsidRPr="00B91A5F" w:rsidRDefault="00A95EB9" w:rsidP="00963D59">
            <w:pPr>
              <w:pStyle w:val="H2Continued"/>
              <w:rPr>
                <w:rFonts w:cs="Arial"/>
                <w:noProof/>
                <w:lang w:val="en-US" w:eastAsia="en-US"/>
              </w:rPr>
            </w:pPr>
            <w:r w:rsidRPr="00B91A5F">
              <w:rPr>
                <w:rFonts w:cs="Arial"/>
                <w:lang w:val="en-US" w:eastAsia="en-US"/>
              </w:rPr>
              <w:t xml:space="preserve">Unable to Scan </w:t>
            </w:r>
            <w:r w:rsidRPr="00B91A5F">
              <w:rPr>
                <w:rFonts w:cs="Arial"/>
                <w:lang w:val="en-US" w:eastAsia="en-US"/>
              </w:rPr>
              <w:br/>
              <w:t>Unit Dose Medication (cont.)</w:t>
            </w:r>
          </w:p>
        </w:tc>
        <w:tc>
          <w:tcPr>
            <w:tcW w:w="6480" w:type="dxa"/>
          </w:tcPr>
          <w:p w14:paraId="48251730" w14:textId="77777777" w:rsidR="00A95EB9" w:rsidRPr="00B91A5F" w:rsidRDefault="00A95EB9" w:rsidP="00963D59">
            <w:pPr>
              <w:pStyle w:val="ToStatement"/>
            </w:pPr>
            <w:r w:rsidRPr="00B91A5F">
              <w:t>To administer a unit dose medication using Unable to Scan (cont.)</w:t>
            </w:r>
          </w:p>
          <w:p w14:paraId="51F776D6" w14:textId="77777777" w:rsidR="00A95EB9" w:rsidRPr="00B91A5F" w:rsidRDefault="00A95EB9" w:rsidP="00963D59">
            <w:pPr>
              <w:pStyle w:val="StyleBulletList-ArrowBold"/>
              <w:spacing w:before="60" w:after="120"/>
              <w:rPr>
                <w:lang w:val="en-US" w:eastAsia="en-US"/>
              </w:rPr>
            </w:pPr>
            <w:r w:rsidRPr="00B91A5F">
              <w:rPr>
                <w:b w:val="0"/>
                <w:lang w:val="en-US" w:eastAsia="en-US"/>
              </w:rPr>
              <w:t>If the number entered does not match, or the bar code number is not readable, or there is no label, you may select the Verify Five Rights option. Place a checkmark in each of the five checkboxes to document that the five rights of medication administration have been physically verified (right patient, right medication, right dose, right route, right time) and continue administering the medication without entering a matching bar code number.</w:t>
            </w:r>
          </w:p>
          <w:p w14:paraId="1D96C6E3" w14:textId="77777777" w:rsidR="00A95EB9" w:rsidRPr="00B91A5F" w:rsidRDefault="00A95EB9" w:rsidP="00963D59">
            <w:pPr>
              <w:spacing w:before="120"/>
              <w:ind w:right="-115"/>
            </w:pPr>
            <w:r w:rsidRPr="00B91A5F">
              <w:rPr>
                <w:rFonts w:ascii="Arial" w:hAnsi="Arial" w:cs="Arial"/>
                <w:b/>
              </w:rPr>
              <w:t>Note:</w:t>
            </w:r>
            <w:r w:rsidRPr="00B91A5F">
              <w:t xml:space="preserve"> This option is only available if the Five Rights Override Parameter is enabled for unit dose medications in the BCMA Site Parameters application. If the Five Rights Override Parameter is turned off, you will not be able to administer the medication. Refer to your site policies regarding how to contact pharmacy to address the problem.</w:t>
            </w:r>
          </w:p>
          <w:p w14:paraId="3C58AF75" w14:textId="77777777" w:rsidR="00A95EB9" w:rsidRPr="00B91A5F" w:rsidRDefault="00A95EB9" w:rsidP="00963D59">
            <w:pPr>
              <w:pStyle w:val="Example"/>
              <w:rPr>
                <w:snapToGrid w:val="0"/>
                <w:color w:val="000000"/>
                <w:w w:val="0"/>
                <w:sz w:val="0"/>
                <w:szCs w:val="0"/>
                <w:u w:color="000000"/>
                <w:bdr w:val="none" w:sz="0" w:space="0" w:color="000000"/>
                <w:shd w:val="clear" w:color="000000" w:fill="000000"/>
                <w:lang w:val="x-none" w:eastAsia="x-none" w:bidi="x-none"/>
              </w:rPr>
            </w:pPr>
            <w:r w:rsidRPr="00B91A5F">
              <w:t>Example: Medication Verification Dialog Box</w:t>
            </w:r>
            <w:r w:rsidRPr="00B91A5F">
              <w:br/>
              <w:t>(Five Rights Override Option)</w:t>
            </w:r>
            <w:r w:rsidRPr="00B91A5F">
              <w:rPr>
                <w:snapToGrid w:val="0"/>
                <w:color w:val="000000"/>
                <w:w w:val="0"/>
                <w:sz w:val="0"/>
                <w:szCs w:val="0"/>
                <w:u w:color="000000"/>
                <w:bdr w:val="none" w:sz="0" w:space="0" w:color="000000"/>
                <w:shd w:val="clear" w:color="000000" w:fill="000000"/>
                <w:lang w:val="x-none" w:eastAsia="x-none" w:bidi="x-none"/>
              </w:rPr>
              <w:t xml:space="preserve"> </w:t>
            </w:r>
          </w:p>
          <w:p w14:paraId="314FEFCD" w14:textId="7E0CDE19" w:rsidR="00A95EB9" w:rsidRPr="00B91A5F" w:rsidRDefault="00F04354" w:rsidP="00963D59">
            <w:pPr>
              <w:pStyle w:val="Example"/>
              <w:spacing w:before="60"/>
            </w:pPr>
            <w:r>
              <w:rPr>
                <w:noProof/>
              </w:rPr>
              <w:drawing>
                <wp:inline distT="0" distB="0" distL="0" distR="0" wp14:anchorId="54C00906" wp14:editId="1BDEBB6D">
                  <wp:extent cx="2752725" cy="3495675"/>
                  <wp:effectExtent l="19050" t="19050" r="9525" b="9525"/>
                  <wp:docPr id="165" name="Picture 138" descr="Med Ver 5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 Ver 5 righ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52725" cy="3495675"/>
                          </a:xfrm>
                          <a:prstGeom prst="rect">
                            <a:avLst/>
                          </a:prstGeom>
                          <a:noFill/>
                          <a:ln w="6350" cmpd="sng">
                            <a:solidFill>
                              <a:srgbClr val="000000"/>
                            </a:solidFill>
                            <a:miter lim="800000"/>
                            <a:headEnd/>
                            <a:tailEnd/>
                          </a:ln>
                          <a:effectLst/>
                        </pic:spPr>
                      </pic:pic>
                    </a:graphicData>
                  </a:graphic>
                </wp:inline>
              </w:drawing>
            </w:r>
          </w:p>
          <w:p w14:paraId="62AF4C35" w14:textId="77777777" w:rsidR="00A95EB9" w:rsidRPr="00B91A5F" w:rsidRDefault="00A95EB9" w:rsidP="009D2EA9">
            <w:pPr>
              <w:pStyle w:val="NumberList1"/>
              <w:numPr>
                <w:ilvl w:val="0"/>
                <w:numId w:val="41"/>
              </w:numPr>
            </w:pPr>
            <w:r w:rsidRPr="00B91A5F">
              <w:t>Review the contents of the Medication Verification dialog box and perform one of the following actions:</w:t>
            </w:r>
          </w:p>
        </w:tc>
      </w:tr>
    </w:tbl>
    <w:p w14:paraId="27E29751"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82CE4D0" w14:textId="77777777" w:rsidTr="00D56136">
        <w:trPr>
          <w:trHeight w:val="261"/>
        </w:trPr>
        <w:tc>
          <w:tcPr>
            <w:tcW w:w="2880" w:type="dxa"/>
          </w:tcPr>
          <w:p w14:paraId="3AD3C263" w14:textId="0C2A3DD3"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37760" behindDoc="0" locked="0" layoutInCell="1" allowOverlap="1" wp14:anchorId="66270072" wp14:editId="4AC90ACE">
                      <wp:simplePos x="0" y="0"/>
                      <wp:positionH relativeFrom="column">
                        <wp:posOffset>20955</wp:posOffset>
                      </wp:positionH>
                      <wp:positionV relativeFrom="paragraph">
                        <wp:posOffset>1107440</wp:posOffset>
                      </wp:positionV>
                      <wp:extent cx="1714500" cy="3401060"/>
                      <wp:effectExtent l="0" t="0" r="0" b="0"/>
                      <wp:wrapNone/>
                      <wp:docPr id="876" name="Group 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401060"/>
                                <a:chOff x="1341" y="3236"/>
                                <a:chExt cx="2700" cy="3827"/>
                              </a:xfrm>
                            </wpg:grpSpPr>
                            <wps:wsp>
                              <wps:cNvPr id="877" name="Text Box 740"/>
                              <wps:cNvSpPr txBox="1">
                                <a:spLocks noChangeArrowheads="1"/>
                              </wps:cNvSpPr>
                              <wps:spPr bwMode="auto">
                                <a:xfrm>
                                  <a:off x="2241" y="3236"/>
                                  <a:ext cx="1800" cy="3827"/>
                                </a:xfrm>
                                <a:prstGeom prst="rect">
                                  <a:avLst/>
                                </a:prstGeom>
                                <a:solidFill>
                                  <a:srgbClr val="FFFFFF"/>
                                </a:solidFill>
                                <a:ln w="9525">
                                  <a:solidFill>
                                    <a:srgbClr val="FFFFFF"/>
                                  </a:solidFill>
                                  <a:miter lim="800000"/>
                                  <a:headEnd/>
                                  <a:tailEnd/>
                                </a:ln>
                              </wps:spPr>
                              <wps:txbx>
                                <w:txbxContent>
                                  <w:p w14:paraId="718FF6A0" w14:textId="77777777" w:rsidR="000A0F41" w:rsidRDefault="000A0F41" w:rsidP="00B85D59">
                                    <w:pPr>
                                      <w:pStyle w:val="SmallCaps"/>
                                    </w:pPr>
                                    <w:r>
                                      <w:t>tip:</w:t>
                                    </w:r>
                                  </w:p>
                                  <w:p w14:paraId="3AF54F7D" w14:textId="77777777" w:rsidR="000A0F41" w:rsidRDefault="000A0F41" w:rsidP="007D4B67">
                                    <w:pPr>
                                      <w:pStyle w:val="TipText"/>
                                    </w:pPr>
                                    <w:r>
                                      <w:t>Email messages will be sent to the Unable to Scan email group that is defined in the BCMA Site Parameters application.</w:t>
                                    </w:r>
                                  </w:p>
                                  <w:p w14:paraId="6FF72F85" w14:textId="77777777" w:rsidR="000A0F41" w:rsidRDefault="000A0F41" w:rsidP="00A95EB9"/>
                                  <w:p w14:paraId="78E6FB99" w14:textId="77777777" w:rsidR="000A0F41" w:rsidRDefault="000A0F41" w:rsidP="00A95EB9"/>
                                  <w:p w14:paraId="504F0734" w14:textId="77777777" w:rsidR="000A0F41" w:rsidRDefault="000A0F41" w:rsidP="00A95EB9"/>
                                  <w:p w14:paraId="02D44204" w14:textId="77777777" w:rsidR="000A0F41" w:rsidRDefault="000A0F41" w:rsidP="00A95EB9"/>
                                  <w:p w14:paraId="23F54B0D" w14:textId="77777777" w:rsidR="000A0F41" w:rsidRDefault="000A0F41" w:rsidP="00A95EB9"/>
                                  <w:p w14:paraId="144D0306" w14:textId="77777777" w:rsidR="000A0F41" w:rsidRDefault="000A0F41" w:rsidP="00A95EB9"/>
                                </w:txbxContent>
                              </wps:txbx>
                              <wps:bodyPr rot="0" vert="horz" wrap="square" lIns="91440" tIns="45720" rIns="91440" bIns="45720" anchor="t" anchorCtr="0" upright="1">
                                <a:noAutofit/>
                              </wps:bodyPr>
                            </wps:wsp>
                            <wps:wsp>
                              <wps:cNvPr id="878" name="Line 741"/>
                              <wps:cNvCnPr>
                                <a:cxnSpLocks noChangeShapeType="1"/>
                              </wps:cNvCnPr>
                              <wps:spPr bwMode="auto">
                                <a:xfrm>
                                  <a:off x="2241" y="328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Text Box 742"/>
                              <wps:cNvSpPr txBox="1">
                                <a:spLocks noChangeArrowheads="1"/>
                              </wps:cNvSpPr>
                              <wps:spPr bwMode="auto">
                                <a:xfrm>
                                  <a:off x="1341" y="3288"/>
                                  <a:ext cx="1008" cy="864"/>
                                </a:xfrm>
                                <a:prstGeom prst="rect">
                                  <a:avLst/>
                                </a:prstGeom>
                                <a:solidFill>
                                  <a:srgbClr val="FFFFFF"/>
                                </a:solidFill>
                                <a:ln w="9525">
                                  <a:solidFill>
                                    <a:srgbClr val="FFFFFF"/>
                                  </a:solidFill>
                                  <a:miter lim="800000"/>
                                  <a:headEnd/>
                                  <a:tailEnd/>
                                </a:ln>
                              </wps:spPr>
                              <wps:txbx>
                                <w:txbxContent>
                                  <w:p w14:paraId="006341B4" w14:textId="3E4AAF5E" w:rsidR="000A0F41" w:rsidRDefault="000A0F41" w:rsidP="00A95EB9">
                                    <w:r>
                                      <w:rPr>
                                        <w:noProof/>
                                      </w:rPr>
                                      <w:drawing>
                                        <wp:inline distT="0" distB="0" distL="0" distR="0" wp14:anchorId="234A12C5" wp14:editId="07BB7A2C">
                                          <wp:extent cx="457200" cy="457200"/>
                                          <wp:effectExtent l="0" t="0" r="0" b="0"/>
                                          <wp:docPr id="267" name="Picture 15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DC3ABA" w14:textId="77777777" w:rsidR="000A0F41" w:rsidRDefault="000A0F41" w:rsidP="00A95EB9"/>
                                  <w:p w14:paraId="6DC5F571" w14:textId="77777777" w:rsidR="000A0F41" w:rsidRDefault="000A0F41" w:rsidP="00A95EB9"/>
                                  <w:p w14:paraId="5E65F2A6" w14:textId="77777777" w:rsidR="000A0F41" w:rsidRDefault="000A0F41" w:rsidP="00A95EB9"/>
                                  <w:p w14:paraId="081ABB3A" w14:textId="77777777" w:rsidR="000A0F41" w:rsidRDefault="000A0F41" w:rsidP="00A95EB9"/>
                                  <w:p w14:paraId="048D4949" w14:textId="77777777" w:rsidR="000A0F41" w:rsidRDefault="000A0F41" w:rsidP="00A95EB9"/>
                                  <w:p w14:paraId="3B412540" w14:textId="77777777" w:rsidR="000A0F41" w:rsidRDefault="000A0F41" w:rsidP="00A95EB9"/>
                                  <w:p w14:paraId="4D3ED6C6" w14:textId="77777777" w:rsidR="000A0F41" w:rsidRDefault="000A0F41" w:rsidP="00A95EB9"/>
                                  <w:p w14:paraId="7EC2518D" w14:textId="77777777" w:rsidR="000A0F41" w:rsidRDefault="000A0F41" w:rsidP="00A95EB9"/>
                                  <w:p w14:paraId="7FBF9670" w14:textId="77777777" w:rsidR="000A0F41" w:rsidRDefault="000A0F41" w:rsidP="00A95EB9"/>
                                </w:txbxContent>
                              </wps:txbx>
                              <wps:bodyPr rot="0" vert="horz" wrap="square" lIns="91440" tIns="45720" rIns="91440" bIns="45720" anchor="t" anchorCtr="0" upright="1">
                                <a:noAutofit/>
                              </wps:bodyPr>
                            </wps:wsp>
                            <wps:wsp>
                              <wps:cNvPr id="880" name="Line 743"/>
                              <wps:cNvCnPr>
                                <a:cxnSpLocks noChangeShapeType="1"/>
                              </wps:cNvCnPr>
                              <wps:spPr bwMode="auto">
                                <a:xfrm>
                                  <a:off x="2241" y="4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70072" id="Group 718" o:spid="_x0000_s1381" alt="&quot;&quot;" style="position:absolute;margin-left:1.65pt;margin-top:87.2pt;width:135pt;height:267.8pt;z-index:251637760;mso-position-horizontal-relative:text;mso-position-vertical-relative:text" coordorigin="1341,3236" coordsize="2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">
                      <v:shape id="Text Box 740" o:spid="_x0000_s1382" type="#_x0000_t202" style="position:absolute;left:2241;top:3236;width:18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" strokecolor="white">
                        <v:textbox>
                          <w:txbxContent>
                            <w:p w14:paraId="718FF6A0" w14:textId="77777777" w:rsidR="000A0F41" w:rsidRDefault="000A0F41" w:rsidP="00B85D59">
                              <w:pPr>
                                <w:pStyle w:val="SmallCaps"/>
                              </w:pPr>
                              <w:r>
                                <w:t>tip:</w:t>
                              </w:r>
                            </w:p>
                            <w:p w14:paraId="3AF54F7D" w14:textId="77777777" w:rsidR="000A0F41" w:rsidRDefault="000A0F41" w:rsidP="007D4B67">
                              <w:pPr>
                                <w:pStyle w:val="TipText"/>
                              </w:pPr>
                              <w:r>
                                <w:t>Email messages will be sent to the Unable to Scan email group that is defined in the BCMA Site Parameters application.</w:t>
                              </w:r>
                            </w:p>
                            <w:p w14:paraId="6FF72F85" w14:textId="77777777" w:rsidR="000A0F41" w:rsidRDefault="000A0F41" w:rsidP="00A95EB9"/>
                            <w:p w14:paraId="78E6FB99" w14:textId="77777777" w:rsidR="000A0F41" w:rsidRDefault="000A0F41" w:rsidP="00A95EB9"/>
                            <w:p w14:paraId="504F0734" w14:textId="77777777" w:rsidR="000A0F41" w:rsidRDefault="000A0F41" w:rsidP="00A95EB9"/>
                            <w:p w14:paraId="02D44204" w14:textId="77777777" w:rsidR="000A0F41" w:rsidRDefault="000A0F41" w:rsidP="00A95EB9"/>
                            <w:p w14:paraId="23F54B0D" w14:textId="77777777" w:rsidR="000A0F41" w:rsidRDefault="000A0F41" w:rsidP="00A95EB9"/>
                            <w:p w14:paraId="144D0306" w14:textId="77777777" w:rsidR="000A0F41" w:rsidRDefault="000A0F41" w:rsidP="00A95EB9"/>
                          </w:txbxContent>
                        </v:textbox>
                      </v:shape>
                      <v:line id="Line 741" o:spid="_x0000_s1383" style="position:absolute;visibility:visible;mso-wrap-style:square" from="2241,3288" to="384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shape id="Text Box 742" o:spid="_x0000_s1384" type="#_x0000_t202" style="position:absolute;left:1341;top:328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" strokecolor="white">
                        <v:textbox>
                          <w:txbxContent>
                            <w:p w14:paraId="006341B4" w14:textId="3E4AAF5E" w:rsidR="000A0F41" w:rsidRDefault="000A0F41" w:rsidP="00A95EB9">
                              <w:r>
                                <w:rPr>
                                  <w:noProof/>
                                </w:rPr>
                                <w:drawing>
                                  <wp:inline distT="0" distB="0" distL="0" distR="0" wp14:anchorId="234A12C5" wp14:editId="07BB7A2C">
                                    <wp:extent cx="457200" cy="457200"/>
                                    <wp:effectExtent l="0" t="0" r="0" b="0"/>
                                    <wp:docPr id="5061" name="Picture 152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DC3ABA" w14:textId="77777777" w:rsidR="000A0F41" w:rsidRDefault="000A0F41" w:rsidP="00A95EB9"/>
                            <w:p w14:paraId="6DC5F571" w14:textId="77777777" w:rsidR="000A0F41" w:rsidRDefault="000A0F41" w:rsidP="00A95EB9"/>
                            <w:p w14:paraId="5E65F2A6" w14:textId="77777777" w:rsidR="000A0F41" w:rsidRDefault="000A0F41" w:rsidP="00A95EB9"/>
                            <w:p w14:paraId="081ABB3A" w14:textId="77777777" w:rsidR="000A0F41" w:rsidRDefault="000A0F41" w:rsidP="00A95EB9"/>
                            <w:p w14:paraId="048D4949" w14:textId="77777777" w:rsidR="000A0F41" w:rsidRDefault="000A0F41" w:rsidP="00A95EB9"/>
                            <w:p w14:paraId="3B412540" w14:textId="77777777" w:rsidR="000A0F41" w:rsidRDefault="000A0F41" w:rsidP="00A95EB9"/>
                            <w:p w14:paraId="4D3ED6C6" w14:textId="77777777" w:rsidR="000A0F41" w:rsidRDefault="000A0F41" w:rsidP="00A95EB9"/>
                            <w:p w14:paraId="7EC2518D" w14:textId="77777777" w:rsidR="000A0F41" w:rsidRDefault="000A0F41" w:rsidP="00A95EB9"/>
                            <w:p w14:paraId="7FBF9670" w14:textId="77777777" w:rsidR="000A0F41" w:rsidRDefault="000A0F41" w:rsidP="00A95EB9"/>
                          </w:txbxContent>
                        </v:textbox>
                      </v:shape>
                      <v:line id="Line 743" o:spid="_x0000_s1385" style="position:absolute;visibility:visible;mso-wrap-style:square" from="2241,4864" to="3846,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group>
                  </w:pict>
                </mc:Fallback>
              </mc:AlternateContent>
            </w:r>
            <w:r w:rsidR="00A95EB9" w:rsidRPr="00B91A5F">
              <w:rPr>
                <w:rFonts w:cs="Arial"/>
                <w:lang w:val="en-US" w:eastAsia="en-US"/>
              </w:rPr>
              <w:t xml:space="preserve">Unable to Scan </w:t>
            </w:r>
            <w:r w:rsidR="00A95EB9" w:rsidRPr="00B91A5F">
              <w:rPr>
                <w:rFonts w:cs="Arial"/>
                <w:lang w:val="en-US" w:eastAsia="en-US"/>
              </w:rPr>
              <w:br/>
              <w:t>Unit Dose Medication (cont.)</w:t>
            </w:r>
          </w:p>
        </w:tc>
        <w:tc>
          <w:tcPr>
            <w:tcW w:w="6480" w:type="dxa"/>
          </w:tcPr>
          <w:p w14:paraId="68D52023" w14:textId="77777777" w:rsidR="00A95EB9" w:rsidRPr="00B91A5F" w:rsidRDefault="00A95EB9" w:rsidP="00963D59">
            <w:pPr>
              <w:pStyle w:val="ToStatement"/>
              <w:spacing w:before="0"/>
            </w:pPr>
            <w:r w:rsidRPr="00B91A5F">
              <w:t>To administer a unit dose medication using Unable to Scan (cont.)</w:t>
            </w:r>
          </w:p>
          <w:p w14:paraId="533EC631"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complete the Unable to Scan process and continue with the administration. Upon completing the administration you will return to the VDL. BCMA processes the information and displays the letter “G” (for “Given”) in the Status column to document that you administered the medication to the patient. The Unable to Scan event is recorded, and a Mailman message is sent  notifying IRM/Pharmacy staff of the medication bar code sanning failure.</w:t>
            </w:r>
          </w:p>
          <w:p w14:paraId="2A4619B9" w14:textId="77777777" w:rsidR="00A95EB9" w:rsidRPr="00B91A5F" w:rsidRDefault="00A95EB9" w:rsidP="00963D59">
            <w:pPr>
              <w:pStyle w:val="BulletList-Normal1"/>
              <w:tabs>
                <w:tab w:val="clear" w:pos="990"/>
              </w:tabs>
              <w:ind w:left="1224" w:hanging="317"/>
            </w:pPr>
            <w:r w:rsidRPr="00B91A5F">
              <w:t xml:space="preserve">Click the </w:t>
            </w:r>
            <w:r w:rsidRPr="00B91A5F">
              <w:rPr>
                <w:b/>
              </w:rPr>
              <w:t>Cancel</w:t>
            </w:r>
            <w:r w:rsidRPr="00B91A5F">
              <w:t xml:space="preserve"> button to cancel the Unable to Scan process without documenting the administration. The Unable to Scan event will not be recorded, nor will a MailMan message be sent.</w:t>
            </w:r>
            <w:r w:rsidRPr="00B91A5F">
              <w:br/>
            </w:r>
          </w:p>
          <w:p w14:paraId="5E559277" w14:textId="77777777" w:rsidR="00A95EB9" w:rsidRPr="00B91A5F" w:rsidRDefault="00A95EB9" w:rsidP="00963D59">
            <w:pPr>
              <w:pStyle w:val="ToStatement"/>
            </w:pPr>
            <w:r w:rsidRPr="00B91A5F">
              <w:t>MailMan Message Sent After Medication Bar Code Scanning Failure</w:t>
            </w:r>
          </w:p>
          <w:p w14:paraId="13E0CB48" w14:textId="77777777" w:rsidR="00A95EB9" w:rsidRPr="00B91A5F" w:rsidRDefault="00A95EB9" w:rsidP="00963D59">
            <w:r w:rsidRPr="00B91A5F">
              <w:t>When you create a medication scanning failure entry, a MailMan message will be sent to the mail group you specified. The subject line of the message will indicate a medication scanning failure. The body of the message will contain the following information:</w:t>
            </w:r>
          </w:p>
          <w:p w14:paraId="31E339C9" w14:textId="77777777" w:rsidR="00A95EB9" w:rsidRPr="00B91A5F" w:rsidRDefault="00A95EB9" w:rsidP="00963D59">
            <w:pPr>
              <w:pStyle w:val="Bullet-Text-1"/>
            </w:pPr>
            <w:r w:rsidRPr="00B91A5F">
              <w:t>User: Last name, First Name (for identifying system issues only/educational needs)</w:t>
            </w:r>
          </w:p>
          <w:p w14:paraId="752CA96F" w14:textId="77777777" w:rsidR="00A95EB9" w:rsidRPr="00B91A5F" w:rsidRDefault="00A95EB9" w:rsidP="00963D59">
            <w:pPr>
              <w:pStyle w:val="Bullet-Text-1"/>
            </w:pPr>
            <w:r w:rsidRPr="00B91A5F">
              <w:t>Date/Time of event</w:t>
            </w:r>
          </w:p>
          <w:p w14:paraId="4D6D0A39" w14:textId="77777777" w:rsidR="00A95EB9" w:rsidRPr="00B91A5F" w:rsidRDefault="00A95EB9" w:rsidP="00963D59">
            <w:pPr>
              <w:pStyle w:val="Bullet-Text-1"/>
            </w:pPr>
            <w:r w:rsidRPr="00B91A5F">
              <w:t>Patient: Last Name, First Name, and last four digits of patient’s Social Security Number.</w:t>
            </w:r>
          </w:p>
          <w:p w14:paraId="6B2E1322" w14:textId="77777777" w:rsidR="00A95EB9" w:rsidRPr="00B91A5F" w:rsidRDefault="00A95EB9" w:rsidP="00963D59">
            <w:pPr>
              <w:pStyle w:val="Bullet-Text-1"/>
            </w:pPr>
            <w:bookmarkStart w:id="1828" w:name="OLE_LINK1"/>
            <w:bookmarkStart w:id="1829" w:name="OLE_LINK2"/>
            <w:r w:rsidRPr="00B91A5F">
              <w:t>Order Number</w:t>
            </w:r>
          </w:p>
          <w:p w14:paraId="61A0E4CE" w14:textId="77777777" w:rsidR="00A95EB9" w:rsidRPr="00B91A5F" w:rsidRDefault="00A95EB9" w:rsidP="00963D59">
            <w:pPr>
              <w:pStyle w:val="Bullet-Text-1"/>
            </w:pPr>
            <w:r w:rsidRPr="00B91A5F">
              <w:t>Ward Location/Room</w:t>
            </w:r>
          </w:p>
          <w:p w14:paraId="74768A93" w14:textId="77777777" w:rsidR="00A95EB9" w:rsidRPr="00B91A5F" w:rsidRDefault="00A95EB9" w:rsidP="00963D59">
            <w:pPr>
              <w:pStyle w:val="Bullet-Text-1"/>
            </w:pPr>
            <w:r w:rsidRPr="00B91A5F">
              <w:t>Type of Bar Code issue: Medication</w:t>
            </w:r>
          </w:p>
          <w:p w14:paraId="02AF1E25" w14:textId="77777777" w:rsidR="00A95EB9" w:rsidRPr="00B91A5F" w:rsidRDefault="00A95EB9" w:rsidP="00963D59">
            <w:pPr>
              <w:pStyle w:val="Bullet-Text-1"/>
            </w:pPr>
            <w:r w:rsidRPr="00B91A5F">
              <w:t>Medication</w:t>
            </w:r>
          </w:p>
          <w:p w14:paraId="132424EC" w14:textId="77777777" w:rsidR="00A95EB9" w:rsidRPr="00B91A5F" w:rsidRDefault="00A95EB9" w:rsidP="00963D59">
            <w:pPr>
              <w:pStyle w:val="Bullet-Text-Arrow-1"/>
            </w:pPr>
            <w:r w:rsidRPr="00B91A5F">
              <w:t>Unit Dose orders will display dispense drug; drug IEN; dosage ordered</w:t>
            </w:r>
          </w:p>
          <w:p w14:paraId="6CA91D0B" w14:textId="77777777" w:rsidR="00A95EB9" w:rsidRPr="00B91A5F" w:rsidRDefault="00A95EB9" w:rsidP="00963D59">
            <w:pPr>
              <w:pStyle w:val="Bullet-Text-Arrow-1"/>
            </w:pPr>
            <w:r w:rsidRPr="00B91A5F">
              <w:t>IV Orders will display: unique ID (Bag ID typed by User or Ward Stock); orderable item.</w:t>
            </w:r>
          </w:p>
          <w:p w14:paraId="2ECC1F64" w14:textId="77777777" w:rsidR="00A95EB9" w:rsidRPr="00B91A5F" w:rsidRDefault="00A95EB9" w:rsidP="00963D59">
            <w:pPr>
              <w:pStyle w:val="Bullet-Text-1"/>
            </w:pPr>
            <w:r w:rsidRPr="00B91A5F">
              <w:t>Reason for scan failure</w:t>
            </w:r>
          </w:p>
          <w:p w14:paraId="67DD047C" w14:textId="77777777" w:rsidR="00A95EB9" w:rsidRPr="00B91A5F" w:rsidRDefault="00A95EB9" w:rsidP="00963D59">
            <w:pPr>
              <w:pStyle w:val="Bullet-Text-1"/>
            </w:pPr>
            <w:r w:rsidRPr="00B91A5F">
              <w:t>User’s comment</w:t>
            </w:r>
          </w:p>
          <w:bookmarkEnd w:id="1828"/>
          <w:bookmarkEnd w:id="1829"/>
          <w:p w14:paraId="2501FBFD" w14:textId="77777777" w:rsidR="00A95EB9" w:rsidRPr="00B91A5F" w:rsidRDefault="00A95EB9" w:rsidP="00963D59">
            <w:pPr>
              <w:spacing w:before="240"/>
              <w:ind w:right="-115"/>
            </w:pPr>
            <w:r w:rsidRPr="00B91A5F">
              <w:rPr>
                <w:rStyle w:val="NotesChar"/>
              </w:rPr>
              <w:t>Note</w:t>
            </w:r>
            <w:r w:rsidRPr="00B91A5F">
              <w:t>: Inclusion of the last four digits of the patient’s SSN is currently allowed in VistA clinical alert messaging. If there are changes to this policy due to a future VHA directive, the format of this field is subject to change.</w:t>
            </w:r>
          </w:p>
        </w:tc>
      </w:tr>
    </w:tbl>
    <w:p w14:paraId="4D52D97A" w14:textId="77777777" w:rsidR="00A95EB9" w:rsidRPr="00B91A5F" w:rsidRDefault="00A95EB9" w:rsidP="00963D59">
      <w:pPr>
        <w:pStyle w:val="H1Continued"/>
      </w:pPr>
      <w:r w:rsidRPr="00B91A5F">
        <w:br w:type="page"/>
      </w:r>
      <w:r w:rsidRPr="00B91A5F">
        <w:lastRenderedPageBreak/>
        <w:t>Administering a Patient’s Unit Dose Medications</w:t>
      </w:r>
      <w:bookmarkEnd w:id="1811"/>
      <w:bookmarkEnd w:id="1812"/>
      <w:bookmarkEnd w:id="1813"/>
      <w:bookmarkEnd w:id="1814"/>
      <w:bookmarkEnd w:id="1815"/>
      <w:bookmarkEnd w:id="1816"/>
      <w:bookmarkEnd w:id="1817"/>
      <w:bookmarkEnd w:id="1818"/>
      <w:bookmarkEnd w:id="1819"/>
      <w:bookmarkEnd w:id="1820"/>
      <w:bookmarkEnd w:id="1821"/>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4DD426B" w14:textId="77777777" w:rsidTr="00D56136">
        <w:trPr>
          <w:trHeight w:val="261"/>
        </w:trPr>
        <w:tc>
          <w:tcPr>
            <w:tcW w:w="2880" w:type="dxa"/>
          </w:tcPr>
          <w:bookmarkStart w:id="1830" w:name="_Toc36513519"/>
          <w:bookmarkStart w:id="1831" w:name="_Toc61251430"/>
          <w:bookmarkStart w:id="1832" w:name="_Toc352834642"/>
          <w:p w14:paraId="7E6DF5F5" w14:textId="344F0448" w:rsidR="00A95EB9" w:rsidRPr="00B91A5F" w:rsidRDefault="00F04354" w:rsidP="00963D59">
            <w:pPr>
              <w:pStyle w:val="H2Heading"/>
            </w:pPr>
            <w:r>
              <w:rPr>
                <w:noProof/>
              </w:rPr>
              <mc:AlternateContent>
                <mc:Choice Requires="wpg">
                  <w:drawing>
                    <wp:anchor distT="0" distB="0" distL="114300" distR="114300" simplePos="0" relativeHeight="251638784" behindDoc="0" locked="0" layoutInCell="1" allowOverlap="1" wp14:anchorId="01490A62" wp14:editId="1DB0623F">
                      <wp:simplePos x="0" y="0"/>
                      <wp:positionH relativeFrom="column">
                        <wp:posOffset>-17145</wp:posOffset>
                      </wp:positionH>
                      <wp:positionV relativeFrom="paragraph">
                        <wp:posOffset>763270</wp:posOffset>
                      </wp:positionV>
                      <wp:extent cx="1623060" cy="1139825"/>
                      <wp:effectExtent l="0" t="0" r="0" b="0"/>
                      <wp:wrapNone/>
                      <wp:docPr id="871" name="Group 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139825"/>
                                <a:chOff x="1341" y="3964"/>
                                <a:chExt cx="2556" cy="1795"/>
                              </a:xfrm>
                            </wpg:grpSpPr>
                            <wps:wsp>
                              <wps:cNvPr id="872" name="Text Box 519"/>
                              <wps:cNvSpPr txBox="1">
                                <a:spLocks noChangeArrowheads="1"/>
                              </wps:cNvSpPr>
                              <wps:spPr bwMode="auto">
                                <a:xfrm>
                                  <a:off x="2061" y="4005"/>
                                  <a:ext cx="1836" cy="1754"/>
                                </a:xfrm>
                                <a:prstGeom prst="rect">
                                  <a:avLst/>
                                </a:prstGeom>
                                <a:solidFill>
                                  <a:srgbClr val="FFFFFF"/>
                                </a:solidFill>
                                <a:ln w="9525">
                                  <a:solidFill>
                                    <a:srgbClr val="FFFFFF"/>
                                  </a:solidFill>
                                  <a:miter lim="800000"/>
                                  <a:headEnd/>
                                  <a:tailEnd/>
                                </a:ln>
                              </wps:spPr>
                              <wps:txbx>
                                <w:txbxContent>
                                  <w:p w14:paraId="0B28DB94" w14:textId="77777777" w:rsidR="000A0F41" w:rsidRDefault="000A0F41" w:rsidP="00B85D59">
                                    <w:pPr>
                                      <w:pStyle w:val="SmallCaps"/>
                                    </w:pPr>
                                    <w:r>
                                      <w:t>tip:</w:t>
                                    </w:r>
                                  </w:p>
                                  <w:p w14:paraId="397C6527" w14:textId="77777777" w:rsidR="000A0F41" w:rsidRDefault="000A0F41" w:rsidP="007D4B67">
                                    <w:pPr>
                                      <w:pStyle w:val="TipText"/>
                                    </w:pPr>
                                    <w:r>
                                      <w:t xml:space="preserve"> This functionality</w:t>
                                    </w:r>
                                    <w:r>
                                      <w:br/>
                                      <w:t xml:space="preserve"> is also available on the IVP/IVPB Medication Tab.</w:t>
                                    </w:r>
                                  </w:p>
                                </w:txbxContent>
                              </wps:txbx>
                              <wps:bodyPr rot="0" vert="horz" wrap="square" lIns="91440" tIns="45720" rIns="91440" bIns="45720" anchor="t" anchorCtr="0" upright="1">
                                <a:noAutofit/>
                              </wps:bodyPr>
                            </wps:wsp>
                            <wps:wsp>
                              <wps:cNvPr id="873" name="Line 520"/>
                              <wps:cNvCnPr>
                                <a:cxnSpLocks noChangeShapeType="1"/>
                              </wps:cNvCnPr>
                              <wps:spPr bwMode="auto">
                                <a:xfrm>
                                  <a:off x="2241" y="39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521"/>
                              <wps:cNvCnPr>
                                <a:cxnSpLocks noChangeShapeType="1"/>
                              </wps:cNvCnPr>
                              <wps:spPr bwMode="auto">
                                <a:xfrm>
                                  <a:off x="2241" y="557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Text Box 522"/>
                              <wps:cNvSpPr txBox="1">
                                <a:spLocks noChangeArrowheads="1"/>
                              </wps:cNvSpPr>
                              <wps:spPr bwMode="auto">
                                <a:xfrm>
                                  <a:off x="1341" y="4060"/>
                                  <a:ext cx="1008" cy="864"/>
                                </a:xfrm>
                                <a:prstGeom prst="rect">
                                  <a:avLst/>
                                </a:prstGeom>
                                <a:solidFill>
                                  <a:srgbClr val="FFFFFF"/>
                                </a:solidFill>
                                <a:ln w="9525">
                                  <a:solidFill>
                                    <a:srgbClr val="FFFFFF"/>
                                  </a:solidFill>
                                  <a:miter lim="800000"/>
                                  <a:headEnd/>
                                  <a:tailEnd/>
                                </a:ln>
                              </wps:spPr>
                              <wps:txbx>
                                <w:txbxContent>
                                  <w:p w14:paraId="0AF33BBD" w14:textId="7B951845" w:rsidR="000A0F41" w:rsidRDefault="000A0F41" w:rsidP="00A95EB9">
                                    <w:r>
                                      <w:rPr>
                                        <w:noProof/>
                                      </w:rPr>
                                      <w:drawing>
                                        <wp:inline distT="0" distB="0" distL="0" distR="0" wp14:anchorId="6BBED9F8" wp14:editId="3442A3DD">
                                          <wp:extent cx="457200" cy="457200"/>
                                          <wp:effectExtent l="0" t="0" r="0" b="0"/>
                                          <wp:docPr id="275" name="Picture 152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477EE1" w14:textId="77777777" w:rsidR="000A0F41" w:rsidRDefault="000A0F41" w:rsidP="00A95EB9"/>
                                  <w:p w14:paraId="41DB409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90A62" id="Group 713" o:spid="_x0000_s1386" alt="&quot;&quot;" style="position:absolute;margin-left:-1.35pt;margin-top:60.1pt;width:127.8pt;height:89.75pt;z-index:251638784;mso-position-horizontal-relative:text;mso-position-vertical-relative:text" coordorigin="1341,3964" coordsize="2556,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">
                      <v:shape id="Text Box 519" o:spid="_x0000_s1387" type="#_x0000_t202" style="position:absolute;left:2061;top:4005;width:1836;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" strokecolor="white">
                        <v:textbox>
                          <w:txbxContent>
                            <w:p w14:paraId="0B28DB94" w14:textId="77777777" w:rsidR="000A0F41" w:rsidRDefault="000A0F41" w:rsidP="00B85D59">
                              <w:pPr>
                                <w:pStyle w:val="SmallCaps"/>
                              </w:pPr>
                              <w:r>
                                <w:t>tip:</w:t>
                              </w:r>
                            </w:p>
                            <w:p w14:paraId="397C6527" w14:textId="77777777" w:rsidR="000A0F41" w:rsidRDefault="000A0F41" w:rsidP="007D4B67">
                              <w:pPr>
                                <w:pStyle w:val="TipText"/>
                              </w:pPr>
                              <w:r>
                                <w:t xml:space="preserve"> This functionality</w:t>
                              </w:r>
                              <w:r>
                                <w:br/>
                                <w:t xml:space="preserve"> is also available on the IVP/IVPB Medication Tab.</w:t>
                              </w:r>
                            </w:p>
                          </w:txbxContent>
                        </v:textbox>
                      </v:shape>
                      <v:line id="Line 520" o:spid="_x0000_s1388" style="position:absolute;visibility:visible;mso-wrap-style:square" from="2241,3964" to="3846,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521" o:spid="_x0000_s1389" style="position:absolute;visibility:visible;mso-wrap-style:square" from="2241,5579" to="3846,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shape id="Text Box 522" o:spid="_x0000_s1390" type="#_x0000_t202" style="position:absolute;left:1341;top:406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" strokecolor="white">
                        <v:textbox>
                          <w:txbxContent>
                            <w:p w14:paraId="0AF33BBD" w14:textId="7B951845" w:rsidR="000A0F41" w:rsidRDefault="000A0F41" w:rsidP="00A95EB9">
                              <w:r>
                                <w:rPr>
                                  <w:noProof/>
                                </w:rPr>
                                <w:drawing>
                                  <wp:inline distT="0" distB="0" distL="0" distR="0" wp14:anchorId="6BBED9F8" wp14:editId="3442A3DD">
                                    <wp:extent cx="457200" cy="457200"/>
                                    <wp:effectExtent l="0" t="0" r="0" b="0"/>
                                    <wp:docPr id="5062" name="Picture 152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0477EE1" w14:textId="77777777" w:rsidR="000A0F41" w:rsidRDefault="000A0F41" w:rsidP="00A95EB9"/>
                            <w:p w14:paraId="41DB4093" w14:textId="77777777" w:rsidR="000A0F41" w:rsidRDefault="000A0F41" w:rsidP="00A95EB9"/>
                          </w:txbxContent>
                        </v:textbox>
                      </v:shape>
                    </v:group>
                  </w:pict>
                </mc:Fallback>
              </mc:AlternateContent>
            </w:r>
            <w:r w:rsidR="00A95EB9" w:rsidRPr="00B91A5F">
              <w:t>Administering a Multiple Dose Order</w:t>
            </w:r>
            <w:bookmarkEnd w:id="1830"/>
            <w:bookmarkEnd w:id="1831"/>
            <w:bookmarkEnd w:id="1832"/>
          </w:p>
        </w:tc>
        <w:tc>
          <w:tcPr>
            <w:tcW w:w="6570" w:type="dxa"/>
          </w:tcPr>
          <w:p w14:paraId="5B81B3A2" w14:textId="77777777" w:rsidR="00A95EB9" w:rsidRPr="00B91A5F" w:rsidRDefault="00A95EB9" w:rsidP="00963D59">
            <w:pPr>
              <w:spacing w:after="120"/>
            </w:pPr>
            <w:r w:rsidRPr="00B91A5F">
              <w:t xml:space="preserve">The Multiple Dose dialog box, provided below, displays when the patient’s order includes a </w:t>
            </w:r>
            <w:r w:rsidRPr="00B91A5F">
              <w:rPr>
                <w:b/>
                <w:bCs/>
              </w:rPr>
              <w:t>single</w:t>
            </w:r>
            <w:r w:rsidRPr="00B91A5F">
              <w:t xml:space="preserve"> dispensed drug with multiple doses (variable doses) that need to be administered to the patient. The Multiple Dose dialog box provided on the next page displays when the patient has </w:t>
            </w:r>
            <w:r w:rsidRPr="00B91A5F">
              <w:rPr>
                <w:b/>
                <w:bCs/>
              </w:rPr>
              <w:t xml:space="preserve">multiple </w:t>
            </w:r>
            <w:r w:rsidRPr="00B91A5F">
              <w:t>dispensed drugs that need to be administered to them. You can add comments about the medication administration process to either dialog box.</w:t>
            </w:r>
          </w:p>
          <w:p w14:paraId="19D542F8" w14:textId="77777777" w:rsidR="00A95EB9" w:rsidRPr="00B91A5F" w:rsidRDefault="00A95EB9" w:rsidP="00963D59">
            <w:pPr>
              <w:pStyle w:val="ToStatement"/>
            </w:pPr>
            <w:r w:rsidRPr="00B91A5F">
              <w:t>To administer a multiple dose order</w:t>
            </w:r>
          </w:p>
          <w:p w14:paraId="2576D3E6" w14:textId="77777777" w:rsidR="00A95EB9" w:rsidRPr="00B91A5F" w:rsidRDefault="00A95EB9" w:rsidP="009D2EA9">
            <w:pPr>
              <w:pStyle w:val="NumberList1"/>
              <w:numPr>
                <w:ilvl w:val="0"/>
                <w:numId w:val="42"/>
              </w:numPr>
            </w:pPr>
            <w:r w:rsidRPr="00B91A5F">
              <w:t xml:space="preserve">Scan each dosage or dispensed drug for the medication that you want to administer to the patient. </w:t>
            </w:r>
          </w:p>
          <w:p w14:paraId="5AABF40C" w14:textId="77777777" w:rsidR="00A95EB9" w:rsidRPr="00B91A5F" w:rsidRDefault="00A95EB9" w:rsidP="001F7F1E">
            <w:pPr>
              <w:pStyle w:val="Blank-6pt"/>
            </w:pPr>
          </w:p>
          <w:p w14:paraId="11BE53DE" w14:textId="77777777" w:rsidR="00A95EB9" w:rsidRPr="00B91A5F" w:rsidRDefault="00A95EB9" w:rsidP="00963D59">
            <w:pPr>
              <w:pStyle w:val="StyleBulletList-ArrowBold"/>
              <w:rPr>
                <w:b w:val="0"/>
                <w:lang w:val="en-US" w:eastAsia="en-US"/>
              </w:rPr>
            </w:pPr>
            <w:r w:rsidRPr="00B91A5F">
              <w:rPr>
                <w:b w:val="0"/>
                <w:lang w:val="en-US" w:eastAsia="en-US"/>
              </w:rPr>
              <w:t>If you did not scan once for each unit listed in the Multiple Dose dialog box, the Confirmation dialog box displays. Proceed to step #2.</w:t>
            </w:r>
          </w:p>
          <w:p w14:paraId="4DA42784" w14:textId="77777777" w:rsidR="00A95EB9" w:rsidRPr="00B91A5F" w:rsidRDefault="00A95EB9" w:rsidP="00963D59">
            <w:pPr>
              <w:pStyle w:val="StyleBulletList-ArrowBold"/>
              <w:rPr>
                <w:b w:val="0"/>
                <w:lang w:val="en-US" w:eastAsia="en-US"/>
              </w:rPr>
            </w:pPr>
            <w:r w:rsidRPr="00B91A5F">
              <w:rPr>
                <w:b w:val="0"/>
                <w:lang w:val="en-US" w:eastAsia="en-US"/>
              </w:rPr>
              <w:t xml:space="preserve">If you are unable to scan one of the units, click the Unable to Scan button next to the unit and proceed with the Unable to Scan Unit Dose Medication process, as described in the </w:t>
            </w:r>
            <w:hyperlink w:anchor="p70_74" w:history="1">
              <w:r w:rsidRPr="00B91A5F">
                <w:rPr>
                  <w:rStyle w:val="Hyperlink"/>
                  <w:b w:val="0"/>
                  <w:lang w:val="en-US" w:eastAsia="en-US"/>
                </w:rPr>
                <w:t>Unable to Scan Unit Dose Medication</w:t>
              </w:r>
            </w:hyperlink>
            <w:r w:rsidRPr="00B91A5F">
              <w:rPr>
                <w:b w:val="0"/>
                <w:lang w:val="en-US" w:eastAsia="en-US"/>
              </w:rPr>
              <w:t xml:space="preserve"> section.</w:t>
            </w:r>
          </w:p>
          <w:p w14:paraId="2D8CD1D0" w14:textId="77777777" w:rsidR="00A95EB9" w:rsidRPr="00B91A5F" w:rsidRDefault="00A95EB9" w:rsidP="001F7F1E">
            <w:pPr>
              <w:pStyle w:val="Blank-6pt"/>
            </w:pPr>
          </w:p>
          <w:p w14:paraId="0E59F0C2" w14:textId="77777777" w:rsidR="00A95EB9" w:rsidRPr="00B91A5F" w:rsidRDefault="00A95EB9" w:rsidP="00963D59">
            <w:pPr>
              <w:spacing w:after="120"/>
            </w:pPr>
            <w:r w:rsidRPr="00B91A5F">
              <w:rPr>
                <w:rFonts w:ascii="Arial" w:hAnsi="Arial"/>
                <w:b/>
                <w:bCs/>
              </w:rPr>
              <w:t>Note</w:t>
            </w:r>
            <w:r w:rsidRPr="00B91A5F">
              <w:rPr>
                <w:b/>
                <w:bCs/>
              </w:rPr>
              <w:t>:</w:t>
            </w:r>
            <w:r w:rsidRPr="00B91A5F">
              <w:t xml:space="preserve"> The Multiple Dose dialog box closes automatically if you are scanning the last dosage for the medication.</w:t>
            </w:r>
          </w:p>
          <w:p w14:paraId="2B75EDF0" w14:textId="77777777" w:rsidR="00A95EB9" w:rsidRPr="00B91A5F" w:rsidRDefault="00A95EB9" w:rsidP="00963D59">
            <w:pPr>
              <w:pStyle w:val="Example"/>
            </w:pPr>
            <w:bookmarkStart w:id="1833" w:name="p42_77"/>
            <w:bookmarkStart w:id="1834" w:name="p68_81"/>
            <w:bookmarkEnd w:id="1833"/>
            <w:bookmarkEnd w:id="1834"/>
            <w:r w:rsidRPr="00B91A5F">
              <w:t>Example: Multiple Dose Dialog Box</w:t>
            </w:r>
          </w:p>
          <w:p w14:paraId="6635D126" w14:textId="098DD52C" w:rsidR="00A95EB9" w:rsidRPr="00B91A5F" w:rsidRDefault="00F04354" w:rsidP="00963D59">
            <w:pPr>
              <w:ind w:firstLine="612"/>
              <w:jc w:val="center"/>
            </w:pPr>
            <w:r>
              <w:rPr>
                <w:noProof/>
              </w:rPr>
              <w:drawing>
                <wp:inline distT="0" distB="0" distL="0" distR="0" wp14:anchorId="6A1FF378" wp14:editId="12B5C376">
                  <wp:extent cx="3324225" cy="2800350"/>
                  <wp:effectExtent l="19050" t="19050" r="9525" b="0"/>
                  <wp:docPr id="168" name="Picture 137" descr="MultDose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ultDose check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24225" cy="2800350"/>
                          </a:xfrm>
                          <a:prstGeom prst="rect">
                            <a:avLst/>
                          </a:prstGeom>
                          <a:noFill/>
                          <a:ln w="6350" cmpd="sng">
                            <a:solidFill>
                              <a:srgbClr val="000000"/>
                            </a:solidFill>
                            <a:miter lim="800000"/>
                            <a:headEnd/>
                            <a:tailEnd/>
                          </a:ln>
                          <a:effectLst/>
                        </pic:spPr>
                      </pic:pic>
                    </a:graphicData>
                  </a:graphic>
                </wp:inline>
              </w:drawing>
            </w:r>
          </w:p>
          <w:p w14:paraId="39A58B27" w14:textId="77777777" w:rsidR="00A95EB9" w:rsidRPr="00B91A5F" w:rsidRDefault="00A95EB9" w:rsidP="00963D59">
            <w:pPr>
              <w:pStyle w:val="ThenInfo"/>
            </w:pPr>
            <w:r w:rsidRPr="00B91A5F">
              <w:t>— OR —</w:t>
            </w:r>
          </w:p>
          <w:p w14:paraId="1ED823AC" w14:textId="77777777" w:rsidR="00A95EB9" w:rsidRPr="00B91A5F" w:rsidRDefault="00A95EB9" w:rsidP="00963D59">
            <w:pPr>
              <w:pStyle w:val="ThenInfo"/>
            </w:pPr>
            <w:r w:rsidRPr="00B91A5F">
              <w:t>(See Next Page)</w:t>
            </w:r>
          </w:p>
        </w:tc>
      </w:tr>
    </w:tbl>
    <w:p w14:paraId="1749E0E9" w14:textId="77777777" w:rsidR="00A95EB9" w:rsidRPr="00B91A5F" w:rsidRDefault="00A95EB9" w:rsidP="00963D59">
      <w:pPr>
        <w:pStyle w:val="H1Continued"/>
      </w:pPr>
      <w:r w:rsidRPr="00B91A5F">
        <w:br w:type="page"/>
      </w:r>
      <w:bookmarkStart w:id="1835" w:name="_Toc33307934"/>
      <w:bookmarkStart w:id="1836" w:name="_Toc36513520"/>
      <w:bookmarkStart w:id="1837" w:name="_Toc61251431"/>
      <w:bookmarkStart w:id="1838" w:name="_Toc61667590"/>
      <w:bookmarkStart w:id="1839" w:name="_Toc62530087"/>
      <w:bookmarkStart w:id="1840" w:name="_Toc4355960"/>
      <w:bookmarkStart w:id="1841" w:name="_Toc4361787"/>
      <w:bookmarkStart w:id="1842" w:name="_Toc4556116"/>
      <w:bookmarkStart w:id="1843" w:name="_Toc5106194"/>
      <w:bookmarkStart w:id="1844" w:name="_Toc5149482"/>
      <w:bookmarkStart w:id="1845" w:name="_Toc5150054"/>
      <w:bookmarkStart w:id="1846" w:name="_Toc5152704"/>
      <w:bookmarkStart w:id="1847" w:name="_Toc7323732"/>
      <w:r w:rsidRPr="00B91A5F">
        <w:lastRenderedPageBreak/>
        <w:t>Administering a Patient’s Unit Dose Medications</w:t>
      </w:r>
      <w:bookmarkEnd w:id="1835"/>
      <w:bookmarkEnd w:id="1836"/>
      <w:bookmarkEnd w:id="1837"/>
      <w:bookmarkEnd w:id="1838"/>
      <w:bookmarkEnd w:id="1839"/>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286B943" w14:textId="77777777" w:rsidTr="00D56136">
        <w:trPr>
          <w:trHeight w:val="261"/>
        </w:trPr>
        <w:tc>
          <w:tcPr>
            <w:tcW w:w="2880" w:type="dxa"/>
          </w:tcPr>
          <w:p w14:paraId="0845FC8D" w14:textId="3CF0AE5E" w:rsidR="00A95EB9" w:rsidRPr="00B91A5F" w:rsidRDefault="00A95EB9" w:rsidP="00963D59">
            <w:pPr>
              <w:pStyle w:val="H2Continued"/>
              <w:rPr>
                <w:rFonts w:cs="Arial"/>
                <w:lang w:val="en-US" w:eastAsia="en-US"/>
              </w:rPr>
            </w:pPr>
            <w:bookmarkStart w:id="1848" w:name="_Toc33307935"/>
            <w:bookmarkStart w:id="1849" w:name="_Toc36513521"/>
            <w:bookmarkStart w:id="1850" w:name="_Toc61251432"/>
            <w:bookmarkStart w:id="1851" w:name="_Toc61667591"/>
            <w:bookmarkStart w:id="1852" w:name="_Toc62530088"/>
            <w:r w:rsidRPr="00B91A5F">
              <w:rPr>
                <w:rFonts w:cs="Arial"/>
                <w:lang w:val="en-US" w:eastAsia="en-US"/>
              </w:rPr>
              <w:t>Administering a Multiple Dose Order (cont.)</w:t>
            </w:r>
            <w:r w:rsidR="00F04354">
              <w:rPr>
                <w:rFonts w:cs="Arial"/>
                <w:noProof/>
                <w:lang w:val="en-US" w:eastAsia="en-US"/>
              </w:rPr>
              <mc:AlternateContent>
                <mc:Choice Requires="wpg">
                  <w:drawing>
                    <wp:anchor distT="0" distB="0" distL="114300" distR="114300" simplePos="0" relativeHeight="251585536" behindDoc="0" locked="0" layoutInCell="1" allowOverlap="1" wp14:anchorId="66CC2054" wp14:editId="62183EA9">
                      <wp:simplePos x="0" y="0"/>
                      <wp:positionH relativeFrom="column">
                        <wp:posOffset>-131445</wp:posOffset>
                      </wp:positionH>
                      <wp:positionV relativeFrom="paragraph">
                        <wp:posOffset>1220470</wp:posOffset>
                      </wp:positionV>
                      <wp:extent cx="1714500" cy="2400300"/>
                      <wp:effectExtent l="0" t="0" r="0" b="0"/>
                      <wp:wrapNone/>
                      <wp:docPr id="866" name="Group 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400300"/>
                                <a:chOff x="1341" y="4139"/>
                                <a:chExt cx="2700" cy="3780"/>
                              </a:xfrm>
                            </wpg:grpSpPr>
                            <wps:wsp>
                              <wps:cNvPr id="867" name="Text Box 183"/>
                              <wps:cNvSpPr txBox="1">
                                <a:spLocks noChangeArrowheads="1"/>
                              </wps:cNvSpPr>
                              <wps:spPr bwMode="auto">
                                <a:xfrm>
                                  <a:off x="2061" y="4175"/>
                                  <a:ext cx="1980" cy="3744"/>
                                </a:xfrm>
                                <a:prstGeom prst="rect">
                                  <a:avLst/>
                                </a:prstGeom>
                                <a:solidFill>
                                  <a:srgbClr val="FFFFFF"/>
                                </a:solidFill>
                                <a:ln w="9525">
                                  <a:solidFill>
                                    <a:srgbClr val="FFFFFF"/>
                                  </a:solidFill>
                                  <a:miter lim="800000"/>
                                  <a:headEnd/>
                                  <a:tailEnd/>
                                </a:ln>
                              </wps:spPr>
                              <wps:txbx>
                                <w:txbxContent>
                                  <w:p w14:paraId="77AF97A4" w14:textId="77777777" w:rsidR="000A0F41" w:rsidRDefault="000A0F41" w:rsidP="00B85D59">
                                    <w:pPr>
                                      <w:pStyle w:val="SmallCaps"/>
                                    </w:pPr>
                                    <w:r>
                                      <w:t>tip:</w:t>
                                    </w:r>
                                  </w:p>
                                  <w:p w14:paraId="2659633E" w14:textId="77777777" w:rsidR="000A0F41" w:rsidRDefault="000A0F41" w:rsidP="007D4B67">
                                    <w:pPr>
                                      <w:pStyle w:val="TipText"/>
                                    </w:pPr>
                                    <w:r>
                                      <w:t xml:space="preserve"> The Multiple Dose</w:t>
                                    </w:r>
                                    <w:r>
                                      <w:br/>
                                      <w:t xml:space="preserve">  dialog box displays</w:t>
                                    </w:r>
                                    <w:r>
                                      <w:br/>
                                      <w:t xml:space="preserve"> the dosage and units per dose for orders that contain only one dispensed drug. However, orders that contain more than one dispensed drug will display the heading “***Multiple Dispensed Drugs:” instead.</w:t>
                                    </w:r>
                                  </w:p>
                                </w:txbxContent>
                              </wps:txbx>
                              <wps:bodyPr rot="0" vert="horz" wrap="square" lIns="91440" tIns="45720" rIns="91440" bIns="45720" anchor="t" anchorCtr="0" upright="1">
                                <a:noAutofit/>
                              </wps:bodyPr>
                            </wps:wsp>
                            <wps:wsp>
                              <wps:cNvPr id="868" name="Line 184"/>
                              <wps:cNvCnPr>
                                <a:cxnSpLocks noChangeShapeType="1"/>
                              </wps:cNvCnPr>
                              <wps:spPr bwMode="auto">
                                <a:xfrm>
                                  <a:off x="2241" y="413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85"/>
                              <wps:cNvCnPr>
                                <a:cxnSpLocks noChangeShapeType="1"/>
                              </wps:cNvCnPr>
                              <wps:spPr bwMode="auto">
                                <a:xfrm>
                                  <a:off x="2241" y="773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Text Box 186"/>
                              <wps:cNvSpPr txBox="1">
                                <a:spLocks noChangeArrowheads="1"/>
                              </wps:cNvSpPr>
                              <wps:spPr bwMode="auto">
                                <a:xfrm>
                                  <a:off x="1341" y="4240"/>
                                  <a:ext cx="1008" cy="864"/>
                                </a:xfrm>
                                <a:prstGeom prst="rect">
                                  <a:avLst/>
                                </a:prstGeom>
                                <a:solidFill>
                                  <a:srgbClr val="FFFFFF"/>
                                </a:solidFill>
                                <a:ln w="9525">
                                  <a:solidFill>
                                    <a:srgbClr val="FFFFFF"/>
                                  </a:solidFill>
                                  <a:miter lim="800000"/>
                                  <a:headEnd/>
                                  <a:tailEnd/>
                                </a:ln>
                              </wps:spPr>
                              <wps:txbx>
                                <w:txbxContent>
                                  <w:p w14:paraId="31B55C9D" w14:textId="06D1D003" w:rsidR="000A0F41" w:rsidRDefault="000A0F41" w:rsidP="00A95EB9">
                                    <w:r>
                                      <w:rPr>
                                        <w:noProof/>
                                      </w:rPr>
                                      <w:drawing>
                                        <wp:inline distT="0" distB="0" distL="0" distR="0" wp14:anchorId="13BCE719" wp14:editId="3C0E2C99">
                                          <wp:extent cx="457200" cy="457200"/>
                                          <wp:effectExtent l="0" t="0" r="0" b="0"/>
                                          <wp:docPr id="279" name="Picture 152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AED02D" w14:textId="77777777" w:rsidR="000A0F41" w:rsidRDefault="000A0F41" w:rsidP="00A95EB9"/>
                                  <w:p w14:paraId="6E74F95B"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C2054" id="Group 708" o:spid="_x0000_s1391" alt="&quot;&quot;" style="position:absolute;margin-left:-10.35pt;margin-top:96.1pt;width:135pt;height:189pt;z-index:251585536;mso-position-horizontal-relative:text;mso-position-vertical-relative:text" coordorigin="1341,4139" coordsize="270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">
                      <v:shape id="Text Box 183" o:spid="_x0000_s1392" type="#_x0000_t202" style="position:absolute;left:2061;top:4175;width:1980;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" strokecolor="white">
                        <v:textbox>
                          <w:txbxContent>
                            <w:p w14:paraId="77AF97A4" w14:textId="77777777" w:rsidR="000A0F41" w:rsidRDefault="000A0F41" w:rsidP="00B85D59">
                              <w:pPr>
                                <w:pStyle w:val="SmallCaps"/>
                              </w:pPr>
                              <w:r>
                                <w:t>tip:</w:t>
                              </w:r>
                            </w:p>
                            <w:p w14:paraId="2659633E" w14:textId="77777777" w:rsidR="000A0F41" w:rsidRDefault="000A0F41" w:rsidP="007D4B67">
                              <w:pPr>
                                <w:pStyle w:val="TipText"/>
                              </w:pPr>
                              <w:r>
                                <w:t xml:space="preserve"> The Multiple Dose</w:t>
                              </w:r>
                              <w:r>
                                <w:br/>
                                <w:t xml:space="preserve">  dialog box displays</w:t>
                              </w:r>
                              <w:r>
                                <w:br/>
                                <w:t xml:space="preserve"> the dosage and units per dose for orders that contain only one dispensed drug. However, orders that contain more than one dispensed drug will display the heading “***Multiple Dispensed Drugs:” instead.</w:t>
                              </w:r>
                            </w:p>
                          </w:txbxContent>
                        </v:textbox>
                      </v:shape>
                      <v:line id="Line 184" o:spid="_x0000_s1393" style="position:absolute;visibility:visible;mso-wrap-style:square" from="2241,4139" to="384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"/>
                      <v:line id="Line 185" o:spid="_x0000_s1394" style="position:absolute;visibility:visible;mso-wrap-style:square" from="2241,7739" to="3846,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"/>
                      <v:shape id="Text Box 186" o:spid="_x0000_s1395" type="#_x0000_t202" style="position:absolute;left:1341;top:424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" strokecolor="white">
                        <v:textbox>
                          <w:txbxContent>
                            <w:p w14:paraId="31B55C9D" w14:textId="06D1D003" w:rsidR="000A0F41" w:rsidRDefault="000A0F41" w:rsidP="00A95EB9">
                              <w:r>
                                <w:rPr>
                                  <w:noProof/>
                                </w:rPr>
                                <w:drawing>
                                  <wp:inline distT="0" distB="0" distL="0" distR="0" wp14:anchorId="13BCE719" wp14:editId="3C0E2C99">
                                    <wp:extent cx="457200" cy="457200"/>
                                    <wp:effectExtent l="0" t="0" r="0" b="0"/>
                                    <wp:docPr id="5063" name="Picture 152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5AED02D" w14:textId="77777777" w:rsidR="000A0F41" w:rsidRDefault="000A0F41" w:rsidP="00A95EB9"/>
                            <w:p w14:paraId="6E74F95B" w14:textId="77777777" w:rsidR="000A0F41" w:rsidRDefault="000A0F41" w:rsidP="00A95EB9"/>
                          </w:txbxContent>
                        </v:textbox>
                      </v:shape>
                    </v:group>
                  </w:pict>
                </mc:Fallback>
              </mc:AlternateContent>
            </w:r>
            <w:bookmarkEnd w:id="1848"/>
            <w:bookmarkEnd w:id="1849"/>
            <w:bookmarkEnd w:id="1850"/>
            <w:bookmarkEnd w:id="1851"/>
            <w:bookmarkEnd w:id="1852"/>
          </w:p>
        </w:tc>
        <w:tc>
          <w:tcPr>
            <w:tcW w:w="6570" w:type="dxa"/>
          </w:tcPr>
          <w:p w14:paraId="7FF65FA5" w14:textId="77777777" w:rsidR="00A95EB9" w:rsidRPr="00B91A5F" w:rsidRDefault="00A95EB9" w:rsidP="00963D59">
            <w:pPr>
              <w:pStyle w:val="ToStatement"/>
              <w:spacing w:before="0"/>
            </w:pPr>
            <w:r w:rsidRPr="00B91A5F">
              <w:t>To administer a multiple dose order (cont.)</w:t>
            </w:r>
          </w:p>
          <w:p w14:paraId="29C04683" w14:textId="77777777" w:rsidR="00A95EB9" w:rsidRPr="00B91A5F" w:rsidRDefault="00A95EB9" w:rsidP="00963D59">
            <w:pPr>
              <w:pStyle w:val="Example"/>
            </w:pPr>
            <w:r w:rsidRPr="00B91A5F">
              <w:t>Example: Multiple/Fractional Dose Dialog Box</w:t>
            </w:r>
          </w:p>
          <w:p w14:paraId="505DD5F2" w14:textId="1D38A834" w:rsidR="00A95EB9" w:rsidRPr="00B91A5F" w:rsidRDefault="00F04354" w:rsidP="00963D59">
            <w:pPr>
              <w:pStyle w:val="ScreenCapt-Ctr"/>
            </w:pPr>
            <w:r>
              <w:rPr>
                <w:noProof/>
              </w:rPr>
              <w:drawing>
                <wp:inline distT="0" distB="0" distL="0" distR="0" wp14:anchorId="400124BC" wp14:editId="5728CD75">
                  <wp:extent cx="3076575" cy="2562225"/>
                  <wp:effectExtent l="19050" t="19050" r="9525" b="9525"/>
                  <wp:docPr id="170" name="Picture 136" descr="Mul_Frac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ul_Frac Dos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6575" cy="2562225"/>
                          </a:xfrm>
                          <a:prstGeom prst="rect">
                            <a:avLst/>
                          </a:prstGeom>
                          <a:noFill/>
                          <a:ln w="6350" cmpd="sng">
                            <a:solidFill>
                              <a:srgbClr val="000000"/>
                            </a:solidFill>
                            <a:miter lim="800000"/>
                            <a:headEnd/>
                            <a:tailEnd/>
                          </a:ln>
                          <a:effectLst/>
                        </pic:spPr>
                      </pic:pic>
                    </a:graphicData>
                  </a:graphic>
                </wp:inline>
              </w:drawing>
            </w:r>
          </w:p>
          <w:p w14:paraId="3AE59442" w14:textId="77777777" w:rsidR="00A95EB9" w:rsidRPr="00B91A5F" w:rsidRDefault="00A95EB9" w:rsidP="00963D59">
            <w:pPr>
              <w:pStyle w:val="ThenInfo"/>
            </w:pPr>
            <w:r w:rsidRPr="00B91A5F">
              <w:t>— OR —</w:t>
            </w:r>
          </w:p>
          <w:p w14:paraId="14757EAC" w14:textId="77777777" w:rsidR="00A95EB9" w:rsidRPr="00B91A5F" w:rsidRDefault="00A95EB9" w:rsidP="001F7F1E">
            <w:pPr>
              <w:pStyle w:val="Blank-6pt"/>
            </w:pPr>
          </w:p>
          <w:p w14:paraId="7A894607" w14:textId="5ECD662C" w:rsidR="00A95EB9" w:rsidRPr="00B91A5F" w:rsidRDefault="00F04354" w:rsidP="00963D59">
            <w:pPr>
              <w:pStyle w:val="ScreenCapt-Ctr"/>
            </w:pPr>
            <w:r>
              <w:rPr>
                <w:noProof/>
              </w:rPr>
              <w:drawing>
                <wp:inline distT="0" distB="0" distL="0" distR="0" wp14:anchorId="06EB218F" wp14:editId="535EE934">
                  <wp:extent cx="2333625" cy="1695450"/>
                  <wp:effectExtent l="19050" t="19050" r="9525" b="0"/>
                  <wp:docPr id="171" name="Picture 135" descr="Confirmati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nfirmation Warn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33625" cy="1695450"/>
                          </a:xfrm>
                          <a:prstGeom prst="rect">
                            <a:avLst/>
                          </a:prstGeom>
                          <a:noFill/>
                          <a:ln w="6350" cmpd="sng">
                            <a:solidFill>
                              <a:srgbClr val="000000"/>
                            </a:solidFill>
                            <a:miter lim="800000"/>
                            <a:headEnd/>
                            <a:tailEnd/>
                          </a:ln>
                          <a:effectLst/>
                        </pic:spPr>
                      </pic:pic>
                    </a:graphicData>
                  </a:graphic>
                </wp:inline>
              </w:drawing>
            </w:r>
          </w:p>
          <w:p w14:paraId="7F50678F" w14:textId="77777777" w:rsidR="00A95EB9" w:rsidRPr="00B91A5F" w:rsidRDefault="00A95EB9" w:rsidP="009D2EA9">
            <w:pPr>
              <w:pStyle w:val="NumberList1"/>
              <w:numPr>
                <w:ilvl w:val="0"/>
                <w:numId w:val="42"/>
              </w:numPr>
            </w:pPr>
            <w:r w:rsidRPr="00B91A5F">
              <w:t xml:space="preserve">At the Confirmation dialog box, click </w:t>
            </w:r>
            <w:r w:rsidRPr="00B91A5F">
              <w:rPr>
                <w:rFonts w:ascii="Arial" w:hAnsi="Arial" w:cs="Arial"/>
                <w:b/>
                <w:bCs/>
                <w:smallCaps/>
              </w:rPr>
              <w:t>back</w:t>
            </w:r>
            <w:r w:rsidRPr="00B91A5F">
              <w:t xml:space="preserve"> to scan additional units. The Multiple Dose dialog box re-displays, retaining the data entered before you clicked the </w:t>
            </w:r>
            <w:r w:rsidRPr="00B91A5F">
              <w:rPr>
                <w:rFonts w:ascii="Arial" w:hAnsi="Arial" w:cs="Arial"/>
                <w:b/>
                <w:bCs/>
                <w:smallCaps/>
              </w:rPr>
              <w:t>done</w:t>
            </w:r>
            <w:r w:rsidRPr="00B91A5F">
              <w:rPr>
                <w:rFonts w:ascii="Arial" w:hAnsi="Arial" w:cs="Arial"/>
                <w:bCs/>
                <w:smallCaps/>
              </w:rPr>
              <w:t xml:space="preserve"> </w:t>
            </w:r>
            <w:r w:rsidRPr="00B91A5F">
              <w:t xml:space="preserve">button. </w:t>
            </w:r>
          </w:p>
          <w:p w14:paraId="4AA1E43E" w14:textId="77777777" w:rsidR="00A95EB9" w:rsidRPr="00B91A5F" w:rsidRDefault="00A95EB9" w:rsidP="009D2EA9">
            <w:pPr>
              <w:pStyle w:val="NumberList1"/>
              <w:numPr>
                <w:ilvl w:val="0"/>
                <w:numId w:val="42"/>
              </w:numPr>
            </w:pPr>
            <w:r w:rsidRPr="00B91A5F">
              <w:t xml:space="preserve">Click </w:t>
            </w:r>
            <w:r w:rsidRPr="00B91A5F">
              <w:rPr>
                <w:rFonts w:ascii="Arial" w:hAnsi="Arial"/>
                <w:b/>
                <w:smallCaps/>
              </w:rPr>
              <w:t>done</w:t>
            </w:r>
            <w:r w:rsidRPr="00B91A5F">
              <w:t xml:space="preserve"> after you scan all multiple dosages or multiple dispensed drugs needed. BCMA processes the information, and then displays the letter “G” (for “Given”) in the Status column to document that you administered the medication to the patient. </w:t>
            </w:r>
          </w:p>
          <w:p w14:paraId="3FBDEBC6" w14:textId="77777777" w:rsidR="00A95EB9" w:rsidRPr="00B91A5F" w:rsidRDefault="00A95EB9" w:rsidP="009D2EA9">
            <w:pPr>
              <w:pStyle w:val="NumberList1"/>
              <w:numPr>
                <w:ilvl w:val="0"/>
                <w:numId w:val="42"/>
              </w:numPr>
            </w:pPr>
            <w:r w:rsidRPr="00B91A5F">
              <w:t>Continue administering active Unit Dose medications.</w:t>
            </w:r>
          </w:p>
          <w:p w14:paraId="740AEF2E"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done </w:t>
            </w:r>
            <w:r w:rsidRPr="00B91A5F">
              <w:t xml:space="preserve">button, and press </w:t>
            </w:r>
            <w:r w:rsidRPr="00B91A5F">
              <w:rPr>
                <w:rFonts w:ascii="Arial" w:hAnsi="Arial" w:cs="Arial"/>
                <w:b/>
                <w:bCs/>
                <w:smallCaps/>
                <w:sz w:val="23"/>
              </w:rPr>
              <w:t>enter</w:t>
            </w:r>
            <w:r w:rsidRPr="00B91A5F">
              <w:rPr>
                <w:rFonts w:ascii="Arial" w:hAnsi="Arial" w:cs="Arial"/>
                <w:smallCaps/>
              </w:rPr>
              <w:t xml:space="preserve"> </w:t>
            </w:r>
            <w:r w:rsidRPr="00B91A5F">
              <w:t>to display the patient’s VDL.</w:t>
            </w:r>
          </w:p>
        </w:tc>
      </w:tr>
    </w:tbl>
    <w:p w14:paraId="657E1B6D" w14:textId="77777777" w:rsidR="00A95EB9" w:rsidRPr="00B91A5F" w:rsidRDefault="00A95EB9" w:rsidP="00963D59">
      <w:pPr>
        <w:pStyle w:val="H1Continued"/>
      </w:pPr>
      <w:bookmarkStart w:id="1853" w:name="_Toc33307936"/>
      <w:bookmarkStart w:id="1854" w:name="_Toc36513522"/>
      <w:bookmarkStart w:id="1855" w:name="_Toc61251433"/>
      <w:bookmarkStart w:id="1856" w:name="_Toc61667592"/>
      <w:bookmarkStart w:id="1857" w:name="_Toc62530089"/>
      <w:r w:rsidRPr="00B91A5F">
        <w:br w:type="page"/>
      </w:r>
      <w:r w:rsidRPr="00B91A5F">
        <w:lastRenderedPageBreak/>
        <w:t>Administering a Patient’s Unit Dose Medications</w:t>
      </w:r>
      <w:bookmarkEnd w:id="1853"/>
      <w:bookmarkEnd w:id="1854"/>
      <w:bookmarkEnd w:id="1855"/>
      <w:bookmarkEnd w:id="1856"/>
      <w:bookmarkEnd w:id="1857"/>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C96B6E4" w14:textId="77777777" w:rsidTr="00D56136">
        <w:trPr>
          <w:trHeight w:val="261"/>
        </w:trPr>
        <w:tc>
          <w:tcPr>
            <w:tcW w:w="2880" w:type="dxa"/>
          </w:tcPr>
          <w:bookmarkStart w:id="1858" w:name="_Toc36513523"/>
          <w:bookmarkStart w:id="1859" w:name="_Toc61251434"/>
          <w:bookmarkStart w:id="1860" w:name="_Toc352834643"/>
          <w:p w14:paraId="31EF0781" w14:textId="134E2D29" w:rsidR="00A95EB9" w:rsidRPr="00B91A5F" w:rsidRDefault="00F04354" w:rsidP="00963D59">
            <w:pPr>
              <w:pStyle w:val="H2Heading"/>
            </w:pPr>
            <w:r>
              <w:rPr>
                <w:noProof/>
              </w:rPr>
              <mc:AlternateContent>
                <mc:Choice Requires="wpg">
                  <w:drawing>
                    <wp:anchor distT="0" distB="0" distL="114300" distR="114300" simplePos="0" relativeHeight="251584512" behindDoc="0" locked="0" layoutInCell="1" allowOverlap="1" wp14:anchorId="05731596" wp14:editId="7B2558B6">
                      <wp:simplePos x="0" y="0"/>
                      <wp:positionH relativeFrom="column">
                        <wp:posOffset>-131445</wp:posOffset>
                      </wp:positionH>
                      <wp:positionV relativeFrom="paragraph">
                        <wp:posOffset>1109345</wp:posOffset>
                      </wp:positionV>
                      <wp:extent cx="1623060" cy="1139825"/>
                      <wp:effectExtent l="0" t="0" r="0" b="0"/>
                      <wp:wrapNone/>
                      <wp:docPr id="861" name="Group 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139825"/>
                                <a:chOff x="1341" y="3964"/>
                                <a:chExt cx="2556" cy="1795"/>
                              </a:xfrm>
                            </wpg:grpSpPr>
                            <wps:wsp>
                              <wps:cNvPr id="862" name="Text Box 178"/>
                              <wps:cNvSpPr txBox="1">
                                <a:spLocks noChangeArrowheads="1"/>
                              </wps:cNvSpPr>
                              <wps:spPr bwMode="auto">
                                <a:xfrm>
                                  <a:off x="2061" y="4005"/>
                                  <a:ext cx="1836" cy="1754"/>
                                </a:xfrm>
                                <a:prstGeom prst="rect">
                                  <a:avLst/>
                                </a:prstGeom>
                                <a:solidFill>
                                  <a:srgbClr val="FFFFFF"/>
                                </a:solidFill>
                                <a:ln w="9525">
                                  <a:solidFill>
                                    <a:srgbClr val="FFFFFF"/>
                                  </a:solidFill>
                                  <a:miter lim="800000"/>
                                  <a:headEnd/>
                                  <a:tailEnd/>
                                </a:ln>
                              </wps:spPr>
                              <wps:txbx>
                                <w:txbxContent>
                                  <w:p w14:paraId="406404F9" w14:textId="77777777" w:rsidR="000A0F41" w:rsidRDefault="000A0F41" w:rsidP="00B85D59">
                                    <w:pPr>
                                      <w:pStyle w:val="SmallCaps"/>
                                    </w:pPr>
                                    <w:r>
                                      <w:t>tip:</w:t>
                                    </w:r>
                                  </w:p>
                                  <w:p w14:paraId="581F95AE" w14:textId="77777777" w:rsidR="000A0F41" w:rsidRDefault="000A0F41" w:rsidP="007D4B67">
                                    <w:pPr>
                                      <w:pStyle w:val="TipText"/>
                                    </w:pPr>
                                    <w:r>
                                      <w:t xml:space="preserve"> This functionality</w:t>
                                    </w:r>
                                    <w:r>
                                      <w:br/>
                                      <w:t xml:space="preserve"> is also available on the IVP/IVPB Medication Tab.</w:t>
                                    </w:r>
                                  </w:p>
                                </w:txbxContent>
                              </wps:txbx>
                              <wps:bodyPr rot="0" vert="horz" wrap="square" lIns="91440" tIns="45720" rIns="91440" bIns="45720" anchor="t" anchorCtr="0" upright="1">
                                <a:noAutofit/>
                              </wps:bodyPr>
                            </wps:wsp>
                            <wps:wsp>
                              <wps:cNvPr id="863" name="Line 179"/>
                              <wps:cNvCnPr>
                                <a:cxnSpLocks noChangeShapeType="1"/>
                              </wps:cNvCnPr>
                              <wps:spPr bwMode="auto">
                                <a:xfrm>
                                  <a:off x="2241" y="39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80"/>
                              <wps:cNvCnPr>
                                <a:cxnSpLocks noChangeShapeType="1"/>
                              </wps:cNvCnPr>
                              <wps:spPr bwMode="auto">
                                <a:xfrm>
                                  <a:off x="2241" y="557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Text Box 181"/>
                              <wps:cNvSpPr txBox="1">
                                <a:spLocks noChangeArrowheads="1"/>
                              </wps:cNvSpPr>
                              <wps:spPr bwMode="auto">
                                <a:xfrm>
                                  <a:off x="1341" y="4060"/>
                                  <a:ext cx="1008" cy="864"/>
                                </a:xfrm>
                                <a:prstGeom prst="rect">
                                  <a:avLst/>
                                </a:prstGeom>
                                <a:solidFill>
                                  <a:srgbClr val="FFFFFF"/>
                                </a:solidFill>
                                <a:ln w="9525">
                                  <a:solidFill>
                                    <a:srgbClr val="FFFFFF"/>
                                  </a:solidFill>
                                  <a:miter lim="800000"/>
                                  <a:headEnd/>
                                  <a:tailEnd/>
                                </a:ln>
                              </wps:spPr>
                              <wps:txbx>
                                <w:txbxContent>
                                  <w:p w14:paraId="6B98611E" w14:textId="6FC8B721" w:rsidR="000A0F41" w:rsidRDefault="000A0F41" w:rsidP="00A95EB9">
                                    <w:r>
                                      <w:rPr>
                                        <w:noProof/>
                                      </w:rPr>
                                      <w:drawing>
                                        <wp:inline distT="0" distB="0" distL="0" distR="0" wp14:anchorId="50FA620E" wp14:editId="53F16BFD">
                                          <wp:extent cx="457200" cy="457200"/>
                                          <wp:effectExtent l="0" t="0" r="0" b="0"/>
                                          <wp:docPr id="282" name="Picture 152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FD2ABC4" w14:textId="77777777" w:rsidR="000A0F41" w:rsidRDefault="000A0F41" w:rsidP="00A95EB9"/>
                                  <w:p w14:paraId="60145F62"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31596" id="Group 703" o:spid="_x0000_s1396" alt="&quot;&quot;" style="position:absolute;margin-left:-10.35pt;margin-top:87.35pt;width:127.8pt;height:89.75pt;z-index:251584512;mso-position-horizontal-relative:text;mso-position-vertical-relative:text" coordorigin="1341,3964" coordsize="2556,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">
                      <v:shape id="Text Box 178" o:spid="_x0000_s1397" type="#_x0000_t202" style="position:absolute;left:2061;top:4005;width:1836;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" strokecolor="white">
                        <v:textbox>
                          <w:txbxContent>
                            <w:p w14:paraId="406404F9" w14:textId="77777777" w:rsidR="000A0F41" w:rsidRDefault="000A0F41" w:rsidP="00B85D59">
                              <w:pPr>
                                <w:pStyle w:val="SmallCaps"/>
                              </w:pPr>
                              <w:r>
                                <w:t>tip:</w:t>
                              </w:r>
                            </w:p>
                            <w:p w14:paraId="581F95AE" w14:textId="77777777" w:rsidR="000A0F41" w:rsidRDefault="000A0F41" w:rsidP="007D4B67">
                              <w:pPr>
                                <w:pStyle w:val="TipText"/>
                              </w:pPr>
                              <w:r>
                                <w:t xml:space="preserve"> This functionality</w:t>
                              </w:r>
                              <w:r>
                                <w:br/>
                                <w:t xml:space="preserve"> is also available on the IVP/IVPB Medication Tab.</w:t>
                              </w:r>
                            </w:p>
                          </w:txbxContent>
                        </v:textbox>
                      </v:shape>
                      <v:line id="Line 179" o:spid="_x0000_s1398" style="position:absolute;visibility:visible;mso-wrap-style:square" from="2241,3964" to="3846,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line id="Line 180" o:spid="_x0000_s1399" style="position:absolute;visibility:visible;mso-wrap-style:square" from="2241,5579" to="3846,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shape id="Text Box 181" o:spid="_x0000_s1400" type="#_x0000_t202" style="position:absolute;left:1341;top:406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" strokecolor="white">
                        <v:textbox>
                          <w:txbxContent>
                            <w:p w14:paraId="6B98611E" w14:textId="6FC8B721" w:rsidR="000A0F41" w:rsidRDefault="000A0F41" w:rsidP="00A95EB9">
                              <w:r>
                                <w:rPr>
                                  <w:noProof/>
                                </w:rPr>
                                <w:drawing>
                                  <wp:inline distT="0" distB="0" distL="0" distR="0" wp14:anchorId="50FA620E" wp14:editId="53F16BFD">
                                    <wp:extent cx="457200" cy="457200"/>
                                    <wp:effectExtent l="0" t="0" r="0" b="0"/>
                                    <wp:docPr id="5064" name="Picture 152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FD2ABC4" w14:textId="77777777" w:rsidR="000A0F41" w:rsidRDefault="000A0F41" w:rsidP="00A95EB9"/>
                            <w:p w14:paraId="60145F62"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581440" behindDoc="0" locked="0" layoutInCell="1" allowOverlap="1" wp14:anchorId="2B0FDC88" wp14:editId="62C942BD">
                      <wp:simplePos x="0" y="0"/>
                      <wp:positionH relativeFrom="column">
                        <wp:posOffset>-131445</wp:posOffset>
                      </wp:positionH>
                      <wp:positionV relativeFrom="paragraph">
                        <wp:posOffset>4095750</wp:posOffset>
                      </wp:positionV>
                      <wp:extent cx="1623060" cy="1616075"/>
                      <wp:effectExtent l="0" t="0" r="0" b="0"/>
                      <wp:wrapNone/>
                      <wp:docPr id="856" name="Group 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616075"/>
                                <a:chOff x="1341" y="6664"/>
                                <a:chExt cx="2556" cy="2545"/>
                              </a:xfrm>
                            </wpg:grpSpPr>
                            <wps:wsp>
                              <wps:cNvPr id="857" name="Text Box 163"/>
                              <wps:cNvSpPr txBox="1">
                                <a:spLocks noChangeArrowheads="1"/>
                              </wps:cNvSpPr>
                              <wps:spPr bwMode="auto">
                                <a:xfrm>
                                  <a:off x="2061" y="6710"/>
                                  <a:ext cx="1836" cy="2499"/>
                                </a:xfrm>
                                <a:prstGeom prst="rect">
                                  <a:avLst/>
                                </a:prstGeom>
                                <a:solidFill>
                                  <a:srgbClr val="FFFFFF"/>
                                </a:solidFill>
                                <a:ln w="9525">
                                  <a:solidFill>
                                    <a:srgbClr val="FFFFFF"/>
                                  </a:solidFill>
                                  <a:miter lim="800000"/>
                                  <a:headEnd/>
                                  <a:tailEnd/>
                                </a:ln>
                              </wps:spPr>
                              <wps:txbx>
                                <w:txbxContent>
                                  <w:p w14:paraId="68F755CB" w14:textId="77777777" w:rsidR="000A0F41" w:rsidRDefault="000A0F41" w:rsidP="00B85D59">
                                    <w:pPr>
                                      <w:pStyle w:val="SmallCaps"/>
                                    </w:pPr>
                                    <w:r>
                                      <w:t>tip:</w:t>
                                    </w:r>
                                  </w:p>
                                  <w:p w14:paraId="73A33FAF" w14:textId="77777777" w:rsidR="000A0F41" w:rsidRDefault="000A0F41" w:rsidP="007D4B67">
                                    <w:pPr>
                                      <w:pStyle w:val="TipText"/>
                                    </w:pPr>
                                    <w:r>
                                      <w:t xml:space="preserve">The Fractional </w:t>
                                    </w:r>
                                    <w:r>
                                      <w:br/>
                                      <w:t xml:space="preserve"> Dose dialog box</w:t>
                                    </w:r>
                                    <w:r>
                                      <w:br/>
                                      <w:t xml:space="preserve"> lets you document the administration of fractional unit doses that are</w:t>
                                    </w:r>
                                    <w:r>
                                      <w:br/>
                                    </w:r>
                                    <w:r>
                                      <w:rPr>
                                        <w:i/>
                                        <w:iCs/>
                                      </w:rPr>
                                      <w:t>less than</w:t>
                                    </w:r>
                                    <w:r>
                                      <w:t xml:space="preserve"> 1.0.</w:t>
                                    </w:r>
                                  </w:p>
                                </w:txbxContent>
                              </wps:txbx>
                              <wps:bodyPr rot="0" vert="horz" wrap="square" lIns="91440" tIns="45720" rIns="91440" bIns="45720" anchor="t" anchorCtr="0" upright="1">
                                <a:noAutofit/>
                              </wps:bodyPr>
                            </wps:wsp>
                            <wps:wsp>
                              <wps:cNvPr id="858" name="Line 164"/>
                              <wps:cNvCnPr>
                                <a:cxnSpLocks noChangeShapeType="1"/>
                              </wps:cNvCnPr>
                              <wps:spPr bwMode="auto">
                                <a:xfrm>
                                  <a:off x="2241" y="666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65"/>
                              <wps:cNvCnPr>
                                <a:cxnSpLocks noChangeShapeType="1"/>
                              </wps:cNvCnPr>
                              <wps:spPr bwMode="auto">
                                <a:xfrm>
                                  <a:off x="2241" y="879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Text Box 166"/>
                              <wps:cNvSpPr txBox="1">
                                <a:spLocks noChangeArrowheads="1"/>
                              </wps:cNvSpPr>
                              <wps:spPr bwMode="auto">
                                <a:xfrm>
                                  <a:off x="1341" y="6760"/>
                                  <a:ext cx="1008" cy="864"/>
                                </a:xfrm>
                                <a:prstGeom prst="rect">
                                  <a:avLst/>
                                </a:prstGeom>
                                <a:solidFill>
                                  <a:srgbClr val="FFFFFF"/>
                                </a:solidFill>
                                <a:ln w="9525">
                                  <a:solidFill>
                                    <a:srgbClr val="FFFFFF"/>
                                  </a:solidFill>
                                  <a:miter lim="800000"/>
                                  <a:headEnd/>
                                  <a:tailEnd/>
                                </a:ln>
                              </wps:spPr>
                              <wps:txbx>
                                <w:txbxContent>
                                  <w:p w14:paraId="1A792819" w14:textId="5238EDAC" w:rsidR="000A0F41" w:rsidRDefault="000A0F41" w:rsidP="00A95EB9">
                                    <w:r>
                                      <w:rPr>
                                        <w:noProof/>
                                      </w:rPr>
                                      <w:drawing>
                                        <wp:inline distT="0" distB="0" distL="0" distR="0" wp14:anchorId="309080DD" wp14:editId="5782DBD9">
                                          <wp:extent cx="457200" cy="457200"/>
                                          <wp:effectExtent l="0" t="0" r="0" b="0"/>
                                          <wp:docPr id="288" name="Picture 152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40054" w14:textId="77777777" w:rsidR="000A0F41" w:rsidRDefault="000A0F41" w:rsidP="00A95EB9"/>
                                  <w:p w14:paraId="758D67A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FDC88" id="Group 698" o:spid="_x0000_s1401" alt="&quot;&quot;" style="position:absolute;margin-left:-10.35pt;margin-top:322.5pt;width:127.8pt;height:127.25pt;z-index:251581440;mso-position-horizontal-relative:text;mso-position-vertical-relative:text" coordorigin="1341,6664" coordsize="2556,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">
                      <v:shape id="Text Box 163" o:spid="_x0000_s1402" type="#_x0000_t202" style="position:absolute;left:2061;top:6710;width:1836;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O1UxAAAANwAAAAPAAAAZHJzL2Rvd25yZXYueG1sRI9Pi8Iw&#10;FMTvwn6H8Ba8yJpuQ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M7w7VTEAAAA3AAAAA8A&#10;AAAAAAAAAAAAAAAABwIAAGRycy9kb3ducmV2LnhtbFBLBQYAAAAAAwADALcAAAD4AgAAAAA=&#10;" strokecolor="white">
                        <v:textbox>
                          <w:txbxContent>
                            <w:p w14:paraId="68F755CB" w14:textId="77777777" w:rsidR="000A0F41" w:rsidRDefault="000A0F41" w:rsidP="00B85D59">
                              <w:pPr>
                                <w:pStyle w:val="SmallCaps"/>
                              </w:pPr>
                              <w:r>
                                <w:t>tip:</w:t>
                              </w:r>
                            </w:p>
                            <w:p w14:paraId="73A33FAF" w14:textId="77777777" w:rsidR="000A0F41" w:rsidRDefault="000A0F41" w:rsidP="007D4B67">
                              <w:pPr>
                                <w:pStyle w:val="TipText"/>
                              </w:pPr>
                              <w:r>
                                <w:t xml:space="preserve">The Fractional </w:t>
                              </w:r>
                              <w:r>
                                <w:br/>
                                <w:t xml:space="preserve"> Dose dialog box</w:t>
                              </w:r>
                              <w:r>
                                <w:br/>
                                <w:t xml:space="preserve"> lets you document the administration of fractional unit doses that are</w:t>
                              </w:r>
                              <w:r>
                                <w:br/>
                              </w:r>
                              <w:r>
                                <w:rPr>
                                  <w:i/>
                                  <w:iCs/>
                                </w:rPr>
                                <w:t>less than</w:t>
                              </w:r>
                              <w:r>
                                <w:t xml:space="preserve"> 1.0.</w:t>
                              </w:r>
                            </w:p>
                          </w:txbxContent>
                        </v:textbox>
                      </v:shape>
                      <v:line id="Line 164" o:spid="_x0000_s1403" style="position:absolute;visibility:visible;mso-wrap-style:square" from="2241,6664" to="384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line id="Line 165" o:spid="_x0000_s1404" style="position:absolute;visibility:visible;mso-wrap-style:square" from="2241,8799" to="3846,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shape id="Text Box 166" o:spid="_x0000_s1405" type="#_x0000_t202" style="position:absolute;left:1341;top:676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" strokecolor="white">
                        <v:textbox>
                          <w:txbxContent>
                            <w:p w14:paraId="1A792819" w14:textId="5238EDAC" w:rsidR="000A0F41" w:rsidRDefault="000A0F41" w:rsidP="00A95EB9">
                              <w:r>
                                <w:rPr>
                                  <w:noProof/>
                                </w:rPr>
                                <w:drawing>
                                  <wp:inline distT="0" distB="0" distL="0" distR="0" wp14:anchorId="309080DD" wp14:editId="5782DBD9">
                                    <wp:extent cx="457200" cy="457200"/>
                                    <wp:effectExtent l="0" t="0" r="0" b="0"/>
                                    <wp:docPr id="5065" name="Picture 152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40054" w14:textId="77777777" w:rsidR="000A0F41" w:rsidRDefault="000A0F41" w:rsidP="00A95EB9"/>
                            <w:p w14:paraId="758D67A9" w14:textId="77777777" w:rsidR="000A0F41" w:rsidRDefault="000A0F41" w:rsidP="00A95EB9"/>
                          </w:txbxContent>
                        </v:textbox>
                      </v:shape>
                    </v:group>
                  </w:pict>
                </mc:Fallback>
              </mc:AlternateContent>
            </w:r>
            <w:r w:rsidR="00A95EB9" w:rsidRPr="00B91A5F">
              <w:t>Administering a Fractional Dose Order</w:t>
            </w:r>
            <w:bookmarkEnd w:id="1858"/>
            <w:bookmarkEnd w:id="1859"/>
            <w:bookmarkEnd w:id="1860"/>
          </w:p>
        </w:tc>
        <w:tc>
          <w:tcPr>
            <w:tcW w:w="6570" w:type="dxa"/>
          </w:tcPr>
          <w:p w14:paraId="39FFB0B6" w14:textId="77777777" w:rsidR="00A95EB9" w:rsidRPr="00B91A5F" w:rsidRDefault="00A95EB9" w:rsidP="00963D59">
            <w:r w:rsidRPr="00B91A5F">
              <w:t>The Fractional Dose functionality is designed to alert you when dispensed drug dosages need to be administered to a patient in “fractional” doses, and to allow you to provide comments about this order type once administered. In short, the related dialog boxes let you document the units and the fractional portion of a dose administered to a patient.</w:t>
            </w:r>
          </w:p>
          <w:p w14:paraId="212B0F95" w14:textId="77777777" w:rsidR="00A95EB9" w:rsidRPr="00B91A5F" w:rsidRDefault="00A95EB9" w:rsidP="00963D59">
            <w:r w:rsidRPr="00B91A5F">
              <w:rPr>
                <w:rFonts w:ascii="Arial" w:hAnsi="Arial"/>
                <w:b/>
                <w:bCs/>
              </w:rPr>
              <w:t>Note</w:t>
            </w:r>
            <w:r w:rsidRPr="00B91A5F">
              <w:rPr>
                <w:b/>
                <w:bCs/>
              </w:rPr>
              <w:t>:</w:t>
            </w:r>
            <w:r w:rsidRPr="00B91A5F">
              <w:t xml:space="preserve"> The Fractional Dose dialog box displays when the units per dose are fractional and </w:t>
            </w:r>
            <w:r w:rsidRPr="00B91A5F">
              <w:rPr>
                <w:i/>
                <w:iCs/>
              </w:rPr>
              <w:t>less than</w:t>
            </w:r>
            <w:r w:rsidRPr="00B91A5F">
              <w:t xml:space="preserve"> 1.0. The Multiple/Fractional Dose dialog box displays when the units per dose is </w:t>
            </w:r>
            <w:r w:rsidRPr="00B91A5F">
              <w:rPr>
                <w:i/>
                <w:iCs/>
              </w:rPr>
              <w:t>greater than</w:t>
            </w:r>
            <w:r w:rsidRPr="00B91A5F">
              <w:t xml:space="preserve"> 1.0. If you do not scan once for each unit listed in the Multiple/Fractional Dose dialog box, the Confirmation dialog box displays, requesting that you confirm the actual total units administered to the patient.</w:t>
            </w:r>
          </w:p>
          <w:p w14:paraId="0C019C53" w14:textId="77777777" w:rsidR="00A95EB9" w:rsidRPr="00B91A5F" w:rsidRDefault="00A95EB9" w:rsidP="00963D59">
            <w:pPr>
              <w:pStyle w:val="ToStatement"/>
            </w:pPr>
            <w:r w:rsidRPr="00B91A5F">
              <w:t>To administer a fractional dose order</w:t>
            </w:r>
          </w:p>
          <w:p w14:paraId="34D6E3C9" w14:textId="77777777" w:rsidR="00A95EB9" w:rsidRPr="00B91A5F" w:rsidRDefault="00A95EB9" w:rsidP="009D2EA9">
            <w:pPr>
              <w:pStyle w:val="NumberList1"/>
              <w:numPr>
                <w:ilvl w:val="0"/>
                <w:numId w:val="43"/>
              </w:numPr>
            </w:pPr>
            <w:r w:rsidRPr="00B91A5F">
              <w:t xml:space="preserve">Scan the medication that you want to administer to the patient. </w:t>
            </w:r>
          </w:p>
          <w:p w14:paraId="32ED625F" w14:textId="77777777" w:rsidR="00A95EB9" w:rsidRPr="00B91A5F" w:rsidRDefault="00A95EB9" w:rsidP="001F7F1E">
            <w:pPr>
              <w:pStyle w:val="Blank-6pt"/>
            </w:pPr>
          </w:p>
          <w:p w14:paraId="57E3B3DF" w14:textId="77777777" w:rsidR="00A95EB9" w:rsidRPr="00B91A5F" w:rsidRDefault="00A95EB9" w:rsidP="00963D59">
            <w:r w:rsidRPr="00B91A5F">
              <w:rPr>
                <w:rFonts w:ascii="Arial" w:hAnsi="Arial"/>
                <w:b/>
                <w:bCs/>
              </w:rPr>
              <w:t>Note</w:t>
            </w:r>
            <w:r w:rsidRPr="00B91A5F">
              <w:rPr>
                <w:b/>
                <w:bCs/>
              </w:rPr>
              <w:t>:</w:t>
            </w:r>
            <w:r w:rsidRPr="00B91A5F">
              <w:t xml:space="preserve"> The dialog box that displays depends on the amount of the fractional dose (i.e., less than or greater than 1.0) to be administered to the patient. </w:t>
            </w:r>
          </w:p>
          <w:p w14:paraId="5578584A" w14:textId="77777777" w:rsidR="00A95EB9" w:rsidRPr="00B91A5F" w:rsidRDefault="00A95EB9" w:rsidP="00963D59">
            <w:pPr>
              <w:pStyle w:val="Example"/>
            </w:pPr>
            <w:r w:rsidRPr="00B91A5F">
              <w:t>Example: Fractional Dose Dialog Box</w:t>
            </w:r>
          </w:p>
          <w:p w14:paraId="04DFE667" w14:textId="631D71B0" w:rsidR="00A95EB9" w:rsidRPr="00B91A5F" w:rsidRDefault="00F04354" w:rsidP="00963D59">
            <w:pPr>
              <w:pStyle w:val="ThenInfo"/>
            </w:pPr>
            <w:r>
              <w:rPr>
                <w:noProof/>
              </w:rPr>
              <w:drawing>
                <wp:inline distT="0" distB="0" distL="0" distR="0" wp14:anchorId="1A8C1A5C" wp14:editId="5E1239FB">
                  <wp:extent cx="3829050" cy="2600325"/>
                  <wp:effectExtent l="0" t="0" r="0" b="0"/>
                  <wp:docPr id="174" name="Picture 134" descr="FRAC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RACdOS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29050" cy="2600325"/>
                          </a:xfrm>
                          <a:prstGeom prst="rect">
                            <a:avLst/>
                          </a:prstGeom>
                          <a:noFill/>
                          <a:ln>
                            <a:noFill/>
                          </a:ln>
                        </pic:spPr>
                      </pic:pic>
                    </a:graphicData>
                  </a:graphic>
                </wp:inline>
              </w:drawing>
            </w:r>
          </w:p>
        </w:tc>
      </w:tr>
    </w:tbl>
    <w:p w14:paraId="5CF30884" w14:textId="77777777" w:rsidR="00A95EB9" w:rsidRPr="00B91A5F" w:rsidRDefault="00A95EB9" w:rsidP="00963D59">
      <w:pPr>
        <w:jc w:val="right"/>
      </w:pPr>
    </w:p>
    <w:p w14:paraId="729A98ED" w14:textId="77777777" w:rsidR="00A95EB9" w:rsidRPr="00B91A5F" w:rsidRDefault="00A95EB9" w:rsidP="00963D59">
      <w:pPr>
        <w:pStyle w:val="H1Continued"/>
      </w:pPr>
      <w:r w:rsidRPr="00B91A5F">
        <w:br w:type="page"/>
      </w:r>
      <w:bookmarkStart w:id="1861" w:name="_Toc33307938"/>
      <w:bookmarkStart w:id="1862" w:name="_Toc36513524"/>
      <w:bookmarkStart w:id="1863" w:name="_Toc61251435"/>
      <w:bookmarkStart w:id="1864" w:name="_Toc61667594"/>
      <w:bookmarkStart w:id="1865" w:name="_Toc62530091"/>
      <w:r w:rsidRPr="00B91A5F">
        <w:lastRenderedPageBreak/>
        <w:t>Administering a Patient’s Unit Dose Medications</w:t>
      </w:r>
      <w:bookmarkEnd w:id="1861"/>
      <w:bookmarkEnd w:id="1862"/>
      <w:bookmarkEnd w:id="1863"/>
      <w:bookmarkEnd w:id="1864"/>
      <w:bookmarkEnd w:id="1865"/>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A95EB9" w:rsidRPr="00B91A5F" w14:paraId="12F3AA89" w14:textId="77777777" w:rsidTr="00D56136">
        <w:trPr>
          <w:trHeight w:val="261"/>
        </w:trPr>
        <w:tc>
          <w:tcPr>
            <w:tcW w:w="2880" w:type="dxa"/>
          </w:tcPr>
          <w:p w14:paraId="2FE9A84C" w14:textId="61FA768E" w:rsidR="00A95EB9" w:rsidRPr="00B91A5F" w:rsidRDefault="00A95EB9" w:rsidP="00963D59">
            <w:pPr>
              <w:pStyle w:val="H2Continued"/>
              <w:rPr>
                <w:rFonts w:cs="Arial"/>
                <w:lang w:val="en-US" w:eastAsia="en-US"/>
              </w:rPr>
            </w:pPr>
            <w:bookmarkStart w:id="1866" w:name="_Toc33307939"/>
            <w:bookmarkStart w:id="1867" w:name="_Toc36513525"/>
            <w:bookmarkStart w:id="1868" w:name="_Toc61251436"/>
            <w:bookmarkStart w:id="1869" w:name="_Toc61667595"/>
            <w:bookmarkStart w:id="1870" w:name="_Toc62530092"/>
            <w:r w:rsidRPr="00B91A5F">
              <w:rPr>
                <w:rFonts w:cs="Arial"/>
                <w:lang w:val="en-US" w:eastAsia="en-US"/>
              </w:rPr>
              <w:t>Administering a Fractional Dose Order (cont.)</w:t>
            </w:r>
            <w:r w:rsidR="00F04354">
              <w:rPr>
                <w:rFonts w:cs="Arial"/>
                <w:noProof/>
                <w:lang w:val="en-US" w:eastAsia="en-US"/>
              </w:rPr>
              <mc:AlternateContent>
                <mc:Choice Requires="wpg">
                  <w:drawing>
                    <wp:anchor distT="0" distB="0" distL="114300" distR="114300" simplePos="0" relativeHeight="251582464" behindDoc="0" locked="0" layoutInCell="1" allowOverlap="1" wp14:anchorId="0BDC03CE" wp14:editId="7C472C8B">
                      <wp:simplePos x="0" y="0"/>
                      <wp:positionH relativeFrom="column">
                        <wp:posOffset>-131445</wp:posOffset>
                      </wp:positionH>
                      <wp:positionV relativeFrom="paragraph">
                        <wp:posOffset>1223645</wp:posOffset>
                      </wp:positionV>
                      <wp:extent cx="1623060" cy="1616075"/>
                      <wp:effectExtent l="0" t="0" r="0" b="0"/>
                      <wp:wrapNone/>
                      <wp:docPr id="851" name="Group 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616075"/>
                                <a:chOff x="1341" y="3939"/>
                                <a:chExt cx="2556" cy="2545"/>
                              </a:xfrm>
                            </wpg:grpSpPr>
                            <wps:wsp>
                              <wps:cNvPr id="852" name="Text Box 168"/>
                              <wps:cNvSpPr txBox="1">
                                <a:spLocks noChangeArrowheads="1"/>
                              </wps:cNvSpPr>
                              <wps:spPr bwMode="auto">
                                <a:xfrm>
                                  <a:off x="2061" y="3985"/>
                                  <a:ext cx="1836" cy="2499"/>
                                </a:xfrm>
                                <a:prstGeom prst="rect">
                                  <a:avLst/>
                                </a:prstGeom>
                                <a:solidFill>
                                  <a:srgbClr val="FFFFFF"/>
                                </a:solidFill>
                                <a:ln w="9525">
                                  <a:solidFill>
                                    <a:srgbClr val="FFFFFF"/>
                                  </a:solidFill>
                                  <a:miter lim="800000"/>
                                  <a:headEnd/>
                                  <a:tailEnd/>
                                </a:ln>
                              </wps:spPr>
                              <wps:txbx>
                                <w:txbxContent>
                                  <w:p w14:paraId="30D1F828" w14:textId="77777777" w:rsidR="000A0F41" w:rsidRDefault="000A0F41" w:rsidP="00B85D59">
                                    <w:pPr>
                                      <w:pStyle w:val="SmallCaps"/>
                                    </w:pPr>
                                    <w:r>
                                      <w:t>tip:</w:t>
                                    </w:r>
                                  </w:p>
                                  <w:p w14:paraId="0229ED9A" w14:textId="77777777" w:rsidR="000A0F41" w:rsidRDefault="000A0F41" w:rsidP="007D4B67">
                                    <w:pPr>
                                      <w:pStyle w:val="TipText"/>
                                    </w:pPr>
                                    <w:r>
                                      <w:t>The Multiple/</w:t>
                                    </w:r>
                                    <w:r>
                                      <w:br/>
                                      <w:t xml:space="preserve">Fractional </w:t>
                                    </w:r>
                                    <w:r>
                                      <w:br/>
                                      <w:t>Dose dialog box</w:t>
                                    </w:r>
                                    <w:r>
                                      <w:br/>
                                      <w:t xml:space="preserve"> lets you document the administration of fractional unit doses that are </w:t>
                                    </w:r>
                                    <w:r>
                                      <w:rPr>
                                        <w:i/>
                                        <w:iCs/>
                                      </w:rPr>
                                      <w:t>greater than</w:t>
                                    </w:r>
                                    <w:r>
                                      <w:t xml:space="preserve"> 1.0.</w:t>
                                    </w:r>
                                  </w:p>
                                </w:txbxContent>
                              </wps:txbx>
                              <wps:bodyPr rot="0" vert="horz" wrap="square" lIns="91440" tIns="45720" rIns="91440" bIns="45720" anchor="t" anchorCtr="0" upright="1">
                                <a:noAutofit/>
                              </wps:bodyPr>
                            </wps:wsp>
                            <wps:wsp>
                              <wps:cNvPr id="853" name="Line 169"/>
                              <wps:cNvCnPr>
                                <a:cxnSpLocks noChangeShapeType="1"/>
                              </wps:cNvCnPr>
                              <wps:spPr bwMode="auto">
                                <a:xfrm>
                                  <a:off x="2241" y="393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70"/>
                              <wps:cNvCnPr>
                                <a:cxnSpLocks noChangeShapeType="1"/>
                              </wps:cNvCnPr>
                              <wps:spPr bwMode="auto">
                                <a:xfrm>
                                  <a:off x="2241" y="627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Text Box 171"/>
                              <wps:cNvSpPr txBox="1">
                                <a:spLocks noChangeArrowheads="1"/>
                              </wps:cNvSpPr>
                              <wps:spPr bwMode="auto">
                                <a:xfrm>
                                  <a:off x="1341" y="4035"/>
                                  <a:ext cx="1008" cy="864"/>
                                </a:xfrm>
                                <a:prstGeom prst="rect">
                                  <a:avLst/>
                                </a:prstGeom>
                                <a:solidFill>
                                  <a:srgbClr val="FFFFFF"/>
                                </a:solidFill>
                                <a:ln w="9525">
                                  <a:solidFill>
                                    <a:srgbClr val="FFFFFF"/>
                                  </a:solidFill>
                                  <a:miter lim="800000"/>
                                  <a:headEnd/>
                                  <a:tailEnd/>
                                </a:ln>
                              </wps:spPr>
                              <wps:txbx>
                                <w:txbxContent>
                                  <w:p w14:paraId="40EC1C83" w14:textId="1884F9AF" w:rsidR="000A0F41" w:rsidRDefault="000A0F41" w:rsidP="00A95EB9">
                                    <w:r>
                                      <w:rPr>
                                        <w:noProof/>
                                      </w:rPr>
                                      <w:drawing>
                                        <wp:inline distT="0" distB="0" distL="0" distR="0" wp14:anchorId="32AC6698" wp14:editId="563DB63C">
                                          <wp:extent cx="457200" cy="457200"/>
                                          <wp:effectExtent l="0" t="0" r="0" b="0"/>
                                          <wp:docPr id="290" name="Picture 15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0EA4F5" w14:textId="77777777" w:rsidR="000A0F41" w:rsidRDefault="000A0F41" w:rsidP="00A95EB9"/>
                                  <w:p w14:paraId="75DB1CE6"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C03CE" id="Group 693" o:spid="_x0000_s1406" alt="&quot;&quot;" style="position:absolute;margin-left:-10.35pt;margin-top:96.35pt;width:127.8pt;height:127.25pt;z-index:251582464;mso-position-horizontal-relative:text;mso-position-vertical-relative:text" coordorigin="1341,3939" coordsize="2556,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">
                      <v:shape id="Text Box 168" o:spid="_x0000_s1407" type="#_x0000_t202" style="position:absolute;left:2061;top:3985;width:1836;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7MwwAAANwAAAAPAAAAZHJzL2Rvd25yZXYueG1sRI9Bi8Iw&#10;FITvgv8hvAUvoqmFFa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3odOzMMAAADcAAAADwAA&#10;AAAAAAAAAAAAAAAHAgAAZHJzL2Rvd25yZXYueG1sUEsFBgAAAAADAAMAtwAAAPcCAAAAAA==&#10;" strokecolor="white">
                        <v:textbox>
                          <w:txbxContent>
                            <w:p w14:paraId="30D1F828" w14:textId="77777777" w:rsidR="000A0F41" w:rsidRDefault="000A0F41" w:rsidP="00B85D59">
                              <w:pPr>
                                <w:pStyle w:val="SmallCaps"/>
                              </w:pPr>
                              <w:r>
                                <w:t>tip:</w:t>
                              </w:r>
                            </w:p>
                            <w:p w14:paraId="0229ED9A" w14:textId="77777777" w:rsidR="000A0F41" w:rsidRDefault="000A0F41" w:rsidP="007D4B67">
                              <w:pPr>
                                <w:pStyle w:val="TipText"/>
                              </w:pPr>
                              <w:r>
                                <w:t>The Multiple/</w:t>
                              </w:r>
                              <w:r>
                                <w:br/>
                                <w:t xml:space="preserve">Fractional </w:t>
                              </w:r>
                              <w:r>
                                <w:br/>
                                <w:t>Dose dialog box</w:t>
                              </w:r>
                              <w:r>
                                <w:br/>
                                <w:t xml:space="preserve"> lets you document the administration of fractional unit doses that are </w:t>
                              </w:r>
                              <w:r>
                                <w:rPr>
                                  <w:i/>
                                  <w:iCs/>
                                </w:rPr>
                                <w:t>greater than</w:t>
                              </w:r>
                              <w:r>
                                <w:t xml:space="preserve"> 1.0.</w:t>
                              </w:r>
                            </w:p>
                          </w:txbxContent>
                        </v:textbox>
                      </v:shape>
                      <v:line id="Line 169" o:spid="_x0000_s1408" style="position:absolute;visibility:visible;mso-wrap-style:square" from="2241,3939" to="3846,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wAAANwAAAAPAAAAZHJzL2Rvd25yZXYueG1sRI9Pa8JA&#10;FMTvBb/D8oTe6qaVBo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DVn5xrHAAAA3AAA&#10;AA8AAAAAAAAAAAAAAAAABwIAAGRycy9kb3ducmV2LnhtbFBLBQYAAAAAAwADALcAAAD7AgAAAAA=&#10;"/>
                      <v:line id="Line 170" o:spid="_x0000_s1409" style="position:absolute;visibility:visible;mso-wrap-style:square" from="2241,6279" to="3846,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shape id="Text Box 171" o:spid="_x0000_s1410" type="#_x0000_t202" style="position:absolute;left:1341;top:403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" strokecolor="white">
                        <v:textbox>
                          <w:txbxContent>
                            <w:p w14:paraId="40EC1C83" w14:textId="1884F9AF" w:rsidR="000A0F41" w:rsidRDefault="000A0F41" w:rsidP="00A95EB9">
                              <w:r>
                                <w:rPr>
                                  <w:noProof/>
                                </w:rPr>
                                <w:drawing>
                                  <wp:inline distT="0" distB="0" distL="0" distR="0" wp14:anchorId="32AC6698" wp14:editId="563DB63C">
                                    <wp:extent cx="457200" cy="457200"/>
                                    <wp:effectExtent l="0" t="0" r="0" b="0"/>
                                    <wp:docPr id="5066" name="Picture 153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0EA4F5" w14:textId="77777777" w:rsidR="000A0F41" w:rsidRDefault="000A0F41" w:rsidP="00A95EB9"/>
                            <w:p w14:paraId="75DB1CE6" w14:textId="77777777" w:rsidR="000A0F41" w:rsidRDefault="000A0F41" w:rsidP="00A95EB9"/>
                          </w:txbxContent>
                        </v:textbox>
                      </v:shape>
                    </v:group>
                  </w:pict>
                </mc:Fallback>
              </mc:AlternateContent>
            </w:r>
            <w:bookmarkEnd w:id="1866"/>
            <w:bookmarkEnd w:id="1867"/>
            <w:bookmarkEnd w:id="1868"/>
            <w:bookmarkEnd w:id="1869"/>
            <w:bookmarkEnd w:id="1870"/>
          </w:p>
        </w:tc>
        <w:tc>
          <w:tcPr>
            <w:tcW w:w="6660" w:type="dxa"/>
          </w:tcPr>
          <w:p w14:paraId="31EA2A2D" w14:textId="77777777" w:rsidR="00A95EB9" w:rsidRPr="00B91A5F" w:rsidRDefault="00A95EB9" w:rsidP="00963D59">
            <w:pPr>
              <w:pStyle w:val="ToStatement"/>
              <w:spacing w:before="0"/>
            </w:pPr>
            <w:r w:rsidRPr="00B91A5F">
              <w:t>To administer a fractional dose order (cont.)</w:t>
            </w:r>
          </w:p>
          <w:p w14:paraId="7F60CD85" w14:textId="77777777" w:rsidR="00A95EB9" w:rsidRPr="00B91A5F" w:rsidRDefault="00A95EB9" w:rsidP="00963D59">
            <w:pPr>
              <w:pStyle w:val="Example"/>
            </w:pPr>
            <w:bookmarkStart w:id="1871" w:name="p42_80"/>
            <w:bookmarkEnd w:id="1871"/>
            <w:r w:rsidRPr="00B91A5F">
              <w:t>Example: Multiple/Fractional Dose Dialog Box</w:t>
            </w:r>
          </w:p>
          <w:p w14:paraId="3FB96AF7" w14:textId="3E40A03E" w:rsidR="00A95EB9" w:rsidRPr="00B91A5F" w:rsidRDefault="00F04354" w:rsidP="00963D59">
            <w:pPr>
              <w:jc w:val="center"/>
              <w:rPr>
                <w:lang w:val="fr-CA"/>
              </w:rPr>
            </w:pPr>
            <w:r>
              <w:rPr>
                <w:noProof/>
              </w:rPr>
              <w:drawing>
                <wp:inline distT="0" distB="0" distL="0" distR="0" wp14:anchorId="128ABB26" wp14:editId="5184D2F2">
                  <wp:extent cx="3124200" cy="2609850"/>
                  <wp:effectExtent l="19050" t="19050" r="0" b="0"/>
                  <wp:docPr id="176" name="Picture 133" descr="Mul_Frac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ul_Frac Dos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24200" cy="2609850"/>
                          </a:xfrm>
                          <a:prstGeom prst="rect">
                            <a:avLst/>
                          </a:prstGeom>
                          <a:noFill/>
                          <a:ln w="6350" cmpd="sng">
                            <a:solidFill>
                              <a:srgbClr val="000000"/>
                            </a:solidFill>
                            <a:miter lim="800000"/>
                            <a:headEnd/>
                            <a:tailEnd/>
                          </a:ln>
                          <a:effectLst/>
                        </pic:spPr>
                      </pic:pic>
                    </a:graphicData>
                  </a:graphic>
                </wp:inline>
              </w:drawing>
            </w:r>
          </w:p>
          <w:p w14:paraId="4749651D" w14:textId="77777777" w:rsidR="00A95EB9" w:rsidRPr="00B91A5F" w:rsidRDefault="00A95EB9" w:rsidP="009D2EA9">
            <w:pPr>
              <w:pStyle w:val="NumberList1"/>
              <w:numPr>
                <w:ilvl w:val="0"/>
                <w:numId w:val="43"/>
              </w:numPr>
            </w:pPr>
            <w:r w:rsidRPr="00B91A5F">
              <w:t>Perform one of the following actions, which are related to the fractional dose administered to the patient.</w:t>
            </w:r>
          </w:p>
          <w:p w14:paraId="65B8EC24" w14:textId="77777777" w:rsidR="00A95EB9" w:rsidRPr="00B91A5F" w:rsidRDefault="00A95EB9" w:rsidP="00963D59">
            <w:pPr>
              <w:pStyle w:val="BulletList-Normal1"/>
              <w:tabs>
                <w:tab w:val="clear" w:pos="990"/>
              </w:tabs>
              <w:ind w:left="1224" w:hanging="317"/>
            </w:pPr>
            <w:r w:rsidRPr="00B91A5F">
              <w:rPr>
                <w:rStyle w:val="StyleBulletList-Normal1BN1BoldChar"/>
              </w:rPr>
              <w:t xml:space="preserve">If the fractional dose is </w:t>
            </w:r>
            <w:r w:rsidRPr="00B91A5F">
              <w:rPr>
                <w:b/>
                <w:bCs/>
                <w:i/>
                <w:iCs/>
              </w:rPr>
              <w:t>less than</w:t>
            </w:r>
            <w:r w:rsidRPr="00B91A5F">
              <w:rPr>
                <w:rStyle w:val="StyleBulletList-Normal1BN1BoldChar"/>
              </w:rPr>
              <w:t xml:space="preserve"> 1.0,</w:t>
            </w:r>
            <w:r w:rsidRPr="00B91A5F">
              <w:t xml:space="preserve"> enter any comments about the administration (if desired), and click </w:t>
            </w:r>
            <w:r w:rsidRPr="00B91A5F">
              <w:rPr>
                <w:rFonts w:ascii="Arial" w:hAnsi="Arial" w:cs="Arial"/>
                <w:b/>
                <w:bCs/>
                <w:smallCaps/>
              </w:rPr>
              <w:t>done</w:t>
            </w:r>
            <w:r w:rsidRPr="00B91A5F">
              <w:t>. BCMA processes the information and displays the letter “G” (for “Given”) in the Status column to document that you administered the medication to the patient.</w:t>
            </w:r>
          </w:p>
          <w:p w14:paraId="0247FC6B" w14:textId="77777777" w:rsidR="00A95EB9" w:rsidRPr="00B91A5F" w:rsidRDefault="00A95EB9" w:rsidP="00963D59">
            <w:pPr>
              <w:pStyle w:val="BulletList-Normal1"/>
              <w:tabs>
                <w:tab w:val="clear" w:pos="990"/>
              </w:tabs>
              <w:spacing w:after="0"/>
              <w:ind w:left="1224" w:hanging="317"/>
            </w:pPr>
            <w:r w:rsidRPr="00B91A5F">
              <w:rPr>
                <w:rStyle w:val="StyleBulletList-Normal1BN1BoldChar"/>
              </w:rPr>
              <w:t xml:space="preserve">If the fractional dose is </w:t>
            </w:r>
            <w:r w:rsidRPr="00B91A5F">
              <w:rPr>
                <w:b/>
                <w:bCs/>
                <w:i/>
                <w:iCs/>
              </w:rPr>
              <w:t>greater than</w:t>
            </w:r>
            <w:r w:rsidRPr="00B91A5F">
              <w:rPr>
                <w:rStyle w:val="StyleBulletList-Normal1BN1BoldChar"/>
              </w:rPr>
              <w:t xml:space="preserve"> 1.0, </w:t>
            </w:r>
            <w:r w:rsidRPr="00B91A5F">
              <w:t>scan all units that you’re administering to the patient,</w:t>
            </w:r>
            <w:r w:rsidRPr="00B91A5F">
              <w:rPr>
                <w:rStyle w:val="StyleBulletList-Normal1BN1BoldChar"/>
              </w:rPr>
              <w:t xml:space="preserve"> </w:t>
            </w:r>
            <w:r w:rsidRPr="00B91A5F">
              <w:t xml:space="preserve">enter any comments about the administration (if desired), and click </w:t>
            </w:r>
            <w:r w:rsidRPr="00B91A5F">
              <w:rPr>
                <w:rFonts w:ascii="Arial" w:hAnsi="Arial" w:cs="Arial"/>
                <w:b/>
                <w:bCs/>
                <w:smallCaps/>
              </w:rPr>
              <w:t>done</w:t>
            </w:r>
            <w:r w:rsidRPr="00B91A5F">
              <w:t>. If all units are scanned, BCMA processes the information, and displays the letter “G” (for “Given”) in the Status column to document that you administered the medication to the patient.</w:t>
            </w:r>
          </w:p>
          <w:p w14:paraId="1EAB5875" w14:textId="77777777" w:rsidR="00A95EB9" w:rsidRPr="00B91A5F" w:rsidRDefault="00A95EB9" w:rsidP="001F7F1E">
            <w:pPr>
              <w:pStyle w:val="Blank-6pt"/>
            </w:pPr>
          </w:p>
          <w:p w14:paraId="2E6D5434" w14:textId="77777777" w:rsidR="00A95EB9" w:rsidRPr="00B91A5F" w:rsidRDefault="00A95EB9" w:rsidP="00963D59">
            <w:pPr>
              <w:pStyle w:val="StyleBulletList-ArrowBold"/>
              <w:rPr>
                <w:b w:val="0"/>
                <w:lang w:val="en-US" w:eastAsia="en-US"/>
              </w:rPr>
            </w:pPr>
            <w:r w:rsidRPr="00B91A5F">
              <w:rPr>
                <w:b w:val="0"/>
                <w:lang w:val="en-US" w:eastAsia="en-US"/>
              </w:rPr>
              <w:t>If you did not scan once for each unit listed in the Multiple/Fractional Dose dialog box, the Confirmation dialog box displays. Proceed to step #3.</w:t>
            </w:r>
          </w:p>
          <w:p w14:paraId="33441540" w14:textId="77777777" w:rsidR="00A95EB9" w:rsidRPr="00B91A5F" w:rsidRDefault="00A95EB9" w:rsidP="00963D59">
            <w:pPr>
              <w:pStyle w:val="StyleBulletList-ArrowBold"/>
              <w:rPr>
                <w:b w:val="0"/>
                <w:lang w:val="en-US" w:eastAsia="en-US"/>
              </w:rPr>
            </w:pPr>
            <w:r w:rsidRPr="00B91A5F">
              <w:rPr>
                <w:b w:val="0"/>
                <w:lang w:val="en-US" w:eastAsia="en-US"/>
              </w:rPr>
              <w:t xml:space="preserve">If you are unable to scan one of the units, click the Unable to Scan button next to the unit  and proceed with the Unable to Scan Unit Dose Medication process, as described in the </w:t>
            </w:r>
            <w:hyperlink w:anchor="p70_74" w:history="1">
              <w:r w:rsidRPr="00B91A5F">
                <w:rPr>
                  <w:rStyle w:val="Hyperlink"/>
                  <w:b w:val="0"/>
                  <w:lang w:val="en-US" w:eastAsia="en-US"/>
                </w:rPr>
                <w:t>Unable to Scan Unit Dose Medication</w:t>
              </w:r>
            </w:hyperlink>
            <w:r w:rsidRPr="00B91A5F">
              <w:rPr>
                <w:b w:val="0"/>
                <w:lang w:val="en-US" w:eastAsia="en-US"/>
              </w:rPr>
              <w:t xml:space="preserve"> section.</w:t>
            </w:r>
          </w:p>
          <w:p w14:paraId="55F0013B" w14:textId="77777777" w:rsidR="00A95EB9" w:rsidRPr="00B91A5F" w:rsidRDefault="00A95EB9" w:rsidP="001F7F1E">
            <w:pPr>
              <w:pStyle w:val="Blank-6pt"/>
            </w:pPr>
          </w:p>
          <w:p w14:paraId="736C0B1F"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rFonts w:ascii="Arial" w:hAnsi="Arial" w:cs="Arial"/>
                <w:b/>
                <w:bCs/>
                <w:smallCaps/>
              </w:rPr>
              <w:t>done</w:t>
            </w:r>
            <w:r w:rsidRPr="00B91A5F">
              <w:rPr>
                <w:smallCaps/>
              </w:rPr>
              <w:t xml:space="preserve"> </w:t>
            </w:r>
            <w:r w:rsidRPr="00B91A5F">
              <w:t xml:space="preserve">button, and press </w:t>
            </w:r>
            <w:r w:rsidRPr="00B91A5F">
              <w:rPr>
                <w:rFonts w:ascii="Arial" w:hAnsi="Arial" w:cs="Arial"/>
                <w:b/>
                <w:bCs/>
                <w:smallCaps/>
                <w:sz w:val="23"/>
              </w:rPr>
              <w:t>enter</w:t>
            </w:r>
            <w:r w:rsidRPr="00B91A5F">
              <w:rPr>
                <w:rFonts w:ascii="Arial" w:hAnsi="Arial" w:cs="Arial"/>
                <w:smallCaps/>
              </w:rPr>
              <w:t xml:space="preserve"> </w:t>
            </w:r>
            <w:r w:rsidRPr="00B91A5F">
              <w:t>to display the patient’s VDL.</w:t>
            </w:r>
          </w:p>
        </w:tc>
      </w:tr>
    </w:tbl>
    <w:p w14:paraId="28E2106E" w14:textId="77777777" w:rsidR="00A95EB9" w:rsidRPr="00B91A5F" w:rsidRDefault="00A95EB9" w:rsidP="00963D59">
      <w:pPr>
        <w:pStyle w:val="H1Continued"/>
      </w:pPr>
      <w:r w:rsidRPr="00B91A5F">
        <w:br w:type="page"/>
      </w:r>
      <w:bookmarkStart w:id="1872" w:name="_Toc33307940"/>
      <w:bookmarkStart w:id="1873" w:name="_Toc36513526"/>
      <w:bookmarkStart w:id="1874" w:name="_Toc61251437"/>
      <w:bookmarkStart w:id="1875" w:name="_Toc61667596"/>
      <w:bookmarkStart w:id="1876" w:name="_Toc62530093"/>
      <w:r w:rsidRPr="00B91A5F">
        <w:lastRenderedPageBreak/>
        <w:t>Administering a Patient’s Unit Dose Medications</w:t>
      </w:r>
      <w:bookmarkEnd w:id="1872"/>
      <w:bookmarkEnd w:id="1873"/>
      <w:bookmarkEnd w:id="1874"/>
      <w:bookmarkEnd w:id="1875"/>
      <w:bookmarkEnd w:id="187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E77F840" w14:textId="77777777" w:rsidTr="00D56136">
        <w:trPr>
          <w:trHeight w:val="261"/>
        </w:trPr>
        <w:tc>
          <w:tcPr>
            <w:tcW w:w="2880" w:type="dxa"/>
          </w:tcPr>
          <w:bookmarkStart w:id="1877" w:name="_Toc33307941"/>
          <w:bookmarkStart w:id="1878" w:name="_Toc36513527"/>
          <w:bookmarkStart w:id="1879" w:name="_Toc61251438"/>
          <w:bookmarkStart w:id="1880" w:name="_Toc61667597"/>
          <w:bookmarkStart w:id="1881" w:name="_Toc62530094"/>
          <w:p w14:paraId="039D0A75" w14:textId="283D158C"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583488" behindDoc="0" locked="0" layoutInCell="1" allowOverlap="1" wp14:anchorId="6F3A54F4" wp14:editId="6F9D70E4">
                      <wp:simplePos x="0" y="0"/>
                      <wp:positionH relativeFrom="column">
                        <wp:posOffset>-131445</wp:posOffset>
                      </wp:positionH>
                      <wp:positionV relativeFrom="paragraph">
                        <wp:posOffset>995045</wp:posOffset>
                      </wp:positionV>
                      <wp:extent cx="1623060" cy="1708150"/>
                      <wp:effectExtent l="0" t="0" r="0" b="0"/>
                      <wp:wrapNone/>
                      <wp:docPr id="846" name="Group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708150"/>
                                <a:chOff x="1341" y="3784"/>
                                <a:chExt cx="2556" cy="2690"/>
                              </a:xfrm>
                            </wpg:grpSpPr>
                            <wps:wsp>
                              <wps:cNvPr id="847" name="Text Box 173"/>
                              <wps:cNvSpPr txBox="1">
                                <a:spLocks noChangeArrowheads="1"/>
                              </wps:cNvSpPr>
                              <wps:spPr bwMode="auto">
                                <a:xfrm>
                                  <a:off x="2061" y="3820"/>
                                  <a:ext cx="1836" cy="2654"/>
                                </a:xfrm>
                                <a:prstGeom prst="rect">
                                  <a:avLst/>
                                </a:prstGeom>
                                <a:solidFill>
                                  <a:srgbClr val="FFFFFF"/>
                                </a:solidFill>
                                <a:ln w="9525">
                                  <a:solidFill>
                                    <a:srgbClr val="FFFFFF"/>
                                  </a:solidFill>
                                  <a:miter lim="800000"/>
                                  <a:headEnd/>
                                  <a:tailEnd/>
                                </a:ln>
                              </wps:spPr>
                              <wps:txbx>
                                <w:txbxContent>
                                  <w:p w14:paraId="35181A0F" w14:textId="77777777" w:rsidR="000A0F41" w:rsidRDefault="000A0F41" w:rsidP="00B85D59">
                                    <w:pPr>
                                      <w:pStyle w:val="SmallCaps"/>
                                    </w:pPr>
                                    <w:r>
                                      <w:t>tip:</w:t>
                                    </w:r>
                                  </w:p>
                                  <w:p w14:paraId="78AC7E66" w14:textId="77777777" w:rsidR="000A0F41" w:rsidRDefault="000A0F41" w:rsidP="007D4B67">
                                    <w:pPr>
                                      <w:pStyle w:val="TipText"/>
                                    </w:pPr>
                                    <w:r>
                                      <w:t xml:space="preserve"> The Confirmation</w:t>
                                    </w:r>
                                    <w:r>
                                      <w:br/>
                                      <w:t xml:space="preserve"> dialog box</w:t>
                                    </w:r>
                                    <w:r>
                                      <w:br/>
                                      <w:t xml:space="preserve"> displays if you do </w:t>
                                    </w:r>
                                    <w:r>
                                      <w:rPr>
                                        <w:i/>
                                        <w:iCs/>
                                      </w:rPr>
                                      <w:t xml:space="preserve">not </w:t>
                                    </w:r>
                                    <w:r>
                                      <w:t>scan once</w:t>
                                    </w:r>
                                    <w:r>
                                      <w:br/>
                                      <w:t>for each unit</w:t>
                                    </w:r>
                                    <w:r>
                                      <w:br/>
                                      <w:t>listed in the Multiple/Fractional Dose dialog box.</w:t>
                                    </w:r>
                                  </w:p>
                                </w:txbxContent>
                              </wps:txbx>
                              <wps:bodyPr rot="0" vert="horz" wrap="square" lIns="91440" tIns="45720" rIns="91440" bIns="45720" anchor="t" anchorCtr="0" upright="1">
                                <a:noAutofit/>
                              </wps:bodyPr>
                            </wps:wsp>
                            <wps:wsp>
                              <wps:cNvPr id="848" name="Line 174"/>
                              <wps:cNvCnPr>
                                <a:cxnSpLocks noChangeShapeType="1"/>
                              </wps:cNvCnPr>
                              <wps:spPr bwMode="auto">
                                <a:xfrm>
                                  <a:off x="2241" y="378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5"/>
                              <wps:cNvCnPr>
                                <a:cxnSpLocks noChangeShapeType="1"/>
                              </wps:cNvCnPr>
                              <wps:spPr bwMode="auto">
                                <a:xfrm>
                                  <a:off x="2241" y="611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Text Box 176"/>
                              <wps:cNvSpPr txBox="1">
                                <a:spLocks noChangeArrowheads="1"/>
                              </wps:cNvSpPr>
                              <wps:spPr bwMode="auto">
                                <a:xfrm>
                                  <a:off x="1341" y="3880"/>
                                  <a:ext cx="1008" cy="864"/>
                                </a:xfrm>
                                <a:prstGeom prst="rect">
                                  <a:avLst/>
                                </a:prstGeom>
                                <a:solidFill>
                                  <a:srgbClr val="FFFFFF"/>
                                </a:solidFill>
                                <a:ln w="9525">
                                  <a:solidFill>
                                    <a:srgbClr val="FFFFFF"/>
                                  </a:solidFill>
                                  <a:miter lim="800000"/>
                                  <a:headEnd/>
                                  <a:tailEnd/>
                                </a:ln>
                              </wps:spPr>
                              <wps:txbx>
                                <w:txbxContent>
                                  <w:p w14:paraId="3F0A66EE" w14:textId="1E9FA92A" w:rsidR="000A0F41" w:rsidRDefault="000A0F41" w:rsidP="00A95EB9">
                                    <w:r>
                                      <w:rPr>
                                        <w:noProof/>
                                      </w:rPr>
                                      <w:drawing>
                                        <wp:inline distT="0" distB="0" distL="0" distR="0" wp14:anchorId="1AE89390" wp14:editId="130414D3">
                                          <wp:extent cx="457200" cy="457200"/>
                                          <wp:effectExtent l="0" t="0" r="0" b="0"/>
                                          <wp:docPr id="293" name="Picture 153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1BA0EA" w14:textId="77777777" w:rsidR="000A0F41" w:rsidRDefault="000A0F41" w:rsidP="00A95EB9"/>
                                  <w:p w14:paraId="77F8EC6C"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54F4" id="Group 688" o:spid="_x0000_s1411" alt="&quot;&quot;" style="position:absolute;margin-left:-10.35pt;margin-top:78.35pt;width:127.8pt;height:134.5pt;z-index:251583488;mso-position-horizontal-relative:text;mso-position-vertical-relative:text" coordorigin="1341,3784" coordsize="2556,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">
                      <v:shape id="Text Box 173" o:spid="_x0000_s1412" type="#_x0000_t202" style="position:absolute;left:2061;top:3820;width:183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uJxAAAANwAAAAPAAAAZHJzL2Rvd25yZXYueG1sRI9Pi8Iw&#10;FMTvwn6H8Ba8yJpuE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Espe4nEAAAA3AAAAA8A&#10;AAAAAAAAAAAAAAAABwIAAGRycy9kb3ducmV2LnhtbFBLBQYAAAAAAwADALcAAAD4AgAAAAA=&#10;" strokecolor="white">
                        <v:textbox>
                          <w:txbxContent>
                            <w:p w14:paraId="35181A0F" w14:textId="77777777" w:rsidR="000A0F41" w:rsidRDefault="000A0F41" w:rsidP="00B85D59">
                              <w:pPr>
                                <w:pStyle w:val="SmallCaps"/>
                              </w:pPr>
                              <w:r>
                                <w:t>tip:</w:t>
                              </w:r>
                            </w:p>
                            <w:p w14:paraId="78AC7E66" w14:textId="77777777" w:rsidR="000A0F41" w:rsidRDefault="000A0F41" w:rsidP="007D4B67">
                              <w:pPr>
                                <w:pStyle w:val="TipText"/>
                              </w:pPr>
                              <w:r>
                                <w:t xml:space="preserve"> The Confirmation</w:t>
                              </w:r>
                              <w:r>
                                <w:br/>
                                <w:t xml:space="preserve"> dialog box</w:t>
                              </w:r>
                              <w:r>
                                <w:br/>
                                <w:t xml:space="preserve"> displays if you do </w:t>
                              </w:r>
                              <w:r>
                                <w:rPr>
                                  <w:i/>
                                  <w:iCs/>
                                </w:rPr>
                                <w:t xml:space="preserve">not </w:t>
                              </w:r>
                              <w:r>
                                <w:t>scan once</w:t>
                              </w:r>
                              <w:r>
                                <w:br/>
                                <w:t>for each unit</w:t>
                              </w:r>
                              <w:r>
                                <w:br/>
                                <w:t>listed in the Multiple/Fractional Dose dialog box.</w:t>
                              </w:r>
                            </w:p>
                          </w:txbxContent>
                        </v:textbox>
                      </v:shape>
                      <v:line id="Line 174" o:spid="_x0000_s1413" style="position:absolute;visibility:visible;mso-wrap-style:square" from="2241,3784" to="3846,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175" o:spid="_x0000_s1414" style="position:absolute;visibility:visible;mso-wrap-style:square" from="2241,6119" to="3846,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"/>
                      <v:shape id="Text Box 176" o:spid="_x0000_s1415" type="#_x0000_t202" style="position:absolute;left:1341;top:388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UgvwAAANwAAAAPAAAAZHJzL2Rvd25yZXYueG1sRE/LisIw&#10;FN0L8w/hDrgRTS0o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BBGXUgvwAAANwAAAAPAAAAAAAA&#10;AAAAAAAAAAcCAABkcnMvZG93bnJldi54bWxQSwUGAAAAAAMAAwC3AAAA8wIAAAAA&#10;" strokecolor="white">
                        <v:textbox>
                          <w:txbxContent>
                            <w:p w14:paraId="3F0A66EE" w14:textId="1E9FA92A" w:rsidR="000A0F41" w:rsidRDefault="000A0F41" w:rsidP="00A95EB9">
                              <w:r>
                                <w:rPr>
                                  <w:noProof/>
                                </w:rPr>
                                <w:drawing>
                                  <wp:inline distT="0" distB="0" distL="0" distR="0" wp14:anchorId="1AE89390" wp14:editId="130414D3">
                                    <wp:extent cx="457200" cy="457200"/>
                                    <wp:effectExtent l="0" t="0" r="0" b="0"/>
                                    <wp:docPr id="5067" name="Picture 153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1BA0EA" w14:textId="77777777" w:rsidR="000A0F41" w:rsidRDefault="000A0F41" w:rsidP="00A95EB9"/>
                            <w:p w14:paraId="77F8EC6C" w14:textId="77777777" w:rsidR="000A0F41" w:rsidRDefault="000A0F41" w:rsidP="00A95EB9"/>
                          </w:txbxContent>
                        </v:textbox>
                      </v:shape>
                    </v:group>
                  </w:pict>
                </mc:Fallback>
              </mc:AlternateContent>
            </w:r>
            <w:r w:rsidR="00A95EB9" w:rsidRPr="00B91A5F">
              <w:rPr>
                <w:rFonts w:cs="Arial"/>
                <w:lang w:val="en-US" w:eastAsia="en-US"/>
              </w:rPr>
              <w:t>Administering a Fractional Dose Order (cont.)</w:t>
            </w:r>
            <w:bookmarkEnd w:id="1877"/>
            <w:bookmarkEnd w:id="1878"/>
            <w:bookmarkEnd w:id="1879"/>
            <w:bookmarkEnd w:id="1880"/>
            <w:bookmarkEnd w:id="1881"/>
          </w:p>
        </w:tc>
        <w:tc>
          <w:tcPr>
            <w:tcW w:w="6570" w:type="dxa"/>
          </w:tcPr>
          <w:p w14:paraId="3AA6CA59" w14:textId="77777777" w:rsidR="00A95EB9" w:rsidRPr="00B91A5F" w:rsidRDefault="00A95EB9" w:rsidP="00963D59">
            <w:pPr>
              <w:pStyle w:val="ToStatement"/>
              <w:spacing w:before="0"/>
            </w:pPr>
            <w:r w:rsidRPr="00B91A5F">
              <w:t>To administer a fractional dose order (cont.)</w:t>
            </w:r>
          </w:p>
          <w:p w14:paraId="2BAD99BE" w14:textId="77777777" w:rsidR="00A95EB9" w:rsidRPr="00B91A5F" w:rsidRDefault="00A95EB9" w:rsidP="00963D59">
            <w:pPr>
              <w:pStyle w:val="Example"/>
            </w:pPr>
            <w:r w:rsidRPr="00B91A5F">
              <w:t>Example: Confirmation Dialog Box</w:t>
            </w:r>
          </w:p>
          <w:p w14:paraId="3DEFC698" w14:textId="36997F9A" w:rsidR="00A95EB9" w:rsidRPr="00B91A5F" w:rsidRDefault="00F04354" w:rsidP="00963D59">
            <w:pPr>
              <w:pStyle w:val="ScreenCapt-Ctr"/>
            </w:pPr>
            <w:r>
              <w:rPr>
                <w:noProof/>
              </w:rPr>
              <w:drawing>
                <wp:inline distT="0" distB="0" distL="0" distR="0" wp14:anchorId="2BD9FEAA" wp14:editId="0600D903">
                  <wp:extent cx="2828925" cy="2047875"/>
                  <wp:effectExtent l="19050" t="19050" r="9525" b="9525"/>
                  <wp:docPr id="178" name="Picture 132" descr="Example: Confim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xample: Confimation Dialog Box"/>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8925" cy="2047875"/>
                          </a:xfrm>
                          <a:prstGeom prst="rect">
                            <a:avLst/>
                          </a:prstGeom>
                          <a:noFill/>
                          <a:ln w="6350" cmpd="sng">
                            <a:solidFill>
                              <a:srgbClr val="000000"/>
                            </a:solidFill>
                            <a:miter lim="800000"/>
                            <a:headEnd/>
                            <a:tailEnd/>
                          </a:ln>
                          <a:effectLst/>
                        </pic:spPr>
                      </pic:pic>
                    </a:graphicData>
                  </a:graphic>
                </wp:inline>
              </w:drawing>
            </w:r>
          </w:p>
          <w:p w14:paraId="32A29461" w14:textId="77777777" w:rsidR="00A95EB9" w:rsidRPr="00B91A5F" w:rsidRDefault="00A95EB9" w:rsidP="009D2EA9">
            <w:pPr>
              <w:pStyle w:val="NumberList1"/>
              <w:numPr>
                <w:ilvl w:val="0"/>
                <w:numId w:val="43"/>
              </w:numPr>
            </w:pPr>
            <w:r w:rsidRPr="00B91A5F">
              <w:t>At the Confirmation dialog box, perform one of the following actions, which are related to the fractional dose administered to the patient.</w:t>
            </w:r>
          </w:p>
          <w:p w14:paraId="22231AF1" w14:textId="77777777" w:rsidR="00A95EB9" w:rsidRPr="00B91A5F" w:rsidRDefault="00A95EB9" w:rsidP="001F7F1E">
            <w:pPr>
              <w:pStyle w:val="Blank-6pt"/>
            </w:pPr>
          </w:p>
          <w:p w14:paraId="37CD50E4" w14:textId="77777777" w:rsidR="00A95EB9" w:rsidRPr="00B91A5F" w:rsidRDefault="00A95EB9" w:rsidP="00963D59">
            <w:pPr>
              <w:pStyle w:val="StyleBulletList-ArrowBold"/>
              <w:rPr>
                <w:b w:val="0"/>
                <w:lang w:val="en-US" w:eastAsia="en-US"/>
              </w:rPr>
            </w:pPr>
            <w:r w:rsidRPr="00B91A5F">
              <w:rPr>
                <w:b w:val="0"/>
                <w:lang w:val="en-US" w:eastAsia="en-US"/>
              </w:rPr>
              <w:t xml:space="preserve">Click </w:t>
            </w:r>
            <w:r w:rsidRPr="00B91A5F">
              <w:rPr>
                <w:rFonts w:ascii="Arial" w:hAnsi="Arial" w:cs="Arial"/>
                <w:smallCaps/>
                <w:lang w:val="en-US" w:eastAsia="en-US"/>
              </w:rPr>
              <w:t>back</w:t>
            </w:r>
            <w:r w:rsidRPr="00B91A5F">
              <w:rPr>
                <w:b w:val="0"/>
                <w:lang w:val="en-US" w:eastAsia="en-US"/>
              </w:rPr>
              <w:t xml:space="preserve"> to scan additional units, if you did not scan all of the units for this dispensed drug. The Multiple/Fractional Dose dialog box re-displays, retaining the data entered before you clicked the </w:t>
            </w:r>
            <w:r w:rsidRPr="00B91A5F">
              <w:rPr>
                <w:rFonts w:ascii="Arial" w:hAnsi="Arial" w:cs="Arial"/>
                <w:b w:val="0"/>
                <w:smallCaps/>
                <w:lang w:val="en-US" w:eastAsia="en-US"/>
              </w:rPr>
              <w:t xml:space="preserve">done </w:t>
            </w:r>
            <w:r w:rsidRPr="00B91A5F">
              <w:rPr>
                <w:b w:val="0"/>
                <w:lang w:val="en-US" w:eastAsia="en-US"/>
              </w:rPr>
              <w:t>button. If the fractional dose is greater than 1.0, perform step #2 again.</w:t>
            </w:r>
          </w:p>
          <w:p w14:paraId="5AA4FD4A" w14:textId="77777777" w:rsidR="00A95EB9" w:rsidRPr="00B91A5F" w:rsidRDefault="00A95EB9" w:rsidP="00963D59">
            <w:pPr>
              <w:pStyle w:val="StyleBulletList-ArrowBold"/>
              <w:rPr>
                <w:b w:val="0"/>
                <w:lang w:val="en-US" w:eastAsia="en-US"/>
              </w:rPr>
            </w:pPr>
            <w:r w:rsidRPr="00B91A5F">
              <w:rPr>
                <w:b w:val="0"/>
                <w:lang w:val="en-US" w:eastAsia="en-US"/>
              </w:rPr>
              <w:t xml:space="preserve">Click the </w:t>
            </w:r>
            <w:r w:rsidRPr="00B91A5F">
              <w:rPr>
                <w:rFonts w:ascii="Arial" w:hAnsi="Arial" w:cs="Arial"/>
                <w:smallCaps/>
                <w:lang w:val="en-US" w:eastAsia="en-US"/>
              </w:rPr>
              <w:t>partial</w:t>
            </w:r>
            <w:r w:rsidRPr="00B91A5F">
              <w:rPr>
                <w:b w:val="0"/>
                <w:lang w:val="en-US" w:eastAsia="en-US"/>
              </w:rPr>
              <w:t xml:space="preserve"> button to confirm the number of units that have been scanned. The Confirmation dialog box expands for you to select the number of units that have been scanned. Proceed to step #4.</w:t>
            </w:r>
          </w:p>
          <w:p w14:paraId="0695DE25" w14:textId="77777777" w:rsidR="00A95EB9" w:rsidRPr="00B91A5F" w:rsidRDefault="00A95EB9" w:rsidP="00963D59"/>
        </w:tc>
      </w:tr>
    </w:tbl>
    <w:p w14:paraId="1B7B7BAE" w14:textId="77777777" w:rsidR="00A95EB9" w:rsidRPr="00B91A5F" w:rsidRDefault="00A95EB9" w:rsidP="00963D59"/>
    <w:p w14:paraId="6B44802D" w14:textId="77777777" w:rsidR="00A95EB9" w:rsidRPr="00B91A5F" w:rsidRDefault="00A95EB9" w:rsidP="00963D59">
      <w:pPr>
        <w:pStyle w:val="H1Continued"/>
      </w:pPr>
      <w:r w:rsidRPr="00B91A5F">
        <w:br w:type="page"/>
      </w:r>
      <w:bookmarkStart w:id="1882" w:name="_Toc33307942"/>
      <w:bookmarkStart w:id="1883" w:name="_Toc36513528"/>
      <w:bookmarkStart w:id="1884" w:name="_Toc61251439"/>
      <w:bookmarkStart w:id="1885" w:name="_Toc61667598"/>
      <w:bookmarkStart w:id="1886" w:name="_Toc62530095"/>
      <w:r w:rsidRPr="00B91A5F">
        <w:lastRenderedPageBreak/>
        <w:t>Administering a Patient’s Unit Dose Medications</w:t>
      </w:r>
      <w:bookmarkEnd w:id="1840"/>
      <w:bookmarkEnd w:id="1841"/>
      <w:bookmarkEnd w:id="1842"/>
      <w:bookmarkEnd w:id="1843"/>
      <w:bookmarkEnd w:id="1844"/>
      <w:bookmarkEnd w:id="1845"/>
      <w:bookmarkEnd w:id="1846"/>
      <w:bookmarkEnd w:id="1847"/>
      <w:bookmarkEnd w:id="1882"/>
      <w:bookmarkEnd w:id="1883"/>
      <w:bookmarkEnd w:id="1884"/>
      <w:bookmarkEnd w:id="1885"/>
      <w:bookmarkEnd w:id="188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A53F56C" w14:textId="77777777" w:rsidTr="00D56136">
        <w:trPr>
          <w:trHeight w:val="261"/>
        </w:trPr>
        <w:tc>
          <w:tcPr>
            <w:tcW w:w="2880" w:type="dxa"/>
          </w:tcPr>
          <w:p w14:paraId="3DF62081" w14:textId="7EDFA407" w:rsidR="00A95EB9" w:rsidRPr="00B91A5F" w:rsidRDefault="00A95EB9" w:rsidP="00963D59">
            <w:pPr>
              <w:pStyle w:val="H2Continued"/>
              <w:rPr>
                <w:rFonts w:cs="Arial"/>
                <w:lang w:val="en-US" w:eastAsia="en-US"/>
              </w:rPr>
            </w:pPr>
            <w:bookmarkStart w:id="1887" w:name="_Toc36513529"/>
            <w:bookmarkStart w:id="1888" w:name="_Toc61251440"/>
            <w:bookmarkStart w:id="1889" w:name="_Toc61667599"/>
            <w:bookmarkStart w:id="1890" w:name="_Toc62530096"/>
            <w:r w:rsidRPr="00B91A5F">
              <w:rPr>
                <w:rFonts w:cs="Arial"/>
                <w:lang w:val="en-US" w:eastAsia="en-US"/>
              </w:rPr>
              <w:t>Administering a Fractional Dose Order (cont.)</w:t>
            </w:r>
            <w:r w:rsidR="00F04354">
              <w:rPr>
                <w:rFonts w:cs="Arial"/>
                <w:noProof/>
                <w:lang w:val="en-US" w:eastAsia="en-US"/>
              </w:rPr>
              <mc:AlternateContent>
                <mc:Choice Requires="wpg">
                  <w:drawing>
                    <wp:anchor distT="0" distB="0" distL="114300" distR="114300" simplePos="0" relativeHeight="251586560" behindDoc="0" locked="0" layoutInCell="1" allowOverlap="1" wp14:anchorId="650B9A7E" wp14:editId="6991F711">
                      <wp:simplePos x="0" y="0"/>
                      <wp:positionH relativeFrom="column">
                        <wp:posOffset>-131445</wp:posOffset>
                      </wp:positionH>
                      <wp:positionV relativeFrom="paragraph">
                        <wp:posOffset>995045</wp:posOffset>
                      </wp:positionV>
                      <wp:extent cx="1623060" cy="1711960"/>
                      <wp:effectExtent l="0" t="0" r="0" b="0"/>
                      <wp:wrapNone/>
                      <wp:docPr id="841" name="Group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711960"/>
                                <a:chOff x="1341" y="3784"/>
                                <a:chExt cx="2556" cy="2696"/>
                              </a:xfrm>
                            </wpg:grpSpPr>
                            <wps:wsp>
                              <wps:cNvPr id="842" name="Text Box 188"/>
                              <wps:cNvSpPr txBox="1">
                                <a:spLocks noChangeArrowheads="1"/>
                              </wps:cNvSpPr>
                              <wps:spPr bwMode="auto">
                                <a:xfrm>
                                  <a:off x="2061" y="3820"/>
                                  <a:ext cx="1836" cy="2654"/>
                                </a:xfrm>
                                <a:prstGeom prst="rect">
                                  <a:avLst/>
                                </a:prstGeom>
                                <a:solidFill>
                                  <a:srgbClr val="FFFFFF"/>
                                </a:solidFill>
                                <a:ln w="9525">
                                  <a:solidFill>
                                    <a:srgbClr val="FFFFFF"/>
                                  </a:solidFill>
                                  <a:miter lim="800000"/>
                                  <a:headEnd/>
                                  <a:tailEnd/>
                                </a:ln>
                              </wps:spPr>
                              <wps:txbx>
                                <w:txbxContent>
                                  <w:p w14:paraId="569B56A4" w14:textId="77777777" w:rsidR="000A0F41" w:rsidRDefault="000A0F41" w:rsidP="00B85D59">
                                    <w:pPr>
                                      <w:pStyle w:val="SmallCaps"/>
                                    </w:pPr>
                                    <w:r>
                                      <w:t>tip:</w:t>
                                    </w:r>
                                  </w:p>
                                  <w:p w14:paraId="2057C784" w14:textId="77777777" w:rsidR="000A0F41" w:rsidRDefault="000A0F41" w:rsidP="007D4B67">
                                    <w:pPr>
                                      <w:pStyle w:val="TipText"/>
                                    </w:pPr>
                                    <w:r>
                                      <w:t xml:space="preserve"> The Confirmation</w:t>
                                    </w:r>
                                    <w:r>
                                      <w:br/>
                                      <w:t xml:space="preserve"> dialog box</w:t>
                                    </w:r>
                                    <w:r>
                                      <w:br/>
                                      <w:t xml:space="preserve"> expands when you click the </w:t>
                                    </w:r>
                                    <w:r>
                                      <w:rPr>
                                        <w:b/>
                                        <w:bCs/>
                                        <w:smallCaps/>
                                      </w:rPr>
                                      <w:t>partial</w:t>
                                    </w:r>
                                    <w:r>
                                      <w:t xml:space="preserve"> button, allowing you to select the number of units scanned that will be recorded in BCMA.</w:t>
                                    </w:r>
                                  </w:p>
                                </w:txbxContent>
                              </wps:txbx>
                              <wps:bodyPr rot="0" vert="horz" wrap="square" lIns="91440" tIns="45720" rIns="91440" bIns="45720" anchor="t" anchorCtr="0" upright="1">
                                <a:noAutofit/>
                              </wps:bodyPr>
                            </wps:wsp>
                            <wps:wsp>
                              <wps:cNvPr id="843" name="Line 189"/>
                              <wps:cNvCnPr>
                                <a:cxnSpLocks noChangeShapeType="1"/>
                              </wps:cNvCnPr>
                              <wps:spPr bwMode="auto">
                                <a:xfrm>
                                  <a:off x="2241" y="378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90"/>
                              <wps:cNvCnPr>
                                <a:cxnSpLocks noChangeShapeType="1"/>
                              </wps:cNvCnPr>
                              <wps:spPr bwMode="auto">
                                <a:xfrm>
                                  <a:off x="2241" y="6479"/>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Text Box 191"/>
                              <wps:cNvSpPr txBox="1">
                                <a:spLocks noChangeArrowheads="1"/>
                              </wps:cNvSpPr>
                              <wps:spPr bwMode="auto">
                                <a:xfrm>
                                  <a:off x="1341" y="3880"/>
                                  <a:ext cx="1008" cy="864"/>
                                </a:xfrm>
                                <a:prstGeom prst="rect">
                                  <a:avLst/>
                                </a:prstGeom>
                                <a:solidFill>
                                  <a:srgbClr val="FFFFFF"/>
                                </a:solidFill>
                                <a:ln w="9525">
                                  <a:solidFill>
                                    <a:srgbClr val="FFFFFF"/>
                                  </a:solidFill>
                                  <a:miter lim="800000"/>
                                  <a:headEnd/>
                                  <a:tailEnd/>
                                </a:ln>
                              </wps:spPr>
                              <wps:txbx>
                                <w:txbxContent>
                                  <w:p w14:paraId="79323FE2" w14:textId="1310130D" w:rsidR="000A0F41" w:rsidRDefault="000A0F41" w:rsidP="00A95EB9">
                                    <w:r>
                                      <w:rPr>
                                        <w:noProof/>
                                      </w:rPr>
                                      <w:drawing>
                                        <wp:inline distT="0" distB="0" distL="0" distR="0" wp14:anchorId="6771B395" wp14:editId="3A24063D">
                                          <wp:extent cx="457200" cy="457200"/>
                                          <wp:effectExtent l="0" t="0" r="0" b="0"/>
                                          <wp:docPr id="298" name="Picture 15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C9A8BB" w14:textId="77777777" w:rsidR="000A0F41" w:rsidRDefault="000A0F41" w:rsidP="00A95EB9"/>
                                  <w:p w14:paraId="2E5AC981"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B9A7E" id="Group 683" o:spid="_x0000_s1416" alt="&quot;&quot;" style="position:absolute;margin-left:-10.35pt;margin-top:78.35pt;width:127.8pt;height:134.8pt;z-index:251586560;mso-position-horizontal-relative:text;mso-position-vertical-relative:text" coordorigin="1341,3784" coordsize="2556,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">
                      <v:shape id="Text Box 188" o:spid="_x0000_s1417" type="#_x0000_t202" style="position:absolute;left:2061;top:3820;width:183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RwwAAANwAAAAPAAAAZHJzL2Rvd25yZXYueG1sRI9Bi8Iw&#10;FITvgv8hvAUvoqllEa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W17YEcMAAADcAAAADwAA&#10;AAAAAAAAAAAAAAAHAgAAZHJzL2Rvd25yZXYueG1sUEsFBgAAAAADAAMAtwAAAPcCAAAAAA==&#10;" strokecolor="white">
                        <v:textbox>
                          <w:txbxContent>
                            <w:p w14:paraId="569B56A4" w14:textId="77777777" w:rsidR="000A0F41" w:rsidRDefault="000A0F41" w:rsidP="00B85D59">
                              <w:pPr>
                                <w:pStyle w:val="SmallCaps"/>
                              </w:pPr>
                              <w:r>
                                <w:t>tip:</w:t>
                              </w:r>
                            </w:p>
                            <w:p w14:paraId="2057C784" w14:textId="77777777" w:rsidR="000A0F41" w:rsidRDefault="000A0F41" w:rsidP="007D4B67">
                              <w:pPr>
                                <w:pStyle w:val="TipText"/>
                              </w:pPr>
                              <w:r>
                                <w:t xml:space="preserve"> The Confirmation</w:t>
                              </w:r>
                              <w:r>
                                <w:br/>
                                <w:t xml:space="preserve"> dialog box</w:t>
                              </w:r>
                              <w:r>
                                <w:br/>
                                <w:t xml:space="preserve"> expands when you click the </w:t>
                              </w:r>
                              <w:r>
                                <w:rPr>
                                  <w:b/>
                                  <w:bCs/>
                                  <w:smallCaps/>
                                </w:rPr>
                                <w:t>partial</w:t>
                              </w:r>
                              <w:r>
                                <w:t xml:space="preserve"> button, allowing you to select the number of units scanned that will be recorded in BCMA.</w:t>
                              </w:r>
                            </w:p>
                          </w:txbxContent>
                        </v:textbox>
                      </v:shape>
                      <v:line id="Line 189" o:spid="_x0000_s1418" style="position:absolute;visibility:visible;mso-wrap-style:square" from="2241,3784" to="3846,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190" o:spid="_x0000_s1419" style="position:absolute;visibility:visible;mso-wrap-style:square" from="2241,6479" to="3846,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shape id="Text Box 191" o:spid="_x0000_s1420" type="#_x0000_t202" style="position:absolute;left:1341;top:388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" strokecolor="white">
                        <v:textbox>
                          <w:txbxContent>
                            <w:p w14:paraId="79323FE2" w14:textId="1310130D" w:rsidR="000A0F41" w:rsidRDefault="000A0F41" w:rsidP="00A95EB9">
                              <w:r>
                                <w:rPr>
                                  <w:noProof/>
                                </w:rPr>
                                <w:drawing>
                                  <wp:inline distT="0" distB="0" distL="0" distR="0" wp14:anchorId="6771B395" wp14:editId="3A24063D">
                                    <wp:extent cx="457200" cy="457200"/>
                                    <wp:effectExtent l="0" t="0" r="0" b="0"/>
                                    <wp:docPr id="5068" name="Picture 153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C9A8BB" w14:textId="77777777" w:rsidR="000A0F41" w:rsidRDefault="000A0F41" w:rsidP="00A95EB9"/>
                            <w:p w14:paraId="2E5AC981" w14:textId="77777777" w:rsidR="000A0F41" w:rsidRDefault="000A0F41" w:rsidP="00A95EB9"/>
                          </w:txbxContent>
                        </v:textbox>
                      </v:shape>
                    </v:group>
                  </w:pict>
                </mc:Fallback>
              </mc:AlternateContent>
            </w:r>
            <w:bookmarkEnd w:id="1887"/>
            <w:bookmarkEnd w:id="1888"/>
            <w:bookmarkEnd w:id="1889"/>
            <w:bookmarkEnd w:id="1890"/>
          </w:p>
        </w:tc>
        <w:tc>
          <w:tcPr>
            <w:tcW w:w="6570" w:type="dxa"/>
          </w:tcPr>
          <w:p w14:paraId="2649CCE8" w14:textId="77777777" w:rsidR="00A95EB9" w:rsidRPr="00B91A5F" w:rsidRDefault="00A95EB9" w:rsidP="00963D59">
            <w:pPr>
              <w:pStyle w:val="ToStatement"/>
              <w:spacing w:before="0"/>
            </w:pPr>
            <w:r w:rsidRPr="00B91A5F">
              <w:t>To administer a fractional dose order (cont.)</w:t>
            </w:r>
          </w:p>
          <w:p w14:paraId="7846A42A" w14:textId="77777777" w:rsidR="00A95EB9" w:rsidRPr="00B91A5F" w:rsidRDefault="00A95EB9" w:rsidP="00963D59">
            <w:pPr>
              <w:pStyle w:val="Example"/>
            </w:pPr>
            <w:r w:rsidRPr="00B91A5F">
              <w:t>Example: Confirmation Dialog Box (Expanded)</w:t>
            </w:r>
          </w:p>
          <w:p w14:paraId="4914CED3" w14:textId="4F2C9DA4" w:rsidR="00A95EB9" w:rsidRPr="00B91A5F" w:rsidRDefault="00F04354" w:rsidP="00963D59">
            <w:pPr>
              <w:pStyle w:val="ScreenCapt-Ctr"/>
            </w:pPr>
            <w:r>
              <w:rPr>
                <w:noProof/>
              </w:rPr>
              <w:drawing>
                <wp:inline distT="0" distB="0" distL="0" distR="0" wp14:anchorId="0932D2B5" wp14:editId="1FC0431C">
                  <wp:extent cx="2914650" cy="2876550"/>
                  <wp:effectExtent l="19050" t="19050" r="0" b="0"/>
                  <wp:docPr id="180" name="Picture 131" descr="Example: Confirmation Dialog Box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xample: Confirmation Dialog Box (Expand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w="6350" cmpd="sng">
                            <a:solidFill>
                              <a:srgbClr val="000000"/>
                            </a:solidFill>
                            <a:miter lim="800000"/>
                            <a:headEnd/>
                            <a:tailEnd/>
                          </a:ln>
                          <a:effectLst/>
                        </pic:spPr>
                      </pic:pic>
                    </a:graphicData>
                  </a:graphic>
                </wp:inline>
              </w:drawing>
            </w:r>
          </w:p>
          <w:p w14:paraId="3E4F6053" w14:textId="77777777" w:rsidR="00A95EB9" w:rsidRPr="00B91A5F" w:rsidRDefault="00A95EB9" w:rsidP="009D2EA9">
            <w:pPr>
              <w:pStyle w:val="NumberList1"/>
              <w:numPr>
                <w:ilvl w:val="0"/>
                <w:numId w:val="43"/>
              </w:numPr>
            </w:pPr>
            <w:r w:rsidRPr="00B91A5F">
              <w:t>Select the number of units scanned that will be recorded in BCMA.</w:t>
            </w:r>
          </w:p>
          <w:p w14:paraId="062F2AAB" w14:textId="77777777" w:rsidR="00A95EB9" w:rsidRPr="00B91A5F" w:rsidRDefault="00A95EB9" w:rsidP="001F7F1E">
            <w:pPr>
              <w:pStyle w:val="Blank-6pt"/>
            </w:pPr>
          </w:p>
          <w:p w14:paraId="5A84A5C8" w14:textId="77777777" w:rsidR="00A95EB9" w:rsidRPr="00B91A5F" w:rsidRDefault="00A95EB9" w:rsidP="00963D59">
            <w:r w:rsidRPr="00B91A5F">
              <w:rPr>
                <w:rFonts w:ascii="Arial" w:hAnsi="Arial"/>
                <w:b/>
                <w:bCs/>
              </w:rPr>
              <w:t>Note</w:t>
            </w:r>
            <w:r w:rsidRPr="00B91A5F">
              <w:rPr>
                <w:b/>
                <w:bCs/>
              </w:rPr>
              <w:t>:</w:t>
            </w:r>
            <w:r w:rsidRPr="00B91A5F">
              <w:t xml:space="preserve"> Since BCMA cannot determine if one of the units scanned was the fractional unit (i.e., the split tablet), the following choices are provided in the example above, where only two scans were performed.</w:t>
            </w:r>
          </w:p>
          <w:p w14:paraId="2DD8C452" w14:textId="77777777" w:rsidR="00A95EB9" w:rsidRPr="00B91A5F" w:rsidRDefault="00A95EB9" w:rsidP="00963D59">
            <w:pPr>
              <w:pStyle w:val="StyleBulletList-ArrowBold"/>
              <w:rPr>
                <w:b w:val="0"/>
                <w:lang w:val="en-US" w:eastAsia="en-US"/>
              </w:rPr>
            </w:pPr>
            <w:r w:rsidRPr="00B91A5F">
              <w:rPr>
                <w:b w:val="0"/>
                <w:lang w:val="en-US" w:eastAsia="en-US"/>
              </w:rPr>
              <w:t>Selecting 1.5 indicates that 1.5 units were administered to the patient.</w:t>
            </w:r>
          </w:p>
          <w:p w14:paraId="6FF04F62" w14:textId="77777777" w:rsidR="00A95EB9" w:rsidRPr="00B91A5F" w:rsidRDefault="00A95EB9" w:rsidP="00963D59">
            <w:pPr>
              <w:pStyle w:val="StyleBulletList-ArrowBold"/>
              <w:rPr>
                <w:b w:val="0"/>
                <w:lang w:val="en-US" w:eastAsia="en-US"/>
              </w:rPr>
            </w:pPr>
            <w:r w:rsidRPr="00B91A5F">
              <w:rPr>
                <w:b w:val="0"/>
                <w:lang w:val="en-US" w:eastAsia="en-US"/>
              </w:rPr>
              <w:t>Selecting 2.0 indicates that 2.0 units were administered to the patient.</w:t>
            </w:r>
            <w:r w:rsidRPr="00B91A5F">
              <w:rPr>
                <w:b w:val="0"/>
                <w:lang w:val="en-US" w:eastAsia="en-US"/>
              </w:rPr>
              <w:br/>
            </w:r>
          </w:p>
          <w:p w14:paraId="71225B62" w14:textId="77777777" w:rsidR="00A95EB9" w:rsidRPr="00B91A5F" w:rsidRDefault="00A95EB9" w:rsidP="009D2EA9">
            <w:pPr>
              <w:pStyle w:val="NumberList1"/>
              <w:numPr>
                <w:ilvl w:val="0"/>
                <w:numId w:val="43"/>
              </w:numPr>
            </w:pPr>
            <w:r w:rsidRPr="00B91A5F">
              <w:t xml:space="preserve">Click </w:t>
            </w:r>
            <w:r w:rsidR="00CB55A1" w:rsidRPr="00B91A5F">
              <w:rPr>
                <w:b/>
              </w:rPr>
              <w:t>OK</w:t>
            </w:r>
            <w:r w:rsidRPr="00B91A5F">
              <w:t xml:space="preserve"> after making your selection. BCMA processes the information, records the number of units selected, and displays the letter “G” (for “Given”) in the Status column to document that you administered the medication to the patient.</w:t>
            </w:r>
          </w:p>
          <w:p w14:paraId="4E18B74F" w14:textId="77777777" w:rsidR="00A95EB9" w:rsidRPr="00B91A5F" w:rsidRDefault="00A95EB9" w:rsidP="009D2EA9">
            <w:pPr>
              <w:pStyle w:val="NumberList1"/>
              <w:numPr>
                <w:ilvl w:val="0"/>
                <w:numId w:val="43"/>
              </w:numPr>
            </w:pPr>
            <w:r w:rsidRPr="00B91A5F">
              <w:t xml:space="preserve">Continue administering active medications to the patient. </w:t>
            </w:r>
          </w:p>
          <w:p w14:paraId="253D4384" w14:textId="77777777" w:rsidR="00A95EB9" w:rsidRPr="00B91A5F" w:rsidRDefault="00A95EB9" w:rsidP="00963D59"/>
        </w:tc>
      </w:tr>
    </w:tbl>
    <w:p w14:paraId="41FAFB3D" w14:textId="77777777" w:rsidR="00A95EB9" w:rsidRPr="00B91A5F" w:rsidRDefault="00A95EB9" w:rsidP="00963D59">
      <w:pPr>
        <w:pStyle w:val="H1Continued"/>
      </w:pPr>
      <w:r w:rsidRPr="00B91A5F">
        <w:rPr>
          <w:rFonts w:ascii="Times New Roman" w:hAnsi="Times New Roman"/>
          <w:sz w:val="22"/>
        </w:rPr>
        <w:br w:type="page"/>
      </w:r>
      <w:bookmarkStart w:id="1891" w:name="_Toc36513530"/>
      <w:bookmarkStart w:id="1892" w:name="_Toc61251441"/>
      <w:bookmarkStart w:id="1893" w:name="_Toc61667600"/>
      <w:bookmarkStart w:id="1894" w:name="_Toc62530097"/>
      <w:r w:rsidRPr="00B91A5F">
        <w:lastRenderedPageBreak/>
        <w:t>Administering a Patient’s Unit Dose Medications</w:t>
      </w:r>
      <w:bookmarkEnd w:id="1891"/>
      <w:bookmarkEnd w:id="1892"/>
      <w:bookmarkEnd w:id="1893"/>
      <w:bookmarkEnd w:id="1894"/>
    </w:p>
    <w:tbl>
      <w:tblPr>
        <w:tblW w:w="9450" w:type="dxa"/>
        <w:tblInd w:w="108" w:type="dxa"/>
        <w:tblLayout w:type="fixed"/>
        <w:tblLook w:val="0000" w:firstRow="0" w:lastRow="0" w:firstColumn="0" w:lastColumn="0" w:noHBand="0" w:noVBand="0"/>
      </w:tblPr>
      <w:tblGrid>
        <w:gridCol w:w="2880"/>
        <w:gridCol w:w="6570"/>
      </w:tblGrid>
      <w:tr w:rsidR="00A95EB9" w:rsidRPr="00B91A5F" w14:paraId="4059F3A6" w14:textId="77777777" w:rsidTr="00D56136">
        <w:trPr>
          <w:trHeight w:val="261"/>
        </w:trPr>
        <w:tc>
          <w:tcPr>
            <w:tcW w:w="2880" w:type="dxa"/>
            <w:tcBorders>
              <w:right w:val="single" w:sz="4" w:space="0" w:color="auto"/>
            </w:tcBorders>
          </w:tcPr>
          <w:p w14:paraId="5485262E" w14:textId="77777777" w:rsidR="00A95EB9" w:rsidRPr="00B91A5F" w:rsidRDefault="00A95EB9" w:rsidP="00963D59">
            <w:pPr>
              <w:pStyle w:val="H2Heading"/>
            </w:pPr>
            <w:bookmarkStart w:id="1895" w:name="_Toc36513531"/>
            <w:bookmarkStart w:id="1896" w:name="_Toc61251442"/>
            <w:bookmarkStart w:id="1897" w:name="_Toc352834644"/>
            <w:r w:rsidRPr="00B91A5F">
              <w:t>Administering an Order with Multiple Admin Times</w:t>
            </w:r>
            <w:bookmarkEnd w:id="1895"/>
            <w:bookmarkEnd w:id="1896"/>
            <w:bookmarkEnd w:id="1897"/>
          </w:p>
        </w:tc>
        <w:tc>
          <w:tcPr>
            <w:tcW w:w="6570" w:type="dxa"/>
            <w:tcBorders>
              <w:left w:val="single" w:sz="4" w:space="0" w:color="auto"/>
            </w:tcBorders>
          </w:tcPr>
          <w:p w14:paraId="13169672" w14:textId="77777777" w:rsidR="00A95EB9" w:rsidRPr="00B91A5F" w:rsidRDefault="00A95EB9" w:rsidP="00963D59">
            <w:r w:rsidRPr="00B91A5F">
              <w:t xml:space="preserve">The Multiple Orders for Scanned Drug dialog box, provided below, displays </w:t>
            </w:r>
            <w:r w:rsidRPr="00B91A5F">
              <w:rPr>
                <w:i/>
                <w:iCs/>
              </w:rPr>
              <w:t>only</w:t>
            </w:r>
            <w:r w:rsidRPr="00B91A5F">
              <w:t xml:space="preserve"> if the patient’s order has multiple administration times for the medication that you scanned — using the Start and Stop time setting on the BCMA VDL. </w:t>
            </w:r>
          </w:p>
          <w:p w14:paraId="64963DD2" w14:textId="77777777" w:rsidR="00A95EB9" w:rsidRPr="00B91A5F" w:rsidRDefault="00A95EB9" w:rsidP="00963D59">
            <w:pPr>
              <w:pStyle w:val="ToStatement"/>
            </w:pPr>
            <w:r w:rsidRPr="00B91A5F">
              <w:t>To administer an order with multiple administration times</w:t>
            </w:r>
          </w:p>
          <w:p w14:paraId="72CE9A25" w14:textId="77777777" w:rsidR="00A95EB9" w:rsidRPr="00B91A5F" w:rsidRDefault="00A95EB9" w:rsidP="009D2EA9">
            <w:pPr>
              <w:pStyle w:val="NumberList1"/>
              <w:numPr>
                <w:ilvl w:val="0"/>
                <w:numId w:val="44"/>
              </w:numPr>
            </w:pPr>
            <w:r w:rsidRPr="00B91A5F">
              <w:t xml:space="preserve">Select the order containing the administration time that you need, and click OK. BCMA processes the information and displays the letter “G” (for “Given) in the Status column to document that you administered the medication to the patient. </w:t>
            </w:r>
          </w:p>
          <w:p w14:paraId="7AFC7D1E" w14:textId="77777777" w:rsidR="00A95EB9" w:rsidRPr="00B91A5F" w:rsidRDefault="00A95EB9" w:rsidP="001F7F1E">
            <w:pPr>
              <w:pStyle w:val="Blank-6pt"/>
            </w:pPr>
          </w:p>
          <w:p w14:paraId="4358D585"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select an order.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rFonts w:ascii="Arial" w:hAnsi="Arial" w:cs="Arial"/>
                <w:b/>
                <w:bCs/>
                <w:smallCaps/>
              </w:rPr>
              <w:t xml:space="preserve"> </w:t>
            </w:r>
            <w:r w:rsidRPr="00B91A5F">
              <w:t xml:space="preserve">to accept the selection and display the patient’s VDL. </w:t>
            </w:r>
          </w:p>
          <w:p w14:paraId="42041F44" w14:textId="77777777" w:rsidR="00A95EB9" w:rsidRPr="00B91A5F" w:rsidRDefault="00A95EB9" w:rsidP="00963D59">
            <w:pPr>
              <w:pStyle w:val="Example"/>
            </w:pPr>
            <w:bookmarkStart w:id="1898" w:name="p68_87"/>
            <w:bookmarkEnd w:id="1898"/>
            <w:r w:rsidRPr="00B91A5F">
              <w:t>Example: Multiple Orders for Scanned Drug Dialog Box</w:t>
            </w:r>
          </w:p>
          <w:p w14:paraId="33304646" w14:textId="27D19020" w:rsidR="00A95EB9" w:rsidRPr="00B91A5F" w:rsidRDefault="00F04354" w:rsidP="00963D59">
            <w:pPr>
              <w:pStyle w:val="ScreenCapt-Ctr"/>
            </w:pPr>
            <w:r>
              <w:rPr>
                <w:noProof/>
              </w:rPr>
              <w:drawing>
                <wp:inline distT="0" distB="0" distL="0" distR="0" wp14:anchorId="7DCA11B0" wp14:editId="2DDB4D48">
                  <wp:extent cx="4029075" cy="1314450"/>
                  <wp:effectExtent l="19050" t="19050" r="9525" b="0"/>
                  <wp:docPr id="181" name="Picture 181" descr="Example: Multiple Orders for Scanned Drug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Example: Multiple Orders for Scanned Drug Dialog Box scre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29075" cy="1314450"/>
                          </a:xfrm>
                          <a:prstGeom prst="rect">
                            <a:avLst/>
                          </a:prstGeom>
                          <a:noFill/>
                          <a:ln w="6350" cmpd="sng">
                            <a:solidFill>
                              <a:srgbClr val="000000"/>
                            </a:solidFill>
                            <a:miter lim="800000"/>
                            <a:headEnd/>
                            <a:tailEnd/>
                          </a:ln>
                          <a:effectLst/>
                        </pic:spPr>
                      </pic:pic>
                    </a:graphicData>
                  </a:graphic>
                </wp:inline>
              </w:drawing>
            </w:r>
          </w:p>
          <w:p w14:paraId="5E04CBB6" w14:textId="77777777" w:rsidR="00A95EB9" w:rsidRPr="00B91A5F" w:rsidRDefault="00A95EB9" w:rsidP="00963D59">
            <w:pPr>
              <w:rPr>
                <w:szCs w:val="22"/>
              </w:rPr>
            </w:pPr>
            <w:r w:rsidRPr="00B91A5F">
              <w:rPr>
                <w:rFonts w:ascii="Arial" w:hAnsi="Arial" w:cs="Arial"/>
                <w:b/>
              </w:rPr>
              <w:t>Note:</w:t>
            </w:r>
            <w:r w:rsidRPr="00B91A5F">
              <w:t xml:space="preserve"> If applicable, Non-Nurse </w:t>
            </w:r>
            <w:r w:rsidR="00957182" w:rsidRPr="00B91A5F">
              <w:t>Verified</w:t>
            </w:r>
            <w:r w:rsidRPr="00B91A5F">
              <w:t xml:space="preserve"> messages will display after an order is selected on the Multiple Orders for Scanned Drug dialog box.</w:t>
            </w:r>
            <w:r w:rsidRPr="00B91A5F">
              <w:rPr>
                <w:szCs w:val="22"/>
              </w:rPr>
              <w:t xml:space="preserve"> </w:t>
            </w:r>
          </w:p>
          <w:p w14:paraId="7907EE9D" w14:textId="77777777" w:rsidR="00A95EB9" w:rsidRPr="00B91A5F" w:rsidRDefault="00A95EB9" w:rsidP="009D2EA9">
            <w:pPr>
              <w:pStyle w:val="NumberList1"/>
              <w:numPr>
                <w:ilvl w:val="0"/>
                <w:numId w:val="44"/>
              </w:numPr>
            </w:pPr>
            <w:r w:rsidRPr="00B91A5F">
              <w:t>Continue administering active Unit Dose medications to the patient.</w:t>
            </w:r>
          </w:p>
        </w:tc>
      </w:tr>
    </w:tbl>
    <w:p w14:paraId="55E4EF76" w14:textId="77777777" w:rsidR="00A95EB9" w:rsidRPr="00B91A5F" w:rsidRDefault="00A95EB9" w:rsidP="00963D59">
      <w:pPr>
        <w:pStyle w:val="H1Continued"/>
      </w:pPr>
      <w:r w:rsidRPr="00B91A5F">
        <w:br w:type="page"/>
      </w:r>
      <w:bookmarkStart w:id="1899" w:name="_Toc4355963"/>
      <w:bookmarkStart w:id="1900" w:name="_Toc4361790"/>
      <w:bookmarkStart w:id="1901" w:name="_Toc4556118"/>
      <w:bookmarkStart w:id="1902" w:name="_Toc5106196"/>
      <w:bookmarkStart w:id="1903" w:name="_Toc5149484"/>
      <w:bookmarkStart w:id="1904" w:name="_Toc5150056"/>
      <w:bookmarkStart w:id="1905" w:name="_Toc5152706"/>
      <w:bookmarkStart w:id="1906" w:name="_Toc7323734"/>
      <w:bookmarkStart w:id="1907" w:name="_Toc33307944"/>
      <w:bookmarkStart w:id="1908" w:name="_Toc36513532"/>
      <w:bookmarkStart w:id="1909" w:name="_Toc61251443"/>
      <w:bookmarkStart w:id="1910" w:name="_Toc61667602"/>
      <w:bookmarkStart w:id="1911" w:name="_Toc62530099"/>
      <w:r w:rsidRPr="00B91A5F">
        <w:lastRenderedPageBreak/>
        <w:t>Administering a Patient’s Unit Dose Medications</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0C9D059" w14:textId="77777777" w:rsidTr="00D56136">
        <w:trPr>
          <w:trHeight w:val="261"/>
        </w:trPr>
        <w:tc>
          <w:tcPr>
            <w:tcW w:w="2880" w:type="dxa"/>
            <w:tcBorders>
              <w:bottom w:val="nil"/>
            </w:tcBorders>
          </w:tcPr>
          <w:bookmarkStart w:id="1912" w:name="p58_88"/>
          <w:bookmarkStart w:id="1913" w:name="p70_88"/>
          <w:bookmarkStart w:id="1914" w:name="_Toc36513533"/>
          <w:bookmarkStart w:id="1915" w:name="_Toc61251444"/>
          <w:bookmarkStart w:id="1916" w:name="_Toc352834645"/>
          <w:bookmarkEnd w:id="1912"/>
          <w:bookmarkEnd w:id="1913"/>
          <w:p w14:paraId="4AC358A2" w14:textId="74F70C50" w:rsidR="00A95EB9" w:rsidRPr="00B91A5F" w:rsidRDefault="00F04354" w:rsidP="00963D59">
            <w:pPr>
              <w:pStyle w:val="H2Heading"/>
            </w:pPr>
            <w:r>
              <w:rPr>
                <w:noProof/>
              </w:rPr>
              <mc:AlternateContent>
                <mc:Choice Requires="wpg">
                  <w:drawing>
                    <wp:anchor distT="0" distB="0" distL="114300" distR="114300" simplePos="0" relativeHeight="251639808" behindDoc="0" locked="0" layoutInCell="1" allowOverlap="1" wp14:anchorId="4C158605" wp14:editId="5130A144">
                      <wp:simplePos x="0" y="0"/>
                      <wp:positionH relativeFrom="column">
                        <wp:posOffset>-17145</wp:posOffset>
                      </wp:positionH>
                      <wp:positionV relativeFrom="paragraph">
                        <wp:posOffset>960120</wp:posOffset>
                      </wp:positionV>
                      <wp:extent cx="1714500" cy="2002790"/>
                      <wp:effectExtent l="0" t="0" r="0" b="0"/>
                      <wp:wrapNone/>
                      <wp:docPr id="836" name="Group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02790"/>
                                <a:chOff x="1341" y="3831"/>
                                <a:chExt cx="2700" cy="3060"/>
                              </a:xfrm>
                            </wpg:grpSpPr>
                            <wps:wsp>
                              <wps:cNvPr id="837" name="Text Box 759"/>
                              <wps:cNvSpPr txBox="1">
                                <a:spLocks noChangeArrowheads="1"/>
                              </wps:cNvSpPr>
                              <wps:spPr bwMode="auto">
                                <a:xfrm>
                                  <a:off x="2241" y="3831"/>
                                  <a:ext cx="1800" cy="3060"/>
                                </a:xfrm>
                                <a:prstGeom prst="rect">
                                  <a:avLst/>
                                </a:prstGeom>
                                <a:solidFill>
                                  <a:srgbClr val="FFFFFF"/>
                                </a:solidFill>
                                <a:ln w="9525">
                                  <a:solidFill>
                                    <a:srgbClr val="FFFFFF"/>
                                  </a:solidFill>
                                  <a:miter lim="800000"/>
                                  <a:headEnd/>
                                  <a:tailEnd/>
                                </a:ln>
                              </wps:spPr>
                              <wps:txbx>
                                <w:txbxContent>
                                  <w:p w14:paraId="1BEC9982" w14:textId="77777777" w:rsidR="000A0F41" w:rsidRDefault="000A0F41" w:rsidP="00B85D59">
                                    <w:pPr>
                                      <w:pStyle w:val="SmallCaps"/>
                                    </w:pPr>
                                    <w:r>
                                      <w:t>tip:</w:t>
                                    </w:r>
                                  </w:p>
                                  <w:p w14:paraId="5EC9E0A0" w14:textId="77777777" w:rsidR="000A0F41" w:rsidRDefault="000A0F41" w:rsidP="007D4B67">
                                    <w:pPr>
                                      <w:pStyle w:val="TipText"/>
                                    </w:pPr>
                                    <w:r>
                                      <w:t>Special Instructions help to ensure that the patient receives the medication dosage required by the provider.</w:t>
                                    </w:r>
                                  </w:p>
                                  <w:p w14:paraId="01BB3026" w14:textId="77777777" w:rsidR="000A0F41" w:rsidRDefault="000A0F41" w:rsidP="007D4B67">
                                    <w:pPr>
                                      <w:pStyle w:val="TipText"/>
                                    </w:pPr>
                                  </w:p>
                                </w:txbxContent>
                              </wps:txbx>
                              <wps:bodyPr rot="0" vert="horz" wrap="square" lIns="91440" tIns="45720" rIns="91440" bIns="45720" anchor="t" anchorCtr="0" upright="1">
                                <a:noAutofit/>
                              </wps:bodyPr>
                            </wps:wsp>
                            <wps:wsp>
                              <wps:cNvPr id="838" name="Line 760"/>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761"/>
                              <wps:cNvCnPr>
                                <a:cxnSpLocks noChangeShapeType="1"/>
                              </wps:cNvCnPr>
                              <wps:spPr bwMode="auto">
                                <a:xfrm>
                                  <a:off x="224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Text Box 762"/>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076F9C64" w14:textId="7CFDE502" w:rsidR="000A0F41" w:rsidRDefault="000A0F41" w:rsidP="00A95EB9">
                                    <w:r>
                                      <w:rPr>
                                        <w:noProof/>
                                      </w:rPr>
                                      <w:drawing>
                                        <wp:inline distT="0" distB="0" distL="0" distR="0" wp14:anchorId="100344C8" wp14:editId="610AF8F6">
                                          <wp:extent cx="457200" cy="457200"/>
                                          <wp:effectExtent l="0" t="0" r="0" b="0"/>
                                          <wp:docPr id="300" name="Picture 153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CF5413" w14:textId="77777777" w:rsidR="000A0F41" w:rsidRDefault="000A0F41" w:rsidP="00A95EB9"/>
                                  <w:p w14:paraId="2FD950D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58605" id="Group 678" o:spid="_x0000_s1421" alt="&quot;&quot;" style="position:absolute;margin-left:-1.35pt;margin-top:75.6pt;width:135pt;height:157.7pt;z-index:251639808;mso-position-horizontal-relative:text;mso-position-vertical-relative:text" coordorigin="1341,3831"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">
                      <v:shape id="Text Box 759" o:spid="_x0000_s1422" type="#_x0000_t202" style="position:absolute;left:2241;top:3831;width:18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j0xAAAANwAAAAPAAAAZHJzL2Rvd25yZXYueG1sRI9Pi8Iw&#10;FMTvwn6H8Ba8yJpuB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BMvCPTEAAAA3AAAAA8A&#10;AAAAAAAAAAAAAAAABwIAAGRycy9kb3ducmV2LnhtbFBLBQYAAAAAAwADALcAAAD4AgAAAAA=&#10;" strokecolor="white">
                        <v:textbox>
                          <w:txbxContent>
                            <w:p w14:paraId="1BEC9982" w14:textId="77777777" w:rsidR="000A0F41" w:rsidRDefault="000A0F41" w:rsidP="00B85D59">
                              <w:pPr>
                                <w:pStyle w:val="SmallCaps"/>
                              </w:pPr>
                              <w:r>
                                <w:t>tip:</w:t>
                              </w:r>
                            </w:p>
                            <w:p w14:paraId="5EC9E0A0" w14:textId="77777777" w:rsidR="000A0F41" w:rsidRDefault="000A0F41" w:rsidP="007D4B67">
                              <w:pPr>
                                <w:pStyle w:val="TipText"/>
                              </w:pPr>
                              <w:r>
                                <w:t>Special Instructions help to ensure that the patient receives the medication dosage required by the provider.</w:t>
                              </w:r>
                            </w:p>
                            <w:p w14:paraId="01BB3026" w14:textId="77777777" w:rsidR="000A0F41" w:rsidRDefault="000A0F41" w:rsidP="007D4B67">
                              <w:pPr>
                                <w:pStyle w:val="TipText"/>
                              </w:pPr>
                            </w:p>
                          </w:txbxContent>
                        </v:textbox>
                      </v:shape>
                      <v:line id="Line 760" o:spid="_x0000_s1423"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"/>
                      <v:line id="Line 761" o:spid="_x0000_s1424" style="position:absolute;visibility:visible;mso-wrap-style:square" from="2241,6471" to="384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shape id="Text Box 762" o:spid="_x0000_s1425"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P9vwAAANwAAAAPAAAAZHJzL2Rvd25yZXYueG1sRE/LisIw&#10;FN0L8w/hDrgRTS0i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DEwOP9vwAAANwAAAAPAAAAAAAA&#10;AAAAAAAAAAcCAABkcnMvZG93bnJldi54bWxQSwUGAAAAAAMAAwC3AAAA8wIAAAAA&#10;" strokecolor="white">
                        <v:textbox>
                          <w:txbxContent>
                            <w:p w14:paraId="076F9C64" w14:textId="7CFDE502" w:rsidR="000A0F41" w:rsidRDefault="000A0F41" w:rsidP="00A95EB9">
                              <w:r>
                                <w:rPr>
                                  <w:noProof/>
                                </w:rPr>
                                <w:drawing>
                                  <wp:inline distT="0" distB="0" distL="0" distR="0" wp14:anchorId="100344C8" wp14:editId="610AF8F6">
                                    <wp:extent cx="457200" cy="457200"/>
                                    <wp:effectExtent l="0" t="0" r="0" b="0"/>
                                    <wp:docPr id="5069" name="Picture 153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CF5413" w14:textId="77777777" w:rsidR="000A0F41" w:rsidRDefault="000A0F41" w:rsidP="00A95EB9"/>
                            <w:p w14:paraId="2FD950D9" w14:textId="77777777" w:rsidR="000A0F41" w:rsidRDefault="000A0F41" w:rsidP="00A95EB9"/>
                          </w:txbxContent>
                        </v:textbox>
                      </v:shape>
                    </v:group>
                  </w:pict>
                </mc:Fallback>
              </mc:AlternateContent>
            </w:r>
            <w:r w:rsidR="00A95EB9" w:rsidRPr="00B91A5F">
              <w:t>Administering an Order with Special Instructions</w:t>
            </w:r>
            <w:bookmarkEnd w:id="1914"/>
            <w:bookmarkEnd w:id="1915"/>
            <w:bookmarkEnd w:id="1916"/>
          </w:p>
          <w:p w14:paraId="432C25BA" w14:textId="77777777" w:rsidR="00A95EB9" w:rsidRPr="00B91A5F" w:rsidRDefault="00A95EB9" w:rsidP="00963D59"/>
          <w:p w14:paraId="0FB03979" w14:textId="77777777" w:rsidR="00A95EB9" w:rsidRPr="00B91A5F" w:rsidRDefault="00A95EB9" w:rsidP="00963D59"/>
          <w:p w14:paraId="769995D2" w14:textId="77777777" w:rsidR="00A95EB9" w:rsidRPr="00B91A5F" w:rsidRDefault="00A95EB9" w:rsidP="00963D59"/>
          <w:p w14:paraId="7D158256" w14:textId="77777777" w:rsidR="00A95EB9" w:rsidRPr="00B91A5F" w:rsidRDefault="00A95EB9" w:rsidP="00963D59"/>
          <w:p w14:paraId="3D36108F" w14:textId="77777777" w:rsidR="00A95EB9" w:rsidRPr="00B91A5F" w:rsidRDefault="00A95EB9" w:rsidP="00963D59"/>
          <w:p w14:paraId="5E260667" w14:textId="77777777" w:rsidR="00A95EB9" w:rsidRPr="00B91A5F" w:rsidRDefault="00A95EB9" w:rsidP="00963D59"/>
          <w:p w14:paraId="73D0900E" w14:textId="77777777" w:rsidR="00A95EB9" w:rsidRPr="00B91A5F" w:rsidRDefault="00A95EB9" w:rsidP="00963D59"/>
          <w:p w14:paraId="233365D8" w14:textId="77777777" w:rsidR="00A95EB9" w:rsidRPr="00B91A5F" w:rsidRDefault="00A95EB9" w:rsidP="00963D59"/>
          <w:p w14:paraId="05D6D395" w14:textId="77777777" w:rsidR="00A95EB9" w:rsidRPr="00B91A5F" w:rsidRDefault="00A95EB9" w:rsidP="00963D59"/>
          <w:p w14:paraId="1D7FB2E1" w14:textId="77777777" w:rsidR="00A95EB9" w:rsidRPr="00B91A5F" w:rsidRDefault="00A95EB9" w:rsidP="00963D59"/>
        </w:tc>
        <w:tc>
          <w:tcPr>
            <w:tcW w:w="6570" w:type="dxa"/>
            <w:tcBorders>
              <w:bottom w:val="nil"/>
            </w:tcBorders>
          </w:tcPr>
          <w:p w14:paraId="46FE1A9C" w14:textId="77777777" w:rsidR="00A95EB9" w:rsidRPr="00B91A5F" w:rsidRDefault="00A95EB9" w:rsidP="00963D59">
            <w:r w:rsidRPr="00B91A5F">
              <w:t xml:space="preserve">Information messages, like the ones provided below, display when the Pharmacy answers “YES” to a question in Inpatient Medications V. 5.0 about including Special Instructions in a Pop-up box after a nurse scans a medication. If the Pharmacy answers “NO” to the question, the Special Instructions </w:t>
            </w:r>
            <w:r w:rsidRPr="00B91A5F">
              <w:rPr>
                <w:i/>
                <w:iCs/>
              </w:rPr>
              <w:t>only</w:t>
            </w:r>
            <w:r w:rsidRPr="00B91A5F">
              <w:t xml:space="preserve"> display in</w:t>
            </w:r>
            <w:r w:rsidRPr="00922B7E">
              <w:rPr>
                <w:color w:val="000000" w:themeColor="text1"/>
              </w:rPr>
              <w:t xml:space="preserve"> RED </w:t>
            </w:r>
            <w:r w:rsidRPr="00B91A5F">
              <w:t xml:space="preserve">below the dispensed drug name in the Medication Order Display Area. You must acknowledge the message </w:t>
            </w:r>
            <w:r w:rsidRPr="00B91A5F">
              <w:rPr>
                <w:i/>
              </w:rPr>
              <w:t>before</w:t>
            </w:r>
            <w:r w:rsidRPr="00B91A5F">
              <w:t xml:space="preserve"> administering the medication.</w:t>
            </w:r>
          </w:p>
          <w:p w14:paraId="1D4FA758" w14:textId="77777777" w:rsidR="00A95EB9" w:rsidRPr="00B91A5F" w:rsidRDefault="00A95EB9" w:rsidP="00963D59">
            <w:r w:rsidRPr="00B91A5F">
              <w:t>Special Instructions messages may include a sliding scale range written by the provider, so that you know how much insulin to administer to the patient, based on the patient’s blood sugar level. Other examples include when to call the doctor, when to hold the medication based on patient vitals, and when to use standard protocols.</w:t>
            </w:r>
          </w:p>
          <w:p w14:paraId="13D39830" w14:textId="77777777" w:rsidR="00A95EB9" w:rsidRPr="00B91A5F" w:rsidRDefault="00A95EB9" w:rsidP="00963D59">
            <w:bookmarkStart w:id="1917" w:name="p68_88"/>
            <w:bookmarkEnd w:id="1917"/>
            <w:r w:rsidRPr="00B91A5F">
              <w:t xml:space="preserve">The default size of the Special Instructions popup box is approximately 80 characters wide with a minimum height of 6 lines. The width cannot be changed, and the height will automatically resize to accommodate the length of the message.  If the vertical height of the message exceeds the size of the screen, a vertical scroll bar displays. </w:t>
            </w:r>
          </w:p>
          <w:p w14:paraId="37822C46" w14:textId="77777777" w:rsidR="00A95EB9" w:rsidRPr="00B91A5F" w:rsidRDefault="00A95EB9" w:rsidP="00963D59">
            <w:r w:rsidRPr="00B91A5F">
              <w:t>If the total height of the administration row, including Special Instructions, is equal to or greater than 19 lines, the following message displays in place of Special Instructions (bold red text): “</w:t>
            </w:r>
            <w:r w:rsidRPr="00922B7E">
              <w:rPr>
                <w:b/>
                <w:color w:val="000000" w:themeColor="text1"/>
              </w:rPr>
              <w:t>Too much information to display. Use right-click menu to display full text.</w:t>
            </w:r>
            <w:r w:rsidRPr="00B91A5F">
              <w:t>”</w:t>
            </w:r>
          </w:p>
          <w:p w14:paraId="17E9542C" w14:textId="77777777" w:rsidR="00A95EB9" w:rsidRPr="00B91A5F" w:rsidRDefault="00A95EB9" w:rsidP="00963D59">
            <w:r w:rsidRPr="00B91A5F">
              <w:t>The following methods for displaying Special Instructions are provided on all three medication tabs:</w:t>
            </w:r>
          </w:p>
          <w:p w14:paraId="6D4ECE2F" w14:textId="77777777" w:rsidR="00A95EB9" w:rsidRPr="00B91A5F" w:rsidRDefault="00A95EB9" w:rsidP="009D2EA9">
            <w:pPr>
              <w:pStyle w:val="ListParagraph"/>
              <w:numPr>
                <w:ilvl w:val="0"/>
                <w:numId w:val="24"/>
              </w:numPr>
              <w:ind w:right="0"/>
              <w:rPr>
                <w:lang w:val="en-US" w:eastAsia="en-US"/>
              </w:rPr>
            </w:pPr>
            <w:r w:rsidRPr="00B91A5F">
              <w:rPr>
                <w:lang w:val="en-US" w:eastAsia="en-US"/>
              </w:rPr>
              <w:t>Right-click menu option entitled “Special Instructions / Other Print Info.”</w:t>
            </w:r>
          </w:p>
          <w:p w14:paraId="0348D5BE" w14:textId="77777777" w:rsidR="00A95EB9" w:rsidRPr="00B91A5F" w:rsidRDefault="00A95EB9" w:rsidP="009D2EA9">
            <w:pPr>
              <w:pStyle w:val="ListParagraph"/>
              <w:numPr>
                <w:ilvl w:val="0"/>
                <w:numId w:val="24"/>
              </w:numPr>
              <w:ind w:right="0"/>
              <w:rPr>
                <w:lang w:val="en-US" w:eastAsia="en-US"/>
              </w:rPr>
            </w:pPr>
            <w:r w:rsidRPr="00B91A5F">
              <w:rPr>
                <w:lang w:val="en-US" w:eastAsia="en-US"/>
              </w:rPr>
              <w:t>Due List Menu option entitled “Special Instructions / Other Print Info.”</w:t>
            </w:r>
          </w:p>
          <w:p w14:paraId="1C3C8675" w14:textId="77777777" w:rsidR="00A95EB9" w:rsidRPr="00B91A5F" w:rsidRDefault="00A95EB9" w:rsidP="009D2EA9">
            <w:pPr>
              <w:pStyle w:val="ListParagraph"/>
              <w:numPr>
                <w:ilvl w:val="0"/>
                <w:numId w:val="24"/>
              </w:numPr>
              <w:ind w:right="0"/>
              <w:rPr>
                <w:lang w:val="en-US" w:eastAsia="en-US"/>
              </w:rPr>
            </w:pPr>
            <w:r w:rsidRPr="00B91A5F">
              <w:rPr>
                <w:lang w:val="en-US" w:eastAsia="en-US"/>
              </w:rPr>
              <w:t>Shortcut function key (F6)</w:t>
            </w:r>
          </w:p>
          <w:p w14:paraId="58FF0554" w14:textId="77777777" w:rsidR="00A95EB9" w:rsidRPr="00B91A5F" w:rsidRDefault="00A95EB9" w:rsidP="00963D59">
            <w:pPr>
              <w:spacing w:after="120"/>
            </w:pPr>
            <w:r w:rsidRPr="00B91A5F">
              <w:t>The following dialog boxes display Special Instructions:</w:t>
            </w:r>
          </w:p>
          <w:p w14:paraId="4A7C5BA7" w14:textId="77777777" w:rsidR="00A95EB9" w:rsidRPr="00B91A5F" w:rsidRDefault="00A95EB9" w:rsidP="009D2EA9">
            <w:pPr>
              <w:pStyle w:val="ListParagraph"/>
              <w:numPr>
                <w:ilvl w:val="0"/>
                <w:numId w:val="24"/>
              </w:numPr>
              <w:ind w:right="0"/>
              <w:rPr>
                <w:lang w:val="en-US" w:eastAsia="en-US"/>
              </w:rPr>
            </w:pPr>
            <w:r w:rsidRPr="00B91A5F">
              <w:rPr>
                <w:lang w:val="en-US" w:eastAsia="en-US"/>
              </w:rPr>
              <w:t>PRN Effectiveness Log</w:t>
            </w:r>
          </w:p>
          <w:p w14:paraId="1FD50457" w14:textId="77777777" w:rsidR="00A95EB9" w:rsidRPr="00B91A5F" w:rsidRDefault="00A95EB9" w:rsidP="009D2EA9">
            <w:pPr>
              <w:pStyle w:val="ListParagraph"/>
              <w:numPr>
                <w:ilvl w:val="0"/>
                <w:numId w:val="24"/>
              </w:numPr>
              <w:ind w:right="0"/>
              <w:rPr>
                <w:lang w:val="en-US" w:eastAsia="en-US"/>
              </w:rPr>
            </w:pPr>
            <w:r w:rsidRPr="00B91A5F">
              <w:rPr>
                <w:lang w:val="en-US" w:eastAsia="en-US"/>
              </w:rPr>
              <w:t>PRN Medication Log</w:t>
            </w:r>
          </w:p>
          <w:p w14:paraId="4A143BF2" w14:textId="77777777" w:rsidR="00A95EB9" w:rsidRPr="00B91A5F" w:rsidRDefault="00A95EB9" w:rsidP="009D2EA9">
            <w:pPr>
              <w:pStyle w:val="ListParagraph"/>
              <w:numPr>
                <w:ilvl w:val="0"/>
                <w:numId w:val="24"/>
              </w:numPr>
              <w:ind w:right="0"/>
              <w:rPr>
                <w:lang w:val="en-US" w:eastAsia="en-US"/>
              </w:rPr>
            </w:pPr>
            <w:r w:rsidRPr="00B91A5F">
              <w:rPr>
                <w:lang w:val="en-US" w:eastAsia="en-US"/>
              </w:rPr>
              <w:t>Unable to Scan</w:t>
            </w:r>
          </w:p>
          <w:p w14:paraId="054C918D" w14:textId="77777777" w:rsidR="00A95EB9" w:rsidRPr="00B91A5F" w:rsidRDefault="00A95EB9" w:rsidP="009D2EA9">
            <w:pPr>
              <w:pStyle w:val="ListParagraph"/>
              <w:numPr>
                <w:ilvl w:val="0"/>
                <w:numId w:val="24"/>
              </w:numPr>
              <w:ind w:right="0"/>
              <w:rPr>
                <w:lang w:val="en-US" w:eastAsia="en-US"/>
              </w:rPr>
            </w:pPr>
            <w:r w:rsidRPr="00B91A5F">
              <w:rPr>
                <w:lang w:val="en-US" w:eastAsia="en-US"/>
              </w:rPr>
              <w:t xml:space="preserve"> Medication Log</w:t>
            </w:r>
          </w:p>
          <w:p w14:paraId="65789182" w14:textId="77777777" w:rsidR="00A95EB9" w:rsidRPr="00B91A5F" w:rsidRDefault="00A95EB9" w:rsidP="009D2EA9">
            <w:pPr>
              <w:pStyle w:val="ListParagraph"/>
              <w:numPr>
                <w:ilvl w:val="0"/>
                <w:numId w:val="24"/>
              </w:numPr>
              <w:ind w:right="0"/>
              <w:rPr>
                <w:lang w:val="en-US" w:eastAsia="en-US"/>
              </w:rPr>
            </w:pPr>
            <w:r w:rsidRPr="00B91A5F">
              <w:rPr>
                <w:lang w:val="en-US" w:eastAsia="en-US"/>
              </w:rPr>
              <w:t>Multiple/Fractional Dose</w:t>
            </w:r>
          </w:p>
          <w:p w14:paraId="5D730669" w14:textId="77777777" w:rsidR="00A95EB9" w:rsidRPr="00B91A5F" w:rsidRDefault="00A95EB9" w:rsidP="00963D59"/>
        </w:tc>
      </w:tr>
    </w:tbl>
    <w:p w14:paraId="794AB6E0" w14:textId="77777777" w:rsidR="00A95EB9" w:rsidRPr="00B91A5F" w:rsidRDefault="00A95EB9" w:rsidP="00963D59">
      <w:pPr>
        <w:pStyle w:val="H1Continued"/>
      </w:pPr>
      <w:r w:rsidRPr="00B91A5F">
        <w:rPr>
          <w:rFonts w:ascii="Times New Roman" w:hAnsi="Times New Roman"/>
          <w:sz w:val="22"/>
        </w:rPr>
        <w:br w:type="page"/>
      </w:r>
      <w:bookmarkStart w:id="1918" w:name="_Toc4355966"/>
      <w:bookmarkStart w:id="1919" w:name="_Toc4361793"/>
      <w:bookmarkStart w:id="1920" w:name="_Toc4556120"/>
      <w:bookmarkStart w:id="1921" w:name="_Toc5106198"/>
      <w:bookmarkStart w:id="1922" w:name="_Toc5149486"/>
      <w:bookmarkStart w:id="1923" w:name="_Toc5150058"/>
      <w:bookmarkStart w:id="1924" w:name="_Toc5152708"/>
      <w:bookmarkStart w:id="1925" w:name="_Toc7323736"/>
      <w:bookmarkStart w:id="1926" w:name="_Toc33307946"/>
      <w:bookmarkStart w:id="1927" w:name="_Toc36513534"/>
      <w:bookmarkStart w:id="1928" w:name="_Toc61251445"/>
      <w:bookmarkStart w:id="1929" w:name="_Toc61667604"/>
      <w:bookmarkStart w:id="1930" w:name="_Toc62530101"/>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B16D2A0" w14:textId="77777777" w:rsidTr="00D56136">
        <w:trPr>
          <w:trHeight w:val="261"/>
        </w:trPr>
        <w:tc>
          <w:tcPr>
            <w:tcW w:w="2880" w:type="dxa"/>
          </w:tcPr>
          <w:p w14:paraId="4256B9B1" w14:textId="77777777" w:rsidR="00A95EB9" w:rsidRPr="00B91A5F" w:rsidRDefault="00A95EB9" w:rsidP="00963D59">
            <w:pPr>
              <w:pStyle w:val="H2Continued"/>
              <w:rPr>
                <w:rFonts w:cs="Arial"/>
                <w:lang w:val="en-US" w:eastAsia="en-US"/>
              </w:rPr>
            </w:pPr>
            <w:r w:rsidRPr="00B91A5F">
              <w:rPr>
                <w:rFonts w:cs="Arial"/>
                <w:lang w:val="en-US" w:eastAsia="en-US"/>
              </w:rPr>
              <w:t>Administering an Order with Special Instructions (cont.)</w:t>
            </w:r>
          </w:p>
          <w:p w14:paraId="141EA122" w14:textId="77777777" w:rsidR="00A95EB9" w:rsidRPr="00B91A5F" w:rsidRDefault="00A95EB9" w:rsidP="00963D59">
            <w:pPr>
              <w:pStyle w:val="H2Heading"/>
            </w:pPr>
          </w:p>
        </w:tc>
        <w:tc>
          <w:tcPr>
            <w:tcW w:w="6570" w:type="dxa"/>
          </w:tcPr>
          <w:p w14:paraId="7618430E" w14:textId="77777777" w:rsidR="00A95EB9" w:rsidRPr="00B91A5F" w:rsidRDefault="00A95EB9" w:rsidP="00963D59">
            <w:pPr>
              <w:pStyle w:val="ListParagraph"/>
              <w:spacing w:after="120"/>
              <w:ind w:left="0" w:right="0"/>
              <w:rPr>
                <w:lang w:val="en-US" w:eastAsia="en-US"/>
              </w:rPr>
            </w:pPr>
            <w:r w:rsidRPr="00B91A5F">
              <w:rPr>
                <w:lang w:val="en-US" w:eastAsia="en-US"/>
              </w:rPr>
              <w:t xml:space="preserve">The vertical height of the Special Instructions display in the above dialog boxes is 6 lines. If text exceeds 6 lines, a scroll bar and “Display Instructions” button appear, and the following message displays in bold red text: </w:t>
            </w:r>
            <w:r w:rsidRPr="00B91A5F">
              <w:rPr>
                <w:b/>
                <w:lang w:val="en-US" w:eastAsia="en-US"/>
              </w:rPr>
              <w:t>“</w:t>
            </w:r>
            <w:r w:rsidRPr="00922B7E">
              <w:rPr>
                <w:b/>
                <w:color w:val="000000" w:themeColor="text1"/>
                <w:lang w:val="en-US" w:eastAsia="en-US"/>
              </w:rPr>
              <w:t>&lt;Scroll down or click ‘Display Instructions’ for full text&gt;</w:t>
            </w:r>
            <w:r w:rsidRPr="00B91A5F">
              <w:rPr>
                <w:lang w:val="en-US" w:eastAsia="en-US"/>
              </w:rPr>
              <w:t>.” When the “Display Instructions” button is clicked, Special Instructions will display in the pop-up.</w:t>
            </w:r>
          </w:p>
          <w:p w14:paraId="1BD168A6" w14:textId="77777777" w:rsidR="00A95EB9" w:rsidRPr="00B91A5F" w:rsidRDefault="00A95EB9" w:rsidP="00963D59">
            <w:r w:rsidRPr="00B91A5F">
              <w:t>Following is an example of the PRN Medication Log dialog box with Special Instructions text that exceeds 6 lines.</w:t>
            </w:r>
          </w:p>
          <w:p w14:paraId="4BA865D2" w14:textId="77777777" w:rsidR="00A95EB9" w:rsidRPr="00B91A5F" w:rsidRDefault="00A95EB9" w:rsidP="00963D59">
            <w:pPr>
              <w:pStyle w:val="Example"/>
            </w:pPr>
            <w:r w:rsidRPr="00B91A5F">
              <w:t>Example: PRN Medication Log Dialog Box</w:t>
            </w:r>
          </w:p>
          <w:p w14:paraId="16570800" w14:textId="472ED594" w:rsidR="00A95EB9" w:rsidRPr="00B91A5F" w:rsidRDefault="00F04354" w:rsidP="00963D59">
            <w:r>
              <w:rPr>
                <w:noProof/>
              </w:rPr>
              <w:drawing>
                <wp:inline distT="0" distB="0" distL="0" distR="0" wp14:anchorId="70C35C09" wp14:editId="51A78CF0">
                  <wp:extent cx="4067175" cy="3562350"/>
                  <wp:effectExtent l="19050" t="19050" r="9525" b="0"/>
                  <wp:docPr id="183" name="Picture 129" descr="PRN MedLog UD 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RN MedLog UD w butt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7175" cy="3562350"/>
                          </a:xfrm>
                          <a:prstGeom prst="rect">
                            <a:avLst/>
                          </a:prstGeom>
                          <a:noFill/>
                          <a:ln w="6350" cmpd="sng">
                            <a:solidFill>
                              <a:srgbClr val="000000"/>
                            </a:solidFill>
                            <a:miter lim="800000"/>
                            <a:headEnd/>
                            <a:tailEnd/>
                          </a:ln>
                          <a:effectLst/>
                        </pic:spPr>
                      </pic:pic>
                    </a:graphicData>
                  </a:graphic>
                </wp:inline>
              </w:drawing>
            </w:r>
          </w:p>
          <w:p w14:paraId="23DAB242" w14:textId="77777777" w:rsidR="00A95EB9" w:rsidRPr="00B91A5F" w:rsidRDefault="00A95EB9" w:rsidP="00963D59">
            <w:pPr>
              <w:pStyle w:val="ToStatement"/>
            </w:pPr>
            <w:r w:rsidRPr="00B91A5F">
              <w:t>To review Special Instructions from the Pharmacy</w:t>
            </w:r>
          </w:p>
          <w:p w14:paraId="17F541AE" w14:textId="77777777" w:rsidR="00A95EB9" w:rsidRPr="00B91A5F" w:rsidRDefault="00A95EB9" w:rsidP="009D2EA9">
            <w:pPr>
              <w:pStyle w:val="NumberList1"/>
              <w:numPr>
                <w:ilvl w:val="0"/>
                <w:numId w:val="45"/>
              </w:numPr>
            </w:pPr>
            <w:r w:rsidRPr="00B91A5F">
              <w:t>Review the Information message from the Pharmacy, and click OK to return to the patient’s VDL.</w:t>
            </w:r>
          </w:p>
          <w:p w14:paraId="36E5706D" w14:textId="77777777" w:rsidR="00A95EB9" w:rsidRPr="00B91A5F" w:rsidRDefault="00A95EB9" w:rsidP="00963D59">
            <w:pPr>
              <w:spacing w:before="240"/>
            </w:pPr>
            <w:r w:rsidRPr="00B91A5F">
              <w:rPr>
                <w:rFonts w:ascii="Arial" w:hAnsi="Arial" w:cs="Arial"/>
                <w:b/>
                <w:bCs/>
                <w:sz w:val="23"/>
              </w:rPr>
              <w:t>Keyboard Shortcut:</w:t>
            </w:r>
            <w:r w:rsidRPr="00B91A5F">
              <w:rPr>
                <w:rFonts w:ascii="Arial" w:hAnsi="Arial" w:cs="Arial"/>
              </w:rPr>
              <w:t xml:space="preserve"> </w:t>
            </w:r>
            <w:r w:rsidRPr="00B91A5F">
              <w:t xml:space="preserve">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 the medication administration process.</w:t>
            </w:r>
          </w:p>
        </w:tc>
      </w:tr>
    </w:tbl>
    <w:p w14:paraId="559B1379"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6F25912" w14:textId="77777777" w:rsidTr="00D56136">
        <w:trPr>
          <w:trHeight w:val="261"/>
        </w:trPr>
        <w:tc>
          <w:tcPr>
            <w:tcW w:w="2880" w:type="dxa"/>
          </w:tcPr>
          <w:p w14:paraId="3946F082" w14:textId="77777777" w:rsidR="00A95EB9" w:rsidRPr="00B91A5F" w:rsidRDefault="00A95EB9" w:rsidP="00963D59">
            <w:pPr>
              <w:pStyle w:val="H2Continued"/>
              <w:rPr>
                <w:rFonts w:cs="Arial"/>
                <w:lang w:val="en-US" w:eastAsia="en-US"/>
              </w:rPr>
            </w:pPr>
            <w:r w:rsidRPr="00B91A5F">
              <w:rPr>
                <w:rFonts w:cs="Arial"/>
                <w:lang w:val="en-US" w:eastAsia="en-US"/>
              </w:rPr>
              <w:t>Administering an Order with Special Instructions (cont.)</w:t>
            </w:r>
          </w:p>
          <w:p w14:paraId="7185861D" w14:textId="77777777" w:rsidR="00A95EB9" w:rsidRPr="00B91A5F" w:rsidRDefault="00A95EB9" w:rsidP="00963D59">
            <w:pPr>
              <w:pStyle w:val="H2Heading"/>
            </w:pPr>
          </w:p>
        </w:tc>
        <w:tc>
          <w:tcPr>
            <w:tcW w:w="6570" w:type="dxa"/>
          </w:tcPr>
          <w:p w14:paraId="2A76ED0A" w14:textId="77777777" w:rsidR="00A95EB9" w:rsidRPr="00B91A5F" w:rsidRDefault="00A95EB9" w:rsidP="00963D59">
            <w:pPr>
              <w:pStyle w:val="ToStatement"/>
            </w:pPr>
            <w:r w:rsidRPr="00B91A5F">
              <w:t>To review Special Instructions from the Pharmacy (cont.)</w:t>
            </w:r>
          </w:p>
          <w:p w14:paraId="2F705EB1" w14:textId="77777777" w:rsidR="00A95EB9" w:rsidRPr="00B91A5F" w:rsidRDefault="00A95EB9" w:rsidP="00963D59">
            <w:pPr>
              <w:pStyle w:val="Example"/>
            </w:pPr>
            <w:r w:rsidRPr="00B91A5F">
              <w:t>Example: Special Instructions Pop-up Box</w:t>
            </w:r>
          </w:p>
          <w:p w14:paraId="04ED7FC6" w14:textId="17D6A14C" w:rsidR="00A95EB9" w:rsidRPr="00B91A5F" w:rsidRDefault="00F04354" w:rsidP="00963D59">
            <w:pPr>
              <w:pStyle w:val="Example"/>
            </w:pPr>
            <w:r>
              <w:rPr>
                <w:rFonts w:cs="Arial"/>
                <w:noProof/>
                <w:sz w:val="20"/>
              </w:rPr>
              <w:drawing>
                <wp:inline distT="0" distB="0" distL="0" distR="0" wp14:anchorId="11AEA688" wp14:editId="23D6A7DC">
                  <wp:extent cx="3981450" cy="1133475"/>
                  <wp:effectExtent l="19050" t="19050" r="0" b="9525"/>
                  <wp:docPr id="184" name="Picture 128" descr="SIlongw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IlongwCance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81450" cy="1133475"/>
                          </a:xfrm>
                          <a:prstGeom prst="rect">
                            <a:avLst/>
                          </a:prstGeom>
                          <a:noFill/>
                          <a:ln w="6350" cmpd="sng">
                            <a:solidFill>
                              <a:srgbClr val="000000"/>
                            </a:solidFill>
                            <a:miter lim="800000"/>
                            <a:headEnd/>
                            <a:tailEnd/>
                          </a:ln>
                          <a:effectLst/>
                        </pic:spPr>
                      </pic:pic>
                    </a:graphicData>
                  </a:graphic>
                </wp:inline>
              </w:drawing>
            </w:r>
          </w:p>
          <w:p w14:paraId="264B8FBF" w14:textId="77777777" w:rsidR="00A95EB9" w:rsidRPr="00B91A5F" w:rsidRDefault="00A95EB9" w:rsidP="009D2EA9">
            <w:pPr>
              <w:pStyle w:val="NumberList1"/>
              <w:numPr>
                <w:ilvl w:val="0"/>
                <w:numId w:val="45"/>
              </w:numPr>
            </w:pPr>
            <w:r w:rsidRPr="00B91A5F">
              <w:t>Continue administering active Unit Dose medications to the patient.</w:t>
            </w:r>
          </w:p>
          <w:p w14:paraId="3BD64A6F" w14:textId="77777777" w:rsidR="00A95EB9" w:rsidRPr="00B91A5F" w:rsidRDefault="00A95EB9" w:rsidP="00963D59">
            <w:pPr>
              <w:jc w:val="center"/>
            </w:pPr>
          </w:p>
        </w:tc>
      </w:tr>
    </w:tbl>
    <w:p w14:paraId="3A4FCBB9" w14:textId="77777777" w:rsidR="00A95EB9" w:rsidRPr="00B91A5F" w:rsidRDefault="00A95EB9" w:rsidP="00963D59">
      <w:pPr>
        <w:pStyle w:val="H1Continued"/>
      </w:pPr>
      <w:r w:rsidRPr="00B91A5F">
        <w:br w:type="page"/>
      </w:r>
      <w:r w:rsidRPr="00B91A5F">
        <w:lastRenderedPageBreak/>
        <w:t>Administering a Patient’s Unit Dose Medications</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999796A" w14:textId="77777777" w:rsidTr="00D56136">
        <w:trPr>
          <w:trHeight w:val="261"/>
        </w:trPr>
        <w:tc>
          <w:tcPr>
            <w:tcW w:w="2880" w:type="dxa"/>
          </w:tcPr>
          <w:bookmarkStart w:id="1931" w:name="_Toc36513535"/>
          <w:bookmarkStart w:id="1932" w:name="_Toc61251446"/>
          <w:bookmarkStart w:id="1933" w:name="_Toc352834646"/>
          <w:p w14:paraId="22475D4A" w14:textId="39EDFAEA" w:rsidR="00A95EB9" w:rsidRPr="00B91A5F" w:rsidRDefault="00F04354" w:rsidP="00963D59">
            <w:pPr>
              <w:pStyle w:val="H2Heading"/>
            </w:pPr>
            <w:r>
              <w:rPr>
                <w:noProof/>
              </w:rPr>
              <mc:AlternateContent>
                <mc:Choice Requires="wpg">
                  <w:drawing>
                    <wp:anchor distT="0" distB="0" distL="114300" distR="114300" simplePos="0" relativeHeight="251575296" behindDoc="0" locked="0" layoutInCell="1" allowOverlap="1" wp14:anchorId="74375A30" wp14:editId="7CF26023">
                      <wp:simplePos x="0" y="0"/>
                      <wp:positionH relativeFrom="column">
                        <wp:posOffset>-131445</wp:posOffset>
                      </wp:positionH>
                      <wp:positionV relativeFrom="paragraph">
                        <wp:posOffset>1308735</wp:posOffset>
                      </wp:positionV>
                      <wp:extent cx="1714500" cy="1943100"/>
                      <wp:effectExtent l="0" t="0" r="0" b="0"/>
                      <wp:wrapNone/>
                      <wp:docPr id="831" name="Group 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3100"/>
                                <a:chOff x="1341" y="3831"/>
                                <a:chExt cx="2700" cy="3060"/>
                              </a:xfrm>
                            </wpg:grpSpPr>
                            <wps:wsp>
                              <wps:cNvPr id="832" name="Text Box 113"/>
                              <wps:cNvSpPr txBox="1">
                                <a:spLocks noChangeArrowheads="1"/>
                              </wps:cNvSpPr>
                              <wps:spPr bwMode="auto">
                                <a:xfrm>
                                  <a:off x="2241" y="3831"/>
                                  <a:ext cx="1800" cy="3060"/>
                                </a:xfrm>
                                <a:prstGeom prst="rect">
                                  <a:avLst/>
                                </a:prstGeom>
                                <a:solidFill>
                                  <a:srgbClr val="FFFFFF"/>
                                </a:solidFill>
                                <a:ln w="9525">
                                  <a:solidFill>
                                    <a:srgbClr val="FFFFFF"/>
                                  </a:solidFill>
                                  <a:miter lim="800000"/>
                                  <a:headEnd/>
                                  <a:tailEnd/>
                                </a:ln>
                              </wps:spPr>
                              <wps:txbx>
                                <w:txbxContent>
                                  <w:p w14:paraId="639F83B2" w14:textId="77777777" w:rsidR="000A0F41" w:rsidRDefault="000A0F41" w:rsidP="00B85D59">
                                    <w:pPr>
                                      <w:pStyle w:val="SmallCaps"/>
                                    </w:pPr>
                                    <w:r>
                                      <w:t>tip:</w:t>
                                    </w:r>
                                  </w:p>
                                  <w:p w14:paraId="798C2F2F" w14:textId="77777777" w:rsidR="000A0F41" w:rsidRDefault="000A0F41" w:rsidP="007D4B67">
                                    <w:pPr>
                                      <w:pStyle w:val="TipText"/>
                                    </w:pPr>
                                    <w:r>
                                      <w:t>You may be required to</w:t>
                                    </w:r>
                                    <w:r>
                                      <w:br/>
                                      <w:t>specify the quantity and units given for cc’s, milliliters, grams, milliequivalants, milligrams, millimoles, and units.</w:t>
                                    </w:r>
                                  </w:p>
                                </w:txbxContent>
                              </wps:txbx>
                              <wps:bodyPr rot="0" vert="horz" wrap="square" lIns="91440" tIns="45720" rIns="91440" bIns="45720" anchor="t" anchorCtr="0" upright="1">
                                <a:noAutofit/>
                              </wps:bodyPr>
                            </wps:wsp>
                            <wps:wsp>
                              <wps:cNvPr id="833" name="Line 114"/>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15"/>
                              <wps:cNvCnPr>
                                <a:cxnSpLocks noChangeShapeType="1"/>
                              </wps:cNvCnPr>
                              <wps:spPr bwMode="auto">
                                <a:xfrm>
                                  <a:off x="224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Text Box 116"/>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67C89281" w14:textId="2F8FDF4F" w:rsidR="000A0F41" w:rsidRDefault="000A0F41" w:rsidP="00A95EB9">
                                    <w:r>
                                      <w:rPr>
                                        <w:noProof/>
                                      </w:rPr>
                                      <w:drawing>
                                        <wp:inline distT="0" distB="0" distL="0" distR="0" wp14:anchorId="6872647A" wp14:editId="223A3F01">
                                          <wp:extent cx="457200" cy="457200"/>
                                          <wp:effectExtent l="0" t="0" r="0" b="0"/>
                                          <wp:docPr id="305" name="Picture 15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A946B8" w14:textId="77777777" w:rsidR="000A0F41" w:rsidRDefault="000A0F41" w:rsidP="00A95EB9"/>
                                  <w:p w14:paraId="3D0AAAE1"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75A30" id="Group 673" o:spid="_x0000_s1426" alt="&quot;&quot;" style="position:absolute;margin-left:-10.35pt;margin-top:103.05pt;width:135pt;height:153pt;z-index:251575296;mso-position-horizontal-relative:text;mso-position-vertical-relative:text" coordorigin="1341,3831"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">
                      <v:shape id="Text Box 113" o:spid="_x0000_s1427" type="#_x0000_t202" style="position:absolute;left:2241;top:3831;width:18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" strokecolor="white">
                        <v:textbox>
                          <w:txbxContent>
                            <w:p w14:paraId="639F83B2" w14:textId="77777777" w:rsidR="000A0F41" w:rsidRDefault="000A0F41" w:rsidP="00B85D59">
                              <w:pPr>
                                <w:pStyle w:val="SmallCaps"/>
                              </w:pPr>
                              <w:r>
                                <w:t>tip:</w:t>
                              </w:r>
                            </w:p>
                            <w:p w14:paraId="798C2F2F" w14:textId="77777777" w:rsidR="000A0F41" w:rsidRDefault="000A0F41" w:rsidP="007D4B67">
                              <w:pPr>
                                <w:pStyle w:val="TipText"/>
                              </w:pPr>
                              <w:r>
                                <w:t>You may be required to</w:t>
                              </w:r>
                              <w:r>
                                <w:br/>
                                <w:t>specify the quantity and units given for cc’s, milliliters, grams, milliequivalants, milligrams, millimoles, and units.</w:t>
                              </w:r>
                            </w:p>
                          </w:txbxContent>
                        </v:textbox>
                      </v:shape>
                      <v:line id="Line 114" o:spid="_x0000_s1428"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line id="Line 115" o:spid="_x0000_s1429" style="position:absolute;visibility:visible;mso-wrap-style:square" from="2241,6471" to="384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shape id="Text Box 116" o:spid="_x0000_s1430"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" strokecolor="white">
                        <v:textbox>
                          <w:txbxContent>
                            <w:p w14:paraId="67C89281" w14:textId="2F8FDF4F" w:rsidR="000A0F41" w:rsidRDefault="000A0F41" w:rsidP="00A95EB9">
                              <w:r>
                                <w:rPr>
                                  <w:noProof/>
                                </w:rPr>
                                <w:drawing>
                                  <wp:inline distT="0" distB="0" distL="0" distR="0" wp14:anchorId="6872647A" wp14:editId="223A3F01">
                                    <wp:extent cx="457200" cy="457200"/>
                                    <wp:effectExtent l="0" t="0" r="0" b="0"/>
                                    <wp:docPr id="5070" name="Picture 153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4A946B8" w14:textId="77777777" w:rsidR="000A0F41" w:rsidRDefault="000A0F41" w:rsidP="00A95EB9"/>
                            <w:p w14:paraId="3D0AAAE1" w14:textId="77777777" w:rsidR="000A0F41" w:rsidRDefault="000A0F41" w:rsidP="00A95EB9"/>
                          </w:txbxContent>
                        </v:textbox>
                      </v:shape>
                    </v:group>
                  </w:pict>
                </mc:Fallback>
              </mc:AlternateContent>
            </w:r>
            <w:r w:rsidR="00A95EB9" w:rsidRPr="00B91A5F">
              <w:t>Specifying the Medication Quantity and Units Given</w:t>
            </w:r>
            <w:bookmarkEnd w:id="1931"/>
            <w:bookmarkEnd w:id="1932"/>
            <w:bookmarkEnd w:id="1933"/>
          </w:p>
        </w:tc>
        <w:tc>
          <w:tcPr>
            <w:tcW w:w="6570" w:type="dxa"/>
          </w:tcPr>
          <w:p w14:paraId="26D294A2" w14:textId="77777777" w:rsidR="00A95EB9" w:rsidRPr="00B91A5F" w:rsidRDefault="00A95EB9" w:rsidP="00963D59">
            <w:pPr>
              <w:pStyle w:val="ToStatement"/>
              <w:spacing w:before="0"/>
            </w:pPr>
            <w:r w:rsidRPr="00B91A5F">
              <w:t>To specify medication quantity and units given to patient</w:t>
            </w:r>
          </w:p>
          <w:p w14:paraId="779CDFE4" w14:textId="77777777" w:rsidR="00A95EB9" w:rsidRPr="00B91A5F" w:rsidRDefault="00A95EB9" w:rsidP="009D2EA9">
            <w:pPr>
              <w:pStyle w:val="NumberList1"/>
              <w:numPr>
                <w:ilvl w:val="0"/>
                <w:numId w:val="46"/>
              </w:numPr>
            </w:pPr>
            <w:r w:rsidRPr="00B91A5F">
              <w:t xml:space="preserve">Enter the quantity and units of the medication that you are administering to the patient, and click </w:t>
            </w:r>
            <w:r w:rsidRPr="00B91A5F">
              <w:rPr>
                <w:b/>
              </w:rPr>
              <w:t>OK</w:t>
            </w:r>
            <w:r w:rsidRPr="00B91A5F">
              <w:t xml:space="preserve">. The maximum character length is 40. BCMA processes the information and displays the letter “G” (for “Given”) in the Status column to document that you administered the medication to the patient. </w:t>
            </w:r>
          </w:p>
          <w:p w14:paraId="58463440" w14:textId="77777777" w:rsidR="00A95EB9" w:rsidRPr="00B91A5F" w:rsidRDefault="00A95EB9" w:rsidP="001F7F1E">
            <w:pPr>
              <w:pStyle w:val="Blank-6pt"/>
            </w:pPr>
          </w:p>
          <w:p w14:paraId="184F4FFF" w14:textId="77777777" w:rsidR="00A95EB9" w:rsidRPr="00B91A5F" w:rsidRDefault="00A95EB9" w:rsidP="00963D59">
            <w:pPr>
              <w:spacing w:after="0"/>
            </w:pPr>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rFonts w:ascii="Arial" w:hAnsi="Arial" w:cs="Arial"/>
                <w:smallCaps/>
              </w:rPr>
              <w:t xml:space="preserve"> </w:t>
            </w:r>
            <w:r w:rsidRPr="00B91A5F">
              <w:t xml:space="preserve">to continue. </w:t>
            </w:r>
          </w:p>
          <w:p w14:paraId="35BCADD3" w14:textId="77777777" w:rsidR="00A95EB9" w:rsidRPr="00B91A5F" w:rsidRDefault="00A95EB9" w:rsidP="00963D59">
            <w:pPr>
              <w:pStyle w:val="Example"/>
            </w:pPr>
            <w:r w:rsidRPr="00B91A5F">
              <w:t>Example: Quantity and Units Dialog Box</w:t>
            </w:r>
          </w:p>
          <w:p w14:paraId="2265365F" w14:textId="195D8F84" w:rsidR="00A95EB9" w:rsidRPr="00B91A5F" w:rsidRDefault="00BD03F6" w:rsidP="00963D59">
            <w:pPr>
              <w:pStyle w:val="ScreenCapt-Ctr"/>
            </w:pPr>
            <w:r>
              <w:rPr>
                <w:noProof/>
              </w:rPr>
              <w:fldChar w:fldCharType="begin"/>
            </w:r>
            <w:r>
              <w:rPr>
                <w:noProof/>
              </w:rPr>
              <w:instrText xml:space="preserve"> INCLUDEPICTURE  "cid:image001.png@01CDB37E.F1B95A80" \* MERGEFORMATINET </w:instrText>
            </w:r>
            <w:r>
              <w:rPr>
                <w:noProof/>
              </w:rPr>
              <w:fldChar w:fldCharType="separate"/>
            </w:r>
            <w:r w:rsidR="00C3698F">
              <w:rPr>
                <w:noProof/>
              </w:rPr>
              <w:fldChar w:fldCharType="begin"/>
            </w:r>
            <w:r w:rsidR="00C3698F">
              <w:rPr>
                <w:noProof/>
              </w:rPr>
              <w:instrText xml:space="preserve"> INCLUDEPICTURE  "cid:image001.png@01CDB37E.F1B95A80" \* MERGEFORMATINET </w:instrText>
            </w:r>
            <w:r w:rsidR="00C3698F">
              <w:rPr>
                <w:noProof/>
              </w:rPr>
              <w:fldChar w:fldCharType="separate"/>
            </w:r>
            <w:r w:rsidR="00F04354">
              <w:rPr>
                <w:noProof/>
              </w:rPr>
              <w:fldChar w:fldCharType="begin"/>
            </w:r>
            <w:r w:rsidR="00F04354">
              <w:rPr>
                <w:noProof/>
              </w:rPr>
              <w:instrText xml:space="preserve"> INCLUDEPICTURE  "cid:image001.png@01CDB37E.F1B95A80" \* MERGEFORMATINET </w:instrText>
            </w:r>
            <w:r w:rsidR="00F04354">
              <w:rPr>
                <w:noProof/>
              </w:rPr>
              <w:fldChar w:fldCharType="separate"/>
            </w:r>
            <w:r w:rsidR="00E75494">
              <w:rPr>
                <w:noProof/>
              </w:rPr>
              <w:fldChar w:fldCharType="begin"/>
            </w:r>
            <w:r w:rsidR="00E75494">
              <w:rPr>
                <w:noProof/>
              </w:rPr>
              <w:instrText xml:space="preserve"> INCLUDEPICTURE  "cid:image001.png@01CDB37E.F1B95A80" \* MERGEFORMATINET </w:instrText>
            </w:r>
            <w:r w:rsidR="00E75494">
              <w:rPr>
                <w:noProof/>
              </w:rPr>
              <w:fldChar w:fldCharType="separate"/>
            </w:r>
            <w:r w:rsidR="00F635B5">
              <w:rPr>
                <w:noProof/>
              </w:rPr>
              <w:fldChar w:fldCharType="begin"/>
            </w:r>
            <w:r w:rsidR="00F635B5">
              <w:rPr>
                <w:noProof/>
              </w:rPr>
              <w:instrText xml:space="preserve"> INCLUDEPICTURE  "cid:image001.png@01CDB37E.F1B95A80" \* MERGEFORMATINET </w:instrText>
            </w:r>
            <w:r w:rsidR="00F635B5">
              <w:rPr>
                <w:noProof/>
              </w:rPr>
              <w:fldChar w:fldCharType="separate"/>
            </w:r>
            <w:r w:rsidR="0002689F">
              <w:rPr>
                <w:noProof/>
              </w:rPr>
              <w:fldChar w:fldCharType="begin"/>
            </w:r>
            <w:r w:rsidR="0002689F">
              <w:rPr>
                <w:noProof/>
              </w:rPr>
              <w:instrText xml:space="preserve"> INCLUDEPICTURE  "cid:image001.png@01CDB37E.F1B95A80" \* MERGEFORMATINET </w:instrText>
            </w:r>
            <w:r w:rsidR="0002689F">
              <w:rPr>
                <w:noProof/>
              </w:rPr>
              <w:fldChar w:fldCharType="separate"/>
            </w:r>
            <w:r w:rsidR="006231E8">
              <w:rPr>
                <w:noProof/>
              </w:rPr>
              <w:fldChar w:fldCharType="begin"/>
            </w:r>
            <w:r w:rsidR="006231E8">
              <w:rPr>
                <w:noProof/>
              </w:rPr>
              <w:instrText xml:space="preserve"> INCLUDEPICTURE  "cid:image001.png@01CDB37E.F1B95A80" \* MERGEFORMATINET </w:instrText>
            </w:r>
            <w:r w:rsidR="006231E8">
              <w:rPr>
                <w:noProof/>
              </w:rPr>
              <w:fldChar w:fldCharType="separate"/>
            </w:r>
            <w:r w:rsidR="00CC147A">
              <w:rPr>
                <w:noProof/>
              </w:rPr>
              <w:fldChar w:fldCharType="begin"/>
            </w:r>
            <w:r w:rsidR="00CC147A">
              <w:rPr>
                <w:noProof/>
              </w:rPr>
              <w:instrText xml:space="preserve"> INCLUDEPICTURE  "cid:image001.png@01CDB37E.F1B95A80" \* MERGEFORMATINET </w:instrText>
            </w:r>
            <w:r w:rsidR="00CC147A">
              <w:rPr>
                <w:noProof/>
              </w:rPr>
              <w:fldChar w:fldCharType="separate"/>
            </w:r>
            <w:r w:rsidR="00EB2929">
              <w:rPr>
                <w:noProof/>
              </w:rPr>
              <w:fldChar w:fldCharType="begin"/>
            </w:r>
            <w:r w:rsidR="00EB2929">
              <w:rPr>
                <w:noProof/>
              </w:rPr>
              <w:instrText xml:space="preserve"> INCLUDEPICTURE  "cid:image001.png@01CDB37E.F1B95A80" \* MERGEFORMATINET </w:instrText>
            </w:r>
            <w:r w:rsidR="00EB2929">
              <w:rPr>
                <w:noProof/>
              </w:rPr>
              <w:fldChar w:fldCharType="separate"/>
            </w:r>
            <w:r w:rsidR="0091206F">
              <w:rPr>
                <w:noProof/>
              </w:rPr>
              <w:fldChar w:fldCharType="begin"/>
            </w:r>
            <w:r w:rsidR="0091206F">
              <w:rPr>
                <w:noProof/>
              </w:rPr>
              <w:instrText xml:space="preserve"> INCLUDEPICTURE  "cid:image001.png@01CDB37E.F1B95A80" \* MERGEFORMATINET </w:instrText>
            </w:r>
            <w:r w:rsidR="0091206F">
              <w:rPr>
                <w:noProof/>
              </w:rPr>
              <w:fldChar w:fldCharType="separate"/>
            </w:r>
            <w:r w:rsidR="00420EA8">
              <w:rPr>
                <w:noProof/>
              </w:rPr>
              <w:fldChar w:fldCharType="begin"/>
            </w:r>
            <w:r w:rsidR="00420EA8">
              <w:rPr>
                <w:noProof/>
              </w:rPr>
              <w:instrText xml:space="preserve"> INCLUDEPICTURE  "cid:image001.png@01CDB37E.F1B95A80" \* MERGEFORMATINET </w:instrText>
            </w:r>
            <w:r w:rsidR="00420EA8">
              <w:rPr>
                <w:noProof/>
              </w:rPr>
              <w:fldChar w:fldCharType="separate"/>
            </w:r>
            <w:r w:rsidR="00C4033B">
              <w:rPr>
                <w:noProof/>
              </w:rPr>
              <w:fldChar w:fldCharType="begin"/>
            </w:r>
            <w:r w:rsidR="00C4033B">
              <w:rPr>
                <w:noProof/>
              </w:rPr>
              <w:instrText xml:space="preserve"> INCLUDEPICTURE  "cid:image001.png@01CDB37E.F1B95A80" \* MERGEFORMATINET </w:instrText>
            </w:r>
            <w:r w:rsidR="00C4033B">
              <w:rPr>
                <w:noProof/>
              </w:rPr>
              <w:fldChar w:fldCharType="separate"/>
            </w:r>
            <w:r w:rsidR="00B327CA">
              <w:rPr>
                <w:noProof/>
              </w:rPr>
              <w:fldChar w:fldCharType="begin"/>
            </w:r>
            <w:r w:rsidR="00B327CA">
              <w:rPr>
                <w:noProof/>
              </w:rPr>
              <w:instrText xml:space="preserve"> INCLUDEPICTURE  "cid:image001.png@01CDB37E.F1B95A80" \* MERGEFORMATINET </w:instrText>
            </w:r>
            <w:r w:rsidR="00B327CA">
              <w:rPr>
                <w:noProof/>
              </w:rPr>
              <w:fldChar w:fldCharType="separate"/>
            </w:r>
            <w:r w:rsidR="00F61AB6">
              <w:rPr>
                <w:noProof/>
              </w:rPr>
              <w:fldChar w:fldCharType="begin"/>
            </w:r>
            <w:r w:rsidR="00F61AB6">
              <w:rPr>
                <w:noProof/>
              </w:rPr>
              <w:instrText xml:space="preserve"> INCLUDEPICTURE  "cid:image001.png@01CDB37E.F1B95A80" \* MERGEFORMATINET </w:instrText>
            </w:r>
            <w:r w:rsidR="00F61AB6">
              <w:rPr>
                <w:noProof/>
              </w:rPr>
              <w:fldChar w:fldCharType="separate"/>
            </w:r>
            <w:r w:rsidR="00B61526">
              <w:rPr>
                <w:noProof/>
              </w:rPr>
              <w:fldChar w:fldCharType="begin"/>
            </w:r>
            <w:r w:rsidR="00B61526">
              <w:rPr>
                <w:noProof/>
              </w:rPr>
              <w:instrText xml:space="preserve"> INCLUDEPICTURE  "cid:image001.png@01CDB37E.F1B95A80" \* MERGEFORMATINET </w:instrText>
            </w:r>
            <w:r w:rsidR="00B61526">
              <w:rPr>
                <w:noProof/>
              </w:rPr>
              <w:fldChar w:fldCharType="separate"/>
            </w:r>
            <w:r w:rsidR="005C2E4D">
              <w:rPr>
                <w:noProof/>
              </w:rPr>
              <w:fldChar w:fldCharType="begin"/>
            </w:r>
            <w:r w:rsidR="005C2E4D">
              <w:rPr>
                <w:noProof/>
              </w:rPr>
              <w:instrText xml:space="preserve"> INCLUDEPICTURE  "cid:image001.png@01CDB37E.F1B95A80" \* MERGEFORMATINET </w:instrText>
            </w:r>
            <w:r w:rsidR="005C2E4D">
              <w:rPr>
                <w:noProof/>
              </w:rPr>
              <w:fldChar w:fldCharType="separate"/>
            </w:r>
            <w:r w:rsidR="00E73CEE">
              <w:rPr>
                <w:noProof/>
              </w:rPr>
              <w:fldChar w:fldCharType="begin"/>
            </w:r>
            <w:r w:rsidR="00E73CEE">
              <w:rPr>
                <w:noProof/>
              </w:rPr>
              <w:instrText xml:space="preserve"> INCLUDEPICTURE  "cid:image001.png@01CDB37E.F1B95A80" \* MERGEFORMATINET </w:instrText>
            </w:r>
            <w:r w:rsidR="00E73CEE">
              <w:rPr>
                <w:noProof/>
              </w:rPr>
              <w:fldChar w:fldCharType="separate"/>
            </w:r>
            <w:r w:rsidR="00752162">
              <w:rPr>
                <w:noProof/>
              </w:rPr>
              <w:fldChar w:fldCharType="begin"/>
            </w:r>
            <w:r w:rsidR="00752162">
              <w:rPr>
                <w:noProof/>
              </w:rPr>
              <w:instrText xml:space="preserve"> INCLUDEPICTURE  "cid:image001.png@01CDB37E.F1B95A80" \* MERGEFORMATINET </w:instrText>
            </w:r>
            <w:r w:rsidR="00752162">
              <w:rPr>
                <w:noProof/>
              </w:rPr>
              <w:fldChar w:fldCharType="separate"/>
            </w:r>
            <w:r w:rsidR="009D3260">
              <w:rPr>
                <w:noProof/>
              </w:rPr>
              <w:fldChar w:fldCharType="begin"/>
            </w:r>
            <w:r w:rsidR="009D3260">
              <w:rPr>
                <w:noProof/>
              </w:rPr>
              <w:instrText xml:space="preserve"> INCLUDEPICTURE  "cid:image001.png@01CDB37E.F1B95A80" \* MERGEFORMATINET </w:instrText>
            </w:r>
            <w:r w:rsidR="009D3260">
              <w:rPr>
                <w:noProof/>
              </w:rPr>
              <w:fldChar w:fldCharType="separate"/>
            </w:r>
            <w:r w:rsidR="00A62AB0">
              <w:rPr>
                <w:noProof/>
              </w:rPr>
              <w:fldChar w:fldCharType="begin"/>
            </w:r>
            <w:r w:rsidR="00A62AB0">
              <w:rPr>
                <w:noProof/>
              </w:rPr>
              <w:instrText xml:space="preserve"> INCLUDEPICTURE  "cid:image001.png@01CDB37E.F1B95A80" \* MERGEFORMATINET </w:instrText>
            </w:r>
            <w:r w:rsidR="00A62AB0">
              <w:rPr>
                <w:noProof/>
              </w:rPr>
              <w:fldChar w:fldCharType="separate"/>
            </w:r>
            <w:r w:rsidR="004312A1">
              <w:rPr>
                <w:noProof/>
              </w:rPr>
              <w:fldChar w:fldCharType="begin"/>
            </w:r>
            <w:r w:rsidR="004312A1">
              <w:rPr>
                <w:noProof/>
              </w:rPr>
              <w:instrText xml:space="preserve"> INCLUDEPICTURE  "cid:image001.png@01CDB37E.F1B95A80" \* MERGEFORMATINET </w:instrText>
            </w:r>
            <w:r w:rsidR="004312A1">
              <w:rPr>
                <w:noProof/>
              </w:rPr>
              <w:fldChar w:fldCharType="separate"/>
            </w:r>
            <w:r w:rsidR="001A1F77">
              <w:rPr>
                <w:noProof/>
              </w:rPr>
              <w:fldChar w:fldCharType="begin"/>
            </w:r>
            <w:r w:rsidR="001A1F77">
              <w:rPr>
                <w:noProof/>
              </w:rPr>
              <w:instrText xml:space="preserve"> INCLUDEPICTURE  "cid:image001.png@01CDB37E.F1B95A80" \* MERGEFORMATINET </w:instrText>
            </w:r>
            <w:r w:rsidR="001A1F77">
              <w:rPr>
                <w:noProof/>
              </w:rPr>
              <w:fldChar w:fldCharType="separate"/>
            </w:r>
            <w:r w:rsidR="00B82C8C">
              <w:rPr>
                <w:noProof/>
              </w:rPr>
              <w:fldChar w:fldCharType="begin"/>
            </w:r>
            <w:r w:rsidR="00B82C8C">
              <w:rPr>
                <w:noProof/>
              </w:rPr>
              <w:instrText xml:space="preserve"> INCLUDEPICTURE  "cid:image001.png@01CDB37E.F1B95A80" \* MERGEFORMATINET </w:instrText>
            </w:r>
            <w:r w:rsidR="00B82C8C">
              <w:rPr>
                <w:noProof/>
              </w:rPr>
              <w:fldChar w:fldCharType="separate"/>
            </w:r>
            <w:r w:rsidR="00D959E3">
              <w:rPr>
                <w:noProof/>
              </w:rPr>
              <w:fldChar w:fldCharType="begin"/>
            </w:r>
            <w:r w:rsidR="00D959E3">
              <w:rPr>
                <w:noProof/>
              </w:rPr>
              <w:instrText xml:space="preserve"> INCLUDEPICTURE  "cid:image001.png@01CDB37E.F1B95A80" \* MERGEFORMATINET </w:instrText>
            </w:r>
            <w:r w:rsidR="00D959E3">
              <w:rPr>
                <w:noProof/>
              </w:rPr>
              <w:fldChar w:fldCharType="separate"/>
            </w:r>
            <w:r w:rsidR="001A0F17">
              <w:rPr>
                <w:noProof/>
              </w:rPr>
              <w:fldChar w:fldCharType="begin"/>
            </w:r>
            <w:r w:rsidR="001A0F17">
              <w:rPr>
                <w:noProof/>
              </w:rPr>
              <w:instrText xml:space="preserve"> INCLUDEPICTURE  "cid:image001.png@01CDB37E.F1B95A80" \* MERGEFORMATINET </w:instrText>
            </w:r>
            <w:r w:rsidR="001A0F17">
              <w:rPr>
                <w:noProof/>
              </w:rPr>
              <w:fldChar w:fldCharType="separate"/>
            </w:r>
            <w:r w:rsidR="000A0F41">
              <w:rPr>
                <w:noProof/>
              </w:rPr>
              <w:fldChar w:fldCharType="begin"/>
            </w:r>
            <w:r w:rsidR="000A0F41">
              <w:rPr>
                <w:noProof/>
              </w:rPr>
              <w:instrText xml:space="preserve"> INCLUDEPICTURE  "cid:image001.png@01CDB37E.F1B95A80" \* MERGEFORMATINET </w:instrText>
            </w:r>
            <w:r w:rsidR="000A0F41">
              <w:rPr>
                <w:noProof/>
              </w:rPr>
              <w:fldChar w:fldCharType="separate"/>
            </w:r>
            <w:r w:rsidR="00212C91">
              <w:rPr>
                <w:noProof/>
              </w:rPr>
              <w:fldChar w:fldCharType="begin"/>
            </w:r>
            <w:r w:rsidR="00212C91">
              <w:rPr>
                <w:noProof/>
              </w:rPr>
              <w:instrText xml:space="preserve"> INCLUDEPICTURE  "cid:image001.png@01CDB37E.F1B95A80" \* MERGEFORMATINET </w:instrText>
            </w:r>
            <w:r w:rsidR="00212C91">
              <w:rPr>
                <w:noProof/>
              </w:rPr>
              <w:fldChar w:fldCharType="separate"/>
            </w:r>
            <w:r w:rsidR="00525AB2">
              <w:rPr>
                <w:noProof/>
              </w:rPr>
              <w:fldChar w:fldCharType="begin"/>
            </w:r>
            <w:r w:rsidR="00525AB2">
              <w:rPr>
                <w:noProof/>
              </w:rPr>
              <w:instrText xml:space="preserve"> INCLUDEPICTURE  "cid:image001.png@01CDB37E.F1B95A80" \* MERGEFORMATINET </w:instrText>
            </w:r>
            <w:r w:rsidR="00525AB2">
              <w:rPr>
                <w:noProof/>
              </w:rPr>
              <w:fldChar w:fldCharType="separate"/>
            </w:r>
            <w:r w:rsidR="000A3CA3">
              <w:rPr>
                <w:noProof/>
              </w:rPr>
              <w:fldChar w:fldCharType="begin"/>
            </w:r>
            <w:r w:rsidR="000A3CA3">
              <w:rPr>
                <w:noProof/>
              </w:rPr>
              <w:instrText xml:space="preserve"> INCLUDEPICTURE  "cid:image001.png@01CDB37E.F1B95A80" \* MERGEFORMATINET </w:instrText>
            </w:r>
            <w:r w:rsidR="000A3CA3">
              <w:rPr>
                <w:noProof/>
              </w:rPr>
              <w:fldChar w:fldCharType="separate"/>
            </w:r>
            <w:r w:rsidR="00FD0773">
              <w:rPr>
                <w:noProof/>
              </w:rPr>
              <w:fldChar w:fldCharType="begin"/>
            </w:r>
            <w:r w:rsidR="00FD0773">
              <w:rPr>
                <w:noProof/>
              </w:rPr>
              <w:instrText xml:space="preserve"> INCLUDEPICTURE  "cid:image001.png@01CDB37E.F1B95A80" \* MERGEFORMATINET </w:instrText>
            </w:r>
            <w:r w:rsidR="00FD0773">
              <w:rPr>
                <w:noProof/>
              </w:rPr>
              <w:fldChar w:fldCharType="separate"/>
            </w:r>
            <w:r w:rsidR="00333DEE">
              <w:rPr>
                <w:noProof/>
              </w:rPr>
              <w:fldChar w:fldCharType="begin"/>
            </w:r>
            <w:r w:rsidR="00333DEE">
              <w:rPr>
                <w:noProof/>
              </w:rPr>
              <w:instrText xml:space="preserve"> INCLUDEPICTURE  "cid:image001.png@01CDB37E.F1B95A80" \* MERGEFORMATINET </w:instrText>
            </w:r>
            <w:r w:rsidR="00333DEE">
              <w:rPr>
                <w:noProof/>
              </w:rPr>
              <w:fldChar w:fldCharType="separate"/>
            </w:r>
            <w:r w:rsidR="005D0253">
              <w:rPr>
                <w:noProof/>
              </w:rPr>
              <w:fldChar w:fldCharType="begin"/>
            </w:r>
            <w:r w:rsidR="005D0253">
              <w:rPr>
                <w:noProof/>
              </w:rPr>
              <w:instrText xml:space="preserve"> INCLUDEPICTURE  "cid:image001.png@01CDB37E.F1B95A80" \* MERGEFORMATINET </w:instrText>
            </w:r>
            <w:r w:rsidR="005D0253">
              <w:rPr>
                <w:noProof/>
              </w:rPr>
              <w:fldChar w:fldCharType="separate"/>
            </w:r>
            <w:r w:rsidR="00BD13FD">
              <w:rPr>
                <w:noProof/>
              </w:rPr>
              <w:fldChar w:fldCharType="begin"/>
            </w:r>
            <w:r w:rsidR="00BD13FD">
              <w:rPr>
                <w:noProof/>
              </w:rPr>
              <w:instrText xml:space="preserve"> INCLUDEPICTURE  "cid:image001.png@01CDB37E.F1B95A80" \* MERGEFORMATINET </w:instrText>
            </w:r>
            <w:r w:rsidR="00BD13FD">
              <w:rPr>
                <w:noProof/>
              </w:rPr>
              <w:fldChar w:fldCharType="separate"/>
            </w:r>
            <w:r w:rsidR="002951C5">
              <w:rPr>
                <w:noProof/>
              </w:rPr>
              <w:fldChar w:fldCharType="begin"/>
            </w:r>
            <w:r w:rsidR="002951C5">
              <w:rPr>
                <w:noProof/>
              </w:rPr>
              <w:instrText xml:space="preserve"> INCLUDEPICTURE  "cid:image001.png@01CDB37E.F1B95A80" \* MERGEFORMATINET </w:instrText>
            </w:r>
            <w:r w:rsidR="002951C5">
              <w:rPr>
                <w:noProof/>
              </w:rPr>
              <w:fldChar w:fldCharType="separate"/>
            </w:r>
            <w:r w:rsidR="002364B5">
              <w:rPr>
                <w:noProof/>
              </w:rPr>
              <w:fldChar w:fldCharType="begin"/>
            </w:r>
            <w:r w:rsidR="002364B5">
              <w:rPr>
                <w:noProof/>
              </w:rPr>
              <w:instrText xml:space="preserve"> INCLUDEPICTURE  "cid:image001.png@01CDB37E.F1B95A80" \* MERGEFORMATINET </w:instrText>
            </w:r>
            <w:r w:rsidR="002364B5">
              <w:rPr>
                <w:noProof/>
              </w:rPr>
              <w:fldChar w:fldCharType="separate"/>
            </w:r>
            <w:r w:rsidR="0063794B">
              <w:rPr>
                <w:noProof/>
              </w:rPr>
              <w:fldChar w:fldCharType="begin"/>
            </w:r>
            <w:r w:rsidR="0063794B">
              <w:rPr>
                <w:noProof/>
              </w:rPr>
              <w:instrText xml:space="preserve"> INCLUDEPICTURE  "cid:image001.png@01CDB37E.F1B95A80" \* MERGEFORMATINET </w:instrText>
            </w:r>
            <w:r w:rsidR="0063794B">
              <w:rPr>
                <w:noProof/>
              </w:rPr>
              <w:fldChar w:fldCharType="separate"/>
            </w:r>
            <w:r w:rsidR="00DC0428">
              <w:rPr>
                <w:noProof/>
              </w:rPr>
              <w:fldChar w:fldCharType="begin"/>
            </w:r>
            <w:r w:rsidR="00DC0428">
              <w:rPr>
                <w:noProof/>
              </w:rPr>
              <w:instrText xml:space="preserve"> INCLUDEPICTURE  "cid:image001.png@01CDB37E.F1B95A80" \* MERGEFORMATINET </w:instrText>
            </w:r>
            <w:r w:rsidR="00DC0428">
              <w:rPr>
                <w:noProof/>
              </w:rPr>
              <w:fldChar w:fldCharType="separate"/>
            </w:r>
            <w:r w:rsidR="00C771FB">
              <w:rPr>
                <w:noProof/>
              </w:rPr>
              <w:fldChar w:fldCharType="begin"/>
            </w:r>
            <w:r w:rsidR="00C771FB">
              <w:rPr>
                <w:noProof/>
              </w:rPr>
              <w:instrText xml:space="preserve"> INCLUDEPICTURE  "cid:image001.png@01CDB37E.F1B95A80" \* MERGEFORMATINET </w:instrText>
            </w:r>
            <w:r w:rsidR="00C771FB">
              <w:rPr>
                <w:noProof/>
              </w:rPr>
              <w:fldChar w:fldCharType="separate"/>
            </w:r>
            <w:r w:rsidR="00820FC7">
              <w:rPr>
                <w:noProof/>
              </w:rPr>
              <w:fldChar w:fldCharType="begin"/>
            </w:r>
            <w:r w:rsidR="00820FC7">
              <w:rPr>
                <w:noProof/>
              </w:rPr>
              <w:instrText xml:space="preserve"> INCLUDEPICTURE  "cid:image001.png@01CDB37E.F1B95A80" \* MERGEFORMATINET </w:instrText>
            </w:r>
            <w:r w:rsidR="00820FC7">
              <w:rPr>
                <w:noProof/>
              </w:rPr>
              <w:fldChar w:fldCharType="separate"/>
            </w:r>
            <w:r w:rsidR="006B21A4">
              <w:rPr>
                <w:noProof/>
              </w:rPr>
              <w:fldChar w:fldCharType="begin"/>
            </w:r>
            <w:r w:rsidR="006B21A4">
              <w:rPr>
                <w:noProof/>
              </w:rPr>
              <w:instrText xml:space="preserve"> INCLUDEPICTURE  "cid:image001.png@01CDB37E.F1B95A80" \* MERGEFORMATINET </w:instrText>
            </w:r>
            <w:r w:rsidR="006B21A4">
              <w:rPr>
                <w:noProof/>
              </w:rPr>
              <w:fldChar w:fldCharType="separate"/>
            </w:r>
            <w:r w:rsidR="003805C6">
              <w:rPr>
                <w:noProof/>
              </w:rPr>
              <w:fldChar w:fldCharType="begin"/>
            </w:r>
            <w:r w:rsidR="003805C6">
              <w:rPr>
                <w:noProof/>
              </w:rPr>
              <w:instrText xml:space="preserve"> INCLUDEPICTURE  "cid:image001.png@01CDB37E.F1B95A80" \* MERGEFORMATINET </w:instrText>
            </w:r>
            <w:r w:rsidR="003805C6">
              <w:rPr>
                <w:noProof/>
              </w:rPr>
              <w:fldChar w:fldCharType="separate"/>
            </w:r>
            <w:r w:rsidR="009D1EB9">
              <w:rPr>
                <w:noProof/>
              </w:rPr>
              <w:fldChar w:fldCharType="begin"/>
            </w:r>
            <w:r w:rsidR="009D1EB9">
              <w:rPr>
                <w:noProof/>
              </w:rPr>
              <w:instrText xml:space="preserve"> INCLUDEPICTURE  "cid:image001.png@01CDB37E.F1B95A80" \* MERGEFORMATINET </w:instrText>
            </w:r>
            <w:r w:rsidR="009D1EB9">
              <w:rPr>
                <w:noProof/>
              </w:rPr>
              <w:fldChar w:fldCharType="separate"/>
            </w:r>
            <w:r w:rsidR="00D97D7C">
              <w:rPr>
                <w:noProof/>
              </w:rPr>
              <w:fldChar w:fldCharType="begin"/>
            </w:r>
            <w:r w:rsidR="00D97D7C">
              <w:rPr>
                <w:noProof/>
              </w:rPr>
              <w:instrText xml:space="preserve"> INCLUDEPICTURE  "cid:image001.png@01CDB37E.F1B95A80"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"cid:image001.png@01CDB37E.F1B95A80" \* MERGEFORMATINET</w:instrText>
            </w:r>
            <w:r w:rsidR="00C36516">
              <w:rPr>
                <w:noProof/>
              </w:rPr>
              <w:instrText xml:space="preserve"> </w:instrText>
            </w:r>
            <w:r w:rsidR="00C36516">
              <w:rPr>
                <w:noProof/>
              </w:rPr>
              <w:fldChar w:fldCharType="separate"/>
            </w:r>
            <w:r w:rsidR="00C36516">
              <w:rPr>
                <w:noProof/>
              </w:rPr>
              <w:pict w14:anchorId="0A8BD8C7">
                <v:shape id="_x0000_i1136" type="#_x0000_t75" alt="Example: Quantity and Units Dialog Box screen" style="width:232.7pt;height:87.8pt;visibility:visible" o:bordertopcolor="black" o:borderleftcolor="black" o:borderbottomcolor="black" o:borderrightcolor="black">
                  <v:imagedata r:id="rId104" r:href="rId105"/>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1FE38F43" w14:textId="77777777" w:rsidR="00A95EB9" w:rsidRPr="00B91A5F" w:rsidRDefault="00A95EB9" w:rsidP="009D2EA9">
            <w:pPr>
              <w:pStyle w:val="NumberList1"/>
              <w:numPr>
                <w:ilvl w:val="0"/>
                <w:numId w:val="46"/>
              </w:numPr>
            </w:pPr>
            <w:r w:rsidRPr="00B91A5F">
              <w:t>Continue administering active Unit Dose medications to the patient.</w:t>
            </w:r>
          </w:p>
          <w:p w14:paraId="77FBD261" w14:textId="53366582" w:rsidR="00A95EB9" w:rsidRPr="00B91A5F" w:rsidRDefault="00A95EB9" w:rsidP="00963D59">
            <w:r w:rsidRPr="00B91A5F">
              <w:rPr>
                <w:rFonts w:ascii="Arial" w:hAnsi="Arial"/>
                <w:b/>
                <w:bCs/>
              </w:rPr>
              <w:t>Note</w:t>
            </w:r>
            <w:r w:rsidRPr="00B91A5F">
              <w:rPr>
                <w:b/>
                <w:bCs/>
              </w:rPr>
              <w:t>:</w:t>
            </w:r>
            <w:r w:rsidRPr="00B91A5F">
              <w:t xml:space="preserve"> BCMA will test for scanning of data into the Quantity and Units Dialog Box. The following criteria are tested and </w:t>
            </w:r>
            <w:r w:rsidR="00B26D7C">
              <w:t xml:space="preserve">any </w:t>
            </w:r>
            <w:r w:rsidRPr="00B91A5F">
              <w:t>input that matches is rejected: Integer only; a long numeric string that is out of range for an integer; an IV bag number – nnnVnn where n is a numeric digit; and number and units – nnnnnU or nnnnn U where n is a numeric digit. A single U is also rejected.</w:t>
            </w:r>
          </w:p>
          <w:p w14:paraId="12C2D9AA" w14:textId="77777777" w:rsidR="00A95EB9" w:rsidRPr="00B91A5F" w:rsidRDefault="00A95EB9" w:rsidP="00963D59">
            <w:pPr>
              <w:spacing w:after="120"/>
            </w:pPr>
            <w:r w:rsidRPr="00B91A5F">
              <w:t xml:space="preserve">If a match is found for any of the first </w:t>
            </w:r>
            <w:r w:rsidR="005705A5" w:rsidRPr="00B91A5F">
              <w:t xml:space="preserve">four </w:t>
            </w:r>
            <w:r w:rsidRPr="00B91A5F">
              <w:t>conditions, BCMA will display the following error message.</w:t>
            </w:r>
          </w:p>
          <w:p w14:paraId="5824FD23" w14:textId="77777777" w:rsidR="00A95EB9" w:rsidRPr="00B91A5F" w:rsidRDefault="00A95EB9" w:rsidP="00963D59">
            <w:pPr>
              <w:pStyle w:val="Example"/>
            </w:pPr>
            <w:r w:rsidRPr="00B91A5F">
              <w:t xml:space="preserve">Example: Quantity and Units Error Message </w:t>
            </w:r>
          </w:p>
          <w:p w14:paraId="1E101244" w14:textId="69524BDE" w:rsidR="00A95EB9" w:rsidRPr="00B91A5F" w:rsidRDefault="00BD03F6" w:rsidP="00963D59">
            <w:pPr>
              <w:jc w:val="center"/>
            </w:pPr>
            <w:r>
              <w:rPr>
                <w:noProof/>
              </w:rPr>
              <w:fldChar w:fldCharType="begin"/>
            </w:r>
            <w:r>
              <w:rPr>
                <w:noProof/>
              </w:rPr>
              <w:instrText xml:space="preserve"> INCLUDEPICTURE  "cid:image001.png@01CD18DD.38B8B300" \* MERGEFORMATINET </w:instrText>
            </w:r>
            <w:r>
              <w:rPr>
                <w:noProof/>
              </w:rPr>
              <w:fldChar w:fldCharType="separate"/>
            </w:r>
            <w:r w:rsidR="00C3698F">
              <w:rPr>
                <w:noProof/>
              </w:rPr>
              <w:fldChar w:fldCharType="begin"/>
            </w:r>
            <w:r w:rsidR="00C3698F">
              <w:rPr>
                <w:noProof/>
              </w:rPr>
              <w:instrText xml:space="preserve"> INCLUDEPICTURE  "cid:image001.png@01CD18DD.38B8B300" \* MERGEFORMATINET </w:instrText>
            </w:r>
            <w:r w:rsidR="00C3698F">
              <w:rPr>
                <w:noProof/>
              </w:rPr>
              <w:fldChar w:fldCharType="separate"/>
            </w:r>
            <w:r w:rsidR="00F04354">
              <w:rPr>
                <w:noProof/>
              </w:rPr>
              <w:fldChar w:fldCharType="begin"/>
            </w:r>
            <w:r w:rsidR="00F04354">
              <w:rPr>
                <w:noProof/>
              </w:rPr>
              <w:instrText xml:space="preserve"> INCLUDEPICTURE  "cid:image001.png@01CD18DD.38B8B300" \* MERGEFORMATINET </w:instrText>
            </w:r>
            <w:r w:rsidR="00F04354">
              <w:rPr>
                <w:noProof/>
              </w:rPr>
              <w:fldChar w:fldCharType="separate"/>
            </w:r>
            <w:r w:rsidR="00E75494">
              <w:rPr>
                <w:noProof/>
              </w:rPr>
              <w:fldChar w:fldCharType="begin"/>
            </w:r>
            <w:r w:rsidR="00E75494">
              <w:rPr>
                <w:noProof/>
              </w:rPr>
              <w:instrText xml:space="preserve"> INCLUDEPICTURE  "cid:image001.png@01CD18DD.38B8B300" \* MERGEFORMATINET </w:instrText>
            </w:r>
            <w:r w:rsidR="00E75494">
              <w:rPr>
                <w:noProof/>
              </w:rPr>
              <w:fldChar w:fldCharType="separate"/>
            </w:r>
            <w:r w:rsidR="00F635B5">
              <w:rPr>
                <w:noProof/>
              </w:rPr>
              <w:fldChar w:fldCharType="begin"/>
            </w:r>
            <w:r w:rsidR="00F635B5">
              <w:rPr>
                <w:noProof/>
              </w:rPr>
              <w:instrText xml:space="preserve"> INCLUDEPICTURE  "cid:image001.png@01CD18DD.38B8B300" \* MERGEFORMATINET </w:instrText>
            </w:r>
            <w:r w:rsidR="00F635B5">
              <w:rPr>
                <w:noProof/>
              </w:rPr>
              <w:fldChar w:fldCharType="separate"/>
            </w:r>
            <w:r w:rsidR="0002689F">
              <w:rPr>
                <w:noProof/>
              </w:rPr>
              <w:fldChar w:fldCharType="begin"/>
            </w:r>
            <w:r w:rsidR="0002689F">
              <w:rPr>
                <w:noProof/>
              </w:rPr>
              <w:instrText xml:space="preserve"> INCLUDEPICTURE  "cid:image001.png@01CD18DD.38B8B300" \* MERGEFORMATINET </w:instrText>
            </w:r>
            <w:r w:rsidR="0002689F">
              <w:rPr>
                <w:noProof/>
              </w:rPr>
              <w:fldChar w:fldCharType="separate"/>
            </w:r>
            <w:r w:rsidR="006231E8">
              <w:rPr>
                <w:noProof/>
              </w:rPr>
              <w:fldChar w:fldCharType="begin"/>
            </w:r>
            <w:r w:rsidR="006231E8">
              <w:rPr>
                <w:noProof/>
              </w:rPr>
              <w:instrText xml:space="preserve"> INCLUDEPICTURE  "cid:image001.png@01CD18DD.38B8B300" \* MERGEFORMATINET </w:instrText>
            </w:r>
            <w:r w:rsidR="006231E8">
              <w:rPr>
                <w:noProof/>
              </w:rPr>
              <w:fldChar w:fldCharType="separate"/>
            </w:r>
            <w:r w:rsidR="00CC147A">
              <w:rPr>
                <w:noProof/>
              </w:rPr>
              <w:fldChar w:fldCharType="begin"/>
            </w:r>
            <w:r w:rsidR="00CC147A">
              <w:rPr>
                <w:noProof/>
              </w:rPr>
              <w:instrText xml:space="preserve"> INCLUDEPICTURE  "cid:image001.png@01CD18DD.38B8B300" \* MERGEFORMATINET </w:instrText>
            </w:r>
            <w:r w:rsidR="00CC147A">
              <w:rPr>
                <w:noProof/>
              </w:rPr>
              <w:fldChar w:fldCharType="separate"/>
            </w:r>
            <w:r w:rsidR="00EB2929">
              <w:rPr>
                <w:noProof/>
              </w:rPr>
              <w:fldChar w:fldCharType="begin"/>
            </w:r>
            <w:r w:rsidR="00EB2929">
              <w:rPr>
                <w:noProof/>
              </w:rPr>
              <w:instrText xml:space="preserve"> INCLUDEPICTURE  "cid:image001.png@01CD18DD.38B8B300" \* MERGEFORMATINET </w:instrText>
            </w:r>
            <w:r w:rsidR="00EB2929">
              <w:rPr>
                <w:noProof/>
              </w:rPr>
              <w:fldChar w:fldCharType="separate"/>
            </w:r>
            <w:r w:rsidR="0091206F">
              <w:rPr>
                <w:noProof/>
              </w:rPr>
              <w:fldChar w:fldCharType="begin"/>
            </w:r>
            <w:r w:rsidR="0091206F">
              <w:rPr>
                <w:noProof/>
              </w:rPr>
              <w:instrText xml:space="preserve"> INCLUDEPICTURE  "cid:image001.png@01CD18DD.38B8B300" \* MERGEFORMATINET </w:instrText>
            </w:r>
            <w:r w:rsidR="0091206F">
              <w:rPr>
                <w:noProof/>
              </w:rPr>
              <w:fldChar w:fldCharType="separate"/>
            </w:r>
            <w:r w:rsidR="00420EA8">
              <w:rPr>
                <w:noProof/>
              </w:rPr>
              <w:fldChar w:fldCharType="begin"/>
            </w:r>
            <w:r w:rsidR="00420EA8">
              <w:rPr>
                <w:noProof/>
              </w:rPr>
              <w:instrText xml:space="preserve"> INCLUDEPICTURE  "cid:image001.png@01CD18DD.38B8B300" \* MERGEFORMATINET </w:instrText>
            </w:r>
            <w:r w:rsidR="00420EA8">
              <w:rPr>
                <w:noProof/>
              </w:rPr>
              <w:fldChar w:fldCharType="separate"/>
            </w:r>
            <w:r w:rsidR="00C4033B">
              <w:rPr>
                <w:noProof/>
              </w:rPr>
              <w:fldChar w:fldCharType="begin"/>
            </w:r>
            <w:r w:rsidR="00C4033B">
              <w:rPr>
                <w:noProof/>
              </w:rPr>
              <w:instrText xml:space="preserve"> INCLUDEPICTURE  "cid:image001.png@01CD18DD.38B8B300" \* MERGEFORMATINET </w:instrText>
            </w:r>
            <w:r w:rsidR="00C4033B">
              <w:rPr>
                <w:noProof/>
              </w:rPr>
              <w:fldChar w:fldCharType="separate"/>
            </w:r>
            <w:r w:rsidR="00B327CA">
              <w:rPr>
                <w:noProof/>
              </w:rPr>
              <w:fldChar w:fldCharType="begin"/>
            </w:r>
            <w:r w:rsidR="00B327CA">
              <w:rPr>
                <w:noProof/>
              </w:rPr>
              <w:instrText xml:space="preserve"> INCLUDEPICTURE  "cid:image001.png@01CD18DD.38B8B300" \* MERGEFORMATINET </w:instrText>
            </w:r>
            <w:r w:rsidR="00B327CA">
              <w:rPr>
                <w:noProof/>
              </w:rPr>
              <w:fldChar w:fldCharType="separate"/>
            </w:r>
            <w:r w:rsidR="00F61AB6">
              <w:rPr>
                <w:noProof/>
              </w:rPr>
              <w:fldChar w:fldCharType="begin"/>
            </w:r>
            <w:r w:rsidR="00F61AB6">
              <w:rPr>
                <w:noProof/>
              </w:rPr>
              <w:instrText xml:space="preserve"> INCLUDEPICTURE  "cid:image001.png@01CD18DD.38B8B300" \* MERGEFORMATINET </w:instrText>
            </w:r>
            <w:r w:rsidR="00F61AB6">
              <w:rPr>
                <w:noProof/>
              </w:rPr>
              <w:fldChar w:fldCharType="separate"/>
            </w:r>
            <w:r w:rsidR="00B61526">
              <w:rPr>
                <w:noProof/>
              </w:rPr>
              <w:fldChar w:fldCharType="begin"/>
            </w:r>
            <w:r w:rsidR="00B61526">
              <w:rPr>
                <w:noProof/>
              </w:rPr>
              <w:instrText xml:space="preserve"> INCLUDEPICTURE  "cid:image001.png@01CD18DD.38B8B300" \* MERGEFORMATINET </w:instrText>
            </w:r>
            <w:r w:rsidR="00B61526">
              <w:rPr>
                <w:noProof/>
              </w:rPr>
              <w:fldChar w:fldCharType="separate"/>
            </w:r>
            <w:r w:rsidR="005C2E4D">
              <w:rPr>
                <w:noProof/>
              </w:rPr>
              <w:fldChar w:fldCharType="begin"/>
            </w:r>
            <w:r w:rsidR="005C2E4D">
              <w:rPr>
                <w:noProof/>
              </w:rPr>
              <w:instrText xml:space="preserve"> INCLUDEPICTURE  "cid:image001.png@01CD18DD.38B8B300" \* MERGEFORMATINET </w:instrText>
            </w:r>
            <w:r w:rsidR="005C2E4D">
              <w:rPr>
                <w:noProof/>
              </w:rPr>
              <w:fldChar w:fldCharType="separate"/>
            </w:r>
            <w:r w:rsidR="00E73CEE">
              <w:rPr>
                <w:noProof/>
              </w:rPr>
              <w:fldChar w:fldCharType="begin"/>
            </w:r>
            <w:r w:rsidR="00E73CEE">
              <w:rPr>
                <w:noProof/>
              </w:rPr>
              <w:instrText xml:space="preserve"> INCLUDEPICTURE  "cid:image001.png@01CD18DD.38B8B300" \* MERGEFORMATINET </w:instrText>
            </w:r>
            <w:r w:rsidR="00E73CEE">
              <w:rPr>
                <w:noProof/>
              </w:rPr>
              <w:fldChar w:fldCharType="separate"/>
            </w:r>
            <w:r w:rsidR="00752162">
              <w:rPr>
                <w:noProof/>
              </w:rPr>
              <w:fldChar w:fldCharType="begin"/>
            </w:r>
            <w:r w:rsidR="00752162">
              <w:rPr>
                <w:noProof/>
              </w:rPr>
              <w:instrText xml:space="preserve"> INCLUDEPICTURE  "cid:image001.png@01CD18DD.38B8B300" \* MERGEFORMATINET </w:instrText>
            </w:r>
            <w:r w:rsidR="00752162">
              <w:rPr>
                <w:noProof/>
              </w:rPr>
              <w:fldChar w:fldCharType="separate"/>
            </w:r>
            <w:r w:rsidR="009D3260">
              <w:rPr>
                <w:noProof/>
              </w:rPr>
              <w:fldChar w:fldCharType="begin"/>
            </w:r>
            <w:r w:rsidR="009D3260">
              <w:rPr>
                <w:noProof/>
              </w:rPr>
              <w:instrText xml:space="preserve"> INCLUDEPICTURE  "cid:image001.png@01CD18DD.38B8B300" \* MERGEFORMATINET </w:instrText>
            </w:r>
            <w:r w:rsidR="009D3260">
              <w:rPr>
                <w:noProof/>
              </w:rPr>
              <w:fldChar w:fldCharType="separate"/>
            </w:r>
            <w:r w:rsidR="00A62AB0">
              <w:rPr>
                <w:noProof/>
              </w:rPr>
              <w:fldChar w:fldCharType="begin"/>
            </w:r>
            <w:r w:rsidR="00A62AB0">
              <w:rPr>
                <w:noProof/>
              </w:rPr>
              <w:instrText xml:space="preserve"> INCLUDEPICTURE  "cid:image001.png@01CD18DD.38B8B300" \* MERGEFORMATINET </w:instrText>
            </w:r>
            <w:r w:rsidR="00A62AB0">
              <w:rPr>
                <w:noProof/>
              </w:rPr>
              <w:fldChar w:fldCharType="separate"/>
            </w:r>
            <w:r w:rsidR="004312A1">
              <w:rPr>
                <w:noProof/>
              </w:rPr>
              <w:fldChar w:fldCharType="begin"/>
            </w:r>
            <w:r w:rsidR="004312A1">
              <w:rPr>
                <w:noProof/>
              </w:rPr>
              <w:instrText xml:space="preserve"> INCLUDEPICTURE  "cid:image001.png@01CD18DD.38B8B300" \* MERGEFORMATINET </w:instrText>
            </w:r>
            <w:r w:rsidR="004312A1">
              <w:rPr>
                <w:noProof/>
              </w:rPr>
              <w:fldChar w:fldCharType="separate"/>
            </w:r>
            <w:r w:rsidR="001A1F77">
              <w:rPr>
                <w:noProof/>
              </w:rPr>
              <w:fldChar w:fldCharType="begin"/>
            </w:r>
            <w:r w:rsidR="001A1F77">
              <w:rPr>
                <w:noProof/>
              </w:rPr>
              <w:instrText xml:space="preserve"> INCLUDEPICTURE  "cid:image001.png@01CD18DD.38B8B300" \* MERGEFORMATINET </w:instrText>
            </w:r>
            <w:r w:rsidR="001A1F77">
              <w:rPr>
                <w:noProof/>
              </w:rPr>
              <w:fldChar w:fldCharType="separate"/>
            </w:r>
            <w:r w:rsidR="00B82C8C">
              <w:rPr>
                <w:noProof/>
              </w:rPr>
              <w:fldChar w:fldCharType="begin"/>
            </w:r>
            <w:r w:rsidR="00B82C8C">
              <w:rPr>
                <w:noProof/>
              </w:rPr>
              <w:instrText xml:space="preserve"> INCLUDEPICTURE  "cid:image001.png@01CD18DD.38B8B300" \* MERGEFORMATINET </w:instrText>
            </w:r>
            <w:r w:rsidR="00B82C8C">
              <w:rPr>
                <w:noProof/>
              </w:rPr>
              <w:fldChar w:fldCharType="separate"/>
            </w:r>
            <w:r w:rsidR="00D959E3">
              <w:rPr>
                <w:noProof/>
              </w:rPr>
              <w:fldChar w:fldCharType="begin"/>
            </w:r>
            <w:r w:rsidR="00D959E3">
              <w:rPr>
                <w:noProof/>
              </w:rPr>
              <w:instrText xml:space="preserve"> INCLUDEPICTURE  "cid:image001.png@01CD18DD.38B8B300" \* MERGEFORMATINET </w:instrText>
            </w:r>
            <w:r w:rsidR="00D959E3">
              <w:rPr>
                <w:noProof/>
              </w:rPr>
              <w:fldChar w:fldCharType="separate"/>
            </w:r>
            <w:r w:rsidR="001A0F17">
              <w:rPr>
                <w:noProof/>
              </w:rPr>
              <w:fldChar w:fldCharType="begin"/>
            </w:r>
            <w:r w:rsidR="001A0F17">
              <w:rPr>
                <w:noProof/>
              </w:rPr>
              <w:instrText xml:space="preserve"> INCLUDEPICTURE  "cid:image001.png@01CD18DD.38B8B300" \* MERGEFORMATINET </w:instrText>
            </w:r>
            <w:r w:rsidR="001A0F17">
              <w:rPr>
                <w:noProof/>
              </w:rPr>
              <w:fldChar w:fldCharType="separate"/>
            </w:r>
            <w:r w:rsidR="000A0F41">
              <w:rPr>
                <w:noProof/>
              </w:rPr>
              <w:fldChar w:fldCharType="begin"/>
            </w:r>
            <w:r w:rsidR="000A0F41">
              <w:rPr>
                <w:noProof/>
              </w:rPr>
              <w:instrText xml:space="preserve"> INCLUDEPICTURE  "cid:image001.png@01CD18DD.38B8B300" \* MERGEFORMATINET </w:instrText>
            </w:r>
            <w:r w:rsidR="000A0F41">
              <w:rPr>
                <w:noProof/>
              </w:rPr>
              <w:fldChar w:fldCharType="separate"/>
            </w:r>
            <w:r w:rsidR="00212C91">
              <w:rPr>
                <w:noProof/>
              </w:rPr>
              <w:fldChar w:fldCharType="begin"/>
            </w:r>
            <w:r w:rsidR="00212C91">
              <w:rPr>
                <w:noProof/>
              </w:rPr>
              <w:instrText xml:space="preserve"> INCLUDEPICTURE  "cid:image001.png@01CD18DD.38B8B300" \* MERGEFORMATINET </w:instrText>
            </w:r>
            <w:r w:rsidR="00212C91">
              <w:rPr>
                <w:noProof/>
              </w:rPr>
              <w:fldChar w:fldCharType="separate"/>
            </w:r>
            <w:r w:rsidR="00525AB2">
              <w:rPr>
                <w:noProof/>
              </w:rPr>
              <w:fldChar w:fldCharType="begin"/>
            </w:r>
            <w:r w:rsidR="00525AB2">
              <w:rPr>
                <w:noProof/>
              </w:rPr>
              <w:instrText xml:space="preserve"> INCLUDEPICTURE  "cid:image001.png@01CD18DD.38B8B300" \* MERGEFORMATINET </w:instrText>
            </w:r>
            <w:r w:rsidR="00525AB2">
              <w:rPr>
                <w:noProof/>
              </w:rPr>
              <w:fldChar w:fldCharType="separate"/>
            </w:r>
            <w:r w:rsidR="000A3CA3">
              <w:rPr>
                <w:noProof/>
              </w:rPr>
              <w:fldChar w:fldCharType="begin"/>
            </w:r>
            <w:r w:rsidR="000A3CA3">
              <w:rPr>
                <w:noProof/>
              </w:rPr>
              <w:instrText xml:space="preserve"> INCLUDEPICTURE  "cid:image001.png@01CD18DD.38B8B300" \* MERGEFORMATINET </w:instrText>
            </w:r>
            <w:r w:rsidR="000A3CA3">
              <w:rPr>
                <w:noProof/>
              </w:rPr>
              <w:fldChar w:fldCharType="separate"/>
            </w:r>
            <w:r w:rsidR="00FD0773">
              <w:rPr>
                <w:noProof/>
              </w:rPr>
              <w:fldChar w:fldCharType="begin"/>
            </w:r>
            <w:r w:rsidR="00FD0773">
              <w:rPr>
                <w:noProof/>
              </w:rPr>
              <w:instrText xml:space="preserve"> INCLUDEPICTURE  "cid:image001.png@01CD18DD.38B8B300" \* MERGEFORMATINET </w:instrText>
            </w:r>
            <w:r w:rsidR="00FD0773">
              <w:rPr>
                <w:noProof/>
              </w:rPr>
              <w:fldChar w:fldCharType="separate"/>
            </w:r>
            <w:r w:rsidR="00333DEE">
              <w:rPr>
                <w:noProof/>
              </w:rPr>
              <w:fldChar w:fldCharType="begin"/>
            </w:r>
            <w:r w:rsidR="00333DEE">
              <w:rPr>
                <w:noProof/>
              </w:rPr>
              <w:instrText xml:space="preserve"> INCLUDEPICTURE  "cid:image001.png@01CD18DD.38B8B300" \* MERGEFORMATINET </w:instrText>
            </w:r>
            <w:r w:rsidR="00333DEE">
              <w:rPr>
                <w:noProof/>
              </w:rPr>
              <w:fldChar w:fldCharType="separate"/>
            </w:r>
            <w:r w:rsidR="005D0253">
              <w:rPr>
                <w:noProof/>
              </w:rPr>
              <w:fldChar w:fldCharType="begin"/>
            </w:r>
            <w:r w:rsidR="005D0253">
              <w:rPr>
                <w:noProof/>
              </w:rPr>
              <w:instrText xml:space="preserve"> INCLUDEPICTURE  "cid:image001.png@01CD18DD.38B8B300" \* MERGEFORMATINET </w:instrText>
            </w:r>
            <w:r w:rsidR="005D0253">
              <w:rPr>
                <w:noProof/>
              </w:rPr>
              <w:fldChar w:fldCharType="separate"/>
            </w:r>
            <w:r w:rsidR="00BD13FD">
              <w:rPr>
                <w:noProof/>
              </w:rPr>
              <w:fldChar w:fldCharType="begin"/>
            </w:r>
            <w:r w:rsidR="00BD13FD">
              <w:rPr>
                <w:noProof/>
              </w:rPr>
              <w:instrText xml:space="preserve"> INCLUDEPICTURE  "cid:image001.png@01CD18DD.38B8B300" \* MERGEFORMATINET </w:instrText>
            </w:r>
            <w:r w:rsidR="00BD13FD">
              <w:rPr>
                <w:noProof/>
              </w:rPr>
              <w:fldChar w:fldCharType="separate"/>
            </w:r>
            <w:r w:rsidR="002951C5">
              <w:rPr>
                <w:noProof/>
              </w:rPr>
              <w:fldChar w:fldCharType="begin"/>
            </w:r>
            <w:r w:rsidR="002951C5">
              <w:rPr>
                <w:noProof/>
              </w:rPr>
              <w:instrText xml:space="preserve"> INCLUDEPICTURE  "cid:image001.png@01CD18DD.38B8B300" \* MERGEFORMATINET </w:instrText>
            </w:r>
            <w:r w:rsidR="002951C5">
              <w:rPr>
                <w:noProof/>
              </w:rPr>
              <w:fldChar w:fldCharType="separate"/>
            </w:r>
            <w:r w:rsidR="002364B5">
              <w:rPr>
                <w:noProof/>
              </w:rPr>
              <w:fldChar w:fldCharType="begin"/>
            </w:r>
            <w:r w:rsidR="002364B5">
              <w:rPr>
                <w:noProof/>
              </w:rPr>
              <w:instrText xml:space="preserve"> INCLUDEPICTURE  "cid:image001.png@01CD18DD.38B8B300" \* MERGEFORMATINET </w:instrText>
            </w:r>
            <w:r w:rsidR="002364B5">
              <w:rPr>
                <w:noProof/>
              </w:rPr>
              <w:fldChar w:fldCharType="separate"/>
            </w:r>
            <w:r w:rsidR="0063794B">
              <w:rPr>
                <w:noProof/>
              </w:rPr>
              <w:fldChar w:fldCharType="begin"/>
            </w:r>
            <w:r w:rsidR="0063794B">
              <w:rPr>
                <w:noProof/>
              </w:rPr>
              <w:instrText xml:space="preserve"> INCLUDEPICTURE  "cid:image001.png@01CD18DD.38B8B300" \* MERGEFORMATINET </w:instrText>
            </w:r>
            <w:r w:rsidR="0063794B">
              <w:rPr>
                <w:noProof/>
              </w:rPr>
              <w:fldChar w:fldCharType="separate"/>
            </w:r>
            <w:r w:rsidR="00DC0428">
              <w:rPr>
                <w:noProof/>
              </w:rPr>
              <w:fldChar w:fldCharType="begin"/>
            </w:r>
            <w:r w:rsidR="00DC0428">
              <w:rPr>
                <w:noProof/>
              </w:rPr>
              <w:instrText xml:space="preserve"> INCLUDEPICTURE  "cid:image001.png@01CD18DD.38B8B300" \* MERGEFORMATINET </w:instrText>
            </w:r>
            <w:r w:rsidR="00DC0428">
              <w:rPr>
                <w:noProof/>
              </w:rPr>
              <w:fldChar w:fldCharType="separate"/>
            </w:r>
            <w:r w:rsidR="00C771FB">
              <w:rPr>
                <w:noProof/>
              </w:rPr>
              <w:fldChar w:fldCharType="begin"/>
            </w:r>
            <w:r w:rsidR="00C771FB">
              <w:rPr>
                <w:noProof/>
              </w:rPr>
              <w:instrText xml:space="preserve"> INCLUDEPICTURE  "cid:image001.png@01CD18DD.38B8B300" \* MERGEFORMATINET </w:instrText>
            </w:r>
            <w:r w:rsidR="00C771FB">
              <w:rPr>
                <w:noProof/>
              </w:rPr>
              <w:fldChar w:fldCharType="separate"/>
            </w:r>
            <w:r w:rsidR="00820FC7">
              <w:rPr>
                <w:noProof/>
              </w:rPr>
              <w:fldChar w:fldCharType="begin"/>
            </w:r>
            <w:r w:rsidR="00820FC7">
              <w:rPr>
                <w:noProof/>
              </w:rPr>
              <w:instrText xml:space="preserve"> INCLUDEPICTURE  "cid:image001.png@01CD18DD.38B8B300" \* MERGEFORMATINET </w:instrText>
            </w:r>
            <w:r w:rsidR="00820FC7">
              <w:rPr>
                <w:noProof/>
              </w:rPr>
              <w:fldChar w:fldCharType="separate"/>
            </w:r>
            <w:r w:rsidR="006B21A4">
              <w:rPr>
                <w:noProof/>
              </w:rPr>
              <w:fldChar w:fldCharType="begin"/>
            </w:r>
            <w:r w:rsidR="006B21A4">
              <w:rPr>
                <w:noProof/>
              </w:rPr>
              <w:instrText xml:space="preserve"> INCLUDEPICTURE  "cid:image001.png@01CD18DD.38B8B300" \* MERGEFORMATINET </w:instrText>
            </w:r>
            <w:r w:rsidR="006B21A4">
              <w:rPr>
                <w:noProof/>
              </w:rPr>
              <w:fldChar w:fldCharType="separate"/>
            </w:r>
            <w:r w:rsidR="003805C6">
              <w:rPr>
                <w:noProof/>
              </w:rPr>
              <w:fldChar w:fldCharType="begin"/>
            </w:r>
            <w:r w:rsidR="003805C6">
              <w:rPr>
                <w:noProof/>
              </w:rPr>
              <w:instrText xml:space="preserve"> INCLUDEPICTURE  "cid:image001.png@01CD18DD.38B8B300" \* MERGEFORMATINET </w:instrText>
            </w:r>
            <w:r w:rsidR="003805C6">
              <w:rPr>
                <w:noProof/>
              </w:rPr>
              <w:fldChar w:fldCharType="separate"/>
            </w:r>
            <w:r w:rsidR="009D1EB9">
              <w:rPr>
                <w:noProof/>
              </w:rPr>
              <w:fldChar w:fldCharType="begin"/>
            </w:r>
            <w:r w:rsidR="009D1EB9">
              <w:rPr>
                <w:noProof/>
              </w:rPr>
              <w:instrText xml:space="preserve"> INCLUDEPICTURE  "cid:image001.png@01CD18DD.38B8B300" \* MERGEFORMATINET </w:instrText>
            </w:r>
            <w:r w:rsidR="009D1EB9">
              <w:rPr>
                <w:noProof/>
              </w:rPr>
              <w:fldChar w:fldCharType="separate"/>
            </w:r>
            <w:r w:rsidR="00D97D7C">
              <w:rPr>
                <w:noProof/>
              </w:rPr>
              <w:fldChar w:fldCharType="begin"/>
            </w:r>
            <w:r w:rsidR="00D97D7C">
              <w:rPr>
                <w:noProof/>
              </w:rPr>
              <w:instrText xml:space="preserve"> INCLUDEPICTURE  "cid:image001.png@01CD18DD.38B8B300"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"cid:image001.png@01CD18DD.38B8B300" \* MERGEFORMATINET</w:instrText>
            </w:r>
            <w:r w:rsidR="00C36516">
              <w:rPr>
                <w:noProof/>
              </w:rPr>
              <w:instrText xml:space="preserve"> </w:instrText>
            </w:r>
            <w:r w:rsidR="00C36516">
              <w:rPr>
                <w:noProof/>
              </w:rPr>
              <w:fldChar w:fldCharType="separate"/>
            </w:r>
            <w:r w:rsidR="00C36516">
              <w:rPr>
                <w:noProof/>
              </w:rPr>
              <w:pict w14:anchorId="32080F27">
                <v:shape id="_x0000_i1137" type="#_x0000_t75" alt="Example: Quantity and Units Error Message screen" style="width:223pt;height:86.05pt;visibility:visible" o:bordertopcolor="black" o:borderleftcolor="black" o:borderbottomcolor="black" o:borderrightcolor="black">
                  <v:imagedata r:id="rId106" r:href="rId107"/>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tc>
      </w:tr>
      <w:tr w:rsidR="00A95EB9" w:rsidRPr="00B91A5F" w14:paraId="2AE150EA" w14:textId="77777777" w:rsidTr="00D56136">
        <w:trPr>
          <w:trHeight w:val="261"/>
        </w:trPr>
        <w:tc>
          <w:tcPr>
            <w:tcW w:w="2880" w:type="dxa"/>
          </w:tcPr>
          <w:p w14:paraId="3FD3D8FC" w14:textId="77777777" w:rsidR="00A95EB9" w:rsidRPr="00B91A5F" w:rsidRDefault="00A95EB9" w:rsidP="00963D59"/>
        </w:tc>
        <w:tc>
          <w:tcPr>
            <w:tcW w:w="6570" w:type="dxa"/>
          </w:tcPr>
          <w:p w14:paraId="3D381097" w14:textId="77777777" w:rsidR="00A95EB9" w:rsidRPr="00B91A5F" w:rsidRDefault="00A95EB9" w:rsidP="00963D59">
            <w:pPr>
              <w:jc w:val="center"/>
            </w:pPr>
          </w:p>
        </w:tc>
      </w:tr>
    </w:tbl>
    <w:p w14:paraId="20E9F59B" w14:textId="77777777" w:rsidR="00A95EB9" w:rsidRPr="00B91A5F" w:rsidRDefault="00A95EB9" w:rsidP="00963D59">
      <w:pPr>
        <w:pStyle w:val="H1Continued"/>
      </w:pPr>
      <w:r w:rsidRPr="00B91A5F">
        <w:rPr>
          <w:rFonts w:ascii="Times New Roman" w:hAnsi="Times New Roman"/>
          <w:sz w:val="22"/>
        </w:rPr>
        <w:br w:type="page"/>
      </w:r>
      <w:bookmarkStart w:id="1934" w:name="_Toc4355969"/>
      <w:bookmarkStart w:id="1935" w:name="_Toc4361796"/>
      <w:bookmarkStart w:id="1936" w:name="_Toc4556122"/>
      <w:bookmarkStart w:id="1937" w:name="_Toc5106200"/>
      <w:bookmarkStart w:id="1938" w:name="_Toc5149488"/>
      <w:bookmarkStart w:id="1939" w:name="_Toc5150060"/>
      <w:bookmarkStart w:id="1940" w:name="_Toc5152710"/>
      <w:bookmarkStart w:id="1941" w:name="_Toc7323738"/>
      <w:bookmarkStart w:id="1942" w:name="_Toc33307948"/>
      <w:bookmarkStart w:id="1943" w:name="_Toc36513536"/>
      <w:bookmarkStart w:id="1944" w:name="_Toc61251447"/>
      <w:bookmarkStart w:id="1945" w:name="_Toc61667606"/>
      <w:bookmarkStart w:id="1946" w:name="_Toc62530103"/>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58D4CA1" w14:textId="77777777" w:rsidTr="00D56136">
        <w:trPr>
          <w:trHeight w:val="261"/>
        </w:trPr>
        <w:tc>
          <w:tcPr>
            <w:tcW w:w="2880" w:type="dxa"/>
          </w:tcPr>
          <w:p w14:paraId="4A7FF18E" w14:textId="77777777" w:rsidR="00A95EB9" w:rsidRPr="00B91A5F" w:rsidRDefault="00A95EB9" w:rsidP="00963D59">
            <w:pPr>
              <w:pStyle w:val="H2Continued"/>
              <w:rPr>
                <w:rFonts w:cs="Arial"/>
                <w:lang w:val="en-US" w:eastAsia="en-US"/>
              </w:rPr>
            </w:pPr>
            <w:r w:rsidRPr="00B91A5F">
              <w:rPr>
                <w:rFonts w:cs="Arial"/>
                <w:lang w:val="en-US" w:eastAsia="en-US"/>
              </w:rPr>
              <w:t>Specifying the Medication Quantity and Units Given (cont.)</w:t>
            </w:r>
          </w:p>
        </w:tc>
        <w:tc>
          <w:tcPr>
            <w:tcW w:w="6570" w:type="dxa"/>
          </w:tcPr>
          <w:p w14:paraId="2962C1E8" w14:textId="77777777" w:rsidR="00A95EB9" w:rsidRPr="00B91A5F" w:rsidRDefault="00A95EB9" w:rsidP="00963D59">
            <w:pPr>
              <w:pStyle w:val="ToStatement"/>
              <w:spacing w:before="0"/>
            </w:pPr>
            <w:r w:rsidRPr="00B91A5F">
              <w:t>To specify medication quantity and units given to patient (cont.)</w:t>
            </w:r>
          </w:p>
          <w:p w14:paraId="4CB5BBA5" w14:textId="77777777" w:rsidR="00A95EB9" w:rsidRPr="00B91A5F" w:rsidRDefault="00A95EB9" w:rsidP="00963D59">
            <w:pPr>
              <w:spacing w:after="0"/>
            </w:pPr>
            <w:r w:rsidRPr="00B91A5F">
              <w:t>If ‘U’ or ‘u’ is entered, BCMA will display the following error message.</w:t>
            </w:r>
          </w:p>
          <w:p w14:paraId="72EC8507" w14:textId="77777777" w:rsidR="00A95EB9" w:rsidRPr="00B91A5F" w:rsidRDefault="00A95EB9" w:rsidP="00963D59">
            <w:pPr>
              <w:pStyle w:val="Example"/>
            </w:pPr>
            <w:r w:rsidRPr="00B91A5F">
              <w:t xml:space="preserve">Example: Quantity and Units Error Message </w:t>
            </w:r>
          </w:p>
          <w:p w14:paraId="76B84072" w14:textId="28FA075A" w:rsidR="00A95EB9" w:rsidRPr="00B91A5F" w:rsidRDefault="00BD03F6" w:rsidP="00963D59">
            <w:pPr>
              <w:jc w:val="center"/>
            </w:pPr>
            <w:r>
              <w:rPr>
                <w:noProof/>
              </w:rPr>
              <w:fldChar w:fldCharType="begin"/>
            </w:r>
            <w:r>
              <w:rPr>
                <w:noProof/>
              </w:rPr>
              <w:instrText xml:space="preserve"> INCLUDEPICTURE  "cid:image002.png@01CD18DD.38B8B300" \* MERGEFORMATINET </w:instrText>
            </w:r>
            <w:r>
              <w:rPr>
                <w:noProof/>
              </w:rPr>
              <w:fldChar w:fldCharType="separate"/>
            </w:r>
            <w:r w:rsidR="00C3698F">
              <w:rPr>
                <w:noProof/>
              </w:rPr>
              <w:fldChar w:fldCharType="begin"/>
            </w:r>
            <w:r w:rsidR="00C3698F">
              <w:rPr>
                <w:noProof/>
              </w:rPr>
              <w:instrText xml:space="preserve"> INCLUDEPICTURE  "cid:image002.png@01CD18DD.38B8B300" \* MERGEFORMATINET </w:instrText>
            </w:r>
            <w:r w:rsidR="00C3698F">
              <w:rPr>
                <w:noProof/>
              </w:rPr>
              <w:fldChar w:fldCharType="separate"/>
            </w:r>
            <w:r w:rsidR="00F04354">
              <w:rPr>
                <w:noProof/>
              </w:rPr>
              <w:fldChar w:fldCharType="begin"/>
            </w:r>
            <w:r w:rsidR="00F04354">
              <w:rPr>
                <w:noProof/>
              </w:rPr>
              <w:instrText xml:space="preserve"> INCLUDEPICTURE  "cid:image002.png@01CD18DD.38B8B300" \* MERGEFORMATINET </w:instrText>
            </w:r>
            <w:r w:rsidR="00F04354">
              <w:rPr>
                <w:noProof/>
              </w:rPr>
              <w:fldChar w:fldCharType="separate"/>
            </w:r>
            <w:r w:rsidR="00E75494">
              <w:rPr>
                <w:noProof/>
              </w:rPr>
              <w:fldChar w:fldCharType="begin"/>
            </w:r>
            <w:r w:rsidR="00E75494">
              <w:rPr>
                <w:noProof/>
              </w:rPr>
              <w:instrText xml:space="preserve"> INCLUDEPICTURE  "cid:image002.png@01CD18DD.38B8B300" \* MERGEFORMATINET </w:instrText>
            </w:r>
            <w:r w:rsidR="00E75494">
              <w:rPr>
                <w:noProof/>
              </w:rPr>
              <w:fldChar w:fldCharType="separate"/>
            </w:r>
            <w:r w:rsidR="00F635B5">
              <w:rPr>
                <w:noProof/>
              </w:rPr>
              <w:fldChar w:fldCharType="begin"/>
            </w:r>
            <w:r w:rsidR="00F635B5">
              <w:rPr>
                <w:noProof/>
              </w:rPr>
              <w:instrText xml:space="preserve"> INCLUDEPICTURE  "cid:image002.png@01CD18DD.38B8B300" \* MERGEFORMATINET </w:instrText>
            </w:r>
            <w:r w:rsidR="00F635B5">
              <w:rPr>
                <w:noProof/>
              </w:rPr>
              <w:fldChar w:fldCharType="separate"/>
            </w:r>
            <w:r w:rsidR="0002689F">
              <w:rPr>
                <w:noProof/>
              </w:rPr>
              <w:fldChar w:fldCharType="begin"/>
            </w:r>
            <w:r w:rsidR="0002689F">
              <w:rPr>
                <w:noProof/>
              </w:rPr>
              <w:instrText xml:space="preserve"> INCLUDEPICTURE  "cid:image002.png@01CD18DD.38B8B300" \* MERGEFORMATINET </w:instrText>
            </w:r>
            <w:r w:rsidR="0002689F">
              <w:rPr>
                <w:noProof/>
              </w:rPr>
              <w:fldChar w:fldCharType="separate"/>
            </w:r>
            <w:r w:rsidR="006231E8">
              <w:rPr>
                <w:noProof/>
              </w:rPr>
              <w:fldChar w:fldCharType="begin"/>
            </w:r>
            <w:r w:rsidR="006231E8">
              <w:rPr>
                <w:noProof/>
              </w:rPr>
              <w:instrText xml:space="preserve"> INCLUDEPICTURE  "cid:image002.png@01CD18DD.38B8B300" \* MERGEFORMATINET </w:instrText>
            </w:r>
            <w:r w:rsidR="006231E8">
              <w:rPr>
                <w:noProof/>
              </w:rPr>
              <w:fldChar w:fldCharType="separate"/>
            </w:r>
            <w:r w:rsidR="00CC147A">
              <w:rPr>
                <w:noProof/>
              </w:rPr>
              <w:fldChar w:fldCharType="begin"/>
            </w:r>
            <w:r w:rsidR="00CC147A">
              <w:rPr>
                <w:noProof/>
              </w:rPr>
              <w:instrText xml:space="preserve"> INCLUDEPICTURE  "cid:image002.png@01CD18DD.38B8B300" \* MERGEFORMATINET </w:instrText>
            </w:r>
            <w:r w:rsidR="00CC147A">
              <w:rPr>
                <w:noProof/>
              </w:rPr>
              <w:fldChar w:fldCharType="separate"/>
            </w:r>
            <w:r w:rsidR="00EB2929">
              <w:rPr>
                <w:noProof/>
              </w:rPr>
              <w:fldChar w:fldCharType="begin"/>
            </w:r>
            <w:r w:rsidR="00EB2929">
              <w:rPr>
                <w:noProof/>
              </w:rPr>
              <w:instrText xml:space="preserve"> INCLUDEPICTURE  "cid:image002.png@01CD18DD.38B8B300" \* MERGEFORMATINET </w:instrText>
            </w:r>
            <w:r w:rsidR="00EB2929">
              <w:rPr>
                <w:noProof/>
              </w:rPr>
              <w:fldChar w:fldCharType="separate"/>
            </w:r>
            <w:r w:rsidR="0091206F">
              <w:rPr>
                <w:noProof/>
              </w:rPr>
              <w:fldChar w:fldCharType="begin"/>
            </w:r>
            <w:r w:rsidR="0091206F">
              <w:rPr>
                <w:noProof/>
              </w:rPr>
              <w:instrText xml:space="preserve"> INCLUDEPICTURE  "cid:image002.png@01CD18DD.38B8B300" \* MERGEFORMATINET </w:instrText>
            </w:r>
            <w:r w:rsidR="0091206F">
              <w:rPr>
                <w:noProof/>
              </w:rPr>
              <w:fldChar w:fldCharType="separate"/>
            </w:r>
            <w:r w:rsidR="00420EA8">
              <w:rPr>
                <w:noProof/>
              </w:rPr>
              <w:fldChar w:fldCharType="begin"/>
            </w:r>
            <w:r w:rsidR="00420EA8">
              <w:rPr>
                <w:noProof/>
              </w:rPr>
              <w:instrText xml:space="preserve"> INCLUDEPICTURE  "cid:image002.png@01CD18DD.38B8B300" \* MERGEFORMATINET </w:instrText>
            </w:r>
            <w:r w:rsidR="00420EA8">
              <w:rPr>
                <w:noProof/>
              </w:rPr>
              <w:fldChar w:fldCharType="separate"/>
            </w:r>
            <w:r w:rsidR="00C4033B">
              <w:rPr>
                <w:noProof/>
              </w:rPr>
              <w:fldChar w:fldCharType="begin"/>
            </w:r>
            <w:r w:rsidR="00C4033B">
              <w:rPr>
                <w:noProof/>
              </w:rPr>
              <w:instrText xml:space="preserve"> INCLUDEPICTURE  "cid:image002.png@01CD18DD.38B8B300" \* MERGEFORMATINET </w:instrText>
            </w:r>
            <w:r w:rsidR="00C4033B">
              <w:rPr>
                <w:noProof/>
              </w:rPr>
              <w:fldChar w:fldCharType="separate"/>
            </w:r>
            <w:r w:rsidR="00B327CA">
              <w:rPr>
                <w:noProof/>
              </w:rPr>
              <w:fldChar w:fldCharType="begin"/>
            </w:r>
            <w:r w:rsidR="00B327CA">
              <w:rPr>
                <w:noProof/>
              </w:rPr>
              <w:instrText xml:space="preserve"> INCLUDEPICTURE  "cid:image002.png@01CD18DD.38B8B300" \* MERGEFORMATINET </w:instrText>
            </w:r>
            <w:r w:rsidR="00B327CA">
              <w:rPr>
                <w:noProof/>
              </w:rPr>
              <w:fldChar w:fldCharType="separate"/>
            </w:r>
            <w:r w:rsidR="00F61AB6">
              <w:rPr>
                <w:noProof/>
              </w:rPr>
              <w:fldChar w:fldCharType="begin"/>
            </w:r>
            <w:r w:rsidR="00F61AB6">
              <w:rPr>
                <w:noProof/>
              </w:rPr>
              <w:instrText xml:space="preserve"> INCLUDEPICTURE  "cid:image002.png@01CD18DD.38B8B300" \* MERGEFORMATINET </w:instrText>
            </w:r>
            <w:r w:rsidR="00F61AB6">
              <w:rPr>
                <w:noProof/>
              </w:rPr>
              <w:fldChar w:fldCharType="separate"/>
            </w:r>
            <w:r w:rsidR="00B61526">
              <w:rPr>
                <w:noProof/>
              </w:rPr>
              <w:fldChar w:fldCharType="begin"/>
            </w:r>
            <w:r w:rsidR="00B61526">
              <w:rPr>
                <w:noProof/>
              </w:rPr>
              <w:instrText xml:space="preserve"> INCLUDEPICTURE  "cid:image002.png@01CD18DD.38B8B300" \* MERGEFORMATINET </w:instrText>
            </w:r>
            <w:r w:rsidR="00B61526">
              <w:rPr>
                <w:noProof/>
              </w:rPr>
              <w:fldChar w:fldCharType="separate"/>
            </w:r>
            <w:r w:rsidR="005C2E4D">
              <w:rPr>
                <w:noProof/>
              </w:rPr>
              <w:fldChar w:fldCharType="begin"/>
            </w:r>
            <w:r w:rsidR="005C2E4D">
              <w:rPr>
                <w:noProof/>
              </w:rPr>
              <w:instrText xml:space="preserve"> INCLUDEPICTURE  "cid:image002.png@01CD18DD.38B8B300" \* MERGEFORMATINET </w:instrText>
            </w:r>
            <w:r w:rsidR="005C2E4D">
              <w:rPr>
                <w:noProof/>
              </w:rPr>
              <w:fldChar w:fldCharType="separate"/>
            </w:r>
            <w:r w:rsidR="00E73CEE">
              <w:rPr>
                <w:noProof/>
              </w:rPr>
              <w:fldChar w:fldCharType="begin"/>
            </w:r>
            <w:r w:rsidR="00E73CEE">
              <w:rPr>
                <w:noProof/>
              </w:rPr>
              <w:instrText xml:space="preserve"> INCLUDEPICTURE  "cid:image002.png@01CD18DD.38B8B300" \* MERGEFORMATINET </w:instrText>
            </w:r>
            <w:r w:rsidR="00E73CEE">
              <w:rPr>
                <w:noProof/>
              </w:rPr>
              <w:fldChar w:fldCharType="separate"/>
            </w:r>
            <w:r w:rsidR="00752162">
              <w:rPr>
                <w:noProof/>
              </w:rPr>
              <w:fldChar w:fldCharType="begin"/>
            </w:r>
            <w:r w:rsidR="00752162">
              <w:rPr>
                <w:noProof/>
              </w:rPr>
              <w:instrText xml:space="preserve"> INCLUDEPICTURE  "cid:image002.png@01CD18DD.38B8B300" \* MERGEFORMATINET </w:instrText>
            </w:r>
            <w:r w:rsidR="00752162">
              <w:rPr>
                <w:noProof/>
              </w:rPr>
              <w:fldChar w:fldCharType="separate"/>
            </w:r>
            <w:r w:rsidR="009D3260">
              <w:rPr>
                <w:noProof/>
              </w:rPr>
              <w:fldChar w:fldCharType="begin"/>
            </w:r>
            <w:r w:rsidR="009D3260">
              <w:rPr>
                <w:noProof/>
              </w:rPr>
              <w:instrText xml:space="preserve"> INCLUDEPICTURE  "cid:image002.png@01CD18DD.38B8B300" \* MERGEFORMATINET </w:instrText>
            </w:r>
            <w:r w:rsidR="009D3260">
              <w:rPr>
                <w:noProof/>
              </w:rPr>
              <w:fldChar w:fldCharType="separate"/>
            </w:r>
            <w:r w:rsidR="00A62AB0">
              <w:rPr>
                <w:noProof/>
              </w:rPr>
              <w:fldChar w:fldCharType="begin"/>
            </w:r>
            <w:r w:rsidR="00A62AB0">
              <w:rPr>
                <w:noProof/>
              </w:rPr>
              <w:instrText xml:space="preserve"> INCLUDEPICTURE  "cid:image002.png@01CD18DD.38B8B300" \* MERGEFORMATINET </w:instrText>
            </w:r>
            <w:r w:rsidR="00A62AB0">
              <w:rPr>
                <w:noProof/>
              </w:rPr>
              <w:fldChar w:fldCharType="separate"/>
            </w:r>
            <w:r w:rsidR="004312A1">
              <w:rPr>
                <w:noProof/>
              </w:rPr>
              <w:fldChar w:fldCharType="begin"/>
            </w:r>
            <w:r w:rsidR="004312A1">
              <w:rPr>
                <w:noProof/>
              </w:rPr>
              <w:instrText xml:space="preserve"> INCLUDEPICTURE  "cid:image002.png@01CD18DD.38B8B300" \* MERGEFORMATINET </w:instrText>
            </w:r>
            <w:r w:rsidR="004312A1">
              <w:rPr>
                <w:noProof/>
              </w:rPr>
              <w:fldChar w:fldCharType="separate"/>
            </w:r>
            <w:r w:rsidR="001A1F77">
              <w:rPr>
                <w:noProof/>
              </w:rPr>
              <w:fldChar w:fldCharType="begin"/>
            </w:r>
            <w:r w:rsidR="001A1F77">
              <w:rPr>
                <w:noProof/>
              </w:rPr>
              <w:instrText xml:space="preserve"> INCLUDEPICTURE  "cid:image002.png@01CD18DD.38B8B300" \* MERGEFORMATINET </w:instrText>
            </w:r>
            <w:r w:rsidR="001A1F77">
              <w:rPr>
                <w:noProof/>
              </w:rPr>
              <w:fldChar w:fldCharType="separate"/>
            </w:r>
            <w:r w:rsidR="00B82C8C">
              <w:rPr>
                <w:noProof/>
              </w:rPr>
              <w:fldChar w:fldCharType="begin"/>
            </w:r>
            <w:r w:rsidR="00B82C8C">
              <w:rPr>
                <w:noProof/>
              </w:rPr>
              <w:instrText xml:space="preserve"> INCLUDEPICTURE  "cid:image002.png@01CD18DD.38B8B300" \* MERGEFORMATINET </w:instrText>
            </w:r>
            <w:r w:rsidR="00B82C8C">
              <w:rPr>
                <w:noProof/>
              </w:rPr>
              <w:fldChar w:fldCharType="separate"/>
            </w:r>
            <w:r w:rsidR="00D959E3">
              <w:rPr>
                <w:noProof/>
              </w:rPr>
              <w:fldChar w:fldCharType="begin"/>
            </w:r>
            <w:r w:rsidR="00D959E3">
              <w:rPr>
                <w:noProof/>
              </w:rPr>
              <w:instrText xml:space="preserve"> INCLUDEPICTURE  "cid:image002.png@01CD18DD.38B8B300" \* MERGEFORMATINET </w:instrText>
            </w:r>
            <w:r w:rsidR="00D959E3">
              <w:rPr>
                <w:noProof/>
              </w:rPr>
              <w:fldChar w:fldCharType="separate"/>
            </w:r>
            <w:r w:rsidR="001A0F17">
              <w:rPr>
                <w:noProof/>
              </w:rPr>
              <w:fldChar w:fldCharType="begin"/>
            </w:r>
            <w:r w:rsidR="001A0F17">
              <w:rPr>
                <w:noProof/>
              </w:rPr>
              <w:instrText xml:space="preserve"> INCLUDEPICTURE  "cid:image002.png@01CD18DD.38B8B300" \* MERGEFORMATINET </w:instrText>
            </w:r>
            <w:r w:rsidR="001A0F17">
              <w:rPr>
                <w:noProof/>
              </w:rPr>
              <w:fldChar w:fldCharType="separate"/>
            </w:r>
            <w:r w:rsidR="000A0F41">
              <w:rPr>
                <w:noProof/>
              </w:rPr>
              <w:fldChar w:fldCharType="begin"/>
            </w:r>
            <w:r w:rsidR="000A0F41">
              <w:rPr>
                <w:noProof/>
              </w:rPr>
              <w:instrText xml:space="preserve"> INCLUDEPICTURE  "cid:image002.png@01CD18DD.38B8B300" \* MERGEFORMATINET </w:instrText>
            </w:r>
            <w:r w:rsidR="000A0F41">
              <w:rPr>
                <w:noProof/>
              </w:rPr>
              <w:fldChar w:fldCharType="separate"/>
            </w:r>
            <w:r w:rsidR="00212C91">
              <w:rPr>
                <w:noProof/>
              </w:rPr>
              <w:fldChar w:fldCharType="begin"/>
            </w:r>
            <w:r w:rsidR="00212C91">
              <w:rPr>
                <w:noProof/>
              </w:rPr>
              <w:instrText xml:space="preserve"> INCLUDEPICTURE  "cid:image002.png@01CD18DD.38B8B300" \* MERGEFORMATINET </w:instrText>
            </w:r>
            <w:r w:rsidR="00212C91">
              <w:rPr>
                <w:noProof/>
              </w:rPr>
              <w:fldChar w:fldCharType="separate"/>
            </w:r>
            <w:r w:rsidR="00525AB2">
              <w:rPr>
                <w:noProof/>
              </w:rPr>
              <w:fldChar w:fldCharType="begin"/>
            </w:r>
            <w:r w:rsidR="00525AB2">
              <w:rPr>
                <w:noProof/>
              </w:rPr>
              <w:instrText xml:space="preserve"> INCLUDEPICTURE  "cid:image002.png@01CD18DD.38B8B300" \* MERGEFORMATINET </w:instrText>
            </w:r>
            <w:r w:rsidR="00525AB2">
              <w:rPr>
                <w:noProof/>
              </w:rPr>
              <w:fldChar w:fldCharType="separate"/>
            </w:r>
            <w:r w:rsidR="000A3CA3">
              <w:rPr>
                <w:noProof/>
              </w:rPr>
              <w:fldChar w:fldCharType="begin"/>
            </w:r>
            <w:r w:rsidR="000A3CA3">
              <w:rPr>
                <w:noProof/>
              </w:rPr>
              <w:instrText xml:space="preserve"> INCLUDEPICTURE  "cid:image002.png@01CD18DD.38B8B300" \* MERGEFORMATINET </w:instrText>
            </w:r>
            <w:r w:rsidR="000A3CA3">
              <w:rPr>
                <w:noProof/>
              </w:rPr>
              <w:fldChar w:fldCharType="separate"/>
            </w:r>
            <w:r w:rsidR="00FD0773">
              <w:rPr>
                <w:noProof/>
              </w:rPr>
              <w:fldChar w:fldCharType="begin"/>
            </w:r>
            <w:r w:rsidR="00FD0773">
              <w:rPr>
                <w:noProof/>
              </w:rPr>
              <w:instrText xml:space="preserve"> INCLUDEPICTURE  "cid:image002.png@01CD18DD.38B8B300" \* MERGEFORMATINET </w:instrText>
            </w:r>
            <w:r w:rsidR="00FD0773">
              <w:rPr>
                <w:noProof/>
              </w:rPr>
              <w:fldChar w:fldCharType="separate"/>
            </w:r>
            <w:r w:rsidR="00333DEE">
              <w:rPr>
                <w:noProof/>
              </w:rPr>
              <w:fldChar w:fldCharType="begin"/>
            </w:r>
            <w:r w:rsidR="00333DEE">
              <w:rPr>
                <w:noProof/>
              </w:rPr>
              <w:instrText xml:space="preserve"> INCLUDEPICTURE  "cid:image002.png@01CD18DD.38B8B300" \* MERGEFORMATINET </w:instrText>
            </w:r>
            <w:r w:rsidR="00333DEE">
              <w:rPr>
                <w:noProof/>
              </w:rPr>
              <w:fldChar w:fldCharType="separate"/>
            </w:r>
            <w:r w:rsidR="005D0253">
              <w:rPr>
                <w:noProof/>
              </w:rPr>
              <w:fldChar w:fldCharType="begin"/>
            </w:r>
            <w:r w:rsidR="005D0253">
              <w:rPr>
                <w:noProof/>
              </w:rPr>
              <w:instrText xml:space="preserve"> INCLUDEPICTURE  "cid:image002.png@01CD18DD.38B8B300" \* MERGEFORMATINET </w:instrText>
            </w:r>
            <w:r w:rsidR="005D0253">
              <w:rPr>
                <w:noProof/>
              </w:rPr>
              <w:fldChar w:fldCharType="separate"/>
            </w:r>
            <w:r w:rsidR="00BD13FD">
              <w:rPr>
                <w:noProof/>
              </w:rPr>
              <w:fldChar w:fldCharType="begin"/>
            </w:r>
            <w:r w:rsidR="00BD13FD">
              <w:rPr>
                <w:noProof/>
              </w:rPr>
              <w:instrText xml:space="preserve"> INCLUDEPICTURE  "cid:image002.png@01CD18DD.38B8B300" \* MERGEFORMATINET </w:instrText>
            </w:r>
            <w:r w:rsidR="00BD13FD">
              <w:rPr>
                <w:noProof/>
              </w:rPr>
              <w:fldChar w:fldCharType="separate"/>
            </w:r>
            <w:r w:rsidR="002951C5">
              <w:rPr>
                <w:noProof/>
              </w:rPr>
              <w:fldChar w:fldCharType="begin"/>
            </w:r>
            <w:r w:rsidR="002951C5">
              <w:rPr>
                <w:noProof/>
              </w:rPr>
              <w:instrText xml:space="preserve"> INCLUDEPICTURE  "cid:image002.png@01CD18DD.38B8B300" \* MERGEFORMATINET </w:instrText>
            </w:r>
            <w:r w:rsidR="002951C5">
              <w:rPr>
                <w:noProof/>
              </w:rPr>
              <w:fldChar w:fldCharType="separate"/>
            </w:r>
            <w:r w:rsidR="002364B5">
              <w:rPr>
                <w:noProof/>
              </w:rPr>
              <w:fldChar w:fldCharType="begin"/>
            </w:r>
            <w:r w:rsidR="002364B5">
              <w:rPr>
                <w:noProof/>
              </w:rPr>
              <w:instrText xml:space="preserve"> INCLUDEPICTURE  "cid:image002.png@01CD18DD.38B8B300" \* MERGEFORMATINET </w:instrText>
            </w:r>
            <w:r w:rsidR="002364B5">
              <w:rPr>
                <w:noProof/>
              </w:rPr>
              <w:fldChar w:fldCharType="separate"/>
            </w:r>
            <w:r w:rsidR="0063794B">
              <w:rPr>
                <w:noProof/>
              </w:rPr>
              <w:fldChar w:fldCharType="begin"/>
            </w:r>
            <w:r w:rsidR="0063794B">
              <w:rPr>
                <w:noProof/>
              </w:rPr>
              <w:instrText xml:space="preserve"> INCLUDEPICTURE  "cid:image002.png@01CD18DD.38B8B300" \* MERGEFORMATINET </w:instrText>
            </w:r>
            <w:r w:rsidR="0063794B">
              <w:rPr>
                <w:noProof/>
              </w:rPr>
              <w:fldChar w:fldCharType="separate"/>
            </w:r>
            <w:r w:rsidR="00DC0428">
              <w:rPr>
                <w:noProof/>
              </w:rPr>
              <w:fldChar w:fldCharType="begin"/>
            </w:r>
            <w:r w:rsidR="00DC0428">
              <w:rPr>
                <w:noProof/>
              </w:rPr>
              <w:instrText xml:space="preserve"> INCLUDEPICTURE  "cid:image002.png@01CD18DD.38B8B300" \* MERGEFORMATINET </w:instrText>
            </w:r>
            <w:r w:rsidR="00DC0428">
              <w:rPr>
                <w:noProof/>
              </w:rPr>
              <w:fldChar w:fldCharType="separate"/>
            </w:r>
            <w:r w:rsidR="00C771FB">
              <w:rPr>
                <w:noProof/>
              </w:rPr>
              <w:fldChar w:fldCharType="begin"/>
            </w:r>
            <w:r w:rsidR="00C771FB">
              <w:rPr>
                <w:noProof/>
              </w:rPr>
              <w:instrText xml:space="preserve"> INCLUDEPICTURE  "cid:image002.png@01CD18DD.38B8B300" \* MERGEFORMATINET </w:instrText>
            </w:r>
            <w:r w:rsidR="00C771FB">
              <w:rPr>
                <w:noProof/>
              </w:rPr>
              <w:fldChar w:fldCharType="separate"/>
            </w:r>
            <w:r w:rsidR="00820FC7">
              <w:rPr>
                <w:noProof/>
              </w:rPr>
              <w:fldChar w:fldCharType="begin"/>
            </w:r>
            <w:r w:rsidR="00820FC7">
              <w:rPr>
                <w:noProof/>
              </w:rPr>
              <w:instrText xml:space="preserve"> INCLUDEPICTURE  "cid:image002.png@01CD18DD.38B8B300" \* MERGEFORMATINET </w:instrText>
            </w:r>
            <w:r w:rsidR="00820FC7">
              <w:rPr>
                <w:noProof/>
              </w:rPr>
              <w:fldChar w:fldCharType="separate"/>
            </w:r>
            <w:r w:rsidR="006B21A4">
              <w:rPr>
                <w:noProof/>
              </w:rPr>
              <w:fldChar w:fldCharType="begin"/>
            </w:r>
            <w:r w:rsidR="006B21A4">
              <w:rPr>
                <w:noProof/>
              </w:rPr>
              <w:instrText xml:space="preserve"> INCLUDEPICTURE  "cid:image002.png@01CD18DD.38B8B300" \* MERGEFORMATINET </w:instrText>
            </w:r>
            <w:r w:rsidR="006B21A4">
              <w:rPr>
                <w:noProof/>
              </w:rPr>
              <w:fldChar w:fldCharType="separate"/>
            </w:r>
            <w:r w:rsidR="003805C6">
              <w:rPr>
                <w:noProof/>
              </w:rPr>
              <w:fldChar w:fldCharType="begin"/>
            </w:r>
            <w:r w:rsidR="003805C6">
              <w:rPr>
                <w:noProof/>
              </w:rPr>
              <w:instrText xml:space="preserve"> INCLUDEPICTURE  "cid:image002.png@01CD18DD.38B8B300" \* MERGEFORMATINET </w:instrText>
            </w:r>
            <w:r w:rsidR="003805C6">
              <w:rPr>
                <w:noProof/>
              </w:rPr>
              <w:fldChar w:fldCharType="separate"/>
            </w:r>
            <w:r w:rsidR="009D1EB9">
              <w:rPr>
                <w:noProof/>
              </w:rPr>
              <w:fldChar w:fldCharType="begin"/>
            </w:r>
            <w:r w:rsidR="009D1EB9">
              <w:rPr>
                <w:noProof/>
              </w:rPr>
              <w:instrText xml:space="preserve"> INCLUDEPICTURE  "cid:image002.png@01CD18DD.38B8B300" \* MERGEFORMATINET </w:instrText>
            </w:r>
            <w:r w:rsidR="009D1EB9">
              <w:rPr>
                <w:noProof/>
              </w:rPr>
              <w:fldChar w:fldCharType="separate"/>
            </w:r>
            <w:r w:rsidR="00D97D7C">
              <w:rPr>
                <w:noProof/>
              </w:rPr>
              <w:fldChar w:fldCharType="begin"/>
            </w:r>
            <w:r w:rsidR="00D97D7C">
              <w:rPr>
                <w:noProof/>
              </w:rPr>
              <w:instrText xml:space="preserve"> INCLUDEPICTURE  "cid:image002.png@01CD18DD.38B8B300"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"cid:image002.png@01CD18DD.38B8B300" \* MERGEFORMATINET</w:instrText>
            </w:r>
            <w:r w:rsidR="00C36516">
              <w:rPr>
                <w:noProof/>
              </w:rPr>
              <w:instrText xml:space="preserve"> </w:instrText>
            </w:r>
            <w:r w:rsidR="00C36516">
              <w:rPr>
                <w:noProof/>
              </w:rPr>
              <w:fldChar w:fldCharType="separate"/>
            </w:r>
            <w:r w:rsidR="00C36516">
              <w:rPr>
                <w:noProof/>
              </w:rPr>
              <w:pict w14:anchorId="7A3A223B">
                <v:shape id="_x0000_i1138" type="#_x0000_t75" alt="Example: Quantity and Units Error Message screen" style="width:228.3pt;height:97.45pt;visibility:visible" o:bordertopcolor="black" o:borderleftcolor="black" o:borderbottomcolor="black" o:borderrightcolor="black">
                  <v:imagedata r:id="rId108" r:href="rId109"/>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tc>
      </w:tr>
    </w:tbl>
    <w:p w14:paraId="68C16FAA" w14:textId="77777777" w:rsidR="00A95EB9" w:rsidRPr="00B91A5F" w:rsidRDefault="00A95EB9" w:rsidP="00963D59">
      <w:pPr>
        <w:pStyle w:val="H1Continued"/>
        <w:rPr>
          <w:rFonts w:ascii="Times New Roman" w:hAnsi="Times New Roman"/>
          <w:sz w:val="22"/>
        </w:rPr>
      </w:pPr>
      <w:r w:rsidRPr="00B91A5F">
        <w:rPr>
          <w:rFonts w:ascii="Times New Roman" w:hAnsi="Times New Roman"/>
          <w:sz w:val="22"/>
        </w:rPr>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4A081FC" w14:textId="77777777" w:rsidTr="00D56136">
        <w:trPr>
          <w:trHeight w:val="261"/>
        </w:trPr>
        <w:tc>
          <w:tcPr>
            <w:tcW w:w="2880" w:type="dxa"/>
          </w:tcPr>
          <w:bookmarkStart w:id="1947" w:name="_Toc352834647"/>
          <w:p w14:paraId="5FE5A8EB" w14:textId="0E30F765" w:rsidR="00A95EB9" w:rsidRPr="00B91A5F" w:rsidRDefault="00F04354" w:rsidP="00963D59">
            <w:pPr>
              <w:pStyle w:val="H2Heading"/>
            </w:pPr>
            <w:r>
              <w:rPr>
                <w:noProof/>
              </w:rPr>
              <mc:AlternateContent>
                <mc:Choice Requires="wpg">
                  <w:drawing>
                    <wp:anchor distT="0" distB="0" distL="114300" distR="114300" simplePos="0" relativeHeight="251640832" behindDoc="0" locked="0" layoutInCell="1" allowOverlap="1" wp14:anchorId="2340342F" wp14:editId="795F07E9">
                      <wp:simplePos x="0" y="0"/>
                      <wp:positionH relativeFrom="column">
                        <wp:posOffset>-125730</wp:posOffset>
                      </wp:positionH>
                      <wp:positionV relativeFrom="paragraph">
                        <wp:posOffset>1067435</wp:posOffset>
                      </wp:positionV>
                      <wp:extent cx="1714500" cy="2428875"/>
                      <wp:effectExtent l="0" t="0" r="0" b="0"/>
                      <wp:wrapNone/>
                      <wp:docPr id="826" name="Group 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428875"/>
                                <a:chOff x="1341" y="3831"/>
                                <a:chExt cx="2700" cy="3060"/>
                              </a:xfrm>
                            </wpg:grpSpPr>
                            <wps:wsp>
                              <wps:cNvPr id="827" name="Text Box 820"/>
                              <wps:cNvSpPr txBox="1">
                                <a:spLocks noChangeArrowheads="1"/>
                              </wps:cNvSpPr>
                              <wps:spPr bwMode="auto">
                                <a:xfrm>
                                  <a:off x="2241" y="3831"/>
                                  <a:ext cx="1800" cy="3060"/>
                                </a:xfrm>
                                <a:prstGeom prst="rect">
                                  <a:avLst/>
                                </a:prstGeom>
                                <a:solidFill>
                                  <a:srgbClr val="FFFFFF"/>
                                </a:solidFill>
                                <a:ln w="9525">
                                  <a:solidFill>
                                    <a:srgbClr val="FFFFFF"/>
                                  </a:solidFill>
                                  <a:miter lim="800000"/>
                                  <a:headEnd/>
                                  <a:tailEnd/>
                                </a:ln>
                              </wps:spPr>
                              <wps:txbx>
                                <w:txbxContent>
                                  <w:p w14:paraId="06E28D09" w14:textId="77777777" w:rsidR="000A0F41" w:rsidRDefault="000A0F41" w:rsidP="00B85D59">
                                    <w:pPr>
                                      <w:pStyle w:val="SmallCaps"/>
                                    </w:pPr>
                                    <w:r>
                                      <w:t>tip:</w:t>
                                    </w:r>
                                  </w:p>
                                  <w:p w14:paraId="3C4957A7" w14:textId="77777777" w:rsidR="000A0F41" w:rsidRDefault="000A0F41" w:rsidP="007D4B67">
                                    <w:pPr>
                                      <w:pStyle w:val="TipText"/>
                                    </w:pPr>
                                    <w:r w:rsidRPr="009B7FDF">
                                      <w:t xml:space="preserve">If the administration is on the Unit Dose tab, the “PROMPT FOR INJ SITE IN BCMA” must be specified as “YES” in the MEDICATION ROUTES file (#51.2) for the administration’s medication route. </w:t>
                                    </w:r>
                                  </w:p>
                                </w:txbxContent>
                              </wps:txbx>
                              <wps:bodyPr rot="0" vert="horz" wrap="square" lIns="91440" tIns="45720" rIns="91440" bIns="45720" anchor="t" anchorCtr="0" upright="1">
                                <a:noAutofit/>
                              </wps:bodyPr>
                            </wps:wsp>
                            <wps:wsp>
                              <wps:cNvPr id="828" name="Line 821"/>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822"/>
                              <wps:cNvCnPr>
                                <a:cxnSpLocks noChangeShapeType="1"/>
                              </wps:cNvCnPr>
                              <wps:spPr bwMode="auto">
                                <a:xfrm>
                                  <a:off x="224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823"/>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7C182EB4" w14:textId="1BB90986" w:rsidR="000A0F41" w:rsidRDefault="000A0F41" w:rsidP="00A95EB9">
                                    <w:r>
                                      <w:rPr>
                                        <w:noProof/>
                                      </w:rPr>
                                      <w:drawing>
                                        <wp:inline distT="0" distB="0" distL="0" distR="0" wp14:anchorId="07858287" wp14:editId="2E0BF4BF">
                                          <wp:extent cx="457200" cy="457200"/>
                                          <wp:effectExtent l="0" t="0" r="0" b="0"/>
                                          <wp:docPr id="306" name="Picture 15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C4B0CB" w14:textId="77777777" w:rsidR="000A0F41" w:rsidRDefault="000A0F41" w:rsidP="00A95EB9"/>
                                  <w:p w14:paraId="02BF29E6"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342F" id="Group 668" o:spid="_x0000_s1431" alt="&quot;&quot;" style="position:absolute;margin-left:-9.9pt;margin-top:84.05pt;width:135pt;height:191.25pt;z-index:251640832;mso-position-horizontal-relative:text;mso-position-vertical-relative:text" coordorigin="1341,3831"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">
                      <v:shape id="Text Box 820" o:spid="_x0000_s1432" type="#_x0000_t202" style="position:absolute;left:2241;top:3831;width:18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" strokecolor="white">
                        <v:textbox>
                          <w:txbxContent>
                            <w:p w14:paraId="06E28D09" w14:textId="77777777" w:rsidR="000A0F41" w:rsidRDefault="000A0F41" w:rsidP="00B85D59">
                              <w:pPr>
                                <w:pStyle w:val="SmallCaps"/>
                              </w:pPr>
                              <w:r>
                                <w:t>tip:</w:t>
                              </w:r>
                            </w:p>
                            <w:p w14:paraId="3C4957A7" w14:textId="77777777" w:rsidR="000A0F41" w:rsidRDefault="000A0F41" w:rsidP="007D4B67">
                              <w:pPr>
                                <w:pStyle w:val="TipText"/>
                              </w:pPr>
                              <w:r w:rsidRPr="009B7FDF">
                                <w:t xml:space="preserve">If the administration is on the Unit Dose tab, the “PROMPT FOR INJ SITE IN BCMA” must be specified as “YES” in the MEDICATION ROUTES file (#51.2) for the administration’s medication route. </w:t>
                              </w:r>
                            </w:p>
                          </w:txbxContent>
                        </v:textbox>
                      </v:shape>
                      <v:line id="Line 821" o:spid="_x0000_s1433"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"/>
                      <v:line id="Line 822" o:spid="_x0000_s1434" style="position:absolute;visibility:visible;mso-wrap-style:square" from="2241,6471" to="384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N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cH/mXgE5OIPAAD//wMAUEsBAi0AFAAGAAgAAAAhANvh9svuAAAAhQEAABMAAAAAAAAA&#10;AAAAAAAAAAAAAFtDb250ZW50X1R5cGVzXS54bWxQSwECLQAUAAYACAAAACEAWvQsW78AAAAVAQAA&#10;CwAAAAAAAAAAAAAAAAAfAQAAX3JlbHMvLnJlbHNQSwECLQAUAAYACAAAACEADImjjcYAAADcAAAA&#10;DwAAAAAAAAAAAAAAAAAHAgAAZHJzL2Rvd25yZXYueG1sUEsFBgAAAAADAAMAtwAAAPoCAAAAAA==&#10;"/>
                      <v:shape id="Text Box 823" o:spid="_x0000_s1435"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" strokecolor="white">
                        <v:textbox>
                          <w:txbxContent>
                            <w:p w14:paraId="7C182EB4" w14:textId="1BB90986" w:rsidR="000A0F41" w:rsidRDefault="000A0F41" w:rsidP="00A95EB9">
                              <w:r>
                                <w:rPr>
                                  <w:noProof/>
                                </w:rPr>
                                <w:drawing>
                                  <wp:inline distT="0" distB="0" distL="0" distR="0" wp14:anchorId="07858287" wp14:editId="2E0BF4BF">
                                    <wp:extent cx="457200" cy="457200"/>
                                    <wp:effectExtent l="0" t="0" r="0" b="0"/>
                                    <wp:docPr id="5071" name="Picture 153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6C4B0CB" w14:textId="77777777" w:rsidR="000A0F41" w:rsidRDefault="000A0F41" w:rsidP="00A95EB9"/>
                            <w:p w14:paraId="02BF29E6" w14:textId="77777777" w:rsidR="000A0F41" w:rsidRDefault="000A0F41" w:rsidP="00A95EB9"/>
                          </w:txbxContent>
                        </v:textbox>
                      </v:shape>
                    </v:group>
                  </w:pict>
                </mc:Fallback>
              </mc:AlternateContent>
            </w:r>
            <w:r w:rsidR="00A95EB9" w:rsidRPr="00B91A5F">
              <w:t>Specifying the Injection Site for the Medication</w:t>
            </w:r>
            <w:bookmarkEnd w:id="1947"/>
          </w:p>
          <w:p w14:paraId="088E2940" w14:textId="77777777" w:rsidR="00A95EB9" w:rsidRPr="00B91A5F" w:rsidRDefault="00A95EB9" w:rsidP="00963D59">
            <w:pPr>
              <w:pStyle w:val="H2Continued"/>
              <w:rPr>
                <w:rFonts w:cs="Arial"/>
                <w:noProof/>
                <w:lang w:val="en-US" w:eastAsia="en-US"/>
              </w:rPr>
            </w:pPr>
          </w:p>
        </w:tc>
        <w:tc>
          <w:tcPr>
            <w:tcW w:w="6480" w:type="dxa"/>
          </w:tcPr>
          <w:p w14:paraId="50D1229D" w14:textId="77777777" w:rsidR="00A95EB9" w:rsidRPr="00B91A5F" w:rsidRDefault="00A95EB9" w:rsidP="00963D59">
            <w:r w:rsidRPr="00B91A5F">
              <w:t xml:space="preserve">To assist you in rotating injection sites, an expanded “Injection Site Needed” dialog displays during administration of applicable injectable medications, showing the injection site history information detailed below. Use this important information to determine the next injection site location on the patient, based on the previous injection sites shown for the selected orderable item, and all injection sites used for the patient within the timeframe indicated. </w:t>
            </w:r>
          </w:p>
          <w:p w14:paraId="0229BAE1" w14:textId="77777777" w:rsidR="00A95EB9" w:rsidRPr="00B91A5F" w:rsidRDefault="00A95EB9" w:rsidP="00963D59">
            <w:r w:rsidRPr="00B91A5F">
              <w:t>When prompted for the injection site, BCMA requires that you enter the location on the patient (the site/location) where you are injecting the medication — before proceeding with the administration process.</w:t>
            </w:r>
          </w:p>
          <w:p w14:paraId="15F2F50D" w14:textId="77777777" w:rsidR="00A95EB9" w:rsidRPr="00B91A5F" w:rsidRDefault="00A95EB9" w:rsidP="00963D59">
            <w:pPr>
              <w:pStyle w:val="ToStatement"/>
            </w:pPr>
            <w:r w:rsidRPr="00B91A5F">
              <w:t>To specify an injection site for the medication</w:t>
            </w:r>
          </w:p>
          <w:p w14:paraId="24AFA6C1" w14:textId="77777777" w:rsidR="00A95EB9" w:rsidRPr="00B91A5F" w:rsidRDefault="00A95EB9" w:rsidP="009D2EA9">
            <w:pPr>
              <w:pStyle w:val="NumberList1"/>
              <w:numPr>
                <w:ilvl w:val="0"/>
                <w:numId w:val="47"/>
              </w:numPr>
            </w:pPr>
            <w:r w:rsidRPr="00B91A5F">
              <w:t xml:space="preserve">In the Select Injection Site drop-down list box, select the location where you are injecting the medication into the patient, and click OK. BCMA processes the information and displays the letter “G” (for “Given”) in the Status column to document that you administered the medication to the patient. </w:t>
            </w:r>
          </w:p>
          <w:p w14:paraId="019CF8FB"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rPr>
                <w:rFonts w:ascii="Arial" w:hAnsi="Arial" w:cs="Arial"/>
                <w:b/>
                <w:bCs/>
              </w:rPr>
              <w:t xml:space="preserve"> </w:t>
            </w:r>
            <w:r w:rsidRPr="00B91A5F">
              <w:t xml:space="preserve">keys to select an injection “site” in the drop-down list box.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p w14:paraId="7E0877DE" w14:textId="77777777" w:rsidR="00A95EB9" w:rsidRPr="00B91A5F" w:rsidRDefault="00A95EB9" w:rsidP="009D2EA9">
            <w:pPr>
              <w:pStyle w:val="NumberList1"/>
              <w:numPr>
                <w:ilvl w:val="0"/>
                <w:numId w:val="47"/>
              </w:numPr>
            </w:pPr>
            <w:r w:rsidRPr="00B91A5F">
              <w:t>Continue administering active Unit Dose medications to the patient.</w:t>
            </w:r>
          </w:p>
          <w:p w14:paraId="25EB72D1" w14:textId="77777777" w:rsidR="00A95EB9" w:rsidRPr="00B91A5F" w:rsidRDefault="00A95EB9" w:rsidP="00963D59"/>
        </w:tc>
      </w:tr>
    </w:tbl>
    <w:p w14:paraId="2CA77405" w14:textId="77777777" w:rsidR="00A95EB9" w:rsidRPr="00B91A5F" w:rsidRDefault="00A95EB9" w:rsidP="00963D59">
      <w:pPr>
        <w:pStyle w:val="Example"/>
      </w:pPr>
      <w:r w:rsidRPr="00B91A5F">
        <w:t>Example: Expanded Injection Site Needed Dialog</w:t>
      </w:r>
    </w:p>
    <w:p w14:paraId="2F1AA4A1" w14:textId="17206073" w:rsidR="00A95EB9" w:rsidRPr="00B91A5F" w:rsidRDefault="00F04354" w:rsidP="00963D59">
      <w:pPr>
        <w:jc w:val="center"/>
      </w:pPr>
      <w:r>
        <w:rPr>
          <w:noProof/>
        </w:rPr>
        <w:drawing>
          <wp:inline distT="0" distB="0" distL="0" distR="0" wp14:anchorId="711EC790" wp14:editId="4DBF76BF">
            <wp:extent cx="4857750" cy="2933700"/>
            <wp:effectExtent l="19050" t="19050" r="0" b="0"/>
            <wp:docPr id="190" name="Picture 124" descr="InjSiteNeed 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jSiteNeed U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0" cy="2933700"/>
                    </a:xfrm>
                    <a:prstGeom prst="rect">
                      <a:avLst/>
                    </a:prstGeom>
                    <a:noFill/>
                    <a:ln w="6350" cmpd="sng">
                      <a:solidFill>
                        <a:srgbClr val="000000"/>
                      </a:solidFill>
                      <a:miter lim="800000"/>
                      <a:headEnd/>
                      <a:tailEnd/>
                    </a:ln>
                    <a:effectLst/>
                  </pic:spPr>
                </pic:pic>
              </a:graphicData>
            </a:graphic>
          </wp:inline>
        </w:drawing>
      </w:r>
    </w:p>
    <w:p w14:paraId="2C2A92E6" w14:textId="77777777" w:rsidR="00A95EB9" w:rsidRPr="00B91A5F" w:rsidRDefault="00A95EB9" w:rsidP="00963D59">
      <w:pPr>
        <w:pStyle w:val="H1Continued"/>
      </w:pPr>
      <w:r w:rsidRPr="00B91A5F">
        <w:lastRenderedPageBreak/>
        <w:t>Administering a Patient’s Unit Dose Medications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17634DC1" w14:textId="77777777" w:rsidTr="00D56136">
        <w:trPr>
          <w:trHeight w:val="261"/>
        </w:trPr>
        <w:tc>
          <w:tcPr>
            <w:tcW w:w="2880" w:type="dxa"/>
          </w:tcPr>
          <w:bookmarkStart w:id="1948" w:name="p68_90"/>
          <w:bookmarkStart w:id="1949" w:name="_Toc4556135"/>
          <w:bookmarkStart w:id="1950" w:name="_Toc5106213"/>
          <w:bookmarkStart w:id="1951" w:name="_Toc5149499"/>
          <w:bookmarkStart w:id="1952" w:name="_Toc36513537"/>
          <w:bookmarkStart w:id="1953" w:name="_Toc61251448"/>
          <w:bookmarkStart w:id="1954" w:name="_Toc352834648"/>
          <w:bookmarkStart w:id="1955" w:name="_Toc4361797"/>
          <w:bookmarkEnd w:id="1948"/>
          <w:p w14:paraId="7852564C" w14:textId="52828876" w:rsidR="00A95EB9" w:rsidRPr="00B91A5F" w:rsidRDefault="00F04354" w:rsidP="00963D59">
            <w:pPr>
              <w:pStyle w:val="H2Heading"/>
            </w:pPr>
            <w:r>
              <w:rPr>
                <w:noProof/>
              </w:rPr>
              <mc:AlternateContent>
                <mc:Choice Requires="wpg">
                  <w:drawing>
                    <wp:anchor distT="0" distB="0" distL="114300" distR="114300" simplePos="0" relativeHeight="251641856" behindDoc="0" locked="0" layoutInCell="1" allowOverlap="1" wp14:anchorId="44DACD02" wp14:editId="453B5607">
                      <wp:simplePos x="0" y="0"/>
                      <wp:positionH relativeFrom="column">
                        <wp:posOffset>-106680</wp:posOffset>
                      </wp:positionH>
                      <wp:positionV relativeFrom="paragraph">
                        <wp:posOffset>2049780</wp:posOffset>
                      </wp:positionV>
                      <wp:extent cx="1714500" cy="2427605"/>
                      <wp:effectExtent l="0" t="0" r="0" b="0"/>
                      <wp:wrapNone/>
                      <wp:docPr id="821"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427605"/>
                                <a:chOff x="1341" y="3831"/>
                                <a:chExt cx="2700" cy="3060"/>
                              </a:xfrm>
                            </wpg:grpSpPr>
                            <wps:wsp>
                              <wps:cNvPr id="822" name="Text Box 805"/>
                              <wps:cNvSpPr txBox="1">
                                <a:spLocks noChangeArrowheads="1"/>
                              </wps:cNvSpPr>
                              <wps:spPr bwMode="auto">
                                <a:xfrm>
                                  <a:off x="2241" y="3831"/>
                                  <a:ext cx="1800" cy="3060"/>
                                </a:xfrm>
                                <a:prstGeom prst="rect">
                                  <a:avLst/>
                                </a:prstGeom>
                                <a:solidFill>
                                  <a:srgbClr val="FFFFFF"/>
                                </a:solidFill>
                                <a:ln w="9525">
                                  <a:solidFill>
                                    <a:srgbClr val="FFFFFF"/>
                                  </a:solidFill>
                                  <a:miter lim="800000"/>
                                  <a:headEnd/>
                                  <a:tailEnd/>
                                </a:ln>
                              </wps:spPr>
                              <wps:txbx>
                                <w:txbxContent>
                                  <w:p w14:paraId="5E86D6B4" w14:textId="77777777" w:rsidR="000A0F41" w:rsidRDefault="000A0F41" w:rsidP="00B85D59">
                                    <w:pPr>
                                      <w:pStyle w:val="SmallCaps"/>
                                    </w:pPr>
                                    <w:r>
                                      <w:t>tip:</w:t>
                                    </w:r>
                                  </w:p>
                                  <w:p w14:paraId="75E7AEE6" w14:textId="77777777" w:rsidR="000A0F41" w:rsidRDefault="000A0F41" w:rsidP="007D4B67">
                                    <w:pPr>
                                      <w:pStyle w:val="TipText"/>
                                    </w:pPr>
                                    <w:r w:rsidRPr="009B7FDF">
                                      <w:t xml:space="preserve">If the administration is on the Unit Dose tab, the “PROMPT FOR INJ SITE IN BCMA” must be  specified as “YES” in the MEDICATION ROUTES file (#51.2) for the administration’s medication </w:t>
                                    </w:r>
                                    <w:r w:rsidRPr="008F7A59">
                                      <w:t>route</w:t>
                                    </w:r>
                                    <w:r w:rsidRPr="006F14D1">
                                      <w:t>.</w:t>
                                    </w:r>
                                    <w:r w:rsidRPr="00DA6768">
                                      <w:t xml:space="preserve"> </w:t>
                                    </w:r>
                                  </w:p>
                                </w:txbxContent>
                              </wps:txbx>
                              <wps:bodyPr rot="0" vert="horz" wrap="square" lIns="91440" tIns="45720" rIns="91440" bIns="45720" anchor="t" anchorCtr="0" upright="1">
                                <a:noAutofit/>
                              </wps:bodyPr>
                            </wps:wsp>
                            <wps:wsp>
                              <wps:cNvPr id="823" name="Line 806"/>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807"/>
                              <wps:cNvCnPr>
                                <a:cxnSpLocks noChangeShapeType="1"/>
                              </wps:cNvCnPr>
                              <wps:spPr bwMode="auto">
                                <a:xfrm>
                                  <a:off x="224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Text Box 808"/>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75CEF00C" w14:textId="2AAD12EE" w:rsidR="000A0F41" w:rsidRDefault="000A0F41" w:rsidP="00A95EB9">
                                    <w:r>
                                      <w:rPr>
                                        <w:noProof/>
                                      </w:rPr>
                                      <w:drawing>
                                        <wp:inline distT="0" distB="0" distL="0" distR="0" wp14:anchorId="27ED1F3B" wp14:editId="36D87FD6">
                                          <wp:extent cx="457200" cy="457200"/>
                                          <wp:effectExtent l="0" t="0" r="0" b="0"/>
                                          <wp:docPr id="308" name="Picture 153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DBF9CB" w14:textId="77777777" w:rsidR="000A0F41" w:rsidRDefault="000A0F41" w:rsidP="00A95EB9"/>
                                  <w:p w14:paraId="780A96EB"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CD02" id="Group 663" o:spid="_x0000_s1436" alt="&quot;&quot;" style="position:absolute;margin-left:-8.4pt;margin-top:161.4pt;width:135pt;height:191.15pt;z-index:251641856;mso-position-horizontal-relative:text;mso-position-vertical-relative:text" coordorigin="1341,3831"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">
                      <v:shape id="Text Box 805" o:spid="_x0000_s1437" type="#_x0000_t202" style="position:absolute;left:2241;top:3831;width:18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" strokecolor="white">
                        <v:textbox>
                          <w:txbxContent>
                            <w:p w14:paraId="5E86D6B4" w14:textId="77777777" w:rsidR="000A0F41" w:rsidRDefault="000A0F41" w:rsidP="00B85D59">
                              <w:pPr>
                                <w:pStyle w:val="SmallCaps"/>
                              </w:pPr>
                              <w:r>
                                <w:t>tip:</w:t>
                              </w:r>
                            </w:p>
                            <w:p w14:paraId="75E7AEE6" w14:textId="77777777" w:rsidR="000A0F41" w:rsidRDefault="000A0F41" w:rsidP="007D4B67">
                              <w:pPr>
                                <w:pStyle w:val="TipText"/>
                              </w:pPr>
                              <w:r w:rsidRPr="009B7FDF">
                                <w:t xml:space="preserve">If the administration is on the Unit Dose tab, the “PROMPT FOR INJ SITE IN BCMA” must be  specified as “YES” in the MEDICATION ROUTES file (#51.2) for the administration’s medication </w:t>
                              </w:r>
                              <w:r w:rsidRPr="008F7A59">
                                <w:t>route</w:t>
                              </w:r>
                              <w:r w:rsidRPr="006F14D1">
                                <w:t>.</w:t>
                              </w:r>
                              <w:r w:rsidRPr="00DA6768">
                                <w:t xml:space="preserve"> </w:t>
                              </w:r>
                            </w:p>
                          </w:txbxContent>
                        </v:textbox>
                      </v:shape>
                      <v:line id="Line 806" o:spid="_x0000_s1438"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line id="Line 807" o:spid="_x0000_s1439" style="position:absolute;visibility:visible;mso-wrap-style:square" from="2241,6471" to="384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shape id="Text Box 808" o:spid="_x0000_s1440"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" strokecolor="white">
                        <v:textbox>
                          <w:txbxContent>
                            <w:p w14:paraId="75CEF00C" w14:textId="2AAD12EE" w:rsidR="000A0F41" w:rsidRDefault="000A0F41" w:rsidP="00A95EB9">
                              <w:r>
                                <w:rPr>
                                  <w:noProof/>
                                </w:rPr>
                                <w:drawing>
                                  <wp:inline distT="0" distB="0" distL="0" distR="0" wp14:anchorId="27ED1F3B" wp14:editId="36D87FD6">
                                    <wp:extent cx="457200" cy="457200"/>
                                    <wp:effectExtent l="0" t="0" r="0" b="0"/>
                                    <wp:docPr id="5072" name="Picture 153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DBF9CB" w14:textId="77777777" w:rsidR="000A0F41" w:rsidRDefault="000A0F41" w:rsidP="00A95EB9"/>
                            <w:p w14:paraId="780A96EB" w14:textId="77777777" w:rsidR="000A0F41" w:rsidRDefault="000A0F41" w:rsidP="00A95EB9"/>
                          </w:txbxContent>
                        </v:textbox>
                      </v:shape>
                    </v:group>
                  </w:pict>
                </mc:Fallback>
              </mc:AlternateContent>
            </w:r>
            <w:r w:rsidR="00A95EB9" w:rsidRPr="00B91A5F">
              <w:t>Displaying the Injection Site for the Medication</w:t>
            </w:r>
            <w:bookmarkEnd w:id="1949"/>
            <w:bookmarkEnd w:id="1950"/>
            <w:bookmarkEnd w:id="1951"/>
            <w:bookmarkEnd w:id="1952"/>
            <w:bookmarkEnd w:id="1953"/>
            <w:bookmarkEnd w:id="1954"/>
          </w:p>
          <w:p w14:paraId="09C58C29" w14:textId="77777777" w:rsidR="00A95EB9" w:rsidRPr="00B91A5F" w:rsidRDefault="00A95EB9" w:rsidP="00963D59"/>
        </w:tc>
        <w:tc>
          <w:tcPr>
            <w:tcW w:w="6480" w:type="dxa"/>
          </w:tcPr>
          <w:p w14:paraId="7A9EBFC2" w14:textId="77777777" w:rsidR="00A95EB9" w:rsidRPr="00B91A5F" w:rsidRDefault="00A95EB9" w:rsidP="00963D59">
            <w:r w:rsidRPr="00B91A5F">
              <w:t xml:space="preserve">To assist you in rotating injection sites for applicable orders, the Last Site column on the VDL shows the location of the last injection site for the orderable item shown, and is only applicable to administrations that participate in injection site rotation. When BCMA “refreshes,” it updates this column. </w:t>
            </w:r>
          </w:p>
          <w:p w14:paraId="372F5E87" w14:textId="77777777" w:rsidR="00A95EB9" w:rsidRPr="00B91A5F" w:rsidRDefault="00A95EB9" w:rsidP="00963D59">
            <w:pPr>
              <w:pStyle w:val="Example"/>
            </w:pPr>
            <w:r w:rsidRPr="00B91A5F">
              <w:t>Example: Last Site Column</w:t>
            </w:r>
          </w:p>
          <w:p w14:paraId="2F4A2DFF" w14:textId="32646901" w:rsidR="00A95EB9" w:rsidRPr="00B91A5F" w:rsidRDefault="00F04354" w:rsidP="00963D59">
            <w:pPr>
              <w:jc w:val="center"/>
            </w:pPr>
            <w:r>
              <w:rPr>
                <w:noProof/>
              </w:rPr>
              <w:drawing>
                <wp:inline distT="0" distB="0" distL="0" distR="0" wp14:anchorId="18F79C92" wp14:editId="10601FD1">
                  <wp:extent cx="4019550" cy="847725"/>
                  <wp:effectExtent l="19050" t="19050" r="0" b="9525"/>
                  <wp:docPr id="192" name="Picture 123" descr="Inj Site VDL U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j Site VDL UDb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19550" cy="847725"/>
                          </a:xfrm>
                          <a:prstGeom prst="rect">
                            <a:avLst/>
                          </a:prstGeom>
                          <a:noFill/>
                          <a:ln w="6350" cmpd="sng">
                            <a:solidFill>
                              <a:srgbClr val="000000"/>
                            </a:solidFill>
                            <a:miter lim="800000"/>
                            <a:headEnd/>
                            <a:tailEnd/>
                          </a:ln>
                          <a:effectLst/>
                        </pic:spPr>
                      </pic:pic>
                    </a:graphicData>
                  </a:graphic>
                </wp:inline>
              </w:drawing>
            </w:r>
          </w:p>
          <w:p w14:paraId="4BD35804" w14:textId="77777777" w:rsidR="00A95EB9" w:rsidRPr="00B91A5F" w:rsidRDefault="00A95EB9" w:rsidP="00963D59">
            <w:r w:rsidRPr="00B91A5F">
              <w:t xml:space="preserve">BCMA provides multiple ways to display the Injection Site History for administrations that participate in injection site rotation. This option is available on the Right-Click menu, Due List menu, or by using the F7 hotkey. </w:t>
            </w:r>
          </w:p>
          <w:p w14:paraId="05E47D21" w14:textId="77777777" w:rsidR="00A95EB9" w:rsidRPr="00B91A5F" w:rsidRDefault="00A95EB9" w:rsidP="00963D59">
            <w:pPr>
              <w:pStyle w:val="Example"/>
            </w:pPr>
            <w:r w:rsidRPr="00B91A5F">
              <w:t>Example: Right-Click Menu</w:t>
            </w:r>
          </w:p>
          <w:p w14:paraId="29A10F24" w14:textId="7B3C3DD6" w:rsidR="00A95EB9" w:rsidRPr="00B91A5F" w:rsidRDefault="00F04354" w:rsidP="00963D59">
            <w:pPr>
              <w:jc w:val="center"/>
            </w:pPr>
            <w:r>
              <w:rPr>
                <w:noProof/>
              </w:rPr>
              <w:drawing>
                <wp:inline distT="0" distB="0" distL="0" distR="0" wp14:anchorId="6E3E5485" wp14:editId="52B13D29">
                  <wp:extent cx="2114550" cy="1543050"/>
                  <wp:effectExtent l="19050" t="19050" r="0" b="0"/>
                  <wp:docPr id="193" name="Picture 122" descr="LasstInjSiteRt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asstInjSiteRt click"/>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w="6350" cmpd="sng">
                            <a:solidFill>
                              <a:srgbClr val="000000"/>
                            </a:solidFill>
                            <a:miter lim="800000"/>
                            <a:headEnd/>
                            <a:tailEnd/>
                          </a:ln>
                          <a:effectLst/>
                        </pic:spPr>
                      </pic:pic>
                    </a:graphicData>
                  </a:graphic>
                </wp:inline>
              </w:drawing>
            </w:r>
          </w:p>
          <w:p w14:paraId="22CE9BBE" w14:textId="77777777" w:rsidR="00A95EB9" w:rsidRPr="00B91A5F" w:rsidRDefault="00A95EB9" w:rsidP="00963D59">
            <w:pPr>
              <w:pStyle w:val="Example"/>
            </w:pPr>
            <w:r w:rsidRPr="00B91A5F">
              <w:t>Example: Due List Menu</w:t>
            </w:r>
          </w:p>
          <w:p w14:paraId="6B397C52" w14:textId="211EFDF7" w:rsidR="00A95EB9" w:rsidRPr="00B91A5F" w:rsidRDefault="00F04354" w:rsidP="00963D59">
            <w:pPr>
              <w:jc w:val="center"/>
            </w:pPr>
            <w:r>
              <w:rPr>
                <w:noProof/>
              </w:rPr>
              <w:drawing>
                <wp:inline distT="0" distB="0" distL="0" distR="0" wp14:anchorId="683D5718" wp14:editId="74843C7C">
                  <wp:extent cx="2143125" cy="2143125"/>
                  <wp:effectExtent l="19050" t="19050" r="9525" b="9525"/>
                  <wp:docPr id="194" name="Picture 121" descr="LstInjSiteDueLi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stInjSiteDueList Menu"/>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w="6350" cmpd="sng">
                            <a:solidFill>
                              <a:srgbClr val="000000"/>
                            </a:solidFill>
                            <a:miter lim="800000"/>
                            <a:headEnd/>
                            <a:tailEnd/>
                          </a:ln>
                          <a:effectLst/>
                        </pic:spPr>
                      </pic:pic>
                    </a:graphicData>
                  </a:graphic>
                </wp:inline>
              </w:drawing>
            </w:r>
          </w:p>
        </w:tc>
      </w:tr>
    </w:tbl>
    <w:p w14:paraId="57AA913F" w14:textId="77777777" w:rsidR="00A95EB9" w:rsidRPr="00B91A5F" w:rsidRDefault="00A95EB9" w:rsidP="00963D59">
      <w:pPr>
        <w:pStyle w:val="H1Continued"/>
        <w:rPr>
          <w:rFonts w:ascii="Times New Roman" w:hAnsi="Times New Roman"/>
          <w:sz w:val="22"/>
        </w:rPr>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E851853" w14:textId="77777777" w:rsidTr="00D56136">
        <w:trPr>
          <w:trHeight w:val="261"/>
        </w:trPr>
        <w:tc>
          <w:tcPr>
            <w:tcW w:w="2880" w:type="dxa"/>
          </w:tcPr>
          <w:p w14:paraId="4592F734" w14:textId="77777777" w:rsidR="00A95EB9" w:rsidRPr="00B91A5F" w:rsidRDefault="00A95EB9" w:rsidP="00963D59">
            <w:pPr>
              <w:pStyle w:val="H2Continued"/>
              <w:rPr>
                <w:rFonts w:cs="Arial"/>
                <w:noProof/>
                <w:lang w:val="en-US" w:eastAsia="en-US"/>
              </w:rPr>
            </w:pPr>
            <w:r w:rsidRPr="00B91A5F">
              <w:rPr>
                <w:rFonts w:cs="Arial"/>
                <w:lang w:val="en-US" w:eastAsia="en-US"/>
              </w:rPr>
              <w:t>Displaying the Injection Site for the Medication (cont.)</w:t>
            </w:r>
          </w:p>
        </w:tc>
        <w:tc>
          <w:tcPr>
            <w:tcW w:w="6480" w:type="dxa"/>
          </w:tcPr>
          <w:p w14:paraId="32224D26" w14:textId="77777777" w:rsidR="00A95EB9" w:rsidRPr="00B91A5F" w:rsidRDefault="00A95EB9" w:rsidP="00963D59">
            <w:r w:rsidRPr="00B91A5F">
              <w:t xml:space="preserve">The Injection Site History dialog provides two tables: Previous Injection Site for this Medication Table and All Injection Sites Table. The name of the Orderable Item and the Route are shown above the top table. </w:t>
            </w:r>
          </w:p>
          <w:p w14:paraId="68F67AAD"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Previous Injection Sites for this Medication (up to 4) table shown at the top, lists up to the last four injection sites for the orderable item, displayed without time limits.</w:t>
            </w:r>
          </w:p>
          <w:p w14:paraId="52CD30D0"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All Injection Sites Table (within last nn hours) shown at the bottom, lists all injection site entries for the patient within the time frame (nn), specified by the BCMA Site Parameter, “Injection Site History Max Hours.” The default is 72 hours.</w:t>
            </w:r>
          </w:p>
          <w:p w14:paraId="24D67FF8"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following data are displayed in each table: Date Time, Medication (Orderable item name), Dosage Given, Route, and Injection Site, sorted in reverse date/time order.</w:t>
            </w:r>
          </w:p>
          <w:p w14:paraId="53F80FDB" w14:textId="77777777" w:rsidR="00A95EB9" w:rsidRPr="00B91A5F" w:rsidRDefault="00A95EB9" w:rsidP="00963D59">
            <w:r w:rsidRPr="00B91A5F">
              <w:rPr>
                <w:rFonts w:ascii="Arial" w:hAnsi="Arial"/>
                <w:b/>
                <w:color w:val="auto"/>
                <w:sz w:val="23"/>
              </w:rPr>
              <w:t>Note:</w:t>
            </w:r>
            <w:r w:rsidRPr="00B91A5F">
              <w:t xml:space="preserve"> If no data exists for either table, the message “&lt;&lt;No data to display&gt;&gt;” appears.</w:t>
            </w:r>
          </w:p>
        </w:tc>
      </w:tr>
    </w:tbl>
    <w:p w14:paraId="03032B35" w14:textId="77777777" w:rsidR="00A95EB9" w:rsidRPr="00B91A5F" w:rsidRDefault="00A95EB9" w:rsidP="00963D59">
      <w:pPr>
        <w:pStyle w:val="Example"/>
      </w:pPr>
      <w:r w:rsidRPr="00B91A5F">
        <w:t>Example: Injection Site History Dialog</w:t>
      </w:r>
    </w:p>
    <w:p w14:paraId="2B9D37E4" w14:textId="3123A33A" w:rsidR="00A95EB9" w:rsidRPr="00B91A5F" w:rsidRDefault="00F04354" w:rsidP="00963D59">
      <w:pPr>
        <w:jc w:val="center"/>
      </w:pPr>
      <w:r>
        <w:rPr>
          <w:noProof/>
        </w:rPr>
        <w:drawing>
          <wp:inline distT="0" distB="0" distL="0" distR="0" wp14:anchorId="14431966" wp14:editId="10116526">
            <wp:extent cx="5572125" cy="3362325"/>
            <wp:effectExtent l="19050" t="19050" r="9525" b="9525"/>
            <wp:docPr id="195" name="Picture 120" descr="InjSiteHis 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njSiteHis U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72125" cy="3362325"/>
                    </a:xfrm>
                    <a:prstGeom prst="rect">
                      <a:avLst/>
                    </a:prstGeom>
                    <a:noFill/>
                    <a:ln w="6350" cmpd="sng">
                      <a:solidFill>
                        <a:srgbClr val="000000"/>
                      </a:solidFill>
                      <a:miter lim="800000"/>
                      <a:headEnd/>
                      <a:tailEnd/>
                    </a:ln>
                    <a:effectLst/>
                  </pic:spPr>
                </pic:pic>
              </a:graphicData>
            </a:graphic>
          </wp:inline>
        </w:drawing>
      </w:r>
    </w:p>
    <w:p w14:paraId="4976030A" w14:textId="77777777" w:rsidR="00A95EB9" w:rsidRPr="00B91A5F" w:rsidRDefault="00A95EB9" w:rsidP="00963D59">
      <w:pPr>
        <w:pStyle w:val="H1Continued"/>
      </w:pPr>
      <w:r w:rsidRPr="00B91A5F">
        <w:br w:type="page"/>
      </w:r>
      <w:bookmarkStart w:id="1956" w:name="_Toc5150062"/>
      <w:bookmarkStart w:id="1957" w:name="_Toc5152712"/>
      <w:bookmarkStart w:id="1958" w:name="_Toc7323740"/>
      <w:bookmarkStart w:id="1959" w:name="_Toc33307950"/>
      <w:bookmarkStart w:id="1960" w:name="_Toc36513538"/>
      <w:bookmarkStart w:id="1961" w:name="_Toc61251449"/>
      <w:bookmarkStart w:id="1962" w:name="_Toc61667608"/>
      <w:bookmarkStart w:id="1963" w:name="_Toc62530105"/>
      <w:bookmarkStart w:id="1964" w:name="_Toc323301307"/>
      <w:bookmarkStart w:id="1965" w:name="_Toc350861133"/>
      <w:r w:rsidRPr="00B91A5F">
        <w:lastRenderedPageBreak/>
        <w:t>Administering a Patient’s Unit Dose Medications</w:t>
      </w:r>
      <w:bookmarkEnd w:id="1956"/>
      <w:bookmarkEnd w:id="1957"/>
      <w:bookmarkEnd w:id="1958"/>
      <w:bookmarkEnd w:id="1959"/>
      <w:bookmarkEnd w:id="1960"/>
      <w:bookmarkEnd w:id="1961"/>
      <w:bookmarkEnd w:id="1962"/>
      <w:bookmarkEnd w:id="1963"/>
      <w:bookmarkEnd w:id="1964"/>
      <w:bookmarkEnd w:id="1965"/>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7779E36" w14:textId="77777777" w:rsidTr="00D56136">
        <w:trPr>
          <w:trHeight w:val="261"/>
        </w:trPr>
        <w:tc>
          <w:tcPr>
            <w:tcW w:w="2880" w:type="dxa"/>
          </w:tcPr>
          <w:bookmarkStart w:id="1966" w:name="_Toc36513539"/>
          <w:bookmarkStart w:id="1967" w:name="_Toc61251450"/>
          <w:bookmarkStart w:id="1968" w:name="_Toc352834649"/>
          <w:p w14:paraId="4F5F85FA" w14:textId="3135511E" w:rsidR="00A95EB9" w:rsidRPr="00B91A5F" w:rsidRDefault="00F04354" w:rsidP="00963D59">
            <w:pPr>
              <w:pStyle w:val="H2Heading"/>
              <w:rPr>
                <w:noProof/>
              </w:rPr>
            </w:pPr>
            <w:r>
              <w:rPr>
                <w:noProof/>
              </w:rPr>
              <mc:AlternateContent>
                <mc:Choice Requires="wpg">
                  <w:drawing>
                    <wp:anchor distT="0" distB="0" distL="114300" distR="114300" simplePos="0" relativeHeight="251572224" behindDoc="0" locked="1" layoutInCell="1" allowOverlap="1" wp14:anchorId="6D32242F" wp14:editId="06621F47">
                      <wp:simplePos x="0" y="0"/>
                      <wp:positionH relativeFrom="column">
                        <wp:posOffset>-131445</wp:posOffset>
                      </wp:positionH>
                      <wp:positionV relativeFrom="paragraph">
                        <wp:posOffset>1423035</wp:posOffset>
                      </wp:positionV>
                      <wp:extent cx="1737360" cy="1943100"/>
                      <wp:effectExtent l="0" t="0" r="0" b="0"/>
                      <wp:wrapNone/>
                      <wp:docPr id="816" name="Group 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943100"/>
                                <a:chOff x="1341" y="4504"/>
                                <a:chExt cx="2736" cy="3060"/>
                              </a:xfrm>
                            </wpg:grpSpPr>
                            <wps:wsp>
                              <wps:cNvPr id="817" name="Text Box 98"/>
                              <wps:cNvSpPr txBox="1">
                                <a:spLocks noChangeArrowheads="1"/>
                              </wps:cNvSpPr>
                              <wps:spPr bwMode="auto">
                                <a:xfrm>
                                  <a:off x="2241" y="4504"/>
                                  <a:ext cx="1836" cy="3060"/>
                                </a:xfrm>
                                <a:prstGeom prst="rect">
                                  <a:avLst/>
                                </a:prstGeom>
                                <a:solidFill>
                                  <a:srgbClr val="FFFFFF"/>
                                </a:solidFill>
                                <a:ln w="9525">
                                  <a:solidFill>
                                    <a:srgbClr val="FFFFFF"/>
                                  </a:solidFill>
                                  <a:miter lim="800000"/>
                                  <a:headEnd/>
                                  <a:tailEnd/>
                                </a:ln>
                              </wps:spPr>
                              <wps:txbx>
                                <w:txbxContent>
                                  <w:p w14:paraId="1AFEE6D8" w14:textId="77777777" w:rsidR="000A0F41" w:rsidRDefault="000A0F41" w:rsidP="00B85D59">
                                    <w:pPr>
                                      <w:pStyle w:val="SmallCaps"/>
                                    </w:pPr>
                                    <w:r>
                                      <w:t>tip:</w:t>
                                    </w:r>
                                  </w:p>
                                  <w:p w14:paraId="3FEAAFC1" w14:textId="77777777" w:rsidR="000A0F41" w:rsidRDefault="000A0F41" w:rsidP="007D4B67">
                                    <w:pPr>
                                      <w:pStyle w:val="TipText"/>
                                    </w:pPr>
                                    <w:r>
                                      <w:t>You can quickly mark a patch as “Removed” by selecting a medication</w:t>
                                    </w:r>
                                    <w:r>
                                      <w:br/>
                                      <w:t>on the VDL, then selecting the Mark command from the Right Click drop-down menu.</w:t>
                                    </w:r>
                                  </w:p>
                                </w:txbxContent>
                              </wps:txbx>
                              <wps:bodyPr rot="0" vert="horz" wrap="square" lIns="91440" tIns="45720" rIns="91440" bIns="45720" anchor="t" anchorCtr="0" upright="1">
                                <a:noAutofit/>
                              </wps:bodyPr>
                            </wps:wsp>
                            <wps:wsp>
                              <wps:cNvPr id="818" name="Line 99"/>
                              <wps:cNvCnPr>
                                <a:cxnSpLocks noChangeShapeType="1"/>
                              </wps:cNvCnPr>
                              <wps:spPr bwMode="auto">
                                <a:xfrm>
                                  <a:off x="2241" y="45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0"/>
                              <wps:cNvCnPr>
                                <a:cxnSpLocks noChangeShapeType="1"/>
                              </wps:cNvCnPr>
                              <wps:spPr bwMode="auto">
                                <a:xfrm>
                                  <a:off x="2421" y="7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Text Box 101"/>
                              <wps:cNvSpPr txBox="1">
                                <a:spLocks noChangeArrowheads="1"/>
                              </wps:cNvSpPr>
                              <wps:spPr bwMode="auto">
                                <a:xfrm>
                                  <a:off x="1341" y="4553"/>
                                  <a:ext cx="1008" cy="864"/>
                                </a:xfrm>
                                <a:prstGeom prst="rect">
                                  <a:avLst/>
                                </a:prstGeom>
                                <a:solidFill>
                                  <a:srgbClr val="FFFFFF"/>
                                </a:solidFill>
                                <a:ln w="9525">
                                  <a:solidFill>
                                    <a:srgbClr val="FFFFFF"/>
                                  </a:solidFill>
                                  <a:miter lim="800000"/>
                                  <a:headEnd/>
                                  <a:tailEnd/>
                                </a:ln>
                              </wps:spPr>
                              <wps:txbx>
                                <w:txbxContent>
                                  <w:p w14:paraId="30B912D0" w14:textId="573D8DBB" w:rsidR="000A0F41" w:rsidRDefault="000A0F41" w:rsidP="00A95EB9">
                                    <w:r>
                                      <w:rPr>
                                        <w:noProof/>
                                      </w:rPr>
                                      <w:drawing>
                                        <wp:inline distT="0" distB="0" distL="0" distR="0" wp14:anchorId="4ED3D806" wp14:editId="55B33678">
                                          <wp:extent cx="457200" cy="457200"/>
                                          <wp:effectExtent l="0" t="0" r="0" b="0"/>
                                          <wp:docPr id="309" name="Picture 153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13861C" w14:textId="77777777" w:rsidR="000A0F41" w:rsidRDefault="000A0F41" w:rsidP="00A95EB9"/>
                                  <w:p w14:paraId="530CC42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2242F" id="Group 658" o:spid="_x0000_s1441" alt="&quot;&quot;" style="position:absolute;margin-left:-10.35pt;margin-top:112.05pt;width:136.8pt;height:153pt;z-index:251572224;mso-position-horizontal-relative:text;mso-position-vertical-relative:text" coordorigin="1341,4504" coordsize="273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">
                      <v:shape id="Text Box 98" o:spid="_x0000_s1442" type="#_x0000_t202" style="position:absolute;left:2241;top:4504;width:183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" strokecolor="white">
                        <v:textbox>
                          <w:txbxContent>
                            <w:p w14:paraId="1AFEE6D8" w14:textId="77777777" w:rsidR="000A0F41" w:rsidRDefault="000A0F41" w:rsidP="00B85D59">
                              <w:pPr>
                                <w:pStyle w:val="SmallCaps"/>
                              </w:pPr>
                              <w:r>
                                <w:t>tip:</w:t>
                              </w:r>
                            </w:p>
                            <w:p w14:paraId="3FEAAFC1" w14:textId="77777777" w:rsidR="000A0F41" w:rsidRDefault="000A0F41" w:rsidP="007D4B67">
                              <w:pPr>
                                <w:pStyle w:val="TipText"/>
                              </w:pPr>
                              <w:r>
                                <w:t>You can quickly mark a patch as “Removed” by selecting a medication</w:t>
                              </w:r>
                              <w:r>
                                <w:br/>
                                <w:t>on the VDL, then selecting the Mark command from the Right Click drop-down menu.</w:t>
                              </w:r>
                            </w:p>
                          </w:txbxContent>
                        </v:textbox>
                      </v:shape>
                      <v:line id="Line 99" o:spid="_x0000_s1443" style="position:absolute;visibility:visible;mso-wrap-style:square" from="2241,4556" to="3846,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100" o:spid="_x0000_s1444" style="position:absolute;visibility:visible;mso-wrap-style:square" from="2421,7204" to="402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kw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OIHrmXgE5OwfAAD//wMAUEsBAi0AFAAGAAgAAAAhANvh9svuAAAAhQEAABMAAAAAAAAA&#10;AAAAAAAAAAAAAFtDb250ZW50X1R5cGVzXS54bWxQSwECLQAUAAYACAAAACEAWvQsW78AAAAVAQAA&#10;CwAAAAAAAAAAAAAAAAAfAQAAX3JlbHMvLnJlbHNQSwECLQAUAAYACAAAACEAwuVpMMYAAADcAAAA&#10;DwAAAAAAAAAAAAAAAAAHAgAAZHJzL2Rvd25yZXYueG1sUEsFBgAAAAADAAMAtwAAAPoCAAAAAA==&#10;"/>
                      <v:shape id="Text Box 101" o:spid="_x0000_s1445" type="#_x0000_t202" style="position:absolute;left:1341;top:455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" strokecolor="white">
                        <v:textbox>
                          <w:txbxContent>
                            <w:p w14:paraId="30B912D0" w14:textId="573D8DBB" w:rsidR="000A0F41" w:rsidRDefault="000A0F41" w:rsidP="00A95EB9">
                              <w:r>
                                <w:rPr>
                                  <w:noProof/>
                                </w:rPr>
                                <w:drawing>
                                  <wp:inline distT="0" distB="0" distL="0" distR="0" wp14:anchorId="4ED3D806" wp14:editId="55B33678">
                                    <wp:extent cx="457200" cy="457200"/>
                                    <wp:effectExtent l="0" t="0" r="0" b="0"/>
                                    <wp:docPr id="5073" name="Picture 153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13861C" w14:textId="77777777" w:rsidR="000A0F41" w:rsidRDefault="000A0F41" w:rsidP="00A95EB9"/>
                            <w:p w14:paraId="530CC420" w14:textId="77777777" w:rsidR="000A0F41" w:rsidRDefault="000A0F41" w:rsidP="00A95EB9"/>
                          </w:txbxContent>
                        </v:textbox>
                      </v:shape>
                      <w10:anchorlock/>
                    </v:group>
                  </w:pict>
                </mc:Fallback>
              </mc:AlternateContent>
            </w:r>
            <w:bookmarkEnd w:id="1955"/>
            <w:r w:rsidR="00A95EB9" w:rsidRPr="00B91A5F">
              <w:t>Marking a Patch</w:t>
            </w:r>
            <w:r w:rsidR="00A95EB9" w:rsidRPr="00B91A5F">
              <w:br/>
              <w:t>As Removed</w:t>
            </w:r>
            <w:bookmarkEnd w:id="1966"/>
            <w:bookmarkEnd w:id="1967"/>
            <w:bookmarkEnd w:id="1968"/>
          </w:p>
        </w:tc>
        <w:tc>
          <w:tcPr>
            <w:tcW w:w="6480" w:type="dxa"/>
          </w:tcPr>
          <w:p w14:paraId="1EA39E84" w14:textId="77777777" w:rsidR="00A95EB9" w:rsidRPr="00B91A5F" w:rsidRDefault="00A95EB9" w:rsidP="00963D59">
            <w:r w:rsidRPr="00B91A5F">
              <w:t xml:space="preserve">BCMA lets you document when you “remove” a patch (i.e., Nitroglycerin, Fentanyl, or Nicotine) from a patient. Once marked, the letters “RM” (for “Removed”) display in the Status column of the BCMA VDL. </w:t>
            </w:r>
          </w:p>
          <w:p w14:paraId="0604E780" w14:textId="77777777" w:rsidR="00A95EB9" w:rsidRPr="00B91A5F" w:rsidRDefault="00A95EB9" w:rsidP="00963D59">
            <w:r w:rsidRPr="00B91A5F">
              <w:t>A patch marked as “Given” displays on the BCMA VDL each time BCMA is opened — until it is marked as “Removed” — even if the order is discontinued or expires, or the patient is discharged or</w:t>
            </w:r>
            <w:r w:rsidRPr="00B91A5F">
              <w:br/>
              <w:t>re-admitted to your medical center. The patch will fall off the display after the order’s stop date if the “Patch Display Duration” site parameter value is set between 7 and 14 days. If an order (except a one-time order) has either Expired or been Discontinued and the patch has not been marked as “Removed,” an alert displays and continues to pop up until the patch is marked as “Removed.”</w:t>
            </w:r>
          </w:p>
          <w:p w14:paraId="0531E029" w14:textId="77777777" w:rsidR="00A95EB9" w:rsidRPr="00B91A5F" w:rsidRDefault="00A95EB9" w:rsidP="00963D59">
            <w:r w:rsidRPr="00B91A5F">
              <w:rPr>
                <w:rFonts w:ascii="Arial" w:hAnsi="Arial"/>
                <w:b/>
                <w:bCs/>
              </w:rPr>
              <w:t>Note</w:t>
            </w:r>
            <w:r w:rsidRPr="00B91A5F">
              <w:rPr>
                <w:b/>
                <w:bCs/>
                <w:sz w:val="23"/>
              </w:rPr>
              <w:t xml:space="preserve">: </w:t>
            </w:r>
            <w:r w:rsidRPr="00B91A5F">
              <w:t>The action of marking an administration “Not Given” has been replaced by “Undo,” which is applicable only to a patch marked as “Given” or “Removed.” The wording opposite the Undo status will change, depending on the current status of the patient’s medication. For example, changing a medication marked as Given to Undo will display as “Undo–Given” in the Mark drop-down menu.</w:t>
            </w:r>
          </w:p>
          <w:p w14:paraId="65714362" w14:textId="77777777" w:rsidR="00A95EB9" w:rsidRPr="00B91A5F" w:rsidRDefault="00A95EB9" w:rsidP="00963D59">
            <w:pPr>
              <w:pStyle w:val="ToStatement"/>
            </w:pPr>
            <w:r w:rsidRPr="00B91A5F">
              <w:t>To mark a patch as Removed</w:t>
            </w:r>
          </w:p>
          <w:p w14:paraId="4532F32C" w14:textId="77777777" w:rsidR="00A95EB9" w:rsidRPr="00B91A5F" w:rsidRDefault="00A95EB9" w:rsidP="009D2EA9">
            <w:pPr>
              <w:pStyle w:val="NumberList1"/>
              <w:numPr>
                <w:ilvl w:val="0"/>
                <w:numId w:val="48"/>
              </w:numPr>
            </w:pPr>
            <w:r w:rsidRPr="00B91A5F">
              <w:t>Select a “patch” medication that you want to mark as “Removed” on the BCMA VDL.</w:t>
            </w:r>
          </w:p>
          <w:p w14:paraId="4EA7C064" w14:textId="77777777" w:rsidR="00A95EB9" w:rsidRPr="00B91A5F" w:rsidRDefault="00A95EB9" w:rsidP="00963D59">
            <w:r w:rsidRPr="00B91A5F">
              <w:rPr>
                <w:rFonts w:ascii="Arial" w:hAnsi="Arial" w:cs="Arial"/>
                <w:b/>
                <w:bCs/>
                <w:sz w:val="23"/>
              </w:rPr>
              <w:t>Note:</w:t>
            </w:r>
            <w:r w:rsidRPr="00B91A5F">
              <w:t xml:space="preserve"> You </w:t>
            </w:r>
            <w:r w:rsidRPr="00B91A5F">
              <w:rPr>
                <w:iCs/>
              </w:rPr>
              <w:t>cannot</w:t>
            </w:r>
            <w:r w:rsidRPr="00B91A5F">
              <w:rPr>
                <w:i/>
                <w:iCs/>
              </w:rPr>
              <w:t xml:space="preserve"> </w:t>
            </w:r>
            <w:r w:rsidRPr="00B91A5F">
              <w:t xml:space="preserve">administer another patch to a patient, from the same order, until the previous one is marked as “Removed.” This requirement applies to all orderable items with a dosage form of Patch. </w:t>
            </w:r>
          </w:p>
          <w:p w14:paraId="148C9B44" w14:textId="77777777" w:rsidR="00A95EB9" w:rsidRPr="00B91A5F" w:rsidRDefault="00A95EB9" w:rsidP="009D2EA9">
            <w:pPr>
              <w:pStyle w:val="NumberList1"/>
              <w:numPr>
                <w:ilvl w:val="0"/>
                <w:numId w:val="48"/>
              </w:numPr>
            </w:pPr>
            <w:r w:rsidRPr="00B91A5F">
              <w:t>Select the Mark command from the Right Click or Due List menu. The Mark drop-down menu displays with the “actions” available for this medication (patch).</w:t>
            </w:r>
          </w:p>
          <w:p w14:paraId="712D387F"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command in the drop-down menu. </w:t>
            </w:r>
          </w:p>
          <w:p w14:paraId="6EDD5433" w14:textId="77777777" w:rsidR="00A95EB9" w:rsidRPr="00B91A5F" w:rsidRDefault="00A95EB9" w:rsidP="009D2EA9">
            <w:pPr>
              <w:pStyle w:val="NumberList1"/>
              <w:numPr>
                <w:ilvl w:val="0"/>
                <w:numId w:val="48"/>
              </w:numPr>
            </w:pPr>
            <w:r w:rsidRPr="00B91A5F">
              <w:t>Select the Removed command from the drop-down menu. BCMA processes the information, and displays the letters “RM” (for “Removed”) in the Status column of the BCMA VDL to document the action taken on the medication.</w:t>
            </w:r>
          </w:p>
          <w:p w14:paraId="3BF4104E"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select the Removed command. </w:t>
            </w:r>
          </w:p>
          <w:p w14:paraId="1D2249D8" w14:textId="77777777" w:rsidR="00A95EB9" w:rsidRPr="00B91A5F" w:rsidRDefault="00A95EB9" w:rsidP="009D2EA9">
            <w:pPr>
              <w:pStyle w:val="NumberList1"/>
              <w:numPr>
                <w:ilvl w:val="0"/>
                <w:numId w:val="48"/>
              </w:numPr>
            </w:pPr>
            <w:r w:rsidRPr="00B91A5F">
              <w:t>Continue administering active Unit Dose medications to the patient.</w:t>
            </w:r>
          </w:p>
        </w:tc>
      </w:tr>
    </w:tbl>
    <w:p w14:paraId="52FD670A" w14:textId="77777777" w:rsidR="00A95EB9" w:rsidRPr="00B91A5F" w:rsidRDefault="00A95EB9" w:rsidP="00963D59">
      <w:pPr>
        <w:pStyle w:val="H1Continued"/>
      </w:pPr>
      <w:r w:rsidRPr="00B91A5F">
        <w:rPr>
          <w:rFonts w:ascii="Times New Roman" w:hAnsi="Times New Roman"/>
          <w:sz w:val="22"/>
        </w:rPr>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A44C2CC" w14:textId="77777777" w:rsidTr="00D56136">
        <w:trPr>
          <w:trHeight w:val="261"/>
        </w:trPr>
        <w:tc>
          <w:tcPr>
            <w:tcW w:w="2880" w:type="dxa"/>
          </w:tcPr>
          <w:p w14:paraId="5E66DA46" w14:textId="77777777" w:rsidR="00A95EB9" w:rsidRPr="00B91A5F" w:rsidRDefault="00A95EB9" w:rsidP="00963D59">
            <w:pPr>
              <w:pStyle w:val="H2Heading"/>
              <w:rPr>
                <w:noProof/>
              </w:rPr>
            </w:pPr>
            <w:bookmarkStart w:id="1969" w:name="_Toc352834650"/>
            <w:r w:rsidRPr="00B91A5F">
              <w:t>“Given” Patch that is Expired or Discontinued</w:t>
            </w:r>
            <w:bookmarkEnd w:id="1969"/>
          </w:p>
        </w:tc>
        <w:tc>
          <w:tcPr>
            <w:tcW w:w="6480" w:type="dxa"/>
          </w:tcPr>
          <w:p w14:paraId="2AD0A1FF" w14:textId="77777777" w:rsidR="00A95EB9" w:rsidRPr="00B91A5F" w:rsidRDefault="00A95EB9" w:rsidP="00963D59">
            <w:pPr>
              <w:pStyle w:val="ToStatement"/>
            </w:pPr>
            <w:r w:rsidRPr="00B91A5F">
              <w:t>When a patch marked as Given is Expired or Discontinued</w:t>
            </w:r>
          </w:p>
          <w:p w14:paraId="20E38310" w14:textId="77777777" w:rsidR="00A95EB9" w:rsidRPr="00B91A5F" w:rsidRDefault="00A95EB9" w:rsidP="00963D59">
            <w:r w:rsidRPr="00B91A5F">
              <w:t>When a patch has been “Given” and the order (except a one-time order) then expires or is discontinued, and the patch has not been marked as “Removed,” an alert displays for Inpatient as well as Clinic Order patch administrations. The Location field, indicating INPATIENT for Inpatient administrations or the clinic name for Clinic Order administrations, displays in bold uppercase above the Medication.</w:t>
            </w:r>
          </w:p>
          <w:p w14:paraId="5327C4F8" w14:textId="77777777" w:rsidR="00A95EB9" w:rsidRDefault="00A95EB9" w:rsidP="00963D59">
            <w:pPr>
              <w:pStyle w:val="Example"/>
            </w:pPr>
            <w:r w:rsidRPr="00B91A5F">
              <w:t>Example: Given Patches that are Expired or Discontinued Alert</w:t>
            </w:r>
          </w:p>
          <w:p w14:paraId="37BC34DD" w14:textId="719D3A5E" w:rsidR="00A95EB9" w:rsidRPr="00B91A5F" w:rsidRDefault="00F04354" w:rsidP="00904B8E">
            <w:pPr>
              <w:jc w:val="center"/>
            </w:pPr>
            <w:bookmarkStart w:id="1970" w:name="p99_119"/>
            <w:r>
              <w:rPr>
                <w:noProof/>
              </w:rPr>
              <w:drawing>
                <wp:inline distT="0" distB="0" distL="0" distR="0" wp14:anchorId="37A31FE0" wp14:editId="7D568A4E">
                  <wp:extent cx="3819525" cy="3543300"/>
                  <wp:effectExtent l="0" t="0" r="0" b="0"/>
                  <wp:docPr id="197" name="Picture 1" descr="Example: Given Patches that are Expired or Discontinued Ale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 descr="Example: Given Patches that are Expired or Discontinued Alert scre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9525" cy="3543300"/>
                          </a:xfrm>
                          <a:prstGeom prst="rect">
                            <a:avLst/>
                          </a:prstGeom>
                          <a:noFill/>
                          <a:ln>
                            <a:noFill/>
                          </a:ln>
                        </pic:spPr>
                      </pic:pic>
                    </a:graphicData>
                  </a:graphic>
                </wp:inline>
              </w:drawing>
            </w:r>
            <w:bookmarkEnd w:id="1970"/>
          </w:p>
        </w:tc>
      </w:tr>
      <w:tr w:rsidR="00904B8E" w:rsidRPr="00B91A5F" w14:paraId="798CCCE1" w14:textId="77777777" w:rsidTr="00D56136">
        <w:trPr>
          <w:trHeight w:val="261"/>
        </w:trPr>
        <w:tc>
          <w:tcPr>
            <w:tcW w:w="2880" w:type="dxa"/>
          </w:tcPr>
          <w:p w14:paraId="4AF1F502" w14:textId="77777777" w:rsidR="00904B8E" w:rsidRPr="00B91A5F" w:rsidRDefault="00904B8E" w:rsidP="00904B8E"/>
        </w:tc>
        <w:tc>
          <w:tcPr>
            <w:tcW w:w="6480" w:type="dxa"/>
          </w:tcPr>
          <w:p w14:paraId="3F5132F4" w14:textId="77777777" w:rsidR="00904B8E" w:rsidRPr="00B91A5F" w:rsidRDefault="00904B8E" w:rsidP="00904B8E">
            <w:pPr>
              <w:pStyle w:val="ToStatement"/>
            </w:pPr>
            <w:r w:rsidRPr="00B91A5F">
              <w:t xml:space="preserve">To </w:t>
            </w:r>
            <w:r>
              <w:t>satisfy the alert:</w:t>
            </w:r>
          </w:p>
          <w:p w14:paraId="291CA3B1" w14:textId="77777777" w:rsidR="00904B8E" w:rsidRPr="004A195D" w:rsidRDefault="00904B8E" w:rsidP="00904B8E">
            <w:pPr>
              <w:pStyle w:val="Example"/>
              <w:rPr>
                <w:rFonts w:ascii="Times New Roman" w:hAnsi="Times New Roman"/>
                <w:b w:val="0"/>
                <w:sz w:val="22"/>
                <w:szCs w:val="22"/>
              </w:rPr>
            </w:pPr>
            <w:r>
              <w:rPr>
                <w:rFonts w:ascii="Times New Roman" w:hAnsi="Times New Roman"/>
                <w:b w:val="0"/>
                <w:sz w:val="22"/>
                <w:szCs w:val="22"/>
              </w:rPr>
              <w:t>Select</w:t>
            </w:r>
            <w:r w:rsidRPr="004A195D">
              <w:rPr>
                <w:rFonts w:ascii="Times New Roman" w:hAnsi="Times New Roman"/>
                <w:b w:val="0"/>
                <w:sz w:val="22"/>
                <w:szCs w:val="22"/>
              </w:rPr>
              <w:t xml:space="preserve"> </w:t>
            </w:r>
            <w:r w:rsidRPr="004A195D">
              <w:rPr>
                <w:rFonts w:cs="Arial"/>
                <w:sz w:val="22"/>
                <w:szCs w:val="22"/>
              </w:rPr>
              <w:t>OK</w:t>
            </w:r>
            <w:r w:rsidRPr="004A195D">
              <w:rPr>
                <w:rFonts w:ascii="Times New Roman" w:hAnsi="Times New Roman"/>
                <w:b w:val="0"/>
                <w:sz w:val="22"/>
                <w:szCs w:val="22"/>
              </w:rPr>
              <w:t xml:space="preserve"> to temporarily remove the alert &amp; continue</w:t>
            </w:r>
            <w:r>
              <w:rPr>
                <w:rFonts w:ascii="Times New Roman" w:hAnsi="Times New Roman"/>
                <w:b w:val="0"/>
                <w:sz w:val="22"/>
                <w:szCs w:val="22"/>
              </w:rPr>
              <w:t xml:space="preserve"> as normal</w:t>
            </w:r>
            <w:r w:rsidRPr="004A195D">
              <w:rPr>
                <w:rFonts w:ascii="Times New Roman" w:hAnsi="Times New Roman"/>
                <w:b w:val="0"/>
                <w:sz w:val="22"/>
                <w:szCs w:val="22"/>
              </w:rPr>
              <w:t xml:space="preserve">. </w:t>
            </w:r>
          </w:p>
          <w:p w14:paraId="4AC08A1A" w14:textId="77777777" w:rsidR="00904B8E" w:rsidRDefault="00904B8E" w:rsidP="00904B8E">
            <w:pPr>
              <w:pStyle w:val="NumberList1"/>
              <w:numPr>
                <w:ilvl w:val="0"/>
                <w:numId w:val="0"/>
              </w:numPr>
              <w:ind w:left="540"/>
            </w:pPr>
            <w:r w:rsidRPr="00B91A5F">
              <w:rPr>
                <w:rFonts w:ascii="Arial" w:hAnsi="Arial" w:cs="Arial"/>
                <w:b/>
                <w:bCs/>
                <w:sz w:val="23"/>
              </w:rPr>
              <w:t>Note:</w:t>
            </w:r>
            <w:r w:rsidRPr="00B91A5F">
              <w:t xml:space="preserve"> If the </w:t>
            </w:r>
            <w:r w:rsidRPr="003C44D4">
              <w:rPr>
                <w:rFonts w:ascii="Arial" w:hAnsi="Arial" w:cs="Arial"/>
                <w:b/>
                <w:bCs/>
                <w:smallCaps/>
              </w:rPr>
              <w:t>OK</w:t>
            </w:r>
            <w:r w:rsidRPr="003C44D4">
              <w:t xml:space="preserve"> </w:t>
            </w:r>
            <w:r w:rsidRPr="00B91A5F">
              <w:t xml:space="preserve">button is </w:t>
            </w:r>
            <w:r>
              <w:t>selected</w:t>
            </w:r>
            <w:r w:rsidRPr="00B91A5F">
              <w:t xml:space="preserve">, </w:t>
            </w:r>
            <w:r>
              <w:t xml:space="preserve">then </w:t>
            </w:r>
            <w:r w:rsidRPr="00B91A5F">
              <w:t xml:space="preserve">the status of the patch administration will remain </w:t>
            </w:r>
            <w:r w:rsidRPr="004A195D">
              <w:rPr>
                <w:b/>
              </w:rPr>
              <w:t>Given</w:t>
            </w:r>
            <w:r w:rsidRPr="00B91A5F">
              <w:t xml:space="preserve">, and the alert will continue to pop up until the patch is marked as </w:t>
            </w:r>
            <w:r w:rsidRPr="004A195D">
              <w:rPr>
                <w:b/>
              </w:rPr>
              <w:t>Removed</w:t>
            </w:r>
            <w:r>
              <w:t>.</w:t>
            </w:r>
          </w:p>
          <w:p w14:paraId="577EE840" w14:textId="77777777" w:rsidR="00904B8E" w:rsidRDefault="00904B8E" w:rsidP="00904B8E">
            <w:pPr>
              <w:pStyle w:val="NumberList1"/>
              <w:numPr>
                <w:ilvl w:val="0"/>
                <w:numId w:val="101"/>
              </w:numPr>
            </w:pPr>
            <w:r>
              <w:t>M</w:t>
            </w:r>
            <w:r w:rsidRPr="00B91A5F">
              <w:t xml:space="preserve">ark the patch as </w:t>
            </w:r>
            <w:r w:rsidRPr="004A195D">
              <w:rPr>
                <w:b/>
              </w:rPr>
              <w:t>Removed</w:t>
            </w:r>
            <w:r w:rsidRPr="00B91A5F">
              <w:t xml:space="preserve">, </w:t>
            </w:r>
            <w:r>
              <w:t xml:space="preserve">using the steps described in the, Marking the patch as removed section, on page 98. </w:t>
            </w:r>
          </w:p>
          <w:p w14:paraId="3AA0D32A" w14:textId="77777777" w:rsidR="00904B8E" w:rsidRDefault="00904B8E" w:rsidP="00904B8E">
            <w:pPr>
              <w:pStyle w:val="NumberList1"/>
              <w:numPr>
                <w:ilvl w:val="0"/>
                <w:numId w:val="101"/>
              </w:numPr>
            </w:pPr>
            <w:r w:rsidRPr="00B91A5F">
              <w:t>The</w:t>
            </w:r>
            <w:r>
              <w:t xml:space="preserve"> </w:t>
            </w:r>
            <w:r w:rsidRPr="00B91A5F">
              <w:t>patch</w:t>
            </w:r>
            <w:r>
              <w:t xml:space="preserve"> </w:t>
            </w:r>
            <w:r w:rsidRPr="00B91A5F">
              <w:t>administration will be removed from the appropriate order mode, Inpatient or Clinic.</w:t>
            </w:r>
          </w:p>
          <w:p w14:paraId="46D1CC06" w14:textId="77777777" w:rsidR="00904B8E" w:rsidRPr="00B91A5F" w:rsidRDefault="00904B8E" w:rsidP="00904B8E">
            <w:pPr>
              <w:numPr>
                <w:ilvl w:val="0"/>
                <w:numId w:val="101"/>
              </w:numPr>
            </w:pPr>
            <w:r w:rsidRPr="00B91A5F">
              <w:t>Enter comments as needed.</w:t>
            </w:r>
          </w:p>
        </w:tc>
      </w:tr>
    </w:tbl>
    <w:p w14:paraId="299CD79D" w14:textId="77777777" w:rsidR="00A95EB9" w:rsidRPr="00B91A5F" w:rsidRDefault="00A95EB9" w:rsidP="00963D59">
      <w:pPr>
        <w:pStyle w:val="H1Continued"/>
      </w:pPr>
      <w:r w:rsidRPr="00B91A5F">
        <w:rPr>
          <w:rFonts w:ascii="Times New Roman" w:hAnsi="Times New Roman"/>
          <w:sz w:val="22"/>
        </w:rPr>
        <w:br w:type="page"/>
      </w:r>
      <w:bookmarkStart w:id="1971" w:name="_Toc4361799"/>
      <w:bookmarkStart w:id="1972" w:name="_Toc4556124"/>
      <w:bookmarkStart w:id="1973" w:name="_Toc5106202"/>
      <w:bookmarkStart w:id="1974" w:name="_Toc5149490"/>
      <w:bookmarkStart w:id="1975" w:name="_Toc5150064"/>
      <w:bookmarkStart w:id="1976" w:name="_Toc5152714"/>
      <w:bookmarkStart w:id="1977" w:name="_Toc7323742"/>
      <w:bookmarkStart w:id="1978" w:name="_Toc33307952"/>
      <w:bookmarkStart w:id="1979" w:name="_Toc36513540"/>
      <w:bookmarkStart w:id="1980" w:name="_Toc61251451"/>
      <w:bookmarkStart w:id="1981" w:name="_Toc61667610"/>
      <w:bookmarkStart w:id="1982" w:name="_Toc62530107"/>
      <w:r w:rsidRPr="00B91A5F">
        <w:lastRenderedPageBreak/>
        <w:t>Administering a Patient’s Unit Dose Medications</w:t>
      </w:r>
    </w:p>
    <w:tbl>
      <w:tblPr>
        <w:tblW w:w="9450" w:type="dxa"/>
        <w:tblInd w:w="108" w:type="dxa"/>
        <w:tblLayout w:type="fixed"/>
        <w:tblLook w:val="0000" w:firstRow="0" w:lastRow="0" w:firstColumn="0" w:lastColumn="0" w:noHBand="0" w:noVBand="0"/>
      </w:tblPr>
      <w:tblGrid>
        <w:gridCol w:w="2880"/>
        <w:gridCol w:w="6570"/>
      </w:tblGrid>
      <w:tr w:rsidR="00A95EB9" w:rsidRPr="00B91A5F" w14:paraId="78D40954" w14:textId="77777777" w:rsidTr="00D56136">
        <w:trPr>
          <w:trHeight w:val="261"/>
        </w:trPr>
        <w:tc>
          <w:tcPr>
            <w:tcW w:w="2880" w:type="dxa"/>
            <w:tcBorders>
              <w:right w:val="single" w:sz="4" w:space="0" w:color="auto"/>
            </w:tcBorders>
          </w:tcPr>
          <w:p w14:paraId="01086FE4" w14:textId="77777777" w:rsidR="00A95EB9" w:rsidRPr="00B91A5F" w:rsidRDefault="00A95EB9" w:rsidP="00963D59">
            <w:pPr>
              <w:pStyle w:val="H2Continued"/>
              <w:rPr>
                <w:rFonts w:cs="Arial"/>
                <w:lang w:val="en-US" w:eastAsia="en-US"/>
              </w:rPr>
            </w:pPr>
            <w:r w:rsidRPr="00B91A5F">
              <w:rPr>
                <w:rFonts w:cs="Arial"/>
                <w:lang w:val="en-US" w:eastAsia="en-US"/>
              </w:rPr>
              <w:t>“Given” Patch that is Expired or Discontinued (cont.)</w:t>
            </w:r>
          </w:p>
        </w:tc>
        <w:tc>
          <w:tcPr>
            <w:tcW w:w="6570" w:type="dxa"/>
            <w:tcBorders>
              <w:left w:val="single" w:sz="4" w:space="0" w:color="auto"/>
            </w:tcBorders>
          </w:tcPr>
          <w:p w14:paraId="3BB926BD" w14:textId="77777777" w:rsidR="00A95EB9" w:rsidRPr="00B91A5F" w:rsidRDefault="00A95EB9" w:rsidP="00963D59">
            <w:pPr>
              <w:pStyle w:val="ToStatement"/>
            </w:pPr>
            <w:r w:rsidRPr="00B91A5F">
              <w:t>To automatically mark a patch as Removed (cont.)</w:t>
            </w:r>
          </w:p>
          <w:p w14:paraId="4910013E" w14:textId="77777777" w:rsidR="00A95EB9" w:rsidRPr="00B91A5F" w:rsidRDefault="00A95EB9" w:rsidP="009D2EA9">
            <w:pPr>
              <w:pStyle w:val="NumberList1"/>
              <w:numPr>
                <w:ilvl w:val="0"/>
                <w:numId w:val="49"/>
              </w:numPr>
            </w:pPr>
            <w:r w:rsidRPr="00B91A5F">
              <w:t>Select one of the following options:</w:t>
            </w:r>
          </w:p>
          <w:p w14:paraId="060C9200" w14:textId="77777777" w:rsidR="00A95EB9" w:rsidRPr="00B91A5F" w:rsidRDefault="00A95EB9" w:rsidP="00963D59">
            <w:pPr>
              <w:pStyle w:val="BulletList-Normal1"/>
              <w:tabs>
                <w:tab w:val="clear" w:pos="990"/>
              </w:tabs>
              <w:ind w:left="1224" w:hanging="317"/>
            </w:pPr>
            <w:r w:rsidRPr="00B91A5F">
              <w:rPr>
                <w:b/>
              </w:rPr>
              <w:t xml:space="preserve">Next: </w:t>
            </w:r>
            <w:r w:rsidRPr="00B91A5F">
              <w:t>The Next button is enabled when there is more than one “Given” patch order that is expired or discontinued. You will see “Patch 1 of N,” where N is the total number of “Given” Inpatient and Clinic Order patches that are discontinued or expired for this patient. Select the Next button to display the next “Given” patch order that is expired or discontinued.</w:t>
            </w:r>
          </w:p>
          <w:p w14:paraId="2B49C1C0" w14:textId="77777777" w:rsidR="00A95EB9" w:rsidRPr="00B91A5F" w:rsidRDefault="00A95EB9" w:rsidP="00963D59">
            <w:pPr>
              <w:pStyle w:val="BulletList-Normal1"/>
              <w:tabs>
                <w:tab w:val="clear" w:pos="990"/>
              </w:tabs>
              <w:ind w:left="1224" w:hanging="317"/>
            </w:pPr>
            <w:r w:rsidRPr="00B91A5F">
              <w:rPr>
                <w:b/>
              </w:rPr>
              <w:t>Done:</w:t>
            </w:r>
            <w:r w:rsidRPr="00B91A5F">
              <w:t xml:space="preserve"> The Done button is enabled when all “Given” patches that are discontinued or expired have been either “Marked Removed” or “Ignored.” Click </w:t>
            </w:r>
            <w:r w:rsidRPr="00B91A5F">
              <w:rPr>
                <w:b/>
              </w:rPr>
              <w:t>Done</w:t>
            </w:r>
            <w:r w:rsidRPr="00B91A5F">
              <w:t xml:space="preserve"> to return to the VDL.</w:t>
            </w:r>
          </w:p>
          <w:p w14:paraId="479A9B9F" w14:textId="77777777" w:rsidR="00A95EB9" w:rsidRPr="00B91A5F" w:rsidRDefault="00A95EB9" w:rsidP="00963D59">
            <w:r w:rsidRPr="00B91A5F">
              <w:rPr>
                <w:rFonts w:ascii="Arial" w:hAnsi="Arial" w:cs="Arial"/>
                <w:b/>
              </w:rPr>
              <w:t>Note:</w:t>
            </w:r>
            <w:r w:rsidRPr="00B91A5F">
              <w:t xml:space="preserve"> You can manually mark a patch as “Removed” from the VDL. Select a patch medication on the VDL in either Inpatient or Clinic order mode, and then select the Mark command from the Right Click drop-down menu, then select Removed. </w:t>
            </w:r>
          </w:p>
          <w:p w14:paraId="1150F76F" w14:textId="77777777" w:rsidR="00A95EB9" w:rsidRPr="00B91A5F" w:rsidRDefault="00A95EB9" w:rsidP="001F7F1E">
            <w:pPr>
              <w:pStyle w:val="Blank-6pt"/>
            </w:pPr>
          </w:p>
          <w:p w14:paraId="6A311A8A" w14:textId="77777777" w:rsidR="00A95EB9" w:rsidRPr="00B91A5F" w:rsidRDefault="00A95EB9" w:rsidP="00963D59">
            <w:pPr>
              <w:pStyle w:val="ScreenCapt-Ctr"/>
            </w:pPr>
          </w:p>
        </w:tc>
      </w:tr>
    </w:tbl>
    <w:p w14:paraId="7976DC9D" w14:textId="77777777" w:rsidR="00A95EB9" w:rsidRPr="00B91A5F" w:rsidRDefault="00A95EB9" w:rsidP="00963D59">
      <w:pPr>
        <w:pStyle w:val="H1Continued"/>
      </w:pPr>
      <w:r w:rsidRPr="00B91A5F">
        <w:rPr>
          <w:rFonts w:ascii="Times New Roman" w:hAnsi="Times New Roman"/>
          <w:sz w:val="22"/>
        </w:rPr>
        <w:br w:type="page"/>
      </w:r>
      <w:r w:rsidRPr="00B91A5F">
        <w:lastRenderedPageBreak/>
        <w:t>Administering a Patient’s Unit Dose Medications</w:t>
      </w:r>
      <w:bookmarkEnd w:id="1971"/>
      <w:bookmarkEnd w:id="1972"/>
      <w:bookmarkEnd w:id="1973"/>
      <w:bookmarkEnd w:id="1974"/>
      <w:bookmarkEnd w:id="1975"/>
      <w:bookmarkEnd w:id="1976"/>
      <w:bookmarkEnd w:id="1977"/>
      <w:bookmarkEnd w:id="1978"/>
      <w:bookmarkEnd w:id="1979"/>
      <w:bookmarkEnd w:id="1980"/>
      <w:bookmarkEnd w:id="1981"/>
      <w:bookmarkEnd w:id="1982"/>
    </w:p>
    <w:tbl>
      <w:tblPr>
        <w:tblW w:w="9450" w:type="dxa"/>
        <w:tblInd w:w="108" w:type="dxa"/>
        <w:tblLayout w:type="fixed"/>
        <w:tblLook w:val="0000" w:firstRow="0" w:lastRow="0" w:firstColumn="0" w:lastColumn="0" w:noHBand="0" w:noVBand="0"/>
      </w:tblPr>
      <w:tblGrid>
        <w:gridCol w:w="2880"/>
        <w:gridCol w:w="6570"/>
      </w:tblGrid>
      <w:tr w:rsidR="00A95EB9" w:rsidRPr="00B91A5F" w14:paraId="6D60C36E" w14:textId="77777777" w:rsidTr="00D56136">
        <w:trPr>
          <w:trHeight w:val="261"/>
        </w:trPr>
        <w:tc>
          <w:tcPr>
            <w:tcW w:w="2880" w:type="dxa"/>
            <w:tcBorders>
              <w:right w:val="single" w:sz="4" w:space="0" w:color="auto"/>
            </w:tcBorders>
          </w:tcPr>
          <w:bookmarkStart w:id="1983" w:name="_Toc36513541"/>
          <w:bookmarkStart w:id="1984" w:name="_Toc61251452"/>
          <w:bookmarkStart w:id="1985" w:name="_Toc352834651"/>
          <w:p w14:paraId="5FFA7209" w14:textId="565D1BD2" w:rsidR="00A95EB9" w:rsidRPr="00B91A5F" w:rsidRDefault="00F04354" w:rsidP="00963D59">
            <w:pPr>
              <w:pStyle w:val="H2Heading"/>
            </w:pPr>
            <w:r>
              <w:rPr>
                <w:noProof/>
              </w:rPr>
              <mc:AlternateContent>
                <mc:Choice Requires="wpg">
                  <w:drawing>
                    <wp:anchor distT="0" distB="0" distL="114300" distR="114300" simplePos="0" relativeHeight="251588608" behindDoc="0" locked="1" layoutInCell="1" allowOverlap="1" wp14:anchorId="080AB782" wp14:editId="7C04D648">
                      <wp:simplePos x="0" y="0"/>
                      <wp:positionH relativeFrom="column">
                        <wp:posOffset>-245745</wp:posOffset>
                      </wp:positionH>
                      <wp:positionV relativeFrom="paragraph">
                        <wp:posOffset>880745</wp:posOffset>
                      </wp:positionV>
                      <wp:extent cx="1737360" cy="1388110"/>
                      <wp:effectExtent l="0" t="0" r="0" b="0"/>
                      <wp:wrapNone/>
                      <wp:docPr id="811" name="Group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88110"/>
                                <a:chOff x="1341" y="6484"/>
                                <a:chExt cx="2736" cy="2186"/>
                              </a:xfrm>
                            </wpg:grpSpPr>
                            <wps:wsp>
                              <wps:cNvPr id="812" name="Text Box 198"/>
                              <wps:cNvSpPr txBox="1">
                                <a:spLocks noChangeArrowheads="1"/>
                              </wps:cNvSpPr>
                              <wps:spPr bwMode="auto">
                                <a:xfrm>
                                  <a:off x="2241" y="6484"/>
                                  <a:ext cx="1836" cy="2186"/>
                                </a:xfrm>
                                <a:prstGeom prst="rect">
                                  <a:avLst/>
                                </a:prstGeom>
                                <a:solidFill>
                                  <a:srgbClr val="FFFFFF"/>
                                </a:solidFill>
                                <a:ln w="9525">
                                  <a:solidFill>
                                    <a:srgbClr val="FFFFFF"/>
                                  </a:solidFill>
                                  <a:miter lim="800000"/>
                                  <a:headEnd/>
                                  <a:tailEnd/>
                                </a:ln>
                              </wps:spPr>
                              <wps:txbx>
                                <w:txbxContent>
                                  <w:p w14:paraId="6E85A777" w14:textId="77777777" w:rsidR="000A0F41" w:rsidRDefault="000A0F41" w:rsidP="00B85D59">
                                    <w:pPr>
                                      <w:pStyle w:val="SmallCaps"/>
                                    </w:pPr>
                                    <w:r>
                                      <w:t>tip:</w:t>
                                    </w:r>
                                  </w:p>
                                  <w:p w14:paraId="18768109" w14:textId="77777777" w:rsidR="000A0F41" w:rsidRDefault="000A0F41" w:rsidP="007D4B67">
                                    <w:pPr>
                                      <w:pStyle w:val="TipText"/>
                                    </w:pPr>
                                    <w:r>
                                      <w:t xml:space="preserve">If no administration times are listed in the </w:t>
                                    </w:r>
                                    <w:r w:rsidRPr="009B7FDF">
                                      <w:t>PRN</w:t>
                                    </w:r>
                                    <w:r>
                                      <w:t xml:space="preserve"> Medication Log dialog box, the patient has </w:t>
                                    </w:r>
                                    <w:r>
                                      <w:rPr>
                                        <w:i/>
                                        <w:iCs/>
                                      </w:rPr>
                                      <w:t>not</w:t>
                                    </w:r>
                                    <w:r>
                                      <w:t xml:space="preserve"> received any previous doses. </w:t>
                                    </w:r>
                                  </w:p>
                                </w:txbxContent>
                              </wps:txbx>
                              <wps:bodyPr rot="0" vert="horz" wrap="square" lIns="91440" tIns="45720" rIns="91440" bIns="45720" anchor="t" anchorCtr="0" upright="1">
                                <a:noAutofit/>
                              </wps:bodyPr>
                            </wps:wsp>
                            <wps:wsp>
                              <wps:cNvPr id="813" name="Line 199"/>
                              <wps:cNvCnPr>
                                <a:cxnSpLocks noChangeShapeType="1"/>
                              </wps:cNvCnPr>
                              <wps:spPr bwMode="auto">
                                <a:xfrm>
                                  <a:off x="2241" y="65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00"/>
                              <wps:cNvCnPr>
                                <a:cxnSpLocks noChangeShapeType="1"/>
                              </wps:cNvCnPr>
                              <wps:spPr bwMode="auto">
                                <a:xfrm>
                                  <a:off x="2421" y="86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Text Box 201"/>
                              <wps:cNvSpPr txBox="1">
                                <a:spLocks noChangeArrowheads="1"/>
                              </wps:cNvSpPr>
                              <wps:spPr bwMode="auto">
                                <a:xfrm>
                                  <a:off x="1341" y="6533"/>
                                  <a:ext cx="1008" cy="864"/>
                                </a:xfrm>
                                <a:prstGeom prst="rect">
                                  <a:avLst/>
                                </a:prstGeom>
                                <a:solidFill>
                                  <a:srgbClr val="FFFFFF"/>
                                </a:solidFill>
                                <a:ln w="9525">
                                  <a:solidFill>
                                    <a:srgbClr val="FFFFFF"/>
                                  </a:solidFill>
                                  <a:miter lim="800000"/>
                                  <a:headEnd/>
                                  <a:tailEnd/>
                                </a:ln>
                              </wps:spPr>
                              <wps:txbx>
                                <w:txbxContent>
                                  <w:p w14:paraId="77B88605" w14:textId="077CEC43" w:rsidR="000A0F41" w:rsidRDefault="000A0F41" w:rsidP="00A95EB9">
                                    <w:r>
                                      <w:rPr>
                                        <w:noProof/>
                                      </w:rPr>
                                      <w:drawing>
                                        <wp:inline distT="0" distB="0" distL="0" distR="0" wp14:anchorId="301343DC" wp14:editId="69A55A0F">
                                          <wp:extent cx="457200" cy="457200"/>
                                          <wp:effectExtent l="0" t="0" r="0" b="0"/>
                                          <wp:docPr id="310" name="Picture 153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FA6147" w14:textId="77777777" w:rsidR="000A0F41" w:rsidRDefault="000A0F41" w:rsidP="00A95EB9"/>
                                  <w:p w14:paraId="2C72DD8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AB782" id="Group 653" o:spid="_x0000_s1446" alt="&quot;&quot;" style="position:absolute;margin-left:-19.35pt;margin-top:69.35pt;width:136.8pt;height:109.3pt;z-index:251588608;mso-position-horizontal-relative:text;mso-position-vertical-relative:text" coordorigin="1341,6484" coordsize="273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">
                      <v:shape id="Text Box 198" o:spid="_x0000_s1447" type="#_x0000_t202" style="position:absolute;left:2241;top:6484;width:1836;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" strokecolor="white">
                        <v:textbox>
                          <w:txbxContent>
                            <w:p w14:paraId="6E85A777" w14:textId="77777777" w:rsidR="000A0F41" w:rsidRDefault="000A0F41" w:rsidP="00B85D59">
                              <w:pPr>
                                <w:pStyle w:val="SmallCaps"/>
                              </w:pPr>
                              <w:r>
                                <w:t>tip:</w:t>
                              </w:r>
                            </w:p>
                            <w:p w14:paraId="18768109" w14:textId="77777777" w:rsidR="000A0F41" w:rsidRDefault="000A0F41" w:rsidP="007D4B67">
                              <w:pPr>
                                <w:pStyle w:val="TipText"/>
                              </w:pPr>
                              <w:r>
                                <w:t xml:space="preserve">If no administration times are listed in the </w:t>
                              </w:r>
                              <w:r w:rsidRPr="009B7FDF">
                                <w:t>PRN</w:t>
                              </w:r>
                              <w:r>
                                <w:t xml:space="preserve"> Medication Log dialog box, the patient has </w:t>
                              </w:r>
                              <w:r>
                                <w:rPr>
                                  <w:i/>
                                  <w:iCs/>
                                </w:rPr>
                                <w:t>not</w:t>
                              </w:r>
                              <w:r>
                                <w:t xml:space="preserve"> received any previous doses. </w:t>
                              </w:r>
                            </w:p>
                          </w:txbxContent>
                        </v:textbox>
                      </v:shape>
                      <v:line id="Line 199" o:spid="_x0000_s1448" style="position:absolute;visibility:visible;mso-wrap-style:square" from="2241,6536" to="3846,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"/>
                      <v:line id="Line 200" o:spid="_x0000_s1449" style="position:absolute;visibility:visible;mso-wrap-style:square" from="2421,8644" to="402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au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0wX8nolHQK5/AAAA//8DAFBLAQItABQABgAIAAAAIQDb4fbL7gAAAIUBAAATAAAAAAAA&#10;AAAAAAAAAAAAAABbQ29udGVudF9UeXBlc10ueG1sUEsBAi0AFAAGAAgAAAAhAFr0LFu/AAAAFQEA&#10;AAsAAAAAAAAAAAAAAAAAHwEAAF9yZWxzLy5yZWxzUEsBAi0AFAAGAAgAAAAhACzkxq7HAAAA3AAA&#10;AA8AAAAAAAAAAAAAAAAABwIAAGRycy9kb3ducmV2LnhtbFBLBQYAAAAAAwADALcAAAD7AgAAAAA=&#10;"/>
                      <v:shape id="Text Box 201" o:spid="_x0000_s1450" type="#_x0000_t202" style="position:absolute;left:1341;top:6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" strokecolor="white">
                        <v:textbox>
                          <w:txbxContent>
                            <w:p w14:paraId="77B88605" w14:textId="077CEC43" w:rsidR="000A0F41" w:rsidRDefault="000A0F41" w:rsidP="00A95EB9">
                              <w:r>
                                <w:rPr>
                                  <w:noProof/>
                                </w:rPr>
                                <w:drawing>
                                  <wp:inline distT="0" distB="0" distL="0" distR="0" wp14:anchorId="301343DC" wp14:editId="69A55A0F">
                                    <wp:extent cx="457200" cy="457200"/>
                                    <wp:effectExtent l="0" t="0" r="0" b="0"/>
                                    <wp:docPr id="5074" name="Picture 153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FA6147" w14:textId="77777777" w:rsidR="000A0F41" w:rsidRDefault="000A0F41" w:rsidP="00A95EB9"/>
                            <w:p w14:paraId="2C72DD8D"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566080" behindDoc="0" locked="0" layoutInCell="1" allowOverlap="1" wp14:anchorId="1E2EB59E" wp14:editId="609D8369">
                      <wp:simplePos x="0" y="0"/>
                      <wp:positionH relativeFrom="column">
                        <wp:posOffset>-131445</wp:posOffset>
                      </wp:positionH>
                      <wp:positionV relativeFrom="paragraph">
                        <wp:posOffset>3702685</wp:posOffset>
                      </wp:positionV>
                      <wp:extent cx="1762760" cy="1403985"/>
                      <wp:effectExtent l="0" t="0" r="0" b="0"/>
                      <wp:wrapNone/>
                      <wp:docPr id="806" name="Group 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1403985"/>
                                <a:chOff x="1341" y="8048"/>
                                <a:chExt cx="2776" cy="2211"/>
                              </a:xfrm>
                            </wpg:grpSpPr>
                            <wps:wsp>
                              <wps:cNvPr id="807" name="Text Box 53"/>
                              <wps:cNvSpPr txBox="1">
                                <a:spLocks noChangeArrowheads="1"/>
                              </wps:cNvSpPr>
                              <wps:spPr bwMode="auto">
                                <a:xfrm>
                                  <a:off x="2281" y="8048"/>
                                  <a:ext cx="1836" cy="2211"/>
                                </a:xfrm>
                                <a:prstGeom prst="rect">
                                  <a:avLst/>
                                </a:prstGeom>
                                <a:solidFill>
                                  <a:srgbClr val="FFFFFF"/>
                                </a:solidFill>
                                <a:ln w="9525">
                                  <a:solidFill>
                                    <a:srgbClr val="FFFFFF"/>
                                  </a:solidFill>
                                  <a:miter lim="800000"/>
                                  <a:headEnd/>
                                  <a:tailEnd/>
                                </a:ln>
                              </wps:spPr>
                              <wps:txbx>
                                <w:txbxContent>
                                  <w:p w14:paraId="14C050FE" w14:textId="77777777" w:rsidR="000A0F41" w:rsidRDefault="000A0F41" w:rsidP="00B85D59">
                                    <w:pPr>
                                      <w:pStyle w:val="SmallCaps"/>
                                    </w:pPr>
                                    <w:r>
                                      <w:t>tip:</w:t>
                                    </w:r>
                                  </w:p>
                                  <w:p w14:paraId="30EFD925" w14:textId="77777777" w:rsidR="000A0F41" w:rsidRDefault="000A0F41" w:rsidP="007D4B67">
                                    <w:pPr>
                                      <w:pStyle w:val="TipText"/>
                                    </w:pPr>
                                    <w:r>
                                      <w:t>The Med History button displays the Medication History Report for the orderable item listed in the</w:t>
                                    </w:r>
                                    <w:r>
                                      <w:br/>
                                      <w:t>dialog box.</w:t>
                                    </w:r>
                                  </w:p>
                                </w:txbxContent>
                              </wps:txbx>
                              <wps:bodyPr rot="0" vert="horz" wrap="square" lIns="91440" tIns="45720" rIns="91440" bIns="45720" anchor="t" anchorCtr="0" upright="1">
                                <a:noAutofit/>
                              </wps:bodyPr>
                            </wps:wsp>
                            <wps:wsp>
                              <wps:cNvPr id="808" name="Line 54"/>
                              <wps:cNvCnPr>
                                <a:cxnSpLocks noChangeShapeType="1"/>
                              </wps:cNvCnPr>
                              <wps:spPr bwMode="auto">
                                <a:xfrm>
                                  <a:off x="2241" y="811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55"/>
                              <wps:cNvCnPr>
                                <a:cxnSpLocks noChangeShapeType="1"/>
                              </wps:cNvCnPr>
                              <wps:spPr bwMode="auto">
                                <a:xfrm>
                                  <a:off x="2441" y="100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Text Box 56"/>
                              <wps:cNvSpPr txBox="1">
                                <a:spLocks noChangeArrowheads="1"/>
                              </wps:cNvSpPr>
                              <wps:spPr bwMode="auto">
                                <a:xfrm>
                                  <a:off x="1341" y="8107"/>
                                  <a:ext cx="1008" cy="864"/>
                                </a:xfrm>
                                <a:prstGeom prst="rect">
                                  <a:avLst/>
                                </a:prstGeom>
                                <a:solidFill>
                                  <a:srgbClr val="FFFFFF"/>
                                </a:solidFill>
                                <a:ln w="9525">
                                  <a:solidFill>
                                    <a:srgbClr val="FFFFFF"/>
                                  </a:solidFill>
                                  <a:miter lim="800000"/>
                                  <a:headEnd/>
                                  <a:tailEnd/>
                                </a:ln>
                              </wps:spPr>
                              <wps:txbx>
                                <w:txbxContent>
                                  <w:p w14:paraId="118456C1" w14:textId="10EBD539" w:rsidR="000A0F41" w:rsidRDefault="000A0F41" w:rsidP="00A95EB9">
                                    <w:r>
                                      <w:rPr>
                                        <w:noProof/>
                                      </w:rPr>
                                      <w:drawing>
                                        <wp:inline distT="0" distB="0" distL="0" distR="0" wp14:anchorId="6E1F150D" wp14:editId="4E0AD720">
                                          <wp:extent cx="457200" cy="457200"/>
                                          <wp:effectExtent l="0" t="0" r="0" b="0"/>
                                          <wp:docPr id="311" name="Picture 153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00ED07" w14:textId="77777777" w:rsidR="000A0F41" w:rsidRDefault="000A0F41" w:rsidP="00A95EB9"/>
                                  <w:p w14:paraId="4791E0E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EB59E" id="Group 648" o:spid="_x0000_s1451" alt="&quot;&quot;" style="position:absolute;margin-left:-10.35pt;margin-top:291.55pt;width:138.8pt;height:110.55pt;z-index:251566080;mso-position-horizontal-relative:text;mso-position-vertical-relative:text" coordorigin="1341,8048" coordsize="277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">
                      <v:shape id="Text Box 53" o:spid="_x0000_s1452" type="#_x0000_t202" style="position:absolute;left:2281;top:8048;width:1836;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" strokecolor="white">
                        <v:textbox>
                          <w:txbxContent>
                            <w:p w14:paraId="14C050FE" w14:textId="77777777" w:rsidR="000A0F41" w:rsidRDefault="000A0F41" w:rsidP="00B85D59">
                              <w:pPr>
                                <w:pStyle w:val="SmallCaps"/>
                              </w:pPr>
                              <w:r>
                                <w:t>tip:</w:t>
                              </w:r>
                            </w:p>
                            <w:p w14:paraId="30EFD925" w14:textId="77777777" w:rsidR="000A0F41" w:rsidRDefault="000A0F41" w:rsidP="007D4B67">
                              <w:pPr>
                                <w:pStyle w:val="TipText"/>
                              </w:pPr>
                              <w:r>
                                <w:t>The Med History button displays the Medication History Report for the orderable item listed in the</w:t>
                              </w:r>
                              <w:r>
                                <w:br/>
                                <w:t>dialog box.</w:t>
                              </w:r>
                            </w:p>
                          </w:txbxContent>
                        </v:textbox>
                      </v:shape>
                      <v:line id="Line 54" o:spid="_x0000_s1453" style="position:absolute;visibility:visible;mso-wrap-style:square" from="2241,8110" to="3846,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line id="Line 55" o:spid="_x0000_s1454" style="position:absolute;visibility:visible;mso-wrap-style:square" from="2441,10079" to="4046,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"/>
                      <v:shape id="Text Box 56" o:spid="_x0000_s1455" type="#_x0000_t202" style="position:absolute;left:1341;top:8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" strokecolor="white">
                        <v:textbox>
                          <w:txbxContent>
                            <w:p w14:paraId="118456C1" w14:textId="10EBD539" w:rsidR="000A0F41" w:rsidRDefault="000A0F41" w:rsidP="00A95EB9">
                              <w:r>
                                <w:rPr>
                                  <w:noProof/>
                                </w:rPr>
                                <w:drawing>
                                  <wp:inline distT="0" distB="0" distL="0" distR="0" wp14:anchorId="6E1F150D" wp14:editId="4E0AD720">
                                    <wp:extent cx="457200" cy="457200"/>
                                    <wp:effectExtent l="0" t="0" r="0" b="0"/>
                                    <wp:docPr id="5075" name="Picture 153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00ED07" w14:textId="77777777" w:rsidR="000A0F41" w:rsidRDefault="000A0F41" w:rsidP="00A95EB9"/>
                            <w:p w14:paraId="4791E0E3" w14:textId="77777777" w:rsidR="000A0F41" w:rsidRDefault="000A0F41" w:rsidP="00A95EB9"/>
                          </w:txbxContent>
                        </v:textbox>
                      </v:shape>
                    </v:group>
                  </w:pict>
                </mc:Fallback>
              </mc:AlternateContent>
            </w:r>
            <w:r w:rsidR="00A95EB9" w:rsidRPr="00B91A5F">
              <w:t>Administering a PRN Order</w:t>
            </w:r>
            <w:bookmarkEnd w:id="1983"/>
            <w:bookmarkEnd w:id="1984"/>
            <w:bookmarkEnd w:id="1985"/>
          </w:p>
        </w:tc>
        <w:tc>
          <w:tcPr>
            <w:tcW w:w="6570" w:type="dxa"/>
            <w:tcBorders>
              <w:left w:val="single" w:sz="4" w:space="0" w:color="auto"/>
            </w:tcBorders>
          </w:tcPr>
          <w:p w14:paraId="25F5BEFA" w14:textId="77777777" w:rsidR="00A95EB9" w:rsidRPr="00B91A5F" w:rsidRDefault="00A95EB9" w:rsidP="00963D59">
            <w:r w:rsidRPr="00B91A5F">
              <w:t>The PRN Medication Log dialog box, provided below, displays when you administer a PRN medication to a patient. BCMA checks for an active order and displays the last four “actions” for the same orderable item (not the medication), the date/time of each action, the schedule type, the reasons that the selected PRN medication was administered to the patient, and the number of units given to the patient.</w:t>
            </w:r>
          </w:p>
          <w:p w14:paraId="5FAC5263" w14:textId="77777777" w:rsidR="00A95EB9" w:rsidRPr="00B91A5F" w:rsidRDefault="00A95EB9" w:rsidP="00963D59">
            <w:r w:rsidRPr="00B91A5F">
              <w:t>If you are administering a PRN medication using the Unable to Scan feature, the PRN Medication Log dialog box will display before the Unable to Scan dialog box, allowing you to determine whether it’s too soon to give the PRN medication before continuing with the Unable to Scan process.</w:t>
            </w:r>
          </w:p>
          <w:p w14:paraId="70E18A6F" w14:textId="77777777" w:rsidR="00A95EB9" w:rsidRPr="00B91A5F" w:rsidRDefault="00A95EB9" w:rsidP="00963D59">
            <w:r w:rsidRPr="00B91A5F">
              <w:t>The dialog box also includes the Vitals area, which can display the four previous vitals entries for each of the Vital signs listed in the area. The “+” (plus) sign, to the left of a Vital sign, expands the row to reveal additional entries. The “–” (minus) sign collapses the row to hide all but the most recent entry.</w:t>
            </w:r>
          </w:p>
          <w:p w14:paraId="1788C8CD" w14:textId="77777777" w:rsidR="00A95EB9" w:rsidRPr="00B91A5F" w:rsidRDefault="00A95EB9" w:rsidP="00963D59">
            <w:pPr>
              <w:pStyle w:val="ToStatement"/>
            </w:pPr>
            <w:r w:rsidRPr="00B91A5F">
              <w:t>To administer a PRN order</w:t>
            </w:r>
          </w:p>
          <w:p w14:paraId="758C1957" w14:textId="77777777" w:rsidR="00A95EB9" w:rsidRPr="00B91A5F" w:rsidRDefault="00A95EB9" w:rsidP="009D2EA9">
            <w:pPr>
              <w:pStyle w:val="NumberList1"/>
              <w:numPr>
                <w:ilvl w:val="0"/>
                <w:numId w:val="50"/>
              </w:numPr>
            </w:pPr>
            <w:r w:rsidRPr="00B91A5F">
              <w:t xml:space="preserve">In the Select a Reason drop-down list box, select a site-defined reason that indicates why you are administering the PRN medication to the patient. </w:t>
            </w:r>
          </w:p>
          <w:p w14:paraId="1AB519A4"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locate and select a Reason in the drop-down list box.</w:t>
            </w:r>
          </w:p>
          <w:p w14:paraId="30A565F2" w14:textId="77777777" w:rsidR="00A95EB9" w:rsidRPr="00B91A5F" w:rsidRDefault="00A95EB9" w:rsidP="00963D59">
            <w:pPr>
              <w:pStyle w:val="Example"/>
              <w:spacing w:before="60" w:after="120"/>
            </w:pPr>
            <w:bookmarkStart w:id="1986" w:name="p68_94"/>
            <w:bookmarkEnd w:id="1986"/>
            <w:r w:rsidRPr="00B91A5F">
              <w:t xml:space="preserve">Example: PRN Medication Log </w:t>
            </w:r>
          </w:p>
          <w:p w14:paraId="5444C5B0" w14:textId="10783E84" w:rsidR="00A95EB9" w:rsidRPr="00B91A5F" w:rsidRDefault="00F04354" w:rsidP="00963D59">
            <w:pPr>
              <w:pStyle w:val="ScreenCapt-Ctr"/>
            </w:pPr>
            <w:r>
              <w:rPr>
                <w:noProof/>
              </w:rPr>
              <w:drawing>
                <wp:inline distT="0" distB="0" distL="0" distR="0" wp14:anchorId="00FA3B81" wp14:editId="15C74BB5">
                  <wp:extent cx="3390900" cy="2914650"/>
                  <wp:effectExtent l="19050" t="19050" r="0" b="0"/>
                  <wp:docPr id="200" name="Picture 118" descr="PRNMed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RNMedLo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90900" cy="2914650"/>
                          </a:xfrm>
                          <a:prstGeom prst="rect">
                            <a:avLst/>
                          </a:prstGeom>
                          <a:noFill/>
                          <a:ln w="6350" cmpd="sng">
                            <a:solidFill>
                              <a:srgbClr val="000000"/>
                            </a:solidFill>
                            <a:miter lim="800000"/>
                            <a:headEnd/>
                            <a:tailEnd/>
                          </a:ln>
                          <a:effectLst/>
                        </pic:spPr>
                      </pic:pic>
                    </a:graphicData>
                  </a:graphic>
                </wp:inline>
              </w:drawing>
            </w:r>
          </w:p>
        </w:tc>
      </w:tr>
    </w:tbl>
    <w:p w14:paraId="343652A4" w14:textId="77777777" w:rsidR="00A95EB9" w:rsidRPr="00B91A5F" w:rsidRDefault="00A95EB9" w:rsidP="00963D59">
      <w:pPr>
        <w:pStyle w:val="H1Continued"/>
      </w:pPr>
      <w:r w:rsidRPr="00B91A5F">
        <w:rPr>
          <w:rFonts w:ascii="Times New Roman" w:hAnsi="Times New Roman"/>
          <w:sz w:val="22"/>
        </w:rPr>
        <w:br w:type="page"/>
      </w:r>
      <w:bookmarkStart w:id="1987" w:name="_Toc4355972"/>
      <w:bookmarkStart w:id="1988" w:name="_Toc4361804"/>
      <w:bookmarkStart w:id="1989" w:name="_Toc4556126"/>
      <w:bookmarkStart w:id="1990" w:name="_Toc5106204"/>
      <w:bookmarkStart w:id="1991" w:name="_Toc5149492"/>
      <w:bookmarkStart w:id="1992" w:name="_Toc5150066"/>
      <w:bookmarkStart w:id="1993" w:name="_Toc5152716"/>
      <w:bookmarkStart w:id="1994" w:name="_Toc7323744"/>
      <w:bookmarkStart w:id="1995" w:name="_Toc33307954"/>
      <w:bookmarkStart w:id="1996" w:name="_Toc36513542"/>
      <w:bookmarkStart w:id="1997" w:name="_Toc61251453"/>
      <w:bookmarkStart w:id="1998" w:name="_Toc61667612"/>
      <w:bookmarkStart w:id="1999" w:name="_Toc62530109"/>
      <w:r w:rsidRPr="00B91A5F">
        <w:lastRenderedPageBreak/>
        <w:t>Administering a Patient’s Unit Dose Medications</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51A53E4" w14:textId="77777777" w:rsidTr="00D56136">
        <w:trPr>
          <w:trHeight w:val="261"/>
        </w:trPr>
        <w:tc>
          <w:tcPr>
            <w:tcW w:w="2880" w:type="dxa"/>
            <w:tcBorders>
              <w:bottom w:val="nil"/>
            </w:tcBorders>
          </w:tcPr>
          <w:bookmarkStart w:id="2000" w:name="_Toc4556127"/>
          <w:bookmarkStart w:id="2001" w:name="_Toc5106205"/>
          <w:bookmarkStart w:id="2002" w:name="_Toc5149493"/>
          <w:bookmarkStart w:id="2003" w:name="_Toc5150067"/>
          <w:bookmarkStart w:id="2004" w:name="_Toc5152717"/>
          <w:bookmarkStart w:id="2005" w:name="_Toc7323745"/>
          <w:bookmarkStart w:id="2006" w:name="_Toc33307955"/>
          <w:bookmarkStart w:id="2007" w:name="_Toc36513543"/>
          <w:bookmarkStart w:id="2008" w:name="_Toc61251454"/>
          <w:bookmarkStart w:id="2009" w:name="_Toc61667613"/>
          <w:bookmarkStart w:id="2010" w:name="_Toc62530110"/>
          <w:p w14:paraId="230D24D6" w14:textId="441AC088"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574272" behindDoc="0" locked="1" layoutInCell="1" allowOverlap="1" wp14:anchorId="1AC973D2" wp14:editId="19B01C33">
                      <wp:simplePos x="0" y="0"/>
                      <wp:positionH relativeFrom="column">
                        <wp:posOffset>-131445</wp:posOffset>
                      </wp:positionH>
                      <wp:positionV relativeFrom="paragraph">
                        <wp:posOffset>622935</wp:posOffset>
                      </wp:positionV>
                      <wp:extent cx="1737360" cy="1714500"/>
                      <wp:effectExtent l="0" t="0" r="0" b="0"/>
                      <wp:wrapNone/>
                      <wp:docPr id="801" name="Group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14500"/>
                                <a:chOff x="1161" y="3244"/>
                                <a:chExt cx="2736" cy="2700"/>
                              </a:xfrm>
                            </wpg:grpSpPr>
                            <wps:wsp>
                              <wps:cNvPr id="802" name="Text Box 108"/>
                              <wps:cNvSpPr txBox="1">
                                <a:spLocks noChangeArrowheads="1"/>
                              </wps:cNvSpPr>
                              <wps:spPr bwMode="auto">
                                <a:xfrm>
                                  <a:off x="2061" y="3244"/>
                                  <a:ext cx="1836" cy="2700"/>
                                </a:xfrm>
                                <a:prstGeom prst="rect">
                                  <a:avLst/>
                                </a:prstGeom>
                                <a:solidFill>
                                  <a:srgbClr val="FFFFFF"/>
                                </a:solidFill>
                                <a:ln w="9525">
                                  <a:solidFill>
                                    <a:srgbClr val="FFFFFF"/>
                                  </a:solidFill>
                                  <a:miter lim="800000"/>
                                  <a:headEnd/>
                                  <a:tailEnd/>
                                </a:ln>
                              </wps:spPr>
                              <wps:txbx>
                                <w:txbxContent>
                                  <w:p w14:paraId="732D1151" w14:textId="77777777" w:rsidR="000A0F41" w:rsidRDefault="000A0F41" w:rsidP="00B85D59">
                                    <w:pPr>
                                      <w:pStyle w:val="SmallCaps"/>
                                    </w:pPr>
                                    <w:r>
                                      <w:t>tip:</w:t>
                                    </w:r>
                                  </w:p>
                                  <w:p w14:paraId="22FE45FE" w14:textId="77777777" w:rsidR="000A0F41" w:rsidRDefault="000A0F41" w:rsidP="007D4B67">
                                    <w:pPr>
                                      <w:pStyle w:val="TipText"/>
                                    </w:pPr>
                                    <w:r>
                                      <w:t>The “G” disappears from the Status column after you refresh the VDL, or close the VDL after administering a PRN medication to the patient.</w:t>
                                    </w:r>
                                  </w:p>
                                </w:txbxContent>
                              </wps:txbx>
                              <wps:bodyPr rot="0" vert="horz" wrap="square" lIns="91440" tIns="45720" rIns="91440" bIns="45720" anchor="t" anchorCtr="0" upright="1">
                                <a:noAutofit/>
                              </wps:bodyPr>
                            </wps:wsp>
                            <wps:wsp>
                              <wps:cNvPr id="803" name="Line 109"/>
                              <wps:cNvCnPr>
                                <a:cxnSpLocks noChangeShapeType="1"/>
                              </wps:cNvCnPr>
                              <wps:spPr bwMode="auto">
                                <a:xfrm>
                                  <a:off x="2061" y="32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10"/>
                              <wps:cNvCnPr>
                                <a:cxnSpLocks noChangeShapeType="1"/>
                              </wps:cNvCnPr>
                              <wps:spPr bwMode="auto">
                                <a:xfrm>
                                  <a:off x="2241" y="57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Text Box 111"/>
                              <wps:cNvSpPr txBox="1">
                                <a:spLocks noChangeArrowheads="1"/>
                              </wps:cNvSpPr>
                              <wps:spPr bwMode="auto">
                                <a:xfrm>
                                  <a:off x="1161" y="3293"/>
                                  <a:ext cx="1008" cy="864"/>
                                </a:xfrm>
                                <a:prstGeom prst="rect">
                                  <a:avLst/>
                                </a:prstGeom>
                                <a:solidFill>
                                  <a:srgbClr val="FFFFFF"/>
                                </a:solidFill>
                                <a:ln w="9525">
                                  <a:solidFill>
                                    <a:srgbClr val="FFFFFF"/>
                                  </a:solidFill>
                                  <a:miter lim="800000"/>
                                  <a:headEnd/>
                                  <a:tailEnd/>
                                </a:ln>
                              </wps:spPr>
                              <wps:txbx>
                                <w:txbxContent>
                                  <w:p w14:paraId="331BDBAE" w14:textId="574B9820" w:rsidR="000A0F41" w:rsidRDefault="000A0F41" w:rsidP="00A95EB9">
                                    <w:r>
                                      <w:rPr>
                                        <w:noProof/>
                                      </w:rPr>
                                      <w:drawing>
                                        <wp:inline distT="0" distB="0" distL="0" distR="0" wp14:anchorId="39779486" wp14:editId="577FA78C">
                                          <wp:extent cx="457200" cy="457200"/>
                                          <wp:effectExtent l="0" t="0" r="0" b="0"/>
                                          <wp:docPr id="312" name="Picture 15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EC783D8" w14:textId="77777777" w:rsidR="000A0F41" w:rsidRDefault="000A0F41" w:rsidP="00A95EB9"/>
                                  <w:p w14:paraId="5719C2F2"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973D2" id="Group 643" o:spid="_x0000_s1456" alt="&quot;&quot;" style="position:absolute;margin-left:-10.35pt;margin-top:49.05pt;width:136.8pt;height:135pt;z-index:251574272;mso-position-horizontal-relative:text;mso-position-vertical-relative:text" coordorigin="1161,3244" coordsize="273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">
                      <v:shape id="Text Box 108" o:spid="_x0000_s1457" type="#_x0000_t202" style="position:absolute;left:2061;top:3244;width:183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" strokecolor="white">
                        <v:textbox>
                          <w:txbxContent>
                            <w:p w14:paraId="732D1151" w14:textId="77777777" w:rsidR="000A0F41" w:rsidRDefault="000A0F41" w:rsidP="00B85D59">
                              <w:pPr>
                                <w:pStyle w:val="SmallCaps"/>
                              </w:pPr>
                              <w:r>
                                <w:t>tip:</w:t>
                              </w:r>
                            </w:p>
                            <w:p w14:paraId="22FE45FE" w14:textId="77777777" w:rsidR="000A0F41" w:rsidRDefault="000A0F41" w:rsidP="007D4B67">
                              <w:pPr>
                                <w:pStyle w:val="TipText"/>
                              </w:pPr>
                              <w:r>
                                <w:t>The “G” disappears from the Status column after you refresh the VDL, or close the VDL after administering a PRN medication to the patient.</w:t>
                              </w:r>
                            </w:p>
                          </w:txbxContent>
                        </v:textbox>
                      </v:shape>
                      <v:line id="Line 109" o:spid="_x0000_s1458" style="position:absolute;visibility:visible;mso-wrap-style:square" from="2061,3296" to="366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110" o:spid="_x0000_s1459" style="position:absolute;visibility:visible;mso-wrap-style:square" from="2241,5764" to="3846,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shape id="Text Box 111" o:spid="_x0000_s1460" type="#_x0000_t202" style="position:absolute;left:1161;top:32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" strokecolor="white">
                        <v:textbox>
                          <w:txbxContent>
                            <w:p w14:paraId="331BDBAE" w14:textId="574B9820" w:rsidR="000A0F41" w:rsidRDefault="000A0F41" w:rsidP="00A95EB9">
                              <w:r>
                                <w:rPr>
                                  <w:noProof/>
                                </w:rPr>
                                <w:drawing>
                                  <wp:inline distT="0" distB="0" distL="0" distR="0" wp14:anchorId="39779486" wp14:editId="577FA78C">
                                    <wp:extent cx="457200" cy="457200"/>
                                    <wp:effectExtent l="0" t="0" r="0" b="0"/>
                                    <wp:docPr id="5076" name="Picture 154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EC783D8" w14:textId="77777777" w:rsidR="000A0F41" w:rsidRDefault="000A0F41" w:rsidP="00A95EB9"/>
                            <w:p w14:paraId="5719C2F2" w14:textId="77777777" w:rsidR="000A0F41" w:rsidRDefault="000A0F41" w:rsidP="00A95EB9"/>
                          </w:txbxContent>
                        </v:textbox>
                      </v:shape>
                      <w10:anchorlock/>
                    </v:group>
                  </w:pict>
                </mc:Fallback>
              </mc:AlternateContent>
            </w:r>
            <w:r w:rsidR="00A95EB9" w:rsidRPr="00B91A5F">
              <w:rPr>
                <w:rFonts w:cs="Arial"/>
                <w:lang w:val="en-US" w:eastAsia="en-US"/>
              </w:rPr>
              <w:t>Administering a PRN Order (cont.)</w:t>
            </w:r>
            <w:bookmarkEnd w:id="2000"/>
            <w:bookmarkEnd w:id="2001"/>
            <w:bookmarkEnd w:id="2002"/>
            <w:bookmarkEnd w:id="2003"/>
            <w:bookmarkEnd w:id="2004"/>
            <w:bookmarkEnd w:id="2005"/>
            <w:bookmarkEnd w:id="2006"/>
            <w:bookmarkEnd w:id="2007"/>
            <w:bookmarkEnd w:id="2008"/>
            <w:bookmarkEnd w:id="2009"/>
            <w:bookmarkEnd w:id="2010"/>
          </w:p>
        </w:tc>
        <w:tc>
          <w:tcPr>
            <w:tcW w:w="6570" w:type="dxa"/>
            <w:tcBorders>
              <w:bottom w:val="nil"/>
            </w:tcBorders>
          </w:tcPr>
          <w:p w14:paraId="4A4AF59E" w14:textId="77777777" w:rsidR="00A95EB9" w:rsidRPr="00B91A5F" w:rsidRDefault="00A95EB9" w:rsidP="00963D59">
            <w:pPr>
              <w:pStyle w:val="ToStatement"/>
              <w:spacing w:before="0"/>
            </w:pPr>
            <w:r w:rsidRPr="00B91A5F">
              <w:t>To administer a PRN order (cont.)</w:t>
            </w:r>
          </w:p>
          <w:p w14:paraId="38BD7A00" w14:textId="77777777" w:rsidR="00A95EB9" w:rsidRPr="00B91A5F" w:rsidRDefault="00A95EB9" w:rsidP="009D2EA9">
            <w:pPr>
              <w:pStyle w:val="NumberList1"/>
              <w:numPr>
                <w:ilvl w:val="0"/>
                <w:numId w:val="50"/>
              </w:numPr>
            </w:pPr>
            <w:r w:rsidRPr="00B91A5F">
              <w:t xml:space="preserve">In the Pain Score drop-down list box, select the patient’s pain score, between 0 and 10 or 99, with “0” being No Pain, “10” the Worst Imaginable, and “99” for “Unable to Respond.” </w:t>
            </w:r>
          </w:p>
          <w:p w14:paraId="57FE3667" w14:textId="77777777" w:rsidR="00A95EB9" w:rsidRPr="00B91A5F" w:rsidRDefault="00A95EB9" w:rsidP="001F7F1E">
            <w:pPr>
              <w:pStyle w:val="Blank-6pt"/>
            </w:pPr>
          </w:p>
          <w:p w14:paraId="4E79F68B" w14:textId="77777777" w:rsidR="00A95EB9" w:rsidRPr="00B91A5F" w:rsidRDefault="00A95EB9" w:rsidP="00963D59">
            <w:r w:rsidRPr="00B91A5F">
              <w:rPr>
                <w:rFonts w:ascii="Arial" w:hAnsi="Arial"/>
                <w:b/>
                <w:color w:val="auto"/>
                <w:sz w:val="23"/>
              </w:rPr>
              <w:t>Note:</w:t>
            </w:r>
            <w:r w:rsidRPr="00B91A5F">
              <w:t xml:space="preserve"> You are prompted to enter a pain score only if your site has selected this requirement for the “Reason Medication Given PRN Answer Lists” in the GUI BCMA Site Parameters application.</w:t>
            </w:r>
          </w:p>
          <w:p w14:paraId="37F40644" w14:textId="77777777" w:rsidR="00A95EB9" w:rsidRPr="00B91A5F" w:rsidRDefault="00A95EB9" w:rsidP="009D2EA9">
            <w:pPr>
              <w:pStyle w:val="NumberList1"/>
              <w:numPr>
                <w:ilvl w:val="0"/>
                <w:numId w:val="50"/>
              </w:numPr>
            </w:pPr>
            <w:r w:rsidRPr="00B91A5F">
              <w:t>In the Schedule area, select the check box to acknowledge that you, as the person administering the medication, have reviewed the schedule and last administration for the medication.</w:t>
            </w:r>
          </w:p>
          <w:p w14:paraId="27A13B64" w14:textId="77777777" w:rsidR="00A95EB9" w:rsidRPr="00B91A5F" w:rsidRDefault="00A95EB9" w:rsidP="001F7F1E">
            <w:pPr>
              <w:pStyle w:val="Blank-6pt"/>
            </w:pPr>
          </w:p>
          <w:p w14:paraId="6F703940" w14:textId="77777777" w:rsidR="00A95EB9" w:rsidRPr="00B91A5F" w:rsidRDefault="00A95EB9" w:rsidP="00963D59">
            <w:r w:rsidRPr="00B91A5F">
              <w:rPr>
                <w:rFonts w:ascii="Arial" w:hAnsi="Arial"/>
                <w:b/>
                <w:color w:val="auto"/>
                <w:sz w:val="23"/>
              </w:rPr>
              <w:t>Note:</w:t>
            </w:r>
            <w:r w:rsidRPr="00B91A5F">
              <w:t xml:space="preserve"> To continue, you must check the box.</w:t>
            </w:r>
          </w:p>
          <w:p w14:paraId="3F5148DB" w14:textId="77777777" w:rsidR="00A95EB9" w:rsidRPr="00B91A5F" w:rsidRDefault="00A95EB9" w:rsidP="009D2EA9">
            <w:pPr>
              <w:pStyle w:val="NumberList1"/>
              <w:numPr>
                <w:ilvl w:val="0"/>
                <w:numId w:val="50"/>
              </w:numPr>
            </w:pPr>
            <w:r w:rsidRPr="00B91A5F">
              <w:t xml:space="preserve">Click </w:t>
            </w:r>
            <w:r w:rsidRPr="00B91A5F">
              <w:rPr>
                <w:b/>
              </w:rPr>
              <w:t>OK</w:t>
            </w:r>
            <w:r w:rsidRPr="00B91A5F">
              <w:t xml:space="preserve"> to accept your selection and return to the patient’s VDL. BCMA processes the information, and displays the letter “G” (for “Given”) in the Status column to document that you administered the medication to the patient. </w:t>
            </w:r>
          </w:p>
          <w:p w14:paraId="2C64D619" w14:textId="77777777" w:rsidR="00A95EB9" w:rsidRPr="00B91A5F" w:rsidRDefault="00A95EB9" w:rsidP="001F7F1E">
            <w:pPr>
              <w:pStyle w:val="Blank-6pt"/>
            </w:pPr>
          </w:p>
          <w:p w14:paraId="33763D12"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 xml:space="preserve">to continue. </w:t>
            </w:r>
          </w:p>
          <w:p w14:paraId="5A11BA06" w14:textId="77777777" w:rsidR="00A95EB9" w:rsidRPr="00B91A5F" w:rsidRDefault="00A95EB9" w:rsidP="009D2EA9">
            <w:pPr>
              <w:pStyle w:val="NumberList1"/>
              <w:numPr>
                <w:ilvl w:val="0"/>
                <w:numId w:val="50"/>
              </w:numPr>
            </w:pPr>
            <w:r w:rsidRPr="00B91A5F">
              <w:t>Continue administering active Unit Dose medications to the patient.</w:t>
            </w:r>
          </w:p>
        </w:tc>
      </w:tr>
    </w:tbl>
    <w:p w14:paraId="0E113842" w14:textId="77777777" w:rsidR="00A95EB9" w:rsidRPr="00B91A5F" w:rsidRDefault="00A95EB9" w:rsidP="00963D59">
      <w:pPr>
        <w:pStyle w:val="H1Continued"/>
      </w:pPr>
      <w:r w:rsidRPr="00B91A5F">
        <w:rPr>
          <w:rFonts w:ascii="Times New Roman" w:hAnsi="Times New Roman"/>
          <w:sz w:val="22"/>
        </w:rPr>
        <w:br w:type="page"/>
      </w:r>
      <w:bookmarkStart w:id="2011" w:name="_Toc4355975"/>
      <w:bookmarkStart w:id="2012" w:name="_Toc4361806"/>
      <w:bookmarkStart w:id="2013" w:name="_Toc4556128"/>
      <w:bookmarkStart w:id="2014" w:name="_Toc5106206"/>
      <w:bookmarkStart w:id="2015" w:name="_Toc5149494"/>
      <w:bookmarkStart w:id="2016" w:name="_Toc5150068"/>
      <w:bookmarkStart w:id="2017" w:name="_Toc5152718"/>
      <w:bookmarkStart w:id="2018" w:name="_Toc7323746"/>
      <w:bookmarkStart w:id="2019" w:name="_Toc33307956"/>
      <w:bookmarkStart w:id="2020" w:name="_Toc36513544"/>
      <w:bookmarkStart w:id="2021" w:name="_Toc61251455"/>
      <w:bookmarkStart w:id="2022" w:name="_Toc61667614"/>
      <w:bookmarkStart w:id="2023" w:name="_Toc62530111"/>
      <w:r w:rsidRPr="00B91A5F">
        <w:lastRenderedPageBreak/>
        <w:t>Administering a Patient’s Unit Dose Medications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B0F23A5" w14:textId="77777777" w:rsidTr="00D56136">
        <w:trPr>
          <w:trHeight w:val="261"/>
        </w:trPr>
        <w:tc>
          <w:tcPr>
            <w:tcW w:w="2880" w:type="dxa"/>
          </w:tcPr>
          <w:bookmarkStart w:id="2024" w:name="_Toc4355976"/>
          <w:bookmarkStart w:id="2025" w:name="_Toc4361807"/>
          <w:bookmarkStart w:id="2026" w:name="_Toc36513545"/>
          <w:bookmarkStart w:id="2027" w:name="_Toc61251456"/>
          <w:bookmarkStart w:id="2028" w:name="_Toc352834652"/>
          <w:p w14:paraId="45A7FB24" w14:textId="5539264A" w:rsidR="00A95EB9" w:rsidRPr="00B91A5F" w:rsidRDefault="00F04354" w:rsidP="00963D59">
            <w:pPr>
              <w:pStyle w:val="H2Heading"/>
              <w:rPr>
                <w:noProof/>
              </w:rPr>
            </w:pPr>
            <w:r>
              <w:rPr>
                <w:noProof/>
              </w:rPr>
              <mc:AlternateContent>
                <mc:Choice Requires="wpg">
                  <w:drawing>
                    <wp:anchor distT="0" distB="0" distL="114300" distR="114300" simplePos="0" relativeHeight="251642880" behindDoc="0" locked="0" layoutInCell="1" allowOverlap="1" wp14:anchorId="3D6CFC5B" wp14:editId="143681E8">
                      <wp:simplePos x="0" y="0"/>
                      <wp:positionH relativeFrom="column">
                        <wp:posOffset>-131445</wp:posOffset>
                      </wp:positionH>
                      <wp:positionV relativeFrom="paragraph">
                        <wp:posOffset>3735070</wp:posOffset>
                      </wp:positionV>
                      <wp:extent cx="1794510" cy="2054225"/>
                      <wp:effectExtent l="0" t="0" r="0" b="0"/>
                      <wp:wrapNone/>
                      <wp:docPr id="796" name="Group 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2054225"/>
                                <a:chOff x="1341" y="3424"/>
                                <a:chExt cx="2826" cy="3235"/>
                              </a:xfrm>
                            </wpg:grpSpPr>
                            <wps:wsp>
                              <wps:cNvPr id="797" name="Text Box 564"/>
                              <wps:cNvSpPr txBox="1">
                                <a:spLocks noChangeArrowheads="1"/>
                              </wps:cNvSpPr>
                              <wps:spPr bwMode="auto">
                                <a:xfrm>
                                  <a:off x="2259" y="3424"/>
                                  <a:ext cx="1908" cy="3235"/>
                                </a:xfrm>
                                <a:prstGeom prst="rect">
                                  <a:avLst/>
                                </a:prstGeom>
                                <a:solidFill>
                                  <a:srgbClr val="FFFFFF"/>
                                </a:solidFill>
                                <a:ln w="9525">
                                  <a:solidFill>
                                    <a:srgbClr val="FFFFFF"/>
                                  </a:solidFill>
                                  <a:miter lim="800000"/>
                                  <a:headEnd/>
                                  <a:tailEnd/>
                                </a:ln>
                              </wps:spPr>
                              <wps:txbx>
                                <w:txbxContent>
                                  <w:p w14:paraId="6AB464F1" w14:textId="77777777" w:rsidR="000A0F41" w:rsidRDefault="000A0F41" w:rsidP="00B85D59">
                                    <w:pPr>
                                      <w:pStyle w:val="SmallCaps"/>
                                    </w:pPr>
                                    <w:r>
                                      <w:t>tip:</w:t>
                                    </w:r>
                                  </w:p>
                                  <w:p w14:paraId="25914EB0"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wps:txbx>
                              <wps:bodyPr rot="0" vert="horz" wrap="square" lIns="91440" tIns="45720" rIns="91440" bIns="45720" anchor="t" anchorCtr="0" upright="1">
                                <a:noAutofit/>
                              </wps:bodyPr>
                            </wps:wsp>
                            <wps:wsp>
                              <wps:cNvPr id="798" name="Line 565"/>
                              <wps:cNvCnPr>
                                <a:cxnSpLocks noChangeShapeType="1"/>
                              </wps:cNvCnPr>
                              <wps:spPr bwMode="auto">
                                <a:xfrm>
                                  <a:off x="2421" y="350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566"/>
                              <wps:cNvCnPr>
                                <a:cxnSpLocks noChangeShapeType="1"/>
                              </wps:cNvCnPr>
                              <wps:spPr bwMode="auto">
                                <a:xfrm>
                                  <a:off x="2439" y="64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Text Box 567"/>
                              <wps:cNvSpPr txBox="1">
                                <a:spLocks noChangeArrowheads="1"/>
                              </wps:cNvSpPr>
                              <wps:spPr bwMode="auto">
                                <a:xfrm>
                                  <a:off x="1341" y="3499"/>
                                  <a:ext cx="1008" cy="864"/>
                                </a:xfrm>
                                <a:prstGeom prst="rect">
                                  <a:avLst/>
                                </a:prstGeom>
                                <a:solidFill>
                                  <a:srgbClr val="FFFFFF"/>
                                </a:solidFill>
                                <a:ln w="9525">
                                  <a:solidFill>
                                    <a:srgbClr val="FFFFFF"/>
                                  </a:solidFill>
                                  <a:miter lim="800000"/>
                                  <a:headEnd/>
                                  <a:tailEnd/>
                                </a:ln>
                              </wps:spPr>
                              <wps:txbx>
                                <w:txbxContent>
                                  <w:p w14:paraId="4147C594" w14:textId="3E767A11" w:rsidR="000A0F41" w:rsidRDefault="000A0F41" w:rsidP="00A95EB9">
                                    <w:r>
                                      <w:rPr>
                                        <w:noProof/>
                                      </w:rPr>
                                      <w:drawing>
                                        <wp:inline distT="0" distB="0" distL="0" distR="0" wp14:anchorId="3B89BBCF" wp14:editId="234C3ABF">
                                          <wp:extent cx="457200" cy="457200"/>
                                          <wp:effectExtent l="0" t="0" r="0" b="0"/>
                                          <wp:docPr id="314" name="Picture 154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739D79" w14:textId="77777777" w:rsidR="000A0F41" w:rsidRDefault="000A0F41" w:rsidP="00A95EB9"/>
                                  <w:p w14:paraId="636D1B9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CFC5B" id="Group 638" o:spid="_x0000_s1461" alt="&quot;&quot;" style="position:absolute;margin-left:-10.35pt;margin-top:294.1pt;width:141.3pt;height:161.75pt;z-index:251642880;mso-position-horizontal-relative:text;mso-position-vertical-relative:text" coordorigin="1341,3424" coordsize="2826,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">
                      <v:shape id="Text Box 564" o:spid="_x0000_s1462" type="#_x0000_t202" style="position:absolute;left:2259;top:3424;width:190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" strokecolor="white">
                        <v:textbox>
                          <w:txbxContent>
                            <w:p w14:paraId="6AB464F1" w14:textId="77777777" w:rsidR="000A0F41" w:rsidRDefault="000A0F41" w:rsidP="00B85D59">
                              <w:pPr>
                                <w:pStyle w:val="SmallCaps"/>
                              </w:pPr>
                              <w:r>
                                <w:t>tip:</w:t>
                              </w:r>
                            </w:p>
                            <w:p w14:paraId="25914EB0"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v:textbox>
                      </v:shape>
                      <v:line id="Line 565" o:spid="_x0000_s1463" style="position:absolute;visibility:visible;mso-wrap-style:square" from="2421,3502" to="402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"/>
                      <v:line id="Line 566" o:spid="_x0000_s1464" style="position:absolute;visibility:visible;mso-wrap-style:square" from="2439,6479" to="4044,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shape id="Text Box 567" o:spid="_x0000_s1465" type="#_x0000_t202" style="position:absolute;left:1341;top:349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" strokecolor="white">
                        <v:textbox>
                          <w:txbxContent>
                            <w:p w14:paraId="4147C594" w14:textId="3E767A11" w:rsidR="000A0F41" w:rsidRDefault="000A0F41" w:rsidP="00A95EB9">
                              <w:r>
                                <w:rPr>
                                  <w:noProof/>
                                </w:rPr>
                                <w:drawing>
                                  <wp:inline distT="0" distB="0" distL="0" distR="0" wp14:anchorId="3B89BBCF" wp14:editId="234C3ABF">
                                    <wp:extent cx="457200" cy="457200"/>
                                    <wp:effectExtent l="0" t="0" r="0" b="0"/>
                                    <wp:docPr id="5077" name="Picture 154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739D79" w14:textId="77777777" w:rsidR="000A0F41" w:rsidRDefault="000A0F41" w:rsidP="00A95EB9"/>
                            <w:p w14:paraId="636D1B93"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573248" behindDoc="0" locked="1" layoutInCell="1" allowOverlap="1" wp14:anchorId="191A15D3" wp14:editId="0A226FA9">
                      <wp:simplePos x="0" y="0"/>
                      <wp:positionH relativeFrom="column">
                        <wp:posOffset>-131445</wp:posOffset>
                      </wp:positionH>
                      <wp:positionV relativeFrom="paragraph">
                        <wp:posOffset>1106170</wp:posOffset>
                      </wp:positionV>
                      <wp:extent cx="1737360" cy="2057400"/>
                      <wp:effectExtent l="0" t="0" r="0" b="0"/>
                      <wp:wrapNone/>
                      <wp:docPr id="791" name="Group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057400"/>
                                <a:chOff x="1161" y="7924"/>
                                <a:chExt cx="2736" cy="3240"/>
                              </a:xfrm>
                            </wpg:grpSpPr>
                            <wps:wsp>
                              <wps:cNvPr id="792" name="Text Box 103"/>
                              <wps:cNvSpPr txBox="1">
                                <a:spLocks noChangeArrowheads="1"/>
                              </wps:cNvSpPr>
                              <wps:spPr bwMode="auto">
                                <a:xfrm>
                                  <a:off x="2061" y="7924"/>
                                  <a:ext cx="1836" cy="3240"/>
                                </a:xfrm>
                                <a:prstGeom prst="rect">
                                  <a:avLst/>
                                </a:prstGeom>
                                <a:solidFill>
                                  <a:srgbClr val="FFFFFF"/>
                                </a:solidFill>
                                <a:ln w="9525">
                                  <a:solidFill>
                                    <a:srgbClr val="FFFFFF"/>
                                  </a:solidFill>
                                  <a:miter lim="800000"/>
                                  <a:headEnd/>
                                  <a:tailEnd/>
                                </a:ln>
                              </wps:spPr>
                              <wps:txbx>
                                <w:txbxContent>
                                  <w:p w14:paraId="66CC8BAD" w14:textId="77777777" w:rsidR="000A0F41" w:rsidRDefault="000A0F41" w:rsidP="00B85D59">
                                    <w:pPr>
                                      <w:pStyle w:val="SmallCaps"/>
                                    </w:pPr>
                                    <w:r>
                                      <w:t>tip:</w:t>
                                    </w:r>
                                  </w:p>
                                  <w:p w14:paraId="50175B44" w14:textId="77777777" w:rsidR="000A0F41" w:rsidRDefault="000A0F41" w:rsidP="007D4B67">
                                    <w:pPr>
                                      <w:pStyle w:val="TipText"/>
                                    </w:pPr>
                                    <w:r>
                                      <w:t>You can quickly access the PRN Effectiveness Log by selecting a medication</w:t>
                                    </w:r>
                                    <w:r>
                                      <w:br/>
                                      <w:t>on the VDL, and then selecting the PRN Effectiveness command from the Right Click drop-down menu.</w:t>
                                    </w:r>
                                  </w:p>
                                </w:txbxContent>
                              </wps:txbx>
                              <wps:bodyPr rot="0" vert="horz" wrap="square" lIns="91440" tIns="45720" rIns="91440" bIns="45720" anchor="t" anchorCtr="0" upright="1">
                                <a:noAutofit/>
                              </wps:bodyPr>
                            </wps:wsp>
                            <wps:wsp>
                              <wps:cNvPr id="793" name="Line 104"/>
                              <wps:cNvCnPr>
                                <a:cxnSpLocks noChangeShapeType="1"/>
                              </wps:cNvCnPr>
                              <wps:spPr bwMode="auto">
                                <a:xfrm>
                                  <a:off x="2241" y="79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05"/>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Text Box 106"/>
                              <wps:cNvSpPr txBox="1">
                                <a:spLocks noChangeArrowheads="1"/>
                              </wps:cNvSpPr>
                              <wps:spPr bwMode="auto">
                                <a:xfrm>
                                  <a:off x="1161" y="7973"/>
                                  <a:ext cx="1008" cy="864"/>
                                </a:xfrm>
                                <a:prstGeom prst="rect">
                                  <a:avLst/>
                                </a:prstGeom>
                                <a:solidFill>
                                  <a:srgbClr val="FFFFFF"/>
                                </a:solidFill>
                                <a:ln w="9525">
                                  <a:solidFill>
                                    <a:srgbClr val="FFFFFF"/>
                                  </a:solidFill>
                                  <a:miter lim="800000"/>
                                  <a:headEnd/>
                                  <a:tailEnd/>
                                </a:ln>
                              </wps:spPr>
                              <wps:txbx>
                                <w:txbxContent>
                                  <w:p w14:paraId="64145492" w14:textId="2D31B152" w:rsidR="000A0F41" w:rsidRDefault="000A0F41" w:rsidP="00A95EB9">
                                    <w:r>
                                      <w:rPr>
                                        <w:noProof/>
                                      </w:rPr>
                                      <w:drawing>
                                        <wp:inline distT="0" distB="0" distL="0" distR="0" wp14:anchorId="2DF6D9F4" wp14:editId="19B0C2E6">
                                          <wp:extent cx="457200" cy="457200"/>
                                          <wp:effectExtent l="0" t="0" r="0" b="0"/>
                                          <wp:docPr id="315" name="Picture 15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FD526E" w14:textId="77777777" w:rsidR="000A0F41" w:rsidRDefault="000A0F41" w:rsidP="00A95EB9"/>
                                  <w:p w14:paraId="63504DA7"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A15D3" id="Group 633" o:spid="_x0000_s1466" alt="&quot;&quot;" style="position:absolute;margin-left:-10.35pt;margin-top:87.1pt;width:136.8pt;height:162pt;z-index:251573248;mso-position-horizontal-relative:text;mso-position-vertical-relative:text" coordorigin="1161,7924" coordsize="273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">
                      <v:shape id="Text Box 103" o:spid="_x0000_s1467" type="#_x0000_t202" style="position:absolute;left:2061;top:7924;width:183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" strokecolor="white">
                        <v:textbox>
                          <w:txbxContent>
                            <w:p w14:paraId="66CC8BAD" w14:textId="77777777" w:rsidR="000A0F41" w:rsidRDefault="000A0F41" w:rsidP="00B85D59">
                              <w:pPr>
                                <w:pStyle w:val="SmallCaps"/>
                              </w:pPr>
                              <w:r>
                                <w:t>tip:</w:t>
                              </w:r>
                            </w:p>
                            <w:p w14:paraId="50175B44" w14:textId="77777777" w:rsidR="000A0F41" w:rsidRDefault="000A0F41" w:rsidP="007D4B67">
                              <w:pPr>
                                <w:pStyle w:val="TipText"/>
                              </w:pPr>
                              <w:r>
                                <w:t>You can quickly access the PRN Effectiveness Log by selecting a medication</w:t>
                              </w:r>
                              <w:r>
                                <w:br/>
                                <w:t>on the VDL, and then selecting the PRN Effectiveness command from the Right Click drop-down menu.</w:t>
                              </w:r>
                            </w:p>
                          </w:txbxContent>
                        </v:textbox>
                      </v:shape>
                      <v:line id="Line 104" o:spid="_x0000_s1468" style="position:absolute;visibility:visible;mso-wrap-style:square" from="2241,7924" to="384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line id="Line 105" o:spid="_x0000_s1469"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shape id="Text Box 106" o:spid="_x0000_s1470" type="#_x0000_t202" style="position:absolute;left:1161;top:797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" strokecolor="white">
                        <v:textbox>
                          <w:txbxContent>
                            <w:p w14:paraId="64145492" w14:textId="2D31B152" w:rsidR="000A0F41" w:rsidRDefault="000A0F41" w:rsidP="00A95EB9">
                              <w:r>
                                <w:rPr>
                                  <w:noProof/>
                                </w:rPr>
                                <w:drawing>
                                  <wp:inline distT="0" distB="0" distL="0" distR="0" wp14:anchorId="2DF6D9F4" wp14:editId="19B0C2E6">
                                    <wp:extent cx="457200" cy="457200"/>
                                    <wp:effectExtent l="0" t="0" r="0" b="0"/>
                                    <wp:docPr id="5078" name="Picture 154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FD526E" w14:textId="77777777" w:rsidR="000A0F41" w:rsidRDefault="000A0F41" w:rsidP="00A95EB9"/>
                            <w:p w14:paraId="63504DA7" w14:textId="77777777" w:rsidR="000A0F41" w:rsidRDefault="000A0F41" w:rsidP="00A95EB9"/>
                          </w:txbxContent>
                        </v:textbox>
                      </v:shape>
                      <w10:anchorlock/>
                    </v:group>
                  </w:pict>
                </mc:Fallback>
              </mc:AlternateContent>
            </w:r>
            <w:bookmarkEnd w:id="2024"/>
            <w:bookmarkEnd w:id="2025"/>
            <w:r w:rsidR="00A95EB9" w:rsidRPr="00B91A5F">
              <w:t>Recording the Effectiveness of a PRN Medication</w:t>
            </w:r>
            <w:bookmarkEnd w:id="2026"/>
            <w:bookmarkEnd w:id="2027"/>
            <w:bookmarkEnd w:id="2028"/>
          </w:p>
        </w:tc>
        <w:tc>
          <w:tcPr>
            <w:tcW w:w="6480" w:type="dxa"/>
          </w:tcPr>
          <w:p w14:paraId="585A72A3" w14:textId="77777777" w:rsidR="00A95EB9" w:rsidRPr="00B91A5F" w:rsidRDefault="00A95EB9" w:rsidP="00963D59">
            <w:r w:rsidRPr="00B91A5F">
              <w:t>After administering a PRN medication to a patient, you can record the effectiveness of the medication for the patient and view the related information on the PRN Effectiveness List Report.</w:t>
            </w:r>
          </w:p>
          <w:p w14:paraId="20ECB9E6" w14:textId="77777777" w:rsidR="00A95EB9" w:rsidRPr="00B91A5F" w:rsidRDefault="00A95EB9" w:rsidP="00963D59">
            <w:r w:rsidRPr="00B91A5F">
              <w:t>The PRN Effectiveness Log dialog box lists the orderable item, units given, administration date/time, reason the PRN medication was given, medication administrator, and the patient’s location in the hospital. The Vitals area can display the four previous vitals entries for each of the Vital signs listed in the area. The “+” (plus) sign, to the left of a Vital sign, expands the row to reveal additional entries. The “–” (minus) sign collapses the row to hide all but the most recent entry.</w:t>
            </w:r>
          </w:p>
          <w:p w14:paraId="34A46880" w14:textId="77777777" w:rsidR="00A95EB9" w:rsidRPr="00B91A5F" w:rsidRDefault="00A95EB9" w:rsidP="00963D59">
            <w:pPr>
              <w:pStyle w:val="ToStatement"/>
            </w:pPr>
            <w:r w:rsidRPr="00B91A5F">
              <w:t>To record the effectiveness of a PRN medication</w:t>
            </w:r>
          </w:p>
          <w:p w14:paraId="2249B5F7" w14:textId="77777777" w:rsidR="00A95EB9" w:rsidRPr="00B91A5F" w:rsidRDefault="00A95EB9" w:rsidP="009D2EA9">
            <w:pPr>
              <w:pStyle w:val="NumberList1"/>
              <w:numPr>
                <w:ilvl w:val="0"/>
                <w:numId w:val="51"/>
              </w:numPr>
            </w:pPr>
            <w:r w:rsidRPr="00B91A5F">
              <w:t>Select the PRN medication on the BCMA VDL for which you want to record Effectiveness comments.</w:t>
            </w:r>
          </w:p>
          <w:p w14:paraId="00D698CE" w14:textId="77777777" w:rsidR="00A95EB9" w:rsidRPr="00B91A5F" w:rsidRDefault="00A95EB9" w:rsidP="00963D59">
            <w:r w:rsidRPr="00B91A5F">
              <w:rPr>
                <w:rFonts w:ascii="Arial" w:hAnsi="Arial" w:cs="Arial"/>
                <w:b/>
                <w:bCs/>
                <w:sz w:val="23"/>
              </w:rPr>
              <w:t>Note</w:t>
            </w:r>
            <w:r w:rsidRPr="00B91A5F">
              <w:rPr>
                <w:sz w:val="23"/>
              </w:rPr>
              <w:t>:</w:t>
            </w:r>
            <w:r w:rsidRPr="00B91A5F">
              <w:t xml:space="preserve"> You can enter the Effectiveness for a PRN medication </w:t>
            </w:r>
            <w:r w:rsidRPr="00B91A5F">
              <w:rPr>
                <w:i/>
                <w:iCs/>
              </w:rPr>
              <w:t xml:space="preserve">only </w:t>
            </w:r>
            <w:r w:rsidRPr="00B91A5F">
              <w:t xml:space="preserve">if an administration has a status of “G” (for Given). </w:t>
            </w:r>
          </w:p>
          <w:p w14:paraId="43B0C2AB" w14:textId="77777777" w:rsidR="00A95EB9" w:rsidRPr="00B91A5F" w:rsidRDefault="00A95EB9" w:rsidP="009D2EA9">
            <w:pPr>
              <w:pStyle w:val="NumberList1"/>
              <w:numPr>
                <w:ilvl w:val="0"/>
                <w:numId w:val="51"/>
              </w:numPr>
            </w:pPr>
            <w:r w:rsidRPr="00B91A5F">
              <w:t>Select the PRN Effectiveness command from the Right Click or Due List menu. The PRN Effectiveness Log dialog box displays with the patient’s medication information listed at the top of the box, under the Selected Administration area, and all PRN medication administrations displayed in the PRN List table.</w:t>
            </w:r>
          </w:p>
          <w:p w14:paraId="6F28FDED"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p</w:t>
            </w:r>
            <w:r w:rsidRPr="00B91A5F">
              <w:rPr>
                <w:rFonts w:ascii="Arial" w:hAnsi="Arial" w:cs="Arial"/>
                <w:b/>
                <w:bCs/>
              </w:rPr>
              <w:t xml:space="preserve"> </w:t>
            </w:r>
            <w:r w:rsidRPr="00B91A5F">
              <w:t>to select the PRN Effectiveness command.</w:t>
            </w:r>
          </w:p>
          <w:p w14:paraId="12A2504E" w14:textId="77777777" w:rsidR="00A95EB9" w:rsidRPr="00B91A5F" w:rsidRDefault="00A95EB9" w:rsidP="009D2EA9">
            <w:pPr>
              <w:pStyle w:val="NumberList1"/>
              <w:numPr>
                <w:ilvl w:val="0"/>
                <w:numId w:val="51"/>
              </w:numPr>
            </w:pPr>
            <w:r w:rsidRPr="00B91A5F">
              <w:t xml:space="preserve">Under the PRN List table, select the medication for which you want to enter an Effectiveness comment. The “Selected Administration” area of the dialog box populates with administration information. </w:t>
            </w:r>
          </w:p>
          <w:p w14:paraId="77EF86B1"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locate and select a PRN medication in the list box.</w:t>
            </w:r>
          </w:p>
        </w:tc>
      </w:tr>
    </w:tbl>
    <w:p w14:paraId="4ED747C8" w14:textId="77777777" w:rsidR="00A95EB9" w:rsidRPr="00B91A5F" w:rsidRDefault="00A95EB9" w:rsidP="00963D59">
      <w:pPr>
        <w:pStyle w:val="H1Continued"/>
      </w:pPr>
      <w:r w:rsidRPr="00B91A5F">
        <w:rPr>
          <w:rFonts w:ascii="Times New Roman" w:hAnsi="Times New Roman"/>
          <w:sz w:val="22"/>
        </w:rPr>
        <w:br w:type="page"/>
      </w:r>
      <w:bookmarkStart w:id="2029" w:name="_Toc4355978"/>
      <w:bookmarkStart w:id="2030" w:name="_Toc4361809"/>
      <w:bookmarkStart w:id="2031" w:name="_Toc4556130"/>
      <w:bookmarkStart w:id="2032" w:name="_Toc5106208"/>
      <w:bookmarkStart w:id="2033" w:name="_Toc5149496"/>
      <w:bookmarkStart w:id="2034" w:name="_Toc5150070"/>
      <w:bookmarkStart w:id="2035" w:name="_Toc5152720"/>
      <w:bookmarkStart w:id="2036" w:name="_Toc7323748"/>
      <w:bookmarkStart w:id="2037" w:name="_Toc33307958"/>
      <w:bookmarkStart w:id="2038" w:name="_Toc36513546"/>
      <w:bookmarkStart w:id="2039" w:name="_Toc61251457"/>
      <w:bookmarkStart w:id="2040" w:name="_Toc61667616"/>
      <w:bookmarkStart w:id="2041" w:name="_Toc62530113"/>
      <w:r w:rsidRPr="00B91A5F">
        <w:lastRenderedPageBreak/>
        <w:t>Administering a Patient’s Unit Dose Medications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530AF76" w14:textId="77777777" w:rsidTr="00D56136">
        <w:trPr>
          <w:trHeight w:val="261"/>
        </w:trPr>
        <w:tc>
          <w:tcPr>
            <w:tcW w:w="2880" w:type="dxa"/>
          </w:tcPr>
          <w:bookmarkStart w:id="2042" w:name="_Toc4355979"/>
          <w:bookmarkStart w:id="2043" w:name="_Toc4361810"/>
          <w:bookmarkStart w:id="2044" w:name="_Toc4556131"/>
          <w:bookmarkStart w:id="2045" w:name="_Toc5106209"/>
          <w:bookmarkStart w:id="2046" w:name="_Toc5149497"/>
          <w:bookmarkStart w:id="2047" w:name="_Toc5150071"/>
          <w:bookmarkStart w:id="2048" w:name="_Toc5152721"/>
          <w:bookmarkStart w:id="2049" w:name="_Toc7323749"/>
          <w:bookmarkStart w:id="2050" w:name="_Toc33307959"/>
          <w:bookmarkStart w:id="2051" w:name="_Toc36513547"/>
          <w:bookmarkStart w:id="2052" w:name="_Toc61251458"/>
          <w:bookmarkStart w:id="2053" w:name="_Toc61667617"/>
          <w:bookmarkStart w:id="2054" w:name="_Toc62530114"/>
          <w:p w14:paraId="33E9B181" w14:textId="143BD6C0"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43904" behindDoc="0" locked="0" layoutInCell="1" allowOverlap="1" wp14:anchorId="18C40AE2" wp14:editId="662259B8">
                      <wp:simplePos x="0" y="0"/>
                      <wp:positionH relativeFrom="column">
                        <wp:posOffset>-131445</wp:posOffset>
                      </wp:positionH>
                      <wp:positionV relativeFrom="paragraph">
                        <wp:posOffset>4763770</wp:posOffset>
                      </wp:positionV>
                      <wp:extent cx="1758315" cy="2060575"/>
                      <wp:effectExtent l="0" t="0" r="0" b="0"/>
                      <wp:wrapNone/>
                      <wp:docPr id="786" name="Group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2060575"/>
                                <a:chOff x="1341" y="9899"/>
                                <a:chExt cx="2769" cy="3245"/>
                              </a:xfrm>
                            </wpg:grpSpPr>
                            <wps:wsp>
                              <wps:cNvPr id="787" name="Text Box 559"/>
                              <wps:cNvSpPr txBox="1">
                                <a:spLocks noChangeArrowheads="1"/>
                              </wps:cNvSpPr>
                              <wps:spPr bwMode="auto">
                                <a:xfrm>
                                  <a:off x="2274" y="9899"/>
                                  <a:ext cx="1836" cy="3240"/>
                                </a:xfrm>
                                <a:prstGeom prst="rect">
                                  <a:avLst/>
                                </a:prstGeom>
                                <a:solidFill>
                                  <a:srgbClr val="FFFFFF"/>
                                </a:solidFill>
                                <a:ln w="9525">
                                  <a:solidFill>
                                    <a:srgbClr val="FFFFFF"/>
                                  </a:solidFill>
                                  <a:miter lim="800000"/>
                                  <a:headEnd/>
                                  <a:tailEnd/>
                                </a:ln>
                              </wps:spPr>
                              <wps:txbx>
                                <w:txbxContent>
                                  <w:p w14:paraId="5282E2C9" w14:textId="77777777" w:rsidR="000A0F41" w:rsidRDefault="000A0F41" w:rsidP="00B85D59">
                                    <w:pPr>
                                      <w:pStyle w:val="SmallCaps"/>
                                    </w:pPr>
                                    <w:r>
                                      <w:t>tip:</w:t>
                                    </w:r>
                                  </w:p>
                                  <w:p w14:paraId="02432898" w14:textId="77777777" w:rsidR="000A0F41" w:rsidRDefault="000A0F41" w:rsidP="007D4B67">
                                    <w:pPr>
                                      <w:pStyle w:val="TipText"/>
                                    </w:pPr>
                                    <w:r>
                                      <w:t xml:space="preserve">After you submit the pain score, date/time, and comments </w:t>
                                    </w:r>
                                    <w:r>
                                      <w:rPr>
                                        <w:i/>
                                        <w:iCs/>
                                      </w:rPr>
                                      <w:t xml:space="preserve">and </w:t>
                                    </w:r>
                                    <w:r>
                                      <w:t>the BCMA VDL is refreshed, BCMA updates the count for the PRN Effectiveness Activity in the BCMA Clinical Reminders marquee.</w:t>
                                    </w:r>
                                  </w:p>
                                  <w:p w14:paraId="6578EE16" w14:textId="77777777" w:rsidR="000A0F41" w:rsidRDefault="000A0F41" w:rsidP="00A95EB9"/>
                                  <w:p w14:paraId="6B52BBE7" w14:textId="77777777" w:rsidR="000A0F41" w:rsidRDefault="000A0F41" w:rsidP="00A95EB9"/>
                                </w:txbxContent>
                              </wps:txbx>
                              <wps:bodyPr rot="0" vert="horz" wrap="square" lIns="91440" tIns="45720" rIns="91440" bIns="45720" anchor="t" anchorCtr="0" upright="1">
                                <a:noAutofit/>
                              </wps:bodyPr>
                            </wps:wsp>
                            <wps:wsp>
                              <wps:cNvPr id="788" name="Line 560"/>
                              <wps:cNvCnPr>
                                <a:cxnSpLocks noChangeShapeType="1"/>
                              </wps:cNvCnPr>
                              <wps:spPr bwMode="auto">
                                <a:xfrm>
                                  <a:off x="2241" y="99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561"/>
                              <wps:cNvCnPr>
                                <a:cxnSpLocks noChangeShapeType="1"/>
                              </wps:cNvCnPr>
                              <wps:spPr bwMode="auto">
                                <a:xfrm>
                                  <a:off x="2421" y="131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Text Box 562"/>
                              <wps:cNvSpPr txBox="1">
                                <a:spLocks noChangeArrowheads="1"/>
                              </wps:cNvSpPr>
                              <wps:spPr bwMode="auto">
                                <a:xfrm>
                                  <a:off x="1341" y="9909"/>
                                  <a:ext cx="1008" cy="864"/>
                                </a:xfrm>
                                <a:prstGeom prst="rect">
                                  <a:avLst/>
                                </a:prstGeom>
                                <a:solidFill>
                                  <a:srgbClr val="FFFFFF"/>
                                </a:solidFill>
                                <a:ln w="9525">
                                  <a:solidFill>
                                    <a:srgbClr val="FFFFFF"/>
                                  </a:solidFill>
                                  <a:miter lim="800000"/>
                                  <a:headEnd/>
                                  <a:tailEnd/>
                                </a:ln>
                              </wps:spPr>
                              <wps:txbx>
                                <w:txbxContent>
                                  <w:p w14:paraId="64D3A9B0" w14:textId="0CE00EFD" w:rsidR="000A0F41" w:rsidRDefault="000A0F41" w:rsidP="00A95EB9">
                                    <w:r>
                                      <w:rPr>
                                        <w:noProof/>
                                      </w:rPr>
                                      <w:drawing>
                                        <wp:inline distT="0" distB="0" distL="0" distR="0" wp14:anchorId="721432BD" wp14:editId="68CC9E41">
                                          <wp:extent cx="457200" cy="457200"/>
                                          <wp:effectExtent l="0" t="0" r="0" b="0"/>
                                          <wp:docPr id="318" name="Picture 154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21A1DA" w14:textId="77777777" w:rsidR="000A0F41" w:rsidRDefault="000A0F41" w:rsidP="00A95EB9"/>
                                  <w:p w14:paraId="504AE4A9" w14:textId="77777777" w:rsidR="000A0F41" w:rsidRDefault="000A0F41" w:rsidP="00A95EB9"/>
                                  <w:p w14:paraId="643317A3" w14:textId="77777777" w:rsidR="000A0F41" w:rsidRDefault="000A0F41" w:rsidP="00A95EB9"/>
                                  <w:p w14:paraId="171EA5CE" w14:textId="77777777" w:rsidR="000A0F41" w:rsidRDefault="000A0F41" w:rsidP="00A95EB9"/>
                                  <w:p w14:paraId="0DCB7E4B" w14:textId="77777777" w:rsidR="000A0F41" w:rsidRDefault="000A0F41" w:rsidP="00A95EB9"/>
                                  <w:p w14:paraId="52B8CE66" w14:textId="77777777" w:rsidR="000A0F41" w:rsidRDefault="000A0F41" w:rsidP="00A95EB9"/>
                                  <w:p w14:paraId="16D30004" w14:textId="77777777" w:rsidR="000A0F41" w:rsidRDefault="000A0F41" w:rsidP="00A95EB9"/>
                                  <w:p w14:paraId="37B44E94" w14:textId="77777777" w:rsidR="000A0F41" w:rsidRDefault="000A0F41" w:rsidP="00A95EB9"/>
                                  <w:p w14:paraId="1B37554A"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40AE2" id="Group 628" o:spid="_x0000_s1471" alt="&quot;&quot;" style="position:absolute;margin-left:-10.35pt;margin-top:375.1pt;width:138.45pt;height:162.25pt;z-index:251643904;mso-position-horizontal-relative:text;mso-position-vertical-relative:text" coordorigin="1341,9899" coordsize="2769,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">
                      <v:shape id="Text Box 559" o:spid="_x0000_s1472" type="#_x0000_t202" style="position:absolute;left:2274;top:9899;width:183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" strokecolor="white">
                        <v:textbox>
                          <w:txbxContent>
                            <w:p w14:paraId="5282E2C9" w14:textId="77777777" w:rsidR="000A0F41" w:rsidRDefault="000A0F41" w:rsidP="00B85D59">
                              <w:pPr>
                                <w:pStyle w:val="SmallCaps"/>
                              </w:pPr>
                              <w:r>
                                <w:t>tip:</w:t>
                              </w:r>
                            </w:p>
                            <w:p w14:paraId="02432898" w14:textId="77777777" w:rsidR="000A0F41" w:rsidRDefault="000A0F41" w:rsidP="007D4B67">
                              <w:pPr>
                                <w:pStyle w:val="TipText"/>
                              </w:pPr>
                              <w:r>
                                <w:t xml:space="preserve">After you submit the pain score, date/time, and comments </w:t>
                              </w:r>
                              <w:r>
                                <w:rPr>
                                  <w:i/>
                                  <w:iCs/>
                                </w:rPr>
                                <w:t xml:space="preserve">and </w:t>
                              </w:r>
                              <w:r>
                                <w:t>the BCMA VDL is refreshed, BCMA updates the count for the PRN Effectiveness Activity in the BCMA Clinical Reminders marquee.</w:t>
                              </w:r>
                            </w:p>
                            <w:p w14:paraId="6578EE16" w14:textId="77777777" w:rsidR="000A0F41" w:rsidRDefault="000A0F41" w:rsidP="00A95EB9"/>
                            <w:p w14:paraId="6B52BBE7" w14:textId="77777777" w:rsidR="000A0F41" w:rsidRDefault="000A0F41" w:rsidP="00A95EB9"/>
                          </w:txbxContent>
                        </v:textbox>
                      </v:shape>
                      <v:line id="Line 560" o:spid="_x0000_s1473" style="position:absolute;visibility:visible;mso-wrap-style:square" from="2241,9912" to="3846,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561" o:spid="_x0000_s1474" style="position:absolute;visibility:visible;mso-wrap-style:square" from="2421,13144" to="402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"/>
                      <v:shape id="Text Box 562" o:spid="_x0000_s1475" type="#_x0000_t202" style="position:absolute;left:1341;top:99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" strokecolor="white">
                        <v:textbox>
                          <w:txbxContent>
                            <w:p w14:paraId="64D3A9B0" w14:textId="0CE00EFD" w:rsidR="000A0F41" w:rsidRDefault="000A0F41" w:rsidP="00A95EB9">
                              <w:r>
                                <w:rPr>
                                  <w:noProof/>
                                </w:rPr>
                                <w:drawing>
                                  <wp:inline distT="0" distB="0" distL="0" distR="0" wp14:anchorId="721432BD" wp14:editId="68CC9E41">
                                    <wp:extent cx="457200" cy="457200"/>
                                    <wp:effectExtent l="0" t="0" r="0" b="0"/>
                                    <wp:docPr id="5079" name="Picture 1543"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721A1DA" w14:textId="77777777" w:rsidR="000A0F41" w:rsidRDefault="000A0F41" w:rsidP="00A95EB9"/>
                            <w:p w14:paraId="504AE4A9" w14:textId="77777777" w:rsidR="000A0F41" w:rsidRDefault="000A0F41" w:rsidP="00A95EB9"/>
                            <w:p w14:paraId="643317A3" w14:textId="77777777" w:rsidR="000A0F41" w:rsidRDefault="000A0F41" w:rsidP="00A95EB9"/>
                            <w:p w14:paraId="171EA5CE" w14:textId="77777777" w:rsidR="000A0F41" w:rsidRDefault="000A0F41" w:rsidP="00A95EB9"/>
                            <w:p w14:paraId="0DCB7E4B" w14:textId="77777777" w:rsidR="000A0F41" w:rsidRDefault="000A0F41" w:rsidP="00A95EB9"/>
                            <w:p w14:paraId="52B8CE66" w14:textId="77777777" w:rsidR="000A0F41" w:rsidRDefault="000A0F41" w:rsidP="00A95EB9"/>
                            <w:p w14:paraId="16D30004" w14:textId="77777777" w:rsidR="000A0F41" w:rsidRDefault="000A0F41" w:rsidP="00A95EB9"/>
                            <w:p w14:paraId="37B44E94" w14:textId="77777777" w:rsidR="000A0F41" w:rsidRDefault="000A0F41" w:rsidP="00A95EB9"/>
                            <w:p w14:paraId="1B37554A"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567104" behindDoc="0" locked="0" layoutInCell="1" allowOverlap="1" wp14:anchorId="33E241AA" wp14:editId="4ED8D1F1">
                      <wp:simplePos x="0" y="0"/>
                      <wp:positionH relativeFrom="column">
                        <wp:posOffset>-131445</wp:posOffset>
                      </wp:positionH>
                      <wp:positionV relativeFrom="paragraph">
                        <wp:posOffset>1648460</wp:posOffset>
                      </wp:positionV>
                      <wp:extent cx="1746885" cy="1741805"/>
                      <wp:effectExtent l="0" t="0" r="0" b="0"/>
                      <wp:wrapNone/>
                      <wp:docPr id="781" name="Group 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741805"/>
                                <a:chOff x="1341" y="4813"/>
                                <a:chExt cx="2751" cy="2743"/>
                              </a:xfrm>
                            </wpg:grpSpPr>
                            <wps:wsp>
                              <wps:cNvPr id="782" name="Text Box 58"/>
                              <wps:cNvSpPr txBox="1">
                                <a:spLocks noChangeArrowheads="1"/>
                              </wps:cNvSpPr>
                              <wps:spPr bwMode="auto">
                                <a:xfrm>
                                  <a:off x="2256" y="4813"/>
                                  <a:ext cx="1836" cy="2743"/>
                                </a:xfrm>
                                <a:prstGeom prst="rect">
                                  <a:avLst/>
                                </a:prstGeom>
                                <a:solidFill>
                                  <a:srgbClr val="FFFFFF"/>
                                </a:solidFill>
                                <a:ln w="9525">
                                  <a:solidFill>
                                    <a:srgbClr val="FFFFFF"/>
                                  </a:solidFill>
                                  <a:miter lim="800000"/>
                                  <a:headEnd/>
                                  <a:tailEnd/>
                                </a:ln>
                              </wps:spPr>
                              <wps:txbx>
                                <w:txbxContent>
                                  <w:p w14:paraId="218590B6" w14:textId="77777777" w:rsidR="000A0F41" w:rsidRDefault="000A0F41" w:rsidP="00B85D59">
                                    <w:pPr>
                                      <w:pStyle w:val="SmallCaps"/>
                                    </w:pPr>
                                    <w:r>
                                      <w:t>tip:</w:t>
                                    </w:r>
                                  </w:p>
                                  <w:p w14:paraId="1C0D611F" w14:textId="77777777" w:rsidR="000A0F41" w:rsidRDefault="000A0F41" w:rsidP="007D4B67">
                                    <w:pPr>
                                      <w:pStyle w:val="TipText"/>
                                    </w:pPr>
                                    <w:r>
                                      <w:t>The Med History button displays</w:t>
                                    </w:r>
                                    <w:r>
                                      <w:br/>
                                      <w:t>the Medication History Report for the orderable item listed in the</w:t>
                                    </w:r>
                                    <w:r>
                                      <w:br/>
                                      <w:t>”Selected Administration” area of the</w:t>
                                    </w:r>
                                    <w:r>
                                      <w:br/>
                                      <w:t>dialog box.</w:t>
                                    </w:r>
                                  </w:p>
                                </w:txbxContent>
                              </wps:txbx>
                              <wps:bodyPr rot="0" vert="horz" wrap="square" lIns="91440" tIns="45720" rIns="91440" bIns="45720" anchor="t" anchorCtr="0" upright="1">
                                <a:noAutofit/>
                              </wps:bodyPr>
                            </wps:wsp>
                            <wps:wsp>
                              <wps:cNvPr id="783" name="Line 59"/>
                              <wps:cNvCnPr>
                                <a:cxnSpLocks noChangeShapeType="1"/>
                              </wps:cNvCnPr>
                              <wps:spPr bwMode="auto">
                                <a:xfrm>
                                  <a:off x="2241" y="482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60"/>
                              <wps:cNvCnPr>
                                <a:cxnSpLocks noChangeShapeType="1"/>
                              </wps:cNvCnPr>
                              <wps:spPr bwMode="auto">
                                <a:xfrm>
                                  <a:off x="2256" y="75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Text Box 61"/>
                              <wps:cNvSpPr txBox="1">
                                <a:spLocks noChangeArrowheads="1"/>
                              </wps:cNvSpPr>
                              <wps:spPr bwMode="auto">
                                <a:xfrm>
                                  <a:off x="1341" y="4818"/>
                                  <a:ext cx="1008" cy="864"/>
                                </a:xfrm>
                                <a:prstGeom prst="rect">
                                  <a:avLst/>
                                </a:prstGeom>
                                <a:solidFill>
                                  <a:srgbClr val="FFFFFF"/>
                                </a:solidFill>
                                <a:ln w="9525">
                                  <a:solidFill>
                                    <a:srgbClr val="FFFFFF"/>
                                  </a:solidFill>
                                  <a:miter lim="800000"/>
                                  <a:headEnd/>
                                  <a:tailEnd/>
                                </a:ln>
                              </wps:spPr>
                              <wps:txbx>
                                <w:txbxContent>
                                  <w:p w14:paraId="4E5E6EE3" w14:textId="7386EC87" w:rsidR="000A0F41" w:rsidRDefault="000A0F41" w:rsidP="00A95EB9">
                                    <w:r>
                                      <w:rPr>
                                        <w:noProof/>
                                      </w:rPr>
                                      <w:drawing>
                                        <wp:inline distT="0" distB="0" distL="0" distR="0" wp14:anchorId="0BEB7958" wp14:editId="28A8EC88">
                                          <wp:extent cx="457200" cy="457200"/>
                                          <wp:effectExtent l="0" t="0" r="0" b="0"/>
                                          <wp:docPr id="319" name="Picture 154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j02557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D0CB3E" w14:textId="77777777" w:rsidR="000A0F41" w:rsidRDefault="000A0F41" w:rsidP="00A95EB9"/>
                                  <w:p w14:paraId="4011B5A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241AA" id="Group 623" o:spid="_x0000_s1476" alt="&quot;&quot;" style="position:absolute;margin-left:-10.35pt;margin-top:129.8pt;width:137.55pt;height:137.15pt;z-index:251567104;mso-position-horizontal-relative:text;mso-position-vertical-relative:text" coordorigin="1341,4813" coordsize="275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">
                      <v:shape id="Text Box 58" o:spid="_x0000_s1477" type="#_x0000_t202" style="position:absolute;left:2256;top:4813;width:183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" strokecolor="white">
                        <v:textbox>
                          <w:txbxContent>
                            <w:p w14:paraId="218590B6" w14:textId="77777777" w:rsidR="000A0F41" w:rsidRDefault="000A0F41" w:rsidP="00B85D59">
                              <w:pPr>
                                <w:pStyle w:val="SmallCaps"/>
                              </w:pPr>
                              <w:r>
                                <w:t>tip:</w:t>
                              </w:r>
                            </w:p>
                            <w:p w14:paraId="1C0D611F" w14:textId="77777777" w:rsidR="000A0F41" w:rsidRDefault="000A0F41" w:rsidP="007D4B67">
                              <w:pPr>
                                <w:pStyle w:val="TipText"/>
                              </w:pPr>
                              <w:r>
                                <w:t>The Med History button displays</w:t>
                              </w:r>
                              <w:r>
                                <w:br/>
                                <w:t>the Medication History Report for the orderable item listed in the</w:t>
                              </w:r>
                              <w:r>
                                <w:br/>
                                <w:t>”Selected Administration” area of the</w:t>
                              </w:r>
                              <w:r>
                                <w:br/>
                                <w:t>dialog box.</w:t>
                              </w:r>
                            </w:p>
                          </w:txbxContent>
                        </v:textbox>
                      </v:shape>
                      <v:line id="Line 59" o:spid="_x0000_s1478" style="position:absolute;visibility:visible;mso-wrap-style:square" from="2241,4821" to="3846,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line id="Line 60" o:spid="_x0000_s1479" style="position:absolute;visibility:visible;mso-wrap-style:square" from="2256,7556" to="386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shape id="Text Box 61" o:spid="_x0000_s1480" type="#_x0000_t202" style="position:absolute;left:1341;top:481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" strokecolor="white">
                        <v:textbox>
                          <w:txbxContent>
                            <w:p w14:paraId="4E5E6EE3" w14:textId="7386EC87" w:rsidR="000A0F41" w:rsidRDefault="000A0F41" w:rsidP="00A95EB9">
                              <w:r>
                                <w:rPr>
                                  <w:noProof/>
                                </w:rPr>
                                <w:drawing>
                                  <wp:inline distT="0" distB="0" distL="0" distR="0" wp14:anchorId="0BEB7958" wp14:editId="28A8EC88">
                                    <wp:extent cx="457200" cy="457200"/>
                                    <wp:effectExtent l="0" t="0" r="0" b="0"/>
                                    <wp:docPr id="5080" name="Picture 1544" descr="j0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j02557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D0CB3E" w14:textId="77777777" w:rsidR="000A0F41" w:rsidRDefault="000A0F41" w:rsidP="00A95EB9"/>
                            <w:p w14:paraId="4011B5A8" w14:textId="77777777" w:rsidR="000A0F41" w:rsidRDefault="000A0F41" w:rsidP="00A95EB9"/>
                          </w:txbxContent>
                        </v:textbox>
                      </v:shape>
                    </v:group>
                  </w:pict>
                </mc:Fallback>
              </mc:AlternateContent>
            </w:r>
            <w:bookmarkEnd w:id="2042"/>
            <w:bookmarkEnd w:id="2043"/>
            <w:r w:rsidR="00A95EB9" w:rsidRPr="00B91A5F">
              <w:rPr>
                <w:rFonts w:cs="Arial"/>
                <w:noProof/>
                <w:lang w:val="en-US" w:eastAsia="en-US"/>
              </w:rPr>
              <w:t>Recording the Effectivness of a PRN Medication (cont.)</w:t>
            </w:r>
            <w:bookmarkEnd w:id="2044"/>
            <w:bookmarkEnd w:id="2045"/>
            <w:bookmarkEnd w:id="2046"/>
            <w:bookmarkEnd w:id="2047"/>
            <w:bookmarkEnd w:id="2048"/>
            <w:bookmarkEnd w:id="2049"/>
            <w:bookmarkEnd w:id="2050"/>
            <w:bookmarkEnd w:id="2051"/>
            <w:bookmarkEnd w:id="2052"/>
            <w:bookmarkEnd w:id="2053"/>
            <w:bookmarkEnd w:id="2054"/>
          </w:p>
        </w:tc>
        <w:tc>
          <w:tcPr>
            <w:tcW w:w="6480" w:type="dxa"/>
          </w:tcPr>
          <w:p w14:paraId="274B6048" w14:textId="77777777" w:rsidR="00A95EB9" w:rsidRPr="00B91A5F" w:rsidRDefault="00A95EB9" w:rsidP="00963D59">
            <w:pPr>
              <w:pStyle w:val="ToStatement"/>
              <w:spacing w:before="0"/>
            </w:pPr>
            <w:r w:rsidRPr="00B91A5F">
              <w:t>To record the effectiveness of a PRN medication (cont.)</w:t>
            </w:r>
          </w:p>
          <w:p w14:paraId="11B96966" w14:textId="77777777" w:rsidR="00A95EB9" w:rsidRPr="00B91A5F" w:rsidRDefault="00A95EB9" w:rsidP="009D2EA9">
            <w:pPr>
              <w:pStyle w:val="NumberList1"/>
              <w:numPr>
                <w:ilvl w:val="0"/>
                <w:numId w:val="51"/>
              </w:numPr>
            </w:pPr>
            <w:r w:rsidRPr="00B91A5F">
              <w:t>Under the PRN Effectiveness Comment area, enter the effectiveness of the medication given to the patient, up to 150 characters in length. If a pain score is entered, the comment is optional.</w:t>
            </w:r>
          </w:p>
          <w:p w14:paraId="110D2D39" w14:textId="77777777" w:rsidR="00A95EB9" w:rsidRPr="00B91A5F" w:rsidRDefault="00A95EB9" w:rsidP="00963D59">
            <w:pPr>
              <w:pStyle w:val="Example"/>
            </w:pPr>
            <w:r w:rsidRPr="00B91A5F">
              <w:t xml:space="preserve">Example: </w:t>
            </w:r>
            <w:bookmarkStart w:id="2055" w:name="p68_97"/>
            <w:bookmarkEnd w:id="2055"/>
            <w:r w:rsidRPr="00B91A5F">
              <w:t>PRN Effectiveness Log Dialog Box</w:t>
            </w:r>
          </w:p>
          <w:p w14:paraId="418C9BE7" w14:textId="4270B3DB" w:rsidR="00A95EB9" w:rsidRPr="00B91A5F" w:rsidRDefault="00BD03F6" w:rsidP="00963D59">
            <w:pPr>
              <w:pStyle w:val="ScreenCapt-Ctr"/>
            </w:pPr>
            <w:r>
              <w:rPr>
                <w:noProof/>
              </w:rPr>
              <w:fldChar w:fldCharType="begin"/>
            </w:r>
            <w:r>
              <w:rPr>
                <w:noProof/>
              </w:rPr>
              <w:instrText xml:space="preserve"> INCLUDEPICTURE  "cid:image001.png@01CCE1BF.A7B71B20" \* MERGEFORMATINET </w:instrText>
            </w:r>
            <w:r>
              <w:rPr>
                <w:noProof/>
              </w:rPr>
              <w:fldChar w:fldCharType="separate"/>
            </w:r>
            <w:r w:rsidR="00C3698F">
              <w:rPr>
                <w:noProof/>
              </w:rPr>
              <w:fldChar w:fldCharType="begin"/>
            </w:r>
            <w:r w:rsidR="00C3698F">
              <w:rPr>
                <w:noProof/>
              </w:rPr>
              <w:instrText xml:space="preserve"> INCLUDEPICTURE  "cid:image001.png@01CCE1BF.A7B71B20" \* MERGEFORMATINET </w:instrText>
            </w:r>
            <w:r w:rsidR="00C3698F">
              <w:rPr>
                <w:noProof/>
              </w:rPr>
              <w:fldChar w:fldCharType="separate"/>
            </w:r>
            <w:r w:rsidR="00F04354">
              <w:rPr>
                <w:noProof/>
              </w:rPr>
              <w:fldChar w:fldCharType="begin"/>
            </w:r>
            <w:r w:rsidR="00F04354">
              <w:rPr>
                <w:noProof/>
              </w:rPr>
              <w:instrText xml:space="preserve"> INCLUDEPICTURE  "cid:image001.png@01CCE1BF.A7B71B20" \* MERGEFORMATINET </w:instrText>
            </w:r>
            <w:r w:rsidR="00F04354">
              <w:rPr>
                <w:noProof/>
              </w:rPr>
              <w:fldChar w:fldCharType="separate"/>
            </w:r>
            <w:r w:rsidR="00E75494">
              <w:rPr>
                <w:noProof/>
              </w:rPr>
              <w:fldChar w:fldCharType="begin"/>
            </w:r>
            <w:r w:rsidR="00E75494">
              <w:rPr>
                <w:noProof/>
              </w:rPr>
              <w:instrText xml:space="preserve"> INCLUDEPICTURE  "cid:image001.png@01CCE1BF.A7B71B20" \* MERGEFORMATINET </w:instrText>
            </w:r>
            <w:r w:rsidR="00E75494">
              <w:rPr>
                <w:noProof/>
              </w:rPr>
              <w:fldChar w:fldCharType="separate"/>
            </w:r>
            <w:r w:rsidR="00F635B5">
              <w:rPr>
                <w:noProof/>
              </w:rPr>
              <w:fldChar w:fldCharType="begin"/>
            </w:r>
            <w:r w:rsidR="00F635B5">
              <w:rPr>
                <w:noProof/>
              </w:rPr>
              <w:instrText xml:space="preserve"> INCLUDEPICTURE  "cid:image001.png@01CCE1BF.A7B71B20" \* MERGEFORMATINET </w:instrText>
            </w:r>
            <w:r w:rsidR="00F635B5">
              <w:rPr>
                <w:noProof/>
              </w:rPr>
              <w:fldChar w:fldCharType="separate"/>
            </w:r>
            <w:r w:rsidR="0002689F">
              <w:rPr>
                <w:noProof/>
              </w:rPr>
              <w:fldChar w:fldCharType="begin"/>
            </w:r>
            <w:r w:rsidR="0002689F">
              <w:rPr>
                <w:noProof/>
              </w:rPr>
              <w:instrText xml:space="preserve"> INCLUDEPICTURE  "cid:image001.png@01CCE1BF.A7B71B20" \* MERGEFORMATINET </w:instrText>
            </w:r>
            <w:r w:rsidR="0002689F">
              <w:rPr>
                <w:noProof/>
              </w:rPr>
              <w:fldChar w:fldCharType="separate"/>
            </w:r>
            <w:r w:rsidR="006231E8">
              <w:rPr>
                <w:noProof/>
              </w:rPr>
              <w:fldChar w:fldCharType="begin"/>
            </w:r>
            <w:r w:rsidR="006231E8">
              <w:rPr>
                <w:noProof/>
              </w:rPr>
              <w:instrText xml:space="preserve"> INCLUDEPICTURE  "cid:image001.png@01CCE1BF.A7B71B20" \* MERGEFORMATINET </w:instrText>
            </w:r>
            <w:r w:rsidR="006231E8">
              <w:rPr>
                <w:noProof/>
              </w:rPr>
              <w:fldChar w:fldCharType="separate"/>
            </w:r>
            <w:r w:rsidR="00CC147A">
              <w:rPr>
                <w:noProof/>
              </w:rPr>
              <w:fldChar w:fldCharType="begin"/>
            </w:r>
            <w:r w:rsidR="00CC147A">
              <w:rPr>
                <w:noProof/>
              </w:rPr>
              <w:instrText xml:space="preserve"> INCLUDEPICTURE  "cid:image001.png@01CCE1BF.A7B71B20" \* MERGEFORMATINET </w:instrText>
            </w:r>
            <w:r w:rsidR="00CC147A">
              <w:rPr>
                <w:noProof/>
              </w:rPr>
              <w:fldChar w:fldCharType="separate"/>
            </w:r>
            <w:r w:rsidR="00EB2929">
              <w:rPr>
                <w:noProof/>
              </w:rPr>
              <w:fldChar w:fldCharType="begin"/>
            </w:r>
            <w:r w:rsidR="00EB2929">
              <w:rPr>
                <w:noProof/>
              </w:rPr>
              <w:instrText xml:space="preserve"> INCLUDEPICTURE  "cid:image001.png@01CCE1BF.A7B71B20" \* MERGEFORMATINET </w:instrText>
            </w:r>
            <w:r w:rsidR="00EB2929">
              <w:rPr>
                <w:noProof/>
              </w:rPr>
              <w:fldChar w:fldCharType="separate"/>
            </w:r>
            <w:r w:rsidR="0091206F">
              <w:rPr>
                <w:noProof/>
              </w:rPr>
              <w:fldChar w:fldCharType="begin"/>
            </w:r>
            <w:r w:rsidR="0091206F">
              <w:rPr>
                <w:noProof/>
              </w:rPr>
              <w:instrText xml:space="preserve"> INCLUDEPICTURE  "cid:image001.png@01CCE1BF.A7B71B20" \* MERGEFORMATINET </w:instrText>
            </w:r>
            <w:r w:rsidR="0091206F">
              <w:rPr>
                <w:noProof/>
              </w:rPr>
              <w:fldChar w:fldCharType="separate"/>
            </w:r>
            <w:r w:rsidR="00420EA8">
              <w:rPr>
                <w:noProof/>
              </w:rPr>
              <w:fldChar w:fldCharType="begin"/>
            </w:r>
            <w:r w:rsidR="00420EA8">
              <w:rPr>
                <w:noProof/>
              </w:rPr>
              <w:instrText xml:space="preserve"> INCLUDEPICTURE  "cid:image001.png@01CCE1BF.A7B71B20" \* MERGEFORMATINET </w:instrText>
            </w:r>
            <w:r w:rsidR="00420EA8">
              <w:rPr>
                <w:noProof/>
              </w:rPr>
              <w:fldChar w:fldCharType="separate"/>
            </w:r>
            <w:r w:rsidR="00C4033B">
              <w:rPr>
                <w:noProof/>
              </w:rPr>
              <w:fldChar w:fldCharType="begin"/>
            </w:r>
            <w:r w:rsidR="00C4033B">
              <w:rPr>
                <w:noProof/>
              </w:rPr>
              <w:instrText xml:space="preserve"> INCLUDEPICTURE  "cid:image001.png@01CCE1BF.A7B71B20" \* MERGEFORMATINET </w:instrText>
            </w:r>
            <w:r w:rsidR="00C4033B">
              <w:rPr>
                <w:noProof/>
              </w:rPr>
              <w:fldChar w:fldCharType="separate"/>
            </w:r>
            <w:r w:rsidR="00B327CA">
              <w:rPr>
                <w:noProof/>
              </w:rPr>
              <w:fldChar w:fldCharType="begin"/>
            </w:r>
            <w:r w:rsidR="00B327CA">
              <w:rPr>
                <w:noProof/>
              </w:rPr>
              <w:instrText xml:space="preserve"> INCLUDEPICTURE  "cid:image001.png@01CCE1BF.A7B71B20" \* MERGEFORMATINET </w:instrText>
            </w:r>
            <w:r w:rsidR="00B327CA">
              <w:rPr>
                <w:noProof/>
              </w:rPr>
              <w:fldChar w:fldCharType="separate"/>
            </w:r>
            <w:r w:rsidR="00F61AB6">
              <w:rPr>
                <w:noProof/>
              </w:rPr>
              <w:fldChar w:fldCharType="begin"/>
            </w:r>
            <w:r w:rsidR="00F61AB6">
              <w:rPr>
                <w:noProof/>
              </w:rPr>
              <w:instrText xml:space="preserve"> INCLUDEPICTURE  "cid:image001.png@01CCE1BF.A7B71B20" \* MERGEFORMATINET </w:instrText>
            </w:r>
            <w:r w:rsidR="00F61AB6">
              <w:rPr>
                <w:noProof/>
              </w:rPr>
              <w:fldChar w:fldCharType="separate"/>
            </w:r>
            <w:r w:rsidR="00B61526">
              <w:rPr>
                <w:noProof/>
              </w:rPr>
              <w:fldChar w:fldCharType="begin"/>
            </w:r>
            <w:r w:rsidR="00B61526">
              <w:rPr>
                <w:noProof/>
              </w:rPr>
              <w:instrText xml:space="preserve"> INCLUDEPICTURE  "cid:image001.png@01CCE1BF.A7B71B20" \* MERGEFORMATINET </w:instrText>
            </w:r>
            <w:r w:rsidR="00B61526">
              <w:rPr>
                <w:noProof/>
              </w:rPr>
              <w:fldChar w:fldCharType="separate"/>
            </w:r>
            <w:r w:rsidR="005C2E4D">
              <w:rPr>
                <w:noProof/>
              </w:rPr>
              <w:fldChar w:fldCharType="begin"/>
            </w:r>
            <w:r w:rsidR="005C2E4D">
              <w:rPr>
                <w:noProof/>
              </w:rPr>
              <w:instrText xml:space="preserve"> INCLUDEPICTURE  "cid:image001.png@01CCE1BF.A7B71B20" \* MERGEFORMATINET </w:instrText>
            </w:r>
            <w:r w:rsidR="005C2E4D">
              <w:rPr>
                <w:noProof/>
              </w:rPr>
              <w:fldChar w:fldCharType="separate"/>
            </w:r>
            <w:r w:rsidR="00E73CEE">
              <w:rPr>
                <w:noProof/>
              </w:rPr>
              <w:fldChar w:fldCharType="begin"/>
            </w:r>
            <w:r w:rsidR="00E73CEE">
              <w:rPr>
                <w:noProof/>
              </w:rPr>
              <w:instrText xml:space="preserve"> INCLUDEPICTURE  "cid:image001.png@01CCE1BF.A7B71B20" \* MERGEFORMATINET </w:instrText>
            </w:r>
            <w:r w:rsidR="00E73CEE">
              <w:rPr>
                <w:noProof/>
              </w:rPr>
              <w:fldChar w:fldCharType="separate"/>
            </w:r>
            <w:r w:rsidR="00752162">
              <w:rPr>
                <w:noProof/>
              </w:rPr>
              <w:fldChar w:fldCharType="begin"/>
            </w:r>
            <w:r w:rsidR="00752162">
              <w:rPr>
                <w:noProof/>
              </w:rPr>
              <w:instrText xml:space="preserve"> INCLUDEPICTURE  "cid:image001.png@01CCE1BF.A7B71B20" \* MERGEFORMATINET </w:instrText>
            </w:r>
            <w:r w:rsidR="00752162">
              <w:rPr>
                <w:noProof/>
              </w:rPr>
              <w:fldChar w:fldCharType="separate"/>
            </w:r>
            <w:r w:rsidR="009D3260">
              <w:rPr>
                <w:noProof/>
              </w:rPr>
              <w:fldChar w:fldCharType="begin"/>
            </w:r>
            <w:r w:rsidR="009D3260">
              <w:rPr>
                <w:noProof/>
              </w:rPr>
              <w:instrText xml:space="preserve"> INCLUDEPICTURE  "cid:image001.png@01CCE1BF.A7B71B20" \* MERGEFORMATINET </w:instrText>
            </w:r>
            <w:r w:rsidR="009D3260">
              <w:rPr>
                <w:noProof/>
              </w:rPr>
              <w:fldChar w:fldCharType="separate"/>
            </w:r>
            <w:r w:rsidR="00A62AB0">
              <w:rPr>
                <w:noProof/>
              </w:rPr>
              <w:fldChar w:fldCharType="begin"/>
            </w:r>
            <w:r w:rsidR="00A62AB0">
              <w:rPr>
                <w:noProof/>
              </w:rPr>
              <w:instrText xml:space="preserve"> INCLUDEPICTURE  "cid:image001.png@01CCE1BF.A7B71B20" \* MERGEFORMATINET </w:instrText>
            </w:r>
            <w:r w:rsidR="00A62AB0">
              <w:rPr>
                <w:noProof/>
              </w:rPr>
              <w:fldChar w:fldCharType="separate"/>
            </w:r>
            <w:r w:rsidR="004312A1">
              <w:rPr>
                <w:noProof/>
              </w:rPr>
              <w:fldChar w:fldCharType="begin"/>
            </w:r>
            <w:r w:rsidR="004312A1">
              <w:rPr>
                <w:noProof/>
              </w:rPr>
              <w:instrText xml:space="preserve"> INCLUDEPICTURE  "cid:image001.png@01CCE1BF.A7B71B20" \* MERGEFORMATINET </w:instrText>
            </w:r>
            <w:r w:rsidR="004312A1">
              <w:rPr>
                <w:noProof/>
              </w:rPr>
              <w:fldChar w:fldCharType="separate"/>
            </w:r>
            <w:r w:rsidR="001A1F77">
              <w:rPr>
                <w:noProof/>
              </w:rPr>
              <w:fldChar w:fldCharType="begin"/>
            </w:r>
            <w:r w:rsidR="001A1F77">
              <w:rPr>
                <w:noProof/>
              </w:rPr>
              <w:instrText xml:space="preserve"> INCLUDEPICTURE  "cid:image001.png@01CCE1BF.A7B71B20" \* MERGEFORMATINET </w:instrText>
            </w:r>
            <w:r w:rsidR="001A1F77">
              <w:rPr>
                <w:noProof/>
              </w:rPr>
              <w:fldChar w:fldCharType="separate"/>
            </w:r>
            <w:r w:rsidR="00B82C8C">
              <w:rPr>
                <w:noProof/>
              </w:rPr>
              <w:fldChar w:fldCharType="begin"/>
            </w:r>
            <w:r w:rsidR="00B82C8C">
              <w:rPr>
                <w:noProof/>
              </w:rPr>
              <w:instrText xml:space="preserve"> INCLUDEPICTURE  "cid:image001.png@01CCE1BF.A7B71B20" \* MERGEFORMATINET </w:instrText>
            </w:r>
            <w:r w:rsidR="00B82C8C">
              <w:rPr>
                <w:noProof/>
              </w:rPr>
              <w:fldChar w:fldCharType="separate"/>
            </w:r>
            <w:r w:rsidR="00D959E3">
              <w:rPr>
                <w:noProof/>
              </w:rPr>
              <w:fldChar w:fldCharType="begin"/>
            </w:r>
            <w:r w:rsidR="00D959E3">
              <w:rPr>
                <w:noProof/>
              </w:rPr>
              <w:instrText xml:space="preserve"> INCLUDEPICTURE  "cid:image001.png@01CCE1BF.A7B71B20" \* MERGEFORMATINET </w:instrText>
            </w:r>
            <w:r w:rsidR="00D959E3">
              <w:rPr>
                <w:noProof/>
              </w:rPr>
              <w:fldChar w:fldCharType="separate"/>
            </w:r>
            <w:r w:rsidR="001A0F17">
              <w:rPr>
                <w:noProof/>
              </w:rPr>
              <w:fldChar w:fldCharType="begin"/>
            </w:r>
            <w:r w:rsidR="001A0F17">
              <w:rPr>
                <w:noProof/>
              </w:rPr>
              <w:instrText xml:space="preserve"> INCLUDEPICTURE  "cid:image001.png@01CCE1BF.A7B71B20" \* MERGEFORMATINET </w:instrText>
            </w:r>
            <w:r w:rsidR="001A0F17">
              <w:rPr>
                <w:noProof/>
              </w:rPr>
              <w:fldChar w:fldCharType="separate"/>
            </w:r>
            <w:r w:rsidR="000A0F41">
              <w:rPr>
                <w:noProof/>
              </w:rPr>
              <w:fldChar w:fldCharType="begin"/>
            </w:r>
            <w:r w:rsidR="000A0F41">
              <w:rPr>
                <w:noProof/>
              </w:rPr>
              <w:instrText xml:space="preserve"> INCLUDEPICTURE  "cid:image001.png@01CCE1BF.A7B71B20" \* MERGEFORMATINET </w:instrText>
            </w:r>
            <w:r w:rsidR="000A0F41">
              <w:rPr>
                <w:noProof/>
              </w:rPr>
              <w:fldChar w:fldCharType="separate"/>
            </w:r>
            <w:r w:rsidR="00212C91">
              <w:rPr>
                <w:noProof/>
              </w:rPr>
              <w:fldChar w:fldCharType="begin"/>
            </w:r>
            <w:r w:rsidR="00212C91">
              <w:rPr>
                <w:noProof/>
              </w:rPr>
              <w:instrText xml:space="preserve"> INCLUDEPICTURE  "cid:image001.png@01CCE1BF.A7B71B20" \* MERGEFORMATINET </w:instrText>
            </w:r>
            <w:r w:rsidR="00212C91">
              <w:rPr>
                <w:noProof/>
              </w:rPr>
              <w:fldChar w:fldCharType="separate"/>
            </w:r>
            <w:r w:rsidR="00525AB2">
              <w:rPr>
                <w:noProof/>
              </w:rPr>
              <w:fldChar w:fldCharType="begin"/>
            </w:r>
            <w:r w:rsidR="00525AB2">
              <w:rPr>
                <w:noProof/>
              </w:rPr>
              <w:instrText xml:space="preserve"> INCLUDEPICTURE  "cid:image001.png@01CCE1BF.A7B71B20" \* MERGEFORMATINET </w:instrText>
            </w:r>
            <w:r w:rsidR="00525AB2">
              <w:rPr>
                <w:noProof/>
              </w:rPr>
              <w:fldChar w:fldCharType="separate"/>
            </w:r>
            <w:r w:rsidR="000A3CA3">
              <w:rPr>
                <w:noProof/>
              </w:rPr>
              <w:fldChar w:fldCharType="begin"/>
            </w:r>
            <w:r w:rsidR="000A3CA3">
              <w:rPr>
                <w:noProof/>
              </w:rPr>
              <w:instrText xml:space="preserve"> INCLUDEPICTURE  "cid:image001.png@01CCE1BF.A7B71B20" \* MERGEFORMATINET </w:instrText>
            </w:r>
            <w:r w:rsidR="000A3CA3">
              <w:rPr>
                <w:noProof/>
              </w:rPr>
              <w:fldChar w:fldCharType="separate"/>
            </w:r>
            <w:r w:rsidR="00FD0773">
              <w:rPr>
                <w:noProof/>
              </w:rPr>
              <w:fldChar w:fldCharType="begin"/>
            </w:r>
            <w:r w:rsidR="00FD0773">
              <w:rPr>
                <w:noProof/>
              </w:rPr>
              <w:instrText xml:space="preserve"> INCLUDEPICTURE  "cid:image001.png@01CCE1BF.A7B71B20" \* MERGEFORMATINET </w:instrText>
            </w:r>
            <w:r w:rsidR="00FD0773">
              <w:rPr>
                <w:noProof/>
              </w:rPr>
              <w:fldChar w:fldCharType="separate"/>
            </w:r>
            <w:r w:rsidR="00333DEE">
              <w:rPr>
                <w:noProof/>
              </w:rPr>
              <w:fldChar w:fldCharType="begin"/>
            </w:r>
            <w:r w:rsidR="00333DEE">
              <w:rPr>
                <w:noProof/>
              </w:rPr>
              <w:instrText xml:space="preserve"> INCLUDEPICTURE  "cid:image001.png@01CCE1BF.A7B71B20" \* MERGEFORMATINET </w:instrText>
            </w:r>
            <w:r w:rsidR="00333DEE">
              <w:rPr>
                <w:noProof/>
              </w:rPr>
              <w:fldChar w:fldCharType="separate"/>
            </w:r>
            <w:r w:rsidR="005D0253">
              <w:rPr>
                <w:noProof/>
              </w:rPr>
              <w:fldChar w:fldCharType="begin"/>
            </w:r>
            <w:r w:rsidR="005D0253">
              <w:rPr>
                <w:noProof/>
              </w:rPr>
              <w:instrText xml:space="preserve"> INCLUDEPICTURE  "cid:image001.png@01CCE1BF.A7B71B20" \* MERGEFORMATINET </w:instrText>
            </w:r>
            <w:r w:rsidR="005D0253">
              <w:rPr>
                <w:noProof/>
              </w:rPr>
              <w:fldChar w:fldCharType="separate"/>
            </w:r>
            <w:r w:rsidR="00BD13FD">
              <w:rPr>
                <w:noProof/>
              </w:rPr>
              <w:fldChar w:fldCharType="begin"/>
            </w:r>
            <w:r w:rsidR="00BD13FD">
              <w:rPr>
                <w:noProof/>
              </w:rPr>
              <w:instrText xml:space="preserve"> INCLUDEPICTURE  "cid:image001.png@01CCE1BF.A7B71B20" \* MERGEFORMATINET </w:instrText>
            </w:r>
            <w:r w:rsidR="00BD13FD">
              <w:rPr>
                <w:noProof/>
              </w:rPr>
              <w:fldChar w:fldCharType="separate"/>
            </w:r>
            <w:r w:rsidR="002951C5">
              <w:rPr>
                <w:noProof/>
              </w:rPr>
              <w:fldChar w:fldCharType="begin"/>
            </w:r>
            <w:r w:rsidR="002951C5">
              <w:rPr>
                <w:noProof/>
              </w:rPr>
              <w:instrText xml:space="preserve"> INCLUDEPICTURE  "cid:image001.png@01CCE1BF.A7B71B20" \* MERGEFORMATINET </w:instrText>
            </w:r>
            <w:r w:rsidR="002951C5">
              <w:rPr>
                <w:noProof/>
              </w:rPr>
              <w:fldChar w:fldCharType="separate"/>
            </w:r>
            <w:r w:rsidR="002364B5">
              <w:rPr>
                <w:noProof/>
              </w:rPr>
              <w:fldChar w:fldCharType="begin"/>
            </w:r>
            <w:r w:rsidR="002364B5">
              <w:rPr>
                <w:noProof/>
              </w:rPr>
              <w:instrText xml:space="preserve"> INCLUDEPICTURE  "cid:image001.png@01CCE1BF.A7B71B20" \* MERGEFORMATINET </w:instrText>
            </w:r>
            <w:r w:rsidR="002364B5">
              <w:rPr>
                <w:noProof/>
              </w:rPr>
              <w:fldChar w:fldCharType="separate"/>
            </w:r>
            <w:r w:rsidR="0063794B">
              <w:rPr>
                <w:noProof/>
              </w:rPr>
              <w:fldChar w:fldCharType="begin"/>
            </w:r>
            <w:r w:rsidR="0063794B">
              <w:rPr>
                <w:noProof/>
              </w:rPr>
              <w:instrText xml:space="preserve"> INCLUDEPICTURE  "cid:image001.png@01CCE1BF.A7B71B20" \* MERGEFORMATINET </w:instrText>
            </w:r>
            <w:r w:rsidR="0063794B">
              <w:rPr>
                <w:noProof/>
              </w:rPr>
              <w:fldChar w:fldCharType="separate"/>
            </w:r>
            <w:r w:rsidR="00DC0428">
              <w:rPr>
                <w:noProof/>
              </w:rPr>
              <w:fldChar w:fldCharType="begin"/>
            </w:r>
            <w:r w:rsidR="00DC0428">
              <w:rPr>
                <w:noProof/>
              </w:rPr>
              <w:instrText xml:space="preserve"> INCLUDEPICTURE  "cid:image001.png@01CCE1BF.A7B71B20" \* MERGEFORMATINET </w:instrText>
            </w:r>
            <w:r w:rsidR="00DC0428">
              <w:rPr>
                <w:noProof/>
              </w:rPr>
              <w:fldChar w:fldCharType="separate"/>
            </w:r>
            <w:r w:rsidR="00C771FB">
              <w:rPr>
                <w:noProof/>
              </w:rPr>
              <w:fldChar w:fldCharType="begin"/>
            </w:r>
            <w:r w:rsidR="00C771FB">
              <w:rPr>
                <w:noProof/>
              </w:rPr>
              <w:instrText xml:space="preserve"> INCLUDEPICTURE  "cid:image001.png@01CCE1BF.A7B71B20" \* MERGEFORMATINET </w:instrText>
            </w:r>
            <w:r w:rsidR="00C771FB">
              <w:rPr>
                <w:noProof/>
              </w:rPr>
              <w:fldChar w:fldCharType="separate"/>
            </w:r>
            <w:r w:rsidR="00820FC7">
              <w:rPr>
                <w:noProof/>
              </w:rPr>
              <w:fldChar w:fldCharType="begin"/>
            </w:r>
            <w:r w:rsidR="00820FC7">
              <w:rPr>
                <w:noProof/>
              </w:rPr>
              <w:instrText xml:space="preserve"> INCLUDEPICTURE  "cid:image001.png@01CCE1BF.A7B71B20" \* MERGEFORMATINET </w:instrText>
            </w:r>
            <w:r w:rsidR="00820FC7">
              <w:rPr>
                <w:noProof/>
              </w:rPr>
              <w:fldChar w:fldCharType="separate"/>
            </w:r>
            <w:r w:rsidR="006B21A4">
              <w:rPr>
                <w:noProof/>
              </w:rPr>
              <w:fldChar w:fldCharType="begin"/>
            </w:r>
            <w:r w:rsidR="006B21A4">
              <w:rPr>
                <w:noProof/>
              </w:rPr>
              <w:instrText xml:space="preserve"> INCLUDEPICTURE  "cid:image001.png@01CCE1BF.A7B71B20" \* MERGEFORMATINET </w:instrText>
            </w:r>
            <w:r w:rsidR="006B21A4">
              <w:rPr>
                <w:noProof/>
              </w:rPr>
              <w:fldChar w:fldCharType="separate"/>
            </w:r>
            <w:r w:rsidR="003805C6">
              <w:rPr>
                <w:noProof/>
              </w:rPr>
              <w:fldChar w:fldCharType="begin"/>
            </w:r>
            <w:r w:rsidR="003805C6">
              <w:rPr>
                <w:noProof/>
              </w:rPr>
              <w:instrText xml:space="preserve"> INCLUDEPICTURE  "cid:image001.png@01CCE1BF.A7B71B20" \* MERGEFORMATINET </w:instrText>
            </w:r>
            <w:r w:rsidR="003805C6">
              <w:rPr>
                <w:noProof/>
              </w:rPr>
              <w:fldChar w:fldCharType="separate"/>
            </w:r>
            <w:r w:rsidR="009D1EB9">
              <w:rPr>
                <w:noProof/>
              </w:rPr>
              <w:fldChar w:fldCharType="begin"/>
            </w:r>
            <w:r w:rsidR="009D1EB9">
              <w:rPr>
                <w:noProof/>
              </w:rPr>
              <w:instrText xml:space="preserve"> INCLUDEPICTURE  "cid:image001.png@01CCE1BF.A7B71B20" \* MERGEFORMATINET </w:instrText>
            </w:r>
            <w:r w:rsidR="009D1EB9">
              <w:rPr>
                <w:noProof/>
              </w:rPr>
              <w:fldChar w:fldCharType="separate"/>
            </w:r>
            <w:r w:rsidR="00D97D7C">
              <w:rPr>
                <w:noProof/>
              </w:rPr>
              <w:fldChar w:fldCharType="begin"/>
            </w:r>
            <w:r w:rsidR="00D97D7C">
              <w:rPr>
                <w:noProof/>
              </w:rPr>
              <w:instrText xml:space="preserve"> INCLUDEPICTURE  "cid:image001.png@01CCE1BF.A7B71B20"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w:instrText>
            </w:r>
            <w:r w:rsidR="00C36516">
              <w:rPr>
                <w:noProof/>
              </w:rPr>
              <w:instrText>CCE1BF.A7B71B20" \* MERGEFORMATINET</w:instrText>
            </w:r>
            <w:r w:rsidR="00C36516">
              <w:rPr>
                <w:noProof/>
              </w:rPr>
              <w:instrText xml:space="preserve"> </w:instrText>
            </w:r>
            <w:r w:rsidR="00C36516">
              <w:rPr>
                <w:noProof/>
              </w:rPr>
              <w:fldChar w:fldCharType="separate"/>
            </w:r>
            <w:r w:rsidR="00C36516">
              <w:rPr>
                <w:noProof/>
              </w:rPr>
              <w:pict w14:anchorId="09FDEE21">
                <v:shape id="_x0000_i1139" type="#_x0000_t75" alt="Example: PRN Effectiveness Log Dialog Box screen" style="width:285.35pt;height:228.3pt;visibility:visible" o:bordertopcolor="black" o:borderleftcolor="black" o:borderbottomcolor="black" o:borderrightcolor="black">
                  <v:imagedata r:id="rId117" r:href="rId118"/>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4A45CF99" w14:textId="77777777" w:rsidR="00A95EB9" w:rsidRPr="00B91A5F" w:rsidRDefault="00A95EB9" w:rsidP="009D2EA9">
            <w:pPr>
              <w:pStyle w:val="NumberList1"/>
              <w:numPr>
                <w:ilvl w:val="0"/>
                <w:numId w:val="51"/>
              </w:numPr>
            </w:pPr>
            <w:r w:rsidRPr="00B91A5F">
              <w:t>In the Pain Score drop-down list box, select the patient’s pain score, between 0 and 10 or 99, with “0” being No Pain, “10” the Worst Imaginable, and “99” for “Unable to Respond.”</w:t>
            </w:r>
          </w:p>
          <w:p w14:paraId="733A02E3" w14:textId="77777777" w:rsidR="00A95EB9" w:rsidRPr="00B91A5F" w:rsidRDefault="00A95EB9" w:rsidP="00963D59">
            <w:r w:rsidRPr="00B91A5F">
              <w:rPr>
                <w:rFonts w:ascii="Arial" w:hAnsi="Arial"/>
                <w:b/>
                <w:color w:val="auto"/>
                <w:sz w:val="23"/>
              </w:rPr>
              <w:t>Note:</w:t>
            </w:r>
            <w:r w:rsidRPr="00B91A5F">
              <w:t xml:space="preserve"> You are prompted to enter a pain score only if your site has selected this requirement for the “Reason Medication Given PRN Answer Lists” in the GUI BCMA Site Parameters application.</w:t>
            </w:r>
          </w:p>
          <w:p w14:paraId="138DA44C" w14:textId="77777777" w:rsidR="00A95EB9" w:rsidRPr="00B91A5F" w:rsidRDefault="00A95EB9" w:rsidP="009D2EA9">
            <w:pPr>
              <w:pStyle w:val="NumberList1"/>
              <w:numPr>
                <w:ilvl w:val="0"/>
                <w:numId w:val="51"/>
              </w:numPr>
            </w:pPr>
            <w:r w:rsidRPr="00B91A5F">
              <w:t>In the Date/Time drop-down list box, define the date/time that the pain score was taken. This information cannot be before the administration time or after the current system time.</w:t>
            </w:r>
          </w:p>
          <w:p w14:paraId="3BE4A564" w14:textId="77777777" w:rsidR="00A95EB9" w:rsidRPr="00B91A5F" w:rsidRDefault="00A95EB9" w:rsidP="009D2EA9">
            <w:pPr>
              <w:pStyle w:val="NumberList1"/>
              <w:numPr>
                <w:ilvl w:val="0"/>
                <w:numId w:val="51"/>
              </w:numPr>
            </w:pPr>
            <w:r w:rsidRPr="00B91A5F">
              <w:t xml:space="preserve">Click </w:t>
            </w:r>
            <w:r w:rsidRPr="00B91A5F">
              <w:rPr>
                <w:b/>
              </w:rPr>
              <w:t>OK</w:t>
            </w:r>
            <w:r w:rsidRPr="00B91A5F">
              <w:t xml:space="preserve"> to file your comments, or click exit to submit your comments and pain score information and return to the patient’s VDL. If you entered a pain score, the text “Pain Score entered in Vitals via BCMA taken at [date/time]” and your comments will display on the Medication Log.</w:t>
            </w:r>
          </w:p>
          <w:p w14:paraId="4DA9C67E"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tc>
      </w:tr>
    </w:tbl>
    <w:p w14:paraId="37C7F39F" w14:textId="77777777" w:rsidR="00A95EB9" w:rsidRPr="00B91A5F" w:rsidRDefault="00A95EB9" w:rsidP="00963D59">
      <w:pPr>
        <w:pStyle w:val="H1Continued"/>
      </w:pPr>
      <w:r w:rsidRPr="00B91A5F">
        <w:br w:type="page"/>
      </w:r>
      <w:bookmarkStart w:id="2056" w:name="_Toc4355980"/>
      <w:bookmarkStart w:id="2057" w:name="_Toc4361811"/>
      <w:bookmarkStart w:id="2058" w:name="_Toc4556132"/>
      <w:bookmarkStart w:id="2059" w:name="_Toc5106210"/>
      <w:bookmarkStart w:id="2060" w:name="_Toc5149498"/>
      <w:bookmarkStart w:id="2061" w:name="_Toc5150072"/>
      <w:bookmarkStart w:id="2062" w:name="_Toc5152722"/>
      <w:bookmarkStart w:id="2063" w:name="_Toc7323750"/>
      <w:bookmarkStart w:id="2064" w:name="_Toc33307960"/>
      <w:bookmarkStart w:id="2065" w:name="_Toc36513548"/>
      <w:bookmarkStart w:id="2066" w:name="_Toc61251459"/>
      <w:bookmarkStart w:id="2067" w:name="_Toc61667618"/>
      <w:bookmarkStart w:id="2068" w:name="_Toc62530115"/>
      <w:r w:rsidRPr="00B91A5F">
        <w:lastRenderedPageBreak/>
        <w:t>Administering a Patient’s Unit Dose Medications</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D02D57D" w14:textId="77777777" w:rsidTr="00D56136">
        <w:trPr>
          <w:trHeight w:val="261"/>
        </w:trPr>
        <w:tc>
          <w:tcPr>
            <w:tcW w:w="2880" w:type="dxa"/>
          </w:tcPr>
          <w:bookmarkStart w:id="2069" w:name="p58_98"/>
          <w:bookmarkStart w:id="2070" w:name="p70_103"/>
          <w:bookmarkStart w:id="2071" w:name="_Toc36513549"/>
          <w:bookmarkStart w:id="2072" w:name="_Toc61251460"/>
          <w:bookmarkStart w:id="2073" w:name="_Toc352834653"/>
          <w:bookmarkEnd w:id="2069"/>
          <w:bookmarkEnd w:id="2070"/>
          <w:p w14:paraId="0CD9E59E" w14:textId="3F211228" w:rsidR="00A95EB9" w:rsidRPr="00B91A5F" w:rsidRDefault="00F04354" w:rsidP="00963D59">
            <w:pPr>
              <w:pStyle w:val="H2Heading"/>
            </w:pPr>
            <w:r>
              <w:rPr>
                <w:noProof/>
              </w:rPr>
              <mc:AlternateContent>
                <mc:Choice Requires="wpg">
                  <w:drawing>
                    <wp:anchor distT="0" distB="0" distL="114300" distR="114300" simplePos="0" relativeHeight="251576320" behindDoc="0" locked="1" layoutInCell="1" allowOverlap="1" wp14:anchorId="6DA51385" wp14:editId="6EFAEC2E">
                      <wp:simplePos x="0" y="0"/>
                      <wp:positionH relativeFrom="column">
                        <wp:posOffset>-131445</wp:posOffset>
                      </wp:positionH>
                      <wp:positionV relativeFrom="paragraph">
                        <wp:posOffset>965835</wp:posOffset>
                      </wp:positionV>
                      <wp:extent cx="1714500" cy="2057400"/>
                      <wp:effectExtent l="0" t="0" r="0" b="0"/>
                      <wp:wrapNone/>
                      <wp:docPr id="776" name="Group 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784"/>
                                <a:chExt cx="2700" cy="3240"/>
                              </a:xfrm>
                            </wpg:grpSpPr>
                            <wps:wsp>
                              <wps:cNvPr id="777" name="Text Box 118"/>
                              <wps:cNvSpPr txBox="1">
                                <a:spLocks noChangeArrowheads="1"/>
                              </wps:cNvSpPr>
                              <wps:spPr bwMode="auto">
                                <a:xfrm>
                                  <a:off x="2241" y="3784"/>
                                  <a:ext cx="1800" cy="3240"/>
                                </a:xfrm>
                                <a:prstGeom prst="rect">
                                  <a:avLst/>
                                </a:prstGeom>
                                <a:solidFill>
                                  <a:srgbClr val="FFFFFF"/>
                                </a:solidFill>
                                <a:ln w="9525">
                                  <a:solidFill>
                                    <a:srgbClr val="FFFFFF"/>
                                  </a:solidFill>
                                  <a:miter lim="800000"/>
                                  <a:headEnd/>
                                  <a:tailEnd/>
                                </a:ln>
                              </wps:spPr>
                              <wps:txbx>
                                <w:txbxContent>
                                  <w:p w14:paraId="08566898" w14:textId="77777777" w:rsidR="000A0F41" w:rsidRDefault="000A0F41" w:rsidP="00B85D59">
                                    <w:pPr>
                                      <w:pStyle w:val="SmallCaps"/>
                                    </w:pPr>
                                    <w:r>
                                      <w:t>tip:</w:t>
                                    </w:r>
                                  </w:p>
                                  <w:p w14:paraId="75F738BA"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txbxContent>
                              </wps:txbx>
                              <wps:bodyPr rot="0" vert="horz" wrap="square" lIns="91440" tIns="45720" rIns="91440" bIns="45720" anchor="t" anchorCtr="0" upright="1">
                                <a:noAutofit/>
                              </wps:bodyPr>
                            </wps:wsp>
                            <wps:wsp>
                              <wps:cNvPr id="778" name="Line 119"/>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20"/>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Text Box 121"/>
                              <wps:cNvSpPr txBox="1">
                                <a:spLocks noChangeArrowheads="1"/>
                              </wps:cNvSpPr>
                              <wps:spPr bwMode="auto">
                                <a:xfrm>
                                  <a:off x="1341" y="3893"/>
                                  <a:ext cx="1008" cy="864"/>
                                </a:xfrm>
                                <a:prstGeom prst="rect">
                                  <a:avLst/>
                                </a:prstGeom>
                                <a:solidFill>
                                  <a:srgbClr val="FFFFFF"/>
                                </a:solidFill>
                                <a:ln w="9525">
                                  <a:solidFill>
                                    <a:srgbClr val="FFFFFF"/>
                                  </a:solidFill>
                                  <a:miter lim="800000"/>
                                  <a:headEnd/>
                                  <a:tailEnd/>
                                </a:ln>
                              </wps:spPr>
                              <wps:txbx>
                                <w:txbxContent>
                                  <w:p w14:paraId="76E06D9B" w14:textId="59B6E06D" w:rsidR="000A0F41" w:rsidRDefault="000A0F41" w:rsidP="00A95EB9">
                                    <w:r>
                                      <w:rPr>
                                        <w:noProof/>
                                      </w:rPr>
                                      <w:drawing>
                                        <wp:inline distT="0" distB="0" distL="0" distR="0" wp14:anchorId="639AE209" wp14:editId="5FC312D8">
                                          <wp:extent cx="457200" cy="457200"/>
                                          <wp:effectExtent l="0" t="0" r="0" b="0"/>
                                          <wp:docPr id="321" name="Picture 15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AD9C919" w14:textId="77777777" w:rsidR="000A0F41" w:rsidRDefault="000A0F41" w:rsidP="00A95EB9"/>
                                  <w:p w14:paraId="30048C3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51385" id="Group 618" o:spid="_x0000_s1481" alt="&quot;&quot;" style="position:absolute;margin-left:-10.35pt;margin-top:76.05pt;width:135pt;height:162pt;z-index:251576320;mso-position-horizontal-relative:text;mso-position-vertical-relative:text" coordorigin="1341,378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">
                      <v:shape id="Text Box 118" o:spid="_x0000_s1482" type="#_x0000_t202" style="position:absolute;left:2241;top:378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" strokecolor="white">
                        <v:textbox>
                          <w:txbxContent>
                            <w:p w14:paraId="08566898" w14:textId="77777777" w:rsidR="000A0F41" w:rsidRDefault="000A0F41" w:rsidP="00B85D59">
                              <w:pPr>
                                <w:pStyle w:val="SmallCaps"/>
                              </w:pPr>
                              <w:r>
                                <w:t>tip:</w:t>
                              </w:r>
                            </w:p>
                            <w:p w14:paraId="75F738BA"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txbxContent>
                        </v:textbox>
                      </v:shape>
                      <v:line id="Line 119" o:spid="_x0000_s1483"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120" o:spid="_x0000_s1484"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"/>
                      <v:shape id="Text Box 121" o:spid="_x0000_s1485" type="#_x0000_t202" style="position:absolute;left:1341;top:38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" strokecolor="white">
                        <v:textbox>
                          <w:txbxContent>
                            <w:p w14:paraId="76E06D9B" w14:textId="59B6E06D" w:rsidR="000A0F41" w:rsidRDefault="000A0F41" w:rsidP="00A95EB9">
                              <w:r>
                                <w:rPr>
                                  <w:noProof/>
                                </w:rPr>
                                <w:drawing>
                                  <wp:inline distT="0" distB="0" distL="0" distR="0" wp14:anchorId="639AE209" wp14:editId="5FC312D8">
                                    <wp:extent cx="457200" cy="457200"/>
                                    <wp:effectExtent l="0" t="0" r="0" b="0"/>
                                    <wp:docPr id="5081" name="Picture 15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AD9C919" w14:textId="77777777" w:rsidR="000A0F41" w:rsidRDefault="000A0F41" w:rsidP="00A95EB9"/>
                            <w:p w14:paraId="30048C3D"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561984" behindDoc="0" locked="1" layoutInCell="1" allowOverlap="1" wp14:anchorId="70EAC39C" wp14:editId="2B43948D">
                      <wp:simplePos x="0" y="0"/>
                      <wp:positionH relativeFrom="column">
                        <wp:posOffset>-131445</wp:posOffset>
                      </wp:positionH>
                      <wp:positionV relativeFrom="paragraph">
                        <wp:posOffset>4051935</wp:posOffset>
                      </wp:positionV>
                      <wp:extent cx="1714500" cy="2057400"/>
                      <wp:effectExtent l="0" t="0" r="0" b="0"/>
                      <wp:wrapNone/>
                      <wp:docPr id="771" name="Group 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604"/>
                                <a:chExt cx="2700" cy="3240"/>
                              </a:xfrm>
                            </wpg:grpSpPr>
                            <wps:wsp>
                              <wps:cNvPr id="772" name="Text Box 33"/>
                              <wps:cNvSpPr txBox="1">
                                <a:spLocks noChangeArrowheads="1"/>
                              </wps:cNvSpPr>
                              <wps:spPr bwMode="auto">
                                <a:xfrm>
                                  <a:off x="2241" y="3604"/>
                                  <a:ext cx="1800" cy="3240"/>
                                </a:xfrm>
                                <a:prstGeom prst="rect">
                                  <a:avLst/>
                                </a:prstGeom>
                                <a:solidFill>
                                  <a:srgbClr val="FFFFFF"/>
                                </a:solidFill>
                                <a:ln w="9525">
                                  <a:solidFill>
                                    <a:srgbClr val="FFFFFF"/>
                                  </a:solidFill>
                                  <a:miter lim="800000"/>
                                  <a:headEnd/>
                                  <a:tailEnd/>
                                </a:ln>
                              </wps:spPr>
                              <wps:txbx>
                                <w:txbxContent>
                                  <w:p w14:paraId="383628FA" w14:textId="77777777" w:rsidR="000A0F41" w:rsidRDefault="000A0F41" w:rsidP="00B85D59">
                                    <w:pPr>
                                      <w:pStyle w:val="SmallCaps"/>
                                    </w:pPr>
                                    <w:r>
                                      <w:t>tip:</w:t>
                                    </w:r>
                                  </w:p>
                                  <w:p w14:paraId="10CEC15C" w14:textId="77777777" w:rsidR="000A0F41" w:rsidRDefault="000A0F41" w:rsidP="007D4B67">
                                    <w:pPr>
                                      <w:pStyle w:val="TipText"/>
                                    </w:pPr>
                                    <w:r>
                                      <w:t>Medications logged as “Early” are noted in the Medication Variance Log, along with the time scanned, and the reason the medication was administered early.</w:t>
                                    </w:r>
                                  </w:p>
                                </w:txbxContent>
                              </wps:txbx>
                              <wps:bodyPr rot="0" vert="horz" wrap="square" lIns="91440" tIns="45720" rIns="91440" bIns="45720" anchor="t" anchorCtr="0" upright="1">
                                <a:noAutofit/>
                              </wps:bodyPr>
                            </wps:wsp>
                            <wps:wsp>
                              <wps:cNvPr id="773" name="Line 34"/>
                              <wps:cNvCnPr>
                                <a:cxnSpLocks noChangeShapeType="1"/>
                              </wps:cNvCnPr>
                              <wps:spPr bwMode="auto">
                                <a:xfrm>
                                  <a:off x="2241" y="3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35"/>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Text Box 36"/>
                              <wps:cNvSpPr txBox="1">
                                <a:spLocks noChangeArrowheads="1"/>
                              </wps:cNvSpPr>
                              <wps:spPr bwMode="auto">
                                <a:xfrm>
                                  <a:off x="1341" y="3713"/>
                                  <a:ext cx="1008" cy="864"/>
                                </a:xfrm>
                                <a:prstGeom prst="rect">
                                  <a:avLst/>
                                </a:prstGeom>
                                <a:solidFill>
                                  <a:srgbClr val="FFFFFF"/>
                                </a:solidFill>
                                <a:ln w="9525">
                                  <a:solidFill>
                                    <a:srgbClr val="FFFFFF"/>
                                  </a:solidFill>
                                  <a:miter lim="800000"/>
                                  <a:headEnd/>
                                  <a:tailEnd/>
                                </a:ln>
                              </wps:spPr>
                              <wps:txbx>
                                <w:txbxContent>
                                  <w:p w14:paraId="39BDCA92" w14:textId="53F80034" w:rsidR="000A0F41" w:rsidRDefault="000A0F41" w:rsidP="00A95EB9">
                                    <w:r>
                                      <w:rPr>
                                        <w:noProof/>
                                      </w:rPr>
                                      <w:drawing>
                                        <wp:inline distT="0" distB="0" distL="0" distR="0" wp14:anchorId="47DE4E88" wp14:editId="62EDB2FA">
                                          <wp:extent cx="457200" cy="457200"/>
                                          <wp:effectExtent l="0" t="0" r="0" b="0"/>
                                          <wp:docPr id="322" name="Picture 15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110FD7" w14:textId="77777777" w:rsidR="000A0F41" w:rsidRDefault="000A0F41" w:rsidP="00A95EB9"/>
                                  <w:p w14:paraId="46998BEA"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AC39C" id="Group 613" o:spid="_x0000_s1486" alt="&quot;&quot;" style="position:absolute;margin-left:-10.35pt;margin-top:319.05pt;width:135pt;height:162pt;z-index:251561984;mso-position-horizontal-relative:text;mso-position-vertical-relative:text" coordorigin="1341,360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">
                      <v:shape id="Text Box 33" o:spid="_x0000_s1487" type="#_x0000_t202" style="position:absolute;left:2241;top:360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" strokecolor="white">
                        <v:textbox>
                          <w:txbxContent>
                            <w:p w14:paraId="383628FA" w14:textId="77777777" w:rsidR="000A0F41" w:rsidRDefault="000A0F41" w:rsidP="00B85D59">
                              <w:pPr>
                                <w:pStyle w:val="SmallCaps"/>
                              </w:pPr>
                              <w:r>
                                <w:t>tip:</w:t>
                              </w:r>
                            </w:p>
                            <w:p w14:paraId="10CEC15C" w14:textId="77777777" w:rsidR="000A0F41" w:rsidRDefault="000A0F41" w:rsidP="007D4B67">
                              <w:pPr>
                                <w:pStyle w:val="TipText"/>
                              </w:pPr>
                              <w:r>
                                <w:t>Medications logged as “Early” are noted in the Medication Variance Log, along with the time scanned, and the reason the medication was administered early.</w:t>
                              </w:r>
                            </w:p>
                          </w:txbxContent>
                        </v:textbox>
                      </v:shape>
                      <v:line id="Line 34" o:spid="_x0000_s1488" style="position:absolute;visibility:visible;mso-wrap-style:square" from="2241,3651" to="3846,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line id="Line 35" o:spid="_x0000_s1489"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shape id="Text Box 36" o:spid="_x0000_s1490" type="#_x0000_t202" style="position:absolute;left:1341;top:371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" strokecolor="white">
                        <v:textbox>
                          <w:txbxContent>
                            <w:p w14:paraId="39BDCA92" w14:textId="53F80034" w:rsidR="000A0F41" w:rsidRDefault="000A0F41" w:rsidP="00A95EB9">
                              <w:r>
                                <w:rPr>
                                  <w:noProof/>
                                </w:rPr>
                                <w:drawing>
                                  <wp:inline distT="0" distB="0" distL="0" distR="0" wp14:anchorId="47DE4E88" wp14:editId="62EDB2FA">
                                    <wp:extent cx="457200" cy="457200"/>
                                    <wp:effectExtent l="0" t="0" r="0" b="0"/>
                                    <wp:docPr id="5082" name="Picture 154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110FD7" w14:textId="77777777" w:rsidR="000A0F41" w:rsidRDefault="000A0F41" w:rsidP="00A95EB9"/>
                            <w:p w14:paraId="46998BEA" w14:textId="77777777" w:rsidR="000A0F41" w:rsidRDefault="000A0F41" w:rsidP="00A95EB9"/>
                          </w:txbxContent>
                        </v:textbox>
                      </v:shape>
                      <w10:anchorlock/>
                    </v:group>
                  </w:pict>
                </mc:Fallback>
              </mc:AlternateContent>
            </w:r>
            <w:r w:rsidR="00A95EB9" w:rsidRPr="00B91A5F">
              <w:t>Administering a Medication Early</w:t>
            </w:r>
            <w:bookmarkEnd w:id="2071"/>
            <w:bookmarkEnd w:id="2072"/>
            <w:bookmarkEnd w:id="2073"/>
          </w:p>
        </w:tc>
        <w:tc>
          <w:tcPr>
            <w:tcW w:w="6570" w:type="dxa"/>
          </w:tcPr>
          <w:p w14:paraId="1E4AA37C" w14:textId="77777777" w:rsidR="00A95EB9" w:rsidRPr="00B91A5F" w:rsidRDefault="00A95EB9" w:rsidP="00963D59">
            <w:r w:rsidRPr="00B91A5F">
              <w:t xml:space="preserve">The Medication Log dialog box, provided below, is designed to “alert” you that you are administering the medication to the patient </w:t>
            </w:r>
            <w:r w:rsidRPr="00B91A5F">
              <w:rPr>
                <w:i/>
              </w:rPr>
              <w:t>before</w:t>
            </w:r>
            <w:r w:rsidRPr="00B91A5F">
              <w:t xml:space="preserve"> the scheduled administration time. The dialog box includes the number of minutes that you are administering the medication, “before the scheduled administration time” listed on the BCMA VDL. You can add a “Comment” (free text), up to 150 characters in length.</w:t>
            </w:r>
          </w:p>
          <w:p w14:paraId="306E91A8" w14:textId="77777777" w:rsidR="00A95EB9" w:rsidRPr="00B91A5F" w:rsidRDefault="00A95EB9" w:rsidP="00963D59">
            <w:pPr>
              <w:pStyle w:val="ToStatement"/>
            </w:pPr>
            <w:r w:rsidRPr="00B91A5F">
              <w:t>To administer a medication early to a patient (only applicable to Inpatient administrations)</w:t>
            </w:r>
          </w:p>
          <w:p w14:paraId="1CD6AA0F" w14:textId="77777777" w:rsidR="00A95EB9" w:rsidRPr="00B91A5F" w:rsidRDefault="00A95EB9" w:rsidP="009D2EA9">
            <w:pPr>
              <w:pStyle w:val="NumberList1"/>
              <w:numPr>
                <w:ilvl w:val="0"/>
                <w:numId w:val="52"/>
              </w:numPr>
            </w:pPr>
            <w:r w:rsidRPr="00B91A5F">
              <w:t xml:space="preserve">In the Comments area of the Medication Log dialog box, specify the reason that you are administering the medication early to the patient, and click OK. BCMA processes the information and displays the letter “G” (for “Given”) in the Status column to document that you administered the medication to the patient. </w:t>
            </w:r>
          </w:p>
          <w:p w14:paraId="7246B49F"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p w14:paraId="1D8C3A4A" w14:textId="77777777" w:rsidR="00A95EB9" w:rsidRPr="00B91A5F" w:rsidRDefault="00A95EB9" w:rsidP="00963D59">
            <w:pPr>
              <w:pStyle w:val="Example"/>
            </w:pPr>
            <w:r w:rsidRPr="00B91A5F">
              <w:t>Example: Medication Log Dialog Box for Early Dose</w:t>
            </w:r>
          </w:p>
          <w:p w14:paraId="27A4EC8B" w14:textId="560213C2" w:rsidR="00A95EB9" w:rsidRPr="00B91A5F" w:rsidRDefault="00F04354" w:rsidP="00963D59">
            <w:pPr>
              <w:pStyle w:val="ScreenCapt-Ctr"/>
            </w:pPr>
            <w:r>
              <w:rPr>
                <w:noProof/>
              </w:rPr>
              <w:drawing>
                <wp:inline distT="0" distB="0" distL="0" distR="0" wp14:anchorId="795F1FE5" wp14:editId="5AA6B82B">
                  <wp:extent cx="3857625" cy="2695575"/>
                  <wp:effectExtent l="19050" t="19050" r="9525" b="9525"/>
                  <wp:docPr id="209" name="Picture 116" descr="MedLogEarl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edLogEarly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57625" cy="2695575"/>
                          </a:xfrm>
                          <a:prstGeom prst="rect">
                            <a:avLst/>
                          </a:prstGeom>
                          <a:noFill/>
                          <a:ln w="6350" cmpd="sng">
                            <a:solidFill>
                              <a:srgbClr val="000000"/>
                            </a:solidFill>
                            <a:miter lim="800000"/>
                            <a:headEnd/>
                            <a:tailEnd/>
                          </a:ln>
                          <a:effectLst/>
                        </pic:spPr>
                      </pic:pic>
                    </a:graphicData>
                  </a:graphic>
                </wp:inline>
              </w:drawing>
            </w:r>
          </w:p>
          <w:p w14:paraId="7D136B28" w14:textId="77777777" w:rsidR="00A95EB9" w:rsidRPr="00B91A5F" w:rsidRDefault="00A95EB9" w:rsidP="009D2EA9">
            <w:pPr>
              <w:pStyle w:val="NumberList1"/>
              <w:numPr>
                <w:ilvl w:val="0"/>
                <w:numId w:val="52"/>
              </w:numPr>
            </w:pPr>
            <w:r w:rsidRPr="00B91A5F">
              <w:t>Continue administering active Unit Dose medications to the patient.</w:t>
            </w:r>
          </w:p>
        </w:tc>
      </w:tr>
    </w:tbl>
    <w:p w14:paraId="20C51546" w14:textId="77777777" w:rsidR="00A95EB9" w:rsidRPr="00B91A5F" w:rsidRDefault="00A95EB9" w:rsidP="00963D59">
      <w:pPr>
        <w:pStyle w:val="H1Continued"/>
      </w:pPr>
      <w:r w:rsidRPr="00B91A5F">
        <w:br w:type="page"/>
      </w:r>
      <w:bookmarkStart w:id="2074" w:name="_Toc4355991"/>
      <w:bookmarkStart w:id="2075" w:name="_Toc4361822"/>
      <w:bookmarkStart w:id="2076" w:name="_Toc4556138"/>
      <w:bookmarkStart w:id="2077" w:name="_Toc5106216"/>
      <w:bookmarkStart w:id="2078" w:name="_Toc5149502"/>
      <w:bookmarkStart w:id="2079" w:name="_Toc5150075"/>
      <w:bookmarkStart w:id="2080" w:name="_Toc5152724"/>
      <w:bookmarkStart w:id="2081" w:name="_Toc7323752"/>
      <w:bookmarkStart w:id="2082" w:name="_Toc33307962"/>
      <w:bookmarkStart w:id="2083" w:name="_Toc36513550"/>
      <w:bookmarkStart w:id="2084" w:name="_Toc61251461"/>
      <w:bookmarkStart w:id="2085" w:name="_Toc61667620"/>
      <w:bookmarkStart w:id="2086" w:name="_Toc62530117"/>
      <w:r w:rsidRPr="00B91A5F">
        <w:lastRenderedPageBreak/>
        <w:t>Administering a Patient’s Unit Dose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40BF8E5" w14:textId="77777777" w:rsidTr="00D56136">
        <w:trPr>
          <w:trHeight w:val="261"/>
        </w:trPr>
        <w:tc>
          <w:tcPr>
            <w:tcW w:w="2880" w:type="dxa"/>
          </w:tcPr>
          <w:p w14:paraId="43CDD175" w14:textId="77777777" w:rsidR="00A95EB9" w:rsidRPr="00B91A5F" w:rsidRDefault="00A95EB9" w:rsidP="00963D59">
            <w:pPr>
              <w:pStyle w:val="H2Continued"/>
              <w:rPr>
                <w:rFonts w:cs="Arial"/>
                <w:lang w:val="en-US" w:eastAsia="en-US"/>
              </w:rPr>
            </w:pPr>
            <w:r w:rsidRPr="00B91A5F">
              <w:rPr>
                <w:rFonts w:cs="Arial"/>
                <w:lang w:val="en-US" w:eastAsia="en-US"/>
              </w:rPr>
              <w:t>Administering a Medication Early (cont.)</w:t>
            </w:r>
          </w:p>
        </w:tc>
        <w:tc>
          <w:tcPr>
            <w:tcW w:w="6570" w:type="dxa"/>
          </w:tcPr>
          <w:p w14:paraId="49E943BB" w14:textId="77777777" w:rsidR="00A95EB9" w:rsidRPr="00B91A5F" w:rsidRDefault="00A95EB9" w:rsidP="00963D59">
            <w:r w:rsidRPr="00B91A5F">
              <w:rPr>
                <w:rFonts w:ascii="Arial" w:hAnsi="Arial" w:cs="Arial"/>
                <w:b/>
              </w:rPr>
              <w:t>Note:</w:t>
            </w:r>
            <w:r w:rsidRPr="00B91A5F">
              <w:t xml:space="preserve"> </w:t>
            </w:r>
            <w:r w:rsidRPr="00B91A5F">
              <w:rPr>
                <w:szCs w:val="22"/>
              </w:rPr>
              <w:t>If the medication has been already given within the last 120 minutes, whether administered in Inpatient or Clinic order mode, a notice displays in the message box, indicating how long ago the medication was given. This is based on the orderable item for the medication.  Example:  *** NOTICE, LORAZEPAM tab was GIVEN 11 minutes ago.</w:t>
            </w:r>
          </w:p>
          <w:p w14:paraId="14D828B0" w14:textId="77777777" w:rsidR="00A95EB9" w:rsidRPr="00B91A5F" w:rsidRDefault="00A95EB9" w:rsidP="00963D59">
            <w:pPr>
              <w:pStyle w:val="Example"/>
            </w:pPr>
            <w:r w:rsidRPr="00B91A5F">
              <w:t>Example: Message when Medication Already Given</w:t>
            </w:r>
          </w:p>
          <w:p w14:paraId="439DB3EA" w14:textId="18AD21D1" w:rsidR="00A95EB9" w:rsidRPr="00B91A5F" w:rsidRDefault="00F04354" w:rsidP="00963D59">
            <w:pPr>
              <w:pStyle w:val="Example"/>
            </w:pPr>
            <w:r>
              <w:rPr>
                <w:noProof/>
              </w:rPr>
              <w:drawing>
                <wp:inline distT="0" distB="0" distL="0" distR="0" wp14:anchorId="51578781" wp14:editId="48F42662">
                  <wp:extent cx="3876675" cy="2447925"/>
                  <wp:effectExtent l="19050" t="19050" r="9525" b="9525"/>
                  <wp:docPr id="210" name="Picture 210" descr="Example: Message when Medication Already Give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Example: Message when Medication Already Given scree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76675" cy="2447925"/>
                          </a:xfrm>
                          <a:prstGeom prst="rect">
                            <a:avLst/>
                          </a:prstGeom>
                          <a:noFill/>
                          <a:ln w="6350" cmpd="sng">
                            <a:solidFill>
                              <a:srgbClr val="000000"/>
                            </a:solidFill>
                            <a:miter lim="800000"/>
                            <a:headEnd/>
                            <a:tailEnd/>
                          </a:ln>
                          <a:effectLst/>
                        </pic:spPr>
                      </pic:pic>
                    </a:graphicData>
                  </a:graphic>
                </wp:inline>
              </w:drawing>
            </w:r>
          </w:p>
        </w:tc>
      </w:tr>
    </w:tbl>
    <w:p w14:paraId="2A581759" w14:textId="77777777" w:rsidR="00A95EB9" w:rsidRPr="00B91A5F" w:rsidRDefault="00A95EB9" w:rsidP="00963D59">
      <w:pPr>
        <w:pStyle w:val="H1Continued"/>
      </w:pPr>
      <w:r w:rsidRPr="00B91A5F">
        <w:br w:type="page"/>
      </w:r>
      <w:r w:rsidRPr="00B91A5F">
        <w:lastRenderedPageBreak/>
        <w:t>Administering a Patient’s Unit Dose Medications</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8D0065E" w14:textId="77777777" w:rsidTr="00D56136">
        <w:trPr>
          <w:trHeight w:val="261"/>
        </w:trPr>
        <w:tc>
          <w:tcPr>
            <w:tcW w:w="2880" w:type="dxa"/>
          </w:tcPr>
          <w:bookmarkStart w:id="2087" w:name="p70_105"/>
          <w:bookmarkStart w:id="2088" w:name="_Toc36513551"/>
          <w:bookmarkStart w:id="2089" w:name="_Toc61251462"/>
          <w:bookmarkStart w:id="2090" w:name="_Toc352834654"/>
          <w:bookmarkEnd w:id="2087"/>
          <w:p w14:paraId="108486FA" w14:textId="6F25F0C1" w:rsidR="00A95EB9" w:rsidRPr="00B91A5F" w:rsidRDefault="00F04354" w:rsidP="00963D59">
            <w:pPr>
              <w:pStyle w:val="H2Heading"/>
            </w:pPr>
            <w:r>
              <w:rPr>
                <w:noProof/>
              </w:rPr>
              <mc:AlternateContent>
                <mc:Choice Requires="wpg">
                  <w:drawing>
                    <wp:anchor distT="0" distB="0" distL="114300" distR="114300" simplePos="0" relativeHeight="251577344" behindDoc="0" locked="1" layoutInCell="1" allowOverlap="1" wp14:anchorId="25F64EAF" wp14:editId="5971527E">
                      <wp:simplePos x="0" y="0"/>
                      <wp:positionH relativeFrom="column">
                        <wp:posOffset>-131445</wp:posOffset>
                      </wp:positionH>
                      <wp:positionV relativeFrom="paragraph">
                        <wp:posOffset>1194435</wp:posOffset>
                      </wp:positionV>
                      <wp:extent cx="1714500" cy="2057400"/>
                      <wp:effectExtent l="0" t="0" r="0" b="0"/>
                      <wp:wrapNone/>
                      <wp:docPr id="766" name="Group 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784"/>
                                <a:chExt cx="2700" cy="3240"/>
                              </a:xfrm>
                            </wpg:grpSpPr>
                            <wps:wsp>
                              <wps:cNvPr id="767" name="Text Box 123"/>
                              <wps:cNvSpPr txBox="1">
                                <a:spLocks noChangeArrowheads="1"/>
                              </wps:cNvSpPr>
                              <wps:spPr bwMode="auto">
                                <a:xfrm>
                                  <a:off x="2241" y="3784"/>
                                  <a:ext cx="1800" cy="3240"/>
                                </a:xfrm>
                                <a:prstGeom prst="rect">
                                  <a:avLst/>
                                </a:prstGeom>
                                <a:solidFill>
                                  <a:srgbClr val="FFFFFF"/>
                                </a:solidFill>
                                <a:ln w="9525">
                                  <a:solidFill>
                                    <a:srgbClr val="FFFFFF"/>
                                  </a:solidFill>
                                  <a:miter lim="800000"/>
                                  <a:headEnd/>
                                  <a:tailEnd/>
                                </a:ln>
                              </wps:spPr>
                              <wps:txbx>
                                <w:txbxContent>
                                  <w:p w14:paraId="15A710B7" w14:textId="77777777" w:rsidR="000A0F41" w:rsidRDefault="000A0F41" w:rsidP="00B85D59">
                                    <w:pPr>
                                      <w:pStyle w:val="SmallCaps"/>
                                    </w:pPr>
                                    <w:r>
                                      <w:t>tip:</w:t>
                                    </w:r>
                                  </w:p>
                                  <w:p w14:paraId="4539072F" w14:textId="77777777" w:rsidR="000A0F41" w:rsidRDefault="000A0F41" w:rsidP="007D4B67">
                                    <w:pPr>
                                      <w:pStyle w:val="TipText"/>
                                    </w:pPr>
                                    <w:r>
                                      <w:t xml:space="preserve">BCMA will </w:t>
                                    </w:r>
                                    <w:r>
                                      <w:rPr>
                                        <w:i/>
                                        <w:iCs/>
                                      </w:rPr>
                                      <w:t xml:space="preserve">not </w:t>
                                    </w:r>
                                    <w:r>
                                      <w:t xml:space="preserve">mark the medication as “Given” </w:t>
                                    </w:r>
                                    <w:r>
                                      <w:br/>
                                      <w:t>(with a “G”), in the Status column of the VDL, until you enter a “Comment” in the Medication Log dialog box.</w:t>
                                    </w:r>
                                  </w:p>
                                </w:txbxContent>
                              </wps:txbx>
                              <wps:bodyPr rot="0" vert="horz" wrap="square" lIns="91440" tIns="45720" rIns="91440" bIns="45720" anchor="t" anchorCtr="0" upright="1">
                                <a:noAutofit/>
                              </wps:bodyPr>
                            </wps:wsp>
                            <wps:wsp>
                              <wps:cNvPr id="768" name="Line 124"/>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25"/>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Text Box 126"/>
                              <wps:cNvSpPr txBox="1">
                                <a:spLocks noChangeArrowheads="1"/>
                              </wps:cNvSpPr>
                              <wps:spPr bwMode="auto">
                                <a:xfrm>
                                  <a:off x="1341" y="3893"/>
                                  <a:ext cx="1008" cy="864"/>
                                </a:xfrm>
                                <a:prstGeom prst="rect">
                                  <a:avLst/>
                                </a:prstGeom>
                                <a:solidFill>
                                  <a:srgbClr val="FFFFFF"/>
                                </a:solidFill>
                                <a:ln w="9525">
                                  <a:solidFill>
                                    <a:srgbClr val="FFFFFF"/>
                                  </a:solidFill>
                                  <a:miter lim="800000"/>
                                  <a:headEnd/>
                                  <a:tailEnd/>
                                </a:ln>
                              </wps:spPr>
                              <wps:txbx>
                                <w:txbxContent>
                                  <w:p w14:paraId="12C00F59" w14:textId="5127BB3C" w:rsidR="000A0F41" w:rsidRDefault="000A0F41" w:rsidP="00A95EB9">
                                    <w:r>
                                      <w:rPr>
                                        <w:noProof/>
                                      </w:rPr>
                                      <w:drawing>
                                        <wp:inline distT="0" distB="0" distL="0" distR="0" wp14:anchorId="36779A63" wp14:editId="793A6AFF">
                                          <wp:extent cx="457200" cy="457200"/>
                                          <wp:effectExtent l="0" t="0" r="0" b="0"/>
                                          <wp:docPr id="323" name="Picture 15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19723E" w14:textId="77777777" w:rsidR="000A0F41" w:rsidRDefault="000A0F41" w:rsidP="00A95EB9"/>
                                  <w:p w14:paraId="0440951C"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64EAF" id="Group 608" o:spid="_x0000_s1491" alt="&quot;&quot;" style="position:absolute;margin-left:-10.35pt;margin-top:94.05pt;width:135pt;height:162pt;z-index:251577344;mso-position-horizontal-relative:text;mso-position-vertical-relative:text" coordorigin="1341,378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">
                      <v:shape id="Text Box 123" o:spid="_x0000_s1492" type="#_x0000_t202" style="position:absolute;left:2241;top:378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" strokecolor="white">
                        <v:textbox>
                          <w:txbxContent>
                            <w:p w14:paraId="15A710B7" w14:textId="77777777" w:rsidR="000A0F41" w:rsidRDefault="000A0F41" w:rsidP="00B85D59">
                              <w:pPr>
                                <w:pStyle w:val="SmallCaps"/>
                              </w:pPr>
                              <w:r>
                                <w:t>tip:</w:t>
                              </w:r>
                            </w:p>
                            <w:p w14:paraId="4539072F" w14:textId="77777777" w:rsidR="000A0F41" w:rsidRDefault="000A0F41" w:rsidP="007D4B67">
                              <w:pPr>
                                <w:pStyle w:val="TipText"/>
                              </w:pPr>
                              <w:r>
                                <w:t xml:space="preserve">BCMA will </w:t>
                              </w:r>
                              <w:r>
                                <w:rPr>
                                  <w:i/>
                                  <w:iCs/>
                                </w:rPr>
                                <w:t xml:space="preserve">not </w:t>
                              </w:r>
                              <w:r>
                                <w:t xml:space="preserve">mark the medication as “Given” </w:t>
                              </w:r>
                              <w:r>
                                <w:br/>
                                <w:t>(with a “G”), in the Status column of the VDL, until you enter a “Comment” in the Medication Log dialog box.</w:t>
                              </w:r>
                            </w:p>
                          </w:txbxContent>
                        </v:textbox>
                      </v:shape>
                      <v:line id="Line 124" o:spid="_x0000_s1493"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Line 125" o:spid="_x0000_s1494"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"/>
                      <v:shape id="Text Box 126" o:spid="_x0000_s1495" type="#_x0000_t202" style="position:absolute;left:1341;top:38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" strokecolor="white">
                        <v:textbox>
                          <w:txbxContent>
                            <w:p w14:paraId="12C00F59" w14:textId="5127BB3C" w:rsidR="000A0F41" w:rsidRDefault="000A0F41" w:rsidP="00A95EB9">
                              <w:r>
                                <w:rPr>
                                  <w:noProof/>
                                </w:rPr>
                                <w:drawing>
                                  <wp:inline distT="0" distB="0" distL="0" distR="0" wp14:anchorId="36779A63" wp14:editId="793A6AFF">
                                    <wp:extent cx="457200" cy="457200"/>
                                    <wp:effectExtent l="0" t="0" r="0" b="0"/>
                                    <wp:docPr id="5083" name="Picture 154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19723E" w14:textId="77777777" w:rsidR="000A0F41" w:rsidRDefault="000A0F41" w:rsidP="00A95EB9"/>
                            <w:p w14:paraId="0440951C"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569152" behindDoc="0" locked="1" layoutInCell="1" allowOverlap="1" wp14:anchorId="75355BD9" wp14:editId="6B76A441">
                      <wp:simplePos x="0" y="0"/>
                      <wp:positionH relativeFrom="column">
                        <wp:posOffset>-131445</wp:posOffset>
                      </wp:positionH>
                      <wp:positionV relativeFrom="paragraph">
                        <wp:posOffset>4509135</wp:posOffset>
                      </wp:positionV>
                      <wp:extent cx="1714500" cy="2057400"/>
                      <wp:effectExtent l="0" t="0" r="0" b="0"/>
                      <wp:wrapNone/>
                      <wp:docPr id="761" name="Group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424"/>
                                <a:chExt cx="2700" cy="3240"/>
                              </a:xfrm>
                            </wpg:grpSpPr>
                            <wps:wsp>
                              <wps:cNvPr id="762" name="Text Box 68"/>
                              <wps:cNvSpPr txBox="1">
                                <a:spLocks noChangeArrowheads="1"/>
                              </wps:cNvSpPr>
                              <wps:spPr bwMode="auto">
                                <a:xfrm>
                                  <a:off x="2241" y="3424"/>
                                  <a:ext cx="1800" cy="3240"/>
                                </a:xfrm>
                                <a:prstGeom prst="rect">
                                  <a:avLst/>
                                </a:prstGeom>
                                <a:solidFill>
                                  <a:srgbClr val="FFFFFF"/>
                                </a:solidFill>
                                <a:ln w="9525">
                                  <a:solidFill>
                                    <a:srgbClr val="FFFFFF"/>
                                  </a:solidFill>
                                  <a:miter lim="800000"/>
                                  <a:headEnd/>
                                  <a:tailEnd/>
                                </a:ln>
                              </wps:spPr>
                              <wps:txbx>
                                <w:txbxContent>
                                  <w:p w14:paraId="22C616ED" w14:textId="77777777" w:rsidR="000A0F41" w:rsidRDefault="000A0F41" w:rsidP="00B85D59">
                                    <w:pPr>
                                      <w:pStyle w:val="SmallCaps"/>
                                    </w:pPr>
                                    <w:r>
                                      <w:t>tip:</w:t>
                                    </w:r>
                                  </w:p>
                                  <w:p w14:paraId="246A478F" w14:textId="77777777" w:rsidR="000A0F41" w:rsidRDefault="000A0F41" w:rsidP="007D4B67">
                                    <w:pPr>
                                      <w:pStyle w:val="TipText"/>
                                    </w:pPr>
                                    <w:r>
                                      <w:t>Medications logged as “Late” are noted in the Medication Variance Log, along with the time scanned, and the reason the medication was administered late.</w:t>
                                    </w:r>
                                  </w:p>
                                </w:txbxContent>
                              </wps:txbx>
                              <wps:bodyPr rot="0" vert="horz" wrap="square" lIns="91440" tIns="45720" rIns="91440" bIns="45720" anchor="t" anchorCtr="0" upright="1">
                                <a:noAutofit/>
                              </wps:bodyPr>
                            </wps:wsp>
                            <wps:wsp>
                              <wps:cNvPr id="763" name="Line 69"/>
                              <wps:cNvCnPr>
                                <a:cxnSpLocks noChangeShapeType="1"/>
                              </wps:cNvCnPr>
                              <wps:spPr bwMode="auto">
                                <a:xfrm>
                                  <a:off x="2241" y="3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70"/>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Text Box 71"/>
                              <wps:cNvSpPr txBox="1">
                                <a:spLocks noChangeArrowheads="1"/>
                              </wps:cNvSpPr>
                              <wps:spPr bwMode="auto">
                                <a:xfrm>
                                  <a:off x="1341" y="3533"/>
                                  <a:ext cx="1008" cy="864"/>
                                </a:xfrm>
                                <a:prstGeom prst="rect">
                                  <a:avLst/>
                                </a:prstGeom>
                                <a:solidFill>
                                  <a:srgbClr val="FFFFFF"/>
                                </a:solidFill>
                                <a:ln w="9525">
                                  <a:solidFill>
                                    <a:srgbClr val="FFFFFF"/>
                                  </a:solidFill>
                                  <a:miter lim="800000"/>
                                  <a:headEnd/>
                                  <a:tailEnd/>
                                </a:ln>
                              </wps:spPr>
                              <wps:txbx>
                                <w:txbxContent>
                                  <w:p w14:paraId="10766A0E" w14:textId="55712230" w:rsidR="000A0F41" w:rsidRDefault="000A0F41" w:rsidP="00A95EB9">
                                    <w:r>
                                      <w:rPr>
                                        <w:noProof/>
                                      </w:rPr>
                                      <w:drawing>
                                        <wp:inline distT="0" distB="0" distL="0" distR="0" wp14:anchorId="256A9FC8" wp14:editId="1846211D">
                                          <wp:extent cx="457200" cy="457200"/>
                                          <wp:effectExtent l="0" t="0" r="0" b="0"/>
                                          <wp:docPr id="324" name="Picture 15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CF5023" w14:textId="77777777" w:rsidR="000A0F41" w:rsidRDefault="000A0F41" w:rsidP="00A95EB9"/>
                                  <w:p w14:paraId="11421946"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55BD9" id="Group 603" o:spid="_x0000_s1496" alt="&quot;&quot;" style="position:absolute;margin-left:-10.35pt;margin-top:355.05pt;width:135pt;height:162pt;z-index:251569152;mso-position-horizontal-relative:text;mso-position-vertical-relative:text" coordorigin="1341,342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">
                      <v:shape id="Text Box 68" o:spid="_x0000_s1497" type="#_x0000_t202" style="position:absolute;left:2241;top:342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" strokecolor="white">
                        <v:textbox>
                          <w:txbxContent>
                            <w:p w14:paraId="22C616ED" w14:textId="77777777" w:rsidR="000A0F41" w:rsidRDefault="000A0F41" w:rsidP="00B85D59">
                              <w:pPr>
                                <w:pStyle w:val="SmallCaps"/>
                              </w:pPr>
                              <w:r>
                                <w:t>tip:</w:t>
                              </w:r>
                            </w:p>
                            <w:p w14:paraId="246A478F" w14:textId="77777777" w:rsidR="000A0F41" w:rsidRDefault="000A0F41" w:rsidP="007D4B67">
                              <w:pPr>
                                <w:pStyle w:val="TipText"/>
                              </w:pPr>
                              <w:r>
                                <w:t>Medications logged as “Late” are noted in the Medication Variance Log, along with the time scanned, and the reason the medication was administered late.</w:t>
                              </w:r>
                            </w:p>
                          </w:txbxContent>
                        </v:textbox>
                      </v:shape>
                      <v:line id="Line 69" o:spid="_x0000_s1498" style="position:absolute;visibility:visible;mso-wrap-style:square" from="2241,3471" to="3846,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70" o:spid="_x0000_s1499"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shape id="Text Box 71" o:spid="_x0000_s1500" type="#_x0000_t202" style="position:absolute;left:1341;top:3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" strokecolor="white">
                        <v:textbox>
                          <w:txbxContent>
                            <w:p w14:paraId="10766A0E" w14:textId="55712230" w:rsidR="000A0F41" w:rsidRDefault="000A0F41" w:rsidP="00A95EB9">
                              <w:r>
                                <w:rPr>
                                  <w:noProof/>
                                </w:rPr>
                                <w:drawing>
                                  <wp:inline distT="0" distB="0" distL="0" distR="0" wp14:anchorId="256A9FC8" wp14:editId="1846211D">
                                    <wp:extent cx="457200" cy="457200"/>
                                    <wp:effectExtent l="0" t="0" r="0" b="0"/>
                                    <wp:docPr id="5084" name="Picture 154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9CF5023" w14:textId="77777777" w:rsidR="000A0F41" w:rsidRDefault="000A0F41" w:rsidP="00A95EB9"/>
                            <w:p w14:paraId="11421946" w14:textId="77777777" w:rsidR="000A0F41" w:rsidRDefault="000A0F41" w:rsidP="00A95EB9"/>
                          </w:txbxContent>
                        </v:textbox>
                      </v:shape>
                      <w10:anchorlock/>
                    </v:group>
                  </w:pict>
                </mc:Fallback>
              </mc:AlternateContent>
            </w:r>
            <w:r w:rsidR="00A95EB9" w:rsidRPr="00B91A5F">
              <w:t>Administering a Medication Late</w:t>
            </w:r>
            <w:bookmarkEnd w:id="2088"/>
            <w:bookmarkEnd w:id="2089"/>
            <w:bookmarkEnd w:id="2090"/>
          </w:p>
        </w:tc>
        <w:tc>
          <w:tcPr>
            <w:tcW w:w="6570" w:type="dxa"/>
          </w:tcPr>
          <w:p w14:paraId="473AEFE6" w14:textId="77777777" w:rsidR="00A95EB9" w:rsidRPr="00B91A5F" w:rsidRDefault="00A95EB9" w:rsidP="00963D59">
            <w:r w:rsidRPr="00B91A5F">
              <w:t xml:space="preserve">The Medication Log dialog box, provided below, is designed to “alert” you that you are administering the medication to the patient </w:t>
            </w:r>
            <w:r w:rsidRPr="00B91A5F">
              <w:rPr>
                <w:iCs/>
              </w:rPr>
              <w:t>after</w:t>
            </w:r>
            <w:r w:rsidRPr="00B91A5F">
              <w:t xml:space="preserve"> the scheduled administration time. The dialog box includes the number of minutes that you are administering the medication, “after the scheduled administration time” listed on the BCMA VDL. You can add a “Comment” (free text), up to 150 characters in length.</w:t>
            </w:r>
          </w:p>
          <w:p w14:paraId="3B12248B" w14:textId="77777777" w:rsidR="00A95EB9" w:rsidRPr="00B91A5F" w:rsidRDefault="00A95EB9" w:rsidP="00963D59">
            <w:pPr>
              <w:pStyle w:val="ToStatement"/>
            </w:pPr>
            <w:r w:rsidRPr="00B91A5F">
              <w:t>To administer a medication late to a patient (only applicable to Inpatient administrations)</w:t>
            </w:r>
          </w:p>
          <w:p w14:paraId="4210C81B" w14:textId="77777777" w:rsidR="00A95EB9" w:rsidRPr="00B91A5F" w:rsidRDefault="00A95EB9" w:rsidP="009D2EA9">
            <w:pPr>
              <w:pStyle w:val="NumberList1"/>
              <w:numPr>
                <w:ilvl w:val="0"/>
                <w:numId w:val="53"/>
              </w:numPr>
            </w:pPr>
            <w:r w:rsidRPr="00B91A5F">
              <w:t xml:space="preserve">In the Comments area of the Medication Log dialog box, specify the reason that you are administering the medication late to the patient, and click </w:t>
            </w:r>
            <w:r w:rsidRPr="00B91A5F">
              <w:rPr>
                <w:b/>
              </w:rPr>
              <w:t>OK</w:t>
            </w:r>
            <w:r w:rsidRPr="00B91A5F">
              <w:t xml:space="preserve">. BCMA processes the information and displays the letter “G” (for “Given”) in the Status column to document that you administered the medication to the patient. </w:t>
            </w:r>
          </w:p>
          <w:p w14:paraId="18D984F5"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p w14:paraId="6BCE79FA" w14:textId="77777777" w:rsidR="00A95EB9" w:rsidRPr="00B91A5F" w:rsidRDefault="00A95EB9" w:rsidP="00963D59">
            <w:pPr>
              <w:pStyle w:val="Example"/>
            </w:pPr>
            <w:r w:rsidRPr="00B91A5F">
              <w:t>Example: Medication Log Dialog Box for Late Dose</w:t>
            </w:r>
          </w:p>
          <w:p w14:paraId="6B2A56E4" w14:textId="0FC60F3C" w:rsidR="00A95EB9" w:rsidRPr="00B91A5F" w:rsidRDefault="00F04354" w:rsidP="00963D59">
            <w:r>
              <w:rPr>
                <w:noProof/>
              </w:rPr>
              <w:drawing>
                <wp:inline distT="0" distB="0" distL="0" distR="0" wp14:anchorId="1B119097" wp14:editId="418854D0">
                  <wp:extent cx="4057650" cy="2838450"/>
                  <wp:effectExtent l="0" t="0" r="0" b="0"/>
                  <wp:docPr id="213" name="Picture 114" descr="MedLogUD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LogUDla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57650" cy="2838450"/>
                          </a:xfrm>
                          <a:prstGeom prst="rect">
                            <a:avLst/>
                          </a:prstGeom>
                          <a:noFill/>
                          <a:ln>
                            <a:noFill/>
                          </a:ln>
                        </pic:spPr>
                      </pic:pic>
                    </a:graphicData>
                  </a:graphic>
                </wp:inline>
              </w:drawing>
            </w:r>
          </w:p>
          <w:p w14:paraId="52545865" w14:textId="77777777" w:rsidR="00A95EB9" w:rsidRPr="00B91A5F" w:rsidRDefault="00A95EB9" w:rsidP="009D2EA9">
            <w:pPr>
              <w:pStyle w:val="NumberList1"/>
              <w:numPr>
                <w:ilvl w:val="0"/>
                <w:numId w:val="53"/>
              </w:numPr>
            </w:pPr>
            <w:r w:rsidRPr="00B91A5F">
              <w:t>Continue administering active Unit Dose medications to the patient.</w:t>
            </w:r>
          </w:p>
        </w:tc>
      </w:tr>
    </w:tbl>
    <w:p w14:paraId="2F90F84D" w14:textId="77777777" w:rsidR="00A95EB9" w:rsidRPr="00B91A5F" w:rsidRDefault="00A95EB9" w:rsidP="00963D59">
      <w:pPr>
        <w:pStyle w:val="H1Continued"/>
      </w:pPr>
      <w:r w:rsidRPr="00B91A5F">
        <w:br w:type="page"/>
      </w:r>
      <w:bookmarkStart w:id="2091" w:name="_Toc4355993"/>
      <w:bookmarkStart w:id="2092" w:name="_Toc4361824"/>
      <w:bookmarkStart w:id="2093" w:name="_Toc4556140"/>
      <w:bookmarkStart w:id="2094" w:name="_Toc5106218"/>
      <w:bookmarkStart w:id="2095" w:name="_Toc5149504"/>
      <w:bookmarkStart w:id="2096" w:name="_Toc5150077"/>
      <w:bookmarkStart w:id="2097" w:name="_Toc5152726"/>
      <w:bookmarkStart w:id="2098" w:name="_Toc7323754"/>
      <w:bookmarkStart w:id="2099" w:name="_Toc33307964"/>
      <w:bookmarkStart w:id="2100" w:name="_Toc36513552"/>
      <w:bookmarkStart w:id="2101" w:name="_Toc61251463"/>
      <w:bookmarkStart w:id="2102" w:name="_Toc61667622"/>
      <w:bookmarkStart w:id="2103" w:name="_Toc62530119"/>
      <w:r w:rsidRPr="00B91A5F">
        <w:lastRenderedPageBreak/>
        <w:t>Administering a Patient’s Unit Dose Medications</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DA49205" w14:textId="77777777" w:rsidTr="00D56136">
        <w:trPr>
          <w:trHeight w:val="261"/>
        </w:trPr>
        <w:tc>
          <w:tcPr>
            <w:tcW w:w="2880" w:type="dxa"/>
          </w:tcPr>
          <w:p w14:paraId="679265A1" w14:textId="77777777" w:rsidR="00A95EB9" w:rsidRPr="00B91A5F" w:rsidRDefault="00A95EB9" w:rsidP="00963D59">
            <w:pPr>
              <w:pStyle w:val="H2Heading"/>
              <w:rPr>
                <w:noProof/>
              </w:rPr>
            </w:pPr>
            <w:bookmarkStart w:id="2104" w:name="_Toc36513553"/>
            <w:bookmarkStart w:id="2105" w:name="_Toc61251464"/>
            <w:bookmarkStart w:id="2106" w:name="_Toc352834655"/>
            <w:r w:rsidRPr="00B91A5F">
              <w:rPr>
                <w:noProof/>
              </w:rPr>
              <w:t>Marking Single Administration as Held or Refused</w:t>
            </w:r>
            <w:bookmarkEnd w:id="2104"/>
            <w:bookmarkEnd w:id="2105"/>
            <w:bookmarkEnd w:id="2106"/>
          </w:p>
        </w:tc>
        <w:tc>
          <w:tcPr>
            <w:tcW w:w="6480" w:type="dxa"/>
          </w:tcPr>
          <w:p w14:paraId="7651D283" w14:textId="77777777" w:rsidR="00A95EB9" w:rsidRPr="00B91A5F" w:rsidRDefault="00A95EB9" w:rsidP="00963D59">
            <w:pPr>
              <w:spacing w:after="120"/>
            </w:pPr>
            <w:r w:rsidRPr="00B91A5F">
              <w:t>You can mark single administrations, for the patient, as “Held” or “Refused” on the BCMA VDL. This feature is particularly helpful when a patient is temporarily off their ward, or if they refuse to take their medications. This is applicable to both Inpatient and Clinic administrations.</w:t>
            </w:r>
          </w:p>
          <w:p w14:paraId="3C05E38D" w14:textId="77777777" w:rsidR="00A95EB9" w:rsidRPr="00B91A5F" w:rsidRDefault="00A95EB9" w:rsidP="00963D59">
            <w:pPr>
              <w:pStyle w:val="ToStatement"/>
            </w:pPr>
            <w:r w:rsidRPr="00B91A5F">
              <w:t>To mark single administrations as Held or Refused</w:t>
            </w:r>
          </w:p>
          <w:p w14:paraId="48F76AB8" w14:textId="77777777" w:rsidR="00A95EB9" w:rsidRPr="00B91A5F" w:rsidRDefault="00A95EB9" w:rsidP="009D2EA9">
            <w:pPr>
              <w:pStyle w:val="NumberList1"/>
              <w:numPr>
                <w:ilvl w:val="0"/>
                <w:numId w:val="54"/>
              </w:numPr>
            </w:pPr>
            <w:r w:rsidRPr="00B91A5F">
              <w:t>Select the administration you want to mark as Held or Refused.</w:t>
            </w:r>
          </w:p>
          <w:p w14:paraId="56C5EE28" w14:textId="77777777" w:rsidR="00A95EB9" w:rsidRPr="00B91A5F" w:rsidRDefault="00A95EB9" w:rsidP="00963D59">
            <w:r w:rsidRPr="00B91A5F">
              <w:rPr>
                <w:rFonts w:ascii="Arial" w:hAnsi="Arial" w:cs="Arial"/>
                <w:b/>
                <w:bCs/>
                <w:sz w:val="23"/>
              </w:rPr>
              <w:t>Note:</w:t>
            </w:r>
            <w:r w:rsidRPr="00B91A5F">
              <w:t xml:space="preserve"> The options available on the Mark menu will depend on the current Status and Type of medication order. PRN administrations cannot be marked as Held or Refused.</w:t>
            </w:r>
          </w:p>
          <w:p w14:paraId="024E6228" w14:textId="77777777" w:rsidR="00A95EB9" w:rsidRPr="00B91A5F" w:rsidRDefault="00A95EB9" w:rsidP="009D2EA9">
            <w:pPr>
              <w:pStyle w:val="NumberList1"/>
              <w:numPr>
                <w:ilvl w:val="0"/>
                <w:numId w:val="54"/>
              </w:numPr>
            </w:pPr>
            <w:r w:rsidRPr="00B91A5F">
              <w:t>Select the Mark command from the Right Click or Due List menu. The Mark drop-down menu displays with the “actions” available for these medications.</w:t>
            </w:r>
          </w:p>
          <w:p w14:paraId="1418420B"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drop-down menu. </w:t>
            </w:r>
          </w:p>
          <w:p w14:paraId="01AA6B9B" w14:textId="77777777" w:rsidR="00A95EB9" w:rsidRPr="00B91A5F" w:rsidRDefault="00A95EB9" w:rsidP="009D2EA9">
            <w:pPr>
              <w:pStyle w:val="NumberList1"/>
              <w:numPr>
                <w:ilvl w:val="0"/>
                <w:numId w:val="54"/>
              </w:numPr>
            </w:pPr>
            <w:r w:rsidRPr="00B91A5F">
              <w:t xml:space="preserve">Select Held or Refused from the Mark menu. </w:t>
            </w:r>
          </w:p>
          <w:p w14:paraId="01EEC7FE" w14:textId="77777777" w:rsidR="00A95EB9" w:rsidRPr="00B91A5F" w:rsidRDefault="00A95EB9" w:rsidP="00963D59">
            <w:pPr>
              <w:pStyle w:val="ListBullet"/>
            </w:pPr>
            <w:r w:rsidRPr="00B91A5F">
              <w:t>If a Warning message indicates that the order is not nurse verified, see section entitled, “</w:t>
            </w:r>
            <w:hyperlink w:anchor="p70_108" w:history="1">
              <w:r w:rsidRPr="00B91A5F">
                <w:rPr>
                  <w:rStyle w:val="Hyperlink"/>
                </w:rPr>
                <w:t>If ‘Allow Administration with Warning’ or ‘Prohibit Administration’ parameter option is selected.</w:t>
              </w:r>
            </w:hyperlink>
            <w:r w:rsidRPr="00B91A5F">
              <w:t xml:space="preserve">” </w:t>
            </w:r>
          </w:p>
          <w:p w14:paraId="407B14F9" w14:textId="77777777" w:rsidR="00A95EB9" w:rsidRPr="00B91A5F" w:rsidRDefault="00A95EB9" w:rsidP="009D2EA9">
            <w:pPr>
              <w:pStyle w:val="NumberList1"/>
              <w:numPr>
                <w:ilvl w:val="0"/>
                <w:numId w:val="54"/>
              </w:numPr>
            </w:pPr>
            <w:r w:rsidRPr="00B91A5F">
              <w:t xml:space="preserve">Select a Reason from the List on the Medication Log and click </w:t>
            </w:r>
            <w:r w:rsidRPr="00B91A5F">
              <w:rPr>
                <w:b/>
              </w:rPr>
              <w:t>OK</w:t>
            </w:r>
            <w:r w:rsidRPr="00B91A5F">
              <w:t>. BCMA processes the information and displays a letter in the Status column of the BCMA VDL to document the action taken on the medications.</w:t>
            </w:r>
          </w:p>
          <w:p w14:paraId="4CE059B0" w14:textId="77777777" w:rsidR="00A95EB9" w:rsidRPr="00B91A5F" w:rsidRDefault="00A95EB9" w:rsidP="00963D59">
            <w:pPr>
              <w:pStyle w:val="Example"/>
            </w:pPr>
            <w:bookmarkStart w:id="2107" w:name="p68_100"/>
            <w:bookmarkEnd w:id="2107"/>
            <w:r w:rsidRPr="00B91A5F">
              <w:t>Example: Medication Log when Medication Order is Marked Held</w:t>
            </w:r>
          </w:p>
          <w:p w14:paraId="55DD80D7" w14:textId="5CAC641E" w:rsidR="00A95EB9" w:rsidRPr="00B91A5F" w:rsidRDefault="00F04354" w:rsidP="00963D59">
            <w:pPr>
              <w:jc w:val="center"/>
            </w:pPr>
            <w:r>
              <w:rPr>
                <w:noProof/>
              </w:rPr>
              <w:drawing>
                <wp:inline distT="0" distB="0" distL="0" distR="0" wp14:anchorId="0BE4B4F8" wp14:editId="262A8B80">
                  <wp:extent cx="3343275" cy="2124075"/>
                  <wp:effectExtent l="19050" t="19050" r="9525" b="9525"/>
                  <wp:docPr id="214" name="Picture 113" descr="Med log Held 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ed log Held U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43275" cy="2124075"/>
                          </a:xfrm>
                          <a:prstGeom prst="rect">
                            <a:avLst/>
                          </a:prstGeom>
                          <a:noFill/>
                          <a:ln w="6350" cmpd="sng">
                            <a:solidFill>
                              <a:srgbClr val="000000"/>
                            </a:solidFill>
                            <a:miter lim="800000"/>
                            <a:headEnd/>
                            <a:tailEnd/>
                          </a:ln>
                          <a:effectLst/>
                        </pic:spPr>
                      </pic:pic>
                    </a:graphicData>
                  </a:graphic>
                </wp:inline>
              </w:drawing>
            </w:r>
          </w:p>
        </w:tc>
      </w:tr>
    </w:tbl>
    <w:p w14:paraId="1D82A276"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789812E" w14:textId="77777777" w:rsidTr="00D56136">
        <w:trPr>
          <w:trHeight w:val="261"/>
        </w:trPr>
        <w:tc>
          <w:tcPr>
            <w:tcW w:w="2880" w:type="dxa"/>
          </w:tcPr>
          <w:p w14:paraId="379F37C6" w14:textId="77777777" w:rsidR="00A95EB9" w:rsidRPr="00B91A5F" w:rsidRDefault="00A95EB9" w:rsidP="00963D59">
            <w:pPr>
              <w:pStyle w:val="H2Continued"/>
              <w:rPr>
                <w:rFonts w:cs="Arial"/>
                <w:noProof/>
                <w:lang w:val="en-US" w:eastAsia="en-US"/>
              </w:rPr>
            </w:pPr>
            <w:r w:rsidRPr="00B91A5F">
              <w:rPr>
                <w:rFonts w:cs="Arial"/>
                <w:noProof/>
                <w:lang w:val="en-US" w:eastAsia="en-US"/>
              </w:rPr>
              <w:t xml:space="preserve">Marking Single Administration </w:t>
            </w:r>
            <w:r w:rsidRPr="00B91A5F">
              <w:rPr>
                <w:rFonts w:cs="Arial"/>
                <w:noProof/>
                <w:lang w:val="en-US" w:eastAsia="en-US"/>
              </w:rPr>
              <w:br/>
              <w:t>as Held or Refused (cont.)</w:t>
            </w:r>
          </w:p>
        </w:tc>
        <w:tc>
          <w:tcPr>
            <w:tcW w:w="6480" w:type="dxa"/>
          </w:tcPr>
          <w:p w14:paraId="722B7587" w14:textId="77777777" w:rsidR="00A95EB9" w:rsidRPr="00B91A5F" w:rsidRDefault="00A95EB9" w:rsidP="00963D59">
            <w:pPr>
              <w:pStyle w:val="ToStatement"/>
            </w:pPr>
            <w:r w:rsidRPr="00B91A5F">
              <w:t>To mark single administrations as Held or Refused (cont.)</w:t>
            </w:r>
          </w:p>
          <w:p w14:paraId="0848AAA4" w14:textId="77777777" w:rsidR="00A95EB9" w:rsidRPr="00B91A5F" w:rsidRDefault="00A95EB9" w:rsidP="00963D59">
            <w:pPr>
              <w:pStyle w:val="Example"/>
            </w:pPr>
            <w:r w:rsidRPr="00B91A5F">
              <w:t>Example: Medication Log when Medication Order is Marked Refused</w:t>
            </w:r>
          </w:p>
          <w:p w14:paraId="66C70CF3" w14:textId="4DEE0A00" w:rsidR="00A95EB9" w:rsidRPr="00B91A5F" w:rsidRDefault="00F04354" w:rsidP="00963D59">
            <w:pPr>
              <w:jc w:val="center"/>
            </w:pPr>
            <w:r>
              <w:rPr>
                <w:noProof/>
              </w:rPr>
              <w:drawing>
                <wp:inline distT="0" distB="0" distL="0" distR="0" wp14:anchorId="5FFF45D7" wp14:editId="49368278">
                  <wp:extent cx="3971925" cy="2505075"/>
                  <wp:effectExtent l="19050" t="19050" r="9525" b="9525"/>
                  <wp:docPr id="215" name="Picture 112" descr="Med Log Refused 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ed Log Refused U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1925" cy="2505075"/>
                          </a:xfrm>
                          <a:prstGeom prst="rect">
                            <a:avLst/>
                          </a:prstGeom>
                          <a:noFill/>
                          <a:ln w="6350" cmpd="sng">
                            <a:solidFill>
                              <a:srgbClr val="000000"/>
                            </a:solidFill>
                            <a:miter lim="800000"/>
                            <a:headEnd/>
                            <a:tailEnd/>
                          </a:ln>
                          <a:effectLst/>
                        </pic:spPr>
                      </pic:pic>
                    </a:graphicData>
                  </a:graphic>
                </wp:inline>
              </w:drawing>
            </w:r>
          </w:p>
          <w:p w14:paraId="7D48A908" w14:textId="77777777" w:rsidR="00A95EB9" w:rsidRPr="00B91A5F" w:rsidRDefault="00A95EB9" w:rsidP="009D2EA9">
            <w:pPr>
              <w:pStyle w:val="NumberList1"/>
              <w:numPr>
                <w:ilvl w:val="0"/>
                <w:numId w:val="54"/>
              </w:numPr>
            </w:pPr>
            <w:r w:rsidRPr="00B91A5F">
              <w:t>Continue administering active Unit Dose medications to the patient.</w:t>
            </w:r>
          </w:p>
        </w:tc>
      </w:tr>
    </w:tbl>
    <w:p w14:paraId="212DA37F"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B17E35F" w14:textId="77777777" w:rsidTr="00D56136">
        <w:trPr>
          <w:trHeight w:val="261"/>
        </w:trPr>
        <w:tc>
          <w:tcPr>
            <w:tcW w:w="2880" w:type="dxa"/>
          </w:tcPr>
          <w:p w14:paraId="6EE5F42F" w14:textId="77777777" w:rsidR="00A95EB9" w:rsidRPr="00B91A5F" w:rsidRDefault="00A95EB9" w:rsidP="00963D59">
            <w:pPr>
              <w:pStyle w:val="H2Continued"/>
              <w:rPr>
                <w:rFonts w:cs="Arial"/>
                <w:noProof/>
                <w:lang w:val="en-US" w:eastAsia="en-US"/>
              </w:rPr>
            </w:pPr>
            <w:r w:rsidRPr="00B91A5F">
              <w:rPr>
                <w:rFonts w:cs="Arial"/>
                <w:noProof/>
                <w:lang w:val="en-US" w:eastAsia="en-US"/>
              </w:rPr>
              <w:t xml:space="preserve">Marking Single Administration </w:t>
            </w:r>
            <w:r w:rsidRPr="00B91A5F">
              <w:rPr>
                <w:rFonts w:cs="Arial"/>
                <w:noProof/>
                <w:lang w:val="en-US" w:eastAsia="en-US"/>
              </w:rPr>
              <w:br/>
              <w:t>as Held or Refused (cont.)</w:t>
            </w:r>
          </w:p>
        </w:tc>
        <w:tc>
          <w:tcPr>
            <w:tcW w:w="6480" w:type="dxa"/>
          </w:tcPr>
          <w:p w14:paraId="06D59FFF" w14:textId="77777777" w:rsidR="00A95EB9" w:rsidRPr="00B91A5F" w:rsidRDefault="00A95EB9" w:rsidP="00963D59">
            <w:pPr>
              <w:pStyle w:val="ToStatement"/>
            </w:pPr>
            <w:r w:rsidRPr="00B91A5F">
              <w:t>To mark single administrations as Held or Refused (cont.)</w:t>
            </w:r>
          </w:p>
          <w:p w14:paraId="4C67A2EC" w14:textId="77777777" w:rsidR="00A95EB9" w:rsidRPr="00B91A5F" w:rsidRDefault="00A95EB9" w:rsidP="00963D59">
            <w:pPr>
              <w:pStyle w:val="ListBullet"/>
            </w:pPr>
            <w:bookmarkStart w:id="2108" w:name="p58_101"/>
            <w:bookmarkStart w:id="2109" w:name="p68_107"/>
            <w:bookmarkStart w:id="2110" w:name="p70_108"/>
            <w:bookmarkEnd w:id="2108"/>
            <w:bookmarkEnd w:id="2109"/>
            <w:bookmarkEnd w:id="2110"/>
            <w:r w:rsidRPr="00B91A5F">
              <w:t xml:space="preserve">If  “Allow Administration with Warning” or “Prohibit Administration” parameter option is selected </w:t>
            </w:r>
          </w:p>
          <w:p w14:paraId="3EE214CC" w14:textId="77777777" w:rsidR="00A95EB9" w:rsidRPr="00B91A5F" w:rsidRDefault="00A95EB9" w:rsidP="00963D59">
            <w:pPr>
              <w:pStyle w:val="Example"/>
            </w:pPr>
            <w:r w:rsidRPr="00B91A5F">
              <w:t xml:space="preserve">Example: Warning Message when Marking </w:t>
            </w:r>
            <w:r w:rsidRPr="00B91A5F">
              <w:br/>
              <w:t>Single Non</w:t>
            </w:r>
            <w:r w:rsidRPr="00B91A5F">
              <w:noBreakHyphen/>
              <w:t xml:space="preserve">Nurse Verified Administration </w:t>
            </w:r>
            <w:r w:rsidRPr="00B91A5F">
              <w:br/>
              <w:t xml:space="preserve">as Held or Refused </w:t>
            </w:r>
          </w:p>
          <w:p w14:paraId="0244A084" w14:textId="70733253" w:rsidR="00A95EB9" w:rsidRPr="00B91A5F" w:rsidRDefault="00BD03F6" w:rsidP="00963D59">
            <w:pPr>
              <w:jc w:val="center"/>
            </w:pPr>
            <w:r>
              <w:rPr>
                <w:noProof/>
              </w:rPr>
              <w:fldChar w:fldCharType="begin"/>
            </w:r>
            <w:r>
              <w:rPr>
                <w:noProof/>
              </w:rPr>
              <w:instrText xml:space="preserve"> INCLUDEPICTURE  "cid:image001.png@01CD18DD.AC43B590" \* MERGEFORMATINET </w:instrText>
            </w:r>
            <w:r>
              <w:rPr>
                <w:noProof/>
              </w:rPr>
              <w:fldChar w:fldCharType="separate"/>
            </w:r>
            <w:r w:rsidR="00C3698F">
              <w:rPr>
                <w:noProof/>
              </w:rPr>
              <w:fldChar w:fldCharType="begin"/>
            </w:r>
            <w:r w:rsidR="00C3698F">
              <w:rPr>
                <w:noProof/>
              </w:rPr>
              <w:instrText xml:space="preserve"> INCLUDEPICTURE  "cid:image001.png@01CD18DD.AC43B590" \* MERGEFORMATINET </w:instrText>
            </w:r>
            <w:r w:rsidR="00C3698F">
              <w:rPr>
                <w:noProof/>
              </w:rPr>
              <w:fldChar w:fldCharType="separate"/>
            </w:r>
            <w:r w:rsidR="00F04354">
              <w:rPr>
                <w:noProof/>
              </w:rPr>
              <w:fldChar w:fldCharType="begin"/>
            </w:r>
            <w:r w:rsidR="00F04354">
              <w:rPr>
                <w:noProof/>
              </w:rPr>
              <w:instrText xml:space="preserve"> INCLUDEPICTURE  "cid:image001.png@01CD18DD.AC43B590" \* MERGEFORMATINET </w:instrText>
            </w:r>
            <w:r w:rsidR="00F04354">
              <w:rPr>
                <w:noProof/>
              </w:rPr>
              <w:fldChar w:fldCharType="separate"/>
            </w:r>
            <w:r w:rsidR="00E75494">
              <w:rPr>
                <w:noProof/>
              </w:rPr>
              <w:fldChar w:fldCharType="begin"/>
            </w:r>
            <w:r w:rsidR="00E75494">
              <w:rPr>
                <w:noProof/>
              </w:rPr>
              <w:instrText xml:space="preserve"> INCLUDEPICTURE  "cid:image001.png@01CD18DD.AC43B590" \* MERGEFORMATINET </w:instrText>
            </w:r>
            <w:r w:rsidR="00E75494">
              <w:rPr>
                <w:noProof/>
              </w:rPr>
              <w:fldChar w:fldCharType="separate"/>
            </w:r>
            <w:r w:rsidR="00F635B5">
              <w:rPr>
                <w:noProof/>
              </w:rPr>
              <w:fldChar w:fldCharType="begin"/>
            </w:r>
            <w:r w:rsidR="00F635B5">
              <w:rPr>
                <w:noProof/>
              </w:rPr>
              <w:instrText xml:space="preserve"> INCLUDEPICTURE  "cid:image001.png@01CD18DD.AC43B590" \* MERGEFORMATINET </w:instrText>
            </w:r>
            <w:r w:rsidR="00F635B5">
              <w:rPr>
                <w:noProof/>
              </w:rPr>
              <w:fldChar w:fldCharType="separate"/>
            </w:r>
            <w:r w:rsidR="0002689F">
              <w:rPr>
                <w:noProof/>
              </w:rPr>
              <w:fldChar w:fldCharType="begin"/>
            </w:r>
            <w:r w:rsidR="0002689F">
              <w:rPr>
                <w:noProof/>
              </w:rPr>
              <w:instrText xml:space="preserve"> INCLUDEPICTURE  "cid:image001.png@01CD18DD.AC43B590" \* MERGEFORMATINET </w:instrText>
            </w:r>
            <w:r w:rsidR="0002689F">
              <w:rPr>
                <w:noProof/>
              </w:rPr>
              <w:fldChar w:fldCharType="separate"/>
            </w:r>
            <w:r w:rsidR="006231E8">
              <w:rPr>
                <w:noProof/>
              </w:rPr>
              <w:fldChar w:fldCharType="begin"/>
            </w:r>
            <w:r w:rsidR="006231E8">
              <w:rPr>
                <w:noProof/>
              </w:rPr>
              <w:instrText xml:space="preserve"> INCLUDEPICTURE  "cid:image001.png@01CD18DD.AC43B590" \* MERGEFORMATINET </w:instrText>
            </w:r>
            <w:r w:rsidR="006231E8">
              <w:rPr>
                <w:noProof/>
              </w:rPr>
              <w:fldChar w:fldCharType="separate"/>
            </w:r>
            <w:r w:rsidR="00CC147A">
              <w:rPr>
                <w:noProof/>
              </w:rPr>
              <w:fldChar w:fldCharType="begin"/>
            </w:r>
            <w:r w:rsidR="00CC147A">
              <w:rPr>
                <w:noProof/>
              </w:rPr>
              <w:instrText xml:space="preserve"> INCLUDEPICTURE  "cid:image001.png@01CD18DD.AC43B590" \* MERGEFORMATINET </w:instrText>
            </w:r>
            <w:r w:rsidR="00CC147A">
              <w:rPr>
                <w:noProof/>
              </w:rPr>
              <w:fldChar w:fldCharType="separate"/>
            </w:r>
            <w:r w:rsidR="00EB2929">
              <w:rPr>
                <w:noProof/>
              </w:rPr>
              <w:fldChar w:fldCharType="begin"/>
            </w:r>
            <w:r w:rsidR="00EB2929">
              <w:rPr>
                <w:noProof/>
              </w:rPr>
              <w:instrText xml:space="preserve"> INCLUDEPICTURE  "cid:image001.png@01CD18DD.AC43B590" \* MERGEFORMATINET </w:instrText>
            </w:r>
            <w:r w:rsidR="00EB2929">
              <w:rPr>
                <w:noProof/>
              </w:rPr>
              <w:fldChar w:fldCharType="separate"/>
            </w:r>
            <w:r w:rsidR="0091206F">
              <w:rPr>
                <w:noProof/>
              </w:rPr>
              <w:fldChar w:fldCharType="begin"/>
            </w:r>
            <w:r w:rsidR="0091206F">
              <w:rPr>
                <w:noProof/>
              </w:rPr>
              <w:instrText xml:space="preserve"> INCLUDEPICTURE  "cid:image001.png@01CD18DD.AC43B590" \* MERGEFORMATINET </w:instrText>
            </w:r>
            <w:r w:rsidR="0091206F">
              <w:rPr>
                <w:noProof/>
              </w:rPr>
              <w:fldChar w:fldCharType="separate"/>
            </w:r>
            <w:r w:rsidR="00420EA8">
              <w:rPr>
                <w:noProof/>
              </w:rPr>
              <w:fldChar w:fldCharType="begin"/>
            </w:r>
            <w:r w:rsidR="00420EA8">
              <w:rPr>
                <w:noProof/>
              </w:rPr>
              <w:instrText xml:space="preserve"> INCLUDEPICTURE  "cid:image001.png@01CD18DD.AC43B590" \* MERGEFORMATINET </w:instrText>
            </w:r>
            <w:r w:rsidR="00420EA8">
              <w:rPr>
                <w:noProof/>
              </w:rPr>
              <w:fldChar w:fldCharType="separate"/>
            </w:r>
            <w:r w:rsidR="00C4033B">
              <w:rPr>
                <w:noProof/>
              </w:rPr>
              <w:fldChar w:fldCharType="begin"/>
            </w:r>
            <w:r w:rsidR="00C4033B">
              <w:rPr>
                <w:noProof/>
              </w:rPr>
              <w:instrText xml:space="preserve"> INCLUDEPICTURE  "cid:image001.png@01CD18DD.AC43B590" \* MERGEFORMATINET </w:instrText>
            </w:r>
            <w:r w:rsidR="00C4033B">
              <w:rPr>
                <w:noProof/>
              </w:rPr>
              <w:fldChar w:fldCharType="separate"/>
            </w:r>
            <w:r w:rsidR="00B327CA">
              <w:rPr>
                <w:noProof/>
              </w:rPr>
              <w:fldChar w:fldCharType="begin"/>
            </w:r>
            <w:r w:rsidR="00B327CA">
              <w:rPr>
                <w:noProof/>
              </w:rPr>
              <w:instrText xml:space="preserve"> INCLUDEPICTURE  "cid:image001.png@01CD18DD.AC43B590" \* MERGEFORMATINET </w:instrText>
            </w:r>
            <w:r w:rsidR="00B327CA">
              <w:rPr>
                <w:noProof/>
              </w:rPr>
              <w:fldChar w:fldCharType="separate"/>
            </w:r>
            <w:r w:rsidR="00F61AB6">
              <w:rPr>
                <w:noProof/>
              </w:rPr>
              <w:fldChar w:fldCharType="begin"/>
            </w:r>
            <w:r w:rsidR="00F61AB6">
              <w:rPr>
                <w:noProof/>
              </w:rPr>
              <w:instrText xml:space="preserve"> INCLUDEPICTURE  "cid:image001.png@01CD18DD.AC43B590" \* MERGEFORMATINET </w:instrText>
            </w:r>
            <w:r w:rsidR="00F61AB6">
              <w:rPr>
                <w:noProof/>
              </w:rPr>
              <w:fldChar w:fldCharType="separate"/>
            </w:r>
            <w:r w:rsidR="00B61526">
              <w:rPr>
                <w:noProof/>
              </w:rPr>
              <w:fldChar w:fldCharType="begin"/>
            </w:r>
            <w:r w:rsidR="00B61526">
              <w:rPr>
                <w:noProof/>
              </w:rPr>
              <w:instrText xml:space="preserve"> INCLUDEPICTURE  "cid:image001.png@01CD18DD.AC43B590" \* MERGEFORMATINET </w:instrText>
            </w:r>
            <w:r w:rsidR="00B61526">
              <w:rPr>
                <w:noProof/>
              </w:rPr>
              <w:fldChar w:fldCharType="separate"/>
            </w:r>
            <w:r w:rsidR="005C2E4D">
              <w:rPr>
                <w:noProof/>
              </w:rPr>
              <w:fldChar w:fldCharType="begin"/>
            </w:r>
            <w:r w:rsidR="005C2E4D">
              <w:rPr>
                <w:noProof/>
              </w:rPr>
              <w:instrText xml:space="preserve"> INCLUDEPICTURE  "cid:image001.png@01CD18DD.AC43B590" \* MERGEFORMATINET </w:instrText>
            </w:r>
            <w:r w:rsidR="005C2E4D">
              <w:rPr>
                <w:noProof/>
              </w:rPr>
              <w:fldChar w:fldCharType="separate"/>
            </w:r>
            <w:r w:rsidR="00E73CEE">
              <w:rPr>
                <w:noProof/>
              </w:rPr>
              <w:fldChar w:fldCharType="begin"/>
            </w:r>
            <w:r w:rsidR="00E73CEE">
              <w:rPr>
                <w:noProof/>
              </w:rPr>
              <w:instrText xml:space="preserve"> INCLUDEPICTURE  "cid:image001.png@01CD18DD.AC43B590" \* MERGEFORMATINET </w:instrText>
            </w:r>
            <w:r w:rsidR="00E73CEE">
              <w:rPr>
                <w:noProof/>
              </w:rPr>
              <w:fldChar w:fldCharType="separate"/>
            </w:r>
            <w:r w:rsidR="00752162">
              <w:rPr>
                <w:noProof/>
              </w:rPr>
              <w:fldChar w:fldCharType="begin"/>
            </w:r>
            <w:r w:rsidR="00752162">
              <w:rPr>
                <w:noProof/>
              </w:rPr>
              <w:instrText xml:space="preserve"> INCLUDEPICTURE  "cid:image001.png@01CD18DD.AC43B590" \* MERGEFORMATINET </w:instrText>
            </w:r>
            <w:r w:rsidR="00752162">
              <w:rPr>
                <w:noProof/>
              </w:rPr>
              <w:fldChar w:fldCharType="separate"/>
            </w:r>
            <w:r w:rsidR="009D3260">
              <w:rPr>
                <w:noProof/>
              </w:rPr>
              <w:fldChar w:fldCharType="begin"/>
            </w:r>
            <w:r w:rsidR="009D3260">
              <w:rPr>
                <w:noProof/>
              </w:rPr>
              <w:instrText xml:space="preserve"> INCLUDEPICTURE  "cid:image001.png@01CD18DD.AC43B590" \* MERGEFORMATINET </w:instrText>
            </w:r>
            <w:r w:rsidR="009D3260">
              <w:rPr>
                <w:noProof/>
              </w:rPr>
              <w:fldChar w:fldCharType="separate"/>
            </w:r>
            <w:r w:rsidR="00A62AB0">
              <w:rPr>
                <w:noProof/>
              </w:rPr>
              <w:fldChar w:fldCharType="begin"/>
            </w:r>
            <w:r w:rsidR="00A62AB0">
              <w:rPr>
                <w:noProof/>
              </w:rPr>
              <w:instrText xml:space="preserve"> INCLUDEPICTURE  "cid:image001.png@01CD18DD.AC43B590" \* MERGEFORMATINET </w:instrText>
            </w:r>
            <w:r w:rsidR="00A62AB0">
              <w:rPr>
                <w:noProof/>
              </w:rPr>
              <w:fldChar w:fldCharType="separate"/>
            </w:r>
            <w:r w:rsidR="004312A1">
              <w:rPr>
                <w:noProof/>
              </w:rPr>
              <w:fldChar w:fldCharType="begin"/>
            </w:r>
            <w:r w:rsidR="004312A1">
              <w:rPr>
                <w:noProof/>
              </w:rPr>
              <w:instrText xml:space="preserve"> INCLUDEPICTURE  "cid:image001.png@01CD18DD.AC43B590" \* MERGEFORMATINET </w:instrText>
            </w:r>
            <w:r w:rsidR="004312A1">
              <w:rPr>
                <w:noProof/>
              </w:rPr>
              <w:fldChar w:fldCharType="separate"/>
            </w:r>
            <w:r w:rsidR="001A1F77">
              <w:rPr>
                <w:noProof/>
              </w:rPr>
              <w:fldChar w:fldCharType="begin"/>
            </w:r>
            <w:r w:rsidR="001A1F77">
              <w:rPr>
                <w:noProof/>
              </w:rPr>
              <w:instrText xml:space="preserve"> INCLUDEPICTURE  "cid:image001.png@01CD18DD.AC43B590" \* MERGEFORMATINET </w:instrText>
            </w:r>
            <w:r w:rsidR="001A1F77">
              <w:rPr>
                <w:noProof/>
              </w:rPr>
              <w:fldChar w:fldCharType="separate"/>
            </w:r>
            <w:r w:rsidR="00B82C8C">
              <w:rPr>
                <w:noProof/>
              </w:rPr>
              <w:fldChar w:fldCharType="begin"/>
            </w:r>
            <w:r w:rsidR="00B82C8C">
              <w:rPr>
                <w:noProof/>
              </w:rPr>
              <w:instrText xml:space="preserve"> INCLUDEPICTURE  "cid:image001.png@01CD18DD.AC43B590" \* MERGEFORMATINET </w:instrText>
            </w:r>
            <w:r w:rsidR="00B82C8C">
              <w:rPr>
                <w:noProof/>
              </w:rPr>
              <w:fldChar w:fldCharType="separate"/>
            </w:r>
            <w:r w:rsidR="00D959E3">
              <w:rPr>
                <w:noProof/>
              </w:rPr>
              <w:fldChar w:fldCharType="begin"/>
            </w:r>
            <w:r w:rsidR="00D959E3">
              <w:rPr>
                <w:noProof/>
              </w:rPr>
              <w:instrText xml:space="preserve"> INCLUDEPICTURE  "cid:image001.png@01CD18DD.AC43B590" \* MERGEFORMATINET </w:instrText>
            </w:r>
            <w:r w:rsidR="00D959E3">
              <w:rPr>
                <w:noProof/>
              </w:rPr>
              <w:fldChar w:fldCharType="separate"/>
            </w:r>
            <w:r w:rsidR="001A0F17">
              <w:rPr>
                <w:noProof/>
              </w:rPr>
              <w:fldChar w:fldCharType="begin"/>
            </w:r>
            <w:r w:rsidR="001A0F17">
              <w:rPr>
                <w:noProof/>
              </w:rPr>
              <w:instrText xml:space="preserve"> INCLUDEPICTURE  "cid:image001.png@01CD18DD.AC43B590" \* MERGEFORMATINET </w:instrText>
            </w:r>
            <w:r w:rsidR="001A0F17">
              <w:rPr>
                <w:noProof/>
              </w:rPr>
              <w:fldChar w:fldCharType="separate"/>
            </w:r>
            <w:r w:rsidR="000A0F41">
              <w:rPr>
                <w:noProof/>
              </w:rPr>
              <w:fldChar w:fldCharType="begin"/>
            </w:r>
            <w:r w:rsidR="000A0F41">
              <w:rPr>
                <w:noProof/>
              </w:rPr>
              <w:instrText xml:space="preserve"> INCLUDEPICTURE  "cid:image001.png@01CD18DD.AC43B590" \* MERGEFORMATINET </w:instrText>
            </w:r>
            <w:r w:rsidR="000A0F41">
              <w:rPr>
                <w:noProof/>
              </w:rPr>
              <w:fldChar w:fldCharType="separate"/>
            </w:r>
            <w:r w:rsidR="00212C91">
              <w:rPr>
                <w:noProof/>
              </w:rPr>
              <w:fldChar w:fldCharType="begin"/>
            </w:r>
            <w:r w:rsidR="00212C91">
              <w:rPr>
                <w:noProof/>
              </w:rPr>
              <w:instrText xml:space="preserve"> INCLUDEPICTURE  "cid:image001.png@01CD18DD.AC43B590" \* MERGEFORMATINET </w:instrText>
            </w:r>
            <w:r w:rsidR="00212C91">
              <w:rPr>
                <w:noProof/>
              </w:rPr>
              <w:fldChar w:fldCharType="separate"/>
            </w:r>
            <w:r w:rsidR="00525AB2">
              <w:rPr>
                <w:noProof/>
              </w:rPr>
              <w:fldChar w:fldCharType="begin"/>
            </w:r>
            <w:r w:rsidR="00525AB2">
              <w:rPr>
                <w:noProof/>
              </w:rPr>
              <w:instrText xml:space="preserve"> INCLUDEPICTURE  "cid:image001.png@01CD18DD.AC43B590" \* MERGEFORMATINET </w:instrText>
            </w:r>
            <w:r w:rsidR="00525AB2">
              <w:rPr>
                <w:noProof/>
              </w:rPr>
              <w:fldChar w:fldCharType="separate"/>
            </w:r>
            <w:r w:rsidR="000A3CA3">
              <w:rPr>
                <w:noProof/>
              </w:rPr>
              <w:fldChar w:fldCharType="begin"/>
            </w:r>
            <w:r w:rsidR="000A3CA3">
              <w:rPr>
                <w:noProof/>
              </w:rPr>
              <w:instrText xml:space="preserve"> INCLUDEPICTURE  "cid:image001.png@01CD18DD.AC43B590" \* MERGEFORMATINET </w:instrText>
            </w:r>
            <w:r w:rsidR="000A3CA3">
              <w:rPr>
                <w:noProof/>
              </w:rPr>
              <w:fldChar w:fldCharType="separate"/>
            </w:r>
            <w:r w:rsidR="00FD0773">
              <w:rPr>
                <w:noProof/>
              </w:rPr>
              <w:fldChar w:fldCharType="begin"/>
            </w:r>
            <w:r w:rsidR="00FD0773">
              <w:rPr>
                <w:noProof/>
              </w:rPr>
              <w:instrText xml:space="preserve"> INCLUDEPICTURE  "cid:image001.png@01CD18DD.AC43B590" \* MERGEFORMATINET </w:instrText>
            </w:r>
            <w:r w:rsidR="00FD0773">
              <w:rPr>
                <w:noProof/>
              </w:rPr>
              <w:fldChar w:fldCharType="separate"/>
            </w:r>
            <w:r w:rsidR="00333DEE">
              <w:rPr>
                <w:noProof/>
              </w:rPr>
              <w:fldChar w:fldCharType="begin"/>
            </w:r>
            <w:r w:rsidR="00333DEE">
              <w:rPr>
                <w:noProof/>
              </w:rPr>
              <w:instrText xml:space="preserve"> INCLUDEPICTURE  "cid:image001.png@01CD18DD.AC43B590" \* MERGEFORMATINET </w:instrText>
            </w:r>
            <w:r w:rsidR="00333DEE">
              <w:rPr>
                <w:noProof/>
              </w:rPr>
              <w:fldChar w:fldCharType="separate"/>
            </w:r>
            <w:r w:rsidR="005D0253">
              <w:rPr>
                <w:noProof/>
              </w:rPr>
              <w:fldChar w:fldCharType="begin"/>
            </w:r>
            <w:r w:rsidR="005D0253">
              <w:rPr>
                <w:noProof/>
              </w:rPr>
              <w:instrText xml:space="preserve"> INCLUDEPICTURE  "cid:image001.png@01CD18DD.AC43B590" \* MERGEFORMATINET </w:instrText>
            </w:r>
            <w:r w:rsidR="005D0253">
              <w:rPr>
                <w:noProof/>
              </w:rPr>
              <w:fldChar w:fldCharType="separate"/>
            </w:r>
            <w:r w:rsidR="00BD13FD">
              <w:rPr>
                <w:noProof/>
              </w:rPr>
              <w:fldChar w:fldCharType="begin"/>
            </w:r>
            <w:r w:rsidR="00BD13FD">
              <w:rPr>
                <w:noProof/>
              </w:rPr>
              <w:instrText xml:space="preserve"> INCLUDEPICTURE  "cid:image001.png@01CD18DD.AC43B590" \* MERGEFORMATINET </w:instrText>
            </w:r>
            <w:r w:rsidR="00BD13FD">
              <w:rPr>
                <w:noProof/>
              </w:rPr>
              <w:fldChar w:fldCharType="separate"/>
            </w:r>
            <w:r w:rsidR="002951C5">
              <w:rPr>
                <w:noProof/>
              </w:rPr>
              <w:fldChar w:fldCharType="begin"/>
            </w:r>
            <w:r w:rsidR="002951C5">
              <w:rPr>
                <w:noProof/>
              </w:rPr>
              <w:instrText xml:space="preserve"> INCLUDEPICTURE  "cid:image001.png@01CD18DD.AC43B590" \* MERGEFORMATINET </w:instrText>
            </w:r>
            <w:r w:rsidR="002951C5">
              <w:rPr>
                <w:noProof/>
              </w:rPr>
              <w:fldChar w:fldCharType="separate"/>
            </w:r>
            <w:r w:rsidR="002364B5">
              <w:rPr>
                <w:noProof/>
              </w:rPr>
              <w:fldChar w:fldCharType="begin"/>
            </w:r>
            <w:r w:rsidR="002364B5">
              <w:rPr>
                <w:noProof/>
              </w:rPr>
              <w:instrText xml:space="preserve"> INCLUDEPICTURE  "cid:image001.png@01CD18DD.AC43B590" \* MERGEFORMATINET </w:instrText>
            </w:r>
            <w:r w:rsidR="002364B5">
              <w:rPr>
                <w:noProof/>
              </w:rPr>
              <w:fldChar w:fldCharType="separate"/>
            </w:r>
            <w:r w:rsidR="0063794B">
              <w:rPr>
                <w:noProof/>
              </w:rPr>
              <w:fldChar w:fldCharType="begin"/>
            </w:r>
            <w:r w:rsidR="0063794B">
              <w:rPr>
                <w:noProof/>
              </w:rPr>
              <w:instrText xml:space="preserve"> INCLUDEPICTURE  "cid:image001.png@01CD18DD.AC43B590" \* MERGEFORMATINET </w:instrText>
            </w:r>
            <w:r w:rsidR="0063794B">
              <w:rPr>
                <w:noProof/>
              </w:rPr>
              <w:fldChar w:fldCharType="separate"/>
            </w:r>
            <w:r w:rsidR="00DC0428">
              <w:rPr>
                <w:noProof/>
              </w:rPr>
              <w:fldChar w:fldCharType="begin"/>
            </w:r>
            <w:r w:rsidR="00DC0428">
              <w:rPr>
                <w:noProof/>
              </w:rPr>
              <w:instrText xml:space="preserve"> INCLUDEPICTURE  "cid:image001.png@01CD18DD.AC43B590" \* MERGEFORMATINET </w:instrText>
            </w:r>
            <w:r w:rsidR="00DC0428">
              <w:rPr>
                <w:noProof/>
              </w:rPr>
              <w:fldChar w:fldCharType="separate"/>
            </w:r>
            <w:r w:rsidR="00C771FB">
              <w:rPr>
                <w:noProof/>
              </w:rPr>
              <w:fldChar w:fldCharType="begin"/>
            </w:r>
            <w:r w:rsidR="00C771FB">
              <w:rPr>
                <w:noProof/>
              </w:rPr>
              <w:instrText xml:space="preserve"> INCLUDEPICTURE  "cid:image001.png@01CD18DD.AC43B590" \* MERGEFORMATINET </w:instrText>
            </w:r>
            <w:r w:rsidR="00C771FB">
              <w:rPr>
                <w:noProof/>
              </w:rPr>
              <w:fldChar w:fldCharType="separate"/>
            </w:r>
            <w:r w:rsidR="00820FC7">
              <w:rPr>
                <w:noProof/>
              </w:rPr>
              <w:fldChar w:fldCharType="begin"/>
            </w:r>
            <w:r w:rsidR="00820FC7">
              <w:rPr>
                <w:noProof/>
              </w:rPr>
              <w:instrText xml:space="preserve"> INCLUDEPICTURE  "cid:image001.png@01CD18DD.AC43B590" \* MERGEFORMATINET </w:instrText>
            </w:r>
            <w:r w:rsidR="00820FC7">
              <w:rPr>
                <w:noProof/>
              </w:rPr>
              <w:fldChar w:fldCharType="separate"/>
            </w:r>
            <w:r w:rsidR="006B21A4">
              <w:rPr>
                <w:noProof/>
              </w:rPr>
              <w:fldChar w:fldCharType="begin"/>
            </w:r>
            <w:r w:rsidR="006B21A4">
              <w:rPr>
                <w:noProof/>
              </w:rPr>
              <w:instrText xml:space="preserve"> INCLUDEPICTURE  "cid:image001.png@01CD18DD.AC43B590" \* MERGEFORMATINET </w:instrText>
            </w:r>
            <w:r w:rsidR="006B21A4">
              <w:rPr>
                <w:noProof/>
              </w:rPr>
              <w:fldChar w:fldCharType="separate"/>
            </w:r>
            <w:r w:rsidR="003805C6">
              <w:rPr>
                <w:noProof/>
              </w:rPr>
              <w:fldChar w:fldCharType="begin"/>
            </w:r>
            <w:r w:rsidR="003805C6">
              <w:rPr>
                <w:noProof/>
              </w:rPr>
              <w:instrText xml:space="preserve"> INCLUDEPICTURE  "cid:image001.png@01CD18DD.AC43B590" \* MERGEFORMATINET </w:instrText>
            </w:r>
            <w:r w:rsidR="003805C6">
              <w:rPr>
                <w:noProof/>
              </w:rPr>
              <w:fldChar w:fldCharType="separate"/>
            </w:r>
            <w:r w:rsidR="009D1EB9">
              <w:rPr>
                <w:noProof/>
              </w:rPr>
              <w:fldChar w:fldCharType="begin"/>
            </w:r>
            <w:r w:rsidR="009D1EB9">
              <w:rPr>
                <w:noProof/>
              </w:rPr>
              <w:instrText xml:space="preserve"> INCLUDEPICTURE  "cid:image001.png@01CD18DD.AC43B590" \* MERGEFORMATINET </w:instrText>
            </w:r>
            <w:r w:rsidR="009D1EB9">
              <w:rPr>
                <w:noProof/>
              </w:rPr>
              <w:fldChar w:fldCharType="separate"/>
            </w:r>
            <w:r w:rsidR="00D97D7C">
              <w:rPr>
                <w:noProof/>
              </w:rPr>
              <w:fldChar w:fldCharType="begin"/>
            </w:r>
            <w:r w:rsidR="00D97D7C">
              <w:rPr>
                <w:noProof/>
              </w:rPr>
              <w:instrText xml:space="preserve"> INCLUDEPICTURE  "cid:image001.png@01CD18DD.AC43B590"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"cid:image001.png@01CD18DD.AC43B590" \* MERGEFORMATINET</w:instrText>
            </w:r>
            <w:r w:rsidR="00C36516">
              <w:rPr>
                <w:noProof/>
              </w:rPr>
              <w:instrText xml:space="preserve"> </w:instrText>
            </w:r>
            <w:r w:rsidR="00C36516">
              <w:rPr>
                <w:noProof/>
              </w:rPr>
              <w:fldChar w:fldCharType="separate"/>
            </w:r>
            <w:r w:rsidR="00C36516">
              <w:rPr>
                <w:noProof/>
              </w:rPr>
              <w:pict w14:anchorId="5F272856">
                <v:shape id="_x0000_i1140" type="#_x0000_t75" alt="Example: Warning Message when Marking Single Non Nurse Verified Administration &#10;as Held or Refused screen&#10;" style="width:172.1pt;height:100.1pt;visibility:visible" o:bordertopcolor="black" o:borderleftcolor="black" o:borderbottomcolor="black" o:borderrightcolor="black">
                  <v:imagedata r:id="rId81" r:href="rId124"/>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1DCEA998" w14:textId="77777777" w:rsidR="00A95EB9" w:rsidRPr="00B91A5F" w:rsidRDefault="00A95EB9" w:rsidP="00963D59">
            <w:pPr>
              <w:pStyle w:val="Bullet-Text-1"/>
            </w:pPr>
            <w:r w:rsidRPr="00B91A5F">
              <w:t xml:space="preserve">Click </w:t>
            </w:r>
            <w:r w:rsidRPr="00B91A5F">
              <w:rPr>
                <w:b/>
              </w:rPr>
              <w:t>OK</w:t>
            </w:r>
            <w:r w:rsidRPr="00B91A5F">
              <w:t xml:space="preserve"> to continue the selected action. The Medication Log with Held or Refused reasons will display as appropriate to the workflow for the selected action.</w:t>
            </w:r>
          </w:p>
          <w:p w14:paraId="1C4CE432" w14:textId="77777777" w:rsidR="00A95EB9" w:rsidRPr="00B91A5F" w:rsidRDefault="00A95EB9" w:rsidP="00963D59">
            <w:pPr>
              <w:pStyle w:val="Bullet-Text-1"/>
            </w:pPr>
            <w:r w:rsidRPr="00B91A5F">
              <w:t xml:space="preserve">Click </w:t>
            </w:r>
            <w:r w:rsidRPr="00B91A5F">
              <w:rPr>
                <w:b/>
              </w:rPr>
              <w:t>Cancel</w:t>
            </w:r>
            <w:r w:rsidRPr="00B91A5F">
              <w:t xml:space="preserve"> to return to the VDL.</w:t>
            </w:r>
          </w:p>
          <w:p w14:paraId="4CDB1094" w14:textId="77777777" w:rsidR="00A95EB9" w:rsidRPr="00B91A5F" w:rsidRDefault="00A95EB9" w:rsidP="00963D59"/>
        </w:tc>
      </w:tr>
    </w:tbl>
    <w:p w14:paraId="2E7A72AD" w14:textId="77777777" w:rsidR="00A95EB9" w:rsidRPr="00B91A5F" w:rsidRDefault="00A95EB9" w:rsidP="00963D59">
      <w:pPr>
        <w:pStyle w:val="H1Continued"/>
      </w:pPr>
      <w:r w:rsidRPr="00B91A5F">
        <w:br w:type="page"/>
      </w:r>
      <w:bookmarkStart w:id="2111" w:name="_Toc4355997"/>
      <w:bookmarkStart w:id="2112" w:name="_Toc4361828"/>
      <w:bookmarkStart w:id="2113" w:name="_Toc4556144"/>
      <w:bookmarkStart w:id="2114" w:name="_Toc5106222"/>
      <w:bookmarkStart w:id="2115" w:name="_Toc5149508"/>
      <w:bookmarkStart w:id="2116" w:name="_Toc5150081"/>
      <w:bookmarkStart w:id="2117" w:name="_Toc5152730"/>
      <w:bookmarkStart w:id="2118" w:name="_Toc7323758"/>
      <w:bookmarkStart w:id="2119" w:name="_Toc33307968"/>
      <w:bookmarkStart w:id="2120" w:name="_Toc36513556"/>
      <w:bookmarkStart w:id="2121" w:name="_Toc61251465"/>
      <w:bookmarkStart w:id="2122" w:name="_Toc61667624"/>
      <w:bookmarkStart w:id="2123" w:name="_Toc62530121"/>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5829E2A" w14:textId="77777777" w:rsidTr="00D56136">
        <w:trPr>
          <w:trHeight w:val="261"/>
        </w:trPr>
        <w:tc>
          <w:tcPr>
            <w:tcW w:w="2880" w:type="dxa"/>
          </w:tcPr>
          <w:bookmarkStart w:id="2124" w:name="_Toc352834656"/>
          <w:p w14:paraId="2A8E3569" w14:textId="02703ED7" w:rsidR="00A95EB9" w:rsidRPr="00B91A5F" w:rsidRDefault="00F04354" w:rsidP="00963D59">
            <w:pPr>
              <w:pStyle w:val="H2Heading"/>
              <w:rPr>
                <w:noProof/>
              </w:rPr>
            </w:pPr>
            <w:r>
              <w:rPr>
                <w:noProof/>
              </w:rPr>
              <mc:AlternateContent>
                <mc:Choice Requires="wpg">
                  <w:drawing>
                    <wp:anchor distT="0" distB="0" distL="114300" distR="114300" simplePos="0" relativeHeight="251644928" behindDoc="0" locked="0" layoutInCell="1" allowOverlap="1" wp14:anchorId="7C436645" wp14:editId="4B380EAF">
                      <wp:simplePos x="0" y="0"/>
                      <wp:positionH relativeFrom="column">
                        <wp:posOffset>-131445</wp:posOffset>
                      </wp:positionH>
                      <wp:positionV relativeFrom="paragraph">
                        <wp:posOffset>2249170</wp:posOffset>
                      </wp:positionV>
                      <wp:extent cx="1714500" cy="1853565"/>
                      <wp:effectExtent l="0" t="0" r="0" b="0"/>
                      <wp:wrapNone/>
                      <wp:docPr id="756" name="Group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53565"/>
                                <a:chOff x="1341" y="9685"/>
                                <a:chExt cx="2700" cy="2919"/>
                              </a:xfrm>
                            </wpg:grpSpPr>
                            <wps:wsp>
                              <wps:cNvPr id="757" name="Text Box 790"/>
                              <wps:cNvSpPr txBox="1">
                                <a:spLocks noChangeArrowheads="1"/>
                              </wps:cNvSpPr>
                              <wps:spPr bwMode="auto">
                                <a:xfrm>
                                  <a:off x="2241" y="9685"/>
                                  <a:ext cx="1800" cy="2919"/>
                                </a:xfrm>
                                <a:prstGeom prst="rect">
                                  <a:avLst/>
                                </a:prstGeom>
                                <a:solidFill>
                                  <a:srgbClr val="FFFFFF"/>
                                </a:solidFill>
                                <a:ln w="9525">
                                  <a:solidFill>
                                    <a:srgbClr val="FFFFFF"/>
                                  </a:solidFill>
                                  <a:miter lim="800000"/>
                                  <a:headEnd/>
                                  <a:tailEnd/>
                                </a:ln>
                              </wps:spPr>
                              <wps:txbx>
                                <w:txbxContent>
                                  <w:p w14:paraId="628CD8AB" w14:textId="77777777" w:rsidR="000A0F41" w:rsidRDefault="000A0F41" w:rsidP="00B85D59">
                                    <w:pPr>
                                      <w:pStyle w:val="SmallCaps"/>
                                    </w:pPr>
                                    <w:r>
                                      <w:t>tip:</w:t>
                                    </w:r>
                                  </w:p>
                                  <w:p w14:paraId="50610D02" w14:textId="77777777" w:rsidR="000A0F41" w:rsidRDefault="000A0F41" w:rsidP="007D4B67">
                                    <w:pPr>
                                      <w:pStyle w:val="TipText"/>
                                    </w:pPr>
                                    <w:r>
                                      <w:t>You can quickly mark multiple medications selected on the VDL, with the same “action,” by selecting the Mark command from the Right Click drop-down menu.</w:t>
                                    </w:r>
                                  </w:p>
                                </w:txbxContent>
                              </wps:txbx>
                              <wps:bodyPr rot="0" vert="horz" wrap="square" lIns="91440" tIns="45720" rIns="91440" bIns="45720" anchor="t" anchorCtr="0" upright="1">
                                <a:noAutofit/>
                              </wps:bodyPr>
                            </wps:wsp>
                            <wps:wsp>
                              <wps:cNvPr id="758" name="Line 791"/>
                              <wps:cNvCnPr>
                                <a:cxnSpLocks noChangeShapeType="1"/>
                              </wps:cNvCnPr>
                              <wps:spPr bwMode="auto">
                                <a:xfrm>
                                  <a:off x="2241" y="97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792"/>
                              <wps:cNvCnPr>
                                <a:cxnSpLocks noChangeShapeType="1"/>
                              </wps:cNvCnPr>
                              <wps:spPr bwMode="auto">
                                <a:xfrm>
                                  <a:off x="2241" y="12398"/>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793"/>
                              <wps:cNvSpPr txBox="1">
                                <a:spLocks noChangeArrowheads="1"/>
                              </wps:cNvSpPr>
                              <wps:spPr bwMode="auto">
                                <a:xfrm>
                                  <a:off x="1341" y="9711"/>
                                  <a:ext cx="1008" cy="864"/>
                                </a:xfrm>
                                <a:prstGeom prst="rect">
                                  <a:avLst/>
                                </a:prstGeom>
                                <a:solidFill>
                                  <a:srgbClr val="FFFFFF"/>
                                </a:solidFill>
                                <a:ln w="9525">
                                  <a:solidFill>
                                    <a:srgbClr val="FFFFFF"/>
                                  </a:solidFill>
                                  <a:miter lim="800000"/>
                                  <a:headEnd/>
                                  <a:tailEnd/>
                                </a:ln>
                              </wps:spPr>
                              <wps:txbx>
                                <w:txbxContent>
                                  <w:p w14:paraId="5A6A778D" w14:textId="2A9F5F38" w:rsidR="000A0F41" w:rsidRDefault="000A0F41" w:rsidP="00A95EB9">
                                    <w:r>
                                      <w:rPr>
                                        <w:noProof/>
                                      </w:rPr>
                                      <w:drawing>
                                        <wp:inline distT="0" distB="0" distL="0" distR="0" wp14:anchorId="06809101" wp14:editId="270CA194">
                                          <wp:extent cx="457200" cy="457200"/>
                                          <wp:effectExtent l="0" t="0" r="0" b="0"/>
                                          <wp:docPr id="326" name="Picture 154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793E9B" w14:textId="77777777" w:rsidR="000A0F41" w:rsidRDefault="000A0F41" w:rsidP="00A95EB9"/>
                                  <w:p w14:paraId="636386B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36645" id="Group 598" o:spid="_x0000_s1501" alt="&quot;&quot;" style="position:absolute;margin-left:-10.35pt;margin-top:177.1pt;width:135pt;height:145.95pt;z-index:251644928;mso-position-horizontal-relative:text;mso-position-vertical-relative:text" coordorigin="1341,9685" coordsize="270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">
                      <v:shape id="Text Box 790" o:spid="_x0000_s1502" type="#_x0000_t202" style="position:absolute;left:2241;top:9685;width:180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" strokecolor="white">
                        <v:textbox>
                          <w:txbxContent>
                            <w:p w14:paraId="628CD8AB" w14:textId="77777777" w:rsidR="000A0F41" w:rsidRDefault="000A0F41" w:rsidP="00B85D59">
                              <w:pPr>
                                <w:pStyle w:val="SmallCaps"/>
                              </w:pPr>
                              <w:r>
                                <w:t>tip:</w:t>
                              </w:r>
                            </w:p>
                            <w:p w14:paraId="50610D02" w14:textId="77777777" w:rsidR="000A0F41" w:rsidRDefault="000A0F41" w:rsidP="007D4B67">
                              <w:pPr>
                                <w:pStyle w:val="TipText"/>
                              </w:pPr>
                              <w:r>
                                <w:t>You can quickly mark multiple medications selected on the VDL, with the same “action,” by selecting the Mark command from the Right Click drop-down menu.</w:t>
                              </w:r>
                            </w:p>
                          </w:txbxContent>
                        </v:textbox>
                      </v:shape>
                      <v:line id="Line 791" o:spid="_x0000_s1503" style="position:absolute;visibility:visible;mso-wrap-style:square" from="2241,9711" to="3846,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792" o:spid="_x0000_s1504" style="position:absolute;visibility:visible;mso-wrap-style:square" from="2241,12398" to="3846,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shape id="Text Box 793" o:spid="_x0000_s1505" type="#_x0000_t202" style="position:absolute;left:1341;top:971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" strokecolor="white">
                        <v:textbox>
                          <w:txbxContent>
                            <w:p w14:paraId="5A6A778D" w14:textId="2A9F5F38" w:rsidR="000A0F41" w:rsidRDefault="000A0F41" w:rsidP="00A95EB9">
                              <w:r>
                                <w:rPr>
                                  <w:noProof/>
                                </w:rPr>
                                <w:drawing>
                                  <wp:inline distT="0" distB="0" distL="0" distR="0" wp14:anchorId="06809101" wp14:editId="270CA194">
                                    <wp:extent cx="457200" cy="457200"/>
                                    <wp:effectExtent l="0" t="0" r="0" b="0"/>
                                    <wp:docPr id="5085" name="Picture 154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1793E9B" w14:textId="77777777" w:rsidR="000A0F41" w:rsidRDefault="000A0F41" w:rsidP="00A95EB9"/>
                            <w:p w14:paraId="636386BD" w14:textId="77777777" w:rsidR="000A0F41" w:rsidRDefault="000A0F41" w:rsidP="00A95EB9"/>
                          </w:txbxContent>
                        </v:textbox>
                      </v:shape>
                    </v:group>
                  </w:pict>
                </mc:Fallback>
              </mc:AlternateContent>
            </w:r>
            <w:r w:rsidR="00A95EB9" w:rsidRPr="00B91A5F">
              <w:rPr>
                <w:noProof/>
              </w:rPr>
              <w:t>Marking Multiple Administrations as Held or Refused</w:t>
            </w:r>
            <w:bookmarkEnd w:id="2124"/>
            <w:r w:rsidR="00A95EB9" w:rsidRPr="00B91A5F">
              <w:rPr>
                <w:noProof/>
              </w:rPr>
              <w:t xml:space="preserve"> </w:t>
            </w:r>
          </w:p>
        </w:tc>
        <w:tc>
          <w:tcPr>
            <w:tcW w:w="6480" w:type="dxa"/>
          </w:tcPr>
          <w:p w14:paraId="2CA3B977" w14:textId="77777777" w:rsidR="00A95EB9" w:rsidRPr="00B91A5F" w:rsidRDefault="00A95EB9" w:rsidP="00963D59">
            <w:r w:rsidRPr="00B91A5F">
              <w:t>You can select and mark multiple medications, for the patient, as “Held” or “Refused” on the BCMA VDL. This feature is particularly helpful for marking several administrations at once, for example, when a patient is temporarily off their ward, or if they refuse to take their medications.</w:t>
            </w:r>
          </w:p>
          <w:p w14:paraId="200EC62D" w14:textId="77777777" w:rsidR="00A95EB9" w:rsidRPr="00B91A5F" w:rsidRDefault="00A95EB9" w:rsidP="00963D59">
            <w:pPr>
              <w:pStyle w:val="ToStatement"/>
            </w:pPr>
            <w:r w:rsidRPr="00B91A5F">
              <w:t>To mark multiple medications on the VDL</w:t>
            </w:r>
          </w:p>
          <w:p w14:paraId="71D56BCF" w14:textId="77777777" w:rsidR="00A95EB9" w:rsidRPr="00B91A5F" w:rsidRDefault="00A95EB9" w:rsidP="009D2EA9">
            <w:pPr>
              <w:pStyle w:val="NumberList1"/>
              <w:numPr>
                <w:ilvl w:val="0"/>
                <w:numId w:val="55"/>
              </w:numPr>
            </w:pPr>
            <w:r w:rsidRPr="00B91A5F">
              <w:t>Perform one of the following actions:</w:t>
            </w:r>
          </w:p>
          <w:p w14:paraId="2395DEA2" w14:textId="77777777" w:rsidR="00A95EB9" w:rsidRPr="00B91A5F" w:rsidRDefault="00A95EB9" w:rsidP="00963D59">
            <w:pPr>
              <w:pStyle w:val="BulletList-Normal1"/>
              <w:tabs>
                <w:tab w:val="clear" w:pos="990"/>
              </w:tabs>
              <w:ind w:left="1224" w:hanging="317"/>
            </w:pPr>
            <w:r w:rsidRPr="00B91A5F">
              <w:t>Using</w:t>
            </w:r>
            <w:r w:rsidRPr="00B91A5F">
              <w:rPr>
                <w:rFonts w:ascii="Arial" w:hAnsi="Arial"/>
                <w:bCs/>
                <w:smallCaps/>
              </w:rPr>
              <w:t xml:space="preserve"> </w:t>
            </w:r>
            <w:r w:rsidRPr="00B91A5F">
              <w:rPr>
                <w:rFonts w:ascii="Arial" w:hAnsi="Arial"/>
                <w:b/>
                <w:smallCaps/>
              </w:rPr>
              <w:t>shift+click</w:t>
            </w:r>
            <w:r w:rsidRPr="00B91A5F">
              <w:rPr>
                <w:rFonts w:ascii="Arial" w:hAnsi="Arial"/>
                <w:bCs/>
                <w:smallCaps/>
              </w:rPr>
              <w:t>,</w:t>
            </w:r>
            <w:r w:rsidRPr="00B91A5F">
              <w:rPr>
                <w:rFonts w:ascii="Arial" w:hAnsi="Arial"/>
                <w:b/>
                <w:smallCaps/>
              </w:rPr>
              <w:t xml:space="preserve"> </w:t>
            </w:r>
            <w:r w:rsidRPr="00B91A5F">
              <w:t>select a range of medication orders that you want to mark with the same status on the BCMA VDL.</w:t>
            </w:r>
          </w:p>
          <w:p w14:paraId="478ABF33" w14:textId="77777777" w:rsidR="00A95EB9" w:rsidRPr="00B91A5F" w:rsidRDefault="00A95EB9" w:rsidP="00963D59">
            <w:pPr>
              <w:pStyle w:val="BulletList-Normal1"/>
              <w:tabs>
                <w:tab w:val="clear" w:pos="990"/>
              </w:tabs>
              <w:ind w:left="1224" w:hanging="317"/>
            </w:pPr>
            <w:r w:rsidRPr="00B91A5F">
              <w:t>Using</w:t>
            </w:r>
            <w:r w:rsidRPr="00B91A5F">
              <w:rPr>
                <w:rFonts w:ascii="Arial" w:hAnsi="Arial"/>
                <w:bCs/>
                <w:smallCaps/>
              </w:rPr>
              <w:t xml:space="preserve"> </w:t>
            </w:r>
            <w:r w:rsidRPr="00B91A5F">
              <w:rPr>
                <w:rFonts w:ascii="Arial" w:hAnsi="Arial"/>
                <w:b/>
                <w:smallCaps/>
              </w:rPr>
              <w:t>ctrl+click</w:t>
            </w:r>
            <w:r w:rsidRPr="00B91A5F">
              <w:rPr>
                <w:rFonts w:ascii="Arial" w:hAnsi="Arial"/>
                <w:bCs/>
                <w:smallCaps/>
              </w:rPr>
              <w:t xml:space="preserve">, </w:t>
            </w:r>
            <w:r w:rsidRPr="00B91A5F">
              <w:t>individually select several medication orders that you want to mark with the same status on the BCMA VDL.</w:t>
            </w:r>
          </w:p>
          <w:p w14:paraId="30D5D2E8" w14:textId="77777777" w:rsidR="00A95EB9" w:rsidRPr="00B91A5F" w:rsidRDefault="00A95EB9" w:rsidP="00963D59">
            <w:pPr>
              <w:spacing w:before="120"/>
            </w:pPr>
            <w:r w:rsidRPr="00B91A5F">
              <w:rPr>
                <w:rFonts w:ascii="Arial" w:hAnsi="Arial" w:cs="Arial"/>
                <w:b/>
                <w:bCs/>
                <w:sz w:val="23"/>
              </w:rPr>
              <w:t>Note:</w:t>
            </w:r>
            <w:r w:rsidRPr="00B91A5F">
              <w:t xml:space="preserve"> If you do not “select” orders on the BCMA VDL, the Mark options will be grayed out and not accessible to you. The options available to you will depend on the current Status of the medication order.</w:t>
            </w:r>
          </w:p>
          <w:p w14:paraId="1608DDC8" w14:textId="77777777" w:rsidR="00A95EB9" w:rsidRPr="00B91A5F" w:rsidRDefault="00A95EB9" w:rsidP="009D2EA9">
            <w:pPr>
              <w:pStyle w:val="NumberList1"/>
              <w:numPr>
                <w:ilvl w:val="0"/>
                <w:numId w:val="55"/>
              </w:numPr>
            </w:pPr>
            <w:r w:rsidRPr="00B91A5F">
              <w:t>Select the Mark command from the Right Click or Due List menu. The Mark drop-down menu displays with the “actions” available for these medications.</w:t>
            </w:r>
          </w:p>
          <w:p w14:paraId="6D3110C7"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drop-down menu. </w:t>
            </w:r>
          </w:p>
          <w:p w14:paraId="0E5D9B4E" w14:textId="77777777" w:rsidR="00A95EB9" w:rsidRPr="00B91A5F" w:rsidRDefault="00A95EB9" w:rsidP="009D2EA9">
            <w:pPr>
              <w:pStyle w:val="NumberList1"/>
              <w:numPr>
                <w:ilvl w:val="0"/>
                <w:numId w:val="55"/>
              </w:numPr>
            </w:pPr>
            <w:r w:rsidRPr="00B91A5F">
              <w:t xml:space="preserve">Select Held or Refused from the Mark menu. </w:t>
            </w:r>
          </w:p>
          <w:p w14:paraId="381BC04D" w14:textId="77777777" w:rsidR="00894BA1" w:rsidRPr="00B91A5F" w:rsidRDefault="00A95EB9" w:rsidP="00963D59">
            <w:pPr>
              <w:pStyle w:val="ListBullet"/>
            </w:pPr>
            <w:r w:rsidRPr="00B91A5F">
              <w:t>If a Warning message indicates that the order is not nurse verified, see section entitled, “</w:t>
            </w:r>
            <w:r w:rsidR="00894BA1" w:rsidRPr="00B91A5F">
              <w:t>If ‘Allow Administration with Warning’ or ‘Prohibit Administration’ parameter option is selected.”</w:t>
            </w:r>
          </w:p>
          <w:p w14:paraId="1BAD0FF5" w14:textId="77777777" w:rsidR="00A95EB9" w:rsidRPr="00B91A5F" w:rsidRDefault="00894BA1" w:rsidP="009D2EA9">
            <w:pPr>
              <w:pStyle w:val="NumberList1"/>
              <w:numPr>
                <w:ilvl w:val="0"/>
                <w:numId w:val="55"/>
              </w:numPr>
            </w:pPr>
            <w:r w:rsidRPr="00B91A5F">
              <w:rPr>
                <w:b/>
              </w:rPr>
              <w:t>S</w:t>
            </w:r>
            <w:r w:rsidR="00A95EB9" w:rsidRPr="00B91A5F">
              <w:t xml:space="preserve">elect a Reason from the List on the Medication Log and click </w:t>
            </w:r>
            <w:r w:rsidR="00A95EB9" w:rsidRPr="00B91A5F">
              <w:rPr>
                <w:b/>
              </w:rPr>
              <w:t>OK</w:t>
            </w:r>
            <w:r w:rsidR="00A95EB9" w:rsidRPr="00B91A5F">
              <w:t>. BCMA processes the information and displays a letter in the Status column of the BCMA VDL to document the action taken on the medications.</w:t>
            </w:r>
          </w:p>
          <w:p w14:paraId="5949F681" w14:textId="77777777" w:rsidR="00A95EB9" w:rsidRPr="00B91A5F" w:rsidRDefault="00A95EB9" w:rsidP="009D2EA9">
            <w:pPr>
              <w:pStyle w:val="NumberList1"/>
              <w:numPr>
                <w:ilvl w:val="0"/>
                <w:numId w:val="55"/>
              </w:numPr>
            </w:pPr>
            <w:r w:rsidRPr="00B91A5F">
              <w:t>Continue administering active Unit Dose medications to the patient.</w:t>
            </w:r>
          </w:p>
        </w:tc>
      </w:tr>
    </w:tbl>
    <w:p w14:paraId="7EFA68ED" w14:textId="77777777" w:rsidR="00A95EB9" w:rsidRPr="00B91A5F" w:rsidRDefault="00A95EB9" w:rsidP="00963D59">
      <w:pPr>
        <w:pStyle w:val="H1Continued"/>
      </w:pPr>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F666098" w14:textId="77777777" w:rsidTr="00D56136">
        <w:trPr>
          <w:trHeight w:val="261"/>
        </w:trPr>
        <w:tc>
          <w:tcPr>
            <w:tcW w:w="2880" w:type="dxa"/>
          </w:tcPr>
          <w:p w14:paraId="67984AB9" w14:textId="118F1E63"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45952" behindDoc="0" locked="0" layoutInCell="1" allowOverlap="1" wp14:anchorId="40B76F02" wp14:editId="4098284A">
                      <wp:simplePos x="0" y="0"/>
                      <wp:positionH relativeFrom="column">
                        <wp:posOffset>20955</wp:posOffset>
                      </wp:positionH>
                      <wp:positionV relativeFrom="paragraph">
                        <wp:posOffset>2401570</wp:posOffset>
                      </wp:positionV>
                      <wp:extent cx="1714500" cy="1853565"/>
                      <wp:effectExtent l="0" t="0" r="0" b="0"/>
                      <wp:wrapNone/>
                      <wp:docPr id="751" name="Group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53565"/>
                                <a:chOff x="1341" y="9685"/>
                                <a:chExt cx="2700" cy="2919"/>
                              </a:xfrm>
                            </wpg:grpSpPr>
                            <wps:wsp>
                              <wps:cNvPr id="752" name="Text Box 795"/>
                              <wps:cNvSpPr txBox="1">
                                <a:spLocks noChangeArrowheads="1"/>
                              </wps:cNvSpPr>
                              <wps:spPr bwMode="auto">
                                <a:xfrm>
                                  <a:off x="2241" y="9685"/>
                                  <a:ext cx="1800" cy="2919"/>
                                </a:xfrm>
                                <a:prstGeom prst="rect">
                                  <a:avLst/>
                                </a:prstGeom>
                                <a:solidFill>
                                  <a:srgbClr val="FFFFFF"/>
                                </a:solidFill>
                                <a:ln w="9525">
                                  <a:solidFill>
                                    <a:srgbClr val="FFFFFF"/>
                                  </a:solidFill>
                                  <a:miter lim="800000"/>
                                  <a:headEnd/>
                                  <a:tailEnd/>
                                </a:ln>
                              </wps:spPr>
                              <wps:txbx>
                                <w:txbxContent>
                                  <w:p w14:paraId="16F38108" w14:textId="77777777" w:rsidR="000A0F41" w:rsidRDefault="000A0F41" w:rsidP="00B85D59">
                                    <w:pPr>
                                      <w:pStyle w:val="SmallCaps"/>
                                    </w:pPr>
                                    <w:r>
                                      <w:t>tip:</w:t>
                                    </w:r>
                                  </w:p>
                                  <w:p w14:paraId="16A9C9FB" w14:textId="77777777" w:rsidR="000A0F41" w:rsidRDefault="000A0F41" w:rsidP="007D4B67">
                                    <w:pPr>
                                      <w:pStyle w:val="TipText"/>
                                    </w:pPr>
                                    <w:r>
                                      <w:t>You can quickly mark multiple medications selected on the VDL, with the same “action,” by selecting the Mark command from the Right Click drop-down menu.</w:t>
                                    </w:r>
                                  </w:p>
                                </w:txbxContent>
                              </wps:txbx>
                              <wps:bodyPr rot="0" vert="horz" wrap="square" lIns="91440" tIns="45720" rIns="91440" bIns="45720" anchor="t" anchorCtr="0" upright="1">
                                <a:noAutofit/>
                              </wps:bodyPr>
                            </wps:wsp>
                            <wps:wsp>
                              <wps:cNvPr id="753" name="Line 796"/>
                              <wps:cNvCnPr>
                                <a:cxnSpLocks noChangeShapeType="1"/>
                              </wps:cNvCnPr>
                              <wps:spPr bwMode="auto">
                                <a:xfrm>
                                  <a:off x="2241" y="97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797"/>
                              <wps:cNvCnPr>
                                <a:cxnSpLocks noChangeShapeType="1"/>
                              </wps:cNvCnPr>
                              <wps:spPr bwMode="auto">
                                <a:xfrm>
                                  <a:off x="2241" y="12398"/>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Text Box 798"/>
                              <wps:cNvSpPr txBox="1">
                                <a:spLocks noChangeArrowheads="1"/>
                              </wps:cNvSpPr>
                              <wps:spPr bwMode="auto">
                                <a:xfrm>
                                  <a:off x="1341" y="9711"/>
                                  <a:ext cx="1008" cy="864"/>
                                </a:xfrm>
                                <a:prstGeom prst="rect">
                                  <a:avLst/>
                                </a:prstGeom>
                                <a:solidFill>
                                  <a:srgbClr val="FFFFFF"/>
                                </a:solidFill>
                                <a:ln w="9525">
                                  <a:solidFill>
                                    <a:srgbClr val="FFFFFF"/>
                                  </a:solidFill>
                                  <a:miter lim="800000"/>
                                  <a:headEnd/>
                                  <a:tailEnd/>
                                </a:ln>
                              </wps:spPr>
                              <wps:txbx>
                                <w:txbxContent>
                                  <w:p w14:paraId="0EB0B533" w14:textId="5F850545" w:rsidR="000A0F41" w:rsidRDefault="000A0F41" w:rsidP="00A95EB9">
                                    <w:r>
                                      <w:rPr>
                                        <w:noProof/>
                                      </w:rPr>
                                      <w:drawing>
                                        <wp:inline distT="0" distB="0" distL="0" distR="0" wp14:anchorId="0D478292" wp14:editId="5BCCEBF5">
                                          <wp:extent cx="457200" cy="457200"/>
                                          <wp:effectExtent l="0" t="0" r="0" b="0"/>
                                          <wp:docPr id="331" name="Picture 15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242E5C" w14:textId="77777777" w:rsidR="000A0F41" w:rsidRDefault="000A0F41" w:rsidP="00A95EB9"/>
                                  <w:p w14:paraId="0313482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76F02" id="Group 593" o:spid="_x0000_s1506" alt="&quot;&quot;" style="position:absolute;margin-left:1.65pt;margin-top:189.1pt;width:135pt;height:145.95pt;z-index:251645952;mso-position-horizontal-relative:text;mso-position-vertical-relative:text" coordorigin="1341,9685" coordsize="270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">
                      <v:shape id="Text Box 795" o:spid="_x0000_s1507" type="#_x0000_t202" style="position:absolute;left:2241;top:9685;width:180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qaxAAAANwAAAAPAAAAZHJzL2Rvd25yZXYueG1sRI9Li8JA&#10;EITvwv6HoRe8yDoxsL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Cgz2prEAAAA3AAAAA8A&#10;AAAAAAAAAAAAAAAABwIAAGRycy9kb3ducmV2LnhtbFBLBQYAAAAAAwADALcAAAD4AgAAAAA=&#10;" strokecolor="white">
                        <v:textbox>
                          <w:txbxContent>
                            <w:p w14:paraId="16F38108" w14:textId="77777777" w:rsidR="000A0F41" w:rsidRDefault="000A0F41" w:rsidP="00B85D59">
                              <w:pPr>
                                <w:pStyle w:val="SmallCaps"/>
                              </w:pPr>
                              <w:r>
                                <w:t>tip:</w:t>
                              </w:r>
                            </w:p>
                            <w:p w14:paraId="16A9C9FB" w14:textId="77777777" w:rsidR="000A0F41" w:rsidRDefault="000A0F41" w:rsidP="007D4B67">
                              <w:pPr>
                                <w:pStyle w:val="TipText"/>
                              </w:pPr>
                              <w:r>
                                <w:t>You can quickly mark multiple medications selected on the VDL, with the same “action,” by selecting the Mark command from the Right Click drop-down menu.</w:t>
                              </w:r>
                            </w:p>
                          </w:txbxContent>
                        </v:textbox>
                      </v:shape>
                      <v:line id="Line 796" o:spid="_x0000_s1508" style="position:absolute;visibility:visible;mso-wrap-style:square" from="2241,9711" to="3846,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797" o:spid="_x0000_s1509" style="position:absolute;visibility:visible;mso-wrap-style:square" from="2241,12398" to="3846,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shape id="Text Box 798" o:spid="_x0000_s1510" type="#_x0000_t202" style="position:absolute;left:1341;top:971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" strokecolor="white">
                        <v:textbox>
                          <w:txbxContent>
                            <w:p w14:paraId="0EB0B533" w14:textId="5F850545" w:rsidR="000A0F41" w:rsidRDefault="000A0F41" w:rsidP="00A95EB9">
                              <w:r>
                                <w:rPr>
                                  <w:noProof/>
                                </w:rPr>
                                <w:drawing>
                                  <wp:inline distT="0" distB="0" distL="0" distR="0" wp14:anchorId="0D478292" wp14:editId="5BCCEBF5">
                                    <wp:extent cx="457200" cy="457200"/>
                                    <wp:effectExtent l="0" t="0" r="0" b="0"/>
                                    <wp:docPr id="5086" name="Picture 155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C242E5C" w14:textId="77777777" w:rsidR="000A0F41" w:rsidRDefault="000A0F41" w:rsidP="00A95EB9"/>
                            <w:p w14:paraId="0313482E" w14:textId="77777777" w:rsidR="000A0F41" w:rsidRDefault="000A0F41" w:rsidP="00A95EB9"/>
                          </w:txbxContent>
                        </v:textbox>
                      </v:shape>
                    </v:group>
                  </w:pict>
                </mc:Fallback>
              </mc:AlternateContent>
            </w:r>
            <w:r w:rsidR="00A95EB9" w:rsidRPr="00B91A5F">
              <w:rPr>
                <w:rFonts w:cs="Arial"/>
                <w:noProof/>
                <w:lang w:val="en-US" w:eastAsia="en-US"/>
              </w:rPr>
              <w:t>Marking Multiple Administrations as Held or Refused (cont.)</w:t>
            </w:r>
          </w:p>
        </w:tc>
        <w:tc>
          <w:tcPr>
            <w:tcW w:w="6480" w:type="dxa"/>
          </w:tcPr>
          <w:p w14:paraId="58779A82" w14:textId="77777777" w:rsidR="00A95EB9" w:rsidRPr="00B91A5F" w:rsidRDefault="00A95EB9" w:rsidP="00963D59">
            <w:pPr>
              <w:pStyle w:val="ToStatement"/>
            </w:pPr>
            <w:r w:rsidRPr="00B91A5F">
              <w:t>To mark multiple medications on the VDL (cont.)</w:t>
            </w:r>
          </w:p>
          <w:p w14:paraId="7F6F5E5D" w14:textId="77777777" w:rsidR="00A95EB9" w:rsidRPr="00B91A5F" w:rsidRDefault="00A95EB9" w:rsidP="00963D59">
            <w:pPr>
              <w:pStyle w:val="ListBullet"/>
            </w:pPr>
            <w:bookmarkStart w:id="2125" w:name="p58_103"/>
            <w:bookmarkStart w:id="2126" w:name="p68_109"/>
            <w:bookmarkStart w:id="2127" w:name="p70_110"/>
            <w:bookmarkStart w:id="2128" w:name="p70_112"/>
            <w:bookmarkEnd w:id="2125"/>
            <w:bookmarkEnd w:id="2126"/>
            <w:bookmarkEnd w:id="2127"/>
            <w:bookmarkEnd w:id="2128"/>
            <w:r w:rsidRPr="00B91A5F">
              <w:t xml:space="preserve">If  “Allow Administration with Warning” or “Prohibit Administration” parameter option is selected </w:t>
            </w:r>
          </w:p>
          <w:p w14:paraId="6E8420A0" w14:textId="77777777" w:rsidR="00A95EB9" w:rsidRPr="00B91A5F" w:rsidRDefault="00A95EB9" w:rsidP="00963D59">
            <w:pPr>
              <w:pStyle w:val="Example"/>
            </w:pPr>
            <w:r w:rsidRPr="00B91A5F">
              <w:t xml:space="preserve">Example: Warning Message when Marking </w:t>
            </w:r>
            <w:r w:rsidRPr="00B91A5F">
              <w:br/>
              <w:t>Multiple Non</w:t>
            </w:r>
            <w:r w:rsidRPr="00B91A5F">
              <w:noBreakHyphen/>
              <w:t xml:space="preserve">Nurse Verified Administrations </w:t>
            </w:r>
            <w:r w:rsidRPr="00B91A5F">
              <w:br/>
              <w:t xml:space="preserve">as Held or Refused </w:t>
            </w:r>
          </w:p>
          <w:p w14:paraId="5DE48A4B" w14:textId="126A0DAF" w:rsidR="00A95EB9" w:rsidRPr="00B91A5F" w:rsidRDefault="00BD03F6" w:rsidP="00963D59">
            <w:pPr>
              <w:jc w:val="center"/>
            </w:pPr>
            <w:r>
              <w:rPr>
                <w:noProof/>
              </w:rPr>
              <w:fldChar w:fldCharType="begin"/>
            </w:r>
            <w:r>
              <w:rPr>
                <w:noProof/>
              </w:rPr>
              <w:instrText xml:space="preserve"> INCLUDEPICTURE  "cid:image002.png@01CD18DD.AC43B590" \* MERGEFORMATINET </w:instrText>
            </w:r>
            <w:r>
              <w:rPr>
                <w:noProof/>
              </w:rPr>
              <w:fldChar w:fldCharType="separate"/>
            </w:r>
            <w:r w:rsidR="00C3698F">
              <w:rPr>
                <w:noProof/>
              </w:rPr>
              <w:fldChar w:fldCharType="begin"/>
            </w:r>
            <w:r w:rsidR="00C3698F">
              <w:rPr>
                <w:noProof/>
              </w:rPr>
              <w:instrText xml:space="preserve"> INCLUDEPICTURE  "cid:image002.png@01CD18DD.AC43B590" \* MERGEFORMATINET </w:instrText>
            </w:r>
            <w:r w:rsidR="00C3698F">
              <w:rPr>
                <w:noProof/>
              </w:rPr>
              <w:fldChar w:fldCharType="separate"/>
            </w:r>
            <w:r w:rsidR="00F04354">
              <w:rPr>
                <w:noProof/>
              </w:rPr>
              <w:fldChar w:fldCharType="begin"/>
            </w:r>
            <w:r w:rsidR="00F04354">
              <w:rPr>
                <w:noProof/>
              </w:rPr>
              <w:instrText xml:space="preserve"> INCLUDEPICTURE  "cid:image002.png@01CD18DD.AC43B590" \* MERGEFORMATINET </w:instrText>
            </w:r>
            <w:r w:rsidR="00F04354">
              <w:rPr>
                <w:noProof/>
              </w:rPr>
              <w:fldChar w:fldCharType="separate"/>
            </w:r>
            <w:r w:rsidR="00E75494">
              <w:rPr>
                <w:noProof/>
              </w:rPr>
              <w:fldChar w:fldCharType="begin"/>
            </w:r>
            <w:r w:rsidR="00E75494">
              <w:rPr>
                <w:noProof/>
              </w:rPr>
              <w:instrText xml:space="preserve"> INCLUDEPICTURE  "cid:image002.png@01CD18DD.AC43B590" \* MERGEFORMATINET </w:instrText>
            </w:r>
            <w:r w:rsidR="00E75494">
              <w:rPr>
                <w:noProof/>
              </w:rPr>
              <w:fldChar w:fldCharType="separate"/>
            </w:r>
            <w:r w:rsidR="00F635B5">
              <w:rPr>
                <w:noProof/>
              </w:rPr>
              <w:fldChar w:fldCharType="begin"/>
            </w:r>
            <w:r w:rsidR="00F635B5">
              <w:rPr>
                <w:noProof/>
              </w:rPr>
              <w:instrText xml:space="preserve"> INCLUDEPICTURE  "cid:image002.png@01CD18DD.AC43B590" \* MERGEFORMATINET </w:instrText>
            </w:r>
            <w:r w:rsidR="00F635B5">
              <w:rPr>
                <w:noProof/>
              </w:rPr>
              <w:fldChar w:fldCharType="separate"/>
            </w:r>
            <w:r w:rsidR="0002689F">
              <w:rPr>
                <w:noProof/>
              </w:rPr>
              <w:fldChar w:fldCharType="begin"/>
            </w:r>
            <w:r w:rsidR="0002689F">
              <w:rPr>
                <w:noProof/>
              </w:rPr>
              <w:instrText xml:space="preserve"> INCLUDEPICTURE  "cid:image002.png@01CD18DD.AC43B590" \* MERGEFORMATINET </w:instrText>
            </w:r>
            <w:r w:rsidR="0002689F">
              <w:rPr>
                <w:noProof/>
              </w:rPr>
              <w:fldChar w:fldCharType="separate"/>
            </w:r>
            <w:r w:rsidR="006231E8">
              <w:rPr>
                <w:noProof/>
              </w:rPr>
              <w:fldChar w:fldCharType="begin"/>
            </w:r>
            <w:r w:rsidR="006231E8">
              <w:rPr>
                <w:noProof/>
              </w:rPr>
              <w:instrText xml:space="preserve"> INCLUDEPICTURE  "cid:image002.png@01CD18DD.AC43B590" \* MERGEFORMATINET </w:instrText>
            </w:r>
            <w:r w:rsidR="006231E8">
              <w:rPr>
                <w:noProof/>
              </w:rPr>
              <w:fldChar w:fldCharType="separate"/>
            </w:r>
            <w:r w:rsidR="00CC147A">
              <w:rPr>
                <w:noProof/>
              </w:rPr>
              <w:fldChar w:fldCharType="begin"/>
            </w:r>
            <w:r w:rsidR="00CC147A">
              <w:rPr>
                <w:noProof/>
              </w:rPr>
              <w:instrText xml:space="preserve"> INCLUDEPICTURE  "cid:image002.png@01CD18DD.AC43B590" \* MERGEFORMATINET </w:instrText>
            </w:r>
            <w:r w:rsidR="00CC147A">
              <w:rPr>
                <w:noProof/>
              </w:rPr>
              <w:fldChar w:fldCharType="separate"/>
            </w:r>
            <w:r w:rsidR="00EB2929">
              <w:rPr>
                <w:noProof/>
              </w:rPr>
              <w:fldChar w:fldCharType="begin"/>
            </w:r>
            <w:r w:rsidR="00EB2929">
              <w:rPr>
                <w:noProof/>
              </w:rPr>
              <w:instrText xml:space="preserve"> INCLUDEPICTURE  "cid:image002.png@01CD18DD.AC43B590" \* MERGEFORMATINET </w:instrText>
            </w:r>
            <w:r w:rsidR="00EB2929">
              <w:rPr>
                <w:noProof/>
              </w:rPr>
              <w:fldChar w:fldCharType="separate"/>
            </w:r>
            <w:r w:rsidR="0091206F">
              <w:rPr>
                <w:noProof/>
              </w:rPr>
              <w:fldChar w:fldCharType="begin"/>
            </w:r>
            <w:r w:rsidR="0091206F">
              <w:rPr>
                <w:noProof/>
              </w:rPr>
              <w:instrText xml:space="preserve"> INCLUDEPICTURE  "cid:image002.png@01CD18DD.AC43B590" \* MERGEFORMATINET </w:instrText>
            </w:r>
            <w:r w:rsidR="0091206F">
              <w:rPr>
                <w:noProof/>
              </w:rPr>
              <w:fldChar w:fldCharType="separate"/>
            </w:r>
            <w:r w:rsidR="00420EA8">
              <w:rPr>
                <w:noProof/>
              </w:rPr>
              <w:fldChar w:fldCharType="begin"/>
            </w:r>
            <w:r w:rsidR="00420EA8">
              <w:rPr>
                <w:noProof/>
              </w:rPr>
              <w:instrText xml:space="preserve"> INCLUDEPICTURE  "cid:image002.png@01CD18DD.AC43B590" \* MERGEFORMATINET </w:instrText>
            </w:r>
            <w:r w:rsidR="00420EA8">
              <w:rPr>
                <w:noProof/>
              </w:rPr>
              <w:fldChar w:fldCharType="separate"/>
            </w:r>
            <w:r w:rsidR="00C4033B">
              <w:rPr>
                <w:noProof/>
              </w:rPr>
              <w:fldChar w:fldCharType="begin"/>
            </w:r>
            <w:r w:rsidR="00C4033B">
              <w:rPr>
                <w:noProof/>
              </w:rPr>
              <w:instrText xml:space="preserve"> INCLUDEPICTURE  "cid:image002.png@01CD18DD.AC43B590" \* MERGEFORMATINET </w:instrText>
            </w:r>
            <w:r w:rsidR="00C4033B">
              <w:rPr>
                <w:noProof/>
              </w:rPr>
              <w:fldChar w:fldCharType="separate"/>
            </w:r>
            <w:r w:rsidR="00B327CA">
              <w:rPr>
                <w:noProof/>
              </w:rPr>
              <w:fldChar w:fldCharType="begin"/>
            </w:r>
            <w:r w:rsidR="00B327CA">
              <w:rPr>
                <w:noProof/>
              </w:rPr>
              <w:instrText xml:space="preserve"> INCLUDEPICTURE  "cid:image002.png@01CD18DD.AC43B590" \* MERGEFORMATINET </w:instrText>
            </w:r>
            <w:r w:rsidR="00B327CA">
              <w:rPr>
                <w:noProof/>
              </w:rPr>
              <w:fldChar w:fldCharType="separate"/>
            </w:r>
            <w:r w:rsidR="00F61AB6">
              <w:rPr>
                <w:noProof/>
              </w:rPr>
              <w:fldChar w:fldCharType="begin"/>
            </w:r>
            <w:r w:rsidR="00F61AB6">
              <w:rPr>
                <w:noProof/>
              </w:rPr>
              <w:instrText xml:space="preserve"> INCLUDEPICTURE  "cid:image002.png@01CD18DD.AC43B590" \* MERGEFORMATINET </w:instrText>
            </w:r>
            <w:r w:rsidR="00F61AB6">
              <w:rPr>
                <w:noProof/>
              </w:rPr>
              <w:fldChar w:fldCharType="separate"/>
            </w:r>
            <w:r w:rsidR="00B61526">
              <w:rPr>
                <w:noProof/>
              </w:rPr>
              <w:fldChar w:fldCharType="begin"/>
            </w:r>
            <w:r w:rsidR="00B61526">
              <w:rPr>
                <w:noProof/>
              </w:rPr>
              <w:instrText xml:space="preserve"> INCLUDEPICTURE  "cid:image002.png@01CD18DD.AC43B590" \* MERGEFORMATINET </w:instrText>
            </w:r>
            <w:r w:rsidR="00B61526">
              <w:rPr>
                <w:noProof/>
              </w:rPr>
              <w:fldChar w:fldCharType="separate"/>
            </w:r>
            <w:r w:rsidR="005C2E4D">
              <w:rPr>
                <w:noProof/>
              </w:rPr>
              <w:fldChar w:fldCharType="begin"/>
            </w:r>
            <w:r w:rsidR="005C2E4D">
              <w:rPr>
                <w:noProof/>
              </w:rPr>
              <w:instrText xml:space="preserve"> INCLUDEPICTURE  "cid:image002.png@01CD18DD.AC43B590" \* MERGEFORMATINET </w:instrText>
            </w:r>
            <w:r w:rsidR="005C2E4D">
              <w:rPr>
                <w:noProof/>
              </w:rPr>
              <w:fldChar w:fldCharType="separate"/>
            </w:r>
            <w:r w:rsidR="00E73CEE">
              <w:rPr>
                <w:noProof/>
              </w:rPr>
              <w:fldChar w:fldCharType="begin"/>
            </w:r>
            <w:r w:rsidR="00E73CEE">
              <w:rPr>
                <w:noProof/>
              </w:rPr>
              <w:instrText xml:space="preserve"> INCLUDEPICTURE  "cid:image002.png@01CD18DD.AC43B590" \* MERGEFORMATINET </w:instrText>
            </w:r>
            <w:r w:rsidR="00E73CEE">
              <w:rPr>
                <w:noProof/>
              </w:rPr>
              <w:fldChar w:fldCharType="separate"/>
            </w:r>
            <w:r w:rsidR="00752162">
              <w:rPr>
                <w:noProof/>
              </w:rPr>
              <w:fldChar w:fldCharType="begin"/>
            </w:r>
            <w:r w:rsidR="00752162">
              <w:rPr>
                <w:noProof/>
              </w:rPr>
              <w:instrText xml:space="preserve"> INCLUDEPICTURE  "cid:image002.png@01CD18DD.AC43B590" \* MERGEFORMATINET </w:instrText>
            </w:r>
            <w:r w:rsidR="00752162">
              <w:rPr>
                <w:noProof/>
              </w:rPr>
              <w:fldChar w:fldCharType="separate"/>
            </w:r>
            <w:r w:rsidR="009D3260">
              <w:rPr>
                <w:noProof/>
              </w:rPr>
              <w:fldChar w:fldCharType="begin"/>
            </w:r>
            <w:r w:rsidR="009D3260">
              <w:rPr>
                <w:noProof/>
              </w:rPr>
              <w:instrText xml:space="preserve"> INCLUDEPICTURE  "cid:image002.png@01CD18DD.AC43B590" \* MERGEFORMATINET </w:instrText>
            </w:r>
            <w:r w:rsidR="009D3260">
              <w:rPr>
                <w:noProof/>
              </w:rPr>
              <w:fldChar w:fldCharType="separate"/>
            </w:r>
            <w:r w:rsidR="00A62AB0">
              <w:rPr>
                <w:noProof/>
              </w:rPr>
              <w:fldChar w:fldCharType="begin"/>
            </w:r>
            <w:r w:rsidR="00A62AB0">
              <w:rPr>
                <w:noProof/>
              </w:rPr>
              <w:instrText xml:space="preserve"> INCLUDEPICTURE  "cid:image002.png@01CD18DD.AC43B590" \* MERGEFORMATINET </w:instrText>
            </w:r>
            <w:r w:rsidR="00A62AB0">
              <w:rPr>
                <w:noProof/>
              </w:rPr>
              <w:fldChar w:fldCharType="separate"/>
            </w:r>
            <w:r w:rsidR="004312A1">
              <w:rPr>
                <w:noProof/>
              </w:rPr>
              <w:fldChar w:fldCharType="begin"/>
            </w:r>
            <w:r w:rsidR="004312A1">
              <w:rPr>
                <w:noProof/>
              </w:rPr>
              <w:instrText xml:space="preserve"> INCLUDEPICTURE  "cid:image002.png@01CD18DD.AC43B590" \* MERGEFORMATINET </w:instrText>
            </w:r>
            <w:r w:rsidR="004312A1">
              <w:rPr>
                <w:noProof/>
              </w:rPr>
              <w:fldChar w:fldCharType="separate"/>
            </w:r>
            <w:r w:rsidR="001A1F77">
              <w:rPr>
                <w:noProof/>
              </w:rPr>
              <w:fldChar w:fldCharType="begin"/>
            </w:r>
            <w:r w:rsidR="001A1F77">
              <w:rPr>
                <w:noProof/>
              </w:rPr>
              <w:instrText xml:space="preserve"> INCLUDEPICTURE  "cid:image002.png@01CD18DD.AC43B590" \* MERGEFORMATINET </w:instrText>
            </w:r>
            <w:r w:rsidR="001A1F77">
              <w:rPr>
                <w:noProof/>
              </w:rPr>
              <w:fldChar w:fldCharType="separate"/>
            </w:r>
            <w:r w:rsidR="00B82C8C">
              <w:rPr>
                <w:noProof/>
              </w:rPr>
              <w:fldChar w:fldCharType="begin"/>
            </w:r>
            <w:r w:rsidR="00B82C8C">
              <w:rPr>
                <w:noProof/>
              </w:rPr>
              <w:instrText xml:space="preserve"> INCLUDEPICTURE  "cid:image002.png@01CD18DD.AC43B590" \* MERGEFORMATINET </w:instrText>
            </w:r>
            <w:r w:rsidR="00B82C8C">
              <w:rPr>
                <w:noProof/>
              </w:rPr>
              <w:fldChar w:fldCharType="separate"/>
            </w:r>
            <w:r w:rsidR="00D959E3">
              <w:rPr>
                <w:noProof/>
              </w:rPr>
              <w:fldChar w:fldCharType="begin"/>
            </w:r>
            <w:r w:rsidR="00D959E3">
              <w:rPr>
                <w:noProof/>
              </w:rPr>
              <w:instrText xml:space="preserve"> INCLUDEPICTURE  "cid:image002.png@01CD18DD.AC43B590" \* MERGEFORMATINET </w:instrText>
            </w:r>
            <w:r w:rsidR="00D959E3">
              <w:rPr>
                <w:noProof/>
              </w:rPr>
              <w:fldChar w:fldCharType="separate"/>
            </w:r>
            <w:r w:rsidR="001A0F17">
              <w:rPr>
                <w:noProof/>
              </w:rPr>
              <w:fldChar w:fldCharType="begin"/>
            </w:r>
            <w:r w:rsidR="001A0F17">
              <w:rPr>
                <w:noProof/>
              </w:rPr>
              <w:instrText xml:space="preserve"> INCLUDEPICTURE  "cid:image002.png@01CD18DD.AC43B590" \* MERGEFORMATINET </w:instrText>
            </w:r>
            <w:r w:rsidR="001A0F17">
              <w:rPr>
                <w:noProof/>
              </w:rPr>
              <w:fldChar w:fldCharType="separate"/>
            </w:r>
            <w:r w:rsidR="000A0F41">
              <w:rPr>
                <w:noProof/>
              </w:rPr>
              <w:fldChar w:fldCharType="begin"/>
            </w:r>
            <w:r w:rsidR="000A0F41">
              <w:rPr>
                <w:noProof/>
              </w:rPr>
              <w:instrText xml:space="preserve"> INCLUDEPICTURE  "cid:image002.png@01CD18DD.AC43B590" \* MERGEFORMATINET </w:instrText>
            </w:r>
            <w:r w:rsidR="000A0F41">
              <w:rPr>
                <w:noProof/>
              </w:rPr>
              <w:fldChar w:fldCharType="separate"/>
            </w:r>
            <w:r w:rsidR="00212C91">
              <w:rPr>
                <w:noProof/>
              </w:rPr>
              <w:fldChar w:fldCharType="begin"/>
            </w:r>
            <w:r w:rsidR="00212C91">
              <w:rPr>
                <w:noProof/>
              </w:rPr>
              <w:instrText xml:space="preserve"> INCLUDEPICTURE  "cid:image002.png@01CD18DD.AC43B590" \* MERGEFORMATINET </w:instrText>
            </w:r>
            <w:r w:rsidR="00212C91">
              <w:rPr>
                <w:noProof/>
              </w:rPr>
              <w:fldChar w:fldCharType="separate"/>
            </w:r>
            <w:r w:rsidR="00525AB2">
              <w:rPr>
                <w:noProof/>
              </w:rPr>
              <w:fldChar w:fldCharType="begin"/>
            </w:r>
            <w:r w:rsidR="00525AB2">
              <w:rPr>
                <w:noProof/>
              </w:rPr>
              <w:instrText xml:space="preserve"> INCLUDEPICTURE  "cid:image002.png@01CD18DD.AC43B590" \* MERGEFORMATINET </w:instrText>
            </w:r>
            <w:r w:rsidR="00525AB2">
              <w:rPr>
                <w:noProof/>
              </w:rPr>
              <w:fldChar w:fldCharType="separate"/>
            </w:r>
            <w:r w:rsidR="000A3CA3">
              <w:rPr>
                <w:noProof/>
              </w:rPr>
              <w:fldChar w:fldCharType="begin"/>
            </w:r>
            <w:r w:rsidR="000A3CA3">
              <w:rPr>
                <w:noProof/>
              </w:rPr>
              <w:instrText xml:space="preserve"> INCLUDEPICTURE  "cid:image002.png@01CD18DD.AC43B590" \* MERGEFORMATINET </w:instrText>
            </w:r>
            <w:r w:rsidR="000A3CA3">
              <w:rPr>
                <w:noProof/>
              </w:rPr>
              <w:fldChar w:fldCharType="separate"/>
            </w:r>
            <w:r w:rsidR="00FD0773">
              <w:rPr>
                <w:noProof/>
              </w:rPr>
              <w:fldChar w:fldCharType="begin"/>
            </w:r>
            <w:r w:rsidR="00FD0773">
              <w:rPr>
                <w:noProof/>
              </w:rPr>
              <w:instrText xml:space="preserve"> INCLUDEPICTURE  "cid:image002.png@01CD18DD.AC43B590" \* MERGEFORMATINET </w:instrText>
            </w:r>
            <w:r w:rsidR="00FD0773">
              <w:rPr>
                <w:noProof/>
              </w:rPr>
              <w:fldChar w:fldCharType="separate"/>
            </w:r>
            <w:r w:rsidR="00333DEE">
              <w:rPr>
                <w:noProof/>
              </w:rPr>
              <w:fldChar w:fldCharType="begin"/>
            </w:r>
            <w:r w:rsidR="00333DEE">
              <w:rPr>
                <w:noProof/>
              </w:rPr>
              <w:instrText xml:space="preserve"> INCLUDEPICTURE  "cid:image002.png@01CD18DD.AC43B590" \* MERGEFORMATINET </w:instrText>
            </w:r>
            <w:r w:rsidR="00333DEE">
              <w:rPr>
                <w:noProof/>
              </w:rPr>
              <w:fldChar w:fldCharType="separate"/>
            </w:r>
            <w:r w:rsidR="005D0253">
              <w:rPr>
                <w:noProof/>
              </w:rPr>
              <w:fldChar w:fldCharType="begin"/>
            </w:r>
            <w:r w:rsidR="005D0253">
              <w:rPr>
                <w:noProof/>
              </w:rPr>
              <w:instrText xml:space="preserve"> INCLUDEPICTURE  "cid:image002.png@01CD18DD.AC43B590" \* MERGEFORMATINET </w:instrText>
            </w:r>
            <w:r w:rsidR="005D0253">
              <w:rPr>
                <w:noProof/>
              </w:rPr>
              <w:fldChar w:fldCharType="separate"/>
            </w:r>
            <w:r w:rsidR="00BD13FD">
              <w:rPr>
                <w:noProof/>
              </w:rPr>
              <w:fldChar w:fldCharType="begin"/>
            </w:r>
            <w:r w:rsidR="00BD13FD">
              <w:rPr>
                <w:noProof/>
              </w:rPr>
              <w:instrText xml:space="preserve"> INCLUDEPICTURE  "cid:image002.png@01CD18DD.AC43B590" \* MERGEFORMATINET </w:instrText>
            </w:r>
            <w:r w:rsidR="00BD13FD">
              <w:rPr>
                <w:noProof/>
              </w:rPr>
              <w:fldChar w:fldCharType="separate"/>
            </w:r>
            <w:r w:rsidR="002951C5">
              <w:rPr>
                <w:noProof/>
              </w:rPr>
              <w:fldChar w:fldCharType="begin"/>
            </w:r>
            <w:r w:rsidR="002951C5">
              <w:rPr>
                <w:noProof/>
              </w:rPr>
              <w:instrText xml:space="preserve"> INCLUDEPICTURE  "cid:image002.png@01CD18DD.AC43B590" \* MERGEFORMATINET </w:instrText>
            </w:r>
            <w:r w:rsidR="002951C5">
              <w:rPr>
                <w:noProof/>
              </w:rPr>
              <w:fldChar w:fldCharType="separate"/>
            </w:r>
            <w:r w:rsidR="002364B5">
              <w:rPr>
                <w:noProof/>
              </w:rPr>
              <w:fldChar w:fldCharType="begin"/>
            </w:r>
            <w:r w:rsidR="002364B5">
              <w:rPr>
                <w:noProof/>
              </w:rPr>
              <w:instrText xml:space="preserve"> INCLUDEPICTURE  "cid:image002.png@01CD18DD.AC43B590" \* MERGEFORMATINET </w:instrText>
            </w:r>
            <w:r w:rsidR="002364B5">
              <w:rPr>
                <w:noProof/>
              </w:rPr>
              <w:fldChar w:fldCharType="separate"/>
            </w:r>
            <w:r w:rsidR="0063794B">
              <w:rPr>
                <w:noProof/>
              </w:rPr>
              <w:fldChar w:fldCharType="begin"/>
            </w:r>
            <w:r w:rsidR="0063794B">
              <w:rPr>
                <w:noProof/>
              </w:rPr>
              <w:instrText xml:space="preserve"> INCLUDEPICTURE  "cid:image002.png@01CD18DD.AC43B590" \* MERGEFORMATINET </w:instrText>
            </w:r>
            <w:r w:rsidR="0063794B">
              <w:rPr>
                <w:noProof/>
              </w:rPr>
              <w:fldChar w:fldCharType="separate"/>
            </w:r>
            <w:r w:rsidR="00DC0428">
              <w:rPr>
                <w:noProof/>
              </w:rPr>
              <w:fldChar w:fldCharType="begin"/>
            </w:r>
            <w:r w:rsidR="00DC0428">
              <w:rPr>
                <w:noProof/>
              </w:rPr>
              <w:instrText xml:space="preserve"> INCLUDEPICTURE  "cid:image002.png@01CD18DD.AC43B590" \* MERGEFORMATINET </w:instrText>
            </w:r>
            <w:r w:rsidR="00DC0428">
              <w:rPr>
                <w:noProof/>
              </w:rPr>
              <w:fldChar w:fldCharType="separate"/>
            </w:r>
            <w:r w:rsidR="00C771FB">
              <w:rPr>
                <w:noProof/>
              </w:rPr>
              <w:fldChar w:fldCharType="begin"/>
            </w:r>
            <w:r w:rsidR="00C771FB">
              <w:rPr>
                <w:noProof/>
              </w:rPr>
              <w:instrText xml:space="preserve"> INCLUDEPICTURE  "cid:image002.png@01CD18DD.AC43B590" \* MERGEFORMATINET </w:instrText>
            </w:r>
            <w:r w:rsidR="00C771FB">
              <w:rPr>
                <w:noProof/>
              </w:rPr>
              <w:fldChar w:fldCharType="separate"/>
            </w:r>
            <w:r w:rsidR="00820FC7">
              <w:rPr>
                <w:noProof/>
              </w:rPr>
              <w:fldChar w:fldCharType="begin"/>
            </w:r>
            <w:r w:rsidR="00820FC7">
              <w:rPr>
                <w:noProof/>
              </w:rPr>
              <w:instrText xml:space="preserve"> INCLUDEPICTURE  "cid:image002.png@01CD18DD.AC43B590" \* MERGEFORMATINET </w:instrText>
            </w:r>
            <w:r w:rsidR="00820FC7">
              <w:rPr>
                <w:noProof/>
              </w:rPr>
              <w:fldChar w:fldCharType="separate"/>
            </w:r>
            <w:r w:rsidR="006B21A4">
              <w:rPr>
                <w:noProof/>
              </w:rPr>
              <w:fldChar w:fldCharType="begin"/>
            </w:r>
            <w:r w:rsidR="006B21A4">
              <w:rPr>
                <w:noProof/>
              </w:rPr>
              <w:instrText xml:space="preserve"> INCLUDEPICTURE  "cid:image002.png@01CD18DD.AC43B590" \* MERGEFORMATINET </w:instrText>
            </w:r>
            <w:r w:rsidR="006B21A4">
              <w:rPr>
                <w:noProof/>
              </w:rPr>
              <w:fldChar w:fldCharType="separate"/>
            </w:r>
            <w:r w:rsidR="003805C6">
              <w:rPr>
                <w:noProof/>
              </w:rPr>
              <w:fldChar w:fldCharType="begin"/>
            </w:r>
            <w:r w:rsidR="003805C6">
              <w:rPr>
                <w:noProof/>
              </w:rPr>
              <w:instrText xml:space="preserve"> INCLUDEPICTURE  "cid:image002.png@01CD18DD.AC43B590" \* MERGEFORMATINET </w:instrText>
            </w:r>
            <w:r w:rsidR="003805C6">
              <w:rPr>
                <w:noProof/>
              </w:rPr>
              <w:fldChar w:fldCharType="separate"/>
            </w:r>
            <w:r w:rsidR="009D1EB9">
              <w:rPr>
                <w:noProof/>
              </w:rPr>
              <w:fldChar w:fldCharType="begin"/>
            </w:r>
            <w:r w:rsidR="009D1EB9">
              <w:rPr>
                <w:noProof/>
              </w:rPr>
              <w:instrText xml:space="preserve"> INCLUDEPICTURE  "cid:image002.png@01CD18DD.AC43B590" \* MERGEFORMATINET </w:instrText>
            </w:r>
            <w:r w:rsidR="009D1EB9">
              <w:rPr>
                <w:noProof/>
              </w:rPr>
              <w:fldChar w:fldCharType="separate"/>
            </w:r>
            <w:r w:rsidR="00D97D7C">
              <w:rPr>
                <w:noProof/>
              </w:rPr>
              <w:fldChar w:fldCharType="begin"/>
            </w:r>
            <w:r w:rsidR="00D97D7C">
              <w:rPr>
                <w:noProof/>
              </w:rPr>
              <w:instrText xml:space="preserve"> INCLUDEPICTURE  "cid:image002.png@01CD18DD.AC43B590"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"cid:image002.png@01CD18DD.AC43B590" \* MERGEFORMATINET</w:instrText>
            </w:r>
            <w:r w:rsidR="00C36516">
              <w:rPr>
                <w:noProof/>
              </w:rPr>
              <w:instrText xml:space="preserve"> </w:instrText>
            </w:r>
            <w:r w:rsidR="00C36516">
              <w:rPr>
                <w:noProof/>
              </w:rPr>
              <w:fldChar w:fldCharType="separate"/>
            </w:r>
            <w:r w:rsidR="00C36516">
              <w:rPr>
                <w:noProof/>
              </w:rPr>
              <w:pict w14:anchorId="582A8900">
                <v:shape id="_x0000_i1141" type="#_x0000_t75" alt="Example: Warning Message when Marking Multiple Non Nurse Verified Aministrations as Held or Refused screen&#10;" style="width:4in;height:93.95pt;visibility:visible;mso-position-vertical:absolute" o:bordertopcolor="black" o:borderleftcolor="black" o:borderbottomcolor="black" o:borderrightcolor="black">
                  <v:imagedata r:id="rId125" r:href="rId126"/>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239A35F1" w14:textId="77777777" w:rsidR="00A95EB9" w:rsidRPr="00B91A5F" w:rsidRDefault="00A95EB9" w:rsidP="00963D59">
            <w:pPr>
              <w:pStyle w:val="Bullet-Text-1"/>
            </w:pPr>
            <w:r w:rsidRPr="00B91A5F">
              <w:t xml:space="preserve">Click </w:t>
            </w:r>
            <w:r w:rsidRPr="00B91A5F">
              <w:rPr>
                <w:b/>
              </w:rPr>
              <w:t>OK</w:t>
            </w:r>
            <w:r w:rsidRPr="00B91A5F">
              <w:t xml:space="preserve"> to continue the selected action. The Medication Log with Held or Refused reasons will display as appropriate to the workflow for the selected action.</w:t>
            </w:r>
          </w:p>
          <w:p w14:paraId="6E141818" w14:textId="77777777" w:rsidR="00A95EB9" w:rsidRPr="00B91A5F" w:rsidRDefault="00A95EB9" w:rsidP="00963D59">
            <w:pPr>
              <w:pStyle w:val="Bullet-Text-1"/>
            </w:pPr>
            <w:r w:rsidRPr="00B91A5F">
              <w:t xml:space="preserve">Click </w:t>
            </w:r>
            <w:r w:rsidRPr="00B91A5F">
              <w:rPr>
                <w:b/>
              </w:rPr>
              <w:t>Cancel</w:t>
            </w:r>
            <w:r w:rsidRPr="00B91A5F">
              <w:t xml:space="preserve"> to return to the VDL.</w:t>
            </w:r>
          </w:p>
          <w:p w14:paraId="13ED3DBE" w14:textId="77777777" w:rsidR="00A95EB9" w:rsidRPr="00B91A5F" w:rsidRDefault="00A95EB9" w:rsidP="00963D59"/>
        </w:tc>
      </w:tr>
    </w:tbl>
    <w:p w14:paraId="65944E08" w14:textId="77777777" w:rsidR="00A95EB9" w:rsidRPr="00B91A5F" w:rsidRDefault="00A95EB9" w:rsidP="00963D59">
      <w:pPr>
        <w:pStyle w:val="H1Continued"/>
      </w:pPr>
      <w:r w:rsidRPr="00B91A5F">
        <w:br w:type="page"/>
      </w:r>
      <w:r w:rsidRPr="00B91A5F">
        <w:lastRenderedPageBreak/>
        <w:t>Administering a Patient’s Unit Dose Medications</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34C01FB" w14:textId="77777777" w:rsidTr="00D56136">
        <w:trPr>
          <w:trHeight w:val="261"/>
        </w:trPr>
        <w:tc>
          <w:tcPr>
            <w:tcW w:w="2880" w:type="dxa"/>
          </w:tcPr>
          <w:bookmarkStart w:id="2129" w:name="_Toc36513557"/>
          <w:bookmarkStart w:id="2130" w:name="_Toc61251466"/>
          <w:bookmarkStart w:id="2131" w:name="_Toc352834657"/>
          <w:p w14:paraId="05826632" w14:textId="4BD39710" w:rsidR="00A95EB9" w:rsidRPr="00B91A5F" w:rsidRDefault="00F04354" w:rsidP="00963D59">
            <w:pPr>
              <w:pStyle w:val="H2Heading"/>
              <w:rPr>
                <w:noProof/>
              </w:rPr>
            </w:pPr>
            <w:r>
              <w:rPr>
                <w:noProof/>
              </w:rPr>
              <mc:AlternateContent>
                <mc:Choice Requires="wpg">
                  <w:drawing>
                    <wp:anchor distT="0" distB="0" distL="114300" distR="114300" simplePos="0" relativeHeight="251646976" behindDoc="0" locked="0" layoutInCell="1" allowOverlap="1" wp14:anchorId="72D6A6B4" wp14:editId="284E7B1F">
                      <wp:simplePos x="0" y="0"/>
                      <wp:positionH relativeFrom="column">
                        <wp:posOffset>-140970</wp:posOffset>
                      </wp:positionH>
                      <wp:positionV relativeFrom="paragraph">
                        <wp:posOffset>5563870</wp:posOffset>
                      </wp:positionV>
                      <wp:extent cx="1600200" cy="1967230"/>
                      <wp:effectExtent l="0" t="0" r="0" b="0"/>
                      <wp:wrapNone/>
                      <wp:docPr id="745" name="Group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967230"/>
                                <a:chOff x="1341" y="11156"/>
                                <a:chExt cx="2520" cy="3240"/>
                              </a:xfrm>
                            </wpg:grpSpPr>
                            <wps:wsp>
                              <wps:cNvPr id="746" name="Line 585"/>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7" name="Group 586"/>
                              <wpg:cNvGrpSpPr>
                                <a:grpSpLocks/>
                              </wpg:cNvGrpSpPr>
                              <wpg:grpSpPr bwMode="auto">
                                <a:xfrm>
                                  <a:off x="1341" y="11197"/>
                                  <a:ext cx="2520" cy="3199"/>
                                  <a:chOff x="1341" y="11197"/>
                                  <a:chExt cx="2520" cy="3199"/>
                                </a:xfrm>
                              </wpg:grpSpPr>
                              <wps:wsp>
                                <wps:cNvPr id="748" name="Text Box 587"/>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3A32CA69" w14:textId="77777777" w:rsidR="000A0F41" w:rsidRDefault="000A0F41" w:rsidP="00B85D59">
                                      <w:pPr>
                                        <w:pStyle w:val="SmallCaps"/>
                                      </w:pPr>
                                      <w:r>
                                        <w:t>tip:</w:t>
                                      </w:r>
                                    </w:p>
                                    <w:p w14:paraId="498BFAAE" w14:textId="77777777" w:rsidR="000A0F41" w:rsidRDefault="000A0F41" w:rsidP="007D4B67">
                                      <w:pPr>
                                        <w:pStyle w:val="TipText"/>
                                      </w:pPr>
                                      <w:r>
                                        <w:t>An “Unknown” status can only be changed to Given, Not Given, Held, or Refused–using the Edit Med Log option.</w:t>
                                      </w:r>
                                    </w:p>
                                  </w:txbxContent>
                                </wps:txbx>
                                <wps:bodyPr rot="0" vert="horz" wrap="square" lIns="91440" tIns="45720" rIns="91440" bIns="45720" anchor="t" anchorCtr="0" upright="1">
                                  <a:noAutofit/>
                                </wps:bodyPr>
                              </wps:wsp>
                              <wps:wsp>
                                <wps:cNvPr id="749" name="Text Box 588"/>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5DBA31CC" w14:textId="460C88D2" w:rsidR="000A0F41" w:rsidRDefault="000A0F41" w:rsidP="00A95EB9">
                                      <w:r>
                                        <w:rPr>
                                          <w:noProof/>
                                        </w:rPr>
                                        <w:drawing>
                                          <wp:inline distT="0" distB="0" distL="0" distR="0" wp14:anchorId="0B68DF27" wp14:editId="11B0C89A">
                                            <wp:extent cx="457200" cy="457200"/>
                                            <wp:effectExtent l="0" t="0" r="0" b="0"/>
                                            <wp:docPr id="333" name="Picture 15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153AD2" w14:textId="77777777" w:rsidR="000A0F41" w:rsidRDefault="000A0F41" w:rsidP="00A95EB9"/>
                                    <w:p w14:paraId="087E70B8" w14:textId="77777777" w:rsidR="000A0F41" w:rsidRDefault="000A0F41" w:rsidP="00A95EB9"/>
                                  </w:txbxContent>
                                </wps:txbx>
                                <wps:bodyPr rot="0" vert="horz" wrap="square" lIns="91440" tIns="45720" rIns="91440" bIns="45720" anchor="t" anchorCtr="0" upright="1">
                                  <a:noAutofit/>
                                </wps:bodyPr>
                              </wps:wsp>
                            </wpg:grpSp>
                            <wps:wsp>
                              <wps:cNvPr id="750" name="Line 589"/>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6A6B4" id="Group 582" o:spid="_x0000_s1511" alt="&quot;&quot;" style="position:absolute;margin-left:-11.1pt;margin-top:438.1pt;width:126pt;height:154.9pt;z-index:251646976;mso-position-horizontal-relative:text;mso-position-vertical-relative:text"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">
                      <v:line id="Line 585" o:spid="_x0000_s1512"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group id="Group 586" o:spid="_x0000_s1513"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Text Box 587" o:spid="_x0000_s1514"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" strokecolor="white">
                          <v:textbox>
                            <w:txbxContent>
                              <w:p w14:paraId="3A32CA69" w14:textId="77777777" w:rsidR="000A0F41" w:rsidRDefault="000A0F41" w:rsidP="00B85D59">
                                <w:pPr>
                                  <w:pStyle w:val="SmallCaps"/>
                                </w:pPr>
                                <w:r>
                                  <w:t>tip:</w:t>
                                </w:r>
                              </w:p>
                              <w:p w14:paraId="498BFAAE" w14:textId="77777777" w:rsidR="000A0F41" w:rsidRDefault="000A0F41" w:rsidP="007D4B67">
                                <w:pPr>
                                  <w:pStyle w:val="TipText"/>
                                </w:pPr>
                                <w:r>
                                  <w:t>An “Unknown” status can only be changed to Given, Not Given, Held, or Refused–using the Edit Med Log option.</w:t>
                                </w:r>
                              </w:p>
                            </w:txbxContent>
                          </v:textbox>
                        </v:shape>
                        <v:shape id="Text Box 588" o:spid="_x0000_s1515"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" strokecolor="white">
                          <v:textbox>
                            <w:txbxContent>
                              <w:p w14:paraId="5DBA31CC" w14:textId="460C88D2" w:rsidR="000A0F41" w:rsidRDefault="000A0F41" w:rsidP="00A95EB9">
                                <w:r>
                                  <w:rPr>
                                    <w:noProof/>
                                  </w:rPr>
                                  <w:drawing>
                                    <wp:inline distT="0" distB="0" distL="0" distR="0" wp14:anchorId="0B68DF27" wp14:editId="11B0C89A">
                                      <wp:extent cx="457200" cy="457200"/>
                                      <wp:effectExtent l="0" t="0" r="0" b="0"/>
                                      <wp:docPr id="5087" name="Picture 155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153AD2" w14:textId="77777777" w:rsidR="000A0F41" w:rsidRDefault="000A0F41" w:rsidP="00A95EB9"/>
                              <w:p w14:paraId="087E70B8" w14:textId="77777777" w:rsidR="000A0F41" w:rsidRDefault="000A0F41" w:rsidP="00A95EB9"/>
                            </w:txbxContent>
                          </v:textbox>
                        </v:shape>
                      </v:group>
                      <v:line id="Line 589" o:spid="_x0000_s1516"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719680" behindDoc="0" locked="0" layoutInCell="1" allowOverlap="1" wp14:anchorId="2FC64233" wp14:editId="65D61EBD">
                      <wp:simplePos x="0" y="0"/>
                      <wp:positionH relativeFrom="column">
                        <wp:posOffset>-102870</wp:posOffset>
                      </wp:positionH>
                      <wp:positionV relativeFrom="paragraph">
                        <wp:posOffset>895985</wp:posOffset>
                      </wp:positionV>
                      <wp:extent cx="1714500" cy="1933575"/>
                      <wp:effectExtent l="0" t="0" r="0" b="0"/>
                      <wp:wrapNone/>
                      <wp:docPr id="740" name="Group 4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33575"/>
                                <a:chOff x="1341" y="8451"/>
                                <a:chExt cx="2700" cy="2700"/>
                              </a:xfrm>
                            </wpg:grpSpPr>
                            <wps:wsp>
                              <wps:cNvPr id="741" name="Text Box 128"/>
                              <wps:cNvSpPr txBox="1">
                                <a:spLocks noChangeArrowheads="1"/>
                              </wps:cNvSpPr>
                              <wps:spPr bwMode="auto">
                                <a:xfrm>
                                  <a:off x="2241" y="8451"/>
                                  <a:ext cx="1800" cy="2700"/>
                                </a:xfrm>
                                <a:prstGeom prst="rect">
                                  <a:avLst/>
                                </a:prstGeom>
                                <a:solidFill>
                                  <a:srgbClr val="FFFFFF"/>
                                </a:solidFill>
                                <a:ln w="9525">
                                  <a:solidFill>
                                    <a:srgbClr val="FFFFFF"/>
                                  </a:solidFill>
                                  <a:miter lim="800000"/>
                                  <a:headEnd/>
                                  <a:tailEnd/>
                                </a:ln>
                              </wps:spPr>
                              <wps:txbx>
                                <w:txbxContent>
                                  <w:p w14:paraId="08D2056B" w14:textId="77777777" w:rsidR="000A0F41" w:rsidRDefault="000A0F41" w:rsidP="00B85D59">
                                    <w:pPr>
                                      <w:pStyle w:val="SmallCaps"/>
                                    </w:pPr>
                                    <w:r>
                                      <w:t>tip:</w:t>
                                    </w:r>
                                  </w:p>
                                  <w:p w14:paraId="7C269A62" w14:textId="77777777" w:rsidR="000A0F41" w:rsidRDefault="000A0F41" w:rsidP="007D4B67">
                                    <w:pPr>
                                      <w:pStyle w:val="TipText"/>
                                    </w:pPr>
                                    <w:r>
                                      <w:t>You can mark the status of a medication placed “On Hold” to “Held” althought it is not necessary that you do so unless required by your mediocal center.</w:t>
                                    </w:r>
                                  </w:p>
                                </w:txbxContent>
                              </wps:txbx>
                              <wps:bodyPr rot="0" vert="horz" wrap="square" lIns="91440" tIns="45720" rIns="91440" bIns="45720" anchor="t" anchorCtr="0" upright="1">
                                <a:noAutofit/>
                              </wps:bodyPr>
                            </wps:wsp>
                            <wps:wsp>
                              <wps:cNvPr id="742" name="Line 129"/>
                              <wps:cNvCnPr>
                                <a:cxnSpLocks noChangeShapeType="1"/>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30"/>
                              <wps:cNvCnPr>
                                <a:cxnSpLocks noChangeShapeType="1"/>
                              </wps:cNvCnPr>
                              <wps:spPr bwMode="auto">
                                <a:xfrm>
                                  <a:off x="2241" y="108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Text Box 131"/>
                              <wps:cNvSpPr txBox="1">
                                <a:spLocks noChangeArrowheads="1"/>
                              </wps:cNvSpPr>
                              <wps:spPr bwMode="auto">
                                <a:xfrm>
                                  <a:off x="1341" y="8490"/>
                                  <a:ext cx="1008" cy="864"/>
                                </a:xfrm>
                                <a:prstGeom prst="rect">
                                  <a:avLst/>
                                </a:prstGeom>
                                <a:solidFill>
                                  <a:srgbClr val="FFFFFF"/>
                                </a:solidFill>
                                <a:ln w="9525">
                                  <a:solidFill>
                                    <a:srgbClr val="FFFFFF"/>
                                  </a:solidFill>
                                  <a:miter lim="800000"/>
                                  <a:headEnd/>
                                  <a:tailEnd/>
                                </a:ln>
                              </wps:spPr>
                              <wps:txbx>
                                <w:txbxContent>
                                  <w:p w14:paraId="6CB735BA" w14:textId="41E502EF" w:rsidR="000A0F41" w:rsidRDefault="000A0F41" w:rsidP="00A95EB9">
                                    <w:r>
                                      <w:rPr>
                                        <w:noProof/>
                                      </w:rPr>
                                      <w:drawing>
                                        <wp:inline distT="0" distB="0" distL="0" distR="0" wp14:anchorId="514592EA" wp14:editId="7FE2FBDB">
                                          <wp:extent cx="457200" cy="457200"/>
                                          <wp:effectExtent l="0" t="0" r="0" b="0"/>
                                          <wp:docPr id="334" name="Picture 15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9509B2" w14:textId="77777777" w:rsidR="000A0F41" w:rsidRDefault="000A0F41" w:rsidP="00A95EB9"/>
                                  <w:p w14:paraId="2FA1C58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64233" id="Group 4714" o:spid="_x0000_s1517" alt="&quot;&quot;" style="position:absolute;margin-left:-8.1pt;margin-top:70.55pt;width:135pt;height:152.25pt;z-index:251719680;mso-position-horizontal-relative:text;mso-position-vertical-relative:text" coordorigin="1341,8451"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">
                      <v:shape id="Text Box 128" o:spid="_x0000_s1518" type="#_x0000_t202" style="position:absolute;left:2241;top:8451;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" strokecolor="white">
                        <v:textbox>
                          <w:txbxContent>
                            <w:p w14:paraId="08D2056B" w14:textId="77777777" w:rsidR="000A0F41" w:rsidRDefault="000A0F41" w:rsidP="00B85D59">
                              <w:pPr>
                                <w:pStyle w:val="SmallCaps"/>
                              </w:pPr>
                              <w:r>
                                <w:t>tip:</w:t>
                              </w:r>
                            </w:p>
                            <w:p w14:paraId="7C269A62" w14:textId="77777777" w:rsidR="000A0F41" w:rsidRDefault="000A0F41" w:rsidP="007D4B67">
                              <w:pPr>
                                <w:pStyle w:val="TipText"/>
                              </w:pPr>
                              <w:r>
                                <w:t>You can mark the status of a medication placed “On Hold” to “Held” althought it is not necessary that you do so unless required by your mediocal center.</w:t>
                              </w:r>
                            </w:p>
                          </w:txbxContent>
                        </v:textbox>
                      </v:shape>
                      <v:line id="Line 129" o:spid="_x0000_s1519"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130" o:spid="_x0000_s1520" style="position:absolute;visibility:visible;mso-wrap-style:square" from="2241,10804" to="384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shape id="Text Box 131" o:spid="_x0000_s1521" type="#_x0000_t202" style="position:absolute;left:1341;top:849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" strokecolor="white">
                        <v:textbox>
                          <w:txbxContent>
                            <w:p w14:paraId="6CB735BA" w14:textId="41E502EF" w:rsidR="000A0F41" w:rsidRDefault="000A0F41" w:rsidP="00A95EB9">
                              <w:r>
                                <w:rPr>
                                  <w:noProof/>
                                </w:rPr>
                                <w:drawing>
                                  <wp:inline distT="0" distB="0" distL="0" distR="0" wp14:anchorId="514592EA" wp14:editId="7FE2FBDB">
                                    <wp:extent cx="457200" cy="457200"/>
                                    <wp:effectExtent l="0" t="0" r="0" b="0"/>
                                    <wp:docPr id="5088" name="Picture 15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B9509B2" w14:textId="77777777" w:rsidR="000A0F41" w:rsidRDefault="000A0F41" w:rsidP="00A95EB9"/>
                            <w:p w14:paraId="2FA1C583"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578368" behindDoc="0" locked="0" layoutInCell="1" allowOverlap="1" wp14:anchorId="63E66D46" wp14:editId="626627A1">
                      <wp:simplePos x="0" y="0"/>
                      <wp:positionH relativeFrom="column">
                        <wp:posOffset>-131445</wp:posOffset>
                      </wp:positionH>
                      <wp:positionV relativeFrom="paragraph">
                        <wp:posOffset>3392170</wp:posOffset>
                      </wp:positionV>
                      <wp:extent cx="1714500" cy="1714500"/>
                      <wp:effectExtent l="0" t="0" r="0" b="0"/>
                      <wp:wrapNone/>
                      <wp:docPr id="735" name="Group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14500"/>
                                <a:chOff x="1341" y="8451"/>
                                <a:chExt cx="2700" cy="2700"/>
                              </a:xfrm>
                            </wpg:grpSpPr>
                            <wps:wsp>
                              <wps:cNvPr id="736" name="Text Box 128"/>
                              <wps:cNvSpPr txBox="1">
                                <a:spLocks noChangeArrowheads="1"/>
                              </wps:cNvSpPr>
                              <wps:spPr bwMode="auto">
                                <a:xfrm>
                                  <a:off x="2241" y="8451"/>
                                  <a:ext cx="1800" cy="2700"/>
                                </a:xfrm>
                                <a:prstGeom prst="rect">
                                  <a:avLst/>
                                </a:prstGeom>
                                <a:solidFill>
                                  <a:srgbClr val="FFFFFF"/>
                                </a:solidFill>
                                <a:ln w="9525">
                                  <a:solidFill>
                                    <a:srgbClr val="FFFFFF"/>
                                  </a:solidFill>
                                  <a:miter lim="800000"/>
                                  <a:headEnd/>
                                  <a:tailEnd/>
                                </a:ln>
                              </wps:spPr>
                              <wps:txbx>
                                <w:txbxContent>
                                  <w:p w14:paraId="13597AE9" w14:textId="77777777" w:rsidR="000A0F41" w:rsidRDefault="000A0F41" w:rsidP="00B85D59">
                                    <w:pPr>
                                      <w:pStyle w:val="SmallCaps"/>
                                    </w:pPr>
                                    <w:r>
                                      <w:t>tip:</w:t>
                                    </w:r>
                                  </w:p>
                                  <w:p w14:paraId="6ACCECF9" w14:textId="77777777" w:rsidR="000A0F41" w:rsidRDefault="000A0F41" w:rsidP="007D4B67">
                                    <w:pPr>
                                      <w:pStyle w:val="TipText"/>
                                    </w:pPr>
                                    <w:r>
                                      <w:t>You can quickly change the status of a Unit Dose medication by selecting the Mark command from the Right Click drop-down menu.</w:t>
                                    </w:r>
                                  </w:p>
                                </w:txbxContent>
                              </wps:txbx>
                              <wps:bodyPr rot="0" vert="horz" wrap="square" lIns="91440" tIns="45720" rIns="91440" bIns="45720" anchor="t" anchorCtr="0" upright="1">
                                <a:noAutofit/>
                              </wps:bodyPr>
                            </wps:wsp>
                            <wps:wsp>
                              <wps:cNvPr id="737" name="Line 129"/>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30"/>
                              <wps:cNvCnPr/>
                              <wps:spPr bwMode="auto">
                                <a:xfrm>
                                  <a:off x="2241" y="108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Text Box 131"/>
                              <wps:cNvSpPr txBox="1">
                                <a:spLocks noChangeArrowheads="1"/>
                              </wps:cNvSpPr>
                              <wps:spPr bwMode="auto">
                                <a:xfrm>
                                  <a:off x="1341" y="8490"/>
                                  <a:ext cx="1008" cy="864"/>
                                </a:xfrm>
                                <a:prstGeom prst="rect">
                                  <a:avLst/>
                                </a:prstGeom>
                                <a:solidFill>
                                  <a:srgbClr val="FFFFFF"/>
                                </a:solidFill>
                                <a:ln w="9525">
                                  <a:solidFill>
                                    <a:srgbClr val="FFFFFF"/>
                                  </a:solidFill>
                                  <a:miter lim="800000"/>
                                  <a:headEnd/>
                                  <a:tailEnd/>
                                </a:ln>
                              </wps:spPr>
                              <wps:txbx>
                                <w:txbxContent>
                                  <w:p w14:paraId="289798CF" w14:textId="530080C8" w:rsidR="000A0F41" w:rsidRDefault="000A0F41" w:rsidP="00A95EB9">
                                    <w:r>
                                      <w:rPr>
                                        <w:noProof/>
                                      </w:rPr>
                                      <w:drawing>
                                        <wp:inline distT="0" distB="0" distL="0" distR="0" wp14:anchorId="7521FA3D" wp14:editId="0A6B574B">
                                          <wp:extent cx="457200" cy="457200"/>
                                          <wp:effectExtent l="0" t="0" r="0" b="0"/>
                                          <wp:docPr id="337" name="Picture 33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ACDFBB0" w14:textId="77777777" w:rsidR="000A0F41" w:rsidRDefault="000A0F41" w:rsidP="00A95EB9"/>
                                  <w:p w14:paraId="2B3D7B8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66D46" id="Group 588" o:spid="_x0000_s1522" alt="&quot;&quot;" style="position:absolute;margin-left:-10.35pt;margin-top:267.1pt;width:135pt;height:135pt;z-index:251578368;mso-position-horizontal-relative:text;mso-position-vertical-relative:text" coordorigin="1341,8451"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">
                      <v:shape id="Text Box 128" o:spid="_x0000_s1523" type="#_x0000_t202" style="position:absolute;left:2241;top:8451;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" strokecolor="white">
                        <v:textbox>
                          <w:txbxContent>
                            <w:p w14:paraId="13597AE9" w14:textId="77777777" w:rsidR="000A0F41" w:rsidRDefault="000A0F41" w:rsidP="00B85D59">
                              <w:pPr>
                                <w:pStyle w:val="SmallCaps"/>
                              </w:pPr>
                              <w:r>
                                <w:t>tip:</w:t>
                              </w:r>
                            </w:p>
                            <w:p w14:paraId="6ACCECF9" w14:textId="77777777" w:rsidR="000A0F41" w:rsidRDefault="000A0F41" w:rsidP="007D4B67">
                              <w:pPr>
                                <w:pStyle w:val="TipText"/>
                              </w:pPr>
                              <w:r>
                                <w:t>You can quickly change the status of a Unit Dose medication by selecting the Mark command from the Right Click drop-down menu.</w:t>
                              </w:r>
                            </w:p>
                          </w:txbxContent>
                        </v:textbox>
                      </v:shape>
                      <v:line id="Line 129" o:spid="_x0000_s1524"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line id="Line 130" o:spid="_x0000_s1525" style="position:absolute;visibility:visible;mso-wrap-style:square" from="2241,10804" to="384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shape id="Text Box 131" o:spid="_x0000_s1526" type="#_x0000_t202" style="position:absolute;left:1341;top:849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" strokecolor="white">
                        <v:textbox>
                          <w:txbxContent>
                            <w:p w14:paraId="289798CF" w14:textId="530080C8" w:rsidR="000A0F41" w:rsidRDefault="000A0F41" w:rsidP="00A95EB9">
                              <w:r>
                                <w:rPr>
                                  <w:noProof/>
                                </w:rPr>
                                <w:drawing>
                                  <wp:inline distT="0" distB="0" distL="0" distR="0" wp14:anchorId="7521FA3D" wp14:editId="0A6B574B">
                                    <wp:extent cx="457200" cy="457200"/>
                                    <wp:effectExtent l="0" t="0" r="0" b="0"/>
                                    <wp:docPr id="5089" name="Picture 508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ACDFBB0" w14:textId="77777777" w:rsidR="000A0F41" w:rsidRDefault="000A0F41" w:rsidP="00A95EB9"/>
                            <w:p w14:paraId="2B3D7B83" w14:textId="77777777" w:rsidR="000A0F41" w:rsidRDefault="000A0F41" w:rsidP="00A95EB9"/>
                          </w:txbxContent>
                        </v:textbox>
                      </v:shape>
                    </v:group>
                  </w:pict>
                </mc:Fallback>
              </mc:AlternateContent>
            </w:r>
            <w:r w:rsidR="00A95EB9" w:rsidRPr="00B91A5F">
              <w:rPr>
                <w:noProof/>
              </w:rPr>
              <w:t>Changing the Status of a Unit Dose Medication</w:t>
            </w:r>
            <w:bookmarkEnd w:id="2129"/>
            <w:bookmarkEnd w:id="2130"/>
            <w:bookmarkEnd w:id="2131"/>
          </w:p>
        </w:tc>
        <w:tc>
          <w:tcPr>
            <w:tcW w:w="6570" w:type="dxa"/>
          </w:tcPr>
          <w:p w14:paraId="7697451B" w14:textId="77777777" w:rsidR="00A95EB9" w:rsidRPr="00B91A5F" w:rsidRDefault="00A95EB9" w:rsidP="00963D59">
            <w:pPr>
              <w:ind w:right="-115"/>
            </w:pPr>
            <w:r w:rsidRPr="00B91A5F">
              <w:t xml:space="preserve">Use this section when you need to change the status of a patient’s medication. </w:t>
            </w:r>
          </w:p>
          <w:p w14:paraId="24431ED0" w14:textId="77777777" w:rsidR="00A95EB9" w:rsidRPr="00B91A5F" w:rsidRDefault="00A95EB9" w:rsidP="00963D59">
            <w:r w:rsidRPr="00B91A5F">
              <w:t>Once you scan and mark a medication as “Given,” you cannot scan it again for the same administration time. If you do, you will receive an Error message. You can, however, change the status from “Given” to “Not Given” by using the “Undo–Given” option – provided you are the individual who originally marked it as “Given,” or you have been assigned the PSB MANAGER security key.</w:t>
            </w:r>
          </w:p>
          <w:p w14:paraId="3E01CABC" w14:textId="77777777" w:rsidR="00A95EB9" w:rsidRPr="00B91A5F" w:rsidRDefault="00A95EB9" w:rsidP="00963D59">
            <w:pPr>
              <w:spacing w:after="120"/>
            </w:pPr>
            <w:r w:rsidRPr="00B91A5F">
              <w:t>You can change a medication with the following status:</w:t>
            </w:r>
          </w:p>
          <w:p w14:paraId="65CB5879" w14:textId="77777777" w:rsidR="00A95EB9" w:rsidRPr="00B91A5F" w:rsidRDefault="00A95EB9" w:rsidP="00963D59">
            <w:pPr>
              <w:pStyle w:val="Bullet-Text-1"/>
            </w:pPr>
            <w:r w:rsidRPr="00B91A5F">
              <w:t>Given to Not Given</w:t>
            </w:r>
          </w:p>
          <w:p w14:paraId="450E136A" w14:textId="77777777" w:rsidR="00A95EB9" w:rsidRPr="00B91A5F" w:rsidRDefault="00A95EB9" w:rsidP="00963D59">
            <w:pPr>
              <w:pStyle w:val="Bullet-Text-1"/>
            </w:pPr>
            <w:r w:rsidRPr="00B91A5F">
              <w:t>Removed to Given</w:t>
            </w:r>
          </w:p>
          <w:p w14:paraId="480BB435" w14:textId="77777777" w:rsidR="00A95EB9" w:rsidRPr="00B91A5F" w:rsidRDefault="00A95EB9" w:rsidP="00963D59">
            <w:pPr>
              <w:pStyle w:val="Bullet-Text-1"/>
            </w:pPr>
            <w:r w:rsidRPr="00B91A5F">
              <w:t>Held or Refused to Given</w:t>
            </w:r>
          </w:p>
          <w:p w14:paraId="040D21E9" w14:textId="77777777" w:rsidR="00A95EB9" w:rsidRPr="00B91A5F" w:rsidRDefault="00A95EB9" w:rsidP="00963D59">
            <w:pPr>
              <w:pStyle w:val="Bullet-Text-1"/>
            </w:pPr>
            <w:r w:rsidRPr="00B91A5F">
              <w:t>Missing to Given, Held, or Refused</w:t>
            </w:r>
          </w:p>
          <w:p w14:paraId="06DA9428" w14:textId="77777777" w:rsidR="00A95EB9" w:rsidRPr="00B91A5F" w:rsidRDefault="00A95EB9" w:rsidP="00963D59">
            <w:pPr>
              <w:pStyle w:val="Bullet-Text-1"/>
            </w:pPr>
            <w:r w:rsidRPr="00B91A5F">
              <w:t>Held to Refused</w:t>
            </w:r>
          </w:p>
          <w:p w14:paraId="0A7271F7" w14:textId="77777777" w:rsidR="00A95EB9" w:rsidRPr="00B91A5F" w:rsidRDefault="00A95EB9" w:rsidP="00963D59">
            <w:pPr>
              <w:spacing w:after="120"/>
            </w:pPr>
            <w:r w:rsidRPr="00B91A5F">
              <w:rPr>
                <w:rFonts w:ascii="Arial" w:hAnsi="Arial"/>
                <w:b/>
                <w:bCs/>
              </w:rPr>
              <w:t>Note</w:t>
            </w:r>
            <w:r w:rsidRPr="00B91A5F">
              <w:rPr>
                <w:b/>
                <w:bCs/>
                <w:sz w:val="23"/>
              </w:rPr>
              <w:t>:</w:t>
            </w:r>
            <w:r w:rsidRPr="00B91A5F">
              <w:t xml:space="preserve"> A patch marked as “Given,” displays on the BCMA VDL each time BCMA is opened — until it is marked as “Removed” — even if the order is discontinued or expires, or the patient is discharged or</w:t>
            </w:r>
            <w:r w:rsidRPr="00B91A5F">
              <w:br/>
              <w:t>re-admitted to your medical center. The patch will fall off the display after the order’s stop date if the “Patch Display Duration” site parameter value is set between 7 and 14 days.</w:t>
            </w:r>
          </w:p>
          <w:p w14:paraId="638AC361" w14:textId="77777777" w:rsidR="00A95EB9" w:rsidRPr="00B91A5F" w:rsidRDefault="00A95EB9" w:rsidP="00963D59">
            <w:pPr>
              <w:pStyle w:val="ToStatement"/>
            </w:pPr>
            <w:r w:rsidRPr="00B91A5F">
              <w:t>To change the status of a Unit Dose medication</w:t>
            </w:r>
          </w:p>
          <w:p w14:paraId="5D765859" w14:textId="77777777" w:rsidR="00A95EB9" w:rsidRPr="00B91A5F" w:rsidRDefault="00A95EB9" w:rsidP="009D2EA9">
            <w:pPr>
              <w:pStyle w:val="NumberList1"/>
              <w:numPr>
                <w:ilvl w:val="0"/>
                <w:numId w:val="56"/>
              </w:numPr>
            </w:pPr>
            <w:r w:rsidRPr="00B91A5F">
              <w:t xml:space="preserve">Select the medication on the BCMA VDL for which you want to change the status. </w:t>
            </w:r>
          </w:p>
          <w:p w14:paraId="20282EB1" w14:textId="77777777" w:rsidR="00A95EB9" w:rsidRPr="00B91A5F" w:rsidRDefault="00A95EB9" w:rsidP="009D2EA9">
            <w:pPr>
              <w:pStyle w:val="NumberList1"/>
              <w:numPr>
                <w:ilvl w:val="0"/>
                <w:numId w:val="56"/>
              </w:numPr>
            </w:pPr>
            <w:r w:rsidRPr="00B91A5F">
              <w:t>Select the Mark command from the Right Click or Due List menu. The Mark drop-down menu displays with the “actions” available for this medication.</w:t>
            </w:r>
          </w:p>
          <w:p w14:paraId="40940668" w14:textId="77777777" w:rsidR="00A95EB9" w:rsidRPr="00B91A5F" w:rsidRDefault="00A95EB9" w:rsidP="00963D59">
            <w:pPr>
              <w:spacing w:after="120"/>
            </w:pPr>
            <w:r w:rsidRPr="00B91A5F">
              <w:rPr>
                <w:rFonts w:ascii="Arial" w:hAnsi="Arial" w:cs="Arial"/>
                <w:b/>
                <w:bCs/>
                <w:sz w:val="23"/>
              </w:rPr>
              <w:t>Note:</w:t>
            </w:r>
            <w:r w:rsidRPr="00B91A5F">
              <w:t xml:space="preserve"> The Mark options available to you will depend on the current Status of the medication order.</w:t>
            </w:r>
          </w:p>
          <w:p w14:paraId="09C68FE9"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drop-down menu. </w:t>
            </w:r>
          </w:p>
          <w:p w14:paraId="218BA61A" w14:textId="77777777" w:rsidR="00A95EB9" w:rsidRPr="00B91A5F" w:rsidRDefault="00A95EB9" w:rsidP="009D2EA9">
            <w:pPr>
              <w:pStyle w:val="NumberList1"/>
              <w:numPr>
                <w:ilvl w:val="0"/>
                <w:numId w:val="56"/>
              </w:numPr>
            </w:pPr>
            <w:r w:rsidRPr="00B91A5F">
              <w:t>Select the command that represents the “action” that you want to take on the medication selected on the BCMA VDL. BCMA processes the information and displays a letter in the Status column of the BCMA VDL to document the action taken on the medication.</w:t>
            </w:r>
          </w:p>
          <w:p w14:paraId="056FFFBA" w14:textId="77777777" w:rsidR="00A95EB9" w:rsidRPr="00B91A5F" w:rsidRDefault="00A95EB9" w:rsidP="00963D59">
            <w:pPr>
              <w:spacing w:after="120"/>
            </w:pPr>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select the command that represents the “action” that you want to take on the medication selected on the BCMA VDL. </w:t>
            </w:r>
          </w:p>
          <w:p w14:paraId="34B2329A" w14:textId="77777777" w:rsidR="00A95EB9" w:rsidRPr="00B91A5F" w:rsidRDefault="00A95EB9" w:rsidP="009D2EA9">
            <w:pPr>
              <w:pStyle w:val="NumberList1"/>
              <w:numPr>
                <w:ilvl w:val="0"/>
                <w:numId w:val="56"/>
              </w:numPr>
            </w:pPr>
            <w:r w:rsidRPr="00B91A5F">
              <w:t>Continue administering active Unit Dose medications to the patient.</w:t>
            </w:r>
          </w:p>
        </w:tc>
      </w:tr>
    </w:tbl>
    <w:p w14:paraId="05F4D154" w14:textId="77777777" w:rsidR="00A95EB9" w:rsidRPr="00B91A5F" w:rsidRDefault="00A95EB9" w:rsidP="00963D59">
      <w:pPr>
        <w:pStyle w:val="H1Continued"/>
      </w:pPr>
      <w:bookmarkStart w:id="2132" w:name="_Toc4356001"/>
      <w:bookmarkStart w:id="2133" w:name="_Toc4361832"/>
      <w:bookmarkStart w:id="2134" w:name="_Toc4556148"/>
      <w:bookmarkStart w:id="2135" w:name="_Toc5106226"/>
      <w:bookmarkStart w:id="2136" w:name="_Toc5149512"/>
      <w:bookmarkStart w:id="2137" w:name="_Toc5150085"/>
      <w:bookmarkStart w:id="2138" w:name="_Toc5152734"/>
      <w:bookmarkStart w:id="2139" w:name="_Toc7323762"/>
      <w:bookmarkStart w:id="2140" w:name="_Toc33307972"/>
      <w:bookmarkStart w:id="2141" w:name="_Toc36513560"/>
      <w:bookmarkStart w:id="2142" w:name="_Toc61251467"/>
      <w:bookmarkStart w:id="2143" w:name="_Toc61667626"/>
      <w:bookmarkStart w:id="2144" w:name="_Toc62530123"/>
      <w:r w:rsidRPr="00B91A5F">
        <w:br w:type="page"/>
      </w:r>
      <w:r w:rsidRPr="00B91A5F">
        <w:lastRenderedPageBreak/>
        <w:t>Administering a Patient’s Unit Dose Medications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DD9D75B" w14:textId="77777777" w:rsidTr="00D56136">
        <w:trPr>
          <w:trHeight w:val="261"/>
        </w:trPr>
        <w:tc>
          <w:tcPr>
            <w:tcW w:w="2880" w:type="dxa"/>
          </w:tcPr>
          <w:bookmarkStart w:id="2145" w:name="_Toc36513561"/>
          <w:bookmarkStart w:id="2146" w:name="_Toc61251468"/>
          <w:bookmarkStart w:id="2147" w:name="_Toc352834658"/>
          <w:p w14:paraId="1C0F4083" w14:textId="29BD523C" w:rsidR="00A95EB9" w:rsidRPr="00B91A5F" w:rsidRDefault="00F04354" w:rsidP="00963D59">
            <w:pPr>
              <w:pStyle w:val="H2Heading"/>
              <w:rPr>
                <w:noProof/>
              </w:rPr>
            </w:pPr>
            <w:r>
              <w:rPr>
                <w:noProof/>
              </w:rPr>
              <mc:AlternateContent>
                <mc:Choice Requires="wpg">
                  <w:drawing>
                    <wp:anchor distT="0" distB="0" distL="114300" distR="114300" simplePos="0" relativeHeight="251650048" behindDoc="0" locked="0" layoutInCell="1" allowOverlap="1" wp14:anchorId="19FB12F7" wp14:editId="0917E1FF">
                      <wp:simplePos x="0" y="0"/>
                      <wp:positionH relativeFrom="column">
                        <wp:posOffset>-131445</wp:posOffset>
                      </wp:positionH>
                      <wp:positionV relativeFrom="paragraph">
                        <wp:posOffset>1218565</wp:posOffset>
                      </wp:positionV>
                      <wp:extent cx="1714500" cy="2057400"/>
                      <wp:effectExtent l="0" t="0" r="0" b="0"/>
                      <wp:wrapNone/>
                      <wp:docPr id="730" name="Group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4136"/>
                                <a:chExt cx="2700" cy="3240"/>
                              </a:xfrm>
                            </wpg:grpSpPr>
                            <wps:wsp>
                              <wps:cNvPr id="731" name="Text Box 138"/>
                              <wps:cNvSpPr txBox="1">
                                <a:spLocks noChangeArrowheads="1"/>
                              </wps:cNvSpPr>
                              <wps:spPr bwMode="auto">
                                <a:xfrm>
                                  <a:off x="2241" y="4136"/>
                                  <a:ext cx="1800" cy="3240"/>
                                </a:xfrm>
                                <a:prstGeom prst="rect">
                                  <a:avLst/>
                                </a:prstGeom>
                                <a:solidFill>
                                  <a:srgbClr val="FFFFFF"/>
                                </a:solidFill>
                                <a:ln w="9525">
                                  <a:solidFill>
                                    <a:srgbClr val="FFFFFF"/>
                                  </a:solidFill>
                                  <a:miter lim="800000"/>
                                  <a:headEnd/>
                                  <a:tailEnd/>
                                </a:ln>
                              </wps:spPr>
                              <wps:txbx>
                                <w:txbxContent>
                                  <w:p w14:paraId="5FA324C9" w14:textId="77777777" w:rsidR="000A0F41" w:rsidRDefault="000A0F41" w:rsidP="00B85D59">
                                    <w:pPr>
                                      <w:pStyle w:val="SmallCaps"/>
                                    </w:pPr>
                                    <w:r>
                                      <w:t>tip:</w:t>
                                    </w:r>
                                  </w:p>
                                  <w:p w14:paraId="10C71242" w14:textId="77777777" w:rsidR="000A0F41" w:rsidRDefault="000A0F41" w:rsidP="007D4B67">
                                    <w:pPr>
                                      <w:pStyle w:val="TipText"/>
                                    </w:pPr>
                                    <w:r>
                                      <w:t>You can quickly add comments to a patient’s medication by selecting the medication on the VDL, and then selecting the</w:t>
                                    </w:r>
                                    <w:r>
                                      <w:br/>
                                      <w:t>Add Comment command from the Right Click drop-down menu.</w:t>
                                    </w:r>
                                  </w:p>
                                </w:txbxContent>
                              </wps:txbx>
                              <wps:bodyPr rot="0" vert="horz" wrap="square" lIns="91440" tIns="45720" rIns="91440" bIns="45720" anchor="t" anchorCtr="0" upright="1">
                                <a:noAutofit/>
                              </wps:bodyPr>
                            </wps:wsp>
                            <wps:wsp>
                              <wps:cNvPr id="732" name="Line 139"/>
                              <wps:cNvCnPr>
                                <a:cxnSpLocks noChangeShapeType="1"/>
                              </wps:cNvCnPr>
                              <wps:spPr bwMode="auto">
                                <a:xfrm>
                                  <a:off x="2241" y="421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Text Box 140"/>
                              <wps:cNvSpPr txBox="1">
                                <a:spLocks noChangeArrowheads="1"/>
                              </wps:cNvSpPr>
                              <wps:spPr bwMode="auto">
                                <a:xfrm>
                                  <a:off x="1341" y="4217"/>
                                  <a:ext cx="1008" cy="864"/>
                                </a:xfrm>
                                <a:prstGeom prst="rect">
                                  <a:avLst/>
                                </a:prstGeom>
                                <a:solidFill>
                                  <a:srgbClr val="FFFFFF"/>
                                </a:solidFill>
                                <a:ln w="9525">
                                  <a:solidFill>
                                    <a:srgbClr val="FFFFFF"/>
                                  </a:solidFill>
                                  <a:miter lim="800000"/>
                                  <a:headEnd/>
                                  <a:tailEnd/>
                                </a:ln>
                              </wps:spPr>
                              <wps:txbx>
                                <w:txbxContent>
                                  <w:p w14:paraId="5E8DD9BC" w14:textId="63F8AAED" w:rsidR="000A0F41" w:rsidRDefault="000A0F41" w:rsidP="00A95EB9">
                                    <w:r>
                                      <w:rPr>
                                        <w:noProof/>
                                      </w:rPr>
                                      <w:drawing>
                                        <wp:inline distT="0" distB="0" distL="0" distR="0" wp14:anchorId="3389F132" wp14:editId="0AEDE862">
                                          <wp:extent cx="457200" cy="457200"/>
                                          <wp:effectExtent l="0" t="0" r="0" b="0"/>
                                          <wp:docPr id="338" name="Picture 15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E6EA80" w14:textId="77777777" w:rsidR="000A0F41" w:rsidRDefault="000A0F41" w:rsidP="00A95EB9"/>
                                  <w:p w14:paraId="6FBEE4DF" w14:textId="77777777" w:rsidR="000A0F41" w:rsidRDefault="000A0F41" w:rsidP="00A95EB9"/>
                                </w:txbxContent>
                              </wps:txbx>
                              <wps:bodyPr rot="0" vert="horz" wrap="square" lIns="91440" tIns="45720" rIns="91440" bIns="45720" anchor="t" anchorCtr="0" upright="1">
                                <a:noAutofit/>
                              </wps:bodyPr>
                            </wps:wsp>
                            <wps:wsp>
                              <wps:cNvPr id="734" name="Line 141"/>
                              <wps:cNvCnPr>
                                <a:cxnSpLocks noChangeShapeType="1"/>
                              </wps:cNvCnPr>
                              <wps:spPr bwMode="auto">
                                <a:xfrm>
                                  <a:off x="2241" y="7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B12F7" id="Group 572" o:spid="_x0000_s1527" alt="&quot;&quot;" style="position:absolute;margin-left:-10.35pt;margin-top:95.95pt;width:135pt;height:162pt;z-index:251650048;mso-position-horizontal-relative:text;mso-position-vertical-relative:text" coordorigin="1341,4136"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">
                      <v:shape id="Text Box 138" o:spid="_x0000_s1528" type="#_x0000_t202" style="position:absolute;left:2241;top:4136;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" strokecolor="white">
                        <v:textbox>
                          <w:txbxContent>
                            <w:p w14:paraId="5FA324C9" w14:textId="77777777" w:rsidR="000A0F41" w:rsidRDefault="000A0F41" w:rsidP="00B85D59">
                              <w:pPr>
                                <w:pStyle w:val="SmallCaps"/>
                              </w:pPr>
                              <w:r>
                                <w:t>tip:</w:t>
                              </w:r>
                            </w:p>
                            <w:p w14:paraId="10C71242" w14:textId="77777777" w:rsidR="000A0F41" w:rsidRDefault="000A0F41" w:rsidP="007D4B67">
                              <w:pPr>
                                <w:pStyle w:val="TipText"/>
                              </w:pPr>
                              <w:r>
                                <w:t>You can quickly add comments to a patient’s medication by selecting the medication on the VDL, and then selecting the</w:t>
                              </w:r>
                              <w:r>
                                <w:br/>
                                <w:t>Add Comment command from the Right Click drop-down menu.</w:t>
                              </w:r>
                            </w:p>
                          </w:txbxContent>
                        </v:textbox>
                      </v:shape>
                      <v:line id="Line 139" o:spid="_x0000_s1529" style="position:absolute;visibility:visible;mso-wrap-style:square" from="2241,4217" to="3846,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shape id="Text Box 140" o:spid="_x0000_s1530" type="#_x0000_t202" style="position:absolute;left:1341;top:42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" strokecolor="white">
                        <v:textbox>
                          <w:txbxContent>
                            <w:p w14:paraId="5E8DD9BC" w14:textId="63F8AAED" w:rsidR="000A0F41" w:rsidRDefault="000A0F41" w:rsidP="00A95EB9">
                              <w:r>
                                <w:rPr>
                                  <w:noProof/>
                                </w:rPr>
                                <w:drawing>
                                  <wp:inline distT="0" distB="0" distL="0" distR="0" wp14:anchorId="3389F132" wp14:editId="0AEDE862">
                                    <wp:extent cx="457200" cy="457200"/>
                                    <wp:effectExtent l="0" t="0" r="0" b="0"/>
                                    <wp:docPr id="5090" name="Picture 155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E6EA80" w14:textId="77777777" w:rsidR="000A0F41" w:rsidRDefault="000A0F41" w:rsidP="00A95EB9"/>
                            <w:p w14:paraId="6FBEE4DF" w14:textId="77777777" w:rsidR="000A0F41" w:rsidRDefault="000A0F41" w:rsidP="00A95EB9"/>
                          </w:txbxContent>
                        </v:textbox>
                      </v:shape>
                      <v:line id="Line 141" o:spid="_x0000_s1531" style="position:absolute;visibility:visible;mso-wrap-style:square" from="2241,7204" to="3846,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group>
                  </w:pict>
                </mc:Fallback>
              </mc:AlternateContent>
            </w:r>
            <w:r w:rsidR="00A95EB9" w:rsidRPr="00B91A5F">
              <w:rPr>
                <w:noProof/>
              </w:rPr>
              <w:t>Adding Comments to a Patient’s Medication Record</w:t>
            </w:r>
            <w:bookmarkEnd w:id="2145"/>
            <w:bookmarkEnd w:id="2146"/>
            <w:bookmarkEnd w:id="2147"/>
          </w:p>
        </w:tc>
        <w:tc>
          <w:tcPr>
            <w:tcW w:w="6480" w:type="dxa"/>
          </w:tcPr>
          <w:p w14:paraId="102A8F86" w14:textId="77777777" w:rsidR="00A95EB9" w:rsidRPr="00B91A5F" w:rsidRDefault="00A95EB9" w:rsidP="00963D59">
            <w:r w:rsidRPr="00B91A5F">
              <w:t>You can add a comment (free text), up to 150 characters in length, to a patient’s medication marked as “G “(Given), “H” (Held), or</w:t>
            </w:r>
            <w:r w:rsidRPr="00B91A5F">
              <w:br/>
              <w:t xml:space="preserve">“R” (for “Refused”) in the Status column of the BCMA VDL. Your comments will also display in the Medication Log Report. </w:t>
            </w:r>
          </w:p>
          <w:p w14:paraId="4BD0C86B" w14:textId="77777777" w:rsidR="00A95EB9" w:rsidRPr="00B91A5F" w:rsidRDefault="00A95EB9" w:rsidP="00963D59">
            <w:pPr>
              <w:pStyle w:val="ToStatement"/>
            </w:pPr>
            <w:r w:rsidRPr="00B91A5F">
              <w:t>To add comments to a patient’s medication record</w:t>
            </w:r>
          </w:p>
          <w:p w14:paraId="23A58851" w14:textId="77777777" w:rsidR="00A95EB9" w:rsidRPr="00B91A5F" w:rsidRDefault="00A95EB9" w:rsidP="009D2EA9">
            <w:pPr>
              <w:pStyle w:val="NumberList1"/>
              <w:numPr>
                <w:ilvl w:val="0"/>
                <w:numId w:val="57"/>
              </w:numPr>
            </w:pPr>
            <w:r w:rsidRPr="00B91A5F">
              <w:t xml:space="preserve">Select the medication on the BCMA VDL </w:t>
            </w:r>
            <w:r w:rsidR="007F2DFB" w:rsidRPr="00B91A5F">
              <w:t>to which</w:t>
            </w:r>
            <w:r w:rsidRPr="00B91A5F">
              <w:t xml:space="preserve"> you want to add Comments.</w:t>
            </w:r>
          </w:p>
          <w:p w14:paraId="206B3DEE" w14:textId="77777777" w:rsidR="00A95EB9" w:rsidRPr="00B91A5F" w:rsidRDefault="00A95EB9" w:rsidP="009D2EA9">
            <w:pPr>
              <w:pStyle w:val="NumberList1"/>
              <w:numPr>
                <w:ilvl w:val="0"/>
                <w:numId w:val="57"/>
              </w:numPr>
            </w:pPr>
            <w:r w:rsidRPr="00B91A5F">
              <w:t>Select the Add Comment command from the Right Click or Due List menu. The Medication Log dialog box displays.</w:t>
            </w:r>
          </w:p>
          <w:p w14:paraId="4D339745"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a</w:t>
            </w:r>
            <w:r w:rsidRPr="00B91A5F">
              <w:t xml:space="preserve"> to display the Medication Log dialog box. </w:t>
            </w:r>
          </w:p>
          <w:p w14:paraId="4F3F1AAA" w14:textId="77777777" w:rsidR="00A95EB9" w:rsidRPr="00B91A5F" w:rsidRDefault="00A95EB9" w:rsidP="009D2EA9">
            <w:pPr>
              <w:pStyle w:val="NumberList1"/>
              <w:numPr>
                <w:ilvl w:val="0"/>
                <w:numId w:val="57"/>
              </w:numPr>
            </w:pPr>
            <w:r w:rsidRPr="00B91A5F">
              <w:t xml:space="preserve">In the Add Comment area, enter the comments that you want to associate with the medication selected on the patient’s VDL. </w:t>
            </w:r>
          </w:p>
          <w:p w14:paraId="42EEDB7A" w14:textId="77777777" w:rsidR="00A95EB9" w:rsidRPr="00B91A5F" w:rsidRDefault="00A95EB9" w:rsidP="00963D59">
            <w:pPr>
              <w:pStyle w:val="Example"/>
            </w:pPr>
            <w:bookmarkStart w:id="2148" w:name="p68_105"/>
            <w:bookmarkEnd w:id="2148"/>
            <w:r w:rsidRPr="00B91A5F">
              <w:t>Example: Adding Comments to a Patient’s</w:t>
            </w:r>
            <w:r w:rsidRPr="00B91A5F">
              <w:br/>
              <w:t>Medication Record</w:t>
            </w:r>
          </w:p>
          <w:p w14:paraId="6066AA7D" w14:textId="005394C3" w:rsidR="00A95EB9" w:rsidRPr="00B91A5F" w:rsidRDefault="00F04354" w:rsidP="00963D59">
            <w:pPr>
              <w:pStyle w:val="ScreenCapt-Ctr"/>
            </w:pPr>
            <w:r>
              <w:rPr>
                <w:noProof/>
              </w:rPr>
              <w:drawing>
                <wp:inline distT="0" distB="0" distL="0" distR="0" wp14:anchorId="50133CDC" wp14:editId="5ABF84B9">
                  <wp:extent cx="3895725" cy="2714625"/>
                  <wp:effectExtent l="19050" t="19050" r="9525" b="9525"/>
                  <wp:docPr id="224" name="Picture 109" descr="Med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ed lo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95725" cy="2714625"/>
                          </a:xfrm>
                          <a:prstGeom prst="rect">
                            <a:avLst/>
                          </a:prstGeom>
                          <a:noFill/>
                          <a:ln w="6350" cmpd="sng">
                            <a:solidFill>
                              <a:srgbClr val="000000"/>
                            </a:solidFill>
                            <a:miter lim="800000"/>
                            <a:headEnd/>
                            <a:tailEnd/>
                          </a:ln>
                          <a:effectLst/>
                        </pic:spPr>
                      </pic:pic>
                    </a:graphicData>
                  </a:graphic>
                </wp:inline>
              </w:drawing>
            </w:r>
          </w:p>
          <w:p w14:paraId="5DA76F13" w14:textId="77777777" w:rsidR="00A95EB9" w:rsidRPr="00B91A5F" w:rsidRDefault="00A95EB9" w:rsidP="009D2EA9">
            <w:pPr>
              <w:pStyle w:val="NumberList1"/>
              <w:numPr>
                <w:ilvl w:val="0"/>
                <w:numId w:val="57"/>
              </w:numPr>
            </w:pPr>
            <w:r w:rsidRPr="00B91A5F">
              <w:t xml:space="preserve">Click </w:t>
            </w:r>
            <w:r w:rsidR="009D25D7" w:rsidRPr="00B91A5F">
              <w:rPr>
                <w:b/>
              </w:rPr>
              <w:t>OK</w:t>
            </w:r>
            <w:r w:rsidRPr="00B91A5F">
              <w:rPr>
                <w:smallCaps/>
              </w:rPr>
              <w:t xml:space="preserve"> </w:t>
            </w:r>
            <w:r w:rsidRPr="00B91A5F">
              <w:t>once you’ve read your entry and are satisfied with it.</w:t>
            </w:r>
          </w:p>
          <w:p w14:paraId="7B5D1ACB"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tc>
      </w:tr>
    </w:tbl>
    <w:p w14:paraId="69279067" w14:textId="77777777" w:rsidR="00A95EB9" w:rsidRPr="00B91A5F" w:rsidRDefault="00A95EB9" w:rsidP="00963D59">
      <w:pPr>
        <w:pStyle w:val="H1Continued"/>
      </w:pPr>
      <w:bookmarkStart w:id="2149" w:name="_Toc4356003"/>
      <w:bookmarkStart w:id="2150" w:name="_Toc4361834"/>
      <w:bookmarkStart w:id="2151" w:name="_Toc4556150"/>
      <w:bookmarkStart w:id="2152" w:name="_Toc5106228"/>
      <w:bookmarkStart w:id="2153" w:name="_Toc5149514"/>
      <w:bookmarkStart w:id="2154" w:name="_Toc5150087"/>
      <w:bookmarkStart w:id="2155" w:name="_Toc5152736"/>
      <w:bookmarkStart w:id="2156" w:name="_Toc7323764"/>
      <w:bookmarkStart w:id="2157" w:name="_Toc33307974"/>
      <w:bookmarkStart w:id="2158" w:name="_Toc36513562"/>
      <w:bookmarkStart w:id="2159" w:name="_Toc61251469"/>
      <w:bookmarkStart w:id="2160" w:name="_Toc61667628"/>
      <w:bookmarkStart w:id="2161" w:name="_Toc62530125"/>
      <w:r w:rsidRPr="00B91A5F">
        <w:br w:type="page"/>
      </w:r>
      <w:r w:rsidRPr="00B91A5F">
        <w:lastRenderedPageBreak/>
        <w:t>Administering a Patient’s Unit Dose Medications</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8F010F7" w14:textId="77777777" w:rsidTr="00D56136">
        <w:trPr>
          <w:trHeight w:val="261"/>
        </w:trPr>
        <w:tc>
          <w:tcPr>
            <w:tcW w:w="2880" w:type="dxa"/>
          </w:tcPr>
          <w:bookmarkStart w:id="2162" w:name="_Toc4356004"/>
          <w:bookmarkStart w:id="2163" w:name="_Toc4361835"/>
          <w:bookmarkStart w:id="2164" w:name="_Toc4556151"/>
          <w:bookmarkStart w:id="2165" w:name="_Toc5106229"/>
          <w:bookmarkStart w:id="2166" w:name="_Toc5149515"/>
          <w:bookmarkStart w:id="2167" w:name="_Toc5150088"/>
          <w:bookmarkStart w:id="2168" w:name="_Toc5152737"/>
          <w:bookmarkStart w:id="2169" w:name="_Toc7323765"/>
          <w:bookmarkStart w:id="2170" w:name="_Toc33307975"/>
          <w:bookmarkStart w:id="2171" w:name="_Toc36513563"/>
          <w:bookmarkStart w:id="2172" w:name="_Toc61251470"/>
          <w:bookmarkStart w:id="2173" w:name="_Toc61667629"/>
          <w:bookmarkStart w:id="2174" w:name="_Toc62530126"/>
          <w:p w14:paraId="2DDBB129" w14:textId="4B6B06F9"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49024" behindDoc="0" locked="0" layoutInCell="1" allowOverlap="1" wp14:anchorId="0D12A76E" wp14:editId="7445B50C">
                      <wp:simplePos x="0" y="0"/>
                      <wp:positionH relativeFrom="column">
                        <wp:posOffset>-131445</wp:posOffset>
                      </wp:positionH>
                      <wp:positionV relativeFrom="paragraph">
                        <wp:posOffset>2134870</wp:posOffset>
                      </wp:positionV>
                      <wp:extent cx="1737360" cy="1371600"/>
                      <wp:effectExtent l="0" t="0" r="0" b="0"/>
                      <wp:wrapNone/>
                      <wp:docPr id="725" name="Group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71600"/>
                                <a:chOff x="1341" y="9544"/>
                                <a:chExt cx="2736" cy="2160"/>
                              </a:xfrm>
                            </wpg:grpSpPr>
                            <wps:wsp>
                              <wps:cNvPr id="726" name="Text Box 133"/>
                              <wps:cNvSpPr txBox="1">
                                <a:spLocks noChangeArrowheads="1"/>
                              </wps:cNvSpPr>
                              <wps:spPr bwMode="auto">
                                <a:xfrm>
                                  <a:off x="2241" y="9547"/>
                                  <a:ext cx="1836" cy="2157"/>
                                </a:xfrm>
                                <a:prstGeom prst="rect">
                                  <a:avLst/>
                                </a:prstGeom>
                                <a:solidFill>
                                  <a:srgbClr val="FFFFFF"/>
                                </a:solidFill>
                                <a:ln w="9525">
                                  <a:solidFill>
                                    <a:srgbClr val="FFFFFF"/>
                                  </a:solidFill>
                                  <a:miter lim="800000"/>
                                  <a:headEnd/>
                                  <a:tailEnd/>
                                </a:ln>
                              </wps:spPr>
                              <wps:txbx>
                                <w:txbxContent>
                                  <w:p w14:paraId="25D82BEE" w14:textId="77777777" w:rsidR="000A0F41" w:rsidRDefault="000A0F41" w:rsidP="00B85D59">
                                    <w:pPr>
                                      <w:pStyle w:val="SmallCaps"/>
                                    </w:pPr>
                                    <w:r>
                                      <w:t>tip:</w:t>
                                    </w:r>
                                  </w:p>
                                  <w:p w14:paraId="711A1A15" w14:textId="77777777" w:rsidR="000A0F41" w:rsidRDefault="000A0F41" w:rsidP="007D4B67">
                                    <w:pPr>
                                      <w:pStyle w:val="TipText"/>
                                    </w:pPr>
                                    <w:r>
                                      <w:t>BCMA automatically wraps words</w:t>
                                    </w:r>
                                    <w:r>
                                      <w:br/>
                                      <w:t>in the</w:t>
                                    </w:r>
                                    <w:r>
                                      <w:br/>
                                      <w:t>Comments</w:t>
                                    </w:r>
                                    <w:r>
                                      <w:br/>
                                      <w:t>area.</w:t>
                                    </w:r>
                                  </w:p>
                                </w:txbxContent>
                              </wps:txbx>
                              <wps:bodyPr rot="0" vert="horz" wrap="square" lIns="91440" tIns="45720" rIns="91440" bIns="45720" anchor="t" anchorCtr="0" upright="1">
                                <a:noAutofit/>
                              </wps:bodyPr>
                            </wps:wsp>
                            <wps:wsp>
                              <wps:cNvPr id="727" name="Line 134"/>
                              <wps:cNvCnPr>
                                <a:cxnSpLocks noChangeShapeType="1"/>
                              </wps:cNvCnPr>
                              <wps:spPr bwMode="auto">
                                <a:xfrm>
                                  <a:off x="2241" y="95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35"/>
                              <wps:cNvCnPr>
                                <a:cxnSpLocks noChangeShapeType="1"/>
                              </wps:cNvCnPr>
                              <wps:spPr bwMode="auto">
                                <a:xfrm>
                                  <a:off x="2421" y="113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Text Box 136"/>
                              <wps:cNvSpPr txBox="1">
                                <a:spLocks noChangeArrowheads="1"/>
                              </wps:cNvSpPr>
                              <wps:spPr bwMode="auto">
                                <a:xfrm>
                                  <a:off x="1341" y="9544"/>
                                  <a:ext cx="1008" cy="864"/>
                                </a:xfrm>
                                <a:prstGeom prst="rect">
                                  <a:avLst/>
                                </a:prstGeom>
                                <a:solidFill>
                                  <a:srgbClr val="FFFFFF"/>
                                </a:solidFill>
                                <a:ln w="9525">
                                  <a:solidFill>
                                    <a:srgbClr val="FFFFFF"/>
                                  </a:solidFill>
                                  <a:miter lim="800000"/>
                                  <a:headEnd/>
                                  <a:tailEnd/>
                                </a:ln>
                              </wps:spPr>
                              <wps:txbx>
                                <w:txbxContent>
                                  <w:p w14:paraId="4B083CDB" w14:textId="7C42B53A" w:rsidR="000A0F41" w:rsidRDefault="000A0F41" w:rsidP="00A95EB9">
                                    <w:r>
                                      <w:rPr>
                                        <w:noProof/>
                                      </w:rPr>
                                      <w:drawing>
                                        <wp:inline distT="0" distB="0" distL="0" distR="0" wp14:anchorId="4DF6C888" wp14:editId="2DB10CBF">
                                          <wp:extent cx="457200" cy="457200"/>
                                          <wp:effectExtent l="0" t="0" r="0" b="0"/>
                                          <wp:docPr id="340" name="Picture 15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136B0A" w14:textId="77777777" w:rsidR="000A0F41" w:rsidRDefault="000A0F41" w:rsidP="00A95EB9"/>
                                  <w:p w14:paraId="01FE0B12"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A76E" id="Group 567" o:spid="_x0000_s1532" alt="&quot;&quot;" style="position:absolute;margin-left:-10.35pt;margin-top:168.1pt;width:136.8pt;height:108pt;z-index:251649024;mso-position-horizontal-relative:text;mso-position-vertical-relative:text" coordorigin="1341,9544" coordsize="273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">
                      <v:shape id="Text Box 133" o:spid="_x0000_s1533" type="#_x0000_t202" style="position:absolute;left:2241;top:9547;width:18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" strokecolor="white">
                        <v:textbox>
                          <w:txbxContent>
                            <w:p w14:paraId="25D82BEE" w14:textId="77777777" w:rsidR="000A0F41" w:rsidRDefault="000A0F41" w:rsidP="00B85D59">
                              <w:pPr>
                                <w:pStyle w:val="SmallCaps"/>
                              </w:pPr>
                              <w:r>
                                <w:t>tip:</w:t>
                              </w:r>
                            </w:p>
                            <w:p w14:paraId="711A1A15" w14:textId="77777777" w:rsidR="000A0F41" w:rsidRDefault="000A0F41" w:rsidP="007D4B67">
                              <w:pPr>
                                <w:pStyle w:val="TipText"/>
                              </w:pPr>
                              <w:r>
                                <w:t>BCMA automatically wraps words</w:t>
                              </w:r>
                              <w:r>
                                <w:br/>
                                <w:t>in the</w:t>
                              </w:r>
                              <w:r>
                                <w:br/>
                                <w:t>Comments</w:t>
                              </w:r>
                              <w:r>
                                <w:br/>
                                <w:t>area.</w:t>
                              </w:r>
                            </w:p>
                          </w:txbxContent>
                        </v:textbox>
                      </v:shape>
                      <v:line id="Line 134" o:spid="_x0000_s1534" style="position:absolute;visibility:visible;mso-wrap-style:square" from="2241,9547" to="384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135" o:spid="_x0000_s1535" style="position:absolute;visibility:visible;mso-wrap-style:square" from="2421,11344" to="4026,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shape id="Text Box 136" o:spid="_x0000_s1536" type="#_x0000_t202" style="position:absolute;left:1341;top:95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" strokecolor="white">
                        <v:textbox>
                          <w:txbxContent>
                            <w:p w14:paraId="4B083CDB" w14:textId="7C42B53A" w:rsidR="000A0F41" w:rsidRDefault="000A0F41" w:rsidP="00A95EB9">
                              <w:r>
                                <w:rPr>
                                  <w:noProof/>
                                </w:rPr>
                                <w:drawing>
                                  <wp:inline distT="0" distB="0" distL="0" distR="0" wp14:anchorId="4DF6C888" wp14:editId="2DB10CBF">
                                    <wp:extent cx="457200" cy="457200"/>
                                    <wp:effectExtent l="0" t="0" r="0" b="0"/>
                                    <wp:docPr id="5091" name="Picture 155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136B0A" w14:textId="77777777" w:rsidR="000A0F41" w:rsidRDefault="000A0F41" w:rsidP="00A95EB9"/>
                            <w:p w14:paraId="01FE0B12" w14:textId="77777777" w:rsidR="000A0F41" w:rsidRDefault="000A0F41" w:rsidP="00A95EB9"/>
                          </w:txbxContent>
                        </v:textbox>
                      </v:shape>
                    </v:group>
                  </w:pict>
                </mc:Fallback>
              </mc:AlternateContent>
            </w:r>
            <w:r w:rsidR="00A95EB9" w:rsidRPr="00B91A5F">
              <w:rPr>
                <w:rFonts w:cs="Arial"/>
                <w:noProof/>
                <w:lang w:val="en-US" w:eastAsia="en-US"/>
              </w:rPr>
              <w:t>Adding Comments to a Patient’s Medication Record (cont.)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p>
        </w:tc>
        <w:tc>
          <w:tcPr>
            <w:tcW w:w="6480" w:type="dxa"/>
          </w:tcPr>
          <w:p w14:paraId="60284164" w14:textId="77777777" w:rsidR="00A95EB9" w:rsidRPr="00B91A5F" w:rsidRDefault="00A95EB9" w:rsidP="00963D59">
            <w:pPr>
              <w:pStyle w:val="ToStatement"/>
              <w:spacing w:before="0"/>
            </w:pPr>
            <w:r w:rsidRPr="00B91A5F">
              <w:t>To add comments to a patient’s medication record (cont.)</w:t>
            </w:r>
          </w:p>
          <w:p w14:paraId="03618ED2" w14:textId="77777777" w:rsidR="00A95EB9" w:rsidRPr="00BE0548" w:rsidRDefault="00A95EB9" w:rsidP="009D2EA9">
            <w:pPr>
              <w:pStyle w:val="NumberList1"/>
              <w:numPr>
                <w:ilvl w:val="0"/>
                <w:numId w:val="57"/>
              </w:numPr>
            </w:pPr>
            <w:r w:rsidRPr="00BE0548">
              <w:t>Verify that your comments were entered in the patient’s record by clicking the Med Log button in the Tool Bar to access the Medication Log Report.</w:t>
            </w:r>
          </w:p>
          <w:p w14:paraId="50B0BA92" w14:textId="77777777" w:rsidR="00A95EB9" w:rsidRPr="00B91A5F" w:rsidRDefault="00A95EB9" w:rsidP="00963D59">
            <w:pPr>
              <w:pStyle w:val="Example"/>
            </w:pPr>
            <w:bookmarkStart w:id="2175" w:name="p115_83"/>
            <w:bookmarkEnd w:id="2175"/>
            <w:r w:rsidRPr="00BE0548">
              <w:t>Example: Medication Log with Comments Entered</w:t>
            </w:r>
          </w:p>
          <w:p w14:paraId="26F25A4B" w14:textId="3B699F81" w:rsidR="00A95EB9" w:rsidRPr="001F7F1E" w:rsidRDefault="00F04354" w:rsidP="001F7F1E">
            <w:pPr>
              <w:pStyle w:val="Blank-6pt"/>
            </w:pPr>
            <w:r>
              <w:drawing>
                <wp:inline distT="0" distB="0" distL="0" distR="0" wp14:anchorId="1FADE2D5" wp14:editId="67EAF7CF">
                  <wp:extent cx="4143375" cy="2933700"/>
                  <wp:effectExtent l="0" t="0" r="0" b="0"/>
                  <wp:docPr id="226" name="Picture 226" descr="Example: Medication Log with omments Enter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Example: Medication Log with omments Entered scre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43375" cy="2933700"/>
                          </a:xfrm>
                          <a:prstGeom prst="rect">
                            <a:avLst/>
                          </a:prstGeom>
                          <a:noFill/>
                          <a:ln>
                            <a:noFill/>
                          </a:ln>
                        </pic:spPr>
                      </pic:pic>
                    </a:graphicData>
                  </a:graphic>
                </wp:inline>
              </w:drawing>
            </w:r>
          </w:p>
          <w:p w14:paraId="3A7EAE43" w14:textId="77777777" w:rsidR="00A95EB9" w:rsidRPr="00B91A5F" w:rsidRDefault="00A95EB9" w:rsidP="00345AA5">
            <w:pPr>
              <w:pStyle w:val="Blank-6pt"/>
            </w:pPr>
            <w:r w:rsidRPr="00B91A5F">
              <w:rPr>
                <w:rFonts w:ascii="Arial" w:hAnsi="Arial"/>
                <w:b/>
                <w:bCs/>
              </w:rPr>
              <w:t>Note</w:t>
            </w:r>
            <w:r w:rsidRPr="00B91A5F">
              <w:rPr>
                <w:b/>
                <w:bCs/>
                <w:sz w:val="23"/>
              </w:rPr>
              <w:t>:</w:t>
            </w:r>
            <w:r w:rsidRPr="00B91A5F">
              <w:t xml:space="preserve"> You can view comments on the Medication Log Report if you select the “Audits” check box in the Include area of the Patient Medication Log dialog box. See chapter entitled, “Viewing and Printing BCMA Reports” for more information</w:t>
            </w:r>
            <w:r w:rsidR="007F2DFB" w:rsidRPr="00B91A5F">
              <w:t>.</w:t>
            </w:r>
          </w:p>
        </w:tc>
      </w:tr>
    </w:tbl>
    <w:p w14:paraId="1CC7984B" w14:textId="77777777" w:rsidR="00A95EB9" w:rsidRPr="00B91A5F" w:rsidRDefault="00A95EB9" w:rsidP="00963D59">
      <w:pPr>
        <w:pStyle w:val="H1Continued"/>
      </w:pPr>
      <w:r w:rsidRPr="00B91A5F">
        <w:rPr>
          <w:rFonts w:ascii="Times New Roman" w:hAnsi="Times New Roman"/>
          <w:sz w:val="22"/>
        </w:rPr>
        <w:br w:type="page"/>
      </w:r>
      <w:bookmarkStart w:id="2176" w:name="_Toc4556156"/>
      <w:bookmarkStart w:id="2177" w:name="_Toc5106236"/>
      <w:bookmarkStart w:id="2178" w:name="_Toc5149522"/>
      <w:bookmarkStart w:id="2179" w:name="_Toc5150095"/>
      <w:bookmarkStart w:id="2180" w:name="_Toc5152744"/>
      <w:bookmarkStart w:id="2181" w:name="_Toc7323772"/>
      <w:bookmarkStart w:id="2182" w:name="_Toc33307982"/>
      <w:bookmarkStart w:id="2183" w:name="_Toc36513570"/>
      <w:bookmarkStart w:id="2184" w:name="_Toc61251471"/>
      <w:bookmarkStart w:id="2185" w:name="_Toc61667630"/>
      <w:bookmarkStart w:id="2186" w:name="_Toc62530127"/>
      <w:r w:rsidRPr="00B91A5F">
        <w:lastRenderedPageBreak/>
        <w:t>Administering a Patient’s Unit Dose Medications</w:t>
      </w:r>
      <w:bookmarkEnd w:id="2176"/>
      <w:bookmarkEnd w:id="2177"/>
      <w:bookmarkEnd w:id="2178"/>
      <w:bookmarkEnd w:id="2179"/>
      <w:bookmarkEnd w:id="2180"/>
      <w:bookmarkEnd w:id="2181"/>
      <w:bookmarkEnd w:id="2182"/>
      <w:bookmarkEnd w:id="2183"/>
      <w:bookmarkEnd w:id="2184"/>
      <w:bookmarkEnd w:id="2185"/>
      <w:bookmarkEnd w:id="2186"/>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A95EB9" w:rsidRPr="00B91A5F" w14:paraId="551674D9" w14:textId="77777777" w:rsidTr="00D56136">
        <w:trPr>
          <w:trHeight w:val="261"/>
        </w:trPr>
        <w:tc>
          <w:tcPr>
            <w:tcW w:w="2880" w:type="dxa"/>
          </w:tcPr>
          <w:bookmarkStart w:id="2187" w:name="_Toc36513571"/>
          <w:bookmarkStart w:id="2188" w:name="_Toc61251472"/>
          <w:bookmarkStart w:id="2189" w:name="_Toc352834659"/>
          <w:p w14:paraId="302A3071" w14:textId="6CD6D6A0" w:rsidR="00A95EB9" w:rsidRPr="00B91A5F" w:rsidRDefault="00F04354" w:rsidP="00963D59">
            <w:pPr>
              <w:pStyle w:val="H2Heading"/>
              <w:rPr>
                <w:noProof/>
              </w:rPr>
            </w:pPr>
            <w:r>
              <w:rPr>
                <w:noProof/>
              </w:rPr>
              <mc:AlternateContent>
                <mc:Choice Requires="wpg">
                  <w:drawing>
                    <wp:anchor distT="0" distB="0" distL="114300" distR="114300" simplePos="0" relativeHeight="251720704" behindDoc="0" locked="1" layoutInCell="1" allowOverlap="1" wp14:anchorId="6CE3BDDF" wp14:editId="313F7D27">
                      <wp:simplePos x="0" y="0"/>
                      <wp:positionH relativeFrom="column">
                        <wp:posOffset>-89535</wp:posOffset>
                      </wp:positionH>
                      <wp:positionV relativeFrom="paragraph">
                        <wp:posOffset>3103880</wp:posOffset>
                      </wp:positionV>
                      <wp:extent cx="1714500" cy="1828800"/>
                      <wp:effectExtent l="0" t="0" r="0" b="0"/>
                      <wp:wrapNone/>
                      <wp:docPr id="720" name="Group 4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8800"/>
                                <a:chOff x="1341" y="3424"/>
                                <a:chExt cx="2700" cy="2880"/>
                              </a:xfrm>
                            </wpg:grpSpPr>
                            <wps:wsp>
                              <wps:cNvPr id="721" name="Text Box 38"/>
                              <wps:cNvSpPr txBox="1">
                                <a:spLocks noChangeArrowheads="1"/>
                              </wps:cNvSpPr>
                              <wps:spPr bwMode="auto">
                                <a:xfrm>
                                  <a:off x="2241" y="3427"/>
                                  <a:ext cx="1800" cy="2877"/>
                                </a:xfrm>
                                <a:prstGeom prst="rect">
                                  <a:avLst/>
                                </a:prstGeom>
                                <a:solidFill>
                                  <a:srgbClr val="FFFFFF"/>
                                </a:solidFill>
                                <a:ln w="9525">
                                  <a:solidFill>
                                    <a:srgbClr val="FFFFFF"/>
                                  </a:solidFill>
                                  <a:miter lim="800000"/>
                                  <a:headEnd/>
                                  <a:tailEnd/>
                                </a:ln>
                              </wps:spPr>
                              <wps:txbx>
                                <w:txbxContent>
                                  <w:p w14:paraId="0AB88F24" w14:textId="77777777" w:rsidR="000A0F41" w:rsidRDefault="000A0F41" w:rsidP="00B85D59">
                                    <w:pPr>
                                      <w:pStyle w:val="SmallCaps"/>
                                    </w:pPr>
                                    <w:r>
                                      <w:t>tip:</w:t>
                                    </w:r>
                                  </w:p>
                                  <w:p w14:paraId="65581A14" w14:textId="77777777" w:rsidR="000A0F41" w:rsidRDefault="000A0F41" w:rsidP="007D4B67">
                                    <w:pPr>
                                      <w:pStyle w:val="TipText"/>
                                    </w:pPr>
                                    <w:r>
                                      <w:t>You can quickly submit a Missing Dose Request by selecting a medication on the VDL, and then clicking once on the Missing Dose button in theTool Bar at the top of the VDL.</w:t>
                                    </w:r>
                                  </w:p>
                                </w:txbxContent>
                              </wps:txbx>
                              <wps:bodyPr rot="0" vert="horz" wrap="square" lIns="91440" tIns="45720" rIns="91440" bIns="45720" anchor="t" anchorCtr="0" upright="1">
                                <a:noAutofit/>
                              </wps:bodyPr>
                            </wps:wsp>
                            <wps:wsp>
                              <wps:cNvPr id="722" name="Line 39"/>
                              <wps:cNvCnPr>
                                <a:cxnSpLocks noChangeShapeType="1"/>
                              </wps:cNvCnPr>
                              <wps:spPr bwMode="auto">
                                <a:xfrm>
                                  <a:off x="2241" y="34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Text Box 40"/>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5102E6ED" w14:textId="7861A9FC" w:rsidR="000A0F41" w:rsidRDefault="000A0F41" w:rsidP="00A95EB9">
                                    <w:r>
                                      <w:rPr>
                                        <w:noProof/>
                                      </w:rPr>
                                      <w:drawing>
                                        <wp:inline distT="0" distB="0" distL="0" distR="0" wp14:anchorId="0F77DA2F" wp14:editId="0CA03017">
                                          <wp:extent cx="457200" cy="457200"/>
                                          <wp:effectExtent l="0" t="0" r="0" b="0"/>
                                          <wp:docPr id="343" name="Picture 15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61FED1" w14:textId="77777777" w:rsidR="000A0F41" w:rsidRDefault="000A0F41" w:rsidP="00A95EB9"/>
                                  <w:p w14:paraId="05798746" w14:textId="77777777" w:rsidR="000A0F41" w:rsidRDefault="000A0F41" w:rsidP="00A95EB9"/>
                                </w:txbxContent>
                              </wps:txbx>
                              <wps:bodyPr rot="0" vert="horz" wrap="square" lIns="91440" tIns="45720" rIns="91440" bIns="45720" anchor="t" anchorCtr="0" upright="1">
                                <a:noAutofit/>
                              </wps:bodyPr>
                            </wps:wsp>
                            <wps:wsp>
                              <wps:cNvPr id="724" name="Line 41"/>
                              <wps:cNvCnPr>
                                <a:cxnSpLocks noChangeShapeType="1"/>
                              </wps:cNvCnPr>
                              <wps:spPr bwMode="auto">
                                <a:xfrm>
                                  <a:off x="224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E3BDDF" id="Group 4719" o:spid="_x0000_s1537" alt="&quot;&quot;" style="position:absolute;margin-left:-7.05pt;margin-top:244.4pt;width:135pt;height:2in;z-index:251720704;mso-position-horizontal-relative:text;mso-position-vertical-relative:text" coordorigin="1341,3424" coordsize="27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">
                      <v:shape id="Text Box 38" o:spid="_x0000_s1538" type="#_x0000_t202" style="position:absolute;left:2241;top:3427;width:180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" strokecolor="white">
                        <v:textbox>
                          <w:txbxContent>
                            <w:p w14:paraId="0AB88F24" w14:textId="77777777" w:rsidR="000A0F41" w:rsidRDefault="000A0F41" w:rsidP="00B85D59">
                              <w:pPr>
                                <w:pStyle w:val="SmallCaps"/>
                              </w:pPr>
                              <w:r>
                                <w:t>tip:</w:t>
                              </w:r>
                            </w:p>
                            <w:p w14:paraId="65581A14" w14:textId="77777777" w:rsidR="000A0F41" w:rsidRDefault="000A0F41" w:rsidP="007D4B67">
                              <w:pPr>
                                <w:pStyle w:val="TipText"/>
                              </w:pPr>
                              <w:r>
                                <w:t>You can quickly submit a Missing Dose Request by selecting a medication on the VDL, and then clicking once on the Missing Dose button in theTool Bar at the top of the VDL.</w:t>
                              </w:r>
                            </w:p>
                          </w:txbxContent>
                        </v:textbox>
                      </v:shape>
                      <v:line id="Line 39" o:spid="_x0000_s1539" style="position:absolute;visibility:visible;mso-wrap-style:square" from="2241,3427" to="384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shape id="Text Box 40" o:spid="_x0000_s1540"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" strokecolor="white">
                        <v:textbox>
                          <w:txbxContent>
                            <w:p w14:paraId="5102E6ED" w14:textId="7861A9FC" w:rsidR="000A0F41" w:rsidRDefault="000A0F41" w:rsidP="00A95EB9">
                              <w:r>
                                <w:rPr>
                                  <w:noProof/>
                                </w:rPr>
                                <w:drawing>
                                  <wp:inline distT="0" distB="0" distL="0" distR="0" wp14:anchorId="0F77DA2F" wp14:editId="0CA03017">
                                    <wp:extent cx="457200" cy="457200"/>
                                    <wp:effectExtent l="0" t="0" r="0" b="0"/>
                                    <wp:docPr id="5092" name="Picture 155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761FED1" w14:textId="77777777" w:rsidR="000A0F41" w:rsidRDefault="000A0F41" w:rsidP="00A95EB9"/>
                            <w:p w14:paraId="05798746" w14:textId="77777777" w:rsidR="000A0F41" w:rsidRDefault="000A0F41" w:rsidP="00A95EB9"/>
                          </w:txbxContent>
                        </v:textbox>
                      </v:shape>
                      <v:line id="Line 41" o:spid="_x0000_s1541" style="position:absolute;visibility:visible;mso-wrap-style:square" from="2241,6304" to="384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w10:anchorlock/>
                    </v:group>
                  </w:pict>
                </mc:Fallback>
              </mc:AlternateContent>
            </w:r>
            <w:r>
              <w:rPr>
                <w:noProof/>
              </w:rPr>
              <mc:AlternateContent>
                <mc:Choice Requires="wpg">
                  <w:drawing>
                    <wp:anchor distT="0" distB="0" distL="114300" distR="114300" simplePos="0" relativeHeight="251648000" behindDoc="0" locked="1" layoutInCell="1" allowOverlap="1" wp14:anchorId="77F81290" wp14:editId="6BB11B4E">
                      <wp:simplePos x="0" y="0"/>
                      <wp:positionH relativeFrom="column">
                        <wp:posOffset>-118110</wp:posOffset>
                      </wp:positionH>
                      <wp:positionV relativeFrom="paragraph">
                        <wp:posOffset>886460</wp:posOffset>
                      </wp:positionV>
                      <wp:extent cx="1714500" cy="1828800"/>
                      <wp:effectExtent l="0" t="0" r="0" b="0"/>
                      <wp:wrapNone/>
                      <wp:docPr id="715" name="Group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8800"/>
                                <a:chOff x="1341" y="3424"/>
                                <a:chExt cx="2700" cy="2880"/>
                              </a:xfrm>
                            </wpg:grpSpPr>
                            <wps:wsp>
                              <wps:cNvPr id="716" name="Text Box 38"/>
                              <wps:cNvSpPr txBox="1">
                                <a:spLocks noChangeArrowheads="1"/>
                              </wps:cNvSpPr>
                              <wps:spPr bwMode="auto">
                                <a:xfrm>
                                  <a:off x="2241" y="3427"/>
                                  <a:ext cx="1800" cy="2877"/>
                                </a:xfrm>
                                <a:prstGeom prst="rect">
                                  <a:avLst/>
                                </a:prstGeom>
                                <a:solidFill>
                                  <a:srgbClr val="FFFFFF"/>
                                </a:solidFill>
                                <a:ln w="9525">
                                  <a:solidFill>
                                    <a:srgbClr val="FFFFFF"/>
                                  </a:solidFill>
                                  <a:miter lim="800000"/>
                                  <a:headEnd/>
                                  <a:tailEnd/>
                                </a:ln>
                              </wps:spPr>
                              <wps:txbx>
                                <w:txbxContent>
                                  <w:p w14:paraId="215F0A21" w14:textId="77777777" w:rsidR="000A0F41" w:rsidRDefault="000A0F41" w:rsidP="00B85D59">
                                    <w:pPr>
                                      <w:pStyle w:val="SmallCaps"/>
                                    </w:pPr>
                                    <w:r>
                                      <w:t>tip:</w:t>
                                    </w:r>
                                  </w:p>
                                  <w:p w14:paraId="56145267" w14:textId="77777777" w:rsidR="000A0F41" w:rsidRDefault="000A0F41" w:rsidP="007D4B67">
                                    <w:pPr>
                                      <w:pStyle w:val="TipText"/>
                                    </w:pPr>
                                    <w:r>
                                      <w:t>You cannot submit a Missing Dose Request for a medication marked as “Given” on the VDL. You can, however, change the status from Missing to Held, Refused,</w:t>
                                    </w:r>
                                    <w:r>
                                      <w:br/>
                                      <w:t>or Given.</w:t>
                                    </w:r>
                                  </w:p>
                                </w:txbxContent>
                              </wps:txbx>
                              <wps:bodyPr rot="0" vert="horz" wrap="square" lIns="91440" tIns="45720" rIns="91440" bIns="45720" anchor="t" anchorCtr="0" upright="1">
                                <a:noAutofit/>
                              </wps:bodyPr>
                            </wps:wsp>
                            <wps:wsp>
                              <wps:cNvPr id="717" name="Line 39"/>
                              <wps:cNvCnPr/>
                              <wps:spPr bwMode="auto">
                                <a:xfrm>
                                  <a:off x="2241" y="34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Text Box 40"/>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6D74E857" w14:textId="2FE567F2" w:rsidR="000A0F41" w:rsidRDefault="000A0F41" w:rsidP="00A95EB9">
                                    <w:r>
                                      <w:rPr>
                                        <w:noProof/>
                                      </w:rPr>
                                      <w:drawing>
                                        <wp:inline distT="0" distB="0" distL="0" distR="0" wp14:anchorId="03F9E936" wp14:editId="5074E797">
                                          <wp:extent cx="457200" cy="457200"/>
                                          <wp:effectExtent l="0" t="0" r="0" b="0"/>
                                          <wp:docPr id="345" name="Picture 34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025687" w14:textId="77777777" w:rsidR="000A0F41" w:rsidRDefault="000A0F41" w:rsidP="00A95EB9"/>
                                  <w:p w14:paraId="29BE5BE0" w14:textId="77777777" w:rsidR="000A0F41" w:rsidRDefault="000A0F41" w:rsidP="00A95EB9"/>
                                </w:txbxContent>
                              </wps:txbx>
                              <wps:bodyPr rot="0" vert="horz" wrap="square" lIns="91440" tIns="45720" rIns="91440" bIns="45720" anchor="t" anchorCtr="0" upright="1">
                                <a:noAutofit/>
                              </wps:bodyPr>
                            </wps:wsp>
                            <wps:wsp>
                              <wps:cNvPr id="719" name="Line 41"/>
                              <wps:cNvCnPr/>
                              <wps:spPr bwMode="auto">
                                <a:xfrm>
                                  <a:off x="224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F81290" id="Group 554" o:spid="_x0000_s1542" alt="&quot;&quot;" style="position:absolute;margin-left:-9.3pt;margin-top:69.8pt;width:135pt;height:2in;z-index:251648000;mso-position-horizontal-relative:text;mso-position-vertical-relative:text" coordorigin="1341,3424" coordsize="27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">
                      <v:shape id="Text Box 38" o:spid="_x0000_s1543" type="#_x0000_t202" style="position:absolute;left:2241;top:3427;width:180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" strokecolor="white">
                        <v:textbox>
                          <w:txbxContent>
                            <w:p w14:paraId="215F0A21" w14:textId="77777777" w:rsidR="000A0F41" w:rsidRDefault="000A0F41" w:rsidP="00B85D59">
                              <w:pPr>
                                <w:pStyle w:val="SmallCaps"/>
                              </w:pPr>
                              <w:r>
                                <w:t>tip:</w:t>
                              </w:r>
                            </w:p>
                            <w:p w14:paraId="56145267" w14:textId="77777777" w:rsidR="000A0F41" w:rsidRDefault="000A0F41" w:rsidP="007D4B67">
                              <w:pPr>
                                <w:pStyle w:val="TipText"/>
                              </w:pPr>
                              <w:r>
                                <w:t>You cannot submit a Missing Dose Request for a medication marked as “Given” on the VDL. You can, however, change the status from Missing to Held, Refused,</w:t>
                              </w:r>
                              <w:r>
                                <w:br/>
                                <w:t>or Given.</w:t>
                              </w:r>
                            </w:p>
                          </w:txbxContent>
                        </v:textbox>
                      </v:shape>
                      <v:line id="Line 39" o:spid="_x0000_s1544" style="position:absolute;visibility:visible;mso-wrap-style:square" from="2241,3427" to="384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shape id="Text Box 40" o:spid="_x0000_s1545"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" strokecolor="white">
                        <v:textbox>
                          <w:txbxContent>
                            <w:p w14:paraId="6D74E857" w14:textId="2FE567F2" w:rsidR="000A0F41" w:rsidRDefault="000A0F41" w:rsidP="00A95EB9">
                              <w:r>
                                <w:rPr>
                                  <w:noProof/>
                                </w:rPr>
                                <w:drawing>
                                  <wp:inline distT="0" distB="0" distL="0" distR="0" wp14:anchorId="03F9E936" wp14:editId="5074E797">
                                    <wp:extent cx="457200" cy="457200"/>
                                    <wp:effectExtent l="0" t="0" r="0" b="0"/>
                                    <wp:docPr id="5093" name="Picture 509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025687" w14:textId="77777777" w:rsidR="000A0F41" w:rsidRDefault="000A0F41" w:rsidP="00A95EB9"/>
                            <w:p w14:paraId="29BE5BE0" w14:textId="77777777" w:rsidR="000A0F41" w:rsidRDefault="000A0F41" w:rsidP="00A95EB9"/>
                          </w:txbxContent>
                        </v:textbox>
                      </v:shape>
                      <v:line id="Line 41" o:spid="_x0000_s1546" style="position:absolute;visibility:visible;mso-wrap-style:square" from="2241,6304" to="384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w10:anchorlock/>
                    </v:group>
                  </w:pict>
                </mc:Fallback>
              </mc:AlternateContent>
            </w:r>
            <w:r w:rsidR="00A95EB9" w:rsidRPr="00B91A5F">
              <w:rPr>
                <w:sz w:val="22"/>
              </w:rPr>
              <w:br w:type="page"/>
            </w:r>
            <w:r w:rsidR="00A95EB9" w:rsidRPr="00B91A5F">
              <w:br w:type="page"/>
            </w:r>
            <w:r w:rsidR="00A95EB9" w:rsidRPr="00B91A5F">
              <w:rPr>
                <w:noProof/>
              </w:rPr>
              <w:t>Submitting a Missing Dose Request</w:t>
            </w:r>
            <w:bookmarkEnd w:id="2187"/>
            <w:bookmarkEnd w:id="2188"/>
            <w:bookmarkEnd w:id="2189"/>
          </w:p>
        </w:tc>
        <w:tc>
          <w:tcPr>
            <w:tcW w:w="6660" w:type="dxa"/>
          </w:tcPr>
          <w:p w14:paraId="5D91258F" w14:textId="77777777" w:rsidR="00A95EB9" w:rsidRPr="00B91A5F" w:rsidRDefault="00A95EB9" w:rsidP="00963D59">
            <w:r w:rsidRPr="00B91A5F">
              <w:t xml:space="preserve">You can use the Missing Dose command or the Missing Dose button on the Tool Bar to send Missing Dose Requests directly to the Pharmacy. Your request will automatically print on a dedicated printer in the Pharmacy that your site predefined using the GUI BCMA Site Parameters application. BCMA will also send a MailMan message to a predefined mail group. If both are predefined, both will be notified. </w:t>
            </w:r>
          </w:p>
          <w:p w14:paraId="245AB5DE" w14:textId="77777777" w:rsidR="00A95EB9" w:rsidRPr="00B91A5F" w:rsidRDefault="00A95EB9" w:rsidP="00963D59">
            <w:r w:rsidRPr="00B91A5F">
              <w:t xml:space="preserve">BCMA V. 3.0 displays an “M” in the Status column of the BCMA VDL </w:t>
            </w:r>
            <w:r w:rsidRPr="00B91A5F">
              <w:rPr>
                <w:iCs/>
              </w:rPr>
              <w:t>after</w:t>
            </w:r>
            <w:r w:rsidRPr="00B91A5F">
              <w:t xml:space="preserve"> you submit a Missing Dose Request to the Pharmacy. The Last Action column includes this status information after you refresh the BCMA VDL. This functionality will benefit the Pharmacy by identifying requests that have already been submitted, and by reducing the number of duplicate submissions that they receive on a daily basis.</w:t>
            </w:r>
          </w:p>
          <w:p w14:paraId="46FFD419" w14:textId="77777777" w:rsidR="00A95EB9" w:rsidRPr="00B91A5F" w:rsidRDefault="00A95EB9" w:rsidP="00963D59">
            <w:r w:rsidRPr="00B91A5F">
              <w:rPr>
                <w:rFonts w:ascii="Arial" w:hAnsi="Arial"/>
                <w:b/>
                <w:bCs/>
              </w:rPr>
              <w:t>Note</w:t>
            </w:r>
            <w:r w:rsidRPr="00B91A5F">
              <w:rPr>
                <w:b/>
                <w:bCs/>
                <w:sz w:val="23"/>
              </w:rPr>
              <w:t>:</w:t>
            </w:r>
            <w:r w:rsidRPr="00B91A5F">
              <w:t xml:space="preserve"> You can mark a Missing Dose medication as “Held,” “Refused,” or “Given.” If you miss the “administration window,” you can use the </w:t>
            </w:r>
            <w:r w:rsidRPr="00B91A5F">
              <w:rPr>
                <w:i/>
                <w:iCs/>
              </w:rPr>
              <w:t xml:space="preserve">Manual Med Entry </w:t>
            </w:r>
            <w:r w:rsidRPr="00B91A5F">
              <w:t>[PSB MED LOG NEW ENTRY] option in CHUI BCMA to mark it as “Given.”</w:t>
            </w:r>
          </w:p>
          <w:p w14:paraId="5F78A3BD" w14:textId="77777777" w:rsidR="00A95EB9" w:rsidRPr="00B91A5F" w:rsidRDefault="00A95EB9" w:rsidP="00963D59">
            <w:pPr>
              <w:pStyle w:val="ToStatement"/>
            </w:pPr>
            <w:r w:rsidRPr="00B91A5F">
              <w:t>To submit a Missing Dose Request</w:t>
            </w:r>
          </w:p>
          <w:p w14:paraId="322E6FA4" w14:textId="77777777" w:rsidR="00A95EB9" w:rsidRPr="00B91A5F" w:rsidRDefault="00A95EB9" w:rsidP="009D2EA9">
            <w:pPr>
              <w:pStyle w:val="NumberList1"/>
              <w:numPr>
                <w:ilvl w:val="0"/>
                <w:numId w:val="58"/>
              </w:numPr>
            </w:pPr>
            <w:r w:rsidRPr="00B91A5F">
              <w:t>Select a medication on the BCMA VDL that is considered “Missing.”</w:t>
            </w:r>
          </w:p>
          <w:p w14:paraId="3A7DA239" w14:textId="77777777" w:rsidR="00A95EB9" w:rsidRPr="00B91A5F" w:rsidRDefault="00A95EB9" w:rsidP="009D2EA9">
            <w:pPr>
              <w:pStyle w:val="NumberList1"/>
              <w:numPr>
                <w:ilvl w:val="0"/>
                <w:numId w:val="58"/>
              </w:numPr>
            </w:pPr>
            <w:r w:rsidRPr="00B91A5F">
              <w:t>Select the Missing Dose command from the Right Click or Due List menu.</w:t>
            </w:r>
          </w:p>
          <w:p w14:paraId="00C52EAA" w14:textId="77777777" w:rsidR="00A95EB9" w:rsidRPr="00B91A5F" w:rsidRDefault="00A95EB9" w:rsidP="00963D59">
            <w:pPr>
              <w:pStyle w:val="ListBullet"/>
            </w:pPr>
            <w:r w:rsidRPr="00B91A5F">
              <w:t>If an Error or Warning message indicates that the order is not nurse verified, see section entitled, “If</w:t>
            </w:r>
            <w:r w:rsidR="00787CF1" w:rsidRPr="00B91A5F">
              <w:t xml:space="preserve"> </w:t>
            </w:r>
            <w:r w:rsidRPr="00B91A5F">
              <w:t xml:space="preserve"> </w:t>
            </w:r>
            <w:hyperlink w:anchor="p70_115" w:history="1">
              <w:r w:rsidRPr="00B91A5F">
                <w:rPr>
                  <w:rStyle w:val="Hyperlink"/>
                </w:rPr>
                <w:t>Non-Nurse Verified Orders Site Parameter “Allow Administration with Warning.”</w:t>
              </w:r>
            </w:hyperlink>
          </w:p>
          <w:p w14:paraId="279BEDF3"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i</w:t>
            </w:r>
            <w:r w:rsidRPr="00B91A5F">
              <w:t xml:space="preserve"> (not “L”) to display the Missing Dose Request dialog box.</w:t>
            </w:r>
          </w:p>
          <w:p w14:paraId="240453FA" w14:textId="77777777" w:rsidR="00A95EB9" w:rsidRPr="00B91A5F" w:rsidRDefault="00A95EB9" w:rsidP="00963D59">
            <w:pPr>
              <w:jc w:val="center"/>
            </w:pPr>
          </w:p>
        </w:tc>
      </w:tr>
    </w:tbl>
    <w:p w14:paraId="598D94EA" w14:textId="77777777" w:rsidR="00A95EB9" w:rsidRPr="00B91A5F" w:rsidRDefault="00A95EB9" w:rsidP="00963D59">
      <w:pPr>
        <w:pStyle w:val="H1Continued"/>
      </w:pPr>
      <w:bookmarkStart w:id="2190" w:name="_Toc4356009"/>
      <w:bookmarkStart w:id="2191" w:name="_Toc4361840"/>
      <w:bookmarkStart w:id="2192" w:name="_Toc4556158"/>
      <w:bookmarkStart w:id="2193" w:name="_Toc5106238"/>
      <w:bookmarkStart w:id="2194" w:name="_Toc5149524"/>
      <w:bookmarkStart w:id="2195" w:name="_Toc5150097"/>
      <w:bookmarkStart w:id="2196" w:name="_Toc5152746"/>
      <w:bookmarkStart w:id="2197" w:name="_Toc7323774"/>
      <w:bookmarkStart w:id="2198" w:name="_Toc33307984"/>
      <w:bookmarkStart w:id="2199" w:name="_Toc36513572"/>
      <w:bookmarkStart w:id="2200" w:name="_Toc61251473"/>
      <w:bookmarkStart w:id="2201" w:name="_Toc61667632"/>
      <w:bookmarkStart w:id="2202" w:name="_Toc62530129"/>
      <w:r w:rsidRPr="00B91A5F">
        <w:br w:type="page"/>
      </w:r>
      <w:r w:rsidRPr="00B91A5F">
        <w:lastRenderedPageBreak/>
        <w:t>Administering a Patient’s Unit Dose Medications</w:t>
      </w:r>
    </w:p>
    <w:tbl>
      <w:tblPr>
        <w:tblW w:w="9540" w:type="dxa"/>
        <w:tblInd w:w="108" w:type="dxa"/>
        <w:tblBorders>
          <w:insideV w:val="single" w:sz="4" w:space="0" w:color="auto"/>
        </w:tblBorders>
        <w:tblLayout w:type="fixed"/>
        <w:tblLook w:val="0000" w:firstRow="0" w:lastRow="0" w:firstColumn="0" w:lastColumn="0" w:noHBand="0" w:noVBand="0"/>
      </w:tblPr>
      <w:tblGrid>
        <w:gridCol w:w="2880"/>
        <w:gridCol w:w="6660"/>
      </w:tblGrid>
      <w:tr w:rsidR="00A95EB9" w:rsidRPr="00B91A5F" w14:paraId="65A679B0" w14:textId="77777777" w:rsidTr="00D56136">
        <w:trPr>
          <w:trHeight w:val="261"/>
        </w:trPr>
        <w:tc>
          <w:tcPr>
            <w:tcW w:w="2880" w:type="dxa"/>
          </w:tcPr>
          <w:p w14:paraId="2796C2B4" w14:textId="77777777" w:rsidR="00A95EB9" w:rsidRPr="00B91A5F" w:rsidRDefault="00A95EB9" w:rsidP="00963D59">
            <w:pPr>
              <w:pStyle w:val="H2Continued"/>
              <w:rPr>
                <w:rFonts w:cs="Arial"/>
                <w:noProof/>
                <w:lang w:val="en-US" w:eastAsia="en-US"/>
              </w:rPr>
            </w:pPr>
            <w:r w:rsidRPr="00B91A5F">
              <w:rPr>
                <w:rFonts w:cs="Arial"/>
                <w:sz w:val="22"/>
                <w:lang w:val="en-US" w:eastAsia="en-US"/>
              </w:rPr>
              <w:br w:type="page"/>
            </w:r>
            <w:r w:rsidRPr="00B91A5F">
              <w:rPr>
                <w:rFonts w:cs="Arial"/>
                <w:lang w:val="en-US" w:eastAsia="en-US"/>
              </w:rPr>
              <w:br w:type="page"/>
            </w:r>
            <w:r w:rsidRPr="00B91A5F">
              <w:rPr>
                <w:rFonts w:cs="Arial"/>
                <w:noProof/>
                <w:lang w:val="en-US" w:eastAsia="en-US"/>
              </w:rPr>
              <w:t>Submitting a Missing Dose Request (cont.)</w:t>
            </w:r>
          </w:p>
        </w:tc>
        <w:tc>
          <w:tcPr>
            <w:tcW w:w="6660" w:type="dxa"/>
          </w:tcPr>
          <w:p w14:paraId="5DB84A3B" w14:textId="77777777" w:rsidR="00A95EB9" w:rsidRPr="00B91A5F" w:rsidRDefault="00A95EB9" w:rsidP="00963D59">
            <w:pPr>
              <w:pStyle w:val="ToStatement"/>
            </w:pPr>
            <w:r w:rsidRPr="00B91A5F">
              <w:t>To submit a Missing Dose Request (cont.)</w:t>
            </w:r>
          </w:p>
          <w:p w14:paraId="0204A748" w14:textId="77777777" w:rsidR="00A95EB9" w:rsidRPr="00B91A5F" w:rsidRDefault="00A95EB9" w:rsidP="00963D59">
            <w:pPr>
              <w:pStyle w:val="ListBullet"/>
            </w:pPr>
            <w:bookmarkStart w:id="2203" w:name="p58_108"/>
            <w:bookmarkStart w:id="2204" w:name="p68_114"/>
            <w:bookmarkStart w:id="2205" w:name="p70_115"/>
            <w:bookmarkEnd w:id="2203"/>
            <w:bookmarkEnd w:id="2204"/>
            <w:bookmarkEnd w:id="2205"/>
            <w:r w:rsidRPr="00B91A5F">
              <w:t>If Non-Nurse Verified Orders Site Parameter “Allow Administration with Warning” is selected the following warning message displays.</w:t>
            </w:r>
          </w:p>
          <w:p w14:paraId="07923393" w14:textId="77777777" w:rsidR="00A95EB9" w:rsidRPr="00B91A5F" w:rsidRDefault="00A95EB9" w:rsidP="00963D59">
            <w:pPr>
              <w:pStyle w:val="Example"/>
              <w:spacing w:after="0"/>
            </w:pPr>
            <w:r w:rsidRPr="00B91A5F">
              <w:t xml:space="preserve">Example: Warning Message when submitting </w:t>
            </w:r>
            <w:r w:rsidRPr="00B91A5F">
              <w:br/>
              <w:t xml:space="preserve">Missing Dose Request for </w:t>
            </w:r>
            <w:r w:rsidRPr="00B91A5F">
              <w:br/>
              <w:t>Non</w:t>
            </w:r>
            <w:r w:rsidRPr="00B91A5F">
              <w:noBreakHyphen/>
              <w:t xml:space="preserve">Nurse Verified Administration </w:t>
            </w:r>
          </w:p>
          <w:p w14:paraId="0ED14DA6" w14:textId="6DB886FC" w:rsidR="00A95EB9" w:rsidRPr="00B91A5F" w:rsidRDefault="00BD03F6" w:rsidP="00963D59">
            <w:pPr>
              <w:pStyle w:val="Example"/>
            </w:pPr>
            <w:r>
              <w:rPr>
                <w:noProof/>
              </w:rPr>
              <w:fldChar w:fldCharType="begin"/>
            </w:r>
            <w:r>
              <w:rPr>
                <w:noProof/>
              </w:rPr>
              <w:instrText xml:space="preserve"> INCLUDEPICTURE  "cid:image001.png@01CD18DD.AC43B590" \* MERGEFORMATINET </w:instrText>
            </w:r>
            <w:r>
              <w:rPr>
                <w:noProof/>
              </w:rPr>
              <w:fldChar w:fldCharType="separate"/>
            </w:r>
            <w:r w:rsidR="00C3698F">
              <w:rPr>
                <w:noProof/>
              </w:rPr>
              <w:fldChar w:fldCharType="begin"/>
            </w:r>
            <w:r w:rsidR="00C3698F">
              <w:rPr>
                <w:noProof/>
              </w:rPr>
              <w:instrText xml:space="preserve"> INCLUDEPICTURE  "cid:image001.png@01CD18DD.AC43B590" \* MERGEFORMATINET </w:instrText>
            </w:r>
            <w:r w:rsidR="00C3698F">
              <w:rPr>
                <w:noProof/>
              </w:rPr>
              <w:fldChar w:fldCharType="separate"/>
            </w:r>
            <w:r w:rsidR="00F04354">
              <w:rPr>
                <w:noProof/>
              </w:rPr>
              <w:fldChar w:fldCharType="begin"/>
            </w:r>
            <w:r w:rsidR="00F04354">
              <w:rPr>
                <w:noProof/>
              </w:rPr>
              <w:instrText xml:space="preserve"> INCLUDEPICTURE  "cid:image001.png@01CD18DD.AC43B590" \* MERGEFORMATINET </w:instrText>
            </w:r>
            <w:r w:rsidR="00F04354">
              <w:rPr>
                <w:noProof/>
              </w:rPr>
              <w:fldChar w:fldCharType="separate"/>
            </w:r>
            <w:r w:rsidR="00E75494">
              <w:rPr>
                <w:noProof/>
              </w:rPr>
              <w:fldChar w:fldCharType="begin"/>
            </w:r>
            <w:r w:rsidR="00E75494">
              <w:rPr>
                <w:noProof/>
              </w:rPr>
              <w:instrText xml:space="preserve"> INCLUDEPICTURE  "cid:image001.png@01CD18DD.AC43B590" \* MERGEFORMATINET </w:instrText>
            </w:r>
            <w:r w:rsidR="00E75494">
              <w:rPr>
                <w:noProof/>
              </w:rPr>
              <w:fldChar w:fldCharType="separate"/>
            </w:r>
            <w:r w:rsidR="00F635B5">
              <w:rPr>
                <w:noProof/>
              </w:rPr>
              <w:fldChar w:fldCharType="begin"/>
            </w:r>
            <w:r w:rsidR="00F635B5">
              <w:rPr>
                <w:noProof/>
              </w:rPr>
              <w:instrText xml:space="preserve"> INCLUDEPICTURE  "cid:image001.png@01CD18DD.AC43B590" \* MERGEFORMATINET </w:instrText>
            </w:r>
            <w:r w:rsidR="00F635B5">
              <w:rPr>
                <w:noProof/>
              </w:rPr>
              <w:fldChar w:fldCharType="separate"/>
            </w:r>
            <w:r w:rsidR="0002689F">
              <w:rPr>
                <w:noProof/>
              </w:rPr>
              <w:fldChar w:fldCharType="begin"/>
            </w:r>
            <w:r w:rsidR="0002689F">
              <w:rPr>
                <w:noProof/>
              </w:rPr>
              <w:instrText xml:space="preserve"> INCLUDEPICTURE  "cid:image001.png@01CD18DD.AC43B590" \* MERGEFORMATINET </w:instrText>
            </w:r>
            <w:r w:rsidR="0002689F">
              <w:rPr>
                <w:noProof/>
              </w:rPr>
              <w:fldChar w:fldCharType="separate"/>
            </w:r>
            <w:r w:rsidR="006231E8">
              <w:rPr>
                <w:noProof/>
              </w:rPr>
              <w:fldChar w:fldCharType="begin"/>
            </w:r>
            <w:r w:rsidR="006231E8">
              <w:rPr>
                <w:noProof/>
              </w:rPr>
              <w:instrText xml:space="preserve"> INCLUDEPICTURE  "cid:image001.png@01CD18DD.AC43B590" \* MERGEFORMATINET </w:instrText>
            </w:r>
            <w:r w:rsidR="006231E8">
              <w:rPr>
                <w:noProof/>
              </w:rPr>
              <w:fldChar w:fldCharType="separate"/>
            </w:r>
            <w:r w:rsidR="00CC147A">
              <w:rPr>
                <w:noProof/>
              </w:rPr>
              <w:fldChar w:fldCharType="begin"/>
            </w:r>
            <w:r w:rsidR="00CC147A">
              <w:rPr>
                <w:noProof/>
              </w:rPr>
              <w:instrText xml:space="preserve"> INCLUDEPICTURE  "cid:image001.png@01CD18DD.AC43B590" \* MERGEFORMATINET </w:instrText>
            </w:r>
            <w:r w:rsidR="00CC147A">
              <w:rPr>
                <w:noProof/>
              </w:rPr>
              <w:fldChar w:fldCharType="separate"/>
            </w:r>
            <w:r w:rsidR="00EB2929">
              <w:rPr>
                <w:noProof/>
              </w:rPr>
              <w:fldChar w:fldCharType="begin"/>
            </w:r>
            <w:r w:rsidR="00EB2929">
              <w:rPr>
                <w:noProof/>
              </w:rPr>
              <w:instrText xml:space="preserve"> INCLUDEPICTURE  "cid:image001.png@01CD18DD.AC43B590" \* MERGEFORMATINET </w:instrText>
            </w:r>
            <w:r w:rsidR="00EB2929">
              <w:rPr>
                <w:noProof/>
              </w:rPr>
              <w:fldChar w:fldCharType="separate"/>
            </w:r>
            <w:r w:rsidR="0091206F">
              <w:rPr>
                <w:noProof/>
              </w:rPr>
              <w:fldChar w:fldCharType="begin"/>
            </w:r>
            <w:r w:rsidR="0091206F">
              <w:rPr>
                <w:noProof/>
              </w:rPr>
              <w:instrText xml:space="preserve"> INCLUDEPICTURE  "cid:image001.png@01CD18DD.AC43B590" \* MERGEFORMATINET </w:instrText>
            </w:r>
            <w:r w:rsidR="0091206F">
              <w:rPr>
                <w:noProof/>
              </w:rPr>
              <w:fldChar w:fldCharType="separate"/>
            </w:r>
            <w:r w:rsidR="00420EA8">
              <w:rPr>
                <w:noProof/>
              </w:rPr>
              <w:fldChar w:fldCharType="begin"/>
            </w:r>
            <w:r w:rsidR="00420EA8">
              <w:rPr>
                <w:noProof/>
              </w:rPr>
              <w:instrText xml:space="preserve"> INCLUDEPICTURE  "cid:image001.png@01CD18DD.AC43B590" \* MERGEFORMATINET </w:instrText>
            </w:r>
            <w:r w:rsidR="00420EA8">
              <w:rPr>
                <w:noProof/>
              </w:rPr>
              <w:fldChar w:fldCharType="separate"/>
            </w:r>
            <w:r w:rsidR="00C4033B">
              <w:rPr>
                <w:noProof/>
              </w:rPr>
              <w:fldChar w:fldCharType="begin"/>
            </w:r>
            <w:r w:rsidR="00C4033B">
              <w:rPr>
                <w:noProof/>
              </w:rPr>
              <w:instrText xml:space="preserve"> INCLUDEPICTURE  "cid:image001.png@01CD18DD.AC43B590" \* MERGEFORMATINET </w:instrText>
            </w:r>
            <w:r w:rsidR="00C4033B">
              <w:rPr>
                <w:noProof/>
              </w:rPr>
              <w:fldChar w:fldCharType="separate"/>
            </w:r>
            <w:r w:rsidR="00B327CA">
              <w:rPr>
                <w:noProof/>
              </w:rPr>
              <w:fldChar w:fldCharType="begin"/>
            </w:r>
            <w:r w:rsidR="00B327CA">
              <w:rPr>
                <w:noProof/>
              </w:rPr>
              <w:instrText xml:space="preserve"> INCLUDEPICTURE  "cid:image001.png@01CD18DD.AC43B590" \* MERGEFORMATINET </w:instrText>
            </w:r>
            <w:r w:rsidR="00B327CA">
              <w:rPr>
                <w:noProof/>
              </w:rPr>
              <w:fldChar w:fldCharType="separate"/>
            </w:r>
            <w:r w:rsidR="00F61AB6">
              <w:rPr>
                <w:noProof/>
              </w:rPr>
              <w:fldChar w:fldCharType="begin"/>
            </w:r>
            <w:r w:rsidR="00F61AB6">
              <w:rPr>
                <w:noProof/>
              </w:rPr>
              <w:instrText xml:space="preserve"> INCLUDEPICTURE  "cid:image001.png@01CD18DD.AC43B590" \* MERGEFORMATINET </w:instrText>
            </w:r>
            <w:r w:rsidR="00F61AB6">
              <w:rPr>
                <w:noProof/>
              </w:rPr>
              <w:fldChar w:fldCharType="separate"/>
            </w:r>
            <w:r w:rsidR="00B61526">
              <w:rPr>
                <w:noProof/>
              </w:rPr>
              <w:fldChar w:fldCharType="begin"/>
            </w:r>
            <w:r w:rsidR="00B61526">
              <w:rPr>
                <w:noProof/>
              </w:rPr>
              <w:instrText xml:space="preserve"> INCLUDEPICTURE  "cid:image001.png@01CD18DD.AC43B590" \* MERGEFORMATINET </w:instrText>
            </w:r>
            <w:r w:rsidR="00B61526">
              <w:rPr>
                <w:noProof/>
              </w:rPr>
              <w:fldChar w:fldCharType="separate"/>
            </w:r>
            <w:r w:rsidR="005C2E4D">
              <w:rPr>
                <w:noProof/>
              </w:rPr>
              <w:fldChar w:fldCharType="begin"/>
            </w:r>
            <w:r w:rsidR="005C2E4D">
              <w:rPr>
                <w:noProof/>
              </w:rPr>
              <w:instrText xml:space="preserve"> INCLUDEPICTURE  "cid:image001.png@01CD18DD.AC43B590" \* MERGEFORMATINET </w:instrText>
            </w:r>
            <w:r w:rsidR="005C2E4D">
              <w:rPr>
                <w:noProof/>
              </w:rPr>
              <w:fldChar w:fldCharType="separate"/>
            </w:r>
            <w:r w:rsidR="00E73CEE">
              <w:rPr>
                <w:noProof/>
              </w:rPr>
              <w:fldChar w:fldCharType="begin"/>
            </w:r>
            <w:r w:rsidR="00E73CEE">
              <w:rPr>
                <w:noProof/>
              </w:rPr>
              <w:instrText xml:space="preserve"> INCLUDEPICTURE  "cid:image001.png@01CD18DD.AC43B590" \* MERGEFORMATINET </w:instrText>
            </w:r>
            <w:r w:rsidR="00E73CEE">
              <w:rPr>
                <w:noProof/>
              </w:rPr>
              <w:fldChar w:fldCharType="separate"/>
            </w:r>
            <w:r w:rsidR="00752162">
              <w:rPr>
                <w:noProof/>
              </w:rPr>
              <w:fldChar w:fldCharType="begin"/>
            </w:r>
            <w:r w:rsidR="00752162">
              <w:rPr>
                <w:noProof/>
              </w:rPr>
              <w:instrText xml:space="preserve"> INCLUDEPICTURE  "cid:image001.png@01CD18DD.AC43B590" \* MERGEFORMATINET </w:instrText>
            </w:r>
            <w:r w:rsidR="00752162">
              <w:rPr>
                <w:noProof/>
              </w:rPr>
              <w:fldChar w:fldCharType="separate"/>
            </w:r>
            <w:r w:rsidR="009D3260">
              <w:rPr>
                <w:noProof/>
              </w:rPr>
              <w:fldChar w:fldCharType="begin"/>
            </w:r>
            <w:r w:rsidR="009D3260">
              <w:rPr>
                <w:noProof/>
              </w:rPr>
              <w:instrText xml:space="preserve"> INCLUDEPICTURE  "cid:image001.png@01CD18DD.AC43B590" \* MERGEFORMATINET </w:instrText>
            </w:r>
            <w:r w:rsidR="009D3260">
              <w:rPr>
                <w:noProof/>
              </w:rPr>
              <w:fldChar w:fldCharType="separate"/>
            </w:r>
            <w:r w:rsidR="00A62AB0">
              <w:rPr>
                <w:noProof/>
              </w:rPr>
              <w:fldChar w:fldCharType="begin"/>
            </w:r>
            <w:r w:rsidR="00A62AB0">
              <w:rPr>
                <w:noProof/>
              </w:rPr>
              <w:instrText xml:space="preserve"> INCLUDEPICTURE  "cid:image001.png@01CD18DD.AC43B590" \* MERGEFORMATINET </w:instrText>
            </w:r>
            <w:r w:rsidR="00A62AB0">
              <w:rPr>
                <w:noProof/>
              </w:rPr>
              <w:fldChar w:fldCharType="separate"/>
            </w:r>
            <w:r w:rsidR="004312A1">
              <w:rPr>
                <w:noProof/>
              </w:rPr>
              <w:fldChar w:fldCharType="begin"/>
            </w:r>
            <w:r w:rsidR="004312A1">
              <w:rPr>
                <w:noProof/>
              </w:rPr>
              <w:instrText xml:space="preserve"> INCLUDEPICTURE  "cid:image001.png@01CD18DD.AC43B590" \* MERGEFORMATINET </w:instrText>
            </w:r>
            <w:r w:rsidR="004312A1">
              <w:rPr>
                <w:noProof/>
              </w:rPr>
              <w:fldChar w:fldCharType="separate"/>
            </w:r>
            <w:r w:rsidR="001A1F77">
              <w:rPr>
                <w:noProof/>
              </w:rPr>
              <w:fldChar w:fldCharType="begin"/>
            </w:r>
            <w:r w:rsidR="001A1F77">
              <w:rPr>
                <w:noProof/>
              </w:rPr>
              <w:instrText xml:space="preserve"> INCLUDEPICTURE  "cid:image001.png@01CD18DD.AC43B590" \* MERGEFORMATINET </w:instrText>
            </w:r>
            <w:r w:rsidR="001A1F77">
              <w:rPr>
                <w:noProof/>
              </w:rPr>
              <w:fldChar w:fldCharType="separate"/>
            </w:r>
            <w:r w:rsidR="00B82C8C">
              <w:rPr>
                <w:noProof/>
              </w:rPr>
              <w:fldChar w:fldCharType="begin"/>
            </w:r>
            <w:r w:rsidR="00B82C8C">
              <w:rPr>
                <w:noProof/>
              </w:rPr>
              <w:instrText xml:space="preserve"> INCLUDEPICTURE  "cid:image001.png@01CD18DD.AC43B590" \* MERGEFORMATINET </w:instrText>
            </w:r>
            <w:r w:rsidR="00B82C8C">
              <w:rPr>
                <w:noProof/>
              </w:rPr>
              <w:fldChar w:fldCharType="separate"/>
            </w:r>
            <w:r w:rsidR="00D959E3">
              <w:rPr>
                <w:noProof/>
              </w:rPr>
              <w:fldChar w:fldCharType="begin"/>
            </w:r>
            <w:r w:rsidR="00D959E3">
              <w:rPr>
                <w:noProof/>
              </w:rPr>
              <w:instrText xml:space="preserve"> INCLUDEPICTURE  "cid:image001.png@01CD18DD.AC43B590" \* MERGEFORMATINET </w:instrText>
            </w:r>
            <w:r w:rsidR="00D959E3">
              <w:rPr>
                <w:noProof/>
              </w:rPr>
              <w:fldChar w:fldCharType="separate"/>
            </w:r>
            <w:r w:rsidR="001A0F17">
              <w:rPr>
                <w:noProof/>
              </w:rPr>
              <w:fldChar w:fldCharType="begin"/>
            </w:r>
            <w:r w:rsidR="001A0F17">
              <w:rPr>
                <w:noProof/>
              </w:rPr>
              <w:instrText xml:space="preserve"> INCLUDEPICTURE  "cid:image001.png@01CD18DD.AC43B590" \* MERGEFORMATINET </w:instrText>
            </w:r>
            <w:r w:rsidR="001A0F17">
              <w:rPr>
                <w:noProof/>
              </w:rPr>
              <w:fldChar w:fldCharType="separate"/>
            </w:r>
            <w:r w:rsidR="000A0F41">
              <w:rPr>
                <w:noProof/>
              </w:rPr>
              <w:fldChar w:fldCharType="begin"/>
            </w:r>
            <w:r w:rsidR="000A0F41">
              <w:rPr>
                <w:noProof/>
              </w:rPr>
              <w:instrText xml:space="preserve"> INCLUDEPICTURE  "cid:image001.png@01CD18DD.AC43B590" \* MERGEFORMATINET </w:instrText>
            </w:r>
            <w:r w:rsidR="000A0F41">
              <w:rPr>
                <w:noProof/>
              </w:rPr>
              <w:fldChar w:fldCharType="separate"/>
            </w:r>
            <w:r w:rsidR="00212C91">
              <w:rPr>
                <w:noProof/>
              </w:rPr>
              <w:fldChar w:fldCharType="begin"/>
            </w:r>
            <w:r w:rsidR="00212C91">
              <w:rPr>
                <w:noProof/>
              </w:rPr>
              <w:instrText xml:space="preserve"> INCLUDEPICTURE  "cid:image001.png@01CD18DD.AC43B590" \* MERGEFORMATINET </w:instrText>
            </w:r>
            <w:r w:rsidR="00212C91">
              <w:rPr>
                <w:noProof/>
              </w:rPr>
              <w:fldChar w:fldCharType="separate"/>
            </w:r>
            <w:r w:rsidR="00525AB2">
              <w:rPr>
                <w:noProof/>
              </w:rPr>
              <w:fldChar w:fldCharType="begin"/>
            </w:r>
            <w:r w:rsidR="00525AB2">
              <w:rPr>
                <w:noProof/>
              </w:rPr>
              <w:instrText xml:space="preserve"> INCLUDEPICTURE  "cid:image001.png@01CD18DD.AC43B590" \* MERGEFORMATINET </w:instrText>
            </w:r>
            <w:r w:rsidR="00525AB2">
              <w:rPr>
                <w:noProof/>
              </w:rPr>
              <w:fldChar w:fldCharType="separate"/>
            </w:r>
            <w:r w:rsidR="000A3CA3">
              <w:rPr>
                <w:noProof/>
              </w:rPr>
              <w:fldChar w:fldCharType="begin"/>
            </w:r>
            <w:r w:rsidR="000A3CA3">
              <w:rPr>
                <w:noProof/>
              </w:rPr>
              <w:instrText xml:space="preserve"> INCLUDEPICTURE  "cid:image001.png@01CD18DD.AC43B590" \* MERGEFORMATINET </w:instrText>
            </w:r>
            <w:r w:rsidR="000A3CA3">
              <w:rPr>
                <w:noProof/>
              </w:rPr>
              <w:fldChar w:fldCharType="separate"/>
            </w:r>
            <w:r w:rsidR="00FD0773">
              <w:rPr>
                <w:noProof/>
              </w:rPr>
              <w:fldChar w:fldCharType="begin"/>
            </w:r>
            <w:r w:rsidR="00FD0773">
              <w:rPr>
                <w:noProof/>
              </w:rPr>
              <w:instrText xml:space="preserve"> INCLUDEPICTURE  "cid:image001.png@01CD18DD.AC43B590" \* MERGEFORMATINET </w:instrText>
            </w:r>
            <w:r w:rsidR="00FD0773">
              <w:rPr>
                <w:noProof/>
              </w:rPr>
              <w:fldChar w:fldCharType="separate"/>
            </w:r>
            <w:r w:rsidR="00333DEE">
              <w:rPr>
                <w:noProof/>
              </w:rPr>
              <w:fldChar w:fldCharType="begin"/>
            </w:r>
            <w:r w:rsidR="00333DEE">
              <w:rPr>
                <w:noProof/>
              </w:rPr>
              <w:instrText xml:space="preserve"> INCLUDEPICTURE  "cid:image001.png@01CD18DD.AC43B590" \* MERGEFORMATINET </w:instrText>
            </w:r>
            <w:r w:rsidR="00333DEE">
              <w:rPr>
                <w:noProof/>
              </w:rPr>
              <w:fldChar w:fldCharType="separate"/>
            </w:r>
            <w:r w:rsidR="005D0253">
              <w:rPr>
                <w:noProof/>
              </w:rPr>
              <w:fldChar w:fldCharType="begin"/>
            </w:r>
            <w:r w:rsidR="005D0253">
              <w:rPr>
                <w:noProof/>
              </w:rPr>
              <w:instrText xml:space="preserve"> INCLUDEPICTURE  "cid:image001.png@01CD18DD.AC43B590" \* MERGEFORMATINET </w:instrText>
            </w:r>
            <w:r w:rsidR="005D0253">
              <w:rPr>
                <w:noProof/>
              </w:rPr>
              <w:fldChar w:fldCharType="separate"/>
            </w:r>
            <w:r w:rsidR="00BD13FD">
              <w:rPr>
                <w:noProof/>
              </w:rPr>
              <w:fldChar w:fldCharType="begin"/>
            </w:r>
            <w:r w:rsidR="00BD13FD">
              <w:rPr>
                <w:noProof/>
              </w:rPr>
              <w:instrText xml:space="preserve"> INCLUDEPICTURE  "cid:image001.png@01CD18DD.AC43B590" \* MERGEFORMATINET </w:instrText>
            </w:r>
            <w:r w:rsidR="00BD13FD">
              <w:rPr>
                <w:noProof/>
              </w:rPr>
              <w:fldChar w:fldCharType="separate"/>
            </w:r>
            <w:r w:rsidR="002951C5">
              <w:rPr>
                <w:noProof/>
              </w:rPr>
              <w:fldChar w:fldCharType="begin"/>
            </w:r>
            <w:r w:rsidR="002951C5">
              <w:rPr>
                <w:noProof/>
              </w:rPr>
              <w:instrText xml:space="preserve"> INCLUDEPICTURE  "cid:image001.png@01CD18DD.AC43B590" \* MERGEFORMATINET </w:instrText>
            </w:r>
            <w:r w:rsidR="002951C5">
              <w:rPr>
                <w:noProof/>
              </w:rPr>
              <w:fldChar w:fldCharType="separate"/>
            </w:r>
            <w:r w:rsidR="002364B5">
              <w:rPr>
                <w:noProof/>
              </w:rPr>
              <w:fldChar w:fldCharType="begin"/>
            </w:r>
            <w:r w:rsidR="002364B5">
              <w:rPr>
                <w:noProof/>
              </w:rPr>
              <w:instrText xml:space="preserve"> INCLUDEPICTURE  "cid:image001.png@01CD18DD.AC43B590" \* MERGEFORMATINET </w:instrText>
            </w:r>
            <w:r w:rsidR="002364B5">
              <w:rPr>
                <w:noProof/>
              </w:rPr>
              <w:fldChar w:fldCharType="separate"/>
            </w:r>
            <w:r w:rsidR="0063794B">
              <w:rPr>
                <w:noProof/>
              </w:rPr>
              <w:fldChar w:fldCharType="begin"/>
            </w:r>
            <w:r w:rsidR="0063794B">
              <w:rPr>
                <w:noProof/>
              </w:rPr>
              <w:instrText xml:space="preserve"> INCLUDEPICTURE  "cid:image001.png@01CD18DD.AC43B590" \* MERGEFORMATINET </w:instrText>
            </w:r>
            <w:r w:rsidR="0063794B">
              <w:rPr>
                <w:noProof/>
              </w:rPr>
              <w:fldChar w:fldCharType="separate"/>
            </w:r>
            <w:r w:rsidR="00DC0428">
              <w:rPr>
                <w:noProof/>
              </w:rPr>
              <w:fldChar w:fldCharType="begin"/>
            </w:r>
            <w:r w:rsidR="00DC0428">
              <w:rPr>
                <w:noProof/>
              </w:rPr>
              <w:instrText xml:space="preserve"> INCLUDEPICTURE  "cid:image001.png@01CD18DD.AC43B590" \* MERGEFORMATINET </w:instrText>
            </w:r>
            <w:r w:rsidR="00DC0428">
              <w:rPr>
                <w:noProof/>
              </w:rPr>
              <w:fldChar w:fldCharType="separate"/>
            </w:r>
            <w:r w:rsidR="00C771FB">
              <w:rPr>
                <w:noProof/>
              </w:rPr>
              <w:fldChar w:fldCharType="begin"/>
            </w:r>
            <w:r w:rsidR="00C771FB">
              <w:rPr>
                <w:noProof/>
              </w:rPr>
              <w:instrText xml:space="preserve"> INCLUDEPICTURE  "cid:image001.png@01CD18DD.AC43B590" \* MERGEFORMATINET </w:instrText>
            </w:r>
            <w:r w:rsidR="00C771FB">
              <w:rPr>
                <w:noProof/>
              </w:rPr>
              <w:fldChar w:fldCharType="separate"/>
            </w:r>
            <w:r w:rsidR="00820FC7">
              <w:rPr>
                <w:noProof/>
              </w:rPr>
              <w:fldChar w:fldCharType="begin"/>
            </w:r>
            <w:r w:rsidR="00820FC7">
              <w:rPr>
                <w:noProof/>
              </w:rPr>
              <w:instrText xml:space="preserve"> INCLUDEPICTURE  "cid:image001.png@01CD18DD.AC43B590" \* MERGEFORMATINET </w:instrText>
            </w:r>
            <w:r w:rsidR="00820FC7">
              <w:rPr>
                <w:noProof/>
              </w:rPr>
              <w:fldChar w:fldCharType="separate"/>
            </w:r>
            <w:r w:rsidR="006B21A4">
              <w:rPr>
                <w:noProof/>
              </w:rPr>
              <w:fldChar w:fldCharType="begin"/>
            </w:r>
            <w:r w:rsidR="006B21A4">
              <w:rPr>
                <w:noProof/>
              </w:rPr>
              <w:instrText xml:space="preserve"> INCLUDEPICTURE  "cid:image001.png@01CD18DD.AC43B590" \* MERGEFORMATINET </w:instrText>
            </w:r>
            <w:r w:rsidR="006B21A4">
              <w:rPr>
                <w:noProof/>
              </w:rPr>
              <w:fldChar w:fldCharType="separate"/>
            </w:r>
            <w:r w:rsidR="003805C6">
              <w:rPr>
                <w:noProof/>
              </w:rPr>
              <w:fldChar w:fldCharType="begin"/>
            </w:r>
            <w:r w:rsidR="003805C6">
              <w:rPr>
                <w:noProof/>
              </w:rPr>
              <w:instrText xml:space="preserve"> INCLUDEPICTURE  "cid:image001.png@01CD18DD.AC43B590" \* MERGEFORMATINET </w:instrText>
            </w:r>
            <w:r w:rsidR="003805C6">
              <w:rPr>
                <w:noProof/>
              </w:rPr>
              <w:fldChar w:fldCharType="separate"/>
            </w:r>
            <w:r w:rsidR="009D1EB9">
              <w:rPr>
                <w:noProof/>
              </w:rPr>
              <w:fldChar w:fldCharType="begin"/>
            </w:r>
            <w:r w:rsidR="009D1EB9">
              <w:rPr>
                <w:noProof/>
              </w:rPr>
              <w:instrText xml:space="preserve"> INCLUDEPICTURE  "cid:image001.png@01CD18DD.AC43B590" \* MERGEFORMATINET </w:instrText>
            </w:r>
            <w:r w:rsidR="009D1EB9">
              <w:rPr>
                <w:noProof/>
              </w:rPr>
              <w:fldChar w:fldCharType="separate"/>
            </w:r>
            <w:r w:rsidR="00D97D7C">
              <w:rPr>
                <w:noProof/>
              </w:rPr>
              <w:fldChar w:fldCharType="begin"/>
            </w:r>
            <w:r w:rsidR="00D97D7C">
              <w:rPr>
                <w:noProof/>
              </w:rPr>
              <w:instrText xml:space="preserve"> INCLUDEPICTURE  "cid:image001.png@01CD18DD.AC43B590"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w:instrText>
            </w:r>
            <w:r w:rsidR="00C36516">
              <w:rPr>
                <w:noProof/>
              </w:rPr>
              <w:instrText>CLUDEPICTURE  "cid:image001.png@01CD18DD.AC43B590" \* MERGEFORMATINET</w:instrText>
            </w:r>
            <w:r w:rsidR="00C36516">
              <w:rPr>
                <w:noProof/>
              </w:rPr>
              <w:instrText xml:space="preserve"> </w:instrText>
            </w:r>
            <w:r w:rsidR="00C36516">
              <w:rPr>
                <w:noProof/>
              </w:rPr>
              <w:fldChar w:fldCharType="separate"/>
            </w:r>
            <w:r w:rsidR="00C36516">
              <w:rPr>
                <w:noProof/>
              </w:rPr>
              <w:pict w14:anchorId="02ED1694">
                <v:shape id="_x0000_i1142" type="#_x0000_t75" alt="Example: Warning Message when submitting Missing Dose Request for Non Nurse Verified Administration screen &#10;" style="width:183.5pt;height:111.5pt;visibility:visible" o:bordertopcolor="black" o:borderleftcolor="black" o:borderbottomcolor="black" o:borderrightcolor="black">
                  <v:imagedata r:id="rId81" r:href="rId129"/>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0E9C891A" w14:textId="77777777" w:rsidR="00A95EB9" w:rsidRPr="00B91A5F" w:rsidRDefault="00A95EB9" w:rsidP="00963D59">
            <w:pPr>
              <w:pStyle w:val="BulletList-Normal1"/>
            </w:pPr>
            <w:r w:rsidRPr="00B91A5F">
              <w:t xml:space="preserve">Click </w:t>
            </w:r>
            <w:r w:rsidRPr="00B91A5F">
              <w:rPr>
                <w:b/>
              </w:rPr>
              <w:t>OK</w:t>
            </w:r>
            <w:r w:rsidRPr="00B91A5F">
              <w:t xml:space="preserve"> to acknowledge that the order has not been nurse verified. The Missing Dose Request dialog box will display. You may continue submitting the Missing Dose Request for the non-nurse verified order. </w:t>
            </w:r>
          </w:p>
          <w:p w14:paraId="264470B1" w14:textId="77777777" w:rsidR="00A95EB9" w:rsidRPr="00B91A5F" w:rsidRDefault="00A95EB9" w:rsidP="00963D59">
            <w:pPr>
              <w:pStyle w:val="BulletList-Normal1"/>
            </w:pPr>
            <w:r w:rsidRPr="00B91A5F">
              <w:t xml:space="preserve">Click </w:t>
            </w:r>
            <w:r w:rsidRPr="00B91A5F">
              <w:rPr>
                <w:b/>
              </w:rPr>
              <w:t>Cancel</w:t>
            </w:r>
            <w:r w:rsidRPr="00B91A5F">
              <w:t xml:space="preserve"> to cancel the request.</w:t>
            </w:r>
            <w:r w:rsidRPr="00B91A5F">
              <w:br/>
            </w:r>
          </w:p>
          <w:p w14:paraId="2AA40803" w14:textId="77777777" w:rsidR="00A95EB9" w:rsidRPr="00B91A5F" w:rsidRDefault="00A95EB9" w:rsidP="00963D59">
            <w:pPr>
              <w:pStyle w:val="ListBullet"/>
            </w:pPr>
            <w:r w:rsidRPr="00B91A5F">
              <w:t xml:space="preserve">If Non-Nurse Verified Orders Site Parameter “Prohibit Administration” is selected, the following error message displays. </w:t>
            </w:r>
          </w:p>
          <w:p w14:paraId="71D424C7" w14:textId="77777777" w:rsidR="00A95EB9" w:rsidRPr="00B91A5F" w:rsidRDefault="00A95EB9" w:rsidP="00963D59">
            <w:pPr>
              <w:pStyle w:val="Example"/>
              <w:spacing w:after="0"/>
            </w:pPr>
            <w:r w:rsidRPr="00B91A5F">
              <w:t xml:space="preserve">Example: Error Message when submitting </w:t>
            </w:r>
            <w:r w:rsidRPr="00B91A5F">
              <w:br/>
              <w:t xml:space="preserve">Missing Dose Request for </w:t>
            </w:r>
            <w:r w:rsidRPr="00B91A5F">
              <w:br/>
              <w:t>Non</w:t>
            </w:r>
            <w:r w:rsidRPr="00B91A5F">
              <w:noBreakHyphen/>
              <w:t xml:space="preserve">Nurse Verified Administration </w:t>
            </w:r>
          </w:p>
          <w:p w14:paraId="7293EC00" w14:textId="39D390C4" w:rsidR="00A95EB9" w:rsidRPr="00B91A5F" w:rsidRDefault="00BD03F6" w:rsidP="00963D59">
            <w:pPr>
              <w:pStyle w:val="Example"/>
            </w:pPr>
            <w:r>
              <w:rPr>
                <w:noProof/>
              </w:rPr>
              <w:fldChar w:fldCharType="begin"/>
            </w:r>
            <w:r>
              <w:rPr>
                <w:noProof/>
              </w:rPr>
              <w:instrText xml:space="preserve"> INCLUDEPICTURE  "cid:image002.png@01CD18DE.7441AD40" \* MERGEFORMATINET </w:instrText>
            </w:r>
            <w:r>
              <w:rPr>
                <w:noProof/>
              </w:rPr>
              <w:fldChar w:fldCharType="separate"/>
            </w:r>
            <w:r w:rsidR="00C3698F">
              <w:rPr>
                <w:noProof/>
              </w:rPr>
              <w:fldChar w:fldCharType="begin"/>
            </w:r>
            <w:r w:rsidR="00C3698F">
              <w:rPr>
                <w:noProof/>
              </w:rPr>
              <w:instrText xml:space="preserve"> INCLUDEPICTURE  "cid:image002.png@01CD18DE.7441AD40" \* MERGEFORMATINET </w:instrText>
            </w:r>
            <w:r w:rsidR="00C3698F">
              <w:rPr>
                <w:noProof/>
              </w:rPr>
              <w:fldChar w:fldCharType="separate"/>
            </w:r>
            <w:r w:rsidR="00F04354">
              <w:rPr>
                <w:noProof/>
              </w:rPr>
              <w:fldChar w:fldCharType="begin"/>
            </w:r>
            <w:r w:rsidR="00F04354">
              <w:rPr>
                <w:noProof/>
              </w:rPr>
              <w:instrText xml:space="preserve"> INCLUDEPICTURE  "cid:image002.png@01CD18DE.7441AD40" \* MERGEFORMATINET </w:instrText>
            </w:r>
            <w:r w:rsidR="00F04354">
              <w:rPr>
                <w:noProof/>
              </w:rPr>
              <w:fldChar w:fldCharType="separate"/>
            </w:r>
            <w:r w:rsidR="00E75494">
              <w:rPr>
                <w:noProof/>
              </w:rPr>
              <w:fldChar w:fldCharType="begin"/>
            </w:r>
            <w:r w:rsidR="00E75494">
              <w:rPr>
                <w:noProof/>
              </w:rPr>
              <w:instrText xml:space="preserve"> INCLUDEPICTURE  "cid:image002.png@01CD18DE.7441AD40" \* MERGEFORMATINET </w:instrText>
            </w:r>
            <w:r w:rsidR="00E75494">
              <w:rPr>
                <w:noProof/>
              </w:rPr>
              <w:fldChar w:fldCharType="separate"/>
            </w:r>
            <w:r w:rsidR="00F635B5">
              <w:rPr>
                <w:noProof/>
              </w:rPr>
              <w:fldChar w:fldCharType="begin"/>
            </w:r>
            <w:r w:rsidR="00F635B5">
              <w:rPr>
                <w:noProof/>
              </w:rPr>
              <w:instrText xml:space="preserve"> INCLUDEPICTURE  "cid:image002.png@01CD18DE.7441AD40" \* MERGEFORMATINET </w:instrText>
            </w:r>
            <w:r w:rsidR="00F635B5">
              <w:rPr>
                <w:noProof/>
              </w:rPr>
              <w:fldChar w:fldCharType="separate"/>
            </w:r>
            <w:r w:rsidR="0002689F">
              <w:rPr>
                <w:noProof/>
              </w:rPr>
              <w:fldChar w:fldCharType="begin"/>
            </w:r>
            <w:r w:rsidR="0002689F">
              <w:rPr>
                <w:noProof/>
              </w:rPr>
              <w:instrText xml:space="preserve"> INCLUDEPICTURE  "cid:image002.png@01CD18DE.7441AD40" \* MERGEFORMATINET </w:instrText>
            </w:r>
            <w:r w:rsidR="0002689F">
              <w:rPr>
                <w:noProof/>
              </w:rPr>
              <w:fldChar w:fldCharType="separate"/>
            </w:r>
            <w:r w:rsidR="006231E8">
              <w:rPr>
                <w:noProof/>
              </w:rPr>
              <w:fldChar w:fldCharType="begin"/>
            </w:r>
            <w:r w:rsidR="006231E8">
              <w:rPr>
                <w:noProof/>
              </w:rPr>
              <w:instrText xml:space="preserve"> INCLUDEPICTURE  "cid:image002.png@01CD18DE.7441AD40" \* MERGEFORMATINET </w:instrText>
            </w:r>
            <w:r w:rsidR="006231E8">
              <w:rPr>
                <w:noProof/>
              </w:rPr>
              <w:fldChar w:fldCharType="separate"/>
            </w:r>
            <w:r w:rsidR="00CC147A">
              <w:rPr>
                <w:noProof/>
              </w:rPr>
              <w:fldChar w:fldCharType="begin"/>
            </w:r>
            <w:r w:rsidR="00CC147A">
              <w:rPr>
                <w:noProof/>
              </w:rPr>
              <w:instrText xml:space="preserve"> INCLUDEPICTURE  "cid:image002.png@01CD18DE.7441AD40" \* MERGEFORMATINET </w:instrText>
            </w:r>
            <w:r w:rsidR="00CC147A">
              <w:rPr>
                <w:noProof/>
              </w:rPr>
              <w:fldChar w:fldCharType="separate"/>
            </w:r>
            <w:r w:rsidR="00EB2929">
              <w:rPr>
                <w:noProof/>
              </w:rPr>
              <w:fldChar w:fldCharType="begin"/>
            </w:r>
            <w:r w:rsidR="00EB2929">
              <w:rPr>
                <w:noProof/>
              </w:rPr>
              <w:instrText xml:space="preserve"> INCLUDEPICTURE  "cid:image002.png@01CD18DE.7441AD40" \* MERGEFORMATINET </w:instrText>
            </w:r>
            <w:r w:rsidR="00EB2929">
              <w:rPr>
                <w:noProof/>
              </w:rPr>
              <w:fldChar w:fldCharType="separate"/>
            </w:r>
            <w:r w:rsidR="0091206F">
              <w:rPr>
                <w:noProof/>
              </w:rPr>
              <w:fldChar w:fldCharType="begin"/>
            </w:r>
            <w:r w:rsidR="0091206F">
              <w:rPr>
                <w:noProof/>
              </w:rPr>
              <w:instrText xml:space="preserve"> INCLUDEPICTURE  "cid:image002.png@01CD18DE.7441AD40" \* MERGEFORMATINET </w:instrText>
            </w:r>
            <w:r w:rsidR="0091206F">
              <w:rPr>
                <w:noProof/>
              </w:rPr>
              <w:fldChar w:fldCharType="separate"/>
            </w:r>
            <w:r w:rsidR="00420EA8">
              <w:rPr>
                <w:noProof/>
              </w:rPr>
              <w:fldChar w:fldCharType="begin"/>
            </w:r>
            <w:r w:rsidR="00420EA8">
              <w:rPr>
                <w:noProof/>
              </w:rPr>
              <w:instrText xml:space="preserve"> INCLUDEPICTURE  "cid:image002.png@01CD18DE.7441AD40" \* MERGEFORMATINET </w:instrText>
            </w:r>
            <w:r w:rsidR="00420EA8">
              <w:rPr>
                <w:noProof/>
              </w:rPr>
              <w:fldChar w:fldCharType="separate"/>
            </w:r>
            <w:r w:rsidR="00C4033B">
              <w:rPr>
                <w:noProof/>
              </w:rPr>
              <w:fldChar w:fldCharType="begin"/>
            </w:r>
            <w:r w:rsidR="00C4033B">
              <w:rPr>
                <w:noProof/>
              </w:rPr>
              <w:instrText xml:space="preserve"> INCLUDEPICTURE  "cid:image002.png@01CD18DE.7441AD40" \* MERGEFORMATINET </w:instrText>
            </w:r>
            <w:r w:rsidR="00C4033B">
              <w:rPr>
                <w:noProof/>
              </w:rPr>
              <w:fldChar w:fldCharType="separate"/>
            </w:r>
            <w:r w:rsidR="00B327CA">
              <w:rPr>
                <w:noProof/>
              </w:rPr>
              <w:fldChar w:fldCharType="begin"/>
            </w:r>
            <w:r w:rsidR="00B327CA">
              <w:rPr>
                <w:noProof/>
              </w:rPr>
              <w:instrText xml:space="preserve"> INCLUDEPICTURE  "cid:image002.png@01CD18DE.7441AD40" \* MERGEFORMATINET </w:instrText>
            </w:r>
            <w:r w:rsidR="00B327CA">
              <w:rPr>
                <w:noProof/>
              </w:rPr>
              <w:fldChar w:fldCharType="separate"/>
            </w:r>
            <w:r w:rsidR="00F61AB6">
              <w:rPr>
                <w:noProof/>
              </w:rPr>
              <w:fldChar w:fldCharType="begin"/>
            </w:r>
            <w:r w:rsidR="00F61AB6">
              <w:rPr>
                <w:noProof/>
              </w:rPr>
              <w:instrText xml:space="preserve"> INCLUDEPICTURE  "cid:image002.png@01CD18DE.7441AD40" \* MERGEFORMATINET </w:instrText>
            </w:r>
            <w:r w:rsidR="00F61AB6">
              <w:rPr>
                <w:noProof/>
              </w:rPr>
              <w:fldChar w:fldCharType="separate"/>
            </w:r>
            <w:r w:rsidR="00B61526">
              <w:rPr>
                <w:noProof/>
              </w:rPr>
              <w:fldChar w:fldCharType="begin"/>
            </w:r>
            <w:r w:rsidR="00B61526">
              <w:rPr>
                <w:noProof/>
              </w:rPr>
              <w:instrText xml:space="preserve"> INCLUDEPICTURE  "cid:image002.png@01CD18DE.7441AD40" \* MERGEFORMATINET </w:instrText>
            </w:r>
            <w:r w:rsidR="00B61526">
              <w:rPr>
                <w:noProof/>
              </w:rPr>
              <w:fldChar w:fldCharType="separate"/>
            </w:r>
            <w:r w:rsidR="005C2E4D">
              <w:rPr>
                <w:noProof/>
              </w:rPr>
              <w:fldChar w:fldCharType="begin"/>
            </w:r>
            <w:r w:rsidR="005C2E4D">
              <w:rPr>
                <w:noProof/>
              </w:rPr>
              <w:instrText xml:space="preserve"> INCLUDEPICTURE  "cid:image002.png@01CD18DE.7441AD40" \* MERGEFORMATINET </w:instrText>
            </w:r>
            <w:r w:rsidR="005C2E4D">
              <w:rPr>
                <w:noProof/>
              </w:rPr>
              <w:fldChar w:fldCharType="separate"/>
            </w:r>
            <w:r w:rsidR="00E73CEE">
              <w:rPr>
                <w:noProof/>
              </w:rPr>
              <w:fldChar w:fldCharType="begin"/>
            </w:r>
            <w:r w:rsidR="00E73CEE">
              <w:rPr>
                <w:noProof/>
              </w:rPr>
              <w:instrText xml:space="preserve"> INCLUDEPICTURE  "cid:image002.png@01CD18DE.7441AD40" \* MERGEFORMATINET </w:instrText>
            </w:r>
            <w:r w:rsidR="00E73CEE">
              <w:rPr>
                <w:noProof/>
              </w:rPr>
              <w:fldChar w:fldCharType="separate"/>
            </w:r>
            <w:r w:rsidR="00752162">
              <w:rPr>
                <w:noProof/>
              </w:rPr>
              <w:fldChar w:fldCharType="begin"/>
            </w:r>
            <w:r w:rsidR="00752162">
              <w:rPr>
                <w:noProof/>
              </w:rPr>
              <w:instrText xml:space="preserve"> INCLUDEPICTURE  "cid:image002.png@01CD18DE.7441AD40" \* MERGEFORMATINET </w:instrText>
            </w:r>
            <w:r w:rsidR="00752162">
              <w:rPr>
                <w:noProof/>
              </w:rPr>
              <w:fldChar w:fldCharType="separate"/>
            </w:r>
            <w:r w:rsidR="009D3260">
              <w:rPr>
                <w:noProof/>
              </w:rPr>
              <w:fldChar w:fldCharType="begin"/>
            </w:r>
            <w:r w:rsidR="009D3260">
              <w:rPr>
                <w:noProof/>
              </w:rPr>
              <w:instrText xml:space="preserve"> INCLUDEPICTURE  "cid:image002.png@01CD18DE.7441AD40" \* MERGEFORMATINET </w:instrText>
            </w:r>
            <w:r w:rsidR="009D3260">
              <w:rPr>
                <w:noProof/>
              </w:rPr>
              <w:fldChar w:fldCharType="separate"/>
            </w:r>
            <w:r w:rsidR="00A62AB0">
              <w:rPr>
                <w:noProof/>
              </w:rPr>
              <w:fldChar w:fldCharType="begin"/>
            </w:r>
            <w:r w:rsidR="00A62AB0">
              <w:rPr>
                <w:noProof/>
              </w:rPr>
              <w:instrText xml:space="preserve"> INCLUDEPICTURE  "cid:image002.png@01CD18DE.7441AD40" \* MERGEFORMATINET </w:instrText>
            </w:r>
            <w:r w:rsidR="00A62AB0">
              <w:rPr>
                <w:noProof/>
              </w:rPr>
              <w:fldChar w:fldCharType="separate"/>
            </w:r>
            <w:r w:rsidR="004312A1">
              <w:rPr>
                <w:noProof/>
              </w:rPr>
              <w:fldChar w:fldCharType="begin"/>
            </w:r>
            <w:r w:rsidR="004312A1">
              <w:rPr>
                <w:noProof/>
              </w:rPr>
              <w:instrText xml:space="preserve"> INCLUDEPICTURE  "cid:image002.png@01CD18DE.7441AD40" \* MERGEFORMATINET </w:instrText>
            </w:r>
            <w:r w:rsidR="004312A1">
              <w:rPr>
                <w:noProof/>
              </w:rPr>
              <w:fldChar w:fldCharType="separate"/>
            </w:r>
            <w:r w:rsidR="001A1F77">
              <w:rPr>
                <w:noProof/>
              </w:rPr>
              <w:fldChar w:fldCharType="begin"/>
            </w:r>
            <w:r w:rsidR="001A1F77">
              <w:rPr>
                <w:noProof/>
              </w:rPr>
              <w:instrText xml:space="preserve"> INCLUDEPICTURE  "cid:image002.png@01CD18DE.7441AD40" \* MERGEFORMATINET </w:instrText>
            </w:r>
            <w:r w:rsidR="001A1F77">
              <w:rPr>
                <w:noProof/>
              </w:rPr>
              <w:fldChar w:fldCharType="separate"/>
            </w:r>
            <w:r w:rsidR="00B82C8C">
              <w:rPr>
                <w:noProof/>
              </w:rPr>
              <w:fldChar w:fldCharType="begin"/>
            </w:r>
            <w:r w:rsidR="00B82C8C">
              <w:rPr>
                <w:noProof/>
              </w:rPr>
              <w:instrText xml:space="preserve"> INCLUDEPICTURE  "cid:image002.png@01CD18DE.7441AD40" \* MERGEFORMATINET </w:instrText>
            </w:r>
            <w:r w:rsidR="00B82C8C">
              <w:rPr>
                <w:noProof/>
              </w:rPr>
              <w:fldChar w:fldCharType="separate"/>
            </w:r>
            <w:r w:rsidR="00D959E3">
              <w:rPr>
                <w:noProof/>
              </w:rPr>
              <w:fldChar w:fldCharType="begin"/>
            </w:r>
            <w:r w:rsidR="00D959E3">
              <w:rPr>
                <w:noProof/>
              </w:rPr>
              <w:instrText xml:space="preserve"> INCLUDEPICTURE  "cid:image002.png@01CD18DE.7441AD40" \* MERGEFORMATINET </w:instrText>
            </w:r>
            <w:r w:rsidR="00D959E3">
              <w:rPr>
                <w:noProof/>
              </w:rPr>
              <w:fldChar w:fldCharType="separate"/>
            </w:r>
            <w:r w:rsidR="001A0F17">
              <w:rPr>
                <w:noProof/>
              </w:rPr>
              <w:fldChar w:fldCharType="begin"/>
            </w:r>
            <w:r w:rsidR="001A0F17">
              <w:rPr>
                <w:noProof/>
              </w:rPr>
              <w:instrText xml:space="preserve"> INCLUDEPICTURE  "cid:image002.png@01CD18DE.7441AD40" \* MERGEFORMATINET </w:instrText>
            </w:r>
            <w:r w:rsidR="001A0F17">
              <w:rPr>
                <w:noProof/>
              </w:rPr>
              <w:fldChar w:fldCharType="separate"/>
            </w:r>
            <w:r w:rsidR="000A0F41">
              <w:rPr>
                <w:noProof/>
              </w:rPr>
              <w:fldChar w:fldCharType="begin"/>
            </w:r>
            <w:r w:rsidR="000A0F41">
              <w:rPr>
                <w:noProof/>
              </w:rPr>
              <w:instrText xml:space="preserve"> INCLUDEPICTURE  "cid:image002.png@01CD18DE.7441AD40" \* MERGEFORMATINET </w:instrText>
            </w:r>
            <w:r w:rsidR="000A0F41">
              <w:rPr>
                <w:noProof/>
              </w:rPr>
              <w:fldChar w:fldCharType="separate"/>
            </w:r>
            <w:r w:rsidR="00212C91">
              <w:rPr>
                <w:noProof/>
              </w:rPr>
              <w:fldChar w:fldCharType="begin"/>
            </w:r>
            <w:r w:rsidR="00212C91">
              <w:rPr>
                <w:noProof/>
              </w:rPr>
              <w:instrText xml:space="preserve"> INCLUDEPICTURE  "cid:image002.png@01CD18DE.7441AD40" \* MERGEFORMATINET </w:instrText>
            </w:r>
            <w:r w:rsidR="00212C91">
              <w:rPr>
                <w:noProof/>
              </w:rPr>
              <w:fldChar w:fldCharType="separate"/>
            </w:r>
            <w:r w:rsidR="00525AB2">
              <w:rPr>
                <w:noProof/>
              </w:rPr>
              <w:fldChar w:fldCharType="begin"/>
            </w:r>
            <w:r w:rsidR="00525AB2">
              <w:rPr>
                <w:noProof/>
              </w:rPr>
              <w:instrText xml:space="preserve"> INCLUDEPICTURE  "cid:image002.png@01CD18DE.7441AD40" \* MERGEFORMATINET </w:instrText>
            </w:r>
            <w:r w:rsidR="00525AB2">
              <w:rPr>
                <w:noProof/>
              </w:rPr>
              <w:fldChar w:fldCharType="separate"/>
            </w:r>
            <w:r w:rsidR="000A3CA3">
              <w:rPr>
                <w:noProof/>
              </w:rPr>
              <w:fldChar w:fldCharType="begin"/>
            </w:r>
            <w:r w:rsidR="000A3CA3">
              <w:rPr>
                <w:noProof/>
              </w:rPr>
              <w:instrText xml:space="preserve"> INCLUDEPICTURE  "cid:image002.png@01CD18DE.7441AD40" \* MERGEFORMATINET </w:instrText>
            </w:r>
            <w:r w:rsidR="000A3CA3">
              <w:rPr>
                <w:noProof/>
              </w:rPr>
              <w:fldChar w:fldCharType="separate"/>
            </w:r>
            <w:r w:rsidR="00FD0773">
              <w:rPr>
                <w:noProof/>
              </w:rPr>
              <w:fldChar w:fldCharType="begin"/>
            </w:r>
            <w:r w:rsidR="00FD0773">
              <w:rPr>
                <w:noProof/>
              </w:rPr>
              <w:instrText xml:space="preserve"> INCLUDEPICTURE  "cid:image002.png@01CD18DE.7441AD40" \* MERGEFORMATINET </w:instrText>
            </w:r>
            <w:r w:rsidR="00FD0773">
              <w:rPr>
                <w:noProof/>
              </w:rPr>
              <w:fldChar w:fldCharType="separate"/>
            </w:r>
            <w:r w:rsidR="00333DEE">
              <w:rPr>
                <w:noProof/>
              </w:rPr>
              <w:fldChar w:fldCharType="begin"/>
            </w:r>
            <w:r w:rsidR="00333DEE">
              <w:rPr>
                <w:noProof/>
              </w:rPr>
              <w:instrText xml:space="preserve"> INCLUDEPICTURE  "cid:image002.png@01CD18DE.7441AD40" \* MERGEFORMATINET </w:instrText>
            </w:r>
            <w:r w:rsidR="00333DEE">
              <w:rPr>
                <w:noProof/>
              </w:rPr>
              <w:fldChar w:fldCharType="separate"/>
            </w:r>
            <w:r w:rsidR="005D0253">
              <w:rPr>
                <w:noProof/>
              </w:rPr>
              <w:fldChar w:fldCharType="begin"/>
            </w:r>
            <w:r w:rsidR="005D0253">
              <w:rPr>
                <w:noProof/>
              </w:rPr>
              <w:instrText xml:space="preserve"> INCLUDEPICTURE  "cid:image002.png@01CD18DE.7441AD40" \* MERGEFORMATINET </w:instrText>
            </w:r>
            <w:r w:rsidR="005D0253">
              <w:rPr>
                <w:noProof/>
              </w:rPr>
              <w:fldChar w:fldCharType="separate"/>
            </w:r>
            <w:r w:rsidR="00BD13FD">
              <w:rPr>
                <w:noProof/>
              </w:rPr>
              <w:fldChar w:fldCharType="begin"/>
            </w:r>
            <w:r w:rsidR="00BD13FD">
              <w:rPr>
                <w:noProof/>
              </w:rPr>
              <w:instrText xml:space="preserve"> INCLUDEPICTURE  "cid:image002.png@01CD18DE.7441AD40" \* MERGEFORMATINET </w:instrText>
            </w:r>
            <w:r w:rsidR="00BD13FD">
              <w:rPr>
                <w:noProof/>
              </w:rPr>
              <w:fldChar w:fldCharType="separate"/>
            </w:r>
            <w:r w:rsidR="002951C5">
              <w:rPr>
                <w:noProof/>
              </w:rPr>
              <w:fldChar w:fldCharType="begin"/>
            </w:r>
            <w:r w:rsidR="002951C5">
              <w:rPr>
                <w:noProof/>
              </w:rPr>
              <w:instrText xml:space="preserve"> INCLUDEPICTURE  "cid:image002.png@01CD18DE.7441AD40" \* MERGEFORMATINET </w:instrText>
            </w:r>
            <w:r w:rsidR="002951C5">
              <w:rPr>
                <w:noProof/>
              </w:rPr>
              <w:fldChar w:fldCharType="separate"/>
            </w:r>
            <w:r w:rsidR="002364B5">
              <w:rPr>
                <w:noProof/>
              </w:rPr>
              <w:fldChar w:fldCharType="begin"/>
            </w:r>
            <w:r w:rsidR="002364B5">
              <w:rPr>
                <w:noProof/>
              </w:rPr>
              <w:instrText xml:space="preserve"> INCLUDEPICTURE  "cid:image002.png@01CD18DE.7441AD40" \* MERGEFORMATINET </w:instrText>
            </w:r>
            <w:r w:rsidR="002364B5">
              <w:rPr>
                <w:noProof/>
              </w:rPr>
              <w:fldChar w:fldCharType="separate"/>
            </w:r>
            <w:r w:rsidR="0063794B">
              <w:rPr>
                <w:noProof/>
              </w:rPr>
              <w:fldChar w:fldCharType="begin"/>
            </w:r>
            <w:r w:rsidR="0063794B">
              <w:rPr>
                <w:noProof/>
              </w:rPr>
              <w:instrText xml:space="preserve"> INCLUDEPICTURE  "cid:image002.png@01CD18DE.7441AD40" \* MERGEFORMATINET </w:instrText>
            </w:r>
            <w:r w:rsidR="0063794B">
              <w:rPr>
                <w:noProof/>
              </w:rPr>
              <w:fldChar w:fldCharType="separate"/>
            </w:r>
            <w:r w:rsidR="00DC0428">
              <w:rPr>
                <w:noProof/>
              </w:rPr>
              <w:fldChar w:fldCharType="begin"/>
            </w:r>
            <w:r w:rsidR="00DC0428">
              <w:rPr>
                <w:noProof/>
              </w:rPr>
              <w:instrText xml:space="preserve"> INCLUDEPICTURE  "cid:image002.png@01CD18DE.7441AD40" \* MERGEFORMATINET </w:instrText>
            </w:r>
            <w:r w:rsidR="00DC0428">
              <w:rPr>
                <w:noProof/>
              </w:rPr>
              <w:fldChar w:fldCharType="separate"/>
            </w:r>
            <w:r w:rsidR="00C771FB">
              <w:rPr>
                <w:noProof/>
              </w:rPr>
              <w:fldChar w:fldCharType="begin"/>
            </w:r>
            <w:r w:rsidR="00C771FB">
              <w:rPr>
                <w:noProof/>
              </w:rPr>
              <w:instrText xml:space="preserve"> INCLUDEPICTURE  "cid:image002.png@01CD18DE.7441AD40" \* MERGEFORMATINET </w:instrText>
            </w:r>
            <w:r w:rsidR="00C771FB">
              <w:rPr>
                <w:noProof/>
              </w:rPr>
              <w:fldChar w:fldCharType="separate"/>
            </w:r>
            <w:r w:rsidR="00820FC7">
              <w:rPr>
                <w:noProof/>
              </w:rPr>
              <w:fldChar w:fldCharType="begin"/>
            </w:r>
            <w:r w:rsidR="00820FC7">
              <w:rPr>
                <w:noProof/>
              </w:rPr>
              <w:instrText xml:space="preserve"> INCLUDEPICTURE  "cid:image002.png@01CD18DE.7441AD40" \* MERGEFORMATINET </w:instrText>
            </w:r>
            <w:r w:rsidR="00820FC7">
              <w:rPr>
                <w:noProof/>
              </w:rPr>
              <w:fldChar w:fldCharType="separate"/>
            </w:r>
            <w:r w:rsidR="006B21A4">
              <w:rPr>
                <w:noProof/>
              </w:rPr>
              <w:fldChar w:fldCharType="begin"/>
            </w:r>
            <w:r w:rsidR="006B21A4">
              <w:rPr>
                <w:noProof/>
              </w:rPr>
              <w:instrText xml:space="preserve"> INCLUDEPICTURE  "cid:image002.png@01CD18DE.7441AD40" \* MERGEFORMATINET </w:instrText>
            </w:r>
            <w:r w:rsidR="006B21A4">
              <w:rPr>
                <w:noProof/>
              </w:rPr>
              <w:fldChar w:fldCharType="separate"/>
            </w:r>
            <w:r w:rsidR="003805C6">
              <w:rPr>
                <w:noProof/>
              </w:rPr>
              <w:fldChar w:fldCharType="begin"/>
            </w:r>
            <w:r w:rsidR="003805C6">
              <w:rPr>
                <w:noProof/>
              </w:rPr>
              <w:instrText xml:space="preserve"> INCLUDEPICTURE  "cid:image002.png@01CD18DE.7441AD40" \* MERGEFORMATINET </w:instrText>
            </w:r>
            <w:r w:rsidR="003805C6">
              <w:rPr>
                <w:noProof/>
              </w:rPr>
              <w:fldChar w:fldCharType="separate"/>
            </w:r>
            <w:r w:rsidR="009D1EB9">
              <w:rPr>
                <w:noProof/>
              </w:rPr>
              <w:fldChar w:fldCharType="begin"/>
            </w:r>
            <w:r w:rsidR="009D1EB9">
              <w:rPr>
                <w:noProof/>
              </w:rPr>
              <w:instrText xml:space="preserve"> INCLUDEPICTURE  "cid:image002.png@01CD18DE.7441AD40" \* MERGEFORMATINET </w:instrText>
            </w:r>
            <w:r w:rsidR="009D1EB9">
              <w:rPr>
                <w:noProof/>
              </w:rPr>
              <w:fldChar w:fldCharType="separate"/>
            </w:r>
            <w:r w:rsidR="00D97D7C">
              <w:rPr>
                <w:noProof/>
              </w:rPr>
              <w:fldChar w:fldCharType="begin"/>
            </w:r>
            <w:r w:rsidR="00D97D7C">
              <w:rPr>
                <w:noProof/>
              </w:rPr>
              <w:instrText xml:space="preserve"> INCLUDEPICTURE  "cid:image002.png@01CD18DE.7441AD40"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"cid:image002.png@01CD18DE.7441AD40" \* MERGEFORMATINET</w:instrText>
            </w:r>
            <w:r w:rsidR="00C36516">
              <w:rPr>
                <w:noProof/>
              </w:rPr>
              <w:instrText xml:space="preserve"> </w:instrText>
            </w:r>
            <w:r w:rsidR="00C36516">
              <w:rPr>
                <w:noProof/>
              </w:rPr>
              <w:fldChar w:fldCharType="separate"/>
            </w:r>
            <w:r w:rsidR="00C36516">
              <w:rPr>
                <w:noProof/>
              </w:rPr>
              <w:pict w14:anchorId="5C87CD68">
                <v:shape id="_x0000_i1143" type="#_x0000_t75" alt="Example: Error Message when submitting Missing Dose Request for Non Nurse Verified Administration screen&#10;" style="width:187pt;height:101pt;visibility:visible" o:bordertopcolor="black" o:borderleftcolor="black" o:borderbottomcolor="black" o:borderrightcolor="black">
                  <v:imagedata r:id="rId130" r:href="rId131"/>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2FD1AE6B" w14:textId="77777777" w:rsidR="00A95EB9" w:rsidRPr="00B91A5F" w:rsidRDefault="00A95EB9" w:rsidP="00963D59">
            <w:pPr>
              <w:pStyle w:val="BulletList-Normal1"/>
            </w:pPr>
            <w:r w:rsidRPr="00B91A5F">
              <w:t xml:space="preserve">Click </w:t>
            </w:r>
            <w:r w:rsidRPr="00B91A5F">
              <w:rPr>
                <w:b/>
              </w:rPr>
              <w:t>OK</w:t>
            </w:r>
            <w:r w:rsidRPr="00B91A5F">
              <w:t xml:space="preserve"> to return to the VDL without submitting the Missing Dose Request.</w:t>
            </w:r>
          </w:p>
          <w:p w14:paraId="1A1D0070" w14:textId="77777777" w:rsidR="00A95EB9" w:rsidRPr="00B91A5F" w:rsidRDefault="00A95EB9" w:rsidP="00963D59">
            <w:pPr>
              <w:spacing w:before="240"/>
            </w:pPr>
            <w:r w:rsidRPr="00B91A5F">
              <w:rPr>
                <w:b/>
              </w:rPr>
              <w:t>Note:</w:t>
            </w:r>
            <w:r w:rsidRPr="00B91A5F">
              <w:t xml:space="preserve"> Check your site policy to determine the correct workflow for verifying the order in CPRS.</w:t>
            </w:r>
          </w:p>
        </w:tc>
      </w:tr>
    </w:tbl>
    <w:p w14:paraId="3E974D33" w14:textId="77777777" w:rsidR="00A95EB9" w:rsidRPr="00B91A5F" w:rsidRDefault="00A95EB9" w:rsidP="00963D59">
      <w:pPr>
        <w:pStyle w:val="H1Continued"/>
      </w:pPr>
      <w:r w:rsidRPr="00B91A5F">
        <w:br w:type="page"/>
      </w:r>
      <w:r w:rsidRPr="00B91A5F">
        <w:lastRenderedPageBreak/>
        <w:t>Administering a Patient’s Unit Dose Medications</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56006E7" w14:textId="77777777" w:rsidTr="00D56136">
        <w:trPr>
          <w:trHeight w:val="261"/>
        </w:trPr>
        <w:tc>
          <w:tcPr>
            <w:tcW w:w="2880" w:type="dxa"/>
          </w:tcPr>
          <w:bookmarkStart w:id="2206" w:name="_Toc4356010"/>
          <w:bookmarkStart w:id="2207" w:name="_Toc4361841"/>
          <w:bookmarkStart w:id="2208" w:name="_Toc4556159"/>
          <w:bookmarkStart w:id="2209" w:name="_Toc5106239"/>
          <w:bookmarkStart w:id="2210" w:name="_Toc5149525"/>
          <w:bookmarkStart w:id="2211" w:name="_Toc5150098"/>
          <w:bookmarkStart w:id="2212" w:name="_Toc5152747"/>
          <w:bookmarkStart w:id="2213" w:name="_Toc7323775"/>
          <w:bookmarkStart w:id="2214" w:name="_Toc33307985"/>
          <w:bookmarkStart w:id="2215" w:name="_Toc36513573"/>
          <w:bookmarkStart w:id="2216" w:name="_Toc61251474"/>
          <w:bookmarkStart w:id="2217" w:name="_Toc61667633"/>
          <w:bookmarkStart w:id="2218" w:name="_Toc62530130"/>
          <w:p w14:paraId="4D796575" w14:textId="08068F61"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51072" behindDoc="0" locked="1" layoutInCell="1" allowOverlap="1" wp14:anchorId="60DFFDFA" wp14:editId="04716CE3">
                      <wp:simplePos x="0" y="0"/>
                      <wp:positionH relativeFrom="column">
                        <wp:posOffset>-59055</wp:posOffset>
                      </wp:positionH>
                      <wp:positionV relativeFrom="paragraph">
                        <wp:posOffset>1227455</wp:posOffset>
                      </wp:positionV>
                      <wp:extent cx="1714500" cy="2171700"/>
                      <wp:effectExtent l="0" t="0" r="0" b="0"/>
                      <wp:wrapNone/>
                      <wp:docPr id="710" name="Group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1700"/>
                                <a:chOff x="1161" y="7564"/>
                                <a:chExt cx="2700" cy="3420"/>
                              </a:xfrm>
                            </wpg:grpSpPr>
                            <wps:wsp>
                              <wps:cNvPr id="711" name="Text Box 78"/>
                              <wps:cNvSpPr txBox="1">
                                <a:spLocks noChangeArrowheads="1"/>
                              </wps:cNvSpPr>
                              <wps:spPr bwMode="auto">
                                <a:xfrm>
                                  <a:off x="2061" y="7567"/>
                                  <a:ext cx="1800" cy="3417"/>
                                </a:xfrm>
                                <a:prstGeom prst="rect">
                                  <a:avLst/>
                                </a:prstGeom>
                                <a:solidFill>
                                  <a:srgbClr val="FFFFFF"/>
                                </a:solidFill>
                                <a:ln w="9525">
                                  <a:solidFill>
                                    <a:srgbClr val="FFFFFF"/>
                                  </a:solidFill>
                                  <a:miter lim="800000"/>
                                  <a:headEnd/>
                                  <a:tailEnd/>
                                </a:ln>
                              </wps:spPr>
                              <wps:txbx>
                                <w:txbxContent>
                                  <w:p w14:paraId="11141D34" w14:textId="77777777" w:rsidR="000A0F41" w:rsidRDefault="000A0F41" w:rsidP="00B85D59">
                                    <w:pPr>
                                      <w:pStyle w:val="SmallCaps"/>
                                    </w:pPr>
                                    <w:r>
                                      <w:t>tip:</w:t>
                                    </w:r>
                                  </w:p>
                                  <w:p w14:paraId="4BB10259" w14:textId="77777777" w:rsidR="000A0F41" w:rsidRDefault="000A0F41" w:rsidP="007D4B67">
                                    <w:pPr>
                                      <w:pStyle w:val="TipText"/>
                                    </w:pPr>
                                    <w:r>
                                      <w:t xml:space="preserve">When you select the Missing Dose option, BCMA automatically populates the fields in the Missing Dose Request dialog box. You must complete all fields </w:t>
                                    </w:r>
                                    <w:r>
                                      <w:rPr>
                                        <w:i/>
                                        <w:iCs/>
                                      </w:rPr>
                                      <w:t>before</w:t>
                                    </w:r>
                                    <w:r>
                                      <w:t xml:space="preserve"> submitting the request to the Pharmacy.</w:t>
                                    </w:r>
                                  </w:p>
                                </w:txbxContent>
                              </wps:txbx>
                              <wps:bodyPr rot="0" vert="horz" wrap="square" lIns="91440" tIns="45720" rIns="91440" bIns="45720" anchor="t" anchorCtr="0" upright="1">
                                <a:noAutofit/>
                              </wps:bodyPr>
                            </wps:wsp>
                            <wps:wsp>
                              <wps:cNvPr id="712" name="Line 79"/>
                              <wps:cNvCnPr>
                                <a:cxnSpLocks noChangeShapeType="1"/>
                              </wps:cNvCnPr>
                              <wps:spPr bwMode="auto">
                                <a:xfrm>
                                  <a:off x="2061" y="756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Text Box 80"/>
                              <wps:cNvSpPr txBox="1">
                                <a:spLocks noChangeArrowheads="1"/>
                              </wps:cNvSpPr>
                              <wps:spPr bwMode="auto">
                                <a:xfrm>
                                  <a:off x="1161" y="7564"/>
                                  <a:ext cx="1008" cy="864"/>
                                </a:xfrm>
                                <a:prstGeom prst="rect">
                                  <a:avLst/>
                                </a:prstGeom>
                                <a:solidFill>
                                  <a:srgbClr val="FFFFFF"/>
                                </a:solidFill>
                                <a:ln w="9525">
                                  <a:solidFill>
                                    <a:srgbClr val="FFFFFF"/>
                                  </a:solidFill>
                                  <a:miter lim="800000"/>
                                  <a:headEnd/>
                                  <a:tailEnd/>
                                </a:ln>
                              </wps:spPr>
                              <wps:txbx>
                                <w:txbxContent>
                                  <w:p w14:paraId="6EF80500" w14:textId="767EDCE7" w:rsidR="000A0F41" w:rsidRDefault="000A0F41" w:rsidP="00A95EB9">
                                    <w:r>
                                      <w:rPr>
                                        <w:noProof/>
                                      </w:rPr>
                                      <w:drawing>
                                        <wp:inline distT="0" distB="0" distL="0" distR="0" wp14:anchorId="25746F92" wp14:editId="67DF2442">
                                          <wp:extent cx="457200" cy="457200"/>
                                          <wp:effectExtent l="0" t="0" r="0" b="0"/>
                                          <wp:docPr id="351" name="Picture 35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E4D2DA" w14:textId="77777777" w:rsidR="000A0F41" w:rsidRDefault="000A0F41" w:rsidP="00A95EB9"/>
                                  <w:p w14:paraId="5479C6CB" w14:textId="77777777" w:rsidR="000A0F41" w:rsidRDefault="000A0F41" w:rsidP="00A95EB9"/>
                                </w:txbxContent>
                              </wps:txbx>
                              <wps:bodyPr rot="0" vert="horz" wrap="square" lIns="91440" tIns="45720" rIns="91440" bIns="45720" anchor="t" anchorCtr="0" upright="1">
                                <a:noAutofit/>
                              </wps:bodyPr>
                            </wps:wsp>
                            <wps:wsp>
                              <wps:cNvPr id="714" name="Line 81"/>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FFDFA" id="Group 544" o:spid="_x0000_s1547" alt="&quot;&quot;" style="position:absolute;margin-left:-4.65pt;margin-top:96.65pt;width:135pt;height:171pt;z-index:251651072;mso-position-horizontal-relative:text;mso-position-vertical-relative:text" coordorigin="1161,7564" coordsize="27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">
                      <v:shape id="Text Box 78" o:spid="_x0000_s1548" type="#_x0000_t202" style="position:absolute;left:2061;top:7567;width:180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" strokecolor="white">
                        <v:textbox>
                          <w:txbxContent>
                            <w:p w14:paraId="11141D34" w14:textId="77777777" w:rsidR="000A0F41" w:rsidRDefault="000A0F41" w:rsidP="00B85D59">
                              <w:pPr>
                                <w:pStyle w:val="SmallCaps"/>
                              </w:pPr>
                              <w:r>
                                <w:t>tip:</w:t>
                              </w:r>
                            </w:p>
                            <w:p w14:paraId="4BB10259" w14:textId="77777777" w:rsidR="000A0F41" w:rsidRDefault="000A0F41" w:rsidP="007D4B67">
                              <w:pPr>
                                <w:pStyle w:val="TipText"/>
                              </w:pPr>
                              <w:r>
                                <w:t xml:space="preserve">When you select the Missing Dose option, BCMA automatically populates the fields in the Missing Dose Request dialog box. You must complete all fields </w:t>
                              </w:r>
                              <w:r>
                                <w:rPr>
                                  <w:i/>
                                  <w:iCs/>
                                </w:rPr>
                                <w:t>before</w:t>
                              </w:r>
                              <w:r>
                                <w:t xml:space="preserve"> submitting the request to the Pharmacy.</w:t>
                              </w:r>
                            </w:p>
                          </w:txbxContent>
                        </v:textbox>
                      </v:shape>
                      <v:line id="Line 79" o:spid="_x0000_s1549" style="position:absolute;visibility:visible;mso-wrap-style:square" from="2061,7567" to="366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shape id="Text Box 80" o:spid="_x0000_s1550" type="#_x0000_t202" style="position:absolute;left:1161;top:75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" strokecolor="white">
                        <v:textbox>
                          <w:txbxContent>
                            <w:p w14:paraId="6EF80500" w14:textId="767EDCE7" w:rsidR="000A0F41" w:rsidRDefault="000A0F41" w:rsidP="00A95EB9">
                              <w:r>
                                <w:rPr>
                                  <w:noProof/>
                                </w:rPr>
                                <w:drawing>
                                  <wp:inline distT="0" distB="0" distL="0" distR="0" wp14:anchorId="25746F92" wp14:editId="67DF2442">
                                    <wp:extent cx="457200" cy="457200"/>
                                    <wp:effectExtent l="0" t="0" r="0" b="0"/>
                                    <wp:docPr id="5094" name="Picture 50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BE4D2DA" w14:textId="77777777" w:rsidR="000A0F41" w:rsidRDefault="000A0F41" w:rsidP="00A95EB9"/>
                            <w:p w14:paraId="5479C6CB" w14:textId="77777777" w:rsidR="000A0F41" w:rsidRDefault="000A0F41" w:rsidP="00A95EB9"/>
                          </w:txbxContent>
                        </v:textbox>
                      </v:shape>
                      <v:line id="Line 81" o:spid="_x0000_s1551"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w10:anchorlock/>
                    </v:group>
                  </w:pict>
                </mc:Fallback>
              </mc:AlternateContent>
            </w:r>
            <w:r w:rsidR="00A95EB9" w:rsidRPr="00B91A5F">
              <w:rPr>
                <w:rFonts w:cs="Arial"/>
                <w:noProof/>
                <w:lang w:val="en-US" w:eastAsia="en-US"/>
              </w:rPr>
              <w:t>Submitting a Missing Dose Request (cont.)</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p>
        </w:tc>
        <w:tc>
          <w:tcPr>
            <w:tcW w:w="6480" w:type="dxa"/>
          </w:tcPr>
          <w:p w14:paraId="453621BB" w14:textId="77777777" w:rsidR="00A95EB9" w:rsidRPr="00B91A5F" w:rsidRDefault="00A95EB9" w:rsidP="00963D59">
            <w:pPr>
              <w:pStyle w:val="ToStatement"/>
            </w:pPr>
            <w:r w:rsidRPr="00B91A5F">
              <w:t>To submit a Missing Dose Request (cont.)</w:t>
            </w:r>
          </w:p>
          <w:p w14:paraId="48B8CFCF" w14:textId="77777777" w:rsidR="00A95EB9" w:rsidRPr="00B91A5F" w:rsidRDefault="00A95EB9" w:rsidP="009D2EA9">
            <w:pPr>
              <w:pStyle w:val="NumberList1"/>
              <w:numPr>
                <w:ilvl w:val="0"/>
                <w:numId w:val="58"/>
              </w:numPr>
            </w:pPr>
            <w:r w:rsidRPr="00B91A5F">
              <w:t>Verify the patient’s name on the Tab at the top of the dialog box, and their location and medication information within the dialog box.</w:t>
            </w:r>
          </w:p>
          <w:p w14:paraId="75091FF9" w14:textId="77777777" w:rsidR="00A95EB9" w:rsidRPr="00B91A5F" w:rsidRDefault="00A95EB9" w:rsidP="00963D59">
            <w:pPr>
              <w:pStyle w:val="Example"/>
            </w:pPr>
            <w:r w:rsidRPr="00B91A5F">
              <w:t>Example: Submitting a Missing Dose Request</w:t>
            </w:r>
            <w:r w:rsidRPr="00B91A5F">
              <w:br/>
              <w:t>to the Pharmacy (Inpatient Order)</w:t>
            </w:r>
          </w:p>
          <w:p w14:paraId="7A1C833F" w14:textId="059C68D8" w:rsidR="00A95EB9" w:rsidRPr="00B91A5F" w:rsidRDefault="00F04354" w:rsidP="00963D59">
            <w:pPr>
              <w:jc w:val="center"/>
              <w:rPr>
                <w:noProof/>
              </w:rPr>
            </w:pPr>
            <w:r>
              <w:rPr>
                <w:noProof/>
              </w:rPr>
              <w:drawing>
                <wp:inline distT="0" distB="0" distL="0" distR="0" wp14:anchorId="0C1F3F95" wp14:editId="20C0455A">
                  <wp:extent cx="3057525" cy="2371725"/>
                  <wp:effectExtent l="19050" t="19050" r="9525" b="9525"/>
                  <wp:docPr id="232" name="Picture 232" descr="Example: Submitting a Missing Dose Request to the Pharmacy (Inpatient Ord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xample: Submitting a Missing Dose Request to the Pharmacy (Inpatient Order) screen&#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7525" cy="2371725"/>
                          </a:xfrm>
                          <a:prstGeom prst="rect">
                            <a:avLst/>
                          </a:prstGeom>
                          <a:noFill/>
                          <a:ln w="6350" cmpd="sng">
                            <a:solidFill>
                              <a:srgbClr val="000000"/>
                            </a:solidFill>
                            <a:miter lim="800000"/>
                            <a:headEnd/>
                            <a:tailEnd/>
                          </a:ln>
                          <a:effectLst/>
                        </pic:spPr>
                      </pic:pic>
                    </a:graphicData>
                  </a:graphic>
                </wp:inline>
              </w:drawing>
            </w:r>
          </w:p>
          <w:p w14:paraId="32E40864" w14:textId="77777777" w:rsidR="00A95EB9" w:rsidRPr="00B91A5F" w:rsidRDefault="00A95EB9" w:rsidP="00963D59">
            <w:pPr>
              <w:pStyle w:val="Example"/>
            </w:pPr>
            <w:r w:rsidRPr="00B91A5F">
              <w:t>Example: Submitting a Missing Dose Request</w:t>
            </w:r>
            <w:r w:rsidRPr="00B91A5F">
              <w:br/>
              <w:t>to the Pharmacy (Clinic Order)</w:t>
            </w:r>
          </w:p>
          <w:p w14:paraId="7122AB95" w14:textId="4C2F26D7" w:rsidR="00A95EB9" w:rsidRPr="00B91A5F" w:rsidRDefault="00F04354" w:rsidP="00963D59">
            <w:pPr>
              <w:jc w:val="center"/>
            </w:pPr>
            <w:r>
              <w:rPr>
                <w:noProof/>
              </w:rPr>
              <w:drawing>
                <wp:inline distT="0" distB="0" distL="0" distR="0" wp14:anchorId="25D6EFDA" wp14:editId="245137B4">
                  <wp:extent cx="2990850" cy="2343150"/>
                  <wp:effectExtent l="19050" t="19050" r="0" b="0"/>
                  <wp:docPr id="233" name="Picture 233" descr="Example: Submitting a Missing Dose Request to the Pharmacy (Clinic Orde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Example: Submitting a Missing Dose Request to the Pharmacy (Clinic Order) screen&#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90850" cy="2343150"/>
                          </a:xfrm>
                          <a:prstGeom prst="rect">
                            <a:avLst/>
                          </a:prstGeom>
                          <a:noFill/>
                          <a:ln w="6350" cmpd="sng">
                            <a:solidFill>
                              <a:srgbClr val="000000"/>
                            </a:solidFill>
                            <a:miter lim="800000"/>
                            <a:headEnd/>
                            <a:tailEnd/>
                          </a:ln>
                          <a:effectLst/>
                        </pic:spPr>
                      </pic:pic>
                    </a:graphicData>
                  </a:graphic>
                </wp:inline>
              </w:drawing>
            </w:r>
          </w:p>
          <w:p w14:paraId="5A1D695D" w14:textId="77777777" w:rsidR="00A95EB9" w:rsidRPr="00B91A5F" w:rsidRDefault="00A95EB9" w:rsidP="00963D59"/>
        </w:tc>
      </w:tr>
    </w:tbl>
    <w:p w14:paraId="3FF597E5" w14:textId="77777777" w:rsidR="00A95EB9" w:rsidRPr="00B91A5F" w:rsidRDefault="00A95EB9" w:rsidP="00963D59">
      <w:pPr>
        <w:pStyle w:val="H1Continued"/>
      </w:pPr>
      <w:r w:rsidRPr="00B91A5F">
        <w:br w:type="page"/>
      </w:r>
      <w:bookmarkStart w:id="2219" w:name="_Toc4356011"/>
      <w:bookmarkStart w:id="2220" w:name="_Toc4361842"/>
      <w:bookmarkStart w:id="2221" w:name="_Toc4556160"/>
      <w:bookmarkStart w:id="2222" w:name="_Toc5106240"/>
      <w:bookmarkStart w:id="2223" w:name="_Toc5149526"/>
      <w:bookmarkStart w:id="2224" w:name="_Toc5150099"/>
      <w:bookmarkStart w:id="2225" w:name="_Toc5152748"/>
      <w:bookmarkStart w:id="2226" w:name="_Toc7323776"/>
      <w:bookmarkStart w:id="2227" w:name="_Toc33307986"/>
      <w:bookmarkStart w:id="2228" w:name="_Toc36513574"/>
      <w:bookmarkStart w:id="2229" w:name="_Toc61251475"/>
      <w:bookmarkStart w:id="2230" w:name="_Toc61667634"/>
      <w:bookmarkStart w:id="2231" w:name="_Toc62530131"/>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0EDD284" w14:textId="77777777" w:rsidTr="00D56136">
        <w:trPr>
          <w:trHeight w:val="261"/>
        </w:trPr>
        <w:tc>
          <w:tcPr>
            <w:tcW w:w="2880" w:type="dxa"/>
          </w:tcPr>
          <w:p w14:paraId="4BD10D13" w14:textId="77777777" w:rsidR="00A95EB9" w:rsidRPr="00B91A5F" w:rsidRDefault="00A95EB9" w:rsidP="00963D59">
            <w:pPr>
              <w:pStyle w:val="H2Continued"/>
              <w:rPr>
                <w:rFonts w:cs="Arial"/>
                <w:noProof/>
                <w:lang w:val="en-US" w:eastAsia="en-US"/>
              </w:rPr>
            </w:pPr>
            <w:r w:rsidRPr="00B91A5F">
              <w:rPr>
                <w:rFonts w:cs="Arial"/>
                <w:noProof/>
                <w:lang w:val="en-US" w:eastAsia="en-US"/>
              </w:rPr>
              <w:t>Submitting a Missing Dose Request (cont.)</w:t>
            </w:r>
          </w:p>
        </w:tc>
        <w:tc>
          <w:tcPr>
            <w:tcW w:w="6480" w:type="dxa"/>
          </w:tcPr>
          <w:p w14:paraId="2DEF666C" w14:textId="77777777" w:rsidR="00A95EB9" w:rsidRPr="00B91A5F" w:rsidRDefault="00A95EB9" w:rsidP="00963D59">
            <w:pPr>
              <w:pStyle w:val="ToStatement"/>
            </w:pPr>
            <w:r w:rsidRPr="00B91A5F">
              <w:t>To submit a Missing Dose Request (cont.)</w:t>
            </w:r>
          </w:p>
          <w:p w14:paraId="543912E0" w14:textId="77777777" w:rsidR="00A95EB9" w:rsidRPr="00B91A5F" w:rsidRDefault="00A95EB9" w:rsidP="009D2EA9">
            <w:pPr>
              <w:pStyle w:val="NumberList1"/>
              <w:numPr>
                <w:ilvl w:val="0"/>
                <w:numId w:val="58"/>
              </w:numPr>
            </w:pPr>
            <w:r w:rsidRPr="00B91A5F">
              <w:t xml:space="preserve">In the </w:t>
            </w:r>
            <w:hyperlink r:id="rId134" w:history="1">
              <w:r w:rsidRPr="00B91A5F">
                <w:t>Date@Time</w:t>
              </w:r>
            </w:hyperlink>
            <w:r w:rsidRPr="00B91A5F">
              <w:t xml:space="preserve"> Needed field, enter the day and time when you need the medication for the patient using the VA FileMan Date/Time formatting guidelines listed below. You can use a date in the future or the past.</w:t>
            </w:r>
          </w:p>
          <w:p w14:paraId="2C960CD1" w14:textId="77777777" w:rsidR="00A95EB9" w:rsidRPr="00B91A5F" w:rsidRDefault="00A95EB9" w:rsidP="00963D59">
            <w:pPr>
              <w:pStyle w:val="Heading3B"/>
            </w:pPr>
            <w:r w:rsidRPr="00B91A5F">
              <w:t>Date Formatting</w:t>
            </w:r>
          </w:p>
          <w:p w14:paraId="137687EB" w14:textId="77777777" w:rsidR="00A95EB9" w:rsidRPr="00B91A5F" w:rsidRDefault="00A95EB9" w:rsidP="00963D59">
            <w:pPr>
              <w:pStyle w:val="StyleBulletList-ArrowBold"/>
              <w:rPr>
                <w:b w:val="0"/>
                <w:lang w:val="en-US" w:eastAsia="en-US"/>
              </w:rPr>
            </w:pPr>
            <w:r w:rsidRPr="00B91A5F">
              <w:rPr>
                <w:b w:val="0"/>
                <w:lang w:val="en-US" w:eastAsia="en-US"/>
              </w:rPr>
              <w:t>May 1, 2010, 01 MAY 10, 5/01/10, 050110</w:t>
            </w:r>
          </w:p>
          <w:p w14:paraId="4548FB9E" w14:textId="77777777" w:rsidR="00A95EB9" w:rsidRPr="00B91A5F" w:rsidRDefault="00A95EB9" w:rsidP="00963D59">
            <w:pPr>
              <w:pStyle w:val="StyleBulletList-ArrowBold"/>
              <w:rPr>
                <w:b w:val="0"/>
                <w:lang w:val="en-US" w:eastAsia="en-US"/>
              </w:rPr>
            </w:pPr>
            <w:r w:rsidRPr="00B91A5F">
              <w:rPr>
                <w:b w:val="0"/>
                <w:lang w:val="en-US" w:eastAsia="en-US"/>
              </w:rPr>
              <w:t>N (for NOW)</w:t>
            </w:r>
          </w:p>
          <w:p w14:paraId="1BE9AD8C" w14:textId="77777777" w:rsidR="00A95EB9" w:rsidRPr="00B91A5F" w:rsidRDefault="00A95EB9" w:rsidP="00963D59">
            <w:pPr>
              <w:pStyle w:val="StyleBulletList-ArrowBold"/>
              <w:rPr>
                <w:b w:val="0"/>
                <w:lang w:val="en-US" w:eastAsia="en-US"/>
              </w:rPr>
            </w:pPr>
            <w:r w:rsidRPr="00B91A5F">
              <w:rPr>
                <w:b w:val="0"/>
                <w:lang w:val="en-US" w:eastAsia="en-US"/>
              </w:rPr>
              <w:t>T (for Today)</w:t>
            </w:r>
          </w:p>
          <w:p w14:paraId="6EB3A2D5" w14:textId="77777777" w:rsidR="00A95EB9" w:rsidRPr="00B91A5F" w:rsidRDefault="00A95EB9" w:rsidP="00963D59">
            <w:pPr>
              <w:pStyle w:val="Heading3B"/>
            </w:pPr>
            <w:r w:rsidRPr="00B91A5F">
              <w:t>Time Formatting</w:t>
            </w:r>
          </w:p>
          <w:p w14:paraId="7C7AB073" w14:textId="77777777" w:rsidR="00A95EB9" w:rsidRPr="00B91A5F" w:rsidRDefault="00A95EB9" w:rsidP="00963D59">
            <w:pPr>
              <w:pStyle w:val="StyleBulletList-ArrowBold"/>
              <w:rPr>
                <w:b w:val="0"/>
                <w:lang w:val="en-US" w:eastAsia="en-US"/>
              </w:rPr>
            </w:pPr>
            <w:r w:rsidRPr="00B91A5F">
              <w:rPr>
                <w:b w:val="0"/>
                <w:lang w:val="en-US" w:eastAsia="en-US"/>
              </w:rPr>
              <w:t>00:00 (For example, 14:00 for 2:00 p.m.)</w:t>
            </w:r>
          </w:p>
          <w:p w14:paraId="09D01B59" w14:textId="77777777" w:rsidR="00A95EB9" w:rsidRPr="00B91A5F" w:rsidRDefault="00A95EB9" w:rsidP="001F7F1E">
            <w:pPr>
              <w:pStyle w:val="Blank-6pt"/>
            </w:pPr>
          </w:p>
          <w:p w14:paraId="0FB5EAA5"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move among the fields on the dialog box. </w:t>
            </w:r>
          </w:p>
          <w:p w14:paraId="50F77017" w14:textId="77777777" w:rsidR="00A95EB9" w:rsidRPr="00B91A5F" w:rsidRDefault="00A95EB9" w:rsidP="00963D59">
            <w:r w:rsidRPr="00B91A5F">
              <w:rPr>
                <w:rFonts w:ascii="Arial" w:hAnsi="Arial"/>
                <w:b/>
                <w:bCs/>
              </w:rPr>
              <w:t>Note</w:t>
            </w:r>
            <w:r w:rsidRPr="00B91A5F">
              <w:rPr>
                <w:b/>
                <w:bCs/>
                <w:sz w:val="23"/>
              </w:rPr>
              <w:t>:</w:t>
            </w:r>
            <w:r w:rsidRPr="00B91A5F">
              <w:t xml:space="preserve"> If the year is omitted, the computer uses the current year. A two-digit year assumes no more than 20 years in the future, or 80 years in the past.</w:t>
            </w:r>
          </w:p>
          <w:p w14:paraId="3F940C61" w14:textId="77777777" w:rsidR="00A95EB9" w:rsidRPr="00B91A5F" w:rsidRDefault="00A95EB9" w:rsidP="009D2EA9">
            <w:pPr>
              <w:pStyle w:val="NumberList1"/>
              <w:numPr>
                <w:ilvl w:val="0"/>
                <w:numId w:val="58"/>
              </w:numPr>
            </w:pPr>
            <w:r w:rsidRPr="00B91A5F">
              <w:t>In the Reason field, click once on the drop-down arrow to display pre-defined reasons why you are sending this request to the Pharmacy.</w:t>
            </w:r>
          </w:p>
          <w:p w14:paraId="2DABBFE7" w14:textId="77777777" w:rsidR="00A95EB9" w:rsidRPr="00B91A5F" w:rsidRDefault="00A95EB9" w:rsidP="00963D59"/>
        </w:tc>
      </w:tr>
    </w:tbl>
    <w:p w14:paraId="2EB1E460" w14:textId="77777777" w:rsidR="00A95EB9" w:rsidRPr="00B91A5F" w:rsidRDefault="00A95EB9" w:rsidP="00963D59">
      <w:pPr>
        <w:pStyle w:val="H1Continued"/>
      </w:pPr>
      <w:r w:rsidRPr="00B91A5F">
        <w:br w:type="page"/>
      </w:r>
      <w:r w:rsidRPr="00B91A5F">
        <w:lastRenderedPageBreak/>
        <w:t>Administering a Patient’s Unit Dose Medications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4723214" w14:textId="77777777" w:rsidTr="00D56136">
        <w:trPr>
          <w:trHeight w:val="261"/>
        </w:trPr>
        <w:tc>
          <w:tcPr>
            <w:tcW w:w="2880" w:type="dxa"/>
          </w:tcPr>
          <w:p w14:paraId="79930938" w14:textId="4C1F17BD"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52096" behindDoc="0" locked="1" layoutInCell="1" allowOverlap="1" wp14:anchorId="41BC44EE" wp14:editId="0E6AE329">
                      <wp:simplePos x="0" y="0"/>
                      <wp:positionH relativeFrom="column">
                        <wp:posOffset>-131445</wp:posOffset>
                      </wp:positionH>
                      <wp:positionV relativeFrom="paragraph">
                        <wp:posOffset>1334770</wp:posOffset>
                      </wp:positionV>
                      <wp:extent cx="1714500" cy="1257300"/>
                      <wp:effectExtent l="0" t="0" r="0" b="0"/>
                      <wp:wrapNone/>
                      <wp:docPr id="705" name="Group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1341" y="10624"/>
                                <a:chExt cx="2700" cy="1980"/>
                              </a:xfrm>
                            </wpg:grpSpPr>
                            <wps:wsp>
                              <wps:cNvPr id="706" name="Text Box 158"/>
                              <wps:cNvSpPr txBox="1">
                                <a:spLocks noChangeArrowheads="1"/>
                              </wps:cNvSpPr>
                              <wps:spPr bwMode="auto">
                                <a:xfrm>
                                  <a:off x="2241" y="10627"/>
                                  <a:ext cx="1800" cy="1977"/>
                                </a:xfrm>
                                <a:prstGeom prst="rect">
                                  <a:avLst/>
                                </a:prstGeom>
                                <a:solidFill>
                                  <a:srgbClr val="FFFFFF"/>
                                </a:solidFill>
                                <a:ln w="9525">
                                  <a:solidFill>
                                    <a:srgbClr val="FFFFFF"/>
                                  </a:solidFill>
                                  <a:miter lim="800000"/>
                                  <a:headEnd/>
                                  <a:tailEnd/>
                                </a:ln>
                              </wps:spPr>
                              <wps:txbx>
                                <w:txbxContent>
                                  <w:p w14:paraId="59C73FF7" w14:textId="77777777" w:rsidR="000A0F41" w:rsidRDefault="000A0F41" w:rsidP="00B85D59">
                                    <w:pPr>
                                      <w:pStyle w:val="SmallCaps"/>
                                    </w:pPr>
                                    <w:r>
                                      <w:t>tip:</w:t>
                                    </w:r>
                                  </w:p>
                                  <w:p w14:paraId="4BEDD879" w14:textId="77777777" w:rsidR="000A0F41" w:rsidRDefault="000A0F41" w:rsidP="007D4B67">
                                    <w:pPr>
                                      <w:pStyle w:val="TipText"/>
                                    </w:pPr>
                                    <w:r>
                                      <w:t>When you “refresh” the VDL,  the Last Action column reflects the action taken on the Missing Dose.</w:t>
                                    </w:r>
                                  </w:p>
                                </w:txbxContent>
                              </wps:txbx>
                              <wps:bodyPr rot="0" vert="horz" wrap="square" lIns="91440" tIns="45720" rIns="91440" bIns="45720" anchor="t" anchorCtr="0" upright="1">
                                <a:noAutofit/>
                              </wps:bodyPr>
                            </wps:wsp>
                            <wps:wsp>
                              <wps:cNvPr id="707" name="Line 159"/>
                              <wps:cNvCnPr>
                                <a:cxnSpLocks noChangeShapeType="1"/>
                              </wps:cNvCnPr>
                              <wps:spPr bwMode="auto">
                                <a:xfrm>
                                  <a:off x="2241" y="106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Text Box 160"/>
                              <wps:cNvSpPr txBox="1">
                                <a:spLocks noChangeArrowheads="1"/>
                              </wps:cNvSpPr>
                              <wps:spPr bwMode="auto">
                                <a:xfrm>
                                  <a:off x="1341" y="10624"/>
                                  <a:ext cx="1008" cy="864"/>
                                </a:xfrm>
                                <a:prstGeom prst="rect">
                                  <a:avLst/>
                                </a:prstGeom>
                                <a:solidFill>
                                  <a:srgbClr val="FFFFFF"/>
                                </a:solidFill>
                                <a:ln w="9525">
                                  <a:solidFill>
                                    <a:srgbClr val="FFFFFF"/>
                                  </a:solidFill>
                                  <a:miter lim="800000"/>
                                  <a:headEnd/>
                                  <a:tailEnd/>
                                </a:ln>
                              </wps:spPr>
                              <wps:txbx>
                                <w:txbxContent>
                                  <w:p w14:paraId="6B587CA0" w14:textId="51FAC7AD" w:rsidR="000A0F41" w:rsidRDefault="000A0F41" w:rsidP="00A95EB9">
                                    <w:r>
                                      <w:rPr>
                                        <w:noProof/>
                                      </w:rPr>
                                      <w:drawing>
                                        <wp:inline distT="0" distB="0" distL="0" distR="0" wp14:anchorId="7EE8FB4B" wp14:editId="59133C3D">
                                          <wp:extent cx="457200" cy="457200"/>
                                          <wp:effectExtent l="0" t="0" r="0" b="0"/>
                                          <wp:docPr id="355" name="Picture 15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CB1FF22" w14:textId="77777777" w:rsidR="000A0F41" w:rsidRDefault="000A0F41" w:rsidP="00A95EB9"/>
                                  <w:p w14:paraId="1395A2AE" w14:textId="77777777" w:rsidR="000A0F41" w:rsidRDefault="000A0F41" w:rsidP="00A95EB9"/>
                                </w:txbxContent>
                              </wps:txbx>
                              <wps:bodyPr rot="0" vert="horz" wrap="square" lIns="91440" tIns="45720" rIns="91440" bIns="45720" anchor="t" anchorCtr="0" upright="1">
                                <a:noAutofit/>
                              </wps:bodyPr>
                            </wps:wsp>
                            <wps:wsp>
                              <wps:cNvPr id="709" name="Line 161"/>
                              <wps:cNvCnPr>
                                <a:cxnSpLocks noChangeShapeType="1"/>
                              </wps:cNvCnPr>
                              <wps:spPr bwMode="auto">
                                <a:xfrm>
                                  <a:off x="2421" y="124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C44EE" id="Group 539" o:spid="_x0000_s1552" alt="&quot;&quot;" style="position:absolute;margin-left:-10.35pt;margin-top:105.1pt;width:135pt;height:99pt;z-index:251652096;mso-position-horizontal-relative:text;mso-position-vertical-relative:text" coordorigin="1341,10624" coordsize="27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">
                      <v:shape id="Text Box 158" o:spid="_x0000_s1553" type="#_x0000_t202" style="position:absolute;left:2241;top:10627;width:18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" strokecolor="white">
                        <v:textbox>
                          <w:txbxContent>
                            <w:p w14:paraId="59C73FF7" w14:textId="77777777" w:rsidR="000A0F41" w:rsidRDefault="000A0F41" w:rsidP="00B85D59">
                              <w:pPr>
                                <w:pStyle w:val="SmallCaps"/>
                              </w:pPr>
                              <w:r>
                                <w:t>tip:</w:t>
                              </w:r>
                            </w:p>
                            <w:p w14:paraId="4BEDD879" w14:textId="77777777" w:rsidR="000A0F41" w:rsidRDefault="000A0F41" w:rsidP="007D4B67">
                              <w:pPr>
                                <w:pStyle w:val="TipText"/>
                              </w:pPr>
                              <w:r>
                                <w:t>When you “refresh” the VDL,  the Last Action column reflects the action taken on the Missing Dose.</w:t>
                              </w:r>
                            </w:p>
                          </w:txbxContent>
                        </v:textbox>
                      </v:shape>
                      <v:line id="Line 159" o:spid="_x0000_s1554" style="position:absolute;visibility:visible;mso-wrap-style:square" from="2241,10627" to="3846,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shape id="Text Box 160" o:spid="_x0000_s1555" type="#_x0000_t202" style="position:absolute;left:1341;top:106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" strokecolor="white">
                        <v:textbox>
                          <w:txbxContent>
                            <w:p w14:paraId="6B587CA0" w14:textId="51FAC7AD" w:rsidR="000A0F41" w:rsidRDefault="000A0F41" w:rsidP="00A95EB9">
                              <w:r>
                                <w:rPr>
                                  <w:noProof/>
                                </w:rPr>
                                <w:drawing>
                                  <wp:inline distT="0" distB="0" distL="0" distR="0" wp14:anchorId="7EE8FB4B" wp14:editId="59133C3D">
                                    <wp:extent cx="457200" cy="457200"/>
                                    <wp:effectExtent l="0" t="0" r="0" b="0"/>
                                    <wp:docPr id="5095" name="Picture 156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CB1FF22" w14:textId="77777777" w:rsidR="000A0F41" w:rsidRDefault="000A0F41" w:rsidP="00A95EB9"/>
                            <w:p w14:paraId="1395A2AE" w14:textId="77777777" w:rsidR="000A0F41" w:rsidRDefault="000A0F41" w:rsidP="00A95EB9"/>
                          </w:txbxContent>
                        </v:textbox>
                      </v:shape>
                      <v:line id="Line 161" o:spid="_x0000_s1556" style="position:absolute;visibility:visible;mso-wrap-style:square" from="2421,12424" to="4026,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w10:anchorlock/>
                    </v:group>
                  </w:pict>
                </mc:Fallback>
              </mc:AlternateContent>
            </w:r>
            <w:r w:rsidR="00A95EB9" w:rsidRPr="00B91A5F">
              <w:rPr>
                <w:rFonts w:cs="Arial"/>
                <w:noProof/>
                <w:lang w:val="en-US" w:eastAsia="en-US"/>
              </w:rPr>
              <w:t>Submitting a Missing Dose Request (cont.)</w:t>
            </w:r>
          </w:p>
        </w:tc>
        <w:tc>
          <w:tcPr>
            <w:tcW w:w="6480" w:type="dxa"/>
          </w:tcPr>
          <w:p w14:paraId="18D59B16" w14:textId="77777777" w:rsidR="00A95EB9" w:rsidRPr="00B91A5F" w:rsidRDefault="00A95EB9" w:rsidP="00963D59">
            <w:pPr>
              <w:pStyle w:val="ToStatement"/>
              <w:spacing w:before="0"/>
            </w:pPr>
            <w:r w:rsidRPr="00B91A5F">
              <w:t>To submit a Missing Dose Request (cont.)</w:t>
            </w:r>
          </w:p>
          <w:p w14:paraId="55AB6AA4"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locate and select a Reason in the drop-down list box.</w:t>
            </w:r>
          </w:p>
          <w:p w14:paraId="2C26F2A4" w14:textId="77777777" w:rsidR="00A95EB9" w:rsidRPr="00B91A5F" w:rsidRDefault="00A95EB9" w:rsidP="00963D59">
            <w:pPr>
              <w:pStyle w:val="Example"/>
              <w:spacing w:before="0"/>
            </w:pPr>
            <w:r w:rsidRPr="00B91A5F">
              <w:t>Example: Selecting Reason for Submitting</w:t>
            </w:r>
            <w:r w:rsidRPr="00B91A5F">
              <w:br/>
              <w:t>a Missing Dose Request</w:t>
            </w:r>
          </w:p>
          <w:p w14:paraId="6D3747FB" w14:textId="3DC3FB3E" w:rsidR="00A95EB9" w:rsidRPr="00B91A5F" w:rsidRDefault="00F04354" w:rsidP="00963D59">
            <w:pPr>
              <w:jc w:val="center"/>
            </w:pPr>
            <w:r>
              <w:rPr>
                <w:noProof/>
              </w:rPr>
              <w:drawing>
                <wp:inline distT="0" distB="0" distL="0" distR="0" wp14:anchorId="6EAD23EB" wp14:editId="53FA1D90">
                  <wp:extent cx="3419475" cy="2752725"/>
                  <wp:effectExtent l="19050" t="19050" r="9525" b="9525"/>
                  <wp:docPr id="235" name="Picture 235" descr="Example: Selecting Reason for Submitting&#10;a Missing Dose Reques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xample: Selecting Reason for Submitting&#10;a Missing Dose Request screen&#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19475" cy="2752725"/>
                          </a:xfrm>
                          <a:prstGeom prst="rect">
                            <a:avLst/>
                          </a:prstGeom>
                          <a:noFill/>
                          <a:ln w="6350" cmpd="sng">
                            <a:solidFill>
                              <a:srgbClr val="000000"/>
                            </a:solidFill>
                            <a:miter lim="800000"/>
                            <a:headEnd/>
                            <a:tailEnd/>
                          </a:ln>
                          <a:effectLst/>
                        </pic:spPr>
                      </pic:pic>
                    </a:graphicData>
                  </a:graphic>
                </wp:inline>
              </w:drawing>
            </w:r>
          </w:p>
          <w:p w14:paraId="7CD1502E" w14:textId="77777777" w:rsidR="00A95EB9" w:rsidRPr="00B91A5F" w:rsidRDefault="00A95EB9" w:rsidP="009D2EA9">
            <w:pPr>
              <w:pStyle w:val="NumberList1"/>
              <w:numPr>
                <w:ilvl w:val="0"/>
                <w:numId w:val="58"/>
              </w:numPr>
            </w:pPr>
            <w:r w:rsidRPr="00B91A5F">
              <w:t xml:space="preserve">Verify the information in the dialog box, and click </w:t>
            </w:r>
            <w:r w:rsidRPr="00B91A5F">
              <w:rPr>
                <w:rFonts w:ascii="Arial" w:hAnsi="Arial"/>
                <w:b/>
                <w:smallCaps/>
              </w:rPr>
              <w:t>submit</w:t>
            </w:r>
            <w:r w:rsidRPr="00B91A5F">
              <w:t xml:space="preserve"> to send the request to the Pharmacy, where it prints on a predefined printer. An Information message displays. A MailMan message will also be sent to a mail group if predefined using the GUI BCMA Site Parameters application.</w:t>
            </w:r>
          </w:p>
          <w:p w14:paraId="04FDF96A" w14:textId="77777777" w:rsidR="00A95EB9" w:rsidRPr="00B91A5F" w:rsidRDefault="00A95EB9" w:rsidP="001F7F1E">
            <w:pPr>
              <w:pStyle w:val="Blank-6pt"/>
            </w:pPr>
            <w:r w:rsidRPr="00B91A5F">
              <w:rPr>
                <w:rFonts w:ascii="Arial" w:hAnsi="Arial" w:cs="Arial"/>
                <w:b/>
                <w:bCs/>
                <w:sz w:val="23"/>
              </w:rPr>
              <w:t>Note:</w:t>
            </w:r>
            <w:r w:rsidRPr="00B91A5F">
              <w:t xml:space="preserve"> Refer to Manager’s Manual to see how Missing Dose Request printers are configured in Inpatient and Clinic settings.</w:t>
            </w:r>
            <w:r w:rsidRPr="00B91A5F">
              <w:br/>
            </w:r>
          </w:p>
          <w:p w14:paraId="1E55FEFF"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rFonts w:ascii="Arial" w:hAnsi="Arial" w:cs="Arial"/>
                <w:smallCaps/>
              </w:rPr>
              <w:t xml:space="preserve"> </w:t>
            </w:r>
            <w:r w:rsidRPr="00B91A5F">
              <w:t xml:space="preserve">to activate the </w:t>
            </w:r>
            <w:r w:rsidRPr="00B91A5F">
              <w:rPr>
                <w:smallCaps/>
              </w:rPr>
              <w:t xml:space="preserve">submit </w:t>
            </w:r>
            <w:r w:rsidRPr="00B91A5F">
              <w:t xml:space="preserve">button, and press </w:t>
            </w:r>
            <w:r w:rsidRPr="00B91A5F">
              <w:rPr>
                <w:rFonts w:ascii="Arial" w:hAnsi="Arial" w:cs="Arial"/>
                <w:b/>
                <w:bCs/>
                <w:smallCaps/>
                <w:sz w:val="23"/>
              </w:rPr>
              <w:t>enter</w:t>
            </w:r>
            <w:r w:rsidRPr="00B91A5F">
              <w:rPr>
                <w:smallCaps/>
              </w:rPr>
              <w:t xml:space="preserve"> </w:t>
            </w:r>
            <w:r w:rsidRPr="00B91A5F">
              <w:t>to display the Information message.</w:t>
            </w:r>
          </w:p>
          <w:p w14:paraId="64244BE9" w14:textId="77777777" w:rsidR="00A95EB9" w:rsidRPr="00B91A5F" w:rsidRDefault="00A95EB9" w:rsidP="009D2EA9">
            <w:pPr>
              <w:pStyle w:val="NumberList1"/>
              <w:numPr>
                <w:ilvl w:val="0"/>
                <w:numId w:val="58"/>
              </w:numPr>
            </w:pPr>
            <w:r w:rsidRPr="00B91A5F">
              <w:t xml:space="preserve">Read the Information message, and click </w:t>
            </w:r>
            <w:r w:rsidRPr="00B91A5F">
              <w:rPr>
                <w:rFonts w:ascii="Arial" w:hAnsi="Arial"/>
                <w:b/>
                <w:smallCaps/>
              </w:rPr>
              <w:t>ok</w:t>
            </w:r>
            <w:r w:rsidRPr="00B91A5F">
              <w:t>. BCMA processes the request and displays the letter “M” (for “Missing”) in the Status column.</w:t>
            </w:r>
          </w:p>
          <w:p w14:paraId="5F810A3A" w14:textId="77777777" w:rsidR="00A95EB9" w:rsidRPr="00B91A5F" w:rsidRDefault="00A95EB9" w:rsidP="00963D59">
            <w:r w:rsidRPr="00B91A5F">
              <w:rPr>
                <w:rFonts w:ascii="Arial" w:hAnsi="Arial" w:cs="Arial"/>
                <w:b/>
                <w:bCs/>
                <w:sz w:val="23"/>
              </w:rPr>
              <w:t>Note:</w:t>
            </w:r>
            <w:r w:rsidRPr="00B91A5F">
              <w:t xml:space="preserve"> A “Missing Dose Request” displays on the Missed Medications Report.</w:t>
            </w:r>
          </w:p>
        </w:tc>
      </w:tr>
    </w:tbl>
    <w:p w14:paraId="5BF80F64" w14:textId="77777777" w:rsidR="00A95EB9" w:rsidRPr="00B91A5F" w:rsidRDefault="00A95EB9" w:rsidP="00963D59">
      <w:pPr>
        <w:pStyle w:val="H1Continued"/>
      </w:pPr>
      <w:bookmarkStart w:id="2232" w:name="_Toc33307998"/>
      <w:bookmarkStart w:id="2233" w:name="_Toc61251483"/>
      <w:r w:rsidRPr="00B91A5F">
        <w:br w:type="page"/>
      </w:r>
      <w:r w:rsidRPr="00B91A5F">
        <w:lastRenderedPageBreak/>
        <w:t>Administering a Patient’s Unit Dose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3BC5D08" w14:textId="77777777" w:rsidTr="00D56136">
        <w:trPr>
          <w:trHeight w:val="261"/>
        </w:trPr>
        <w:tc>
          <w:tcPr>
            <w:tcW w:w="2880" w:type="dxa"/>
          </w:tcPr>
          <w:p w14:paraId="56735F58" w14:textId="77777777" w:rsidR="00A95EB9" w:rsidRPr="00B91A5F" w:rsidRDefault="00A95EB9" w:rsidP="00963D59">
            <w:pPr>
              <w:pStyle w:val="H2Continued"/>
              <w:rPr>
                <w:rFonts w:cs="Arial"/>
                <w:noProof/>
                <w:lang w:val="en-US" w:eastAsia="en-US"/>
              </w:rPr>
            </w:pPr>
            <w:r w:rsidRPr="00B91A5F">
              <w:rPr>
                <w:rFonts w:cs="Arial"/>
                <w:noProof/>
                <w:lang w:val="en-US" w:eastAsia="en-US"/>
              </w:rPr>
              <w:t>Submitting a Missing Dose Request (cont.)</w:t>
            </w:r>
          </w:p>
        </w:tc>
        <w:tc>
          <w:tcPr>
            <w:tcW w:w="6480" w:type="dxa"/>
          </w:tcPr>
          <w:p w14:paraId="231DA204" w14:textId="77777777" w:rsidR="00A95EB9" w:rsidRPr="00B91A5F" w:rsidRDefault="00A95EB9" w:rsidP="00963D59">
            <w:pPr>
              <w:pStyle w:val="ToStatement"/>
            </w:pPr>
            <w:r w:rsidRPr="00B91A5F">
              <w:t>To submit a Missing Dose Request (cont.)</w:t>
            </w:r>
          </w:p>
          <w:p w14:paraId="42DD2E46" w14:textId="77777777" w:rsidR="00A95EB9" w:rsidRPr="00B91A5F" w:rsidRDefault="00A95EB9" w:rsidP="00963D59">
            <w:pPr>
              <w:pStyle w:val="Example"/>
            </w:pPr>
            <w:r w:rsidRPr="00B91A5F">
              <w:t>Example: Missing Dose Submission Message</w:t>
            </w:r>
          </w:p>
          <w:p w14:paraId="3A44FD76" w14:textId="41788B8B" w:rsidR="00A95EB9" w:rsidRPr="00B91A5F" w:rsidRDefault="00F04354" w:rsidP="00963D59">
            <w:pPr>
              <w:pStyle w:val="Example"/>
            </w:pPr>
            <w:r>
              <w:rPr>
                <w:noProof/>
              </w:rPr>
              <w:drawing>
                <wp:inline distT="0" distB="0" distL="0" distR="0" wp14:anchorId="0347D6D3" wp14:editId="5583EF1A">
                  <wp:extent cx="2152650" cy="1352550"/>
                  <wp:effectExtent l="19050" t="19050" r="0" b="0"/>
                  <wp:docPr id="236" name="Picture 103" descr="Example: Missing Dose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xample: Missing Dose Submission Mess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52650" cy="1352550"/>
                          </a:xfrm>
                          <a:prstGeom prst="rect">
                            <a:avLst/>
                          </a:prstGeom>
                          <a:noFill/>
                          <a:ln w="6350" cmpd="sng">
                            <a:solidFill>
                              <a:srgbClr val="000000"/>
                            </a:solidFill>
                            <a:miter lim="800000"/>
                            <a:headEnd/>
                            <a:tailEnd/>
                          </a:ln>
                          <a:effectLst/>
                        </pic:spPr>
                      </pic:pic>
                    </a:graphicData>
                  </a:graphic>
                </wp:inline>
              </w:drawing>
            </w:r>
          </w:p>
        </w:tc>
      </w:tr>
    </w:tbl>
    <w:p w14:paraId="6C49A21E" w14:textId="77777777" w:rsidR="00A95EB9" w:rsidRPr="00B91A5F" w:rsidRDefault="00A95EB9" w:rsidP="00BB3F26">
      <w:pPr>
        <w:pStyle w:val="H1Heading"/>
      </w:pPr>
      <w:r w:rsidRPr="00B91A5F">
        <w:br w:type="page"/>
      </w:r>
      <w:bookmarkStart w:id="2234" w:name="_Toc352834660"/>
      <w:r w:rsidRPr="00B91A5F">
        <w:lastRenderedPageBreak/>
        <w:t>Working with IVP/IVPB Medications</w:t>
      </w:r>
      <w:bookmarkEnd w:id="2232"/>
      <w:bookmarkEnd w:id="2233"/>
      <w:bookmarkEnd w:id="2234"/>
    </w:p>
    <w:tbl>
      <w:tblPr>
        <w:tblW w:w="9360" w:type="dxa"/>
        <w:tblInd w:w="108" w:type="dxa"/>
        <w:tblLayout w:type="fixed"/>
        <w:tblLook w:val="0000" w:firstRow="0" w:lastRow="0" w:firstColumn="0" w:lastColumn="0" w:noHBand="0" w:noVBand="0"/>
      </w:tblPr>
      <w:tblGrid>
        <w:gridCol w:w="2880"/>
        <w:gridCol w:w="6480"/>
      </w:tblGrid>
      <w:tr w:rsidR="00A95EB9" w:rsidRPr="00B91A5F" w14:paraId="545E6D48" w14:textId="77777777" w:rsidTr="00D56136">
        <w:trPr>
          <w:trHeight w:val="1107"/>
        </w:trPr>
        <w:tc>
          <w:tcPr>
            <w:tcW w:w="2880" w:type="dxa"/>
            <w:tcBorders>
              <w:right w:val="single" w:sz="4" w:space="0" w:color="auto"/>
            </w:tcBorders>
          </w:tcPr>
          <w:p w14:paraId="5FDD4B2A" w14:textId="77777777" w:rsidR="00A95EB9" w:rsidRPr="00B91A5F" w:rsidRDefault="00A95EB9" w:rsidP="00963D59">
            <w:pPr>
              <w:pStyle w:val="H2Heading"/>
            </w:pPr>
            <w:bookmarkStart w:id="2235" w:name="_Toc33307999"/>
            <w:bookmarkStart w:id="2236" w:name="_Toc61251484"/>
            <w:bookmarkStart w:id="2237" w:name="_Toc352834661"/>
            <w:r w:rsidRPr="00B91A5F">
              <w:t>Benefits of this Chapter</w:t>
            </w:r>
            <w:bookmarkEnd w:id="2235"/>
            <w:bookmarkEnd w:id="2236"/>
            <w:bookmarkEnd w:id="2237"/>
          </w:p>
        </w:tc>
        <w:tc>
          <w:tcPr>
            <w:tcW w:w="6480" w:type="dxa"/>
            <w:tcBorders>
              <w:left w:val="nil"/>
            </w:tcBorders>
          </w:tcPr>
          <w:p w14:paraId="4799643F" w14:textId="77777777" w:rsidR="00A95EB9" w:rsidRPr="00B91A5F" w:rsidRDefault="00A95EB9" w:rsidP="00963D59">
            <w:r w:rsidRPr="00B91A5F">
              <w:t xml:space="preserve">Use this chapter when you need to administer </w:t>
            </w:r>
            <w:r w:rsidRPr="00B91A5F">
              <w:rPr>
                <w:bCs/>
              </w:rPr>
              <w:t>active</w:t>
            </w:r>
            <w:r w:rsidRPr="00B91A5F">
              <w:t xml:space="preserve"> IV Piggyback and intermittent syringe, </w:t>
            </w:r>
            <w:r w:rsidRPr="00B91A5F">
              <w:rPr>
                <w:i/>
                <w:iCs/>
              </w:rPr>
              <w:t>and</w:t>
            </w:r>
            <w:r w:rsidRPr="00B91A5F">
              <w:t xml:space="preserve"> any Unit Dose medication with a route of IVP or IV PUSH to patients on your ward. The options and features available within the BCMA VDL apply specifically to active orders only.</w:t>
            </w:r>
          </w:p>
          <w:p w14:paraId="62A7A47E" w14:textId="77777777" w:rsidR="00A95EB9" w:rsidRPr="00B91A5F" w:rsidRDefault="00A95EB9" w:rsidP="001F7F1E">
            <w:pPr>
              <w:pStyle w:val="Blank-6pt"/>
            </w:pPr>
          </w:p>
        </w:tc>
      </w:tr>
      <w:tr w:rsidR="00A95EB9" w:rsidRPr="00B91A5F" w14:paraId="3EAA81F6" w14:textId="77777777" w:rsidTr="00D56136">
        <w:trPr>
          <w:trHeight w:val="261"/>
        </w:trPr>
        <w:tc>
          <w:tcPr>
            <w:tcW w:w="2880" w:type="dxa"/>
          </w:tcPr>
          <w:p w14:paraId="4593587E" w14:textId="77777777" w:rsidR="00A95EB9" w:rsidRPr="00B91A5F" w:rsidRDefault="00A95EB9" w:rsidP="00963D59">
            <w:pPr>
              <w:rPr>
                <w:noProof/>
              </w:rPr>
            </w:pPr>
          </w:p>
        </w:tc>
        <w:tc>
          <w:tcPr>
            <w:tcW w:w="6480" w:type="dxa"/>
          </w:tcPr>
          <w:p w14:paraId="40B6C4D9" w14:textId="77777777" w:rsidR="00A95EB9" w:rsidRPr="00B91A5F" w:rsidRDefault="00A95EB9" w:rsidP="00963D59"/>
        </w:tc>
      </w:tr>
      <w:bookmarkStart w:id="2238" w:name="_Toc33308000"/>
      <w:bookmarkStart w:id="2239" w:name="_Toc61251485"/>
      <w:bookmarkStart w:id="2240" w:name="_Toc352834662"/>
      <w:tr w:rsidR="00A95EB9" w:rsidRPr="00B91A5F" w14:paraId="3B4C7621" w14:textId="77777777" w:rsidTr="00D56136">
        <w:trPr>
          <w:trHeight w:val="261"/>
        </w:trPr>
        <w:tc>
          <w:tcPr>
            <w:tcW w:w="2880" w:type="dxa"/>
            <w:tcBorders>
              <w:right w:val="single" w:sz="4" w:space="0" w:color="auto"/>
            </w:tcBorders>
          </w:tcPr>
          <w:p w14:paraId="2E489EFF" w14:textId="622EC022" w:rsidR="00A95EB9" w:rsidRPr="00B91A5F" w:rsidRDefault="00F04354" w:rsidP="00963D59">
            <w:pPr>
              <w:pStyle w:val="H2Heading"/>
            </w:pPr>
            <w:r>
              <w:rPr>
                <w:noProof/>
              </w:rPr>
              <mc:AlternateContent>
                <mc:Choice Requires="wpg">
                  <w:drawing>
                    <wp:anchor distT="0" distB="0" distL="114300" distR="114300" simplePos="0" relativeHeight="251654144" behindDoc="0" locked="0" layoutInCell="1" allowOverlap="1" wp14:anchorId="76091838" wp14:editId="35995331">
                      <wp:simplePos x="0" y="0"/>
                      <wp:positionH relativeFrom="column">
                        <wp:posOffset>-131445</wp:posOffset>
                      </wp:positionH>
                      <wp:positionV relativeFrom="paragraph">
                        <wp:posOffset>4482465</wp:posOffset>
                      </wp:positionV>
                      <wp:extent cx="1680210" cy="1942465"/>
                      <wp:effectExtent l="0" t="0" r="0" b="0"/>
                      <wp:wrapNone/>
                      <wp:docPr id="700" name="Group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942465"/>
                                <a:chOff x="1341" y="10804"/>
                                <a:chExt cx="2646" cy="3059"/>
                              </a:xfrm>
                            </wpg:grpSpPr>
                            <wps:wsp>
                              <wps:cNvPr id="701" name="Text Box 544"/>
                              <wps:cNvSpPr txBox="1">
                                <a:spLocks noChangeArrowheads="1"/>
                              </wps:cNvSpPr>
                              <wps:spPr bwMode="auto">
                                <a:xfrm>
                                  <a:off x="2259" y="10829"/>
                                  <a:ext cx="1728" cy="3034"/>
                                </a:xfrm>
                                <a:prstGeom prst="rect">
                                  <a:avLst/>
                                </a:prstGeom>
                                <a:solidFill>
                                  <a:srgbClr val="FFFFFF"/>
                                </a:solidFill>
                                <a:ln w="9525">
                                  <a:solidFill>
                                    <a:srgbClr val="FFFFFF"/>
                                  </a:solidFill>
                                  <a:miter lim="800000"/>
                                  <a:headEnd/>
                                  <a:tailEnd/>
                                </a:ln>
                              </wps:spPr>
                              <wps:txbx>
                                <w:txbxContent>
                                  <w:p w14:paraId="737D51AA" w14:textId="77777777" w:rsidR="000A0F41" w:rsidRDefault="000A0F41" w:rsidP="00B85D59">
                                    <w:pPr>
                                      <w:pStyle w:val="SmallCaps"/>
                                    </w:pPr>
                                    <w:r>
                                      <w:t>tip:</w:t>
                                    </w:r>
                                  </w:p>
                                  <w:p w14:paraId="29B2D222" w14:textId="77777777" w:rsidR="000A0F41" w:rsidRDefault="000A0F41" w:rsidP="007D4B67">
                                    <w:pPr>
                                      <w:pStyle w:val="TipText"/>
                                    </w:pPr>
                                    <w:r>
                                      <w:t>The PRN Schedule Type controls the default display of PRN medications on the VDL, and is based on the GUI BCMA Site Parameters entry for “Include Schedule Types.”</w:t>
                                    </w:r>
                                  </w:p>
                                  <w:p w14:paraId="4C342111" w14:textId="77777777" w:rsidR="000A0F41" w:rsidRDefault="000A0F41" w:rsidP="00A95EB9"/>
                                  <w:p w14:paraId="06E5644B" w14:textId="77777777" w:rsidR="000A0F41" w:rsidRDefault="000A0F41" w:rsidP="00A95EB9"/>
                                  <w:p w14:paraId="29453FEE" w14:textId="77777777" w:rsidR="000A0F41" w:rsidRDefault="000A0F41" w:rsidP="00A95EB9"/>
                                  <w:p w14:paraId="60B24727" w14:textId="77777777" w:rsidR="000A0F41" w:rsidRDefault="000A0F41" w:rsidP="00A95EB9"/>
                                  <w:p w14:paraId="32609E20" w14:textId="77777777" w:rsidR="000A0F41" w:rsidRDefault="000A0F41" w:rsidP="00A95EB9"/>
                                  <w:p w14:paraId="3F9F0E3D" w14:textId="77777777" w:rsidR="000A0F41" w:rsidRDefault="000A0F41" w:rsidP="00A95EB9"/>
                                  <w:p w14:paraId="53F2011E" w14:textId="77777777" w:rsidR="000A0F41" w:rsidRDefault="000A0F41" w:rsidP="00A95EB9"/>
                                </w:txbxContent>
                              </wps:txbx>
                              <wps:bodyPr rot="0" vert="horz" wrap="square" lIns="91440" tIns="45720" rIns="91440" bIns="45720" anchor="t" anchorCtr="0" upright="1">
                                <a:noAutofit/>
                              </wps:bodyPr>
                            </wps:wsp>
                            <wps:wsp>
                              <wps:cNvPr id="702" name="Line 545"/>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546"/>
                              <wps:cNvSpPr txBox="1">
                                <a:spLocks noChangeArrowheads="1"/>
                              </wps:cNvSpPr>
                              <wps:spPr bwMode="auto">
                                <a:xfrm>
                                  <a:off x="1341" y="10883"/>
                                  <a:ext cx="1008" cy="864"/>
                                </a:xfrm>
                                <a:prstGeom prst="rect">
                                  <a:avLst/>
                                </a:prstGeom>
                                <a:solidFill>
                                  <a:srgbClr val="FFFFFF"/>
                                </a:solidFill>
                                <a:ln w="9525">
                                  <a:solidFill>
                                    <a:srgbClr val="FFFFFF"/>
                                  </a:solidFill>
                                  <a:miter lim="800000"/>
                                  <a:headEnd/>
                                  <a:tailEnd/>
                                </a:ln>
                              </wps:spPr>
                              <wps:txbx>
                                <w:txbxContent>
                                  <w:p w14:paraId="565A046D" w14:textId="5DA020D5" w:rsidR="000A0F41" w:rsidRDefault="000A0F41" w:rsidP="00A95EB9">
                                    <w:r>
                                      <w:rPr>
                                        <w:noProof/>
                                      </w:rPr>
                                      <w:drawing>
                                        <wp:inline distT="0" distB="0" distL="0" distR="0" wp14:anchorId="4AFD627C" wp14:editId="0667F7F5">
                                          <wp:extent cx="457200" cy="457200"/>
                                          <wp:effectExtent l="0" t="0" r="0" b="0"/>
                                          <wp:docPr id="357" name="Picture 156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68AC81" w14:textId="77777777" w:rsidR="000A0F41" w:rsidRDefault="000A0F41" w:rsidP="00A95EB9"/>
                                  <w:p w14:paraId="08AEA1B7" w14:textId="77777777" w:rsidR="000A0F41" w:rsidRDefault="000A0F41" w:rsidP="00A95EB9"/>
                                  <w:p w14:paraId="2E7E9C95" w14:textId="77777777" w:rsidR="000A0F41" w:rsidRDefault="000A0F41" w:rsidP="00A95EB9"/>
                                  <w:p w14:paraId="4A49D552" w14:textId="77777777" w:rsidR="000A0F41" w:rsidRDefault="000A0F41" w:rsidP="00A95EB9"/>
                                  <w:p w14:paraId="0D8998CA" w14:textId="77777777" w:rsidR="000A0F41" w:rsidRDefault="000A0F41" w:rsidP="00A95EB9"/>
                                  <w:p w14:paraId="72B7235E" w14:textId="77777777" w:rsidR="000A0F41" w:rsidRDefault="000A0F41" w:rsidP="00A95EB9"/>
                                  <w:p w14:paraId="76D4D0DF" w14:textId="77777777" w:rsidR="000A0F41" w:rsidRDefault="000A0F41" w:rsidP="00A95EB9"/>
                                  <w:p w14:paraId="5D5DE170" w14:textId="77777777" w:rsidR="000A0F41" w:rsidRDefault="000A0F41" w:rsidP="00A95EB9"/>
                                  <w:p w14:paraId="759E6B36" w14:textId="77777777" w:rsidR="000A0F41" w:rsidRDefault="000A0F41" w:rsidP="00A95EB9"/>
                                </w:txbxContent>
                              </wps:txbx>
                              <wps:bodyPr rot="0" vert="horz" wrap="square" lIns="91440" tIns="45720" rIns="91440" bIns="45720" anchor="t" anchorCtr="0" upright="1">
                                <a:noAutofit/>
                              </wps:bodyPr>
                            </wps:wsp>
                            <wps:wsp>
                              <wps:cNvPr id="704" name="Line 547"/>
                              <wps:cNvCnPr>
                                <a:cxnSpLocks noChangeShapeType="1"/>
                              </wps:cNvCnPr>
                              <wps:spPr bwMode="auto">
                                <a:xfrm>
                                  <a:off x="2259" y="1368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091838" id="Group 534" o:spid="_x0000_s1557" alt="&quot;&quot;" style="position:absolute;margin-left:-10.35pt;margin-top:352.95pt;width:132.3pt;height:152.95pt;z-index:251654144;mso-position-horizontal-relative:text;mso-position-vertical-relative:text" coordorigin="1341,10804" coordsize="2646,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">
                      <v:shape id="Text Box 544" o:spid="_x0000_s1558" type="#_x0000_t202" style="position:absolute;left:2259;top:10829;width:1728;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" strokecolor="white">
                        <v:textbox>
                          <w:txbxContent>
                            <w:p w14:paraId="737D51AA" w14:textId="77777777" w:rsidR="000A0F41" w:rsidRDefault="000A0F41" w:rsidP="00B85D59">
                              <w:pPr>
                                <w:pStyle w:val="SmallCaps"/>
                              </w:pPr>
                              <w:r>
                                <w:t>tip:</w:t>
                              </w:r>
                            </w:p>
                            <w:p w14:paraId="29B2D222" w14:textId="77777777" w:rsidR="000A0F41" w:rsidRDefault="000A0F41" w:rsidP="007D4B67">
                              <w:pPr>
                                <w:pStyle w:val="TipText"/>
                              </w:pPr>
                              <w:r>
                                <w:t>The PRN Schedule Type controls the default display of PRN medications on the VDL, and is based on the GUI BCMA Site Parameters entry for “Include Schedule Types.”</w:t>
                              </w:r>
                            </w:p>
                            <w:p w14:paraId="4C342111" w14:textId="77777777" w:rsidR="000A0F41" w:rsidRDefault="000A0F41" w:rsidP="00A95EB9"/>
                            <w:p w14:paraId="06E5644B" w14:textId="77777777" w:rsidR="000A0F41" w:rsidRDefault="000A0F41" w:rsidP="00A95EB9"/>
                            <w:p w14:paraId="29453FEE" w14:textId="77777777" w:rsidR="000A0F41" w:rsidRDefault="000A0F41" w:rsidP="00A95EB9"/>
                            <w:p w14:paraId="60B24727" w14:textId="77777777" w:rsidR="000A0F41" w:rsidRDefault="000A0F41" w:rsidP="00A95EB9"/>
                            <w:p w14:paraId="32609E20" w14:textId="77777777" w:rsidR="000A0F41" w:rsidRDefault="000A0F41" w:rsidP="00A95EB9"/>
                            <w:p w14:paraId="3F9F0E3D" w14:textId="77777777" w:rsidR="000A0F41" w:rsidRDefault="000A0F41" w:rsidP="00A95EB9"/>
                            <w:p w14:paraId="53F2011E" w14:textId="77777777" w:rsidR="000A0F41" w:rsidRDefault="000A0F41" w:rsidP="00A95EB9"/>
                          </w:txbxContent>
                        </v:textbox>
                      </v:shape>
                      <v:line id="Line 545" o:spid="_x0000_s1559"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shape id="Text Box 546" o:spid="_x0000_s1560" type="#_x0000_t202" style="position:absolute;left:1341;top:1088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" strokecolor="white">
                        <v:textbox>
                          <w:txbxContent>
                            <w:p w14:paraId="565A046D" w14:textId="5DA020D5" w:rsidR="000A0F41" w:rsidRDefault="000A0F41" w:rsidP="00A95EB9">
                              <w:r>
                                <w:rPr>
                                  <w:noProof/>
                                </w:rPr>
                                <w:drawing>
                                  <wp:inline distT="0" distB="0" distL="0" distR="0" wp14:anchorId="4AFD627C" wp14:editId="0667F7F5">
                                    <wp:extent cx="457200" cy="457200"/>
                                    <wp:effectExtent l="0" t="0" r="0" b="0"/>
                                    <wp:docPr id="5096" name="Picture 156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668AC81" w14:textId="77777777" w:rsidR="000A0F41" w:rsidRDefault="000A0F41" w:rsidP="00A95EB9"/>
                            <w:p w14:paraId="08AEA1B7" w14:textId="77777777" w:rsidR="000A0F41" w:rsidRDefault="000A0F41" w:rsidP="00A95EB9"/>
                            <w:p w14:paraId="2E7E9C95" w14:textId="77777777" w:rsidR="000A0F41" w:rsidRDefault="000A0F41" w:rsidP="00A95EB9"/>
                            <w:p w14:paraId="4A49D552" w14:textId="77777777" w:rsidR="000A0F41" w:rsidRDefault="000A0F41" w:rsidP="00A95EB9"/>
                            <w:p w14:paraId="0D8998CA" w14:textId="77777777" w:rsidR="000A0F41" w:rsidRDefault="000A0F41" w:rsidP="00A95EB9"/>
                            <w:p w14:paraId="72B7235E" w14:textId="77777777" w:rsidR="000A0F41" w:rsidRDefault="000A0F41" w:rsidP="00A95EB9"/>
                            <w:p w14:paraId="76D4D0DF" w14:textId="77777777" w:rsidR="000A0F41" w:rsidRDefault="000A0F41" w:rsidP="00A95EB9"/>
                            <w:p w14:paraId="5D5DE170" w14:textId="77777777" w:rsidR="000A0F41" w:rsidRDefault="000A0F41" w:rsidP="00A95EB9"/>
                            <w:p w14:paraId="759E6B36" w14:textId="77777777" w:rsidR="000A0F41" w:rsidRDefault="000A0F41" w:rsidP="00A95EB9"/>
                          </w:txbxContent>
                        </v:textbox>
                      </v:shape>
                      <v:line id="Line 547" o:spid="_x0000_s1561" style="position:absolute;visibility:visible;mso-wrap-style:square" from="2259,13683" to="3864,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653120" behindDoc="0" locked="0" layoutInCell="1" allowOverlap="1" wp14:anchorId="55F305B2" wp14:editId="56195A96">
                      <wp:simplePos x="0" y="0"/>
                      <wp:positionH relativeFrom="column">
                        <wp:posOffset>-131445</wp:posOffset>
                      </wp:positionH>
                      <wp:positionV relativeFrom="paragraph">
                        <wp:posOffset>1141730</wp:posOffset>
                      </wp:positionV>
                      <wp:extent cx="1668780" cy="1598930"/>
                      <wp:effectExtent l="0" t="0" r="0" b="0"/>
                      <wp:wrapNone/>
                      <wp:docPr id="695" name="Group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598930"/>
                                <a:chOff x="1341" y="5224"/>
                                <a:chExt cx="2628" cy="2518"/>
                              </a:xfrm>
                            </wpg:grpSpPr>
                            <wps:wsp>
                              <wps:cNvPr id="696" name="Text Box 370"/>
                              <wps:cNvSpPr txBox="1">
                                <a:spLocks noChangeArrowheads="1"/>
                              </wps:cNvSpPr>
                              <wps:spPr bwMode="auto">
                                <a:xfrm>
                                  <a:off x="2241" y="5250"/>
                                  <a:ext cx="1728" cy="2492"/>
                                </a:xfrm>
                                <a:prstGeom prst="rect">
                                  <a:avLst/>
                                </a:prstGeom>
                                <a:solidFill>
                                  <a:srgbClr val="FFFFFF"/>
                                </a:solidFill>
                                <a:ln w="9525">
                                  <a:solidFill>
                                    <a:srgbClr val="FFFFFF"/>
                                  </a:solidFill>
                                  <a:miter lim="800000"/>
                                  <a:headEnd/>
                                  <a:tailEnd/>
                                </a:ln>
                              </wps:spPr>
                              <wps:txbx>
                                <w:txbxContent>
                                  <w:p w14:paraId="3755BFF7" w14:textId="77777777" w:rsidR="000A0F41" w:rsidRDefault="000A0F41" w:rsidP="00B85D59">
                                    <w:pPr>
                                      <w:pStyle w:val="SmallCaps"/>
                                    </w:pPr>
                                    <w:r>
                                      <w:t>tip:</w:t>
                                    </w:r>
                                  </w:p>
                                  <w:p w14:paraId="6FB2309B" w14:textId="77777777" w:rsidR="000A0F41" w:rsidRDefault="000A0F41" w:rsidP="007D4B67">
                                    <w:pPr>
                                      <w:pStyle w:val="TipText"/>
                                    </w:pPr>
                                    <w:r>
                                      <w:t>A medication displays on the VDL if it has an “active” status</w:t>
                                    </w:r>
                                    <w:r>
                                      <w:br/>
                                    </w:r>
                                    <w:r>
                                      <w:rPr>
                                        <w:i/>
                                        <w:iCs/>
                                      </w:rPr>
                                      <w:t>and</w:t>
                                    </w:r>
                                    <w:r>
                                      <w:t xml:space="preserve"> the patient has a status and location of “inpatient.”</w:t>
                                    </w:r>
                                  </w:p>
                                  <w:p w14:paraId="21FFAE42" w14:textId="77777777" w:rsidR="000A0F41" w:rsidRDefault="000A0F41" w:rsidP="00A95EB9"/>
                                  <w:p w14:paraId="68CCEEDE" w14:textId="77777777" w:rsidR="000A0F41" w:rsidRDefault="000A0F41" w:rsidP="00A95EB9"/>
                                  <w:p w14:paraId="18F4B323" w14:textId="77777777" w:rsidR="000A0F41" w:rsidRDefault="000A0F41" w:rsidP="00A95EB9"/>
                                  <w:p w14:paraId="7E88FC2F" w14:textId="77777777" w:rsidR="000A0F41" w:rsidRDefault="000A0F41" w:rsidP="00A95EB9"/>
                                  <w:p w14:paraId="683F994C" w14:textId="77777777" w:rsidR="000A0F41" w:rsidRDefault="000A0F41" w:rsidP="00A95EB9"/>
                                  <w:p w14:paraId="6AE8ED1F" w14:textId="77777777" w:rsidR="000A0F41" w:rsidRDefault="000A0F41" w:rsidP="00A95EB9"/>
                                  <w:p w14:paraId="04DDA96A" w14:textId="77777777" w:rsidR="000A0F41" w:rsidRDefault="000A0F41" w:rsidP="00A95EB9"/>
                                </w:txbxContent>
                              </wps:txbx>
                              <wps:bodyPr rot="0" vert="horz" wrap="square" lIns="91440" tIns="45720" rIns="91440" bIns="45720" anchor="t" anchorCtr="0" upright="1">
                                <a:noAutofit/>
                              </wps:bodyPr>
                            </wps:wsp>
                            <wps:wsp>
                              <wps:cNvPr id="697" name="Line 371"/>
                              <wps:cNvCnPr>
                                <a:cxnSpLocks noChangeShapeType="1"/>
                              </wps:cNvCnPr>
                              <wps:spPr bwMode="auto">
                                <a:xfrm>
                                  <a:off x="2241" y="52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Text Box 372"/>
                              <wps:cNvSpPr txBox="1">
                                <a:spLocks noChangeArrowheads="1"/>
                              </wps:cNvSpPr>
                              <wps:spPr bwMode="auto">
                                <a:xfrm>
                                  <a:off x="1341" y="5303"/>
                                  <a:ext cx="1008" cy="864"/>
                                </a:xfrm>
                                <a:prstGeom prst="rect">
                                  <a:avLst/>
                                </a:prstGeom>
                                <a:solidFill>
                                  <a:srgbClr val="FFFFFF"/>
                                </a:solidFill>
                                <a:ln w="9525">
                                  <a:solidFill>
                                    <a:srgbClr val="FFFFFF"/>
                                  </a:solidFill>
                                  <a:miter lim="800000"/>
                                  <a:headEnd/>
                                  <a:tailEnd/>
                                </a:ln>
                              </wps:spPr>
                              <wps:txbx>
                                <w:txbxContent>
                                  <w:p w14:paraId="401177C6" w14:textId="20D24273" w:rsidR="000A0F41" w:rsidRDefault="000A0F41" w:rsidP="00A95EB9">
                                    <w:r>
                                      <w:rPr>
                                        <w:noProof/>
                                      </w:rPr>
                                      <w:drawing>
                                        <wp:inline distT="0" distB="0" distL="0" distR="0" wp14:anchorId="75B7FACC" wp14:editId="3A3BBD19">
                                          <wp:extent cx="457200" cy="457200"/>
                                          <wp:effectExtent l="0" t="0" r="0" b="0"/>
                                          <wp:docPr id="361" name="Picture 156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2CB6BA" w14:textId="77777777" w:rsidR="000A0F41" w:rsidRDefault="000A0F41" w:rsidP="00A95EB9"/>
                                  <w:p w14:paraId="436AE891" w14:textId="77777777" w:rsidR="000A0F41" w:rsidRDefault="000A0F41" w:rsidP="00A95EB9"/>
                                  <w:p w14:paraId="7768EB33" w14:textId="77777777" w:rsidR="000A0F41" w:rsidRDefault="000A0F41" w:rsidP="00A95EB9"/>
                                  <w:p w14:paraId="0F13EC48" w14:textId="77777777" w:rsidR="000A0F41" w:rsidRDefault="000A0F41" w:rsidP="00A95EB9"/>
                                  <w:p w14:paraId="0A5C373D" w14:textId="77777777" w:rsidR="000A0F41" w:rsidRDefault="000A0F41" w:rsidP="00A95EB9"/>
                                  <w:p w14:paraId="0EBFD1AA" w14:textId="77777777" w:rsidR="000A0F41" w:rsidRDefault="000A0F41" w:rsidP="00A95EB9"/>
                                  <w:p w14:paraId="6FDB2A91" w14:textId="77777777" w:rsidR="000A0F41" w:rsidRDefault="000A0F41" w:rsidP="00A95EB9"/>
                                  <w:p w14:paraId="45FCE547" w14:textId="77777777" w:rsidR="000A0F41" w:rsidRDefault="000A0F41" w:rsidP="00A95EB9"/>
                                  <w:p w14:paraId="11F49E27" w14:textId="77777777" w:rsidR="000A0F41" w:rsidRDefault="000A0F41" w:rsidP="00A95EB9"/>
                                </w:txbxContent>
                              </wps:txbx>
                              <wps:bodyPr rot="0" vert="horz" wrap="square" lIns="91440" tIns="45720" rIns="91440" bIns="45720" anchor="t" anchorCtr="0" upright="1">
                                <a:noAutofit/>
                              </wps:bodyPr>
                            </wps:wsp>
                            <wps:wsp>
                              <wps:cNvPr id="699" name="Line 373"/>
                              <wps:cNvCnPr>
                                <a:cxnSpLocks noChangeShapeType="1"/>
                              </wps:cNvCnPr>
                              <wps:spPr bwMode="auto">
                                <a:xfrm>
                                  <a:off x="2241" y="75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305B2" id="Group 529" o:spid="_x0000_s1562" alt="&quot;&quot;" style="position:absolute;margin-left:-10.35pt;margin-top:89.9pt;width:131.4pt;height:125.9pt;z-index:251653120;mso-position-horizontal-relative:text;mso-position-vertical-relative:text" coordorigin="1341,5224" coordsize="262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">
                      <v:shape id="Text Box 370" o:spid="_x0000_s1563" type="#_x0000_t202" style="position:absolute;left:2241;top:5250;width:1728;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" strokecolor="white">
                        <v:textbox>
                          <w:txbxContent>
                            <w:p w14:paraId="3755BFF7" w14:textId="77777777" w:rsidR="000A0F41" w:rsidRDefault="000A0F41" w:rsidP="00B85D59">
                              <w:pPr>
                                <w:pStyle w:val="SmallCaps"/>
                              </w:pPr>
                              <w:r>
                                <w:t>tip:</w:t>
                              </w:r>
                            </w:p>
                            <w:p w14:paraId="6FB2309B" w14:textId="77777777" w:rsidR="000A0F41" w:rsidRDefault="000A0F41" w:rsidP="007D4B67">
                              <w:pPr>
                                <w:pStyle w:val="TipText"/>
                              </w:pPr>
                              <w:r>
                                <w:t>A medication displays on the VDL if it has an “active” status</w:t>
                              </w:r>
                              <w:r>
                                <w:br/>
                              </w:r>
                              <w:r>
                                <w:rPr>
                                  <w:i/>
                                  <w:iCs/>
                                </w:rPr>
                                <w:t>and</w:t>
                              </w:r>
                              <w:r>
                                <w:t xml:space="preserve"> the patient has a status and location of “inpatient.”</w:t>
                              </w:r>
                            </w:p>
                            <w:p w14:paraId="21FFAE42" w14:textId="77777777" w:rsidR="000A0F41" w:rsidRDefault="000A0F41" w:rsidP="00A95EB9"/>
                            <w:p w14:paraId="68CCEEDE" w14:textId="77777777" w:rsidR="000A0F41" w:rsidRDefault="000A0F41" w:rsidP="00A95EB9"/>
                            <w:p w14:paraId="18F4B323" w14:textId="77777777" w:rsidR="000A0F41" w:rsidRDefault="000A0F41" w:rsidP="00A95EB9"/>
                            <w:p w14:paraId="7E88FC2F" w14:textId="77777777" w:rsidR="000A0F41" w:rsidRDefault="000A0F41" w:rsidP="00A95EB9"/>
                            <w:p w14:paraId="683F994C" w14:textId="77777777" w:rsidR="000A0F41" w:rsidRDefault="000A0F41" w:rsidP="00A95EB9"/>
                            <w:p w14:paraId="6AE8ED1F" w14:textId="77777777" w:rsidR="000A0F41" w:rsidRDefault="000A0F41" w:rsidP="00A95EB9"/>
                            <w:p w14:paraId="04DDA96A" w14:textId="77777777" w:rsidR="000A0F41" w:rsidRDefault="000A0F41" w:rsidP="00A95EB9"/>
                          </w:txbxContent>
                        </v:textbox>
                      </v:shape>
                      <v:line id="Line 371" o:spid="_x0000_s1564" style="position:absolute;visibility:visible;mso-wrap-style:square" from="2241,5224" to="3846,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shape id="Text Box 372" o:spid="_x0000_s1565" type="#_x0000_t202" style="position:absolute;left:1341;top:530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" strokecolor="white">
                        <v:textbox>
                          <w:txbxContent>
                            <w:p w14:paraId="401177C6" w14:textId="20D24273" w:rsidR="000A0F41" w:rsidRDefault="000A0F41" w:rsidP="00A95EB9">
                              <w:r>
                                <w:rPr>
                                  <w:noProof/>
                                </w:rPr>
                                <w:drawing>
                                  <wp:inline distT="0" distB="0" distL="0" distR="0" wp14:anchorId="75B7FACC" wp14:editId="3A3BBD19">
                                    <wp:extent cx="457200" cy="457200"/>
                                    <wp:effectExtent l="0" t="0" r="0" b="0"/>
                                    <wp:docPr id="5097" name="Picture 156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2CB6BA" w14:textId="77777777" w:rsidR="000A0F41" w:rsidRDefault="000A0F41" w:rsidP="00A95EB9"/>
                            <w:p w14:paraId="436AE891" w14:textId="77777777" w:rsidR="000A0F41" w:rsidRDefault="000A0F41" w:rsidP="00A95EB9"/>
                            <w:p w14:paraId="7768EB33" w14:textId="77777777" w:rsidR="000A0F41" w:rsidRDefault="000A0F41" w:rsidP="00A95EB9"/>
                            <w:p w14:paraId="0F13EC48" w14:textId="77777777" w:rsidR="000A0F41" w:rsidRDefault="000A0F41" w:rsidP="00A95EB9"/>
                            <w:p w14:paraId="0A5C373D" w14:textId="77777777" w:rsidR="000A0F41" w:rsidRDefault="000A0F41" w:rsidP="00A95EB9"/>
                            <w:p w14:paraId="0EBFD1AA" w14:textId="77777777" w:rsidR="000A0F41" w:rsidRDefault="000A0F41" w:rsidP="00A95EB9"/>
                            <w:p w14:paraId="6FDB2A91" w14:textId="77777777" w:rsidR="000A0F41" w:rsidRDefault="000A0F41" w:rsidP="00A95EB9"/>
                            <w:p w14:paraId="45FCE547" w14:textId="77777777" w:rsidR="000A0F41" w:rsidRDefault="000A0F41" w:rsidP="00A95EB9"/>
                            <w:p w14:paraId="11F49E27" w14:textId="77777777" w:rsidR="000A0F41" w:rsidRDefault="000A0F41" w:rsidP="00A95EB9"/>
                          </w:txbxContent>
                        </v:textbox>
                      </v:shape>
                      <v:line id="Line 373" o:spid="_x0000_s1566" style="position:absolute;visibility:visible;mso-wrap-style:square" from="2241,7564" to="384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group>
                  </w:pict>
                </mc:Fallback>
              </mc:AlternateContent>
            </w:r>
            <w:r w:rsidR="00A95EB9" w:rsidRPr="00B91A5F">
              <w:t>Preparing to Administer IVP or IVPB Medications</w:t>
            </w:r>
            <w:bookmarkEnd w:id="2238"/>
            <w:bookmarkEnd w:id="2239"/>
            <w:bookmarkEnd w:id="2240"/>
          </w:p>
        </w:tc>
        <w:tc>
          <w:tcPr>
            <w:tcW w:w="6480" w:type="dxa"/>
            <w:tcBorders>
              <w:left w:val="single" w:sz="4" w:space="0" w:color="auto"/>
            </w:tcBorders>
          </w:tcPr>
          <w:p w14:paraId="3308744E" w14:textId="77777777" w:rsidR="00A95EB9" w:rsidRPr="00B91A5F" w:rsidRDefault="00A95EB9" w:rsidP="00963D59">
            <w:r w:rsidRPr="00B91A5F">
              <w:t>Before administering any active IV Push or IV Piggyback medications to a patient, review this section to learn more about the Schedule Types for the medications that you can administer, including medication orders that display on the BCMA VDL, and how BCMA indicates “actions” taken on medications displayed on the BCMA VDL.</w:t>
            </w:r>
          </w:p>
          <w:p w14:paraId="66629BBE" w14:textId="77777777" w:rsidR="00A95EB9" w:rsidRPr="00B91A5F" w:rsidRDefault="00A95EB9" w:rsidP="00963D59">
            <w:r w:rsidRPr="00B91A5F">
              <w:t xml:space="preserve">Then you will be ready to define the administration Start and Stop Times and Schedule Types of the medications that you want to display on the BCMA VDL, and to administer active IVP and IVPB medications to your patients. </w:t>
            </w:r>
          </w:p>
          <w:p w14:paraId="6FFDA5D5" w14:textId="77777777" w:rsidR="00A95EB9" w:rsidRPr="00B91A5F" w:rsidRDefault="00A95EB9" w:rsidP="00963D59">
            <w:pPr>
              <w:pStyle w:val="Heading3"/>
              <w:rPr>
                <w:lang w:val="en-US" w:eastAsia="en-US"/>
              </w:rPr>
            </w:pPr>
            <w:bookmarkStart w:id="2241" w:name="_Toc33308001"/>
            <w:bookmarkStart w:id="2242" w:name="_Toc61251486"/>
            <w:bookmarkStart w:id="2243" w:name="_Toc290456398"/>
            <w:bookmarkStart w:id="2244" w:name="_Toc294789181"/>
            <w:bookmarkStart w:id="2245" w:name="_Toc300142053"/>
            <w:bookmarkStart w:id="2246" w:name="_Toc303693098"/>
            <w:bookmarkStart w:id="2247" w:name="_Toc318991308"/>
            <w:bookmarkStart w:id="2248" w:name="_Toc318992722"/>
            <w:bookmarkStart w:id="2249" w:name="_Toc321133391"/>
            <w:bookmarkStart w:id="2250" w:name="_Toc322434451"/>
            <w:bookmarkStart w:id="2251" w:name="_Toc323285098"/>
            <w:bookmarkStart w:id="2252" w:name="_Toc323301322"/>
            <w:bookmarkStart w:id="2253" w:name="_Toc338940029"/>
            <w:bookmarkStart w:id="2254" w:name="_Toc350861148"/>
            <w:bookmarkStart w:id="2255" w:name="_Toc350861739"/>
            <w:bookmarkStart w:id="2256" w:name="_Toc350863136"/>
            <w:bookmarkStart w:id="2257" w:name="_Toc352316152"/>
            <w:bookmarkStart w:id="2258" w:name="_Toc352834663"/>
            <w:r w:rsidRPr="00B91A5F">
              <w:rPr>
                <w:lang w:val="en-US" w:eastAsia="en-US"/>
              </w:rPr>
              <w:t>Schedule Types that You Can Administer</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70CFC61A" w14:textId="77777777" w:rsidR="00A95EB9" w:rsidRPr="00B91A5F" w:rsidRDefault="00A95EB9" w:rsidP="00963D59">
            <w:r w:rsidRPr="00B91A5F">
              <w:t xml:space="preserve">You can administer medications for </w:t>
            </w:r>
            <w:r w:rsidRPr="00B91A5F">
              <w:rPr>
                <w:iCs/>
              </w:rPr>
              <w:t>active</w:t>
            </w:r>
            <w:r w:rsidRPr="00B91A5F">
              <w:t xml:space="preserve"> IV Push, IV Piggyback, and intermittent syringe medication orders with the Schedule Types below. </w:t>
            </w:r>
          </w:p>
          <w:p w14:paraId="6DEFB8AC" w14:textId="77777777" w:rsidR="00A95EB9" w:rsidRPr="00B91A5F" w:rsidRDefault="00A95EB9" w:rsidP="00963D59">
            <w:pPr>
              <w:pStyle w:val="Bullet-Text-1"/>
            </w:pPr>
            <w:r w:rsidRPr="00B91A5F">
              <w:rPr>
                <w:rStyle w:val="StyleBulletList-Normal1BN1BoldChar"/>
              </w:rPr>
              <w:t>Continuous:</w:t>
            </w:r>
            <w:r w:rsidRPr="00B91A5F">
              <w:t xml:space="preserve"> A medication given continuously to a patient for the life of the order, as defined by the order Start and Stop Date/Time. Includes Fill-on-Request orders.</w:t>
            </w:r>
          </w:p>
          <w:p w14:paraId="208C879C" w14:textId="77777777" w:rsidR="00A95EB9" w:rsidRPr="00B91A5F" w:rsidRDefault="00A95EB9" w:rsidP="00963D59">
            <w:pPr>
              <w:pStyle w:val="Bullet-Text-Arrow-1"/>
            </w:pPr>
            <w:r w:rsidRPr="00B91A5F">
              <w:rPr>
                <w:b/>
              </w:rPr>
              <w:t>Fill-on-Request Orders:</w:t>
            </w:r>
            <w:r w:rsidRPr="00B91A5F">
              <w:t xml:space="preserve"> These are grouped, based on whether their Schedule Type is Continuous or PRN. This depends on whether the schedule contains the characters “PRN.” If BCMA does </w:t>
            </w:r>
            <w:r w:rsidRPr="00B91A5F">
              <w:rPr>
                <w:iCs/>
              </w:rPr>
              <w:t>not</w:t>
            </w:r>
            <w:r w:rsidRPr="00B91A5F">
              <w:rPr>
                <w:i/>
                <w:iCs/>
              </w:rPr>
              <w:t xml:space="preserve"> </w:t>
            </w:r>
            <w:r w:rsidRPr="00B91A5F">
              <w:t>find these characters, it looks for administration times, and places the order accordingly on the BCMA VDL.</w:t>
            </w:r>
          </w:p>
          <w:p w14:paraId="4A3B3F84" w14:textId="77777777" w:rsidR="00A95EB9" w:rsidRPr="00B91A5F" w:rsidRDefault="00A95EB9" w:rsidP="00963D59">
            <w:pPr>
              <w:pStyle w:val="Bullet-Text-1"/>
            </w:pPr>
            <w:r w:rsidRPr="00B91A5F">
              <w:rPr>
                <w:rStyle w:val="StyleBulletList-Normal1BN1BoldChar"/>
              </w:rPr>
              <w:t>PRN:</w:t>
            </w:r>
            <w:r w:rsidRPr="00B91A5F">
              <w:t xml:space="preserve"> A medication dosage given to a patient on an “as needed” basis. Includes Fill-on-Request orders.</w:t>
            </w:r>
          </w:p>
          <w:p w14:paraId="5E008E9B" w14:textId="77777777" w:rsidR="00A95EB9" w:rsidRPr="00B91A5F" w:rsidRDefault="00A95EB9" w:rsidP="00963D59">
            <w:pPr>
              <w:pStyle w:val="Bullet-Text-1"/>
            </w:pPr>
            <w:r w:rsidRPr="00B91A5F">
              <w:rPr>
                <w:rStyle w:val="StyleBulletList-Normal1BN1BoldChar"/>
              </w:rPr>
              <w:t>On-Call:</w:t>
            </w:r>
            <w:r w:rsidRPr="00B91A5F">
              <w:t xml:space="preserve"> A specific order or action dependent upon another order or action taking place </w:t>
            </w:r>
            <w:r w:rsidRPr="00B91A5F">
              <w:rPr>
                <w:i/>
                <w:iCs/>
              </w:rPr>
              <w:t>before</w:t>
            </w:r>
            <w:r w:rsidRPr="00B91A5F">
              <w:t xml:space="preserve"> it is carried out.</w:t>
            </w:r>
          </w:p>
          <w:p w14:paraId="566BC07A" w14:textId="77777777" w:rsidR="00A95EB9" w:rsidRPr="00B91A5F" w:rsidRDefault="00A95EB9" w:rsidP="00963D59">
            <w:pPr>
              <w:pStyle w:val="Bullet-Text-1"/>
            </w:pPr>
            <w:r w:rsidRPr="00B91A5F">
              <w:rPr>
                <w:rStyle w:val="StyleBulletList-Normal1BN1BoldChar"/>
              </w:rPr>
              <w:t>One-Time:</w:t>
            </w:r>
            <w:r w:rsidRPr="00B91A5F">
              <w:t xml:space="preserve"> A medication order given one time to a patient such as a STAT or a NOW order. This order type displays for a fixed length of time on the VDL, as defined by the order Start and Stop Date/Time.</w:t>
            </w:r>
          </w:p>
          <w:p w14:paraId="7EC3DEEF" w14:textId="77777777" w:rsidR="00A95EB9" w:rsidRPr="00B91A5F" w:rsidRDefault="00A95EB9" w:rsidP="00963D59">
            <w:pPr>
              <w:spacing w:before="120"/>
            </w:pPr>
            <w:r w:rsidRPr="00B91A5F">
              <w:rPr>
                <w:rFonts w:ascii="Arial" w:hAnsi="Arial"/>
                <w:b/>
              </w:rPr>
              <w:t>Note</w:t>
            </w:r>
            <w:r w:rsidRPr="00B91A5F">
              <w:rPr>
                <w:rFonts w:ascii="Arial" w:hAnsi="Arial"/>
                <w:b/>
                <w:sz w:val="23"/>
              </w:rPr>
              <w:t>:</w:t>
            </w:r>
            <w:r w:rsidRPr="00B91A5F">
              <w:t xml:space="preserve"> Each time that you open a VDL (i.e., patient record), BCMA defaults to the Unit Dose Medication Tab and the Schedule Types of Continuous, One-Time, and On-Call already selected. This occurs even if you change the Schedule Types or Medication Tab during a medication pass. </w:t>
            </w:r>
          </w:p>
        </w:tc>
      </w:tr>
    </w:tbl>
    <w:p w14:paraId="7F5C9AD7" w14:textId="77777777" w:rsidR="00A95EB9" w:rsidRPr="00B91A5F" w:rsidRDefault="00A95EB9" w:rsidP="00963D59">
      <w:pPr>
        <w:pStyle w:val="H1Continued"/>
      </w:pPr>
      <w:r w:rsidRPr="00B91A5F">
        <w:br w:type="page"/>
      </w:r>
      <w:bookmarkStart w:id="2259" w:name="_Toc4778110"/>
      <w:bookmarkStart w:id="2260" w:name="_Toc4813127"/>
      <w:bookmarkStart w:id="2261" w:name="_Toc4813454"/>
      <w:bookmarkStart w:id="2262" w:name="_Toc4823492"/>
      <w:bookmarkStart w:id="2263" w:name="_Toc5157939"/>
      <w:bookmarkStart w:id="2264" w:name="_Toc7390364"/>
      <w:bookmarkStart w:id="2265" w:name="_Toc7409504"/>
      <w:bookmarkStart w:id="2266" w:name="_Toc33308002"/>
      <w:bookmarkStart w:id="2267" w:name="_Toc61251487"/>
      <w:bookmarkStart w:id="2268" w:name="_Toc61667646"/>
      <w:bookmarkStart w:id="2269" w:name="_Toc62530140"/>
      <w:r w:rsidRPr="00B91A5F">
        <w:lastRenderedPageBreak/>
        <w:t>Working with IVP/IVPB Medications</w:t>
      </w:r>
      <w:bookmarkEnd w:id="2259"/>
      <w:bookmarkEnd w:id="2260"/>
      <w:bookmarkEnd w:id="2261"/>
      <w:bookmarkEnd w:id="2262"/>
      <w:bookmarkEnd w:id="2263"/>
      <w:bookmarkEnd w:id="2264"/>
      <w:bookmarkEnd w:id="2265"/>
      <w:bookmarkEnd w:id="2266"/>
      <w:bookmarkEnd w:id="2267"/>
      <w:bookmarkEnd w:id="2268"/>
      <w:bookmarkEnd w:id="226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5C024655" w14:textId="77777777" w:rsidTr="00D56136">
        <w:trPr>
          <w:trHeight w:val="261"/>
        </w:trPr>
        <w:tc>
          <w:tcPr>
            <w:tcW w:w="2880" w:type="dxa"/>
          </w:tcPr>
          <w:bookmarkStart w:id="2270" w:name="_Toc4778111"/>
          <w:bookmarkStart w:id="2271" w:name="_Toc4813128"/>
          <w:bookmarkStart w:id="2272" w:name="_Toc4813455"/>
          <w:bookmarkStart w:id="2273" w:name="_Toc4823493"/>
          <w:bookmarkStart w:id="2274" w:name="_Toc5157940"/>
          <w:bookmarkStart w:id="2275" w:name="_Toc7390365"/>
          <w:bookmarkStart w:id="2276" w:name="_Toc7409505"/>
          <w:bookmarkStart w:id="2277" w:name="_Toc33308003"/>
          <w:bookmarkStart w:id="2278" w:name="_Toc61251488"/>
          <w:bookmarkStart w:id="2279" w:name="_Toc61667647"/>
          <w:bookmarkStart w:id="2280" w:name="_Toc62530141"/>
          <w:p w14:paraId="1EAD158E" w14:textId="016A46E4"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55168" behindDoc="0" locked="1" layoutInCell="1" allowOverlap="1" wp14:anchorId="672E570D" wp14:editId="25B519E4">
                      <wp:simplePos x="0" y="0"/>
                      <wp:positionH relativeFrom="column">
                        <wp:posOffset>20955</wp:posOffset>
                      </wp:positionH>
                      <wp:positionV relativeFrom="paragraph">
                        <wp:posOffset>1338580</wp:posOffset>
                      </wp:positionV>
                      <wp:extent cx="1668780" cy="1837055"/>
                      <wp:effectExtent l="0" t="0" r="0" b="0"/>
                      <wp:wrapNone/>
                      <wp:docPr id="690" name="Group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837055"/>
                                <a:chOff x="1341" y="4131"/>
                                <a:chExt cx="2628" cy="2893"/>
                              </a:xfrm>
                            </wpg:grpSpPr>
                            <wps:wsp>
                              <wps:cNvPr id="691" name="Text Box 241"/>
                              <wps:cNvSpPr txBox="1">
                                <a:spLocks noChangeArrowheads="1"/>
                              </wps:cNvSpPr>
                              <wps:spPr bwMode="auto">
                                <a:xfrm>
                                  <a:off x="2241" y="4131"/>
                                  <a:ext cx="1728" cy="2893"/>
                                </a:xfrm>
                                <a:prstGeom prst="rect">
                                  <a:avLst/>
                                </a:prstGeom>
                                <a:solidFill>
                                  <a:srgbClr val="FFFFFF"/>
                                </a:solidFill>
                                <a:ln w="9525">
                                  <a:solidFill>
                                    <a:srgbClr val="FFFFFF"/>
                                  </a:solidFill>
                                  <a:miter lim="800000"/>
                                  <a:headEnd/>
                                  <a:tailEnd/>
                                </a:ln>
                              </wps:spPr>
                              <wps:txbx>
                                <w:txbxContent>
                                  <w:p w14:paraId="443A4420" w14:textId="77777777" w:rsidR="000A0F41" w:rsidRDefault="000A0F41" w:rsidP="00B85D59">
                                    <w:pPr>
                                      <w:pStyle w:val="SmallCaps"/>
                                    </w:pPr>
                                    <w:r>
                                      <w:t>tip:</w:t>
                                    </w:r>
                                  </w:p>
                                  <w:p w14:paraId="0A54483C" w14:textId="77777777" w:rsidR="000A0F41" w:rsidRDefault="000A0F41" w:rsidP="007D4B67">
                                    <w:pPr>
                                      <w:pStyle w:val="TipText"/>
                                    </w:pPr>
                                    <w:r>
                                      <w:t xml:space="preserve">The administration time of an </w:t>
                                    </w:r>
                                    <w:r>
                                      <w:rPr>
                                        <w:i/>
                                        <w:iCs/>
                                      </w:rPr>
                                      <w:t xml:space="preserve">active </w:t>
                                    </w:r>
                                    <w:r>
                                      <w:t xml:space="preserve">order must fall within the Start and Stop Date/Times selected on the VDL </w:t>
                                    </w:r>
                                    <w:r>
                                      <w:rPr>
                                        <w:i/>
                                        <w:iCs/>
                                      </w:rPr>
                                      <w:t>before</w:t>
                                    </w:r>
                                    <w:r>
                                      <w:t xml:space="preserve"> the order will display.</w:t>
                                    </w:r>
                                  </w:p>
                                  <w:p w14:paraId="5E63D9A5" w14:textId="77777777" w:rsidR="000A0F41" w:rsidRDefault="000A0F41" w:rsidP="00A95EB9"/>
                                  <w:p w14:paraId="37A18375" w14:textId="77777777" w:rsidR="000A0F41" w:rsidRDefault="000A0F41" w:rsidP="00A95EB9"/>
                                  <w:p w14:paraId="4A3CE44A" w14:textId="77777777" w:rsidR="000A0F41" w:rsidRDefault="000A0F41" w:rsidP="00A95EB9"/>
                                  <w:p w14:paraId="1D0EBAFC" w14:textId="77777777" w:rsidR="000A0F41" w:rsidRDefault="000A0F41" w:rsidP="00A95EB9"/>
                                  <w:p w14:paraId="59280FB1" w14:textId="77777777" w:rsidR="000A0F41" w:rsidRDefault="000A0F41" w:rsidP="00A95EB9"/>
                                  <w:p w14:paraId="70EED157" w14:textId="77777777" w:rsidR="000A0F41" w:rsidRDefault="000A0F41" w:rsidP="00A95EB9"/>
                                  <w:p w14:paraId="14E1E0DB" w14:textId="77777777" w:rsidR="000A0F41" w:rsidRDefault="000A0F41" w:rsidP="00A95EB9"/>
                                </w:txbxContent>
                              </wps:txbx>
                              <wps:bodyPr rot="0" vert="horz" wrap="square" lIns="91440" tIns="45720" rIns="91440" bIns="45720" anchor="t" anchorCtr="0" upright="1">
                                <a:noAutofit/>
                              </wps:bodyPr>
                            </wps:wsp>
                            <wps:wsp>
                              <wps:cNvPr id="692" name="Line 242"/>
                              <wps:cNvCnPr>
                                <a:cxnSpLocks noChangeShapeType="1"/>
                              </wps:cNvCnPr>
                              <wps:spPr bwMode="auto">
                                <a:xfrm>
                                  <a:off x="2241" y="42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Text Box 243"/>
                              <wps:cNvSpPr txBox="1">
                                <a:spLocks noChangeArrowheads="1"/>
                              </wps:cNvSpPr>
                              <wps:spPr bwMode="auto">
                                <a:xfrm>
                                  <a:off x="1341" y="4201"/>
                                  <a:ext cx="1008" cy="864"/>
                                </a:xfrm>
                                <a:prstGeom prst="rect">
                                  <a:avLst/>
                                </a:prstGeom>
                                <a:solidFill>
                                  <a:srgbClr val="FFFFFF"/>
                                </a:solidFill>
                                <a:ln w="9525">
                                  <a:solidFill>
                                    <a:srgbClr val="FFFFFF"/>
                                  </a:solidFill>
                                  <a:miter lim="800000"/>
                                  <a:headEnd/>
                                  <a:tailEnd/>
                                </a:ln>
                              </wps:spPr>
                              <wps:txbx>
                                <w:txbxContent>
                                  <w:p w14:paraId="0755B62F" w14:textId="40CDA5F8" w:rsidR="000A0F41" w:rsidRDefault="000A0F41" w:rsidP="00A95EB9">
                                    <w:r>
                                      <w:rPr>
                                        <w:noProof/>
                                      </w:rPr>
                                      <w:drawing>
                                        <wp:inline distT="0" distB="0" distL="0" distR="0" wp14:anchorId="2E1D5674" wp14:editId="0D318BD2">
                                          <wp:extent cx="457200" cy="457200"/>
                                          <wp:effectExtent l="0" t="0" r="0" b="0"/>
                                          <wp:docPr id="363" name="Picture 1564" descr="ti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tio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3ACE03" w14:textId="77777777" w:rsidR="000A0F41" w:rsidRDefault="000A0F41" w:rsidP="00A95EB9"/>
                                  <w:p w14:paraId="30FE37FC" w14:textId="77777777" w:rsidR="000A0F41" w:rsidRDefault="000A0F41" w:rsidP="00A95EB9"/>
                                  <w:p w14:paraId="23B691CB" w14:textId="77777777" w:rsidR="000A0F41" w:rsidRDefault="000A0F41" w:rsidP="00A95EB9"/>
                                  <w:p w14:paraId="2E03EB05" w14:textId="77777777" w:rsidR="000A0F41" w:rsidRDefault="000A0F41" w:rsidP="00A95EB9"/>
                                  <w:p w14:paraId="675BE339" w14:textId="77777777" w:rsidR="000A0F41" w:rsidRDefault="000A0F41" w:rsidP="00A95EB9"/>
                                  <w:p w14:paraId="4B28FBB1" w14:textId="77777777" w:rsidR="000A0F41" w:rsidRDefault="000A0F41" w:rsidP="00A95EB9"/>
                                  <w:p w14:paraId="7E4C840C" w14:textId="77777777" w:rsidR="000A0F41" w:rsidRDefault="000A0F41" w:rsidP="00A95EB9"/>
                                  <w:p w14:paraId="5872BCE4" w14:textId="77777777" w:rsidR="000A0F41" w:rsidRDefault="000A0F41" w:rsidP="00A95EB9"/>
                                  <w:p w14:paraId="44C54C79" w14:textId="77777777" w:rsidR="000A0F41" w:rsidRDefault="000A0F41" w:rsidP="00A95EB9"/>
                                </w:txbxContent>
                              </wps:txbx>
                              <wps:bodyPr rot="0" vert="horz" wrap="square" lIns="91440" tIns="45720" rIns="91440" bIns="45720" anchor="t" anchorCtr="0" upright="1">
                                <a:noAutofit/>
                              </wps:bodyPr>
                            </wps:wsp>
                            <wps:wsp>
                              <wps:cNvPr id="694" name="Line 244"/>
                              <wps:cNvCnPr>
                                <a:cxnSpLocks noChangeShapeType="1"/>
                              </wps:cNvCnPr>
                              <wps:spPr bwMode="auto">
                                <a:xfrm>
                                  <a:off x="2241" y="68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2E570D" id="Group 519" o:spid="_x0000_s1567" alt="&quot;&quot;" style="position:absolute;margin-left:1.65pt;margin-top:105.4pt;width:131.4pt;height:144.65pt;z-index:251655168;mso-position-horizontal-relative:text;mso-position-vertical-relative:text" coordorigin="1341,4131" coordsize="2628,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">
                      <v:shape id="Text Box 241" o:spid="_x0000_s1568" type="#_x0000_t202" style="position:absolute;left:2241;top:4131;width:1728;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" strokecolor="white">
                        <v:textbox>
                          <w:txbxContent>
                            <w:p w14:paraId="443A4420" w14:textId="77777777" w:rsidR="000A0F41" w:rsidRDefault="000A0F41" w:rsidP="00B85D59">
                              <w:pPr>
                                <w:pStyle w:val="SmallCaps"/>
                              </w:pPr>
                              <w:r>
                                <w:t>tip:</w:t>
                              </w:r>
                            </w:p>
                            <w:p w14:paraId="0A54483C" w14:textId="77777777" w:rsidR="000A0F41" w:rsidRDefault="000A0F41" w:rsidP="007D4B67">
                              <w:pPr>
                                <w:pStyle w:val="TipText"/>
                              </w:pPr>
                              <w:r>
                                <w:t xml:space="preserve">The administration time of an </w:t>
                              </w:r>
                              <w:r>
                                <w:rPr>
                                  <w:i/>
                                  <w:iCs/>
                                </w:rPr>
                                <w:t xml:space="preserve">active </w:t>
                              </w:r>
                              <w:r>
                                <w:t xml:space="preserve">order must fall within the Start and Stop Date/Times selected on the VDL </w:t>
                              </w:r>
                              <w:r>
                                <w:rPr>
                                  <w:i/>
                                  <w:iCs/>
                                </w:rPr>
                                <w:t>before</w:t>
                              </w:r>
                              <w:r>
                                <w:t xml:space="preserve"> the order will display.</w:t>
                              </w:r>
                            </w:p>
                            <w:p w14:paraId="5E63D9A5" w14:textId="77777777" w:rsidR="000A0F41" w:rsidRDefault="000A0F41" w:rsidP="00A95EB9"/>
                            <w:p w14:paraId="37A18375" w14:textId="77777777" w:rsidR="000A0F41" w:rsidRDefault="000A0F41" w:rsidP="00A95EB9"/>
                            <w:p w14:paraId="4A3CE44A" w14:textId="77777777" w:rsidR="000A0F41" w:rsidRDefault="000A0F41" w:rsidP="00A95EB9"/>
                            <w:p w14:paraId="1D0EBAFC" w14:textId="77777777" w:rsidR="000A0F41" w:rsidRDefault="000A0F41" w:rsidP="00A95EB9"/>
                            <w:p w14:paraId="59280FB1" w14:textId="77777777" w:rsidR="000A0F41" w:rsidRDefault="000A0F41" w:rsidP="00A95EB9"/>
                            <w:p w14:paraId="70EED157" w14:textId="77777777" w:rsidR="000A0F41" w:rsidRDefault="000A0F41" w:rsidP="00A95EB9"/>
                            <w:p w14:paraId="14E1E0DB" w14:textId="77777777" w:rsidR="000A0F41" w:rsidRDefault="000A0F41" w:rsidP="00A95EB9"/>
                          </w:txbxContent>
                        </v:textbox>
                      </v:shape>
                      <v:line id="Line 242" o:spid="_x0000_s1569" style="position:absolute;visibility:visible;mso-wrap-style:square" from="2241,4204" to="3846,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shape id="Text Box 243" o:spid="_x0000_s1570" type="#_x0000_t202" style="position:absolute;left:1341;top:420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" strokecolor="white">
                        <v:textbox>
                          <w:txbxContent>
                            <w:p w14:paraId="0755B62F" w14:textId="40CDA5F8" w:rsidR="000A0F41" w:rsidRDefault="000A0F41" w:rsidP="00A95EB9">
                              <w:r>
                                <w:rPr>
                                  <w:noProof/>
                                </w:rPr>
                                <w:drawing>
                                  <wp:inline distT="0" distB="0" distL="0" distR="0" wp14:anchorId="2E1D5674" wp14:editId="0D318BD2">
                                    <wp:extent cx="457200" cy="457200"/>
                                    <wp:effectExtent l="0" t="0" r="0" b="0"/>
                                    <wp:docPr id="5098" name="Picture 1564" descr="ti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tio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E3ACE03" w14:textId="77777777" w:rsidR="000A0F41" w:rsidRDefault="000A0F41" w:rsidP="00A95EB9"/>
                            <w:p w14:paraId="30FE37FC" w14:textId="77777777" w:rsidR="000A0F41" w:rsidRDefault="000A0F41" w:rsidP="00A95EB9"/>
                            <w:p w14:paraId="23B691CB" w14:textId="77777777" w:rsidR="000A0F41" w:rsidRDefault="000A0F41" w:rsidP="00A95EB9"/>
                            <w:p w14:paraId="2E03EB05" w14:textId="77777777" w:rsidR="000A0F41" w:rsidRDefault="000A0F41" w:rsidP="00A95EB9"/>
                            <w:p w14:paraId="675BE339" w14:textId="77777777" w:rsidR="000A0F41" w:rsidRDefault="000A0F41" w:rsidP="00A95EB9"/>
                            <w:p w14:paraId="4B28FBB1" w14:textId="77777777" w:rsidR="000A0F41" w:rsidRDefault="000A0F41" w:rsidP="00A95EB9"/>
                            <w:p w14:paraId="7E4C840C" w14:textId="77777777" w:rsidR="000A0F41" w:rsidRDefault="000A0F41" w:rsidP="00A95EB9"/>
                            <w:p w14:paraId="5872BCE4" w14:textId="77777777" w:rsidR="000A0F41" w:rsidRDefault="000A0F41" w:rsidP="00A95EB9"/>
                            <w:p w14:paraId="44C54C79" w14:textId="77777777" w:rsidR="000A0F41" w:rsidRDefault="000A0F41" w:rsidP="00A95EB9"/>
                          </w:txbxContent>
                        </v:textbox>
                      </v:shape>
                      <v:line id="Line 244" o:spid="_x0000_s1571" style="position:absolute;visibility:visible;mso-wrap-style:square" from="2241,6844" to="3846,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w10:anchorlock/>
                    </v:group>
                  </w:pict>
                </mc:Fallback>
              </mc:AlternateContent>
            </w:r>
            <w:r w:rsidR="00A95EB9" w:rsidRPr="00B91A5F">
              <w:rPr>
                <w:rFonts w:cs="Arial"/>
                <w:lang w:val="en-US" w:eastAsia="en-US"/>
              </w:rPr>
              <w:t>Preparing to Administer IVP or IVPB Medications (cont.)</w:t>
            </w:r>
            <w:bookmarkEnd w:id="2270"/>
            <w:bookmarkEnd w:id="2271"/>
            <w:bookmarkEnd w:id="2272"/>
            <w:bookmarkEnd w:id="2273"/>
            <w:bookmarkEnd w:id="2274"/>
            <w:bookmarkEnd w:id="2275"/>
            <w:bookmarkEnd w:id="2276"/>
            <w:bookmarkEnd w:id="2277"/>
            <w:bookmarkEnd w:id="2278"/>
            <w:bookmarkEnd w:id="2279"/>
            <w:bookmarkEnd w:id="2280"/>
          </w:p>
        </w:tc>
        <w:tc>
          <w:tcPr>
            <w:tcW w:w="6480" w:type="dxa"/>
          </w:tcPr>
          <w:p w14:paraId="7120AE57" w14:textId="77777777" w:rsidR="00A95EB9" w:rsidRPr="00B91A5F" w:rsidRDefault="00A95EB9" w:rsidP="00963D59">
            <w:pPr>
              <w:pStyle w:val="Heading3"/>
              <w:rPr>
                <w:lang w:val="en-US" w:eastAsia="en-US"/>
              </w:rPr>
            </w:pPr>
            <w:bookmarkStart w:id="2281" w:name="_Toc33308004"/>
            <w:bookmarkStart w:id="2282" w:name="_Toc61251489"/>
            <w:bookmarkStart w:id="2283" w:name="_Toc290456399"/>
            <w:bookmarkStart w:id="2284" w:name="_Toc294789182"/>
            <w:bookmarkStart w:id="2285" w:name="_Toc300142054"/>
            <w:bookmarkStart w:id="2286" w:name="_Toc303693099"/>
            <w:bookmarkStart w:id="2287" w:name="_Toc318991309"/>
            <w:bookmarkStart w:id="2288" w:name="_Toc318992723"/>
            <w:bookmarkStart w:id="2289" w:name="_Toc321133392"/>
            <w:bookmarkStart w:id="2290" w:name="_Toc322434452"/>
            <w:bookmarkStart w:id="2291" w:name="_Toc323285099"/>
            <w:bookmarkStart w:id="2292" w:name="_Toc323301323"/>
            <w:bookmarkStart w:id="2293" w:name="_Toc338940030"/>
            <w:bookmarkStart w:id="2294" w:name="_Toc350861149"/>
            <w:bookmarkStart w:id="2295" w:name="_Toc350861740"/>
            <w:bookmarkStart w:id="2296" w:name="_Toc350863137"/>
            <w:bookmarkStart w:id="2297" w:name="_Toc352316153"/>
            <w:bookmarkStart w:id="2298" w:name="_Toc352834664"/>
            <w:r w:rsidRPr="00B91A5F">
              <w:rPr>
                <w:lang w:val="en-US" w:eastAsia="en-US"/>
              </w:rPr>
              <w:t>Medication Orders that Display on the VDL</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0DCD43EF" w14:textId="77777777" w:rsidR="00A95EB9" w:rsidRPr="00B91A5F" w:rsidRDefault="00A95EB9" w:rsidP="00963D59">
            <w:r w:rsidRPr="00B91A5F">
              <w:t>In order for active IV Push or IV Piggyback medication orders to display on the IVP/IVPB Medication Tab, all medication routes associated with these orders must have the option “D</w:t>
            </w:r>
            <w:r w:rsidR="007F2DFB" w:rsidRPr="00B91A5F">
              <w:t>I</w:t>
            </w:r>
            <w:r w:rsidRPr="00B91A5F">
              <w:t xml:space="preserve">SPLY ON IVP/IVPB TAB IN BCMA?” specified as “YES” in the MEDICATION ROUTES file (#51.2). BCMA then displays the orders that fall within the Start and Stop Date/Times and Schedule Types selected on the VDL. </w:t>
            </w:r>
          </w:p>
          <w:p w14:paraId="16B3D2E9" w14:textId="77777777" w:rsidR="00A95EB9" w:rsidRPr="00B91A5F" w:rsidRDefault="00A95EB9" w:rsidP="00963D59">
            <w:pPr>
              <w:rPr>
                <w:noProof/>
                <w:color w:val="auto"/>
              </w:rPr>
            </w:pPr>
            <w:r w:rsidRPr="00B91A5F">
              <w:t>Orders that typically display on the IVP/IVPB tab include active Unit Dose orders with a medication route of IV PUSH, and the IV order types listed below:</w:t>
            </w:r>
            <w:r w:rsidRPr="00B91A5F" w:rsidDel="000E4679">
              <w:t xml:space="preserve"> </w:t>
            </w:r>
          </w:p>
          <w:p w14:paraId="0BAEF922" w14:textId="77777777" w:rsidR="00A95EB9" w:rsidRPr="00B91A5F" w:rsidRDefault="00A95EB9" w:rsidP="00963D59">
            <w:pPr>
              <w:pStyle w:val="Bullet-Text-1"/>
            </w:pPr>
            <w:r w:rsidRPr="00B91A5F">
              <w:t>“Piggyback”</w:t>
            </w:r>
          </w:p>
          <w:p w14:paraId="52984193" w14:textId="77777777" w:rsidR="00A95EB9" w:rsidRPr="00B91A5F" w:rsidRDefault="00A95EB9" w:rsidP="00963D59">
            <w:pPr>
              <w:pStyle w:val="Bullet-Text-1"/>
            </w:pPr>
            <w:r w:rsidRPr="00B91A5F">
              <w:t>“Syringe,” with the “INTERMITTENT SYRINGE?” prompt set to “YES”</w:t>
            </w:r>
          </w:p>
          <w:p w14:paraId="36189565" w14:textId="77777777" w:rsidR="00A95EB9" w:rsidRPr="00B91A5F" w:rsidRDefault="00A95EB9" w:rsidP="00963D59">
            <w:pPr>
              <w:pStyle w:val="Bullet-Text-1"/>
            </w:pPr>
            <w:r w:rsidRPr="00B91A5F">
              <w:t>“Chemotherapy,” with the “CHEMOTHERAPY TYPE:” prompt set to “Piggyback” or “Syringe” and the “INTERMITTENT SYRINGE?” prompt set to “YES”</w:t>
            </w:r>
          </w:p>
          <w:p w14:paraId="68281A3B" w14:textId="77777777" w:rsidR="00A95EB9" w:rsidRPr="00B91A5F" w:rsidRDefault="00A95EB9" w:rsidP="001F7F1E">
            <w:pPr>
              <w:pStyle w:val="Blank-6pt"/>
            </w:pPr>
          </w:p>
          <w:p w14:paraId="658341C4" w14:textId="77777777" w:rsidR="00A95EB9" w:rsidRPr="00B91A5F" w:rsidRDefault="00A95EB9" w:rsidP="00963D59">
            <w:r w:rsidRPr="00B91A5F">
              <w:t>An “active” status occurs once a pharmacist or a nurse verifies a medication order using Inpatient Medications V. 5.0 or CPRS. This includes orders on “Hold” and any orders entered through the Unit Dose or IV package. Orders placed “On Hold” by a provider display grayed out on the BCMA VDL. You can only mark these order types as “Held,” although it is not necessary that you do so.</w:t>
            </w:r>
          </w:p>
          <w:p w14:paraId="777EF176" w14:textId="77777777" w:rsidR="00A95EB9" w:rsidRPr="00B91A5F" w:rsidRDefault="00A95EB9" w:rsidP="00963D59">
            <w:r w:rsidRPr="00B91A5F">
              <w:t xml:space="preserve">BCMA determines </w:t>
            </w:r>
            <w:r w:rsidRPr="00B91A5F">
              <w:rPr>
                <w:i/>
                <w:iCs/>
              </w:rPr>
              <w:t xml:space="preserve">when </w:t>
            </w:r>
            <w:r w:rsidRPr="00B91A5F">
              <w:t>to display an order on the BCMA VDL by subtracting the information in the “Before Scheduled Admin Time” site parameter field from the Start Date/Time of the medication order. You can define this parameter using the Parameters Tab in the GUI BCMA Site Parameters application.</w:t>
            </w:r>
          </w:p>
        </w:tc>
      </w:tr>
    </w:tbl>
    <w:p w14:paraId="5E511E7E" w14:textId="77777777" w:rsidR="00A95EB9" w:rsidRPr="00B91A5F" w:rsidRDefault="00A95EB9" w:rsidP="00963D59">
      <w:pPr>
        <w:pStyle w:val="H1Continued"/>
      </w:pPr>
      <w:bookmarkStart w:id="2299" w:name="_Toc4778113"/>
      <w:bookmarkStart w:id="2300" w:name="_Toc4813130"/>
      <w:bookmarkStart w:id="2301" w:name="_Toc4813457"/>
      <w:bookmarkStart w:id="2302" w:name="_Toc4823495"/>
      <w:bookmarkStart w:id="2303" w:name="_Toc5157942"/>
      <w:bookmarkStart w:id="2304" w:name="_Toc7390367"/>
      <w:bookmarkStart w:id="2305" w:name="_Toc7409507"/>
      <w:bookmarkStart w:id="2306" w:name="_Toc33308005"/>
      <w:bookmarkStart w:id="2307" w:name="_Toc61251490"/>
      <w:bookmarkStart w:id="2308" w:name="_Toc61667649"/>
      <w:bookmarkStart w:id="2309" w:name="_Toc62530142"/>
      <w:r w:rsidRPr="00B91A5F">
        <w:br w:type="page"/>
      </w:r>
      <w:r w:rsidRPr="00B91A5F">
        <w:lastRenderedPageBreak/>
        <w:t>Working with IVP/IVPB Medications</w:t>
      </w:r>
      <w:bookmarkEnd w:id="2299"/>
      <w:bookmarkEnd w:id="2300"/>
      <w:bookmarkEnd w:id="2301"/>
      <w:bookmarkEnd w:id="2302"/>
      <w:bookmarkEnd w:id="2303"/>
      <w:bookmarkEnd w:id="2304"/>
      <w:bookmarkEnd w:id="2305"/>
      <w:bookmarkEnd w:id="2306"/>
      <w:bookmarkEnd w:id="2307"/>
      <w:bookmarkEnd w:id="2308"/>
      <w:bookmarkEnd w:id="230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DFEBF53" w14:textId="77777777" w:rsidTr="00D56136">
        <w:trPr>
          <w:trHeight w:val="261"/>
        </w:trPr>
        <w:tc>
          <w:tcPr>
            <w:tcW w:w="2880" w:type="dxa"/>
          </w:tcPr>
          <w:bookmarkStart w:id="2310" w:name="_Toc4778114"/>
          <w:bookmarkStart w:id="2311" w:name="_Toc4813131"/>
          <w:bookmarkStart w:id="2312" w:name="_Toc4813458"/>
          <w:bookmarkStart w:id="2313" w:name="_Toc4823496"/>
          <w:bookmarkStart w:id="2314" w:name="_Toc5157943"/>
          <w:bookmarkStart w:id="2315" w:name="_Toc7390368"/>
          <w:bookmarkStart w:id="2316" w:name="_Toc7409508"/>
          <w:bookmarkStart w:id="2317" w:name="_Toc33308006"/>
          <w:bookmarkStart w:id="2318" w:name="_Toc61251491"/>
          <w:bookmarkStart w:id="2319" w:name="_Toc61667650"/>
          <w:bookmarkStart w:id="2320" w:name="_Toc62530143"/>
          <w:p w14:paraId="690BAC06" w14:textId="48A180EA" w:rsidR="00A95EB9" w:rsidRPr="00B91A5F" w:rsidRDefault="00F04354" w:rsidP="00963D59">
            <w:pPr>
              <w:pStyle w:val="H2Continued"/>
              <w:rPr>
                <w:rFonts w:cs="Arial"/>
                <w:noProof/>
                <w:lang w:val="en-US" w:eastAsia="en-US"/>
              </w:rPr>
            </w:pPr>
            <w:r>
              <w:rPr>
                <w:rFonts w:cs="Arial"/>
                <w:noProof/>
                <w:lang w:val="en-US" w:eastAsia="en-US"/>
              </w:rPr>
              <mc:AlternateContent>
                <mc:Choice Requires="wps">
                  <w:drawing>
                    <wp:anchor distT="4294967295" distB="4294967295" distL="114300" distR="114300" simplePos="0" relativeHeight="251659264" behindDoc="0" locked="1" layoutInCell="1" allowOverlap="1" wp14:anchorId="77CE824F" wp14:editId="4340E651">
                      <wp:simplePos x="0" y="0"/>
                      <wp:positionH relativeFrom="column">
                        <wp:posOffset>508635</wp:posOffset>
                      </wp:positionH>
                      <wp:positionV relativeFrom="paragraph">
                        <wp:posOffset>3077209</wp:posOffset>
                      </wp:positionV>
                      <wp:extent cx="1019175" cy="0"/>
                      <wp:effectExtent l="0" t="0" r="0" b="0"/>
                      <wp:wrapNone/>
                      <wp:docPr id="689" name="Straight Connector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38CE3" id="Straight Connector 515" o:spid="_x0000_s1026" alt="&quot;&quot;"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5pt,242.3pt" to="120.3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">
                      <w10:anchorlock/>
                    </v:line>
                  </w:pict>
                </mc:Fallback>
              </mc:AlternateContent>
            </w:r>
            <w:r>
              <w:rPr>
                <w:rFonts w:cs="Arial"/>
                <w:noProof/>
                <w:lang w:val="en-US" w:eastAsia="en-US"/>
              </w:rPr>
              <mc:AlternateContent>
                <mc:Choice Requires="wps">
                  <w:drawing>
                    <wp:anchor distT="4294967295" distB="4294967295" distL="114300" distR="114300" simplePos="0" relativeHeight="251658240" behindDoc="0" locked="1" layoutInCell="1" allowOverlap="1" wp14:anchorId="486A02D1" wp14:editId="2BD07EE7">
                      <wp:simplePos x="0" y="0"/>
                      <wp:positionH relativeFrom="column">
                        <wp:posOffset>440055</wp:posOffset>
                      </wp:positionH>
                      <wp:positionV relativeFrom="paragraph">
                        <wp:posOffset>1212849</wp:posOffset>
                      </wp:positionV>
                      <wp:extent cx="1019175" cy="0"/>
                      <wp:effectExtent l="0" t="0" r="0" b="0"/>
                      <wp:wrapNone/>
                      <wp:docPr id="688" name="Straight Connector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EE13D" id="Straight Connector 515"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5pt,95.5pt" to="114.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">
                      <w10:anchorlock/>
                    </v:line>
                  </w:pict>
                </mc:Fallback>
              </mc:AlternateContent>
            </w:r>
            <w:r>
              <w:rPr>
                <w:rFonts w:cs="Arial"/>
                <w:noProof/>
                <w:lang w:val="en-US" w:eastAsia="en-US"/>
              </w:rPr>
              <mc:AlternateContent>
                <mc:Choice Requires="wps">
                  <w:drawing>
                    <wp:anchor distT="0" distB="0" distL="114300" distR="114300" simplePos="0" relativeHeight="251657216" behindDoc="0" locked="1" layoutInCell="1" allowOverlap="1" wp14:anchorId="25FAD7FB" wp14:editId="2FAEFACC">
                      <wp:simplePos x="0" y="0"/>
                      <wp:positionH relativeFrom="column">
                        <wp:posOffset>440055</wp:posOffset>
                      </wp:positionH>
                      <wp:positionV relativeFrom="paragraph">
                        <wp:posOffset>1194435</wp:posOffset>
                      </wp:positionV>
                      <wp:extent cx="1028700" cy="1828800"/>
                      <wp:effectExtent l="0" t="0" r="0" b="0"/>
                      <wp:wrapNone/>
                      <wp:docPr id="687" name="Text Box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828800"/>
                              </a:xfrm>
                              <a:prstGeom prst="rect">
                                <a:avLst/>
                              </a:prstGeom>
                              <a:solidFill>
                                <a:srgbClr val="FFFFFF"/>
                              </a:solidFill>
                              <a:ln w="9525">
                                <a:solidFill>
                                  <a:srgbClr val="FFFFFF"/>
                                </a:solidFill>
                                <a:miter lim="800000"/>
                                <a:headEnd/>
                                <a:tailEnd/>
                              </a:ln>
                            </wps:spPr>
                            <wps:txbx>
                              <w:txbxContent>
                                <w:p w14:paraId="687CF842" w14:textId="77777777" w:rsidR="000A0F41" w:rsidRDefault="000A0F41" w:rsidP="00B85D59">
                                  <w:pPr>
                                    <w:pStyle w:val="SmallCaps"/>
                                  </w:pPr>
                                  <w:r>
                                    <w:t>tip:</w:t>
                                  </w:r>
                                </w:p>
                                <w:p w14:paraId="1D4CDB96" w14:textId="77777777" w:rsidR="000A0F41" w:rsidRDefault="000A0F41" w:rsidP="007D4B67">
                                  <w:pPr>
                                    <w:pStyle w:val="TipText"/>
                                  </w:pPr>
                                  <w:r>
                                    <w:t>IV Piggyback medications include a Unique Identifier Number, with a “V,” which is generated when the Pharmacy prints a bar code label</w:t>
                                  </w:r>
                                  <w:r>
                                    <w:br/>
                                    <w:t>for an IV bag.</w:t>
                                  </w:r>
                                </w:p>
                                <w:p w14:paraId="2890DAA4" w14:textId="77777777" w:rsidR="000A0F41" w:rsidRDefault="000A0F41" w:rsidP="00A95EB9"/>
                                <w:p w14:paraId="5820948D" w14:textId="77777777" w:rsidR="000A0F41" w:rsidRDefault="000A0F41" w:rsidP="00A95EB9"/>
                                <w:p w14:paraId="74EFD04B" w14:textId="77777777" w:rsidR="000A0F41" w:rsidRDefault="000A0F41" w:rsidP="00A95EB9"/>
                                <w:p w14:paraId="2F16BCBE" w14:textId="77777777" w:rsidR="000A0F41" w:rsidRDefault="000A0F41" w:rsidP="00A95EB9"/>
                                <w:p w14:paraId="1653834B" w14:textId="77777777" w:rsidR="000A0F41" w:rsidRDefault="000A0F41" w:rsidP="00A95EB9"/>
                                <w:p w14:paraId="1CE0858D" w14:textId="77777777" w:rsidR="000A0F41" w:rsidRDefault="000A0F41" w:rsidP="00A95EB9"/>
                                <w:p w14:paraId="6C7039A0" w14:textId="77777777" w:rsidR="000A0F41" w:rsidRDefault="000A0F41" w:rsidP="00A9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AD7FB" id="Text Box 514" o:spid="_x0000_s1572" type="#_x0000_t202" alt="&quot;&quot;" style="position:absolute;margin-left:34.65pt;margin-top:94.05pt;width:81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" strokecolor="white">
                      <v:textbox>
                        <w:txbxContent>
                          <w:p w14:paraId="687CF842" w14:textId="77777777" w:rsidR="000A0F41" w:rsidRDefault="000A0F41" w:rsidP="00B85D59">
                            <w:pPr>
                              <w:pStyle w:val="SmallCaps"/>
                            </w:pPr>
                            <w:r>
                              <w:t>tip:</w:t>
                            </w:r>
                          </w:p>
                          <w:p w14:paraId="1D4CDB96" w14:textId="77777777" w:rsidR="000A0F41" w:rsidRDefault="000A0F41" w:rsidP="007D4B67">
                            <w:pPr>
                              <w:pStyle w:val="TipText"/>
                            </w:pPr>
                            <w:r>
                              <w:t>IV Piggyback medications include a Unique Identifier Number, with a “V,” which is generated when the Pharmacy prints a bar code label</w:t>
                            </w:r>
                            <w:r>
                              <w:br/>
                              <w:t>for an IV bag.</w:t>
                            </w:r>
                          </w:p>
                          <w:p w14:paraId="2890DAA4" w14:textId="77777777" w:rsidR="000A0F41" w:rsidRDefault="000A0F41" w:rsidP="00A95EB9"/>
                          <w:p w14:paraId="5820948D" w14:textId="77777777" w:rsidR="000A0F41" w:rsidRDefault="000A0F41" w:rsidP="00A95EB9"/>
                          <w:p w14:paraId="74EFD04B" w14:textId="77777777" w:rsidR="000A0F41" w:rsidRDefault="000A0F41" w:rsidP="00A95EB9"/>
                          <w:p w14:paraId="2F16BCBE" w14:textId="77777777" w:rsidR="000A0F41" w:rsidRDefault="000A0F41" w:rsidP="00A95EB9"/>
                          <w:p w14:paraId="1653834B" w14:textId="77777777" w:rsidR="000A0F41" w:rsidRDefault="000A0F41" w:rsidP="00A95EB9"/>
                          <w:p w14:paraId="1CE0858D" w14:textId="77777777" w:rsidR="000A0F41" w:rsidRDefault="000A0F41" w:rsidP="00A95EB9"/>
                          <w:p w14:paraId="6C7039A0" w14:textId="77777777" w:rsidR="000A0F41" w:rsidRDefault="000A0F41" w:rsidP="00A95EB9"/>
                        </w:txbxContent>
                      </v:textbox>
                      <w10:anchorlock/>
                    </v:shape>
                  </w:pict>
                </mc:Fallback>
              </mc:AlternateContent>
            </w:r>
            <w:r>
              <w:rPr>
                <w:rFonts w:cs="Arial"/>
                <w:noProof/>
                <w:lang w:val="en-US" w:eastAsia="en-US"/>
              </w:rPr>
              <mc:AlternateContent>
                <mc:Choice Requires="wps">
                  <w:drawing>
                    <wp:anchor distT="0" distB="0" distL="114300" distR="114300" simplePos="0" relativeHeight="251656192" behindDoc="0" locked="1" layoutInCell="1" allowOverlap="1" wp14:anchorId="233C79AC" wp14:editId="66D83C13">
                      <wp:simplePos x="0" y="0"/>
                      <wp:positionH relativeFrom="column">
                        <wp:posOffset>-131445</wp:posOffset>
                      </wp:positionH>
                      <wp:positionV relativeFrom="paragraph">
                        <wp:posOffset>1210945</wp:posOffset>
                      </wp:positionV>
                      <wp:extent cx="640080" cy="548640"/>
                      <wp:effectExtent l="0" t="0" r="7620" b="3810"/>
                      <wp:wrapNone/>
                      <wp:docPr id="686" name="Text Box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48640"/>
                              </a:xfrm>
                              <a:prstGeom prst="rect">
                                <a:avLst/>
                              </a:prstGeom>
                              <a:solidFill>
                                <a:srgbClr val="FFFFFF"/>
                              </a:solidFill>
                              <a:ln w="9525">
                                <a:solidFill>
                                  <a:srgbClr val="FFFFFF"/>
                                </a:solidFill>
                                <a:miter lim="800000"/>
                                <a:headEnd/>
                                <a:tailEnd/>
                              </a:ln>
                            </wps:spPr>
                            <wps:txbx>
                              <w:txbxContent>
                                <w:p w14:paraId="7A6E5454" w14:textId="0C69B601" w:rsidR="000A0F41" w:rsidRDefault="000A0F41" w:rsidP="00A95EB9">
                                  <w:r>
                                    <w:rPr>
                                      <w:noProof/>
                                    </w:rPr>
                                    <w:drawing>
                                      <wp:inline distT="0" distB="0" distL="0" distR="0" wp14:anchorId="368A5ACF" wp14:editId="064E7EF8">
                                        <wp:extent cx="457200" cy="457200"/>
                                        <wp:effectExtent l="0" t="0" r="0" b="0"/>
                                        <wp:docPr id="367" name="Picture 156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A62607" w14:textId="77777777" w:rsidR="000A0F41" w:rsidRDefault="000A0F41" w:rsidP="00A95EB9"/>
                                <w:p w14:paraId="020DE324" w14:textId="77777777" w:rsidR="000A0F41" w:rsidRDefault="000A0F41" w:rsidP="00A95EB9"/>
                                <w:p w14:paraId="69CF94A6" w14:textId="77777777" w:rsidR="000A0F41" w:rsidRDefault="000A0F41" w:rsidP="00A95EB9"/>
                                <w:p w14:paraId="5B868377" w14:textId="77777777" w:rsidR="000A0F41" w:rsidRDefault="000A0F41" w:rsidP="00A95EB9"/>
                                <w:p w14:paraId="526E50EF" w14:textId="77777777" w:rsidR="000A0F41" w:rsidRDefault="000A0F41" w:rsidP="00A95EB9"/>
                                <w:p w14:paraId="6D23BF75" w14:textId="77777777" w:rsidR="000A0F41" w:rsidRDefault="000A0F41" w:rsidP="00A95EB9"/>
                                <w:p w14:paraId="0F74D528" w14:textId="77777777" w:rsidR="000A0F41" w:rsidRDefault="000A0F41" w:rsidP="00A95EB9"/>
                                <w:p w14:paraId="10221782" w14:textId="77777777" w:rsidR="000A0F41" w:rsidRDefault="000A0F41" w:rsidP="00A95EB9"/>
                                <w:p w14:paraId="06EC7DA5" w14:textId="77777777" w:rsidR="000A0F41" w:rsidRDefault="000A0F41" w:rsidP="00A9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79AC" id="Text Box 517" o:spid="_x0000_s1573" type="#_x0000_t202" alt="&quot;&quot;" style="position:absolute;margin-left:-10.35pt;margin-top:95.35pt;width:50.4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" strokecolor="white">
                      <v:textbox>
                        <w:txbxContent>
                          <w:p w14:paraId="7A6E5454" w14:textId="0C69B601" w:rsidR="000A0F41" w:rsidRDefault="000A0F41" w:rsidP="00A95EB9">
                            <w:r>
                              <w:rPr>
                                <w:noProof/>
                              </w:rPr>
                              <w:drawing>
                                <wp:inline distT="0" distB="0" distL="0" distR="0" wp14:anchorId="368A5ACF" wp14:editId="064E7EF8">
                                  <wp:extent cx="457200" cy="457200"/>
                                  <wp:effectExtent l="0" t="0" r="0" b="0"/>
                                  <wp:docPr id="5099" name="Picture 156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5A62607" w14:textId="77777777" w:rsidR="000A0F41" w:rsidRDefault="000A0F41" w:rsidP="00A95EB9"/>
                          <w:p w14:paraId="020DE324" w14:textId="77777777" w:rsidR="000A0F41" w:rsidRDefault="000A0F41" w:rsidP="00A95EB9"/>
                          <w:p w14:paraId="69CF94A6" w14:textId="77777777" w:rsidR="000A0F41" w:rsidRDefault="000A0F41" w:rsidP="00A95EB9"/>
                          <w:p w14:paraId="5B868377" w14:textId="77777777" w:rsidR="000A0F41" w:rsidRDefault="000A0F41" w:rsidP="00A95EB9"/>
                          <w:p w14:paraId="526E50EF" w14:textId="77777777" w:rsidR="000A0F41" w:rsidRDefault="000A0F41" w:rsidP="00A95EB9"/>
                          <w:p w14:paraId="6D23BF75" w14:textId="77777777" w:rsidR="000A0F41" w:rsidRDefault="000A0F41" w:rsidP="00A95EB9"/>
                          <w:p w14:paraId="0F74D528" w14:textId="77777777" w:rsidR="000A0F41" w:rsidRDefault="000A0F41" w:rsidP="00A95EB9"/>
                          <w:p w14:paraId="10221782" w14:textId="77777777" w:rsidR="000A0F41" w:rsidRDefault="000A0F41" w:rsidP="00A95EB9"/>
                          <w:p w14:paraId="06EC7DA5" w14:textId="77777777" w:rsidR="000A0F41" w:rsidRDefault="000A0F41" w:rsidP="00A95EB9"/>
                        </w:txbxContent>
                      </v:textbox>
                      <w10:anchorlock/>
                    </v:shape>
                  </w:pict>
                </mc:Fallback>
              </mc:AlternateContent>
            </w:r>
            <w:r w:rsidR="00A95EB9" w:rsidRPr="00B91A5F">
              <w:rPr>
                <w:rFonts w:cs="Arial"/>
                <w:lang w:val="en-US" w:eastAsia="en-US"/>
              </w:rPr>
              <w:t>Preparing to Administer IVP or IVPB Medications (cont.)</w:t>
            </w:r>
            <w:bookmarkEnd w:id="2310"/>
            <w:bookmarkEnd w:id="2311"/>
            <w:bookmarkEnd w:id="2312"/>
            <w:bookmarkEnd w:id="2313"/>
            <w:bookmarkEnd w:id="2314"/>
            <w:bookmarkEnd w:id="2315"/>
            <w:bookmarkEnd w:id="2316"/>
            <w:bookmarkEnd w:id="2317"/>
            <w:bookmarkEnd w:id="2318"/>
            <w:bookmarkEnd w:id="2319"/>
            <w:bookmarkEnd w:id="2320"/>
          </w:p>
        </w:tc>
        <w:tc>
          <w:tcPr>
            <w:tcW w:w="6480" w:type="dxa"/>
          </w:tcPr>
          <w:p w14:paraId="7FD363BA" w14:textId="77777777" w:rsidR="00A95EB9" w:rsidRPr="00B91A5F" w:rsidRDefault="00A95EB9" w:rsidP="00963D59">
            <w:pPr>
              <w:pStyle w:val="Heading3"/>
              <w:rPr>
                <w:lang w:val="en-US" w:eastAsia="en-US"/>
              </w:rPr>
            </w:pPr>
            <w:bookmarkStart w:id="2321" w:name="_Toc33308007"/>
            <w:bookmarkStart w:id="2322" w:name="_Toc61251492"/>
            <w:bookmarkStart w:id="2323" w:name="_Toc290456400"/>
            <w:bookmarkStart w:id="2324" w:name="_Toc294789183"/>
            <w:bookmarkStart w:id="2325" w:name="_Toc300142055"/>
            <w:bookmarkStart w:id="2326" w:name="_Toc303693100"/>
            <w:bookmarkStart w:id="2327" w:name="_Toc318991310"/>
            <w:bookmarkStart w:id="2328" w:name="_Toc318992724"/>
            <w:bookmarkStart w:id="2329" w:name="_Toc321133393"/>
            <w:bookmarkStart w:id="2330" w:name="_Toc322434453"/>
            <w:bookmarkStart w:id="2331" w:name="_Toc323285100"/>
            <w:bookmarkStart w:id="2332" w:name="_Toc323301324"/>
            <w:bookmarkStart w:id="2333" w:name="_Toc338940031"/>
            <w:bookmarkStart w:id="2334" w:name="_Toc350861150"/>
            <w:bookmarkStart w:id="2335" w:name="_Toc350861741"/>
            <w:bookmarkStart w:id="2336" w:name="_Toc350863138"/>
            <w:bookmarkStart w:id="2337" w:name="_Toc352316154"/>
            <w:bookmarkStart w:id="2338" w:name="_Toc352834665"/>
            <w:r w:rsidRPr="00B91A5F">
              <w:rPr>
                <w:lang w:val="en-US" w:eastAsia="en-US"/>
              </w:rPr>
              <w:t>Medications Available for Scanning</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6BA5D8F1" w14:textId="77777777" w:rsidR="00A95EB9" w:rsidRPr="00B91A5F" w:rsidRDefault="00A95EB9" w:rsidP="00963D59">
            <w:r w:rsidRPr="00B91A5F">
              <w:t xml:space="preserve">Administering IV Push and IV Piggyback medications to a patient involves the scanning of the patient’s medication (drug) bar code, which was applied by the Pharmacy. BCMA recognizes the following numbers on the IVP/IVPB Medication Tab. </w:t>
            </w:r>
          </w:p>
          <w:p w14:paraId="548097DA" w14:textId="77777777" w:rsidR="00A95EB9" w:rsidRPr="00B91A5F" w:rsidRDefault="00A95EB9" w:rsidP="00963D59">
            <w:pPr>
              <w:pStyle w:val="Bullet-Text-1"/>
            </w:pPr>
            <w:r w:rsidRPr="00B91A5F">
              <w:rPr>
                <w:rStyle w:val="StyleBulletList-Normal1BN1BoldChar"/>
              </w:rPr>
              <w:t>Internal Entry Number (IEN):</w:t>
            </w:r>
            <w:r w:rsidRPr="00B91A5F">
              <w:t xml:space="preserve"> Drug numbers provided</w:t>
            </w:r>
            <w:r w:rsidRPr="00B91A5F">
              <w:br/>
              <w:t>on medication bar codes are considered a unique drug identifier by the Pharmacy. BCMA validates the bar code scanned against the IEN of DRUG file (#50) and/or the SYNONYM field (#.01) of the DRUG file (#50), to ensure that a valid number exists for the dispensed drug and strength scheduled for administration. A drug entry may contain multiple synonyms, which may include National Drug Code (NDC) and manufacturer bar code numbers.</w:t>
            </w:r>
          </w:p>
          <w:p w14:paraId="644E5B3D" w14:textId="77777777" w:rsidR="00A95EB9" w:rsidRPr="00B91A5F" w:rsidRDefault="00A95EB9" w:rsidP="00963D59">
            <w:pPr>
              <w:pStyle w:val="Bullet-Text-1"/>
            </w:pPr>
            <w:r w:rsidRPr="00B91A5F">
              <w:rPr>
                <w:rStyle w:val="StyleBulletList-Normal1BN1BoldChar"/>
              </w:rPr>
              <w:t>Unique Identifer Number:</w:t>
            </w:r>
            <w:r w:rsidRPr="00B91A5F">
              <w:t xml:space="preserve"> This number is generated when the Pharmacy prints a bar code label for an IV bag. It is designed to communicate which IVs have been manufactured by the Pharmacy. This number displays in the IV Bag Chronology display area of the BCMA VDL. </w:t>
            </w:r>
          </w:p>
          <w:p w14:paraId="2D0F1338" w14:textId="77777777" w:rsidR="00A95EB9" w:rsidRPr="00B91A5F" w:rsidRDefault="00A95EB9" w:rsidP="00963D59">
            <w:pPr>
              <w:pStyle w:val="Bullet-Text-1"/>
            </w:pPr>
            <w:r w:rsidRPr="00B91A5F">
              <w:rPr>
                <w:rStyle w:val="StyleBulletList-Normal1BN1BoldChar"/>
              </w:rPr>
              <w:t>Ward Stock Number:</w:t>
            </w:r>
            <w:r w:rsidRPr="00B91A5F">
              <w:t xml:space="preserve"> This number is generated when you use a “Ward Stock” item to complete an IV medication order because the IV bag is </w:t>
            </w:r>
            <w:r w:rsidRPr="00B91A5F">
              <w:rPr>
                <w:iCs/>
              </w:rPr>
              <w:t>not</w:t>
            </w:r>
            <w:r w:rsidRPr="00B91A5F">
              <w:rPr>
                <w:i/>
                <w:iCs/>
              </w:rPr>
              <w:t xml:space="preserve"> </w:t>
            </w:r>
            <w:r w:rsidRPr="00B91A5F">
              <w:t>available from the Pharmacy (with a Unique Identifier Number). When you scan the Bar Code number on the bag, BCMA generates a Ward Stock number (with a “WS”) that also displays on the Medication Log. You must scan every Additive and Solution for the Ward Stock item. When you do, BCMA then searches for a match to the Bar Code number in any of the active IV orders displayed on the BCMA VDL.</w:t>
            </w:r>
          </w:p>
          <w:p w14:paraId="36611FF0" w14:textId="77777777" w:rsidR="00A95EB9" w:rsidRPr="00B91A5F" w:rsidRDefault="00A95EB9" w:rsidP="001F7F1E">
            <w:pPr>
              <w:pStyle w:val="Blank-6pt"/>
            </w:pPr>
          </w:p>
          <w:p w14:paraId="471316CC"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If an IV bag is administered using Unable to Scan – Create WS, or Unable to Scan – Five Rights Override, BCMA generates a Ward Stock Number for the bag. </w:t>
            </w:r>
          </w:p>
          <w:p w14:paraId="425E7D6E"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Most Pharmacies use a combination of bar codes to identify drug products at the point of administration.</w:t>
            </w:r>
          </w:p>
        </w:tc>
      </w:tr>
    </w:tbl>
    <w:p w14:paraId="70FEAF3D" w14:textId="77777777" w:rsidR="00A95EB9" w:rsidRPr="00B91A5F" w:rsidRDefault="00A95EB9" w:rsidP="00963D59">
      <w:pPr>
        <w:pStyle w:val="H1Continued"/>
      </w:pPr>
      <w:r w:rsidRPr="00B91A5F">
        <w:rPr>
          <w:rFonts w:ascii="Times New Roman" w:hAnsi="Times New Roman"/>
          <w:sz w:val="22"/>
        </w:rPr>
        <w:br w:type="page"/>
      </w:r>
      <w:bookmarkStart w:id="2339" w:name="_Toc4778116"/>
      <w:bookmarkStart w:id="2340" w:name="_Toc4813133"/>
      <w:bookmarkStart w:id="2341" w:name="_Toc4813460"/>
      <w:bookmarkStart w:id="2342" w:name="_Toc4823498"/>
      <w:bookmarkStart w:id="2343" w:name="_Toc5157945"/>
      <w:bookmarkStart w:id="2344" w:name="_Toc7390370"/>
      <w:bookmarkStart w:id="2345" w:name="_Toc7409510"/>
      <w:bookmarkStart w:id="2346" w:name="_Toc33308008"/>
      <w:bookmarkStart w:id="2347" w:name="_Toc61251493"/>
      <w:bookmarkStart w:id="2348" w:name="_Toc61667652"/>
      <w:bookmarkStart w:id="2349" w:name="_Toc62530144"/>
      <w:r w:rsidRPr="00B91A5F">
        <w:lastRenderedPageBreak/>
        <w:t>Working with IVP/IVPB Medications</w:t>
      </w:r>
      <w:bookmarkEnd w:id="2339"/>
      <w:bookmarkEnd w:id="2340"/>
      <w:bookmarkEnd w:id="2341"/>
      <w:bookmarkEnd w:id="2342"/>
      <w:bookmarkEnd w:id="2343"/>
      <w:bookmarkEnd w:id="2344"/>
      <w:bookmarkEnd w:id="2345"/>
      <w:bookmarkEnd w:id="2346"/>
      <w:bookmarkEnd w:id="2347"/>
      <w:bookmarkEnd w:id="2348"/>
      <w:bookmarkEnd w:id="2349"/>
    </w:p>
    <w:tbl>
      <w:tblPr>
        <w:tblW w:w="9360" w:type="dxa"/>
        <w:tblInd w:w="108" w:type="dxa"/>
        <w:tblBorders>
          <w:insideV w:val="single" w:sz="4" w:space="0" w:color="auto"/>
        </w:tblBorders>
        <w:tblLayout w:type="fixed"/>
        <w:tblLook w:val="0000" w:firstRow="0" w:lastRow="0" w:firstColumn="0" w:lastColumn="0" w:noHBand="0" w:noVBand="0"/>
      </w:tblPr>
      <w:tblGrid>
        <w:gridCol w:w="2790"/>
        <w:gridCol w:w="6570"/>
      </w:tblGrid>
      <w:tr w:rsidR="00A95EB9" w:rsidRPr="00BE0548" w14:paraId="6312B9C3" w14:textId="77777777" w:rsidTr="00D56136">
        <w:trPr>
          <w:trHeight w:val="261"/>
        </w:trPr>
        <w:tc>
          <w:tcPr>
            <w:tcW w:w="2790" w:type="dxa"/>
          </w:tcPr>
          <w:bookmarkStart w:id="2350" w:name="_Toc4778117"/>
          <w:bookmarkStart w:id="2351" w:name="_Toc4813134"/>
          <w:bookmarkStart w:id="2352" w:name="_Toc4813461"/>
          <w:bookmarkStart w:id="2353" w:name="_Toc4823499"/>
          <w:bookmarkStart w:id="2354" w:name="_Toc5157946"/>
          <w:bookmarkStart w:id="2355" w:name="_Toc7390371"/>
          <w:bookmarkStart w:id="2356" w:name="_Toc7409511"/>
          <w:bookmarkStart w:id="2357" w:name="_Toc33308009"/>
          <w:bookmarkStart w:id="2358" w:name="_Toc61251494"/>
          <w:bookmarkStart w:id="2359" w:name="_Toc61667653"/>
          <w:bookmarkStart w:id="2360" w:name="_Toc62530145"/>
          <w:p w14:paraId="75959A10" w14:textId="1B1EE971"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61312" behindDoc="0" locked="0" layoutInCell="1" allowOverlap="1" wp14:anchorId="62148BE1" wp14:editId="10858830">
                      <wp:simplePos x="0" y="0"/>
                      <wp:positionH relativeFrom="column">
                        <wp:posOffset>-131445</wp:posOffset>
                      </wp:positionH>
                      <wp:positionV relativeFrom="paragraph">
                        <wp:posOffset>4077970</wp:posOffset>
                      </wp:positionV>
                      <wp:extent cx="1600200" cy="2400300"/>
                      <wp:effectExtent l="0" t="0" r="0" b="0"/>
                      <wp:wrapNone/>
                      <wp:docPr id="681" name="Group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400300"/>
                                <a:chOff x="1341" y="9531"/>
                                <a:chExt cx="2520" cy="3300"/>
                              </a:xfrm>
                            </wpg:grpSpPr>
                            <wps:wsp>
                              <wps:cNvPr id="682" name="Text Box 246"/>
                              <wps:cNvSpPr txBox="1">
                                <a:spLocks noChangeArrowheads="1"/>
                              </wps:cNvSpPr>
                              <wps:spPr bwMode="auto">
                                <a:xfrm>
                                  <a:off x="2241" y="9578"/>
                                  <a:ext cx="1620" cy="3253"/>
                                </a:xfrm>
                                <a:prstGeom prst="rect">
                                  <a:avLst/>
                                </a:prstGeom>
                                <a:solidFill>
                                  <a:srgbClr val="FFFFFF"/>
                                </a:solidFill>
                                <a:ln w="9525">
                                  <a:solidFill>
                                    <a:srgbClr val="FFFFFF"/>
                                  </a:solidFill>
                                  <a:miter lim="800000"/>
                                  <a:headEnd/>
                                  <a:tailEnd/>
                                </a:ln>
                              </wps:spPr>
                              <wps:txbx>
                                <w:txbxContent>
                                  <w:p w14:paraId="4E39F6CE" w14:textId="77777777" w:rsidR="000A0F41" w:rsidRDefault="000A0F41" w:rsidP="00B85D59">
                                    <w:pPr>
                                      <w:pStyle w:val="SmallCaps"/>
                                    </w:pPr>
                                    <w:r>
                                      <w:t>tip:</w:t>
                                    </w:r>
                                  </w:p>
                                  <w:p w14:paraId="20BE1B79" w14:textId="77777777" w:rsidR="000A0F41" w:rsidRDefault="000A0F41" w:rsidP="007D4B67">
                                    <w:pPr>
                                      <w:pStyle w:val="TipText"/>
                                    </w:pPr>
                                    <w:r>
                                      <w:t xml:space="preserve">You can only change a “Given” status to </w:t>
                                    </w:r>
                                    <w:r w:rsidRPr="004C0CD6">
                                      <w:t>“Not Given” by using the “Undo–Given option.”</w:t>
                                    </w:r>
                                    <w:r>
                                      <w:t xml:space="preserve"> This status does </w:t>
                                    </w:r>
                                    <w:r>
                                      <w:rPr>
                                        <w:i/>
                                        <w:iCs/>
                                      </w:rPr>
                                      <w:t xml:space="preserve">not </w:t>
                                    </w:r>
                                    <w:r>
                                      <w:t>display on the VDL; it only appears in the Audit Trail section of the Medication Log Report.</w:t>
                                    </w:r>
                                  </w:p>
                                  <w:p w14:paraId="3830B43E" w14:textId="77777777" w:rsidR="000A0F41" w:rsidRDefault="000A0F41" w:rsidP="00A95EB9"/>
                                  <w:p w14:paraId="3F7F8CB5" w14:textId="77777777" w:rsidR="000A0F41" w:rsidRDefault="000A0F41" w:rsidP="00A95EB9"/>
                                  <w:p w14:paraId="1B45E1F5" w14:textId="77777777" w:rsidR="000A0F41" w:rsidRDefault="000A0F41" w:rsidP="00A95EB9"/>
                                  <w:p w14:paraId="62FA448D" w14:textId="77777777" w:rsidR="000A0F41" w:rsidRDefault="000A0F41" w:rsidP="00A95EB9"/>
                                  <w:p w14:paraId="3624B92E" w14:textId="77777777" w:rsidR="000A0F41" w:rsidRDefault="000A0F41" w:rsidP="00A95EB9"/>
                                </w:txbxContent>
                              </wps:txbx>
                              <wps:bodyPr rot="0" vert="horz" wrap="square" lIns="91440" tIns="45720" rIns="91440" bIns="45720" anchor="t" anchorCtr="0" upright="1">
                                <a:noAutofit/>
                              </wps:bodyPr>
                            </wps:wsp>
                            <wps:wsp>
                              <wps:cNvPr id="683" name="Line 247"/>
                              <wps:cNvCnPr>
                                <a:cxnSpLocks noChangeShapeType="1"/>
                              </wps:cNvCnPr>
                              <wps:spPr bwMode="auto">
                                <a:xfrm>
                                  <a:off x="2241" y="95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Text Box 248"/>
                              <wps:cNvSpPr txBox="1">
                                <a:spLocks noChangeArrowheads="1"/>
                              </wps:cNvSpPr>
                              <wps:spPr bwMode="auto">
                                <a:xfrm>
                                  <a:off x="1341" y="9661"/>
                                  <a:ext cx="1008" cy="864"/>
                                </a:xfrm>
                                <a:prstGeom prst="rect">
                                  <a:avLst/>
                                </a:prstGeom>
                                <a:solidFill>
                                  <a:srgbClr val="FFFFFF"/>
                                </a:solidFill>
                                <a:ln w="9525">
                                  <a:solidFill>
                                    <a:srgbClr val="FFFFFF"/>
                                  </a:solidFill>
                                  <a:miter lim="800000"/>
                                  <a:headEnd/>
                                  <a:tailEnd/>
                                </a:ln>
                              </wps:spPr>
                              <wps:txbx>
                                <w:txbxContent>
                                  <w:p w14:paraId="01F2A7AE" w14:textId="42CE8A34" w:rsidR="000A0F41" w:rsidRDefault="000A0F41" w:rsidP="00A95EB9">
                                    <w:r>
                                      <w:rPr>
                                        <w:noProof/>
                                      </w:rPr>
                                      <w:drawing>
                                        <wp:inline distT="0" distB="0" distL="0" distR="0" wp14:anchorId="74CA99A7" wp14:editId="21227AD2">
                                          <wp:extent cx="457200" cy="457200"/>
                                          <wp:effectExtent l="0" t="0" r="0" b="0"/>
                                          <wp:docPr id="371" name="Picture 156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177249" w14:textId="77777777" w:rsidR="000A0F41" w:rsidRDefault="000A0F41" w:rsidP="00A95EB9"/>
                                  <w:p w14:paraId="7F883D93" w14:textId="77777777" w:rsidR="000A0F41" w:rsidRDefault="000A0F41" w:rsidP="00A95EB9"/>
                                  <w:p w14:paraId="28AF2631" w14:textId="77777777" w:rsidR="000A0F41" w:rsidRDefault="000A0F41" w:rsidP="00A95EB9"/>
                                  <w:p w14:paraId="6258EDF4" w14:textId="77777777" w:rsidR="000A0F41" w:rsidRDefault="000A0F41" w:rsidP="00A95EB9"/>
                                  <w:p w14:paraId="08ADA6C6" w14:textId="77777777" w:rsidR="000A0F41" w:rsidRDefault="000A0F41" w:rsidP="00A95EB9"/>
                                  <w:p w14:paraId="08E3BA72" w14:textId="77777777" w:rsidR="000A0F41" w:rsidRDefault="000A0F41" w:rsidP="00A95EB9"/>
                                  <w:p w14:paraId="237469F4" w14:textId="77777777" w:rsidR="000A0F41" w:rsidRDefault="000A0F41" w:rsidP="00A95EB9"/>
                                  <w:p w14:paraId="44117481" w14:textId="77777777" w:rsidR="000A0F41" w:rsidRDefault="000A0F41" w:rsidP="00A95EB9"/>
                                  <w:p w14:paraId="6CAF61E9" w14:textId="77777777" w:rsidR="000A0F41" w:rsidRDefault="000A0F41" w:rsidP="00A95EB9"/>
                                </w:txbxContent>
                              </wps:txbx>
                              <wps:bodyPr rot="0" vert="horz" wrap="square" lIns="91440" tIns="45720" rIns="91440" bIns="45720" anchor="t" anchorCtr="0" upright="1">
                                <a:noAutofit/>
                              </wps:bodyPr>
                            </wps:wsp>
                            <wps:wsp>
                              <wps:cNvPr id="685" name="Line 249"/>
                              <wps:cNvCnPr>
                                <a:cxnSpLocks noChangeShapeType="1"/>
                              </wps:cNvCnPr>
                              <wps:spPr bwMode="auto">
                                <a:xfrm>
                                  <a:off x="2241" y="127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148BE1" id="Group 509" o:spid="_x0000_s1574" alt="&quot;&quot;" style="position:absolute;margin-left:-10.35pt;margin-top:321.1pt;width:126pt;height:189pt;z-index:251661312;mso-position-horizontal-relative:text;mso-position-vertical-relative:text" coordorigin="1341,9531" coordsize="252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">
                      <v:shape id="Text Box 246" o:spid="_x0000_s1575" type="#_x0000_t202" style="position:absolute;left:2241;top:9578;width:162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" strokecolor="white">
                        <v:textbox>
                          <w:txbxContent>
                            <w:p w14:paraId="4E39F6CE" w14:textId="77777777" w:rsidR="000A0F41" w:rsidRDefault="000A0F41" w:rsidP="00B85D59">
                              <w:pPr>
                                <w:pStyle w:val="SmallCaps"/>
                              </w:pPr>
                              <w:r>
                                <w:t>tip:</w:t>
                              </w:r>
                            </w:p>
                            <w:p w14:paraId="20BE1B79" w14:textId="77777777" w:rsidR="000A0F41" w:rsidRDefault="000A0F41" w:rsidP="007D4B67">
                              <w:pPr>
                                <w:pStyle w:val="TipText"/>
                              </w:pPr>
                              <w:r>
                                <w:t xml:space="preserve">You can only change a “Given” status to </w:t>
                              </w:r>
                              <w:r w:rsidRPr="004C0CD6">
                                <w:t>“Not Given” by using the “Undo–Given option.”</w:t>
                              </w:r>
                              <w:r>
                                <w:t xml:space="preserve"> This status does </w:t>
                              </w:r>
                              <w:r>
                                <w:rPr>
                                  <w:i/>
                                  <w:iCs/>
                                </w:rPr>
                                <w:t xml:space="preserve">not </w:t>
                              </w:r>
                              <w:r>
                                <w:t>display on the VDL; it only appears in the Audit Trail section of the Medication Log Report.</w:t>
                              </w:r>
                            </w:p>
                            <w:p w14:paraId="3830B43E" w14:textId="77777777" w:rsidR="000A0F41" w:rsidRDefault="000A0F41" w:rsidP="00A95EB9"/>
                            <w:p w14:paraId="3F7F8CB5" w14:textId="77777777" w:rsidR="000A0F41" w:rsidRDefault="000A0F41" w:rsidP="00A95EB9"/>
                            <w:p w14:paraId="1B45E1F5" w14:textId="77777777" w:rsidR="000A0F41" w:rsidRDefault="000A0F41" w:rsidP="00A95EB9"/>
                            <w:p w14:paraId="62FA448D" w14:textId="77777777" w:rsidR="000A0F41" w:rsidRDefault="000A0F41" w:rsidP="00A95EB9"/>
                            <w:p w14:paraId="3624B92E" w14:textId="77777777" w:rsidR="000A0F41" w:rsidRDefault="000A0F41" w:rsidP="00A95EB9"/>
                          </w:txbxContent>
                        </v:textbox>
                      </v:shape>
                      <v:line id="Line 247" o:spid="_x0000_s1576" style="position:absolute;visibility:visible;mso-wrap-style:square" from="2241,9531" to="3846,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shape id="Text Box 248" o:spid="_x0000_s1577" type="#_x0000_t202" style="position:absolute;left:1341;top:966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" strokecolor="white">
                        <v:textbox>
                          <w:txbxContent>
                            <w:p w14:paraId="01F2A7AE" w14:textId="42CE8A34" w:rsidR="000A0F41" w:rsidRDefault="000A0F41" w:rsidP="00A95EB9">
                              <w:r>
                                <w:rPr>
                                  <w:noProof/>
                                </w:rPr>
                                <w:drawing>
                                  <wp:inline distT="0" distB="0" distL="0" distR="0" wp14:anchorId="74CA99A7" wp14:editId="21227AD2">
                                    <wp:extent cx="457200" cy="457200"/>
                                    <wp:effectExtent l="0" t="0" r="0" b="0"/>
                                    <wp:docPr id="5100" name="Picture 156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5177249" w14:textId="77777777" w:rsidR="000A0F41" w:rsidRDefault="000A0F41" w:rsidP="00A95EB9"/>
                            <w:p w14:paraId="7F883D93" w14:textId="77777777" w:rsidR="000A0F41" w:rsidRDefault="000A0F41" w:rsidP="00A95EB9"/>
                            <w:p w14:paraId="28AF2631" w14:textId="77777777" w:rsidR="000A0F41" w:rsidRDefault="000A0F41" w:rsidP="00A95EB9"/>
                            <w:p w14:paraId="6258EDF4" w14:textId="77777777" w:rsidR="000A0F41" w:rsidRDefault="000A0F41" w:rsidP="00A95EB9"/>
                            <w:p w14:paraId="08ADA6C6" w14:textId="77777777" w:rsidR="000A0F41" w:rsidRDefault="000A0F41" w:rsidP="00A95EB9"/>
                            <w:p w14:paraId="08E3BA72" w14:textId="77777777" w:rsidR="000A0F41" w:rsidRDefault="000A0F41" w:rsidP="00A95EB9"/>
                            <w:p w14:paraId="237469F4" w14:textId="77777777" w:rsidR="000A0F41" w:rsidRDefault="000A0F41" w:rsidP="00A95EB9"/>
                            <w:p w14:paraId="44117481" w14:textId="77777777" w:rsidR="000A0F41" w:rsidRDefault="000A0F41" w:rsidP="00A95EB9"/>
                            <w:p w14:paraId="6CAF61E9" w14:textId="77777777" w:rsidR="000A0F41" w:rsidRDefault="000A0F41" w:rsidP="00A95EB9"/>
                          </w:txbxContent>
                        </v:textbox>
                      </v:shape>
                      <v:line id="Line 249" o:spid="_x0000_s1578" style="position:absolute;visibility:visible;mso-wrap-style:square" from="2241,12771" to="3846,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group>
                  </w:pict>
                </mc:Fallback>
              </mc:AlternateContent>
            </w:r>
            <w:r>
              <w:rPr>
                <w:rFonts w:cs="Arial"/>
                <w:noProof/>
                <w:lang w:val="en-US" w:eastAsia="en-US"/>
              </w:rPr>
              <mc:AlternateContent>
                <mc:Choice Requires="wpg">
                  <w:drawing>
                    <wp:anchor distT="0" distB="0" distL="114300" distR="114300" simplePos="0" relativeHeight="251660288" behindDoc="0" locked="0" layoutInCell="1" allowOverlap="1" wp14:anchorId="4947331E" wp14:editId="6DC64066">
                      <wp:simplePos x="0" y="0"/>
                      <wp:positionH relativeFrom="column">
                        <wp:posOffset>-131445</wp:posOffset>
                      </wp:positionH>
                      <wp:positionV relativeFrom="paragraph">
                        <wp:posOffset>1308735</wp:posOffset>
                      </wp:positionV>
                      <wp:extent cx="1668780" cy="2400300"/>
                      <wp:effectExtent l="0" t="0" r="0" b="0"/>
                      <wp:wrapNone/>
                      <wp:docPr id="676" name="Group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2400300"/>
                                <a:chOff x="1341" y="8811"/>
                                <a:chExt cx="2628" cy="3780"/>
                              </a:xfrm>
                            </wpg:grpSpPr>
                            <wps:wsp>
                              <wps:cNvPr id="677" name="Text Box 360"/>
                              <wps:cNvSpPr txBox="1">
                                <a:spLocks noChangeArrowheads="1"/>
                              </wps:cNvSpPr>
                              <wps:spPr bwMode="auto">
                                <a:xfrm>
                                  <a:off x="2241" y="8811"/>
                                  <a:ext cx="1728" cy="3780"/>
                                </a:xfrm>
                                <a:prstGeom prst="rect">
                                  <a:avLst/>
                                </a:prstGeom>
                                <a:solidFill>
                                  <a:srgbClr val="FFFFFF"/>
                                </a:solidFill>
                                <a:ln w="9525">
                                  <a:solidFill>
                                    <a:srgbClr val="FFFFFF"/>
                                  </a:solidFill>
                                  <a:miter lim="800000"/>
                                  <a:headEnd/>
                                  <a:tailEnd/>
                                </a:ln>
                              </wps:spPr>
                              <wps:txbx>
                                <w:txbxContent>
                                  <w:p w14:paraId="45AD5815" w14:textId="77777777" w:rsidR="000A0F41" w:rsidRDefault="000A0F41" w:rsidP="00B85D59">
                                    <w:pPr>
                                      <w:pStyle w:val="SmallCaps"/>
                                    </w:pPr>
                                    <w:r>
                                      <w:t>tip:</w:t>
                                    </w:r>
                                  </w:p>
                                  <w:p w14:paraId="2618F226" w14:textId="77777777" w:rsidR="000A0F41" w:rsidRDefault="000A0F41" w:rsidP="007D4B67">
                                    <w:pPr>
                                      <w:pStyle w:val="TipText"/>
                                    </w:pPr>
                                    <w:r>
                                      <w:t>When the patient’s VDL uses the Status column to sort orders, BCMA displays medications with no status at the top of the VDL. It then displays all other medications in alphabetical order by the Status code.</w:t>
                                    </w:r>
                                  </w:p>
                                  <w:p w14:paraId="260E7173" w14:textId="77777777" w:rsidR="000A0F41" w:rsidRDefault="000A0F41" w:rsidP="00A95EB9"/>
                                  <w:p w14:paraId="132313DC" w14:textId="77777777" w:rsidR="000A0F41" w:rsidRDefault="000A0F41" w:rsidP="00A95EB9"/>
                                  <w:p w14:paraId="43BD928C" w14:textId="77777777" w:rsidR="000A0F41" w:rsidRDefault="000A0F41" w:rsidP="00A95EB9"/>
                                  <w:p w14:paraId="5AABE477" w14:textId="77777777" w:rsidR="000A0F41" w:rsidRDefault="000A0F41" w:rsidP="00A95EB9"/>
                                  <w:p w14:paraId="0F68A0BF" w14:textId="77777777" w:rsidR="000A0F41" w:rsidRDefault="000A0F41" w:rsidP="00A95EB9"/>
                                  <w:p w14:paraId="3BEB6800" w14:textId="77777777" w:rsidR="000A0F41" w:rsidRDefault="000A0F41" w:rsidP="00A95EB9"/>
                                  <w:p w14:paraId="51018CB5" w14:textId="77777777" w:rsidR="000A0F41" w:rsidRDefault="000A0F41" w:rsidP="00A95EB9"/>
                                </w:txbxContent>
                              </wps:txbx>
                              <wps:bodyPr rot="0" vert="horz" wrap="square" lIns="91440" tIns="45720" rIns="91440" bIns="45720" anchor="t" anchorCtr="0" upright="1">
                                <a:noAutofit/>
                              </wps:bodyPr>
                            </wps:wsp>
                            <wps:wsp>
                              <wps:cNvPr id="678" name="Line 361"/>
                              <wps:cNvCnPr>
                                <a:cxnSpLocks noChangeShapeType="1"/>
                              </wps:cNvCnPr>
                              <wps:spPr bwMode="auto">
                                <a:xfrm>
                                  <a:off x="2241" y="884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Text Box 362"/>
                              <wps:cNvSpPr txBox="1">
                                <a:spLocks noChangeArrowheads="1"/>
                              </wps:cNvSpPr>
                              <wps:spPr bwMode="auto">
                                <a:xfrm>
                                  <a:off x="1341" y="8837"/>
                                  <a:ext cx="1008" cy="864"/>
                                </a:xfrm>
                                <a:prstGeom prst="rect">
                                  <a:avLst/>
                                </a:prstGeom>
                                <a:solidFill>
                                  <a:srgbClr val="FFFFFF"/>
                                </a:solidFill>
                                <a:ln w="9525">
                                  <a:solidFill>
                                    <a:srgbClr val="FFFFFF"/>
                                  </a:solidFill>
                                  <a:miter lim="800000"/>
                                  <a:headEnd/>
                                  <a:tailEnd/>
                                </a:ln>
                              </wps:spPr>
                              <wps:txbx>
                                <w:txbxContent>
                                  <w:p w14:paraId="1D70B485" w14:textId="19309AFB" w:rsidR="000A0F41" w:rsidRDefault="000A0F41" w:rsidP="00A95EB9">
                                    <w:r>
                                      <w:rPr>
                                        <w:noProof/>
                                      </w:rPr>
                                      <w:drawing>
                                        <wp:inline distT="0" distB="0" distL="0" distR="0" wp14:anchorId="1B758F6F" wp14:editId="39A5656B">
                                          <wp:extent cx="457200" cy="457200"/>
                                          <wp:effectExtent l="0" t="0" r="0" b="0"/>
                                          <wp:docPr id="378" name="Picture 156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CA039F" w14:textId="77777777" w:rsidR="000A0F41" w:rsidRDefault="000A0F41" w:rsidP="00A95EB9"/>
                                  <w:p w14:paraId="6BF9B22B" w14:textId="77777777" w:rsidR="000A0F41" w:rsidRDefault="000A0F41" w:rsidP="00A95EB9"/>
                                  <w:p w14:paraId="6534F96E" w14:textId="77777777" w:rsidR="000A0F41" w:rsidRDefault="000A0F41" w:rsidP="00A95EB9"/>
                                  <w:p w14:paraId="3C51DAAF" w14:textId="77777777" w:rsidR="000A0F41" w:rsidRDefault="000A0F41" w:rsidP="00A95EB9"/>
                                  <w:p w14:paraId="2B3F50BB" w14:textId="77777777" w:rsidR="000A0F41" w:rsidRDefault="000A0F41" w:rsidP="00A95EB9"/>
                                  <w:p w14:paraId="3708D1A7" w14:textId="77777777" w:rsidR="000A0F41" w:rsidRDefault="000A0F41" w:rsidP="00A95EB9"/>
                                  <w:p w14:paraId="685FC497" w14:textId="77777777" w:rsidR="000A0F41" w:rsidRDefault="000A0F41" w:rsidP="00A95EB9"/>
                                  <w:p w14:paraId="3D05B54A" w14:textId="77777777" w:rsidR="000A0F41" w:rsidRDefault="000A0F41" w:rsidP="00A95EB9"/>
                                  <w:p w14:paraId="1F08A8F5" w14:textId="77777777" w:rsidR="000A0F41" w:rsidRDefault="000A0F41" w:rsidP="00A95EB9"/>
                                </w:txbxContent>
                              </wps:txbx>
                              <wps:bodyPr rot="0" vert="horz" wrap="square" lIns="91440" tIns="45720" rIns="91440" bIns="45720" anchor="t" anchorCtr="0" upright="1">
                                <a:noAutofit/>
                              </wps:bodyPr>
                            </wps:wsp>
                            <wps:wsp>
                              <wps:cNvPr id="680" name="Line 363"/>
                              <wps:cNvCnPr>
                                <a:cxnSpLocks noChangeShapeType="1"/>
                              </wps:cNvCnPr>
                              <wps:spPr bwMode="auto">
                                <a:xfrm>
                                  <a:off x="2241" y="122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7331E" id="Group 504" o:spid="_x0000_s1579" alt="&quot;&quot;" style="position:absolute;margin-left:-10.35pt;margin-top:103.05pt;width:131.4pt;height:189pt;z-index:251660288;mso-position-horizontal-relative:text;mso-position-vertical-relative:text" coordorigin="1341,8811" coordsize="2628,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">
                      <v:shape id="Text Box 360" o:spid="_x0000_s1580" type="#_x0000_t202" style="position:absolute;left:2241;top:8811;width:1728;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" strokecolor="white">
                        <v:textbox>
                          <w:txbxContent>
                            <w:p w14:paraId="45AD5815" w14:textId="77777777" w:rsidR="000A0F41" w:rsidRDefault="000A0F41" w:rsidP="00B85D59">
                              <w:pPr>
                                <w:pStyle w:val="SmallCaps"/>
                              </w:pPr>
                              <w:r>
                                <w:t>tip:</w:t>
                              </w:r>
                            </w:p>
                            <w:p w14:paraId="2618F226" w14:textId="77777777" w:rsidR="000A0F41" w:rsidRDefault="000A0F41" w:rsidP="007D4B67">
                              <w:pPr>
                                <w:pStyle w:val="TipText"/>
                              </w:pPr>
                              <w:r>
                                <w:t>When the patient’s VDL uses the Status column to sort orders, BCMA displays medications with no status at the top of the VDL. It then displays all other medications in alphabetical order by the Status code.</w:t>
                              </w:r>
                            </w:p>
                            <w:p w14:paraId="260E7173" w14:textId="77777777" w:rsidR="000A0F41" w:rsidRDefault="000A0F41" w:rsidP="00A95EB9"/>
                            <w:p w14:paraId="132313DC" w14:textId="77777777" w:rsidR="000A0F41" w:rsidRDefault="000A0F41" w:rsidP="00A95EB9"/>
                            <w:p w14:paraId="43BD928C" w14:textId="77777777" w:rsidR="000A0F41" w:rsidRDefault="000A0F41" w:rsidP="00A95EB9"/>
                            <w:p w14:paraId="5AABE477" w14:textId="77777777" w:rsidR="000A0F41" w:rsidRDefault="000A0F41" w:rsidP="00A95EB9"/>
                            <w:p w14:paraId="0F68A0BF" w14:textId="77777777" w:rsidR="000A0F41" w:rsidRDefault="000A0F41" w:rsidP="00A95EB9"/>
                            <w:p w14:paraId="3BEB6800" w14:textId="77777777" w:rsidR="000A0F41" w:rsidRDefault="000A0F41" w:rsidP="00A95EB9"/>
                            <w:p w14:paraId="51018CB5" w14:textId="77777777" w:rsidR="000A0F41" w:rsidRDefault="000A0F41" w:rsidP="00A95EB9"/>
                          </w:txbxContent>
                        </v:textbox>
                      </v:shape>
                      <v:line id="Line 361" o:spid="_x0000_s1581" style="position:absolute;visibility:visible;mso-wrap-style:square" from="2241,8840" to="3846,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shape id="Text Box 362" o:spid="_x0000_s1582" type="#_x0000_t202" style="position:absolute;left:1341;top:883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" strokecolor="white">
                        <v:textbox>
                          <w:txbxContent>
                            <w:p w14:paraId="1D70B485" w14:textId="19309AFB" w:rsidR="000A0F41" w:rsidRDefault="000A0F41" w:rsidP="00A95EB9">
                              <w:r>
                                <w:rPr>
                                  <w:noProof/>
                                </w:rPr>
                                <w:drawing>
                                  <wp:inline distT="0" distB="0" distL="0" distR="0" wp14:anchorId="1B758F6F" wp14:editId="39A5656B">
                                    <wp:extent cx="457200" cy="457200"/>
                                    <wp:effectExtent l="0" t="0" r="0" b="0"/>
                                    <wp:docPr id="5101" name="Picture 156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CA039F" w14:textId="77777777" w:rsidR="000A0F41" w:rsidRDefault="000A0F41" w:rsidP="00A95EB9"/>
                            <w:p w14:paraId="6BF9B22B" w14:textId="77777777" w:rsidR="000A0F41" w:rsidRDefault="000A0F41" w:rsidP="00A95EB9"/>
                            <w:p w14:paraId="6534F96E" w14:textId="77777777" w:rsidR="000A0F41" w:rsidRDefault="000A0F41" w:rsidP="00A95EB9"/>
                            <w:p w14:paraId="3C51DAAF" w14:textId="77777777" w:rsidR="000A0F41" w:rsidRDefault="000A0F41" w:rsidP="00A95EB9"/>
                            <w:p w14:paraId="2B3F50BB" w14:textId="77777777" w:rsidR="000A0F41" w:rsidRDefault="000A0F41" w:rsidP="00A95EB9"/>
                            <w:p w14:paraId="3708D1A7" w14:textId="77777777" w:rsidR="000A0F41" w:rsidRDefault="000A0F41" w:rsidP="00A95EB9"/>
                            <w:p w14:paraId="685FC497" w14:textId="77777777" w:rsidR="000A0F41" w:rsidRDefault="000A0F41" w:rsidP="00A95EB9"/>
                            <w:p w14:paraId="3D05B54A" w14:textId="77777777" w:rsidR="000A0F41" w:rsidRDefault="000A0F41" w:rsidP="00A95EB9"/>
                            <w:p w14:paraId="1F08A8F5" w14:textId="77777777" w:rsidR="000A0F41" w:rsidRDefault="000A0F41" w:rsidP="00A95EB9"/>
                          </w:txbxContent>
                        </v:textbox>
                      </v:shape>
                      <v:line id="Line 363" o:spid="_x0000_s1583" style="position:absolute;visibility:visible;mso-wrap-style:square" from="2241,12244" to="3846,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group>
                  </w:pict>
                </mc:Fallback>
              </mc:AlternateContent>
            </w:r>
            <w:r w:rsidR="00A95EB9" w:rsidRPr="00B91A5F">
              <w:rPr>
                <w:rFonts w:cs="Arial"/>
                <w:lang w:val="en-US" w:eastAsia="en-US"/>
              </w:rPr>
              <w:t>Preparing to Administer IVP or IVPB Medications (cont.)</w:t>
            </w:r>
            <w:bookmarkEnd w:id="2350"/>
            <w:bookmarkEnd w:id="2351"/>
            <w:bookmarkEnd w:id="2352"/>
            <w:bookmarkEnd w:id="2353"/>
            <w:bookmarkEnd w:id="2354"/>
            <w:bookmarkEnd w:id="2355"/>
            <w:bookmarkEnd w:id="2356"/>
            <w:bookmarkEnd w:id="2357"/>
            <w:bookmarkEnd w:id="2358"/>
            <w:bookmarkEnd w:id="2359"/>
            <w:bookmarkEnd w:id="2360"/>
          </w:p>
        </w:tc>
        <w:tc>
          <w:tcPr>
            <w:tcW w:w="6570" w:type="dxa"/>
          </w:tcPr>
          <w:p w14:paraId="07444F07" w14:textId="77777777" w:rsidR="00A95EB9" w:rsidRPr="00BE0548" w:rsidRDefault="00A95EB9" w:rsidP="00963D59">
            <w:pPr>
              <w:pStyle w:val="Heading3"/>
              <w:rPr>
                <w:lang w:val="en-US" w:eastAsia="en-US"/>
              </w:rPr>
            </w:pPr>
            <w:bookmarkStart w:id="2361" w:name="_Toc33308010"/>
            <w:bookmarkStart w:id="2362" w:name="_Toc61251495"/>
            <w:bookmarkStart w:id="2363" w:name="_Toc290456401"/>
            <w:bookmarkStart w:id="2364" w:name="_Toc294789184"/>
            <w:bookmarkStart w:id="2365" w:name="_Toc300142056"/>
            <w:bookmarkStart w:id="2366" w:name="_Toc303693101"/>
            <w:bookmarkStart w:id="2367" w:name="_Toc318991311"/>
            <w:bookmarkStart w:id="2368" w:name="_Toc318992725"/>
            <w:bookmarkStart w:id="2369" w:name="_Toc321133394"/>
            <w:bookmarkStart w:id="2370" w:name="_Toc322434454"/>
            <w:bookmarkStart w:id="2371" w:name="_Toc323285101"/>
            <w:bookmarkStart w:id="2372" w:name="_Toc323301325"/>
            <w:bookmarkStart w:id="2373" w:name="_Toc338940032"/>
            <w:bookmarkStart w:id="2374" w:name="_Toc350861151"/>
            <w:bookmarkStart w:id="2375" w:name="_Toc350861742"/>
            <w:bookmarkStart w:id="2376" w:name="_Toc350863139"/>
            <w:bookmarkStart w:id="2377" w:name="_Toc352316155"/>
            <w:bookmarkStart w:id="2378" w:name="_Toc352834666"/>
            <w:r w:rsidRPr="00BE0548">
              <w:rPr>
                <w:lang w:val="en-US" w:eastAsia="en-US"/>
              </w:rPr>
              <w:t>Marking the Order Status/Last Action Column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629872B8" w14:textId="77777777" w:rsidR="00A95EB9" w:rsidRPr="00BE0548" w:rsidRDefault="00A95EB9" w:rsidP="00963D59">
            <w:r w:rsidRPr="00BE0548">
              <w:t>When you administer an IV Push or IV Piggyback medication to a patient, BCMA electronically documents the “action” taken on the medication by displaying a letter, for example, a “G” (for “Given”) in the Status column of the BCMA VDL. This information also displays on the Medication Log Report and the MAH Report.</w:t>
            </w:r>
          </w:p>
          <w:p w14:paraId="0D75D902" w14:textId="77777777" w:rsidR="00A95EB9" w:rsidRPr="00BE0548" w:rsidRDefault="00A95EB9" w:rsidP="00963D59">
            <w:r w:rsidRPr="00BE0548">
              <w:t>The Last Action column lists the “last action” taken on an orderable item (</w:t>
            </w:r>
            <w:r w:rsidRPr="00BE0548">
              <w:rPr>
                <w:iCs/>
              </w:rPr>
              <w:t>not</w:t>
            </w:r>
            <w:r w:rsidRPr="00BE0548">
              <w:rPr>
                <w:i/>
                <w:iCs/>
              </w:rPr>
              <w:t xml:space="preserve"> </w:t>
            </w:r>
            <w:r w:rsidRPr="00BE0548">
              <w:t>the medication), and the date/time of this action, so the nurse will know when the patient last received any dose of a medication</w:t>
            </w:r>
            <w:r w:rsidR="00535DB5" w:rsidRPr="00BE0548">
              <w:t xml:space="preserve"> </w:t>
            </w:r>
            <w:bookmarkStart w:id="2379" w:name="p126_83"/>
            <w:bookmarkEnd w:id="2379"/>
            <w:r w:rsidR="00535DB5" w:rsidRPr="00BE0548">
              <w:t xml:space="preserve">or last had a </w:t>
            </w:r>
            <w:r w:rsidR="000E312D" w:rsidRPr="00BE0548">
              <w:t xml:space="preserve">medication </w:t>
            </w:r>
            <w:r w:rsidR="00535DB5" w:rsidRPr="00BE0548">
              <w:t>removed</w:t>
            </w:r>
            <w:r w:rsidR="000E312D" w:rsidRPr="00BE0548">
              <w:t xml:space="preserve"> for medications requiring removal</w:t>
            </w:r>
            <w:r w:rsidR="00535DB5" w:rsidRPr="00BE0548">
              <w:t xml:space="preserve"> </w:t>
            </w:r>
            <w:r w:rsidRPr="00BE0548">
              <w:t>regardless of the Schedule Type selected This information helps to prevent the same medication from being given to the patient from another order or schedule type.</w:t>
            </w:r>
          </w:p>
          <w:p w14:paraId="7D12E53C" w14:textId="77777777" w:rsidR="00A95EB9" w:rsidRPr="00BE0548" w:rsidRDefault="00A95EB9" w:rsidP="00963D59">
            <w:pPr>
              <w:pStyle w:val="Bullet-Text-1"/>
            </w:pPr>
            <w:r w:rsidRPr="00BE0548">
              <w:t>If the orderable item is the same, the Last Action column lists the last administration action.</w:t>
            </w:r>
          </w:p>
          <w:p w14:paraId="58F121E3" w14:textId="77777777" w:rsidR="00A95EB9" w:rsidRPr="00BE0548" w:rsidRDefault="00A95EB9" w:rsidP="00963D59">
            <w:pPr>
              <w:pStyle w:val="Bullet-Text-1"/>
            </w:pPr>
            <w:r w:rsidRPr="00BE0548">
              <w:t xml:space="preserve">If the patient has two different orders for the same orderable item, the last administration of either of these orders displays in the Last Action column for both orders. You can view the MAH Report to determine </w:t>
            </w:r>
            <w:r w:rsidR="00535DB5" w:rsidRPr="00BE0548">
              <w:t xml:space="preserve"> the </w:t>
            </w:r>
            <w:r w:rsidR="00AD73C5" w:rsidRPr="00BE0548">
              <w:t xml:space="preserve">order in which </w:t>
            </w:r>
            <w:r w:rsidRPr="00BE0548">
              <w:t>medication</w:t>
            </w:r>
            <w:r w:rsidR="000E312D" w:rsidRPr="00BE0548">
              <w:t>s</w:t>
            </w:r>
            <w:r w:rsidRPr="00BE0548">
              <w:t xml:space="preserve"> w</w:t>
            </w:r>
            <w:r w:rsidR="000E312D" w:rsidRPr="00BE0548">
              <w:t xml:space="preserve">ere </w:t>
            </w:r>
            <w:r w:rsidRPr="00BE0548">
              <w:t xml:space="preserve"> given</w:t>
            </w:r>
            <w:r w:rsidR="00535DB5" w:rsidRPr="00BE0548">
              <w:t xml:space="preserve"> and removed </w:t>
            </w:r>
            <w:r w:rsidR="000E312D" w:rsidRPr="00BE0548">
              <w:t>for</w:t>
            </w:r>
            <w:r w:rsidR="00EB0406" w:rsidRPr="00BE0548">
              <w:t xml:space="preserve"> medications requiring removal</w:t>
            </w:r>
            <w:r w:rsidRPr="00BE0548">
              <w:t xml:space="preserve"> on the BCMA VDL.</w:t>
            </w:r>
          </w:p>
          <w:p w14:paraId="35ADDB4E" w14:textId="77777777" w:rsidR="00A95EB9" w:rsidRPr="00BE0548" w:rsidRDefault="00A95EB9" w:rsidP="00963D59">
            <w:pPr>
              <w:pStyle w:val="Bullet-Text-1"/>
            </w:pPr>
            <w:r w:rsidRPr="00BE0548">
              <w:t>If a medication was not administered before to the patient, the Last Action column will not list a date/time.</w:t>
            </w:r>
          </w:p>
          <w:p w14:paraId="69C31101" w14:textId="77777777" w:rsidR="00A95EB9" w:rsidRPr="00BE0548" w:rsidRDefault="00A95EB9" w:rsidP="00963D59">
            <w:pPr>
              <w:pStyle w:val="Heading3"/>
              <w:rPr>
                <w:lang w:val="en-US" w:eastAsia="en-US"/>
              </w:rPr>
            </w:pPr>
            <w:bookmarkStart w:id="2380" w:name="_Toc33308011"/>
            <w:bookmarkStart w:id="2381" w:name="_Toc61251496"/>
            <w:bookmarkStart w:id="2382" w:name="_Toc290456402"/>
            <w:bookmarkStart w:id="2383" w:name="_Toc294789185"/>
            <w:bookmarkStart w:id="2384" w:name="_Toc300142057"/>
            <w:bookmarkStart w:id="2385" w:name="_Toc303693102"/>
            <w:bookmarkStart w:id="2386" w:name="_Toc318991312"/>
            <w:bookmarkStart w:id="2387" w:name="_Toc318992726"/>
            <w:bookmarkStart w:id="2388" w:name="_Toc321133395"/>
            <w:bookmarkStart w:id="2389" w:name="_Toc322434455"/>
            <w:bookmarkStart w:id="2390" w:name="_Toc323285102"/>
            <w:bookmarkStart w:id="2391" w:name="_Toc323301326"/>
            <w:bookmarkStart w:id="2392" w:name="_Toc338940033"/>
            <w:bookmarkStart w:id="2393" w:name="_Toc350861152"/>
            <w:bookmarkStart w:id="2394" w:name="_Toc350861743"/>
            <w:bookmarkStart w:id="2395" w:name="_Toc350863140"/>
            <w:bookmarkStart w:id="2396" w:name="_Toc352316156"/>
            <w:bookmarkStart w:id="2397" w:name="_Toc352834667"/>
            <w:r w:rsidRPr="00BE0548">
              <w:rPr>
                <w:lang w:val="en-US" w:eastAsia="en-US"/>
              </w:rPr>
              <w:t>Understanding the Status of a Medication Order</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7B70531D" w14:textId="77777777" w:rsidR="00A95EB9" w:rsidRPr="00BE0548" w:rsidRDefault="00A95EB9" w:rsidP="00963D59">
            <w:r w:rsidRPr="00BE0548">
              <w:t xml:space="preserve">Once you scan and mark a medication as “Given,” you cannot scan it again for the same administration time. If you do, you will receive an Error message. You can, however, change the status from “Given” to “Not Given” by using the “Undo–Given” option – provided you are the individual who originally marked it as “Given,” or you have been assigned the PSB MANAGER security key. </w:t>
            </w:r>
          </w:p>
          <w:p w14:paraId="1F317420" w14:textId="77777777" w:rsidR="00A95EB9" w:rsidRPr="00BE0548" w:rsidRDefault="00A95EB9" w:rsidP="00963D59">
            <w:r w:rsidRPr="00BE0548">
              <w:t>You can mark an IV Push or IV Piggyback medication with the following status:</w:t>
            </w:r>
          </w:p>
          <w:p w14:paraId="4740BB61" w14:textId="77777777" w:rsidR="00A95EB9" w:rsidRPr="00BE0548" w:rsidRDefault="00A95EB9" w:rsidP="00963D59">
            <w:pPr>
              <w:pStyle w:val="Bullet-Text-1"/>
            </w:pPr>
            <w:r w:rsidRPr="00BE0548">
              <w:t>Given to Not Given</w:t>
            </w:r>
          </w:p>
          <w:p w14:paraId="19614438" w14:textId="77777777" w:rsidR="00A95EB9" w:rsidRPr="00BE0548" w:rsidRDefault="00A95EB9" w:rsidP="00963D59">
            <w:pPr>
              <w:pStyle w:val="Bullet-Text-1"/>
            </w:pPr>
            <w:r w:rsidRPr="00BE0548">
              <w:t>Held or Refused to Given</w:t>
            </w:r>
          </w:p>
          <w:p w14:paraId="4382D2DD" w14:textId="77777777" w:rsidR="00A95EB9" w:rsidRPr="00BE0548" w:rsidRDefault="00A95EB9" w:rsidP="00963D59">
            <w:pPr>
              <w:pStyle w:val="Bullet-Text-1"/>
            </w:pPr>
            <w:r w:rsidRPr="00BE0548">
              <w:t>Missing to Given, Held, or Refused</w:t>
            </w:r>
          </w:p>
          <w:p w14:paraId="0CE03CCF" w14:textId="77777777" w:rsidR="00A95EB9" w:rsidRPr="00BE0548" w:rsidRDefault="00A95EB9" w:rsidP="00963D59">
            <w:pPr>
              <w:pStyle w:val="Bullet-Text-1"/>
            </w:pPr>
            <w:r w:rsidRPr="00BE0548">
              <w:t>Held to Refused</w:t>
            </w:r>
          </w:p>
          <w:p w14:paraId="1189807B" w14:textId="77777777" w:rsidR="00A95EB9" w:rsidRPr="00BE0548" w:rsidRDefault="00A95EB9" w:rsidP="00963D59">
            <w:pPr>
              <w:pStyle w:val="BulletList-Normal1"/>
              <w:numPr>
                <w:ilvl w:val="0"/>
                <w:numId w:val="0"/>
              </w:numPr>
            </w:pPr>
          </w:p>
        </w:tc>
      </w:tr>
    </w:tbl>
    <w:p w14:paraId="606D47D4" w14:textId="77777777" w:rsidR="00A95EB9" w:rsidRPr="00B91A5F" w:rsidRDefault="00A95EB9" w:rsidP="00963D59">
      <w:pPr>
        <w:pStyle w:val="H1Continued"/>
      </w:pPr>
      <w:r w:rsidRPr="00B91A5F">
        <w:br w:type="page"/>
      </w:r>
      <w:bookmarkStart w:id="2398" w:name="_Toc4778120"/>
      <w:bookmarkStart w:id="2399" w:name="_Toc4813137"/>
      <w:bookmarkStart w:id="2400" w:name="_Toc4813464"/>
      <w:bookmarkStart w:id="2401" w:name="_Toc4823502"/>
      <w:bookmarkStart w:id="2402" w:name="_Toc5157949"/>
      <w:bookmarkStart w:id="2403" w:name="_Toc7390374"/>
      <w:bookmarkStart w:id="2404" w:name="_Toc7409514"/>
      <w:bookmarkStart w:id="2405" w:name="_Toc33308012"/>
      <w:bookmarkStart w:id="2406" w:name="_Toc61251497"/>
      <w:bookmarkStart w:id="2407" w:name="_Toc61667656"/>
      <w:bookmarkStart w:id="2408" w:name="_Toc62530146"/>
      <w:r w:rsidRPr="00B91A5F">
        <w:lastRenderedPageBreak/>
        <w:t>Working with IVP/IVPB Medications</w:t>
      </w:r>
      <w:bookmarkEnd w:id="2398"/>
      <w:bookmarkEnd w:id="2399"/>
      <w:bookmarkEnd w:id="2400"/>
      <w:bookmarkEnd w:id="2401"/>
      <w:bookmarkEnd w:id="2402"/>
      <w:bookmarkEnd w:id="2403"/>
      <w:bookmarkEnd w:id="2404"/>
      <w:bookmarkEnd w:id="2405"/>
      <w:bookmarkEnd w:id="2406"/>
      <w:bookmarkEnd w:id="2407"/>
      <w:bookmarkEnd w:id="240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511A784" w14:textId="77777777" w:rsidTr="00D56136">
        <w:trPr>
          <w:trHeight w:val="261"/>
        </w:trPr>
        <w:tc>
          <w:tcPr>
            <w:tcW w:w="2880" w:type="dxa"/>
          </w:tcPr>
          <w:p w14:paraId="5B696F9F" w14:textId="77777777" w:rsidR="00A95EB9" w:rsidRPr="00B91A5F" w:rsidRDefault="00A95EB9" w:rsidP="00963D59">
            <w:pPr>
              <w:pStyle w:val="H2Continued"/>
              <w:rPr>
                <w:rFonts w:cs="Arial"/>
                <w:lang w:val="en-US" w:eastAsia="en-US"/>
              </w:rPr>
            </w:pPr>
            <w:r w:rsidRPr="00B91A5F">
              <w:rPr>
                <w:rFonts w:cs="Arial"/>
                <w:lang w:val="en-US" w:eastAsia="en-US"/>
              </w:rPr>
              <w:t>Preparing to Administer IVP or IVPB Medications (cont.)</w:t>
            </w:r>
          </w:p>
        </w:tc>
        <w:tc>
          <w:tcPr>
            <w:tcW w:w="6480" w:type="dxa"/>
          </w:tcPr>
          <w:p w14:paraId="76EC1E45" w14:textId="77777777" w:rsidR="00A95EB9" w:rsidRPr="00B91A5F" w:rsidRDefault="00A95EB9" w:rsidP="00963D59">
            <w:pPr>
              <w:pStyle w:val="Heading3"/>
              <w:rPr>
                <w:lang w:val="en-US" w:eastAsia="en-US"/>
              </w:rPr>
            </w:pPr>
            <w:bookmarkStart w:id="2409" w:name="_Toc33308014"/>
            <w:bookmarkStart w:id="2410" w:name="_Toc61251499"/>
            <w:bookmarkStart w:id="2411" w:name="_Toc290456403"/>
            <w:bookmarkStart w:id="2412" w:name="_Toc294789186"/>
            <w:bookmarkStart w:id="2413" w:name="_Toc300142058"/>
            <w:bookmarkStart w:id="2414" w:name="_Toc303693103"/>
            <w:bookmarkStart w:id="2415" w:name="_Toc318991313"/>
            <w:bookmarkStart w:id="2416" w:name="_Toc318992727"/>
            <w:bookmarkStart w:id="2417" w:name="_Toc321133396"/>
            <w:bookmarkStart w:id="2418" w:name="_Toc322434456"/>
            <w:bookmarkStart w:id="2419" w:name="_Toc323285103"/>
            <w:bookmarkStart w:id="2420" w:name="_Toc323301327"/>
            <w:bookmarkStart w:id="2421" w:name="_Toc338940034"/>
            <w:bookmarkStart w:id="2422" w:name="_Toc350861153"/>
            <w:bookmarkStart w:id="2423" w:name="_Toc350861744"/>
            <w:bookmarkStart w:id="2424" w:name="_Toc350863141"/>
            <w:bookmarkStart w:id="2425" w:name="_Toc352316157"/>
            <w:bookmarkStart w:id="2426" w:name="_Toc352834668"/>
            <w:r w:rsidRPr="00B91A5F">
              <w:rPr>
                <w:lang w:val="en-US" w:eastAsia="en-US"/>
              </w:rPr>
              <w:t>Information Stored by BCMA</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5B523267" w14:textId="77777777" w:rsidR="00A95EB9" w:rsidRPr="00B91A5F" w:rsidRDefault="00A95EB9" w:rsidP="00963D59">
            <w:r w:rsidRPr="00B91A5F">
              <w:t>BCMA stores the following information each time you administer an active IV Push or IV Piggyback medication to a patient:</w:t>
            </w:r>
          </w:p>
          <w:p w14:paraId="7B6484A3" w14:textId="77777777" w:rsidR="00A95EB9" w:rsidRPr="00B91A5F" w:rsidRDefault="00A95EB9" w:rsidP="00963D59">
            <w:pPr>
              <w:pStyle w:val="Bullet-Text-1"/>
            </w:pPr>
            <w:r w:rsidRPr="00B91A5F">
              <w:t>Patient</w:t>
            </w:r>
          </w:p>
          <w:p w14:paraId="5A415EA5" w14:textId="77777777" w:rsidR="00A95EB9" w:rsidRPr="00B91A5F" w:rsidRDefault="00A95EB9" w:rsidP="00963D59">
            <w:pPr>
              <w:pStyle w:val="Bullet-Text-1"/>
            </w:pPr>
            <w:r w:rsidRPr="00B91A5F">
              <w:t>Location of the patient (i.e., bed, ward, division, or clinic)</w:t>
            </w:r>
          </w:p>
          <w:p w14:paraId="18D8BC7B" w14:textId="77777777" w:rsidR="00A95EB9" w:rsidRPr="00B91A5F" w:rsidRDefault="00A95EB9" w:rsidP="00963D59">
            <w:pPr>
              <w:pStyle w:val="Bullet-Text-1"/>
            </w:pPr>
            <w:r w:rsidRPr="00B91A5F">
              <w:t>Clinician administering the medication</w:t>
            </w:r>
          </w:p>
          <w:p w14:paraId="4DC37AAC" w14:textId="77777777" w:rsidR="00A95EB9" w:rsidRPr="00B91A5F" w:rsidRDefault="00A95EB9" w:rsidP="00963D59">
            <w:pPr>
              <w:pStyle w:val="Bullet-Text-1"/>
            </w:pPr>
            <w:r w:rsidRPr="00B91A5F">
              <w:t>Clinician who created the Medication Log Entry</w:t>
            </w:r>
          </w:p>
          <w:p w14:paraId="5F45F6F8" w14:textId="77777777" w:rsidR="00A95EB9" w:rsidRPr="00B91A5F" w:rsidRDefault="00A95EB9" w:rsidP="00963D59">
            <w:pPr>
              <w:pStyle w:val="Bullet-Text-1"/>
            </w:pPr>
            <w:r w:rsidRPr="00B91A5F">
              <w:t>Entered date and time</w:t>
            </w:r>
          </w:p>
          <w:p w14:paraId="1A2063CF" w14:textId="77777777" w:rsidR="00A95EB9" w:rsidRPr="00B91A5F" w:rsidRDefault="00A95EB9" w:rsidP="00963D59">
            <w:pPr>
              <w:pStyle w:val="Bullet-Text-1"/>
            </w:pPr>
            <w:r w:rsidRPr="00B91A5F">
              <w:t>Audit information (i.e., clinician, text, date and time)</w:t>
            </w:r>
          </w:p>
          <w:p w14:paraId="67A1BC43" w14:textId="77777777" w:rsidR="00A95EB9" w:rsidRPr="00B91A5F" w:rsidRDefault="00A95EB9" w:rsidP="00963D59">
            <w:pPr>
              <w:pStyle w:val="Bullet-Text-1"/>
            </w:pPr>
            <w:r w:rsidRPr="00B91A5F">
              <w:t>Administration date and time</w:t>
            </w:r>
          </w:p>
          <w:p w14:paraId="42C03BCB" w14:textId="77777777" w:rsidR="00A95EB9" w:rsidRPr="00B91A5F" w:rsidRDefault="00A95EB9" w:rsidP="00963D59">
            <w:pPr>
              <w:pStyle w:val="Bullet-Text-1"/>
            </w:pPr>
            <w:r w:rsidRPr="00B91A5F">
              <w:t>Status of the administration, such as Given, Held, Refused, or Missing</w:t>
            </w:r>
          </w:p>
          <w:p w14:paraId="63C2B256" w14:textId="77777777" w:rsidR="00A95EB9" w:rsidRPr="00B91A5F" w:rsidRDefault="00A95EB9" w:rsidP="00963D59">
            <w:pPr>
              <w:pStyle w:val="Bullet-Text-Arrow-1"/>
            </w:pPr>
            <w:r w:rsidRPr="00B91A5F">
              <w:t xml:space="preserve">Orders changed using the “Undo–Given” option do not display a code (letter) in the Status column of the BCMA VDL. This status appears only in the Audit Trail section of the Medication Log Report, </w:t>
            </w:r>
            <w:r w:rsidRPr="00B91A5F">
              <w:rPr>
                <w:iCs/>
              </w:rPr>
              <w:t>not</w:t>
            </w:r>
            <w:r w:rsidRPr="00B91A5F">
              <w:t xml:space="preserve"> on the BCMA VDL.</w:t>
            </w:r>
          </w:p>
          <w:p w14:paraId="3F40740B" w14:textId="77777777" w:rsidR="00A95EB9" w:rsidRPr="00B91A5F" w:rsidRDefault="00A95EB9" w:rsidP="00963D59">
            <w:pPr>
              <w:pStyle w:val="Bullet-Text-Arrow-1"/>
            </w:pPr>
            <w:r w:rsidRPr="00B91A5F">
              <w:t>“Cancelled” administrations are not stored in the Medication Log.</w:t>
            </w:r>
          </w:p>
          <w:p w14:paraId="26B0ABEE" w14:textId="77777777" w:rsidR="00A95EB9" w:rsidRPr="00B91A5F" w:rsidRDefault="00A95EB9" w:rsidP="00963D59">
            <w:pPr>
              <w:pStyle w:val="Bullet-Text-Arrow-1"/>
            </w:pPr>
            <w:r w:rsidRPr="00B91A5F">
              <w:t xml:space="preserve">“Unknown” Status: If an order created in BCMA CHUI </w:t>
            </w:r>
            <w:r w:rsidRPr="00B91A5F">
              <w:rPr>
                <w:i/>
              </w:rPr>
              <w:t>Manual Medication Entry</w:t>
            </w:r>
            <w:r w:rsidRPr="00B91A5F">
              <w:t xml:space="preserve"> is not completed with a valid administration status, the Admin Status will be stored as null (blank), but will display as “U” (unknown) in the BCMA VDL Status column and “Unknown” in the Last Action column.</w:t>
            </w:r>
          </w:p>
          <w:p w14:paraId="62C08C72" w14:textId="77777777" w:rsidR="00A95EB9" w:rsidRPr="00B91A5F" w:rsidRDefault="00A95EB9" w:rsidP="00963D59">
            <w:pPr>
              <w:pStyle w:val="Bullet-Text-1"/>
            </w:pPr>
            <w:r w:rsidRPr="00B91A5F">
              <w:t>IV Additive (strength), IV Solution (volume), and/or number of units given</w:t>
            </w:r>
          </w:p>
          <w:p w14:paraId="0FD8DA18" w14:textId="77777777" w:rsidR="00A95EB9" w:rsidRPr="00B91A5F" w:rsidRDefault="00A95EB9" w:rsidP="00963D59">
            <w:pPr>
              <w:pStyle w:val="Bullet-Text-1"/>
            </w:pPr>
            <w:r w:rsidRPr="00B91A5F">
              <w:t>Number of minutes that the dose was given too Early or too Late to the patient</w:t>
            </w:r>
          </w:p>
          <w:p w14:paraId="0D3374AF" w14:textId="77777777" w:rsidR="00A95EB9" w:rsidRPr="00B91A5F" w:rsidRDefault="00A95EB9" w:rsidP="00963D59">
            <w:pPr>
              <w:pStyle w:val="Bullet-Text-1"/>
            </w:pPr>
            <w:r w:rsidRPr="00B91A5F">
              <w:t xml:space="preserve">Reason that a PRN medication was administered and the medication effectiveness </w:t>
            </w:r>
          </w:p>
          <w:p w14:paraId="0A100644" w14:textId="77777777" w:rsidR="00A95EB9" w:rsidRPr="00B91A5F" w:rsidRDefault="00A95EB9" w:rsidP="00963D59">
            <w:pPr>
              <w:pStyle w:val="Bullet-Text-1"/>
            </w:pPr>
            <w:r w:rsidRPr="00B91A5F">
              <w:t>Medication, dosage, and/or number of units given</w:t>
            </w:r>
          </w:p>
          <w:p w14:paraId="23CD0405" w14:textId="77777777" w:rsidR="00A95EB9" w:rsidRPr="00B91A5F" w:rsidRDefault="00A95EB9" w:rsidP="00963D59">
            <w:pPr>
              <w:pStyle w:val="Bullet-Text-1"/>
            </w:pPr>
            <w:r w:rsidRPr="00B91A5F">
              <w:t>Any comments associated with the drug administration dose</w:t>
            </w:r>
          </w:p>
          <w:p w14:paraId="0B1FF8D4" w14:textId="77777777" w:rsidR="00A95EB9" w:rsidRPr="00B91A5F" w:rsidRDefault="00A95EB9" w:rsidP="00963D59">
            <w:pPr>
              <w:pStyle w:val="Bullet-Text-1"/>
            </w:pPr>
            <w:r w:rsidRPr="00B91A5F">
              <w:t>Injection site for medications that must be injected</w:t>
            </w:r>
          </w:p>
          <w:p w14:paraId="64999BA7" w14:textId="77777777" w:rsidR="00A95EB9" w:rsidRPr="00B91A5F" w:rsidRDefault="00A95EB9" w:rsidP="00963D59">
            <w:pPr>
              <w:pStyle w:val="Bullet-Text-1"/>
            </w:pPr>
            <w:bookmarkStart w:id="2427" w:name="p68_115"/>
            <w:bookmarkEnd w:id="2427"/>
            <w:r w:rsidRPr="00B91A5F">
              <w:t>Last Injection Site, for administrations that participate in injection site rotation.</w:t>
            </w:r>
          </w:p>
          <w:p w14:paraId="73F5502C" w14:textId="77777777" w:rsidR="00A95EB9" w:rsidRPr="00B91A5F" w:rsidRDefault="00A95EB9" w:rsidP="00963D59"/>
        </w:tc>
      </w:tr>
    </w:tbl>
    <w:p w14:paraId="31542C6D" w14:textId="77777777" w:rsidR="00A95EB9" w:rsidRPr="00B91A5F" w:rsidRDefault="00A95EB9" w:rsidP="00963D59">
      <w:pPr>
        <w:pStyle w:val="H1Continued"/>
      </w:pPr>
      <w:r w:rsidRPr="00B91A5F">
        <w:br w:type="page"/>
      </w:r>
      <w:bookmarkStart w:id="2428" w:name="_Toc4778123"/>
      <w:bookmarkStart w:id="2429" w:name="_Toc4813140"/>
      <w:bookmarkStart w:id="2430" w:name="_Toc4813467"/>
      <w:bookmarkStart w:id="2431" w:name="_Toc4823505"/>
      <w:bookmarkStart w:id="2432" w:name="_Toc5157952"/>
      <w:bookmarkStart w:id="2433" w:name="_Toc7390377"/>
      <w:bookmarkStart w:id="2434" w:name="_Toc7409517"/>
      <w:bookmarkStart w:id="2435" w:name="_Toc33308015"/>
      <w:bookmarkStart w:id="2436" w:name="_Toc61251500"/>
      <w:bookmarkStart w:id="2437" w:name="_Toc61667659"/>
      <w:bookmarkStart w:id="2438" w:name="_Toc62530147"/>
      <w:r w:rsidRPr="00B91A5F">
        <w:lastRenderedPageBreak/>
        <w:t>Working with IVP/IVPB Medications</w:t>
      </w:r>
      <w:bookmarkEnd w:id="2428"/>
      <w:bookmarkEnd w:id="2429"/>
      <w:bookmarkEnd w:id="2430"/>
      <w:bookmarkEnd w:id="2431"/>
      <w:bookmarkEnd w:id="2432"/>
      <w:bookmarkEnd w:id="2433"/>
      <w:bookmarkEnd w:id="2434"/>
      <w:bookmarkEnd w:id="2435"/>
      <w:bookmarkEnd w:id="2436"/>
      <w:bookmarkEnd w:id="2437"/>
      <w:bookmarkEnd w:id="2438"/>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E8DA855" w14:textId="77777777" w:rsidTr="00D56136">
        <w:trPr>
          <w:trHeight w:val="261"/>
        </w:trPr>
        <w:tc>
          <w:tcPr>
            <w:tcW w:w="2880" w:type="dxa"/>
          </w:tcPr>
          <w:bookmarkStart w:id="2439" w:name="_Toc33308016"/>
          <w:bookmarkStart w:id="2440" w:name="_Toc61251501"/>
          <w:bookmarkStart w:id="2441" w:name="_Toc352834669"/>
          <w:p w14:paraId="0539114A" w14:textId="7C1BF204" w:rsidR="00A95EB9" w:rsidRPr="00B91A5F" w:rsidRDefault="00F04354" w:rsidP="00963D59">
            <w:pPr>
              <w:pStyle w:val="H2Heading"/>
            </w:pPr>
            <w:r>
              <w:rPr>
                <w:noProof/>
              </w:rPr>
              <mc:AlternateContent>
                <mc:Choice Requires="wpg">
                  <w:drawing>
                    <wp:anchor distT="0" distB="0" distL="114300" distR="114300" simplePos="0" relativeHeight="251662336" behindDoc="0" locked="0" layoutInCell="1" allowOverlap="1" wp14:anchorId="4B80F3D1" wp14:editId="69A17446">
                      <wp:simplePos x="0" y="0"/>
                      <wp:positionH relativeFrom="column">
                        <wp:posOffset>-131445</wp:posOffset>
                      </wp:positionH>
                      <wp:positionV relativeFrom="paragraph">
                        <wp:posOffset>1303655</wp:posOffset>
                      </wp:positionV>
                      <wp:extent cx="1609725" cy="1854835"/>
                      <wp:effectExtent l="0" t="0" r="0" b="0"/>
                      <wp:wrapNone/>
                      <wp:docPr id="671" name="Group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854835"/>
                                <a:chOff x="1341" y="3915"/>
                                <a:chExt cx="2535" cy="2921"/>
                              </a:xfrm>
                            </wpg:grpSpPr>
                            <wps:wsp>
                              <wps:cNvPr id="672" name="Text Box 365"/>
                              <wps:cNvSpPr txBox="1">
                                <a:spLocks noChangeArrowheads="1"/>
                              </wps:cNvSpPr>
                              <wps:spPr bwMode="auto">
                                <a:xfrm>
                                  <a:off x="2256" y="3915"/>
                                  <a:ext cx="1620" cy="2921"/>
                                </a:xfrm>
                                <a:prstGeom prst="rect">
                                  <a:avLst/>
                                </a:prstGeom>
                                <a:solidFill>
                                  <a:srgbClr val="FFFFFF"/>
                                </a:solidFill>
                                <a:ln w="9525">
                                  <a:solidFill>
                                    <a:srgbClr val="FFFFFF"/>
                                  </a:solidFill>
                                  <a:miter lim="800000"/>
                                  <a:headEnd/>
                                  <a:tailEnd/>
                                </a:ln>
                              </wps:spPr>
                              <wps:txbx>
                                <w:txbxContent>
                                  <w:p w14:paraId="6EB646EB" w14:textId="77777777" w:rsidR="000A0F41" w:rsidRDefault="000A0F41" w:rsidP="00B85D59">
                                    <w:pPr>
                                      <w:pStyle w:val="SmallCaps"/>
                                    </w:pPr>
                                    <w:r>
                                      <w:t>tip:</w:t>
                                    </w:r>
                                  </w:p>
                                  <w:p w14:paraId="61CB947D" w14:textId="77777777" w:rsidR="000A0F41" w:rsidRDefault="000A0F41" w:rsidP="007D4B67">
                                    <w:pPr>
                                      <w:pStyle w:val="TipText"/>
                                    </w:pPr>
                                    <w:r>
                                      <w:t xml:space="preserve">After a medication pass, press </w:t>
                                    </w:r>
                                    <w:r>
                                      <w:rPr>
                                        <w:b/>
                                      </w:rPr>
                                      <w:t>F5</w:t>
                                    </w:r>
                                    <w:r>
                                      <w:t xml:space="preserve"> to refresh the VDL, then</w:t>
                                    </w:r>
                                    <w:r>
                                      <w:br/>
                                      <w:t>note that the Last Action column lists an administration as the most</w:t>
                                    </w:r>
                                    <w:r>
                                      <w:br/>
                                      <w:t>recent one.</w:t>
                                    </w:r>
                                  </w:p>
                                  <w:p w14:paraId="5A0C67A2" w14:textId="77777777" w:rsidR="000A0F41" w:rsidRDefault="000A0F41" w:rsidP="00A95EB9"/>
                                  <w:p w14:paraId="28F0A518" w14:textId="77777777" w:rsidR="000A0F41" w:rsidRDefault="000A0F41" w:rsidP="00A95EB9"/>
                                  <w:p w14:paraId="32FA4B22" w14:textId="77777777" w:rsidR="000A0F41" w:rsidRDefault="000A0F41" w:rsidP="00A95EB9"/>
                                  <w:p w14:paraId="472120C8" w14:textId="77777777" w:rsidR="000A0F41" w:rsidRDefault="000A0F41" w:rsidP="00A95EB9"/>
                                  <w:p w14:paraId="5CF372CB" w14:textId="77777777" w:rsidR="000A0F41" w:rsidRDefault="000A0F41" w:rsidP="00A95EB9"/>
                                  <w:p w14:paraId="0287C34C" w14:textId="77777777" w:rsidR="000A0F41" w:rsidRDefault="000A0F41" w:rsidP="00A95EB9"/>
                                  <w:p w14:paraId="2D5BDD27" w14:textId="77777777" w:rsidR="000A0F41" w:rsidRDefault="000A0F41" w:rsidP="00A95EB9"/>
                                </w:txbxContent>
                              </wps:txbx>
                              <wps:bodyPr rot="0" vert="horz" wrap="square" lIns="91440" tIns="45720" rIns="91440" bIns="45720" anchor="t" anchorCtr="0" upright="1">
                                <a:noAutofit/>
                              </wps:bodyPr>
                            </wps:wsp>
                            <wps:wsp>
                              <wps:cNvPr id="673" name="Line 366"/>
                              <wps:cNvCnPr>
                                <a:cxnSpLocks noChangeShapeType="1"/>
                              </wps:cNvCnPr>
                              <wps:spPr bwMode="auto">
                                <a:xfrm>
                                  <a:off x="2241" y="394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367"/>
                              <wps:cNvCnPr>
                                <a:cxnSpLocks noChangeShapeType="1"/>
                              </wps:cNvCnPr>
                              <wps:spPr bwMode="auto">
                                <a:xfrm>
                                  <a:off x="2256" y="68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368"/>
                              <wps:cNvSpPr txBox="1">
                                <a:spLocks noChangeArrowheads="1"/>
                              </wps:cNvSpPr>
                              <wps:spPr bwMode="auto">
                                <a:xfrm>
                                  <a:off x="1341" y="3946"/>
                                  <a:ext cx="1008" cy="864"/>
                                </a:xfrm>
                                <a:prstGeom prst="rect">
                                  <a:avLst/>
                                </a:prstGeom>
                                <a:solidFill>
                                  <a:srgbClr val="FFFFFF"/>
                                </a:solidFill>
                                <a:ln w="9525">
                                  <a:solidFill>
                                    <a:srgbClr val="FFFFFF"/>
                                  </a:solidFill>
                                  <a:miter lim="800000"/>
                                  <a:headEnd/>
                                  <a:tailEnd/>
                                </a:ln>
                              </wps:spPr>
                              <wps:txbx>
                                <w:txbxContent>
                                  <w:p w14:paraId="080955DD" w14:textId="4BED5A4B" w:rsidR="000A0F41" w:rsidRDefault="000A0F41" w:rsidP="00A95EB9">
                                    <w:r>
                                      <w:rPr>
                                        <w:noProof/>
                                      </w:rPr>
                                      <w:drawing>
                                        <wp:inline distT="0" distB="0" distL="0" distR="0" wp14:anchorId="080C613B" wp14:editId="06E2F568">
                                          <wp:extent cx="457200" cy="457200"/>
                                          <wp:effectExtent l="0" t="0" r="0" b="0"/>
                                          <wp:docPr id="381" name="Picture 156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2FBC80" w14:textId="77777777" w:rsidR="000A0F41" w:rsidRDefault="000A0F41" w:rsidP="00A95EB9"/>
                                  <w:p w14:paraId="675F63B2" w14:textId="77777777" w:rsidR="000A0F41" w:rsidRDefault="000A0F41" w:rsidP="00A95EB9"/>
                                  <w:p w14:paraId="5180A4C4" w14:textId="77777777" w:rsidR="000A0F41" w:rsidRDefault="000A0F41" w:rsidP="00A95EB9"/>
                                  <w:p w14:paraId="4F3DCBC5" w14:textId="77777777" w:rsidR="000A0F41" w:rsidRDefault="000A0F41" w:rsidP="00A95EB9"/>
                                  <w:p w14:paraId="10BF12DF" w14:textId="77777777" w:rsidR="000A0F41" w:rsidRDefault="000A0F41" w:rsidP="00A95EB9"/>
                                  <w:p w14:paraId="0D43A15F" w14:textId="77777777" w:rsidR="000A0F41" w:rsidRDefault="000A0F41" w:rsidP="00A95EB9"/>
                                  <w:p w14:paraId="7692815D" w14:textId="77777777" w:rsidR="000A0F41" w:rsidRDefault="000A0F41" w:rsidP="00A95EB9"/>
                                  <w:p w14:paraId="6D79D467" w14:textId="77777777" w:rsidR="000A0F41" w:rsidRDefault="000A0F41" w:rsidP="00A95EB9"/>
                                  <w:p w14:paraId="75D66AE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0F3D1" id="Group 499" o:spid="_x0000_s1584" alt="&quot;&quot;" style="position:absolute;margin-left:-10.35pt;margin-top:102.65pt;width:126.75pt;height:146.05pt;z-index:251662336;mso-position-horizontal-relative:text;mso-position-vertical-relative:text" coordorigin="1341,3915" coordsize="253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">
                      <v:shape id="Text Box 365" o:spid="_x0000_s1585" type="#_x0000_t202" style="position:absolute;left:2256;top:3915;width:162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" strokecolor="white">
                        <v:textbox>
                          <w:txbxContent>
                            <w:p w14:paraId="6EB646EB" w14:textId="77777777" w:rsidR="000A0F41" w:rsidRDefault="000A0F41" w:rsidP="00B85D59">
                              <w:pPr>
                                <w:pStyle w:val="SmallCaps"/>
                              </w:pPr>
                              <w:r>
                                <w:t>tip:</w:t>
                              </w:r>
                            </w:p>
                            <w:p w14:paraId="61CB947D" w14:textId="77777777" w:rsidR="000A0F41" w:rsidRDefault="000A0F41" w:rsidP="007D4B67">
                              <w:pPr>
                                <w:pStyle w:val="TipText"/>
                              </w:pPr>
                              <w:r>
                                <w:t xml:space="preserve">After a medication pass, press </w:t>
                              </w:r>
                              <w:r>
                                <w:rPr>
                                  <w:b/>
                                </w:rPr>
                                <w:t>F5</w:t>
                              </w:r>
                              <w:r>
                                <w:t xml:space="preserve"> to refresh the VDL, then</w:t>
                              </w:r>
                              <w:r>
                                <w:br/>
                                <w:t>note that the Last Action column lists an administration as the most</w:t>
                              </w:r>
                              <w:r>
                                <w:br/>
                                <w:t>recent one.</w:t>
                              </w:r>
                            </w:p>
                            <w:p w14:paraId="5A0C67A2" w14:textId="77777777" w:rsidR="000A0F41" w:rsidRDefault="000A0F41" w:rsidP="00A95EB9"/>
                            <w:p w14:paraId="28F0A518" w14:textId="77777777" w:rsidR="000A0F41" w:rsidRDefault="000A0F41" w:rsidP="00A95EB9"/>
                            <w:p w14:paraId="32FA4B22" w14:textId="77777777" w:rsidR="000A0F41" w:rsidRDefault="000A0F41" w:rsidP="00A95EB9"/>
                            <w:p w14:paraId="472120C8" w14:textId="77777777" w:rsidR="000A0F41" w:rsidRDefault="000A0F41" w:rsidP="00A95EB9"/>
                            <w:p w14:paraId="5CF372CB" w14:textId="77777777" w:rsidR="000A0F41" w:rsidRDefault="000A0F41" w:rsidP="00A95EB9"/>
                            <w:p w14:paraId="0287C34C" w14:textId="77777777" w:rsidR="000A0F41" w:rsidRDefault="000A0F41" w:rsidP="00A95EB9"/>
                            <w:p w14:paraId="2D5BDD27" w14:textId="77777777" w:rsidR="000A0F41" w:rsidRDefault="000A0F41" w:rsidP="00A95EB9"/>
                          </w:txbxContent>
                        </v:textbox>
                      </v:shape>
                      <v:line id="Line 366" o:spid="_x0000_s1586" style="position:absolute;visibility:visible;mso-wrap-style:square" from="2241,3949" to="384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367" o:spid="_x0000_s1587" style="position:absolute;visibility:visible;mso-wrap-style:square" from="2256,6836" to="3861,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shape id="Text Box 368" o:spid="_x0000_s1588" type="#_x0000_t202" style="position:absolute;left:1341;top:394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" strokecolor="white">
                        <v:textbox>
                          <w:txbxContent>
                            <w:p w14:paraId="080955DD" w14:textId="4BED5A4B" w:rsidR="000A0F41" w:rsidRDefault="000A0F41" w:rsidP="00A95EB9">
                              <w:r>
                                <w:rPr>
                                  <w:noProof/>
                                </w:rPr>
                                <w:drawing>
                                  <wp:inline distT="0" distB="0" distL="0" distR="0" wp14:anchorId="080C613B" wp14:editId="06E2F568">
                                    <wp:extent cx="457200" cy="457200"/>
                                    <wp:effectExtent l="0" t="0" r="0" b="0"/>
                                    <wp:docPr id="5102" name="Picture 156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2FBC80" w14:textId="77777777" w:rsidR="000A0F41" w:rsidRDefault="000A0F41" w:rsidP="00A95EB9"/>
                            <w:p w14:paraId="675F63B2" w14:textId="77777777" w:rsidR="000A0F41" w:rsidRDefault="000A0F41" w:rsidP="00A95EB9"/>
                            <w:p w14:paraId="5180A4C4" w14:textId="77777777" w:rsidR="000A0F41" w:rsidRDefault="000A0F41" w:rsidP="00A95EB9"/>
                            <w:p w14:paraId="4F3DCBC5" w14:textId="77777777" w:rsidR="000A0F41" w:rsidRDefault="000A0F41" w:rsidP="00A95EB9"/>
                            <w:p w14:paraId="10BF12DF" w14:textId="77777777" w:rsidR="000A0F41" w:rsidRDefault="000A0F41" w:rsidP="00A95EB9"/>
                            <w:p w14:paraId="0D43A15F" w14:textId="77777777" w:rsidR="000A0F41" w:rsidRDefault="000A0F41" w:rsidP="00A95EB9"/>
                            <w:p w14:paraId="7692815D" w14:textId="77777777" w:rsidR="000A0F41" w:rsidRDefault="000A0F41" w:rsidP="00A95EB9"/>
                            <w:p w14:paraId="6D79D467" w14:textId="77777777" w:rsidR="000A0F41" w:rsidRDefault="000A0F41" w:rsidP="00A95EB9"/>
                            <w:p w14:paraId="75D66AED" w14:textId="77777777" w:rsidR="000A0F41" w:rsidRDefault="000A0F41" w:rsidP="00A95EB9"/>
                          </w:txbxContent>
                        </v:textbox>
                      </v:shape>
                    </v:group>
                  </w:pict>
                </mc:Fallback>
              </mc:AlternateContent>
            </w:r>
            <w:r w:rsidR="00A95EB9" w:rsidRPr="00B91A5F">
              <w:t>How BCMA Validates Patient and Medication Information</w:t>
            </w:r>
            <w:bookmarkEnd w:id="2439"/>
            <w:bookmarkEnd w:id="2440"/>
            <w:bookmarkEnd w:id="2441"/>
          </w:p>
        </w:tc>
        <w:tc>
          <w:tcPr>
            <w:tcW w:w="6480" w:type="dxa"/>
          </w:tcPr>
          <w:p w14:paraId="7959067E" w14:textId="77777777" w:rsidR="00A95EB9" w:rsidRPr="00B91A5F" w:rsidRDefault="00A95EB9" w:rsidP="00963D59">
            <w:r w:rsidRPr="00B91A5F">
              <w:t>When used as intended, BCMA serves as an excellent check-and-balance system for patients and VAMCs. The chances for errors increase when the scanning process is circumvented — entered manually — during the medication administration process. In short, here is the validation process completed by BCMA V. 3.0.</w:t>
            </w:r>
          </w:p>
          <w:p w14:paraId="675AFBF8" w14:textId="77777777" w:rsidR="00A95EB9" w:rsidRPr="00B91A5F" w:rsidRDefault="00A95EB9" w:rsidP="00963D59">
            <w:pPr>
              <w:pStyle w:val="Heading3"/>
              <w:rPr>
                <w:lang w:val="en-US" w:eastAsia="en-US"/>
              </w:rPr>
            </w:pPr>
            <w:bookmarkStart w:id="2442" w:name="_Toc33308017"/>
            <w:bookmarkStart w:id="2443" w:name="_Toc61251502"/>
            <w:bookmarkStart w:id="2444" w:name="_Toc290456405"/>
            <w:bookmarkStart w:id="2445" w:name="_Toc294789188"/>
            <w:bookmarkStart w:id="2446" w:name="_Toc300142060"/>
            <w:bookmarkStart w:id="2447" w:name="_Toc303693105"/>
            <w:bookmarkStart w:id="2448" w:name="_Toc318991315"/>
            <w:bookmarkStart w:id="2449" w:name="_Toc318992729"/>
            <w:bookmarkStart w:id="2450" w:name="_Toc321133398"/>
            <w:bookmarkStart w:id="2451" w:name="_Toc322434458"/>
            <w:bookmarkStart w:id="2452" w:name="_Toc323285105"/>
            <w:bookmarkStart w:id="2453" w:name="_Toc323301329"/>
            <w:bookmarkStart w:id="2454" w:name="_Toc338940036"/>
            <w:bookmarkStart w:id="2455" w:name="_Toc350861155"/>
            <w:bookmarkStart w:id="2456" w:name="_Toc350861746"/>
            <w:bookmarkStart w:id="2457" w:name="_Toc350863143"/>
            <w:bookmarkStart w:id="2458" w:name="_Toc352316159"/>
            <w:bookmarkStart w:id="2459" w:name="_Toc352834670"/>
            <w:r w:rsidRPr="00B91A5F">
              <w:rPr>
                <w:lang w:val="en-US" w:eastAsia="en-US"/>
              </w:rPr>
              <w:t>First Validation By BCMA</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28813E06" w14:textId="77777777" w:rsidR="00A95EB9" w:rsidRPr="00B91A5F" w:rsidRDefault="00A95EB9" w:rsidP="00963D59">
            <w:r w:rsidRPr="00B91A5F">
              <w:t xml:space="preserve">When you scan the bar code on a patient’s wristband, BCMA automatically verifies/validates the patient’s identity, and provides important clinical information via a Confirmation dialog box and the patient’s VDL. </w:t>
            </w:r>
          </w:p>
          <w:p w14:paraId="0135395C" w14:textId="77777777" w:rsidR="00A95EB9" w:rsidRPr="00B91A5F" w:rsidRDefault="00A95EB9" w:rsidP="00963D59">
            <w:pPr>
              <w:spacing w:after="120"/>
            </w:pPr>
            <w:r w:rsidRPr="00B91A5F">
              <w:t>If you experience a wristband scanning failure, you can select the Unable to Scan feature at the Scan Patient Wristband dialog box. After entering a reason for the failure and an optional comment, you can perform a patient lookup and confirm their identity on the Confirmation dialog box before opening the patient’s VDL.</w:t>
            </w:r>
            <w:bookmarkStart w:id="2460" w:name="_Toc33308018"/>
            <w:bookmarkStart w:id="2461" w:name="_Toc61251503"/>
          </w:p>
          <w:p w14:paraId="71E63557" w14:textId="77777777" w:rsidR="00A95EB9" w:rsidRPr="00B91A5F" w:rsidRDefault="00A95EB9" w:rsidP="00963D59">
            <w:pPr>
              <w:pStyle w:val="Heading3"/>
              <w:rPr>
                <w:lang w:val="en-US" w:eastAsia="en-US"/>
              </w:rPr>
            </w:pPr>
            <w:bookmarkStart w:id="2462" w:name="_Toc290456406"/>
            <w:bookmarkStart w:id="2463" w:name="_Toc294789189"/>
            <w:bookmarkStart w:id="2464" w:name="_Toc300142061"/>
            <w:bookmarkStart w:id="2465" w:name="_Toc303693106"/>
            <w:bookmarkStart w:id="2466" w:name="_Toc318991316"/>
            <w:bookmarkStart w:id="2467" w:name="_Toc318992730"/>
            <w:bookmarkStart w:id="2468" w:name="_Toc321133399"/>
            <w:bookmarkStart w:id="2469" w:name="_Toc322434459"/>
            <w:bookmarkStart w:id="2470" w:name="_Toc323285106"/>
            <w:bookmarkStart w:id="2471" w:name="_Toc323301330"/>
            <w:bookmarkStart w:id="2472" w:name="_Toc338940037"/>
            <w:bookmarkStart w:id="2473" w:name="_Toc350861156"/>
            <w:bookmarkStart w:id="2474" w:name="_Toc350861747"/>
            <w:bookmarkStart w:id="2475" w:name="_Toc350863144"/>
            <w:bookmarkStart w:id="2476" w:name="_Toc352316160"/>
            <w:bookmarkStart w:id="2477" w:name="_Toc352834671"/>
            <w:r w:rsidRPr="00B91A5F">
              <w:rPr>
                <w:lang w:val="en-US" w:eastAsia="en-US"/>
              </w:rPr>
              <w:t>Second Validation By BCMA</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27995048" w14:textId="77777777" w:rsidR="00A95EB9" w:rsidRPr="00B91A5F" w:rsidRDefault="00A95EB9" w:rsidP="00963D59">
            <w:r w:rsidRPr="00B91A5F">
              <w:t xml:space="preserve">The second validation by BCMA occurs when you scan the bar code on the patient’s medication or when you use the Unable to Scan medication feature. During this validation process, BCMA verifies whether the medication IEN Code is located in the DRUG file (#50) or has a valid Unique Identifier Number, if the patient has an active order entered into Inpatient Medications V. 5.0 for the medication scanned, and if the dosage is correct and timely for the medication ordered. The lookup is restricted to the Unique Identifier Number only in Inpatient Medications V. 5.0. </w:t>
            </w:r>
          </w:p>
          <w:p w14:paraId="3FA99AF8" w14:textId="77777777" w:rsidR="00A95EB9" w:rsidRPr="00B91A5F" w:rsidRDefault="00A95EB9" w:rsidP="00963D59">
            <w:r w:rsidRPr="00B91A5F">
              <w:t xml:space="preserve">A variety of dialog boxes will display for each patient, depending on the medications scheduled for administration. (See the examples provided below.) If the administration is successful, the patient’s VDL displays the letter “G” (for “Given”) in the Status column to document that the patient received the medication as required. </w:t>
            </w:r>
          </w:p>
          <w:p w14:paraId="68AAFA80" w14:textId="77777777" w:rsidR="00A95EB9" w:rsidRPr="00B91A5F" w:rsidRDefault="00A95EB9" w:rsidP="00963D59">
            <w:pPr>
              <w:pStyle w:val="Bullet-Text-1"/>
            </w:pPr>
            <w:r w:rsidRPr="00B91A5F">
              <w:t xml:space="preserve">If a patient has more than one active order for the same medication, with different schedule types, both orders display on the BCMA VDL. </w:t>
            </w:r>
          </w:p>
          <w:p w14:paraId="0258FB9C" w14:textId="77777777" w:rsidR="00A95EB9" w:rsidRPr="00B91A5F" w:rsidRDefault="00A95EB9" w:rsidP="00963D59">
            <w:pPr>
              <w:pStyle w:val="Bullet-Text-1"/>
            </w:pPr>
            <w:r w:rsidRPr="00B91A5F">
              <w:t>If you give the medication outside the medication administration window — Early or Late — (as defined by a site parameter), the Medication Log dialog box displays, requiring that you complete the Comments field. The order is then logged as Early or Late in the Medication Variance Log.</w:t>
            </w:r>
          </w:p>
          <w:p w14:paraId="2AB953DC" w14:textId="77777777" w:rsidR="00A95EB9" w:rsidRPr="00B91A5F" w:rsidRDefault="00A95EB9" w:rsidP="00963D59">
            <w:pPr>
              <w:pStyle w:val="Bullet-Text-1"/>
            </w:pPr>
            <w:r w:rsidRPr="00B91A5F">
              <w:t>If a medication is scanned and marked as “Given,” you cannot scan it again for the same administration time.</w:t>
            </w:r>
          </w:p>
          <w:p w14:paraId="22D2DDA4" w14:textId="77777777" w:rsidR="00A95EB9" w:rsidRPr="00B91A5F" w:rsidRDefault="00A95EB9" w:rsidP="00963D59">
            <w:pPr>
              <w:pStyle w:val="Bullet-Text-1"/>
            </w:pPr>
            <w:r w:rsidRPr="00B91A5F">
              <w:t xml:space="preserve">If you scan a medication twice for the same administration time, you will receive an Error message. </w:t>
            </w:r>
          </w:p>
        </w:tc>
      </w:tr>
    </w:tbl>
    <w:p w14:paraId="6B7F90DB" w14:textId="77777777" w:rsidR="00A95EB9" w:rsidRPr="00B91A5F" w:rsidRDefault="00A95EB9" w:rsidP="00963D59">
      <w:pPr>
        <w:pStyle w:val="H1Continued"/>
      </w:pPr>
      <w:r w:rsidRPr="00B91A5F">
        <w:br w:type="page"/>
      </w:r>
      <w:r w:rsidRPr="00B91A5F">
        <w:lastRenderedPageBreak/>
        <w:t>Working with IVP/IVPB Medications</w:t>
      </w:r>
    </w:p>
    <w:tbl>
      <w:tblPr>
        <w:tblW w:w="0" w:type="auto"/>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D2385B4" w14:textId="77777777" w:rsidTr="00D56136">
        <w:trPr>
          <w:trHeight w:val="261"/>
        </w:trPr>
        <w:tc>
          <w:tcPr>
            <w:tcW w:w="2880" w:type="dxa"/>
          </w:tcPr>
          <w:p w14:paraId="17E50272" w14:textId="77777777" w:rsidR="00A95EB9" w:rsidRPr="00B91A5F" w:rsidRDefault="00A95EB9" w:rsidP="00963D59">
            <w:pPr>
              <w:pStyle w:val="H2Continued"/>
              <w:rPr>
                <w:rFonts w:cs="Arial"/>
                <w:lang w:val="en-US" w:eastAsia="en-US"/>
              </w:rPr>
            </w:pPr>
            <w:r w:rsidRPr="00B91A5F">
              <w:rPr>
                <w:rFonts w:cs="Arial"/>
                <w:lang w:val="en-US" w:eastAsia="en-US"/>
              </w:rPr>
              <w:t>How BCMA Validates Patient and Medication Information (cont.)</w:t>
            </w:r>
          </w:p>
        </w:tc>
        <w:tc>
          <w:tcPr>
            <w:tcW w:w="6480" w:type="dxa"/>
          </w:tcPr>
          <w:p w14:paraId="479B7DA5" w14:textId="77777777" w:rsidR="00A95EB9" w:rsidRPr="00B91A5F" w:rsidRDefault="00A95EB9" w:rsidP="00963D59">
            <w:pPr>
              <w:pStyle w:val="Heading3"/>
              <w:rPr>
                <w:lang w:val="en-US" w:eastAsia="en-US"/>
              </w:rPr>
            </w:pPr>
            <w:bookmarkStart w:id="2478" w:name="_Toc290456407"/>
            <w:bookmarkStart w:id="2479" w:name="_Toc294789190"/>
            <w:bookmarkStart w:id="2480" w:name="_Toc300142062"/>
            <w:bookmarkStart w:id="2481" w:name="_Toc303693107"/>
            <w:bookmarkStart w:id="2482" w:name="_Toc318991317"/>
            <w:bookmarkStart w:id="2483" w:name="_Toc318992731"/>
            <w:bookmarkStart w:id="2484" w:name="_Toc321133400"/>
            <w:bookmarkStart w:id="2485" w:name="_Toc322434460"/>
            <w:bookmarkStart w:id="2486" w:name="_Toc323285107"/>
            <w:bookmarkStart w:id="2487" w:name="_Toc323301331"/>
            <w:bookmarkStart w:id="2488" w:name="_Toc338940038"/>
            <w:bookmarkStart w:id="2489" w:name="_Toc350861157"/>
            <w:bookmarkStart w:id="2490" w:name="_Toc350861748"/>
            <w:bookmarkStart w:id="2491" w:name="_Toc350863145"/>
            <w:bookmarkStart w:id="2492" w:name="_Toc352316161"/>
            <w:bookmarkStart w:id="2493" w:name="_Toc352834672"/>
            <w:r w:rsidRPr="00B91A5F">
              <w:rPr>
                <w:lang w:val="en-US" w:eastAsia="en-US"/>
              </w:rPr>
              <w:t>Unable to Scan Medication</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332FFF8E" w14:textId="77777777" w:rsidR="00A95EB9" w:rsidRPr="00B91A5F" w:rsidRDefault="00A95EB9" w:rsidP="00963D59">
            <w:r w:rsidRPr="00B91A5F">
              <w:t>If you experience a medication scanning failure, you can select the Unable to Scan feature to administer the medication and inform your support staff of the failure</w:t>
            </w:r>
            <w:r w:rsidR="007F2DFB" w:rsidRPr="00B91A5F">
              <w:t>.</w:t>
            </w:r>
            <w:r w:rsidRPr="00B91A5F">
              <w:t xml:space="preserve"> After entering a reason for the failure and an optional comment, the Medication Verification dialog displays, where you can choose one of the following options: </w:t>
            </w:r>
          </w:p>
          <w:p w14:paraId="536BB18B" w14:textId="77777777" w:rsidR="00A95EB9" w:rsidRPr="00B91A5F" w:rsidRDefault="00A95EB9" w:rsidP="00963D59">
            <w:pPr>
              <w:pStyle w:val="Bullet-Text-1"/>
            </w:pPr>
            <w:r w:rsidRPr="00B91A5F">
              <w:rPr>
                <w:b/>
              </w:rPr>
              <w:t>Verify Medication:</w:t>
            </w:r>
            <w:r w:rsidRPr="00B91A5F">
              <w:t xml:space="preserve"> This (default) option provides an entry field in which the user types the number from the bar code label on the medication or IV bag to verify the medication being administered to the patient. BCMA validates the entry against the order and displays the matching dispense drug or bag components. Best practice dictates that you always attempt to verify the medication first. You may retry if your entry does not result in a match.</w:t>
            </w:r>
          </w:p>
          <w:p w14:paraId="6586FBDC" w14:textId="77777777" w:rsidR="00A95EB9" w:rsidRPr="00B91A5F" w:rsidRDefault="00A95EB9" w:rsidP="00963D59">
            <w:pPr>
              <w:pStyle w:val="Bullet-Text-1"/>
            </w:pPr>
            <w:r w:rsidRPr="00B91A5F">
              <w:rPr>
                <w:b/>
              </w:rPr>
              <w:t>Verify Five Rights:</w:t>
            </w:r>
            <w:r w:rsidRPr="00B91A5F">
              <w:t xml:space="preserve"> This option provides a method for administering a medication in the event that Verify Medication failed, or, for example, when the number on the bar code label is not readable, or there is no label. You must confirm that each of the five rights of medication administration have been physically verified (right patient, right medication, right dose, right route, right time) before you can continue the administration process. </w:t>
            </w:r>
          </w:p>
          <w:p w14:paraId="06790303" w14:textId="77777777" w:rsidR="00A95EB9" w:rsidRPr="00B91A5F" w:rsidRDefault="00A95EB9" w:rsidP="00963D59">
            <w:pPr>
              <w:spacing w:before="120"/>
              <w:ind w:right="-115"/>
            </w:pPr>
            <w:r w:rsidRPr="00B91A5F">
              <w:rPr>
                <w:rFonts w:ascii="Arial" w:hAnsi="Arial" w:cs="Arial"/>
                <w:b/>
              </w:rPr>
              <w:t>Note:</w:t>
            </w:r>
            <w:r w:rsidRPr="00B91A5F">
              <w:t xml:space="preserve">  Refer to your BCMA Coordinator and site policy for guidance on the use of the Verify Five Rights option.</w:t>
            </w:r>
          </w:p>
          <w:p w14:paraId="6B7546A1" w14:textId="77777777" w:rsidR="00A95EB9" w:rsidRPr="00B91A5F" w:rsidRDefault="00A95EB9" w:rsidP="00963D59">
            <w:pPr>
              <w:spacing w:before="120"/>
              <w:ind w:right="-115"/>
            </w:pPr>
            <w:r w:rsidRPr="00B91A5F">
              <w:rPr>
                <w:rFonts w:ascii="Arial" w:hAnsi="Arial" w:cs="Arial"/>
                <w:b/>
              </w:rPr>
              <w:t>Note:</w:t>
            </w:r>
            <w:r w:rsidRPr="00B91A5F">
              <w:t xml:space="preserve">  The Verify Five Rights option is only available if the Five Rights Override Parameters are enabled for Unit Dose and IV medications in the BCMA Site Parameters application. If the Five Rights Override Parameter is turned off, the option will be grayed out and you will not be able to administer the medication. Refer to your site policies regarding how to contact pharmacy to address the problem.</w:t>
            </w:r>
          </w:p>
        </w:tc>
      </w:tr>
    </w:tbl>
    <w:p w14:paraId="26CCFD92" w14:textId="77777777" w:rsidR="00A95EB9" w:rsidRPr="00B91A5F" w:rsidRDefault="00A95EB9" w:rsidP="00BB3F26">
      <w:pPr>
        <w:pStyle w:val="H1Heading"/>
      </w:pPr>
      <w:bookmarkStart w:id="2494" w:name="p42_111"/>
      <w:bookmarkStart w:id="2495" w:name="_Toc4778136"/>
      <w:bookmarkStart w:id="2496" w:name="_Toc4813153"/>
      <w:bookmarkStart w:id="2497" w:name="_Toc4813480"/>
      <w:bookmarkStart w:id="2498" w:name="_Toc4823518"/>
      <w:bookmarkStart w:id="2499" w:name="_Toc5157965"/>
      <w:bookmarkStart w:id="2500" w:name="_Toc7390390"/>
      <w:bookmarkStart w:id="2501" w:name="_Toc7409530"/>
      <w:bookmarkStart w:id="2502" w:name="_Toc33308030"/>
      <w:bookmarkStart w:id="2503" w:name="_Toc61251505"/>
      <w:bookmarkEnd w:id="2494"/>
      <w:r w:rsidRPr="00B91A5F">
        <w:br w:type="page"/>
      </w:r>
      <w:r w:rsidRPr="00B91A5F">
        <w:lastRenderedPageBreak/>
        <w:br w:type="page"/>
      </w:r>
      <w:bookmarkStart w:id="2504" w:name="_Toc352834673"/>
      <w:r w:rsidRPr="00B91A5F">
        <w:lastRenderedPageBreak/>
        <w:t>Administering a Patient’s IVP/IVPB Medications</w:t>
      </w:r>
      <w:bookmarkEnd w:id="2495"/>
      <w:bookmarkEnd w:id="2496"/>
      <w:bookmarkEnd w:id="2497"/>
      <w:bookmarkEnd w:id="2498"/>
      <w:bookmarkEnd w:id="2499"/>
      <w:bookmarkEnd w:id="2500"/>
      <w:bookmarkEnd w:id="2501"/>
      <w:bookmarkEnd w:id="2502"/>
      <w:bookmarkEnd w:id="2503"/>
      <w:bookmarkEnd w:id="2504"/>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CB3C0DE" w14:textId="77777777" w:rsidTr="00D56136">
        <w:trPr>
          <w:trHeight w:val="261"/>
        </w:trPr>
        <w:tc>
          <w:tcPr>
            <w:tcW w:w="2880" w:type="dxa"/>
          </w:tcPr>
          <w:bookmarkStart w:id="2505" w:name="_Toc33308031"/>
          <w:bookmarkStart w:id="2506" w:name="_Toc61251506"/>
          <w:bookmarkStart w:id="2507" w:name="_Toc352834674"/>
          <w:p w14:paraId="21287FD7" w14:textId="2CD36A59" w:rsidR="00A95EB9" w:rsidRPr="00B91A5F" w:rsidRDefault="00F04354" w:rsidP="00963D59">
            <w:pPr>
              <w:pStyle w:val="H2Heading"/>
            </w:pPr>
            <w:r>
              <w:rPr>
                <w:noProof/>
              </w:rPr>
              <mc:AlternateContent>
                <mc:Choice Requires="wpg">
                  <w:drawing>
                    <wp:anchor distT="0" distB="0" distL="114300" distR="114300" simplePos="0" relativeHeight="251664384" behindDoc="0" locked="1" layoutInCell="1" allowOverlap="1" wp14:anchorId="2D1684AD" wp14:editId="71F69EEF">
                      <wp:simplePos x="0" y="0"/>
                      <wp:positionH relativeFrom="column">
                        <wp:posOffset>-131445</wp:posOffset>
                      </wp:positionH>
                      <wp:positionV relativeFrom="paragraph">
                        <wp:posOffset>5194935</wp:posOffset>
                      </wp:positionV>
                      <wp:extent cx="1704975" cy="1341755"/>
                      <wp:effectExtent l="0" t="0" r="0" b="0"/>
                      <wp:wrapNone/>
                      <wp:docPr id="666" name="Group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341755"/>
                                <a:chOff x="1341" y="9591"/>
                                <a:chExt cx="2685" cy="2113"/>
                              </a:xfrm>
                            </wpg:grpSpPr>
                            <wps:wsp>
                              <wps:cNvPr id="667" name="Text Box 350"/>
                              <wps:cNvSpPr txBox="1">
                                <a:spLocks noChangeArrowheads="1"/>
                              </wps:cNvSpPr>
                              <wps:spPr bwMode="auto">
                                <a:xfrm>
                                  <a:off x="2241" y="9591"/>
                                  <a:ext cx="1728" cy="2113"/>
                                </a:xfrm>
                                <a:prstGeom prst="rect">
                                  <a:avLst/>
                                </a:prstGeom>
                                <a:solidFill>
                                  <a:srgbClr val="FFFFFF"/>
                                </a:solidFill>
                                <a:ln w="9525">
                                  <a:solidFill>
                                    <a:srgbClr val="FFFFFF"/>
                                  </a:solidFill>
                                  <a:miter lim="800000"/>
                                  <a:headEnd/>
                                  <a:tailEnd/>
                                </a:ln>
                              </wps:spPr>
                              <wps:txbx>
                                <w:txbxContent>
                                  <w:p w14:paraId="154D9C58" w14:textId="77777777" w:rsidR="000A0F41" w:rsidRDefault="000A0F41" w:rsidP="00B85D59">
                                    <w:pPr>
                                      <w:pStyle w:val="SmallCaps"/>
                                    </w:pPr>
                                    <w:r>
                                      <w:t>tip:</w:t>
                                    </w:r>
                                  </w:p>
                                  <w:p w14:paraId="5D73A7F2" w14:textId="77777777" w:rsidR="000A0F41" w:rsidRDefault="000A0F41" w:rsidP="007D4B67">
                                    <w:pPr>
                                      <w:pStyle w:val="TipText"/>
                                    </w:pPr>
                                    <w:r>
                                      <w:t xml:space="preserve">Press </w:t>
                                    </w:r>
                                    <w:r>
                                      <w:rPr>
                                        <w:b/>
                                        <w:bCs/>
                                        <w:smallCaps/>
                                      </w:rPr>
                                      <w:t>f</w:t>
                                    </w:r>
                                    <w:r>
                                      <w:rPr>
                                        <w:b/>
                                        <w:bCs/>
                                        <w:smallCaps/>
                                        <w:sz w:val="14"/>
                                      </w:rPr>
                                      <w:t>10</w:t>
                                    </w:r>
                                    <w:r>
                                      <w:t xml:space="preserve"> or click the IVP/IVPB Medication Tab</w:t>
                                    </w:r>
                                    <w:r>
                                      <w:br/>
                                      <w:t>to display active medication orders under this Tab.</w:t>
                                    </w:r>
                                  </w:p>
                                  <w:p w14:paraId="38FECFCC" w14:textId="77777777" w:rsidR="000A0F41" w:rsidRDefault="000A0F41" w:rsidP="00A95EB9"/>
                                  <w:p w14:paraId="227699A1" w14:textId="77777777" w:rsidR="000A0F41" w:rsidRDefault="000A0F41" w:rsidP="00A95EB9"/>
                                  <w:p w14:paraId="3AF08B22" w14:textId="77777777" w:rsidR="000A0F41" w:rsidRDefault="000A0F41" w:rsidP="00A95EB9"/>
                                  <w:p w14:paraId="3916626E" w14:textId="77777777" w:rsidR="000A0F41" w:rsidRDefault="000A0F41" w:rsidP="00A95EB9"/>
                                  <w:p w14:paraId="2ACAEFF4" w14:textId="77777777" w:rsidR="000A0F41" w:rsidRDefault="000A0F41" w:rsidP="00A95EB9"/>
                                  <w:p w14:paraId="46641CE3" w14:textId="77777777" w:rsidR="000A0F41" w:rsidRDefault="000A0F41" w:rsidP="00A95EB9"/>
                                  <w:p w14:paraId="09B5019E" w14:textId="77777777" w:rsidR="000A0F41" w:rsidRDefault="000A0F41" w:rsidP="00A95EB9"/>
                                </w:txbxContent>
                              </wps:txbx>
                              <wps:bodyPr rot="0" vert="horz" wrap="square" lIns="91440" tIns="45720" rIns="91440" bIns="45720" anchor="t" anchorCtr="0" upright="1">
                                <a:noAutofit/>
                              </wps:bodyPr>
                            </wps:wsp>
                            <wps:wsp>
                              <wps:cNvPr id="668" name="Line 351"/>
                              <wps:cNvCnPr>
                                <a:cxnSpLocks noChangeShapeType="1"/>
                              </wps:cNvCnPr>
                              <wps:spPr bwMode="auto">
                                <a:xfrm>
                                  <a:off x="2241" y="96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Text Box 352"/>
                              <wps:cNvSpPr txBox="1">
                                <a:spLocks noChangeArrowheads="1"/>
                              </wps:cNvSpPr>
                              <wps:spPr bwMode="auto">
                                <a:xfrm>
                                  <a:off x="1341" y="9617"/>
                                  <a:ext cx="1008" cy="864"/>
                                </a:xfrm>
                                <a:prstGeom prst="rect">
                                  <a:avLst/>
                                </a:prstGeom>
                                <a:solidFill>
                                  <a:srgbClr val="FFFFFF"/>
                                </a:solidFill>
                                <a:ln w="9525">
                                  <a:solidFill>
                                    <a:srgbClr val="FFFFFF"/>
                                  </a:solidFill>
                                  <a:miter lim="800000"/>
                                  <a:headEnd/>
                                  <a:tailEnd/>
                                </a:ln>
                              </wps:spPr>
                              <wps:txbx>
                                <w:txbxContent>
                                  <w:p w14:paraId="5BDF3ECC" w14:textId="0872F23A" w:rsidR="000A0F41" w:rsidRDefault="000A0F41" w:rsidP="00A95EB9">
                                    <w:r>
                                      <w:rPr>
                                        <w:noProof/>
                                      </w:rPr>
                                      <w:drawing>
                                        <wp:inline distT="0" distB="0" distL="0" distR="0" wp14:anchorId="5DFAC7FC" wp14:editId="40654774">
                                          <wp:extent cx="457200" cy="457200"/>
                                          <wp:effectExtent l="0" t="0" r="0" b="0"/>
                                          <wp:docPr id="387" name="Picture 156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79079B" w14:textId="77777777" w:rsidR="000A0F41" w:rsidRDefault="000A0F41" w:rsidP="00A95EB9"/>
                                  <w:p w14:paraId="24259137" w14:textId="77777777" w:rsidR="000A0F41" w:rsidRDefault="000A0F41" w:rsidP="00A95EB9"/>
                                  <w:p w14:paraId="50409E88" w14:textId="77777777" w:rsidR="000A0F41" w:rsidRDefault="000A0F41" w:rsidP="00A95EB9"/>
                                  <w:p w14:paraId="5A0EA00C" w14:textId="77777777" w:rsidR="000A0F41" w:rsidRDefault="000A0F41" w:rsidP="00A95EB9"/>
                                  <w:p w14:paraId="7E1EC1A0" w14:textId="77777777" w:rsidR="000A0F41" w:rsidRDefault="000A0F41" w:rsidP="00A95EB9"/>
                                  <w:p w14:paraId="7CF70C16" w14:textId="77777777" w:rsidR="000A0F41" w:rsidRDefault="000A0F41" w:rsidP="00A95EB9"/>
                                  <w:p w14:paraId="2C9796AA" w14:textId="77777777" w:rsidR="000A0F41" w:rsidRDefault="000A0F41" w:rsidP="00A95EB9"/>
                                  <w:p w14:paraId="4E7BB62C" w14:textId="77777777" w:rsidR="000A0F41" w:rsidRDefault="000A0F41" w:rsidP="00A95EB9"/>
                                  <w:p w14:paraId="7B089B95" w14:textId="77777777" w:rsidR="000A0F41" w:rsidRDefault="000A0F41" w:rsidP="00A95EB9"/>
                                </w:txbxContent>
                              </wps:txbx>
                              <wps:bodyPr rot="0" vert="horz" wrap="square" lIns="91440" tIns="45720" rIns="91440" bIns="45720" anchor="t" anchorCtr="0" upright="1">
                                <a:noAutofit/>
                              </wps:bodyPr>
                            </wps:wsp>
                            <wps:wsp>
                              <wps:cNvPr id="670" name="Line 353"/>
                              <wps:cNvCnPr>
                                <a:cxnSpLocks noChangeShapeType="1"/>
                              </wps:cNvCnPr>
                              <wps:spPr bwMode="auto">
                                <a:xfrm>
                                  <a:off x="242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1684AD" id="Group 494" o:spid="_x0000_s1589" alt="&quot;&quot;" style="position:absolute;margin-left:-10.35pt;margin-top:409.05pt;width:134.25pt;height:105.65pt;z-index:251664384;mso-position-horizontal-relative:text;mso-position-vertical-relative:text" coordorigin="1341,9591" coordsize="2685,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">
                      <v:shape id="Text Box 350" o:spid="_x0000_s1590" type="#_x0000_t202" style="position:absolute;left:2241;top:9591;width:1728;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" strokecolor="white">
                        <v:textbox>
                          <w:txbxContent>
                            <w:p w14:paraId="154D9C58" w14:textId="77777777" w:rsidR="000A0F41" w:rsidRDefault="000A0F41" w:rsidP="00B85D59">
                              <w:pPr>
                                <w:pStyle w:val="SmallCaps"/>
                              </w:pPr>
                              <w:r>
                                <w:t>tip:</w:t>
                              </w:r>
                            </w:p>
                            <w:p w14:paraId="5D73A7F2" w14:textId="77777777" w:rsidR="000A0F41" w:rsidRDefault="000A0F41" w:rsidP="007D4B67">
                              <w:pPr>
                                <w:pStyle w:val="TipText"/>
                              </w:pPr>
                              <w:r>
                                <w:t xml:space="preserve">Press </w:t>
                              </w:r>
                              <w:r>
                                <w:rPr>
                                  <w:b/>
                                  <w:bCs/>
                                  <w:smallCaps/>
                                </w:rPr>
                                <w:t>f</w:t>
                              </w:r>
                              <w:r>
                                <w:rPr>
                                  <w:b/>
                                  <w:bCs/>
                                  <w:smallCaps/>
                                  <w:sz w:val="14"/>
                                </w:rPr>
                                <w:t>10</w:t>
                              </w:r>
                              <w:r>
                                <w:t xml:space="preserve"> or click the IVP/IVPB Medication Tab</w:t>
                              </w:r>
                              <w:r>
                                <w:br/>
                                <w:t>to display active medication orders under this Tab.</w:t>
                              </w:r>
                            </w:p>
                            <w:p w14:paraId="38FECFCC" w14:textId="77777777" w:rsidR="000A0F41" w:rsidRDefault="000A0F41" w:rsidP="00A95EB9"/>
                            <w:p w14:paraId="227699A1" w14:textId="77777777" w:rsidR="000A0F41" w:rsidRDefault="000A0F41" w:rsidP="00A95EB9"/>
                            <w:p w14:paraId="3AF08B22" w14:textId="77777777" w:rsidR="000A0F41" w:rsidRDefault="000A0F41" w:rsidP="00A95EB9"/>
                            <w:p w14:paraId="3916626E" w14:textId="77777777" w:rsidR="000A0F41" w:rsidRDefault="000A0F41" w:rsidP="00A95EB9"/>
                            <w:p w14:paraId="2ACAEFF4" w14:textId="77777777" w:rsidR="000A0F41" w:rsidRDefault="000A0F41" w:rsidP="00A95EB9"/>
                            <w:p w14:paraId="46641CE3" w14:textId="77777777" w:rsidR="000A0F41" w:rsidRDefault="000A0F41" w:rsidP="00A95EB9"/>
                            <w:p w14:paraId="09B5019E" w14:textId="77777777" w:rsidR="000A0F41" w:rsidRDefault="000A0F41" w:rsidP="00A95EB9"/>
                          </w:txbxContent>
                        </v:textbox>
                      </v:shape>
                      <v:line id="Line 351" o:spid="_x0000_s1591" style="position:absolute;visibility:visible;mso-wrap-style:square" from="2241,9620" to="384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shape id="Text Box 352" o:spid="_x0000_s1592" type="#_x0000_t202" style="position:absolute;left:1341;top:96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" strokecolor="white">
                        <v:textbox>
                          <w:txbxContent>
                            <w:p w14:paraId="5BDF3ECC" w14:textId="0872F23A" w:rsidR="000A0F41" w:rsidRDefault="000A0F41" w:rsidP="00A95EB9">
                              <w:r>
                                <w:rPr>
                                  <w:noProof/>
                                </w:rPr>
                                <w:drawing>
                                  <wp:inline distT="0" distB="0" distL="0" distR="0" wp14:anchorId="5DFAC7FC" wp14:editId="40654774">
                                    <wp:extent cx="457200" cy="457200"/>
                                    <wp:effectExtent l="0" t="0" r="0" b="0"/>
                                    <wp:docPr id="5103" name="Picture 156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79079B" w14:textId="77777777" w:rsidR="000A0F41" w:rsidRDefault="000A0F41" w:rsidP="00A95EB9"/>
                            <w:p w14:paraId="24259137" w14:textId="77777777" w:rsidR="000A0F41" w:rsidRDefault="000A0F41" w:rsidP="00A95EB9"/>
                            <w:p w14:paraId="50409E88" w14:textId="77777777" w:rsidR="000A0F41" w:rsidRDefault="000A0F41" w:rsidP="00A95EB9"/>
                            <w:p w14:paraId="5A0EA00C" w14:textId="77777777" w:rsidR="000A0F41" w:rsidRDefault="000A0F41" w:rsidP="00A95EB9"/>
                            <w:p w14:paraId="7E1EC1A0" w14:textId="77777777" w:rsidR="000A0F41" w:rsidRDefault="000A0F41" w:rsidP="00A95EB9"/>
                            <w:p w14:paraId="7CF70C16" w14:textId="77777777" w:rsidR="000A0F41" w:rsidRDefault="000A0F41" w:rsidP="00A95EB9"/>
                            <w:p w14:paraId="2C9796AA" w14:textId="77777777" w:rsidR="000A0F41" w:rsidRDefault="000A0F41" w:rsidP="00A95EB9"/>
                            <w:p w14:paraId="4E7BB62C" w14:textId="77777777" w:rsidR="000A0F41" w:rsidRDefault="000A0F41" w:rsidP="00A95EB9"/>
                            <w:p w14:paraId="7B089B95" w14:textId="77777777" w:rsidR="000A0F41" w:rsidRDefault="000A0F41" w:rsidP="00A95EB9"/>
                          </w:txbxContent>
                        </v:textbox>
                      </v:shape>
                      <v:line id="Line 353" o:spid="_x0000_s1593" style="position:absolute;visibility:visible;mso-wrap-style:square" from="2421,11524" to="402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w10:anchorlock/>
                    </v:group>
                  </w:pict>
                </mc:Fallback>
              </mc:AlternateContent>
            </w:r>
            <w:r>
              <w:rPr>
                <w:noProof/>
              </w:rPr>
              <mc:AlternateContent>
                <mc:Choice Requires="wpg">
                  <w:drawing>
                    <wp:anchor distT="0" distB="0" distL="114300" distR="114300" simplePos="0" relativeHeight="251663360" behindDoc="0" locked="0" layoutInCell="1" allowOverlap="1" wp14:anchorId="53EC9BF7" wp14:editId="1D3C1A2E">
                      <wp:simplePos x="0" y="0"/>
                      <wp:positionH relativeFrom="column">
                        <wp:posOffset>20955</wp:posOffset>
                      </wp:positionH>
                      <wp:positionV relativeFrom="paragraph">
                        <wp:posOffset>1088390</wp:posOffset>
                      </wp:positionV>
                      <wp:extent cx="1668780" cy="1943100"/>
                      <wp:effectExtent l="0" t="0" r="0" b="0"/>
                      <wp:wrapNone/>
                      <wp:docPr id="661" name="Group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943100"/>
                                <a:chOff x="1341" y="4491"/>
                                <a:chExt cx="2628" cy="3060"/>
                              </a:xfrm>
                            </wpg:grpSpPr>
                            <wps:wsp>
                              <wps:cNvPr id="662" name="Text Box 231"/>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50583173" w14:textId="77777777" w:rsidR="000A0F41" w:rsidRDefault="000A0F41" w:rsidP="00B85D59">
                                    <w:pPr>
                                      <w:pStyle w:val="SmallCaps"/>
                                    </w:pPr>
                                    <w:r>
                                      <w:t>tip:</w:t>
                                    </w:r>
                                  </w:p>
                                  <w:p w14:paraId="626DF26D" w14:textId="77777777" w:rsidR="000A0F41" w:rsidRDefault="000A0F41" w:rsidP="007D4B67">
                                    <w:pPr>
                                      <w:pStyle w:val="TipText"/>
                                    </w:pPr>
                                    <w:r>
                                      <w:t>If the number</w:t>
                                    </w:r>
                                    <w:r>
                                      <w:br/>
                                      <w:t>of medications that need to be administered is greater than the VDL can display, use the Scroll Bar to view</w:t>
                                    </w:r>
                                    <w:r>
                                      <w:br/>
                                      <w:t>all of them.</w:t>
                                    </w:r>
                                  </w:p>
                                  <w:p w14:paraId="2EFA1DC9" w14:textId="77777777" w:rsidR="000A0F41" w:rsidRDefault="000A0F41" w:rsidP="00A95EB9"/>
                                  <w:p w14:paraId="4C5567DC" w14:textId="77777777" w:rsidR="000A0F41" w:rsidRDefault="000A0F41" w:rsidP="00A95EB9"/>
                                  <w:p w14:paraId="037E3379" w14:textId="77777777" w:rsidR="000A0F41" w:rsidRDefault="000A0F41" w:rsidP="00A95EB9"/>
                                  <w:p w14:paraId="1B89668D" w14:textId="77777777" w:rsidR="000A0F41" w:rsidRDefault="000A0F41" w:rsidP="00A95EB9"/>
                                  <w:p w14:paraId="012FEE8B" w14:textId="77777777" w:rsidR="000A0F41" w:rsidRDefault="000A0F41" w:rsidP="00A95EB9"/>
                                  <w:p w14:paraId="26DEEA44" w14:textId="77777777" w:rsidR="000A0F41" w:rsidRDefault="000A0F41" w:rsidP="00A95EB9"/>
                                  <w:p w14:paraId="50CE0D24" w14:textId="77777777" w:rsidR="000A0F41" w:rsidRDefault="000A0F41" w:rsidP="00A95EB9"/>
                                </w:txbxContent>
                              </wps:txbx>
                              <wps:bodyPr rot="0" vert="horz" wrap="square" lIns="91440" tIns="45720" rIns="91440" bIns="45720" anchor="t" anchorCtr="0" upright="1">
                                <a:noAutofit/>
                              </wps:bodyPr>
                            </wps:wsp>
                            <wps:wsp>
                              <wps:cNvPr id="663" name="Line 232"/>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233"/>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6D80903F" w14:textId="2F09155A" w:rsidR="000A0F41" w:rsidRDefault="000A0F41" w:rsidP="00A95EB9">
                                    <w:r>
                                      <w:rPr>
                                        <w:noProof/>
                                      </w:rPr>
                                      <w:drawing>
                                        <wp:inline distT="0" distB="0" distL="0" distR="0" wp14:anchorId="78D6E72F" wp14:editId="634A28B8">
                                          <wp:extent cx="457200" cy="457200"/>
                                          <wp:effectExtent l="0" t="0" r="0" b="0"/>
                                          <wp:docPr id="392" name="Picture 157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2AA237" w14:textId="77777777" w:rsidR="000A0F41" w:rsidRDefault="000A0F41" w:rsidP="00A95EB9"/>
                                  <w:p w14:paraId="169E1663" w14:textId="77777777" w:rsidR="000A0F41" w:rsidRDefault="000A0F41" w:rsidP="00A95EB9"/>
                                  <w:p w14:paraId="49CD97ED" w14:textId="77777777" w:rsidR="000A0F41" w:rsidRDefault="000A0F41" w:rsidP="00A95EB9"/>
                                  <w:p w14:paraId="6F4A2F45" w14:textId="77777777" w:rsidR="000A0F41" w:rsidRDefault="000A0F41" w:rsidP="00A95EB9"/>
                                  <w:p w14:paraId="0C04518C" w14:textId="77777777" w:rsidR="000A0F41" w:rsidRDefault="000A0F41" w:rsidP="00A95EB9"/>
                                  <w:p w14:paraId="1CB9157E" w14:textId="77777777" w:rsidR="000A0F41" w:rsidRDefault="000A0F41" w:rsidP="00A95EB9"/>
                                  <w:p w14:paraId="037A4E01" w14:textId="77777777" w:rsidR="000A0F41" w:rsidRDefault="000A0F41" w:rsidP="00A95EB9"/>
                                  <w:p w14:paraId="060F3DEE" w14:textId="77777777" w:rsidR="000A0F41" w:rsidRDefault="000A0F41" w:rsidP="00A95EB9"/>
                                  <w:p w14:paraId="11C78478" w14:textId="77777777" w:rsidR="000A0F41" w:rsidRDefault="000A0F41" w:rsidP="00A95EB9"/>
                                </w:txbxContent>
                              </wps:txbx>
                              <wps:bodyPr rot="0" vert="horz" wrap="square" lIns="91440" tIns="45720" rIns="91440" bIns="45720" anchor="t" anchorCtr="0" upright="1">
                                <a:noAutofit/>
                              </wps:bodyPr>
                            </wps:wsp>
                            <wps:wsp>
                              <wps:cNvPr id="665" name="Line 234"/>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EC9BF7" id="Group 489" o:spid="_x0000_s1594" alt="&quot;&quot;" style="position:absolute;margin-left:1.65pt;margin-top:85.7pt;width:131.4pt;height:153pt;z-index:251663360;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">
                      <v:shape id="Text Box 231" o:spid="_x0000_s1595"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" strokecolor="white">
                        <v:textbox>
                          <w:txbxContent>
                            <w:p w14:paraId="50583173" w14:textId="77777777" w:rsidR="000A0F41" w:rsidRDefault="000A0F41" w:rsidP="00B85D59">
                              <w:pPr>
                                <w:pStyle w:val="SmallCaps"/>
                              </w:pPr>
                              <w:r>
                                <w:t>tip:</w:t>
                              </w:r>
                            </w:p>
                            <w:p w14:paraId="626DF26D" w14:textId="77777777" w:rsidR="000A0F41" w:rsidRDefault="000A0F41" w:rsidP="007D4B67">
                              <w:pPr>
                                <w:pStyle w:val="TipText"/>
                              </w:pPr>
                              <w:r>
                                <w:t>If the number</w:t>
                              </w:r>
                              <w:r>
                                <w:br/>
                                <w:t>of medications that need to be administered is greater than the VDL can display, use the Scroll Bar to view</w:t>
                              </w:r>
                              <w:r>
                                <w:br/>
                                <w:t>all of them.</w:t>
                              </w:r>
                            </w:p>
                            <w:p w14:paraId="2EFA1DC9" w14:textId="77777777" w:rsidR="000A0F41" w:rsidRDefault="000A0F41" w:rsidP="00A95EB9"/>
                            <w:p w14:paraId="4C5567DC" w14:textId="77777777" w:rsidR="000A0F41" w:rsidRDefault="000A0F41" w:rsidP="00A95EB9"/>
                            <w:p w14:paraId="037E3379" w14:textId="77777777" w:rsidR="000A0F41" w:rsidRDefault="000A0F41" w:rsidP="00A95EB9"/>
                            <w:p w14:paraId="1B89668D" w14:textId="77777777" w:rsidR="000A0F41" w:rsidRDefault="000A0F41" w:rsidP="00A95EB9"/>
                            <w:p w14:paraId="012FEE8B" w14:textId="77777777" w:rsidR="000A0F41" w:rsidRDefault="000A0F41" w:rsidP="00A95EB9"/>
                            <w:p w14:paraId="26DEEA44" w14:textId="77777777" w:rsidR="000A0F41" w:rsidRDefault="000A0F41" w:rsidP="00A95EB9"/>
                            <w:p w14:paraId="50CE0D24" w14:textId="77777777" w:rsidR="000A0F41" w:rsidRDefault="000A0F41" w:rsidP="00A95EB9"/>
                          </w:txbxContent>
                        </v:textbox>
                      </v:shape>
                      <v:line id="Line 232" o:spid="_x0000_s1596"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shape id="Text Box 233" o:spid="_x0000_s1597"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" strokecolor="white">
                        <v:textbox>
                          <w:txbxContent>
                            <w:p w14:paraId="6D80903F" w14:textId="2F09155A" w:rsidR="000A0F41" w:rsidRDefault="000A0F41" w:rsidP="00A95EB9">
                              <w:r>
                                <w:rPr>
                                  <w:noProof/>
                                </w:rPr>
                                <w:drawing>
                                  <wp:inline distT="0" distB="0" distL="0" distR="0" wp14:anchorId="78D6E72F" wp14:editId="634A28B8">
                                    <wp:extent cx="457200" cy="457200"/>
                                    <wp:effectExtent l="0" t="0" r="0" b="0"/>
                                    <wp:docPr id="5104" name="Picture 157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82AA237" w14:textId="77777777" w:rsidR="000A0F41" w:rsidRDefault="000A0F41" w:rsidP="00A95EB9"/>
                            <w:p w14:paraId="169E1663" w14:textId="77777777" w:rsidR="000A0F41" w:rsidRDefault="000A0F41" w:rsidP="00A95EB9"/>
                            <w:p w14:paraId="49CD97ED" w14:textId="77777777" w:rsidR="000A0F41" w:rsidRDefault="000A0F41" w:rsidP="00A95EB9"/>
                            <w:p w14:paraId="6F4A2F45" w14:textId="77777777" w:rsidR="000A0F41" w:rsidRDefault="000A0F41" w:rsidP="00A95EB9"/>
                            <w:p w14:paraId="0C04518C" w14:textId="77777777" w:rsidR="000A0F41" w:rsidRDefault="000A0F41" w:rsidP="00A95EB9"/>
                            <w:p w14:paraId="1CB9157E" w14:textId="77777777" w:rsidR="000A0F41" w:rsidRDefault="000A0F41" w:rsidP="00A95EB9"/>
                            <w:p w14:paraId="037A4E01" w14:textId="77777777" w:rsidR="000A0F41" w:rsidRDefault="000A0F41" w:rsidP="00A95EB9"/>
                            <w:p w14:paraId="060F3DEE" w14:textId="77777777" w:rsidR="000A0F41" w:rsidRDefault="000A0F41" w:rsidP="00A95EB9"/>
                            <w:p w14:paraId="11C78478" w14:textId="77777777" w:rsidR="000A0F41" w:rsidRDefault="000A0F41" w:rsidP="00A95EB9"/>
                          </w:txbxContent>
                        </v:textbox>
                      </v:shape>
                      <v:line id="Line 234" o:spid="_x0000_s1598"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group>
                  </w:pict>
                </mc:Fallback>
              </mc:AlternateContent>
            </w:r>
            <w:r w:rsidR="00A95EB9" w:rsidRPr="00B91A5F">
              <w:t>Preparing to Administer IVP or IVPB Medications</w:t>
            </w:r>
            <w:bookmarkEnd w:id="2505"/>
            <w:bookmarkEnd w:id="2506"/>
            <w:bookmarkEnd w:id="2507"/>
          </w:p>
        </w:tc>
        <w:tc>
          <w:tcPr>
            <w:tcW w:w="6570" w:type="dxa"/>
          </w:tcPr>
          <w:p w14:paraId="29BD1E9E" w14:textId="77777777" w:rsidR="00A95EB9" w:rsidRPr="00B91A5F" w:rsidRDefault="00A95EB9" w:rsidP="00963D59">
            <w:r w:rsidRPr="00B91A5F">
              <w:t>The instructions listed in this section describe how to change the Virtual Due List Parameters (Start and Stop Date/Time) and Schedule Types on the patient’s VDL, along with the process for scanning the patient’s active IV Push, IV Piggyback, and intermittent syringe medications.</w:t>
            </w:r>
          </w:p>
          <w:p w14:paraId="574C6020" w14:textId="77777777" w:rsidR="00A95EB9" w:rsidRPr="00B91A5F" w:rsidRDefault="00A95EB9" w:rsidP="00963D59">
            <w:pPr>
              <w:pStyle w:val="Heading3"/>
              <w:rPr>
                <w:lang w:val="en-US" w:eastAsia="en-US"/>
              </w:rPr>
            </w:pPr>
            <w:bookmarkStart w:id="2508" w:name="_Toc33308032"/>
            <w:bookmarkStart w:id="2509" w:name="_Toc61251507"/>
            <w:bookmarkStart w:id="2510" w:name="_Toc290456410"/>
            <w:bookmarkStart w:id="2511" w:name="_Toc294789193"/>
            <w:bookmarkStart w:id="2512" w:name="_Toc300142065"/>
            <w:bookmarkStart w:id="2513" w:name="_Toc303693110"/>
            <w:bookmarkStart w:id="2514" w:name="_Toc318991320"/>
            <w:bookmarkStart w:id="2515" w:name="_Toc318992734"/>
            <w:bookmarkStart w:id="2516" w:name="_Toc321133403"/>
            <w:bookmarkStart w:id="2517" w:name="_Toc322434462"/>
            <w:bookmarkStart w:id="2518" w:name="_Toc323285109"/>
            <w:bookmarkStart w:id="2519" w:name="_Toc323301333"/>
            <w:bookmarkStart w:id="2520" w:name="_Toc338940040"/>
            <w:bookmarkStart w:id="2521" w:name="_Toc350861159"/>
            <w:bookmarkStart w:id="2522" w:name="_Toc350861751"/>
            <w:bookmarkStart w:id="2523" w:name="_Toc350863148"/>
            <w:bookmarkStart w:id="2524" w:name="_Toc352316164"/>
            <w:bookmarkStart w:id="2525" w:name="_Toc352834675"/>
            <w:r w:rsidRPr="00B91A5F">
              <w:rPr>
                <w:lang w:val="en-US" w:eastAsia="en-US"/>
              </w:rPr>
              <w:t>Viewing a Patient’s Active IVP/IVPB Medications</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28108577" w14:textId="77777777" w:rsidR="00A95EB9" w:rsidRPr="00B91A5F" w:rsidRDefault="00A95EB9" w:rsidP="00963D59">
            <w:r w:rsidRPr="00B91A5F">
              <w:t xml:space="preserve">The “view” or active window shown below, displays when you select the IVP/IVPB Medication Tab on the BCMA VDL. </w:t>
            </w:r>
          </w:p>
          <w:p w14:paraId="1CDCF7E8" w14:textId="77777777" w:rsidR="00A95EB9" w:rsidRPr="00B91A5F" w:rsidRDefault="00A95EB9" w:rsidP="00963D59">
            <w:r w:rsidRPr="00B91A5F">
              <w:t>Each time that you open a VDL (i.e., patient record), BCMA defaults to the Unit Dose Medication Tab and the Schedule Types of Continuous, One-Time, and On-Call already selected. This occurs even if you change the Schedule Types or Medication Tab during a medication pass. The PRN Schedule Type controls the default display of PRN medications on the BCMA VDL, and is based on the GUI BCMA Site Parameters entry for “Include Schedule Types.”</w:t>
            </w:r>
          </w:p>
          <w:p w14:paraId="641F324E" w14:textId="77777777" w:rsidR="00A95EB9" w:rsidRPr="00B91A5F" w:rsidRDefault="00A95EB9" w:rsidP="00963D59">
            <w:pPr>
              <w:spacing w:after="0"/>
              <w:ind w:right="-115"/>
            </w:pPr>
            <w:r w:rsidRPr="00B91A5F">
              <w:rPr>
                <w:rFonts w:ascii="Arial" w:hAnsi="Arial"/>
                <w:b/>
              </w:rPr>
              <w:t>Note</w:t>
            </w:r>
            <w:r w:rsidRPr="00B91A5F">
              <w:rPr>
                <w:rFonts w:ascii="Arial" w:hAnsi="Arial"/>
                <w:b/>
                <w:sz w:val="23"/>
              </w:rPr>
              <w:t>:</w:t>
            </w:r>
            <w:r w:rsidRPr="00B91A5F">
              <w:t xml:space="preserve"> The IVP/IVPB Medication Tab provides an “alert light” which turns </w:t>
            </w:r>
            <w:r w:rsidRPr="00B91A5F">
              <w:rPr>
                <w:b/>
                <w:bCs/>
                <w:color w:val="008000"/>
              </w:rPr>
              <w:t>GREEN</w:t>
            </w:r>
            <w:r w:rsidRPr="00B91A5F">
              <w:t xml:space="preserve"> </w:t>
            </w:r>
            <w:r w:rsidRPr="00B91A5F">
              <w:rPr>
                <w:i/>
                <w:iCs/>
              </w:rPr>
              <w:t>only</w:t>
            </w:r>
            <w:r w:rsidRPr="00B91A5F">
              <w:t xml:space="preserve"> when the patient has active medication orders associated to them and the admin time is within 12 hours before and 12 hours after NOW. When you click a “lit” Tab, BCMA displays the patient’s active medication orders on the BCMA VDL — for the selected timeframe only. This safeguard is provided, along with the Missed Medications Report, to ensure that all IV Push, IV Piggyback, and intermittent syringe medications that are due are given to the patient in the correct dosage and on time.</w:t>
            </w:r>
          </w:p>
          <w:p w14:paraId="1BD9CEED" w14:textId="77777777" w:rsidR="00A95EB9" w:rsidRPr="00B91A5F" w:rsidRDefault="00A95EB9" w:rsidP="00963D59">
            <w:pPr>
              <w:pStyle w:val="Example"/>
            </w:pPr>
            <w:bookmarkStart w:id="2526" w:name="p68_119"/>
            <w:bookmarkEnd w:id="2526"/>
            <w:r w:rsidRPr="00B91A5F">
              <w:t>Example: BCMA VDL</w:t>
            </w:r>
            <w:r w:rsidRPr="00B91A5F">
              <w:br/>
              <w:t>for Active IV Push and IV Piggyback Medications</w:t>
            </w:r>
          </w:p>
          <w:p w14:paraId="0DE425DB" w14:textId="4BC36847" w:rsidR="00A95EB9" w:rsidRPr="00B91A5F" w:rsidRDefault="00F04354" w:rsidP="00963D59">
            <w:pPr>
              <w:pStyle w:val="Example"/>
            </w:pPr>
            <w:r>
              <w:rPr>
                <w:noProof/>
              </w:rPr>
              <w:drawing>
                <wp:inline distT="0" distB="0" distL="0" distR="0" wp14:anchorId="372838A2" wp14:editId="72A776E2">
                  <wp:extent cx="3876675" cy="2314575"/>
                  <wp:effectExtent l="19050" t="19050" r="9525" b="9525"/>
                  <wp:docPr id="246" name="Picture 246" descr="Example: BCMA VDL for Active IV Push and IV Piggyback Medication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Example: BCMA VDL for Active IV Push and IV Piggyback Medications screen&#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76675" cy="2314575"/>
                          </a:xfrm>
                          <a:prstGeom prst="rect">
                            <a:avLst/>
                          </a:prstGeom>
                          <a:noFill/>
                          <a:ln w="6350" cmpd="sng">
                            <a:solidFill>
                              <a:srgbClr val="000000"/>
                            </a:solidFill>
                            <a:miter lim="800000"/>
                            <a:headEnd/>
                            <a:tailEnd/>
                          </a:ln>
                          <a:effectLst/>
                        </pic:spPr>
                      </pic:pic>
                    </a:graphicData>
                  </a:graphic>
                </wp:inline>
              </w:drawing>
            </w:r>
          </w:p>
          <w:p w14:paraId="048CE82D"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The Medication Order Display Area includes the Medication/Solutions and Infusion Rate columns. </w:t>
            </w:r>
          </w:p>
        </w:tc>
      </w:tr>
    </w:tbl>
    <w:p w14:paraId="06FAD92C" w14:textId="77777777" w:rsidR="00A95EB9" w:rsidRPr="00B91A5F" w:rsidRDefault="00A95EB9" w:rsidP="00963D59">
      <w:pPr>
        <w:pStyle w:val="H1Continued"/>
      </w:pPr>
      <w:r w:rsidRPr="00B91A5F">
        <w:br w:type="page"/>
      </w:r>
      <w:bookmarkStart w:id="2527" w:name="_Toc4778139"/>
      <w:bookmarkStart w:id="2528" w:name="_Toc4813156"/>
      <w:bookmarkStart w:id="2529" w:name="_Toc4813483"/>
      <w:bookmarkStart w:id="2530" w:name="_Toc4823521"/>
      <w:bookmarkStart w:id="2531" w:name="_Toc5157968"/>
      <w:bookmarkStart w:id="2532" w:name="_Toc7390393"/>
      <w:bookmarkStart w:id="2533" w:name="_Toc7409533"/>
      <w:bookmarkStart w:id="2534" w:name="_Toc33308033"/>
      <w:bookmarkStart w:id="2535" w:name="_Toc61251508"/>
      <w:bookmarkStart w:id="2536" w:name="_Toc61667667"/>
      <w:bookmarkStart w:id="2537" w:name="_Toc62530152"/>
      <w:r w:rsidRPr="00B91A5F">
        <w:lastRenderedPageBreak/>
        <w:t>Administering a Patient’s IVP/IVPB Medications</w:t>
      </w:r>
      <w:bookmarkEnd w:id="2527"/>
      <w:bookmarkEnd w:id="2528"/>
      <w:bookmarkEnd w:id="2529"/>
      <w:bookmarkEnd w:id="2530"/>
      <w:bookmarkEnd w:id="2531"/>
      <w:bookmarkEnd w:id="2532"/>
      <w:bookmarkEnd w:id="2533"/>
      <w:bookmarkEnd w:id="2534"/>
      <w:bookmarkEnd w:id="2535"/>
      <w:bookmarkEnd w:id="2536"/>
      <w:bookmarkEnd w:id="2537"/>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8EBDA15" w14:textId="77777777" w:rsidTr="00D56136">
        <w:trPr>
          <w:trHeight w:val="261"/>
        </w:trPr>
        <w:tc>
          <w:tcPr>
            <w:tcW w:w="2880" w:type="dxa"/>
          </w:tcPr>
          <w:bookmarkStart w:id="2538" w:name="_Toc4778140"/>
          <w:bookmarkStart w:id="2539" w:name="_Toc4813157"/>
          <w:bookmarkStart w:id="2540" w:name="_Toc4813484"/>
          <w:bookmarkStart w:id="2541" w:name="_Toc4823522"/>
          <w:bookmarkStart w:id="2542" w:name="_Toc5157969"/>
          <w:bookmarkStart w:id="2543" w:name="_Toc7390394"/>
          <w:bookmarkStart w:id="2544" w:name="_Toc7409534"/>
          <w:bookmarkStart w:id="2545" w:name="_Toc33308034"/>
          <w:bookmarkStart w:id="2546" w:name="_Toc61251509"/>
          <w:bookmarkStart w:id="2547" w:name="_Toc61667668"/>
          <w:bookmarkStart w:id="2548" w:name="_Toc62530153"/>
          <w:p w14:paraId="606A1C43" w14:textId="391CEB4F" w:rsidR="00A95EB9" w:rsidRPr="00B91A5F" w:rsidRDefault="00F04354" w:rsidP="00963D59">
            <w:pPr>
              <w:pStyle w:val="H2Continued"/>
              <w:rPr>
                <w:rFonts w:cs="Arial"/>
                <w:noProof/>
                <w:lang w:val="en-US" w:eastAsia="en-US"/>
              </w:rPr>
            </w:pPr>
            <w:r>
              <w:rPr>
                <w:rFonts w:cs="Arial"/>
                <w:noProof/>
                <w:lang w:val="en-US" w:eastAsia="en-US"/>
              </w:rPr>
              <mc:AlternateContent>
                <mc:Choice Requires="wps">
                  <w:drawing>
                    <wp:anchor distT="0" distB="0" distL="114300" distR="114300" simplePos="0" relativeHeight="251666432" behindDoc="0" locked="0" layoutInCell="1" allowOverlap="1" wp14:anchorId="1D1179E4" wp14:editId="25C52B28">
                      <wp:simplePos x="0" y="0"/>
                      <wp:positionH relativeFrom="column">
                        <wp:posOffset>493395</wp:posOffset>
                      </wp:positionH>
                      <wp:positionV relativeFrom="paragraph">
                        <wp:posOffset>3972560</wp:posOffset>
                      </wp:positionV>
                      <wp:extent cx="1165860" cy="2057400"/>
                      <wp:effectExtent l="0" t="0" r="0" b="0"/>
                      <wp:wrapNone/>
                      <wp:docPr id="660" name="Text Box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057400"/>
                              </a:xfrm>
                              <a:prstGeom prst="rect">
                                <a:avLst/>
                              </a:prstGeom>
                              <a:solidFill>
                                <a:srgbClr val="FFFFFF"/>
                              </a:solidFill>
                              <a:ln w="9525">
                                <a:solidFill>
                                  <a:srgbClr val="FFFFFF"/>
                                </a:solidFill>
                                <a:miter lim="800000"/>
                                <a:headEnd/>
                                <a:tailEnd/>
                              </a:ln>
                            </wps:spPr>
                            <wps:txbx>
                              <w:txbxContent>
                                <w:p w14:paraId="401908EB" w14:textId="77777777" w:rsidR="000A0F41" w:rsidRDefault="000A0F41" w:rsidP="00B85D59">
                                  <w:pPr>
                                    <w:pStyle w:val="SmallCaps"/>
                                  </w:pPr>
                                  <w:r>
                                    <w:t>tip:</w:t>
                                  </w:r>
                                </w:p>
                                <w:p w14:paraId="1B780799" w14:textId="77777777" w:rsidR="000A0F41" w:rsidRDefault="000A0F41" w:rsidP="007D4B67">
                                  <w:pPr>
                                    <w:pStyle w:val="TipText"/>
                                  </w:pPr>
                                  <w:r>
                                    <w:t>You can expand (or restrict) the number of active IVP/IVPB medications, that display on the VDL, by changing the default Start and Stop Times in the Virtual Due List Parameters area.</w:t>
                                  </w:r>
                                </w:p>
                                <w:p w14:paraId="66C84575" w14:textId="77777777" w:rsidR="000A0F41" w:rsidRDefault="000A0F41" w:rsidP="00A95EB9"/>
                                <w:p w14:paraId="2C1D8148" w14:textId="77777777" w:rsidR="000A0F41" w:rsidRDefault="000A0F41" w:rsidP="00A95EB9"/>
                                <w:p w14:paraId="02F57097" w14:textId="77777777" w:rsidR="000A0F41" w:rsidRDefault="000A0F41" w:rsidP="00A95EB9"/>
                                <w:p w14:paraId="1CED04A2" w14:textId="77777777" w:rsidR="000A0F41" w:rsidRDefault="000A0F41" w:rsidP="00A95EB9"/>
                                <w:p w14:paraId="4BD78209" w14:textId="77777777" w:rsidR="000A0F41" w:rsidRDefault="000A0F41" w:rsidP="00A95EB9"/>
                                <w:p w14:paraId="25A4732E" w14:textId="77777777" w:rsidR="000A0F41" w:rsidRDefault="000A0F41" w:rsidP="00A95EB9"/>
                                <w:p w14:paraId="30E3725F" w14:textId="77777777" w:rsidR="000A0F41" w:rsidRDefault="000A0F41" w:rsidP="00A9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79E4" id="Text Box 484" o:spid="_x0000_s1599" type="#_x0000_t202" alt="&quot;&quot;" style="position:absolute;margin-left:38.85pt;margin-top:312.8pt;width:91.8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" strokecolor="white">
                      <v:textbox>
                        <w:txbxContent>
                          <w:p w14:paraId="401908EB" w14:textId="77777777" w:rsidR="000A0F41" w:rsidRDefault="000A0F41" w:rsidP="00B85D59">
                            <w:pPr>
                              <w:pStyle w:val="SmallCaps"/>
                            </w:pPr>
                            <w:r>
                              <w:t>tip:</w:t>
                            </w:r>
                          </w:p>
                          <w:p w14:paraId="1B780799" w14:textId="77777777" w:rsidR="000A0F41" w:rsidRDefault="000A0F41" w:rsidP="007D4B67">
                            <w:pPr>
                              <w:pStyle w:val="TipText"/>
                            </w:pPr>
                            <w:r>
                              <w:t>You can expand (or restrict) the number of active IVP/IVPB medications, that display on the VDL, by changing the default Start and Stop Times in the Virtual Due List Parameters area.</w:t>
                            </w:r>
                          </w:p>
                          <w:p w14:paraId="66C84575" w14:textId="77777777" w:rsidR="000A0F41" w:rsidRDefault="000A0F41" w:rsidP="00A95EB9"/>
                          <w:p w14:paraId="2C1D8148" w14:textId="77777777" w:rsidR="000A0F41" w:rsidRDefault="000A0F41" w:rsidP="00A95EB9"/>
                          <w:p w14:paraId="02F57097" w14:textId="77777777" w:rsidR="000A0F41" w:rsidRDefault="000A0F41" w:rsidP="00A95EB9"/>
                          <w:p w14:paraId="1CED04A2" w14:textId="77777777" w:rsidR="000A0F41" w:rsidRDefault="000A0F41" w:rsidP="00A95EB9"/>
                          <w:p w14:paraId="4BD78209" w14:textId="77777777" w:rsidR="000A0F41" w:rsidRDefault="000A0F41" w:rsidP="00A95EB9"/>
                          <w:p w14:paraId="25A4732E" w14:textId="77777777" w:rsidR="000A0F41" w:rsidRDefault="000A0F41" w:rsidP="00A95EB9"/>
                          <w:p w14:paraId="30E3725F" w14:textId="77777777" w:rsidR="000A0F41" w:rsidRDefault="000A0F41" w:rsidP="00A95EB9"/>
                        </w:txbxContent>
                      </v:textbox>
                    </v:shape>
                  </w:pict>
                </mc:Fallback>
              </mc:AlternateContent>
            </w:r>
            <w:r>
              <w:rPr>
                <w:rFonts w:cs="Arial"/>
                <w:noProof/>
                <w:lang w:val="en-US" w:eastAsia="en-US"/>
              </w:rPr>
              <mc:AlternateContent>
                <mc:Choice Requires="wpg">
                  <w:drawing>
                    <wp:anchor distT="0" distB="0" distL="114300" distR="114300" simplePos="0" relativeHeight="251667456" behindDoc="0" locked="0" layoutInCell="1" allowOverlap="1" wp14:anchorId="427DEDE7" wp14:editId="18156C35">
                      <wp:simplePos x="0" y="0"/>
                      <wp:positionH relativeFrom="column">
                        <wp:posOffset>-146685</wp:posOffset>
                      </wp:positionH>
                      <wp:positionV relativeFrom="paragraph">
                        <wp:posOffset>3972560</wp:posOffset>
                      </wp:positionV>
                      <wp:extent cx="1704975" cy="1797685"/>
                      <wp:effectExtent l="0" t="0" r="0" b="0"/>
                      <wp:wrapNone/>
                      <wp:docPr id="656" name="Group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797685"/>
                                <a:chOff x="1341" y="7780"/>
                                <a:chExt cx="2685" cy="2831"/>
                              </a:xfrm>
                            </wpg:grpSpPr>
                            <wps:wsp>
                              <wps:cNvPr id="657" name="Line 267"/>
                              <wps:cNvCnPr>
                                <a:cxnSpLocks noChangeShapeType="1"/>
                              </wps:cNvCnPr>
                              <wps:spPr bwMode="auto">
                                <a:xfrm>
                                  <a:off x="2241" y="778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268"/>
                              <wps:cNvCnPr>
                                <a:cxnSpLocks noChangeShapeType="1"/>
                              </wps:cNvCnPr>
                              <wps:spPr bwMode="auto">
                                <a:xfrm>
                                  <a:off x="2421" y="106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Text Box 269"/>
                              <wps:cNvSpPr txBox="1">
                                <a:spLocks noChangeArrowheads="1"/>
                              </wps:cNvSpPr>
                              <wps:spPr bwMode="auto">
                                <a:xfrm>
                                  <a:off x="1341" y="7780"/>
                                  <a:ext cx="1008" cy="864"/>
                                </a:xfrm>
                                <a:prstGeom prst="rect">
                                  <a:avLst/>
                                </a:prstGeom>
                                <a:solidFill>
                                  <a:srgbClr val="FFFFFF"/>
                                </a:solidFill>
                                <a:ln w="9525">
                                  <a:solidFill>
                                    <a:srgbClr val="FFFFFF"/>
                                  </a:solidFill>
                                  <a:miter lim="800000"/>
                                  <a:headEnd/>
                                  <a:tailEnd/>
                                </a:ln>
                              </wps:spPr>
                              <wps:txbx>
                                <w:txbxContent>
                                  <w:p w14:paraId="50DA9D92" w14:textId="61D3D5EE" w:rsidR="000A0F41" w:rsidRDefault="000A0F41" w:rsidP="00A95EB9">
                                    <w:r>
                                      <w:rPr>
                                        <w:noProof/>
                                      </w:rPr>
                                      <w:drawing>
                                        <wp:inline distT="0" distB="0" distL="0" distR="0" wp14:anchorId="676FF1B4" wp14:editId="0E6C0A4D">
                                          <wp:extent cx="457200" cy="457200"/>
                                          <wp:effectExtent l="0" t="0" r="0" b="0"/>
                                          <wp:docPr id="397" name="Picture 1571" descr="ti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tio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DBCB72" w14:textId="77777777" w:rsidR="000A0F41" w:rsidRDefault="000A0F41" w:rsidP="00A95EB9"/>
                                  <w:p w14:paraId="2418B35A" w14:textId="77777777" w:rsidR="000A0F41" w:rsidRDefault="000A0F41" w:rsidP="00A95EB9"/>
                                  <w:p w14:paraId="62A53C90" w14:textId="77777777" w:rsidR="000A0F41" w:rsidRDefault="000A0F41" w:rsidP="00A95EB9"/>
                                  <w:p w14:paraId="78115B57" w14:textId="77777777" w:rsidR="000A0F41" w:rsidRDefault="000A0F41" w:rsidP="00A95EB9"/>
                                  <w:p w14:paraId="4CEA228C" w14:textId="77777777" w:rsidR="000A0F41" w:rsidRDefault="000A0F41" w:rsidP="00A95EB9"/>
                                  <w:p w14:paraId="4D3C3E22" w14:textId="77777777" w:rsidR="000A0F41" w:rsidRDefault="000A0F41" w:rsidP="00A95EB9"/>
                                  <w:p w14:paraId="1B288010" w14:textId="77777777" w:rsidR="000A0F41" w:rsidRDefault="000A0F41" w:rsidP="00A95EB9"/>
                                  <w:p w14:paraId="7BC593E4" w14:textId="77777777" w:rsidR="000A0F41" w:rsidRDefault="000A0F41" w:rsidP="00A95EB9"/>
                                  <w:p w14:paraId="65C786D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DEDE7" id="Group 485" o:spid="_x0000_s1600" alt="&quot;&quot;" style="position:absolute;margin-left:-11.55pt;margin-top:312.8pt;width:134.25pt;height:141.55pt;z-index:251667456;mso-position-horizontal-relative:text;mso-position-vertical-relative:text" coordorigin="1341,7780" coordsize="2685,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">
                      <v:line id="Line 267" o:spid="_x0000_s1601" style="position:absolute;visibility:visible;mso-wrap-style:square" from="2241,7783" to="3846,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rSxwAAANwAAAAPAAAAZHJzL2Rvd25yZXYueG1sRI9Ba8JA&#10;FITvgv9heUJvummL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MoJetLHAAAA3AAA&#10;AA8AAAAAAAAAAAAAAAAABwIAAGRycy9kb3ducmV2LnhtbFBLBQYAAAAAAwADALcAAAD7AgAAAAA=&#10;"/>
                      <v:line id="Line 268" o:spid="_x0000_s1602" style="position:absolute;visibility:visible;mso-wrap-style:square" from="2421,10611" to="4026,1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shape id="Text Box 269" o:spid="_x0000_s1603" type="#_x0000_t202" style="position:absolute;left:1341;top:778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" strokecolor="white">
                        <v:textbox>
                          <w:txbxContent>
                            <w:p w14:paraId="50DA9D92" w14:textId="61D3D5EE" w:rsidR="000A0F41" w:rsidRDefault="000A0F41" w:rsidP="00A95EB9">
                              <w:r>
                                <w:rPr>
                                  <w:noProof/>
                                </w:rPr>
                                <w:drawing>
                                  <wp:inline distT="0" distB="0" distL="0" distR="0" wp14:anchorId="676FF1B4" wp14:editId="0E6C0A4D">
                                    <wp:extent cx="457200" cy="457200"/>
                                    <wp:effectExtent l="0" t="0" r="0" b="0"/>
                                    <wp:docPr id="5105" name="Picture 1571" descr="ti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tio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DDBCB72" w14:textId="77777777" w:rsidR="000A0F41" w:rsidRDefault="000A0F41" w:rsidP="00A95EB9"/>
                            <w:p w14:paraId="2418B35A" w14:textId="77777777" w:rsidR="000A0F41" w:rsidRDefault="000A0F41" w:rsidP="00A95EB9"/>
                            <w:p w14:paraId="62A53C90" w14:textId="77777777" w:rsidR="000A0F41" w:rsidRDefault="000A0F41" w:rsidP="00A95EB9"/>
                            <w:p w14:paraId="78115B57" w14:textId="77777777" w:rsidR="000A0F41" w:rsidRDefault="000A0F41" w:rsidP="00A95EB9"/>
                            <w:p w14:paraId="4CEA228C" w14:textId="77777777" w:rsidR="000A0F41" w:rsidRDefault="000A0F41" w:rsidP="00A95EB9"/>
                            <w:p w14:paraId="4D3C3E22" w14:textId="77777777" w:rsidR="000A0F41" w:rsidRDefault="000A0F41" w:rsidP="00A95EB9"/>
                            <w:p w14:paraId="1B288010" w14:textId="77777777" w:rsidR="000A0F41" w:rsidRDefault="000A0F41" w:rsidP="00A95EB9"/>
                            <w:p w14:paraId="7BC593E4" w14:textId="77777777" w:rsidR="000A0F41" w:rsidRDefault="000A0F41" w:rsidP="00A95EB9"/>
                            <w:p w14:paraId="65C786DD"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665408" behindDoc="0" locked="1" layoutInCell="1" allowOverlap="1" wp14:anchorId="741C9B18" wp14:editId="08E4FC75">
                      <wp:simplePos x="0" y="0"/>
                      <wp:positionH relativeFrom="column">
                        <wp:posOffset>-64770</wp:posOffset>
                      </wp:positionH>
                      <wp:positionV relativeFrom="paragraph">
                        <wp:posOffset>1568450</wp:posOffset>
                      </wp:positionV>
                      <wp:extent cx="1737360" cy="1837055"/>
                      <wp:effectExtent l="0" t="0" r="0" b="0"/>
                      <wp:wrapNone/>
                      <wp:docPr id="651"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837055"/>
                                <a:chOff x="1341" y="3964"/>
                                <a:chExt cx="2736" cy="2893"/>
                              </a:xfrm>
                            </wpg:grpSpPr>
                            <wps:wsp>
                              <wps:cNvPr id="652" name="Text Box 261"/>
                              <wps:cNvSpPr txBox="1">
                                <a:spLocks noChangeArrowheads="1"/>
                              </wps:cNvSpPr>
                              <wps:spPr bwMode="auto">
                                <a:xfrm>
                                  <a:off x="2241" y="3964"/>
                                  <a:ext cx="1836" cy="2893"/>
                                </a:xfrm>
                                <a:prstGeom prst="rect">
                                  <a:avLst/>
                                </a:prstGeom>
                                <a:solidFill>
                                  <a:srgbClr val="FFFFFF"/>
                                </a:solidFill>
                                <a:ln w="9525">
                                  <a:solidFill>
                                    <a:srgbClr val="FFFFFF"/>
                                  </a:solidFill>
                                  <a:miter lim="800000"/>
                                  <a:headEnd/>
                                  <a:tailEnd/>
                                </a:ln>
                              </wps:spPr>
                              <wps:txbx>
                                <w:txbxContent>
                                  <w:p w14:paraId="03583B31" w14:textId="77777777" w:rsidR="000A0F41" w:rsidRDefault="000A0F41" w:rsidP="00B85D59">
                                    <w:pPr>
                                      <w:pStyle w:val="SmallCaps"/>
                                    </w:pPr>
                                    <w:r>
                                      <w:t>tip:</w:t>
                                    </w:r>
                                  </w:p>
                                  <w:p w14:paraId="6AE37B53" w14:textId="77777777" w:rsidR="000A0F41" w:rsidRDefault="000A0F41" w:rsidP="007D4B67">
                                    <w:pPr>
                                      <w:pStyle w:val="TipText"/>
                                    </w:pPr>
                                    <w:r>
                                      <w:t>The Start and Stop Time Parameters are set to the “Default Times from ” settings in the GUI BCMA Site Parameters application.</w:t>
                                    </w:r>
                                  </w:p>
                                  <w:p w14:paraId="33FF05A8" w14:textId="77777777" w:rsidR="000A0F41" w:rsidRDefault="000A0F41" w:rsidP="00A95EB9"/>
                                  <w:p w14:paraId="5988C417" w14:textId="77777777" w:rsidR="000A0F41" w:rsidRDefault="000A0F41" w:rsidP="00A95EB9"/>
                                  <w:p w14:paraId="6ED779D3" w14:textId="77777777" w:rsidR="000A0F41" w:rsidRDefault="000A0F41" w:rsidP="00A95EB9"/>
                                  <w:p w14:paraId="5B697AD4" w14:textId="77777777" w:rsidR="000A0F41" w:rsidRDefault="000A0F41" w:rsidP="00A95EB9"/>
                                  <w:p w14:paraId="7899F57F" w14:textId="77777777" w:rsidR="000A0F41" w:rsidRDefault="000A0F41" w:rsidP="00A95EB9"/>
                                  <w:p w14:paraId="456C0B36" w14:textId="77777777" w:rsidR="000A0F41" w:rsidRDefault="000A0F41" w:rsidP="00A95EB9"/>
                                  <w:p w14:paraId="5CF6FD0B" w14:textId="77777777" w:rsidR="000A0F41" w:rsidRDefault="000A0F41" w:rsidP="00A95EB9"/>
                                </w:txbxContent>
                              </wps:txbx>
                              <wps:bodyPr rot="0" vert="horz" wrap="square" lIns="91440" tIns="45720" rIns="91440" bIns="45720" anchor="t" anchorCtr="0" upright="1">
                                <a:noAutofit/>
                              </wps:bodyPr>
                            </wps:wsp>
                            <wps:wsp>
                              <wps:cNvPr id="653" name="Line 262"/>
                              <wps:cNvCnPr>
                                <a:cxnSpLocks noChangeShapeType="1"/>
                              </wps:cNvCnPr>
                              <wps:spPr bwMode="auto">
                                <a:xfrm>
                                  <a:off x="2421" y="39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263"/>
                              <wps:cNvCnPr>
                                <a:cxnSpLocks noChangeShapeType="1"/>
                              </wps:cNvCnPr>
                              <wps:spPr bwMode="auto">
                                <a:xfrm>
                                  <a:off x="242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Text Box 264"/>
                              <wps:cNvSpPr txBox="1">
                                <a:spLocks noChangeArrowheads="1"/>
                              </wps:cNvSpPr>
                              <wps:spPr bwMode="auto">
                                <a:xfrm>
                                  <a:off x="1341" y="4000"/>
                                  <a:ext cx="1008" cy="864"/>
                                </a:xfrm>
                                <a:prstGeom prst="rect">
                                  <a:avLst/>
                                </a:prstGeom>
                                <a:solidFill>
                                  <a:srgbClr val="FFFFFF"/>
                                </a:solidFill>
                                <a:ln w="9525">
                                  <a:solidFill>
                                    <a:srgbClr val="FFFFFF"/>
                                  </a:solidFill>
                                  <a:miter lim="800000"/>
                                  <a:headEnd/>
                                  <a:tailEnd/>
                                </a:ln>
                              </wps:spPr>
                              <wps:txbx>
                                <w:txbxContent>
                                  <w:p w14:paraId="31BE375F" w14:textId="75CEB17B" w:rsidR="000A0F41" w:rsidRDefault="000A0F41" w:rsidP="00A95EB9">
                                    <w:r>
                                      <w:rPr>
                                        <w:noProof/>
                                      </w:rPr>
                                      <w:drawing>
                                        <wp:inline distT="0" distB="0" distL="0" distR="0" wp14:anchorId="4C987B81" wp14:editId="22035B34">
                                          <wp:extent cx="457200" cy="457200"/>
                                          <wp:effectExtent l="0" t="0" r="0" b="0"/>
                                          <wp:docPr id="399" name="Picture 157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5EF7F3" w14:textId="77777777" w:rsidR="000A0F41" w:rsidRDefault="000A0F41" w:rsidP="00A95EB9"/>
                                  <w:p w14:paraId="7B5B0735" w14:textId="77777777" w:rsidR="000A0F41" w:rsidRDefault="000A0F41" w:rsidP="00A95EB9"/>
                                  <w:p w14:paraId="6E30659A" w14:textId="77777777" w:rsidR="000A0F41" w:rsidRDefault="000A0F41" w:rsidP="00A95EB9"/>
                                  <w:p w14:paraId="51B6ADC5" w14:textId="77777777" w:rsidR="000A0F41" w:rsidRDefault="000A0F41" w:rsidP="00A95EB9"/>
                                  <w:p w14:paraId="68353CE6" w14:textId="77777777" w:rsidR="000A0F41" w:rsidRDefault="000A0F41" w:rsidP="00A95EB9"/>
                                  <w:p w14:paraId="5D6E37B1" w14:textId="77777777" w:rsidR="000A0F41" w:rsidRDefault="000A0F41" w:rsidP="00A95EB9"/>
                                  <w:p w14:paraId="685B6FF8" w14:textId="77777777" w:rsidR="000A0F41" w:rsidRDefault="000A0F41" w:rsidP="00A95EB9"/>
                                  <w:p w14:paraId="16E361CD" w14:textId="77777777" w:rsidR="000A0F41" w:rsidRDefault="000A0F41" w:rsidP="00A95EB9"/>
                                  <w:p w14:paraId="2C2BADBF"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C9B18" id="Group 479" o:spid="_x0000_s1604" alt="&quot;&quot;" style="position:absolute;margin-left:-5.1pt;margin-top:123.5pt;width:136.8pt;height:144.65pt;z-index:251665408;mso-position-horizontal-relative:text;mso-position-vertical-relative:text" coordorigin="1341,3964" coordsize="2736,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">
                      <v:shape id="Text Box 261" o:spid="_x0000_s1605" type="#_x0000_t202" style="position:absolute;left:2241;top:3964;width:1836;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" strokecolor="white">
                        <v:textbox>
                          <w:txbxContent>
                            <w:p w14:paraId="03583B31" w14:textId="77777777" w:rsidR="000A0F41" w:rsidRDefault="000A0F41" w:rsidP="00B85D59">
                              <w:pPr>
                                <w:pStyle w:val="SmallCaps"/>
                              </w:pPr>
                              <w:r>
                                <w:t>tip:</w:t>
                              </w:r>
                            </w:p>
                            <w:p w14:paraId="6AE37B53" w14:textId="77777777" w:rsidR="000A0F41" w:rsidRDefault="000A0F41" w:rsidP="007D4B67">
                              <w:pPr>
                                <w:pStyle w:val="TipText"/>
                              </w:pPr>
                              <w:r>
                                <w:t>The Start and Stop Time Parameters are set to the “Default Times from ” settings in the GUI BCMA Site Parameters application.</w:t>
                              </w:r>
                            </w:p>
                            <w:p w14:paraId="33FF05A8" w14:textId="77777777" w:rsidR="000A0F41" w:rsidRDefault="000A0F41" w:rsidP="00A95EB9"/>
                            <w:p w14:paraId="5988C417" w14:textId="77777777" w:rsidR="000A0F41" w:rsidRDefault="000A0F41" w:rsidP="00A95EB9"/>
                            <w:p w14:paraId="6ED779D3" w14:textId="77777777" w:rsidR="000A0F41" w:rsidRDefault="000A0F41" w:rsidP="00A95EB9"/>
                            <w:p w14:paraId="5B697AD4" w14:textId="77777777" w:rsidR="000A0F41" w:rsidRDefault="000A0F41" w:rsidP="00A95EB9"/>
                            <w:p w14:paraId="7899F57F" w14:textId="77777777" w:rsidR="000A0F41" w:rsidRDefault="000A0F41" w:rsidP="00A95EB9"/>
                            <w:p w14:paraId="456C0B36" w14:textId="77777777" w:rsidR="000A0F41" w:rsidRDefault="000A0F41" w:rsidP="00A95EB9"/>
                            <w:p w14:paraId="5CF6FD0B" w14:textId="77777777" w:rsidR="000A0F41" w:rsidRDefault="000A0F41" w:rsidP="00A95EB9"/>
                          </w:txbxContent>
                        </v:textbox>
                      </v:shape>
                      <v:line id="Line 262" o:spid="_x0000_s1606" style="position:absolute;visibility:visible;mso-wrap-style:square" from="2421,3964" to="4026,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nzR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LUyfNHHAAAA3AAA&#10;AA8AAAAAAAAAAAAAAAAABwIAAGRycy9kb3ducmV2LnhtbFBLBQYAAAAAAwADALcAAAD7AgAAAAA=&#10;"/>
                      <v:line id="Line 263" o:spid="_x0000_s1607" style="position:absolute;visibility:visible;mso-wrap-style:square" from="2421,6484" to="402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shape id="Text Box 264" o:spid="_x0000_s1608" type="#_x0000_t202" style="position:absolute;left:1341;top:40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" strokecolor="white">
                        <v:textbox>
                          <w:txbxContent>
                            <w:p w14:paraId="31BE375F" w14:textId="75CEB17B" w:rsidR="000A0F41" w:rsidRDefault="000A0F41" w:rsidP="00A95EB9">
                              <w:r>
                                <w:rPr>
                                  <w:noProof/>
                                </w:rPr>
                                <w:drawing>
                                  <wp:inline distT="0" distB="0" distL="0" distR="0" wp14:anchorId="4C987B81" wp14:editId="22035B34">
                                    <wp:extent cx="457200" cy="457200"/>
                                    <wp:effectExtent l="0" t="0" r="0" b="0"/>
                                    <wp:docPr id="5106" name="Picture 157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5EF7F3" w14:textId="77777777" w:rsidR="000A0F41" w:rsidRDefault="000A0F41" w:rsidP="00A95EB9"/>
                            <w:p w14:paraId="7B5B0735" w14:textId="77777777" w:rsidR="000A0F41" w:rsidRDefault="000A0F41" w:rsidP="00A95EB9"/>
                            <w:p w14:paraId="6E30659A" w14:textId="77777777" w:rsidR="000A0F41" w:rsidRDefault="000A0F41" w:rsidP="00A95EB9"/>
                            <w:p w14:paraId="51B6ADC5" w14:textId="77777777" w:rsidR="000A0F41" w:rsidRDefault="000A0F41" w:rsidP="00A95EB9"/>
                            <w:p w14:paraId="68353CE6" w14:textId="77777777" w:rsidR="000A0F41" w:rsidRDefault="000A0F41" w:rsidP="00A95EB9"/>
                            <w:p w14:paraId="5D6E37B1" w14:textId="77777777" w:rsidR="000A0F41" w:rsidRDefault="000A0F41" w:rsidP="00A95EB9"/>
                            <w:p w14:paraId="685B6FF8" w14:textId="77777777" w:rsidR="000A0F41" w:rsidRDefault="000A0F41" w:rsidP="00A95EB9"/>
                            <w:p w14:paraId="16E361CD" w14:textId="77777777" w:rsidR="000A0F41" w:rsidRDefault="000A0F41" w:rsidP="00A95EB9"/>
                            <w:p w14:paraId="2C2BADBF" w14:textId="77777777" w:rsidR="000A0F41" w:rsidRDefault="000A0F41" w:rsidP="00A95EB9"/>
                          </w:txbxContent>
                        </v:textbox>
                      </v:shape>
                      <w10:anchorlock/>
                    </v:group>
                  </w:pict>
                </mc:Fallback>
              </mc:AlternateContent>
            </w:r>
            <w:r w:rsidR="00A95EB9" w:rsidRPr="00B91A5F">
              <w:rPr>
                <w:rFonts w:cs="Arial"/>
                <w:lang w:val="en-US" w:eastAsia="en-US"/>
              </w:rPr>
              <w:t>Preparing to Administer IVP or IVPB Medications (cont.)</w:t>
            </w:r>
            <w:bookmarkEnd w:id="2538"/>
            <w:bookmarkEnd w:id="2539"/>
            <w:bookmarkEnd w:id="2540"/>
            <w:bookmarkEnd w:id="2541"/>
            <w:bookmarkEnd w:id="2542"/>
            <w:bookmarkEnd w:id="2543"/>
            <w:bookmarkEnd w:id="2544"/>
            <w:bookmarkEnd w:id="2545"/>
            <w:bookmarkEnd w:id="2546"/>
            <w:bookmarkEnd w:id="2547"/>
            <w:bookmarkEnd w:id="2548"/>
          </w:p>
        </w:tc>
        <w:tc>
          <w:tcPr>
            <w:tcW w:w="6480" w:type="dxa"/>
          </w:tcPr>
          <w:p w14:paraId="61CB27C8" w14:textId="77777777" w:rsidR="00A95EB9" w:rsidRPr="00B91A5F" w:rsidRDefault="00A95EB9" w:rsidP="00963D59">
            <w:pPr>
              <w:pStyle w:val="Heading3"/>
              <w:rPr>
                <w:lang w:val="en-US" w:eastAsia="en-US"/>
              </w:rPr>
            </w:pPr>
            <w:bookmarkStart w:id="2549" w:name="_Toc33308035"/>
            <w:bookmarkStart w:id="2550" w:name="_Toc61251510"/>
            <w:bookmarkStart w:id="2551" w:name="_Toc290456411"/>
            <w:bookmarkStart w:id="2552" w:name="_Toc294789194"/>
            <w:bookmarkStart w:id="2553" w:name="_Toc300142066"/>
            <w:bookmarkStart w:id="2554" w:name="_Toc303693111"/>
            <w:bookmarkStart w:id="2555" w:name="_Toc318991321"/>
            <w:bookmarkStart w:id="2556" w:name="_Toc318992735"/>
            <w:bookmarkStart w:id="2557" w:name="_Toc321133404"/>
            <w:bookmarkStart w:id="2558" w:name="_Toc322434463"/>
            <w:bookmarkStart w:id="2559" w:name="_Toc323285110"/>
            <w:bookmarkStart w:id="2560" w:name="_Toc323301334"/>
            <w:bookmarkStart w:id="2561" w:name="_Toc338940041"/>
            <w:bookmarkStart w:id="2562" w:name="_Toc350861160"/>
            <w:bookmarkStart w:id="2563" w:name="_Toc350861752"/>
            <w:bookmarkStart w:id="2564" w:name="_Toc350863149"/>
            <w:bookmarkStart w:id="2565" w:name="_Toc352316165"/>
            <w:bookmarkStart w:id="2566" w:name="_Toc352834676"/>
            <w:r w:rsidRPr="00B91A5F">
              <w:rPr>
                <w:lang w:val="en-US" w:eastAsia="en-US"/>
              </w:rPr>
              <w:t>Changing the Virtual Due List Parameters</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49C1FDA5" w14:textId="77777777" w:rsidR="00A95EB9" w:rsidRPr="00B91A5F" w:rsidRDefault="00A95EB9" w:rsidP="00963D59">
            <w:r w:rsidRPr="00B91A5F">
              <w:t>The BCMA VDL Parameters is the functional timeframe during which you can administer Inpatient medications to a patient before or after the scheduled administration time. For many medical centers, this timeframe is defined as two hours.</w:t>
            </w:r>
          </w:p>
          <w:p w14:paraId="322C828D" w14:textId="77777777" w:rsidR="00A95EB9" w:rsidRPr="00B91A5F" w:rsidRDefault="00A95EB9" w:rsidP="00963D59">
            <w:r w:rsidRPr="00B91A5F">
              <w:t xml:space="preserve">Once you use BCMA, these Parameters become your default settings. For example, when you change the default settings for certain fields (i.e., Start and Stop Times, and Column Sort Selection) on the BCMA VDL, these settings are retained in your user parameters and become the default settings each time you log on to BCMA. You can reset these user-selected parameters to site-defined parameters using the </w:t>
            </w:r>
            <w:r w:rsidRPr="00B91A5F">
              <w:rPr>
                <w:bCs/>
                <w:i/>
                <w:iCs/>
              </w:rPr>
              <w:t>Reset User Parameters</w:t>
            </w:r>
            <w:r w:rsidRPr="00B91A5F">
              <w:rPr>
                <w:bCs/>
              </w:rPr>
              <w:t xml:space="preserve"> [PSB USER PARAM RESET] option in </w:t>
            </w:r>
            <w:r w:rsidRPr="00B91A5F">
              <w:t>CHUI BCMA.</w:t>
            </w:r>
          </w:p>
          <w:p w14:paraId="70992C5E"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The BCMA VDL Start and Stop Times display in one-hour increments, from the top of the nearest hour. For example, 1:15 displays as 1:00 and 1:45 displays as 2:00. You can expand the time range 12 hours before and 12 hours after NOW.</w:t>
            </w:r>
          </w:p>
          <w:p w14:paraId="3F48077D" w14:textId="77777777" w:rsidR="00A95EB9" w:rsidRPr="00B91A5F" w:rsidRDefault="00A95EB9" w:rsidP="00963D59">
            <w:pPr>
              <w:pStyle w:val="ToStatement"/>
              <w:spacing w:before="0"/>
            </w:pPr>
            <w:r w:rsidRPr="00B91A5F">
              <w:t>To change the Virtual Due List Parameters</w:t>
            </w:r>
          </w:p>
          <w:p w14:paraId="49540B45" w14:textId="77777777" w:rsidR="00A95EB9" w:rsidRPr="00B91A5F" w:rsidRDefault="00A95EB9" w:rsidP="009D2EA9">
            <w:pPr>
              <w:pStyle w:val="NumberList1"/>
              <w:numPr>
                <w:ilvl w:val="0"/>
                <w:numId w:val="59"/>
              </w:numPr>
            </w:pPr>
            <w:r w:rsidRPr="00B91A5F">
              <w:t>In the patient’s VDL, select the Start and Stop Times in the Virtual Due List Parameters area. The BCMA VDL automatically refreshes and displays active medications for the newly selected administration window.</w:t>
            </w:r>
          </w:p>
          <w:p w14:paraId="38412D22" w14:textId="77777777" w:rsidR="00A95EB9" w:rsidRPr="00B91A5F" w:rsidRDefault="00A95EB9" w:rsidP="00963D59">
            <w:pPr>
              <w:spacing w:after="120"/>
            </w:pPr>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to access the Virtual Due List Parameters area and to move among the Time fields.</w:t>
            </w:r>
          </w:p>
          <w:p w14:paraId="376D4DBD" w14:textId="77777777" w:rsidR="00A95EB9" w:rsidRPr="00B91A5F" w:rsidRDefault="00A95EB9" w:rsidP="00963D59">
            <w:pPr>
              <w:pStyle w:val="Example"/>
            </w:pPr>
            <w:r w:rsidRPr="00B91A5F">
              <w:t>Example: VDL Parameters Area on VDL (When Inpatient Order Mode is Selected)</w:t>
            </w:r>
          </w:p>
          <w:p w14:paraId="774C2413" w14:textId="18D296E9" w:rsidR="00A95EB9" w:rsidRPr="00B91A5F" w:rsidRDefault="00F04354" w:rsidP="00963D59">
            <w:pPr>
              <w:pStyle w:val="ScreenCapt-Ctr"/>
            </w:pPr>
            <w:r>
              <w:rPr>
                <w:noProof/>
              </w:rPr>
              <w:drawing>
                <wp:inline distT="0" distB="0" distL="0" distR="0" wp14:anchorId="0876E24E" wp14:editId="31C2CA2B">
                  <wp:extent cx="2276475" cy="609600"/>
                  <wp:effectExtent l="19050" t="19050" r="9525" b="0"/>
                  <wp:docPr id="249" name="Picture 101" descr="Example: VDL parameters Area on 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xample: VDL parameters Area on VD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6475" cy="609600"/>
                          </a:xfrm>
                          <a:prstGeom prst="rect">
                            <a:avLst/>
                          </a:prstGeom>
                          <a:noFill/>
                          <a:ln w="6350" cmpd="sng">
                            <a:solidFill>
                              <a:srgbClr val="000000"/>
                            </a:solidFill>
                            <a:miter lim="800000"/>
                            <a:headEnd/>
                            <a:tailEnd/>
                          </a:ln>
                          <a:effectLst/>
                        </pic:spPr>
                      </pic:pic>
                    </a:graphicData>
                  </a:graphic>
                </wp:inline>
              </w:drawing>
            </w:r>
          </w:p>
          <w:p w14:paraId="3F10D3A1" w14:textId="77777777" w:rsidR="00A95EB9" w:rsidRPr="00B91A5F" w:rsidRDefault="00A95EB9" w:rsidP="00963D59">
            <w:pPr>
              <w:pStyle w:val="Example"/>
            </w:pPr>
            <w:r w:rsidRPr="00B91A5F">
              <w:t>Example: VDL Parameters Area on VDL (When Clinic Order Mode is Selected)</w:t>
            </w:r>
          </w:p>
          <w:p w14:paraId="0393A288" w14:textId="6C5DA6DE" w:rsidR="00A95EB9" w:rsidRPr="00B91A5F" w:rsidRDefault="00F04354" w:rsidP="00963D59">
            <w:pPr>
              <w:pStyle w:val="ScreenCapt-Ctr"/>
            </w:pPr>
            <w:r>
              <w:rPr>
                <w:noProof/>
              </w:rPr>
              <w:drawing>
                <wp:inline distT="0" distB="0" distL="0" distR="0" wp14:anchorId="53D4841B" wp14:editId="2D9D34CF">
                  <wp:extent cx="2286000" cy="733425"/>
                  <wp:effectExtent l="19050" t="19050" r="0" b="9525"/>
                  <wp:docPr id="250" name="Picture 250" descr="Example: VDL Parameters Area on VDL (When Clinic Order Mode is Selec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Example: VDL Parameters Area on VDL (When Clinic Order Mode is Selected) scree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noFill/>
                          <a:ln w="6350" cmpd="sng">
                            <a:solidFill>
                              <a:srgbClr val="000000"/>
                            </a:solidFill>
                            <a:miter lim="800000"/>
                            <a:headEnd/>
                            <a:tailEnd/>
                          </a:ln>
                          <a:effectLst/>
                        </pic:spPr>
                      </pic:pic>
                    </a:graphicData>
                  </a:graphic>
                </wp:inline>
              </w:drawing>
            </w:r>
          </w:p>
          <w:p w14:paraId="51CEE31E" w14:textId="77777777" w:rsidR="00A95EB9" w:rsidRPr="00B91A5F" w:rsidRDefault="00A95EB9" w:rsidP="009D2EA9">
            <w:pPr>
              <w:pStyle w:val="NumberList1"/>
              <w:numPr>
                <w:ilvl w:val="0"/>
                <w:numId w:val="59"/>
              </w:numPr>
            </w:pPr>
            <w:r w:rsidRPr="00B91A5F">
              <w:t>Now you are ready to select the Schedule Types of IV Push or IV Piggyback medications that you want to display on the BCMA VDL.</w:t>
            </w:r>
            <w:r w:rsidR="00AC4979" w:rsidRPr="00B91A5F" w:rsidDel="00AC4979">
              <w:t xml:space="preserve"> </w:t>
            </w:r>
          </w:p>
        </w:tc>
      </w:tr>
    </w:tbl>
    <w:p w14:paraId="5B1A057C" w14:textId="77777777" w:rsidR="00A95EB9" w:rsidRPr="00B91A5F" w:rsidRDefault="00A95EB9" w:rsidP="00963D59">
      <w:pPr>
        <w:pStyle w:val="H1Continued"/>
      </w:pPr>
      <w:bookmarkStart w:id="2567" w:name="_Toc4778142"/>
      <w:bookmarkStart w:id="2568" w:name="_Toc4813159"/>
      <w:bookmarkStart w:id="2569" w:name="_Toc4813486"/>
      <w:bookmarkStart w:id="2570" w:name="_Toc4823524"/>
      <w:bookmarkStart w:id="2571" w:name="_Toc5157971"/>
      <w:bookmarkStart w:id="2572" w:name="_Toc7390396"/>
      <w:bookmarkStart w:id="2573" w:name="_Toc7409536"/>
      <w:bookmarkStart w:id="2574" w:name="_Toc33308036"/>
      <w:bookmarkStart w:id="2575" w:name="_Toc61251511"/>
      <w:bookmarkStart w:id="2576" w:name="_Toc61667670"/>
      <w:bookmarkStart w:id="2577" w:name="_Toc62530154"/>
      <w:r w:rsidRPr="00B91A5F">
        <w:rPr>
          <w:rFonts w:ascii="Times New Roman" w:hAnsi="Times New Roman"/>
          <w:sz w:val="22"/>
        </w:rPr>
        <w:br w:type="page"/>
      </w:r>
      <w:r w:rsidRPr="00B91A5F">
        <w:lastRenderedPageBreak/>
        <w:t>Administering a Patient’s IVP/IVPB Medications</w:t>
      </w:r>
      <w:bookmarkEnd w:id="2567"/>
      <w:bookmarkEnd w:id="2568"/>
      <w:bookmarkEnd w:id="2569"/>
      <w:bookmarkEnd w:id="2570"/>
      <w:bookmarkEnd w:id="2571"/>
      <w:bookmarkEnd w:id="2572"/>
      <w:bookmarkEnd w:id="2573"/>
      <w:bookmarkEnd w:id="2574"/>
      <w:bookmarkEnd w:id="2575"/>
      <w:bookmarkEnd w:id="2576"/>
      <w:bookmarkEnd w:id="2577"/>
    </w:p>
    <w:tbl>
      <w:tblPr>
        <w:tblW w:w="9450" w:type="dxa"/>
        <w:tblInd w:w="108" w:type="dxa"/>
        <w:tblLayout w:type="fixed"/>
        <w:tblLook w:val="0000" w:firstRow="0" w:lastRow="0" w:firstColumn="0" w:lastColumn="0" w:noHBand="0" w:noVBand="0"/>
      </w:tblPr>
      <w:tblGrid>
        <w:gridCol w:w="2880"/>
        <w:gridCol w:w="6570"/>
      </w:tblGrid>
      <w:tr w:rsidR="00A95EB9" w:rsidRPr="00B91A5F" w14:paraId="073BB399" w14:textId="77777777" w:rsidTr="00D56136">
        <w:trPr>
          <w:trHeight w:val="1197"/>
        </w:trPr>
        <w:tc>
          <w:tcPr>
            <w:tcW w:w="2880" w:type="dxa"/>
            <w:tcBorders>
              <w:right w:val="single" w:sz="4" w:space="0" w:color="auto"/>
            </w:tcBorders>
          </w:tcPr>
          <w:bookmarkStart w:id="2578" w:name="_Toc4778143"/>
          <w:bookmarkStart w:id="2579" w:name="_Toc4813160"/>
          <w:bookmarkStart w:id="2580" w:name="_Toc4813487"/>
          <w:bookmarkStart w:id="2581" w:name="_Toc4823525"/>
          <w:bookmarkStart w:id="2582" w:name="_Toc5157972"/>
          <w:bookmarkStart w:id="2583" w:name="_Toc7390397"/>
          <w:bookmarkStart w:id="2584" w:name="_Toc7409537"/>
          <w:bookmarkStart w:id="2585" w:name="_Toc33308037"/>
          <w:bookmarkStart w:id="2586" w:name="_Toc61251512"/>
          <w:bookmarkStart w:id="2587" w:name="_Toc61667671"/>
          <w:bookmarkStart w:id="2588" w:name="_Toc62530155"/>
          <w:p w14:paraId="1051462F" w14:textId="638A153F"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70528" behindDoc="0" locked="0" layoutInCell="1" allowOverlap="1" wp14:anchorId="1ADCDB60" wp14:editId="53B5C7C1">
                      <wp:simplePos x="0" y="0"/>
                      <wp:positionH relativeFrom="column">
                        <wp:posOffset>-131445</wp:posOffset>
                      </wp:positionH>
                      <wp:positionV relativeFrom="paragraph">
                        <wp:posOffset>4646295</wp:posOffset>
                      </wp:positionV>
                      <wp:extent cx="1750060" cy="2171700"/>
                      <wp:effectExtent l="0" t="0" r="0" b="0"/>
                      <wp:wrapNone/>
                      <wp:docPr id="646" name="Group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2171700"/>
                                <a:chOff x="1341" y="9179"/>
                                <a:chExt cx="2756" cy="3420"/>
                              </a:xfrm>
                            </wpg:grpSpPr>
                            <wps:wsp>
                              <wps:cNvPr id="647" name="Text Box 385"/>
                              <wps:cNvSpPr txBox="1">
                                <a:spLocks noChangeArrowheads="1"/>
                              </wps:cNvSpPr>
                              <wps:spPr bwMode="auto">
                                <a:xfrm>
                                  <a:off x="2297" y="9179"/>
                                  <a:ext cx="1800" cy="3420"/>
                                </a:xfrm>
                                <a:prstGeom prst="rect">
                                  <a:avLst/>
                                </a:prstGeom>
                                <a:solidFill>
                                  <a:srgbClr val="FFFFFF"/>
                                </a:solidFill>
                                <a:ln w="9525">
                                  <a:solidFill>
                                    <a:srgbClr val="FFFFFF"/>
                                  </a:solidFill>
                                  <a:miter lim="800000"/>
                                  <a:headEnd/>
                                  <a:tailEnd/>
                                </a:ln>
                              </wps:spPr>
                              <wps:txbx>
                                <w:txbxContent>
                                  <w:p w14:paraId="1DBF13AC" w14:textId="77777777" w:rsidR="000A0F41" w:rsidRDefault="000A0F41" w:rsidP="00B85D59">
                                    <w:pPr>
                                      <w:pStyle w:val="SmallCaps"/>
                                    </w:pPr>
                                    <w:r>
                                      <w:t>tip:</w:t>
                                    </w:r>
                                  </w:p>
                                  <w:p w14:paraId="46626D53" w14:textId="77777777" w:rsidR="000A0F41" w:rsidRDefault="000A0F41" w:rsidP="007D4B67">
                                    <w:pPr>
                                      <w:pStyle w:val="TipText"/>
                                    </w:pPr>
                                    <w:r>
                                      <w:t xml:space="preserve">A </w:t>
                                    </w:r>
                                    <w:r>
                                      <w:rPr>
                                        <w:b/>
                                        <w:bCs/>
                                      </w:rPr>
                                      <w:t xml:space="preserve">GREEN </w:t>
                                    </w:r>
                                    <w:r>
                                      <w:t>“alert light” indicates that a medication order exists for the Schedule Type selected within</w:t>
                                    </w:r>
                                    <w:r>
                                      <w:br/>
                                      <w:t>the respective start/stop date</w:t>
                                    </w:r>
                                    <w:r>
                                      <w:br/>
                                      <w:t>and time selected on the BCMA VDL. If grayed out,</w:t>
                                    </w:r>
                                    <w:r>
                                      <w:br/>
                                      <w:t>then none exist.</w:t>
                                    </w:r>
                                  </w:p>
                                </w:txbxContent>
                              </wps:txbx>
                              <wps:bodyPr rot="0" vert="horz" wrap="square" lIns="91440" tIns="45720" rIns="91440" bIns="45720" anchor="t" anchorCtr="0" upright="1">
                                <a:noAutofit/>
                              </wps:bodyPr>
                            </wps:wsp>
                            <wps:wsp>
                              <wps:cNvPr id="648" name="Line 386"/>
                              <wps:cNvCnPr>
                                <a:cxnSpLocks noChangeShapeType="1"/>
                              </wps:cNvCnPr>
                              <wps:spPr bwMode="auto">
                                <a:xfrm>
                                  <a:off x="2241" y="922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387"/>
                              <wps:cNvCnPr>
                                <a:cxnSpLocks noChangeShapeType="1"/>
                              </wps:cNvCnPr>
                              <wps:spPr bwMode="auto">
                                <a:xfrm>
                                  <a:off x="2439" y="1223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Text Box 388"/>
                              <wps:cNvSpPr txBox="1">
                                <a:spLocks noChangeArrowheads="1"/>
                              </wps:cNvSpPr>
                              <wps:spPr bwMode="auto">
                                <a:xfrm>
                                  <a:off x="1341" y="9225"/>
                                  <a:ext cx="1008" cy="864"/>
                                </a:xfrm>
                                <a:prstGeom prst="rect">
                                  <a:avLst/>
                                </a:prstGeom>
                                <a:solidFill>
                                  <a:srgbClr val="FFFFFF"/>
                                </a:solidFill>
                                <a:ln w="9525">
                                  <a:solidFill>
                                    <a:srgbClr val="FFFFFF"/>
                                  </a:solidFill>
                                  <a:miter lim="800000"/>
                                  <a:headEnd/>
                                  <a:tailEnd/>
                                </a:ln>
                              </wps:spPr>
                              <wps:txbx>
                                <w:txbxContent>
                                  <w:p w14:paraId="73948BFB" w14:textId="09364745" w:rsidR="000A0F41" w:rsidRDefault="000A0F41" w:rsidP="00A95EB9">
                                    <w:r>
                                      <w:rPr>
                                        <w:noProof/>
                                      </w:rPr>
                                      <w:drawing>
                                        <wp:inline distT="0" distB="0" distL="0" distR="0" wp14:anchorId="10C6DA09" wp14:editId="53A55838">
                                          <wp:extent cx="457200" cy="457200"/>
                                          <wp:effectExtent l="0" t="0" r="0" b="0"/>
                                          <wp:docPr id="404" name="Picture 157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CB01DD" w14:textId="77777777" w:rsidR="000A0F41" w:rsidRDefault="000A0F41" w:rsidP="00A95EB9"/>
                                  <w:p w14:paraId="1B13417F" w14:textId="77777777" w:rsidR="000A0F41" w:rsidRDefault="000A0F41" w:rsidP="00A95EB9"/>
                                  <w:p w14:paraId="4CC4602E" w14:textId="77777777" w:rsidR="000A0F41" w:rsidRDefault="000A0F41" w:rsidP="00A95EB9"/>
                                  <w:p w14:paraId="24AAA3A6" w14:textId="77777777" w:rsidR="000A0F41" w:rsidRDefault="000A0F41" w:rsidP="00A95EB9"/>
                                  <w:p w14:paraId="4154D01A" w14:textId="77777777" w:rsidR="000A0F41" w:rsidRDefault="000A0F41" w:rsidP="00A95EB9"/>
                                  <w:p w14:paraId="6DC04325" w14:textId="77777777" w:rsidR="000A0F41" w:rsidRDefault="000A0F41" w:rsidP="00A95EB9"/>
                                  <w:p w14:paraId="03DCCA25" w14:textId="77777777" w:rsidR="000A0F41" w:rsidRDefault="000A0F41" w:rsidP="00A95EB9"/>
                                  <w:p w14:paraId="4843AFE7" w14:textId="77777777" w:rsidR="000A0F41" w:rsidRDefault="000A0F41" w:rsidP="00A95EB9"/>
                                  <w:p w14:paraId="67C00F2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CDB60" id="Group 474" o:spid="_x0000_s1609" alt="&quot;&quot;" style="position:absolute;margin-left:-10.35pt;margin-top:365.85pt;width:137.8pt;height:171pt;z-index:251670528;mso-position-horizontal-relative:text;mso-position-vertical-relative:text" coordorigin="1341,9179" coordsize="2756,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">
                      <v:shape id="Text Box 385" o:spid="_x0000_s1610" type="#_x0000_t202" style="position:absolute;left:2297;top:9179;width:18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" strokecolor="white">
                        <v:textbox>
                          <w:txbxContent>
                            <w:p w14:paraId="1DBF13AC" w14:textId="77777777" w:rsidR="000A0F41" w:rsidRDefault="000A0F41" w:rsidP="00B85D59">
                              <w:pPr>
                                <w:pStyle w:val="SmallCaps"/>
                              </w:pPr>
                              <w:r>
                                <w:t>tip:</w:t>
                              </w:r>
                            </w:p>
                            <w:p w14:paraId="46626D53" w14:textId="77777777" w:rsidR="000A0F41" w:rsidRDefault="000A0F41" w:rsidP="007D4B67">
                              <w:pPr>
                                <w:pStyle w:val="TipText"/>
                              </w:pPr>
                              <w:r>
                                <w:t xml:space="preserve">A </w:t>
                              </w:r>
                              <w:r>
                                <w:rPr>
                                  <w:b/>
                                  <w:bCs/>
                                </w:rPr>
                                <w:t xml:space="preserve">GREEN </w:t>
                              </w:r>
                              <w:r>
                                <w:t>“alert light” indicates that a medication order exists for the Schedule Type selected within</w:t>
                              </w:r>
                              <w:r>
                                <w:br/>
                                <w:t>the respective start/stop date</w:t>
                              </w:r>
                              <w:r>
                                <w:br/>
                                <w:t>and time selected on the BCMA VDL. If grayed out,</w:t>
                              </w:r>
                              <w:r>
                                <w:br/>
                                <w:t>then none exist.</w:t>
                              </w:r>
                            </w:p>
                          </w:txbxContent>
                        </v:textbox>
                      </v:shape>
                      <v:line id="Line 386" o:spid="_x0000_s1611" style="position:absolute;visibility:visible;mso-wrap-style:square" from="2241,9228" to="3846,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line id="Line 387" o:spid="_x0000_s1612" style="position:absolute;visibility:visible;mso-wrap-style:square" from="2439,12239" to="4044,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shape id="Text Box 388" o:spid="_x0000_s1613" type="#_x0000_t202" style="position:absolute;left:1341;top:9225;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" strokecolor="white">
                        <v:textbox>
                          <w:txbxContent>
                            <w:p w14:paraId="73948BFB" w14:textId="09364745" w:rsidR="000A0F41" w:rsidRDefault="000A0F41" w:rsidP="00A95EB9">
                              <w:r>
                                <w:rPr>
                                  <w:noProof/>
                                </w:rPr>
                                <w:drawing>
                                  <wp:inline distT="0" distB="0" distL="0" distR="0" wp14:anchorId="10C6DA09" wp14:editId="53A55838">
                                    <wp:extent cx="457200" cy="457200"/>
                                    <wp:effectExtent l="0" t="0" r="0" b="0"/>
                                    <wp:docPr id="5107" name="Picture 157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CB01DD" w14:textId="77777777" w:rsidR="000A0F41" w:rsidRDefault="000A0F41" w:rsidP="00A95EB9"/>
                            <w:p w14:paraId="1B13417F" w14:textId="77777777" w:rsidR="000A0F41" w:rsidRDefault="000A0F41" w:rsidP="00A95EB9"/>
                            <w:p w14:paraId="4CC4602E" w14:textId="77777777" w:rsidR="000A0F41" w:rsidRDefault="000A0F41" w:rsidP="00A95EB9"/>
                            <w:p w14:paraId="24AAA3A6" w14:textId="77777777" w:rsidR="000A0F41" w:rsidRDefault="000A0F41" w:rsidP="00A95EB9"/>
                            <w:p w14:paraId="4154D01A" w14:textId="77777777" w:rsidR="000A0F41" w:rsidRDefault="000A0F41" w:rsidP="00A95EB9"/>
                            <w:p w14:paraId="6DC04325" w14:textId="77777777" w:rsidR="000A0F41" w:rsidRDefault="000A0F41" w:rsidP="00A95EB9"/>
                            <w:p w14:paraId="03DCCA25" w14:textId="77777777" w:rsidR="000A0F41" w:rsidRDefault="000A0F41" w:rsidP="00A95EB9"/>
                            <w:p w14:paraId="4843AFE7" w14:textId="77777777" w:rsidR="000A0F41" w:rsidRDefault="000A0F41" w:rsidP="00A95EB9"/>
                            <w:p w14:paraId="67C00F2D" w14:textId="77777777" w:rsidR="000A0F41" w:rsidRDefault="000A0F41" w:rsidP="00A95EB9"/>
                          </w:txbxContent>
                        </v:textbox>
                      </v:shape>
                    </v:group>
                  </w:pict>
                </mc:Fallback>
              </mc:AlternateContent>
            </w:r>
            <w:r>
              <w:rPr>
                <w:rFonts w:cs="Arial"/>
                <w:noProof/>
                <w:lang w:val="en-US" w:eastAsia="en-US"/>
              </w:rPr>
              <mc:AlternateContent>
                <mc:Choice Requires="wps">
                  <w:drawing>
                    <wp:anchor distT="0" distB="0" distL="114300" distR="114300" simplePos="0" relativeHeight="251669504" behindDoc="0" locked="0" layoutInCell="1" allowOverlap="1" wp14:anchorId="25D8A401" wp14:editId="7FBD1A3D">
                      <wp:simplePos x="0" y="0"/>
                      <wp:positionH relativeFrom="column">
                        <wp:posOffset>-131445</wp:posOffset>
                      </wp:positionH>
                      <wp:positionV relativeFrom="paragraph">
                        <wp:posOffset>1200785</wp:posOffset>
                      </wp:positionV>
                      <wp:extent cx="640080" cy="548640"/>
                      <wp:effectExtent l="0" t="0" r="7620" b="3810"/>
                      <wp:wrapNone/>
                      <wp:docPr id="645" name="Text Box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48640"/>
                              </a:xfrm>
                              <a:prstGeom prst="rect">
                                <a:avLst/>
                              </a:prstGeom>
                              <a:solidFill>
                                <a:srgbClr val="FFFFFF"/>
                              </a:solidFill>
                              <a:ln w="9525">
                                <a:solidFill>
                                  <a:srgbClr val="FFFFFF"/>
                                </a:solidFill>
                                <a:miter lim="800000"/>
                                <a:headEnd/>
                                <a:tailEnd/>
                              </a:ln>
                            </wps:spPr>
                            <wps:txbx>
                              <w:txbxContent>
                                <w:p w14:paraId="4E86A0BE" w14:textId="36E592CA" w:rsidR="000A0F41" w:rsidRDefault="000A0F41" w:rsidP="00A95EB9">
                                  <w:r>
                                    <w:rPr>
                                      <w:noProof/>
                                    </w:rPr>
                                    <w:drawing>
                                      <wp:inline distT="0" distB="0" distL="0" distR="0" wp14:anchorId="37A73A66" wp14:editId="4CB0D4EE">
                                        <wp:extent cx="457200" cy="457200"/>
                                        <wp:effectExtent l="0" t="0" r="0" b="0"/>
                                        <wp:docPr id="409" name="Picture 157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D17D5B" w14:textId="77777777" w:rsidR="000A0F41" w:rsidRDefault="000A0F41" w:rsidP="00A95EB9"/>
                                <w:p w14:paraId="08C2C7DB" w14:textId="77777777" w:rsidR="000A0F41" w:rsidRDefault="000A0F41" w:rsidP="00A95EB9"/>
                                <w:p w14:paraId="3379CE16" w14:textId="77777777" w:rsidR="000A0F41" w:rsidRDefault="000A0F41" w:rsidP="00A95EB9"/>
                                <w:p w14:paraId="62E3FE4D" w14:textId="77777777" w:rsidR="000A0F41" w:rsidRDefault="000A0F41" w:rsidP="00A95EB9"/>
                                <w:p w14:paraId="5F9FC7C8" w14:textId="77777777" w:rsidR="000A0F41" w:rsidRDefault="000A0F41" w:rsidP="00A95EB9"/>
                                <w:p w14:paraId="0FC02E82" w14:textId="77777777" w:rsidR="000A0F41" w:rsidRDefault="000A0F41" w:rsidP="00A95EB9"/>
                                <w:p w14:paraId="5AC4E573" w14:textId="77777777" w:rsidR="000A0F41" w:rsidRDefault="000A0F41" w:rsidP="00A95EB9"/>
                                <w:p w14:paraId="4EA35DC5" w14:textId="77777777" w:rsidR="000A0F41" w:rsidRDefault="000A0F41" w:rsidP="00A95EB9"/>
                                <w:p w14:paraId="6C51251B" w14:textId="77777777" w:rsidR="000A0F41" w:rsidRDefault="000A0F41" w:rsidP="00A9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A401" id="Text Box 469" o:spid="_x0000_s1614" type="#_x0000_t202" alt="&quot;&quot;" style="position:absolute;margin-left:-10.35pt;margin-top:94.55pt;width:50.4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" strokecolor="white">
                      <v:textbox>
                        <w:txbxContent>
                          <w:p w14:paraId="4E86A0BE" w14:textId="36E592CA" w:rsidR="000A0F41" w:rsidRDefault="000A0F41" w:rsidP="00A95EB9">
                            <w:r>
                              <w:rPr>
                                <w:noProof/>
                              </w:rPr>
                              <w:drawing>
                                <wp:inline distT="0" distB="0" distL="0" distR="0" wp14:anchorId="37A73A66" wp14:editId="4CB0D4EE">
                                  <wp:extent cx="457200" cy="457200"/>
                                  <wp:effectExtent l="0" t="0" r="0" b="0"/>
                                  <wp:docPr id="5108" name="Picture 157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D17D5B" w14:textId="77777777" w:rsidR="000A0F41" w:rsidRDefault="000A0F41" w:rsidP="00A95EB9"/>
                          <w:p w14:paraId="08C2C7DB" w14:textId="77777777" w:rsidR="000A0F41" w:rsidRDefault="000A0F41" w:rsidP="00A95EB9"/>
                          <w:p w14:paraId="3379CE16" w14:textId="77777777" w:rsidR="000A0F41" w:rsidRDefault="000A0F41" w:rsidP="00A95EB9"/>
                          <w:p w14:paraId="62E3FE4D" w14:textId="77777777" w:rsidR="000A0F41" w:rsidRDefault="000A0F41" w:rsidP="00A95EB9"/>
                          <w:p w14:paraId="5F9FC7C8" w14:textId="77777777" w:rsidR="000A0F41" w:rsidRDefault="000A0F41" w:rsidP="00A95EB9"/>
                          <w:p w14:paraId="0FC02E82" w14:textId="77777777" w:rsidR="000A0F41" w:rsidRDefault="000A0F41" w:rsidP="00A95EB9"/>
                          <w:p w14:paraId="5AC4E573" w14:textId="77777777" w:rsidR="000A0F41" w:rsidRDefault="000A0F41" w:rsidP="00A95EB9"/>
                          <w:p w14:paraId="4EA35DC5" w14:textId="77777777" w:rsidR="000A0F41" w:rsidRDefault="000A0F41" w:rsidP="00A95EB9"/>
                          <w:p w14:paraId="6C51251B" w14:textId="77777777" w:rsidR="000A0F41" w:rsidRDefault="000A0F41" w:rsidP="00A95EB9"/>
                        </w:txbxContent>
                      </v:textbox>
                    </v:shape>
                  </w:pict>
                </mc:Fallback>
              </mc:AlternateContent>
            </w:r>
            <w:r>
              <w:rPr>
                <w:rFonts w:cs="Arial"/>
                <w:noProof/>
                <w:lang w:val="en-US" w:eastAsia="en-US"/>
              </w:rPr>
              <mc:AlternateContent>
                <mc:Choice Requires="wpg">
                  <w:drawing>
                    <wp:anchor distT="0" distB="0" distL="114300" distR="114300" simplePos="0" relativeHeight="251668480" behindDoc="0" locked="0" layoutInCell="1" allowOverlap="1" wp14:anchorId="031881B3" wp14:editId="14A4A247">
                      <wp:simplePos x="0" y="0"/>
                      <wp:positionH relativeFrom="column">
                        <wp:posOffset>440055</wp:posOffset>
                      </wp:positionH>
                      <wp:positionV relativeFrom="paragraph">
                        <wp:posOffset>1183005</wp:posOffset>
                      </wp:positionV>
                      <wp:extent cx="1177290" cy="1863090"/>
                      <wp:effectExtent l="0" t="0" r="0" b="0"/>
                      <wp:wrapNone/>
                      <wp:docPr id="641" name="Group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863090"/>
                                <a:chOff x="2241" y="3725"/>
                                <a:chExt cx="1854" cy="2934"/>
                              </a:xfrm>
                            </wpg:grpSpPr>
                            <wps:wsp>
                              <wps:cNvPr id="642" name="Text Box 221"/>
                              <wps:cNvSpPr txBox="1">
                                <a:spLocks noChangeArrowheads="1"/>
                              </wps:cNvSpPr>
                              <wps:spPr bwMode="auto">
                                <a:xfrm>
                                  <a:off x="2259" y="3725"/>
                                  <a:ext cx="1836" cy="2934"/>
                                </a:xfrm>
                                <a:prstGeom prst="rect">
                                  <a:avLst/>
                                </a:prstGeom>
                                <a:solidFill>
                                  <a:srgbClr val="FFFFFF"/>
                                </a:solidFill>
                                <a:ln w="9525">
                                  <a:solidFill>
                                    <a:srgbClr val="FFFFFF"/>
                                  </a:solidFill>
                                  <a:miter lim="800000"/>
                                  <a:headEnd/>
                                  <a:tailEnd/>
                                </a:ln>
                              </wps:spPr>
                              <wps:txbx>
                                <w:txbxContent>
                                  <w:p w14:paraId="05DFDB7F" w14:textId="77777777" w:rsidR="000A0F41" w:rsidRDefault="000A0F41" w:rsidP="00B85D59">
                                    <w:pPr>
                                      <w:pStyle w:val="SmallCaps"/>
                                    </w:pPr>
                                    <w:r>
                                      <w:t>tip:</w:t>
                                    </w:r>
                                  </w:p>
                                  <w:p w14:paraId="77F43C73" w14:textId="77777777" w:rsidR="000A0F41" w:rsidRDefault="000A0F41" w:rsidP="007D4B67">
                                    <w:pPr>
                                      <w:pStyle w:val="TipText"/>
                                    </w:pPr>
                                    <w:r>
                                      <w:t>The PRN Schedule Type controls the default display of PRN medications on the VDL, and is based on the GUI BCMA Site Parameters entry for “Include Schedule Types.”</w:t>
                                    </w:r>
                                  </w:p>
                                  <w:p w14:paraId="6FC000CD" w14:textId="77777777" w:rsidR="000A0F41" w:rsidRDefault="000A0F41" w:rsidP="00A95EB9"/>
                                  <w:p w14:paraId="33EBBE5F" w14:textId="77777777" w:rsidR="000A0F41" w:rsidRDefault="000A0F41" w:rsidP="00A95EB9"/>
                                  <w:p w14:paraId="75F30CC3" w14:textId="77777777" w:rsidR="000A0F41" w:rsidRDefault="000A0F41" w:rsidP="00A95EB9"/>
                                  <w:p w14:paraId="083D9545" w14:textId="77777777" w:rsidR="000A0F41" w:rsidRDefault="000A0F41" w:rsidP="00A95EB9"/>
                                </w:txbxContent>
                              </wps:txbx>
                              <wps:bodyPr rot="0" vert="horz" wrap="square" lIns="91440" tIns="45720" rIns="91440" bIns="45720" anchor="t" anchorCtr="0" upright="1">
                                <a:noAutofit/>
                              </wps:bodyPr>
                            </wps:wsp>
                            <wps:wsp>
                              <wps:cNvPr id="643" name="Line 222"/>
                              <wps:cNvCnPr>
                                <a:cxnSpLocks noChangeShapeType="1"/>
                              </wps:cNvCnPr>
                              <wps:spPr bwMode="auto">
                                <a:xfrm>
                                  <a:off x="2241" y="37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23"/>
                              <wps:cNvCnPr>
                                <a:cxnSpLocks noChangeShapeType="1"/>
                              </wps:cNvCnPr>
                              <wps:spPr bwMode="auto">
                                <a:xfrm>
                                  <a:off x="242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1881B3" id="Group 470" o:spid="_x0000_s1615" alt="&quot;&quot;" style="position:absolute;margin-left:34.65pt;margin-top:93.15pt;width:92.7pt;height:146.7pt;z-index:251668480;mso-position-horizontal-relative:text;mso-position-vertical-relative:text" coordorigin="2241,3725" coordsize="1854,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">
                      <v:shape id="Text Box 221" o:spid="_x0000_s1616" type="#_x0000_t202" style="position:absolute;left:2259;top:3725;width:18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" strokecolor="white">
                        <v:textbox>
                          <w:txbxContent>
                            <w:p w14:paraId="05DFDB7F" w14:textId="77777777" w:rsidR="000A0F41" w:rsidRDefault="000A0F41" w:rsidP="00B85D59">
                              <w:pPr>
                                <w:pStyle w:val="SmallCaps"/>
                              </w:pPr>
                              <w:r>
                                <w:t>tip:</w:t>
                              </w:r>
                            </w:p>
                            <w:p w14:paraId="77F43C73" w14:textId="77777777" w:rsidR="000A0F41" w:rsidRDefault="000A0F41" w:rsidP="007D4B67">
                              <w:pPr>
                                <w:pStyle w:val="TipText"/>
                              </w:pPr>
                              <w:r>
                                <w:t>The PRN Schedule Type controls the default display of PRN medications on the VDL, and is based on the GUI BCMA Site Parameters entry for “Include Schedule Types.”</w:t>
                              </w:r>
                            </w:p>
                            <w:p w14:paraId="6FC000CD" w14:textId="77777777" w:rsidR="000A0F41" w:rsidRDefault="000A0F41" w:rsidP="00A95EB9"/>
                            <w:p w14:paraId="33EBBE5F" w14:textId="77777777" w:rsidR="000A0F41" w:rsidRDefault="000A0F41" w:rsidP="00A95EB9"/>
                            <w:p w14:paraId="75F30CC3" w14:textId="77777777" w:rsidR="000A0F41" w:rsidRDefault="000A0F41" w:rsidP="00A95EB9"/>
                            <w:p w14:paraId="083D9545" w14:textId="77777777" w:rsidR="000A0F41" w:rsidRDefault="000A0F41" w:rsidP="00A95EB9"/>
                          </w:txbxContent>
                        </v:textbox>
                      </v:shape>
                      <v:line id="Line 222" o:spid="_x0000_s1617" style="position:absolute;visibility:visible;mso-wrap-style:square" from="2241,3756" to="3846,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223" o:spid="_x0000_s1618" style="position:absolute;visibility:visible;mso-wrap-style:square" from="2421,6304" to="402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group>
                  </w:pict>
                </mc:Fallback>
              </mc:AlternateContent>
            </w:r>
            <w:r w:rsidR="00A95EB9" w:rsidRPr="00B91A5F">
              <w:rPr>
                <w:rFonts w:cs="Arial"/>
                <w:lang w:val="en-US" w:eastAsia="en-US"/>
              </w:rPr>
              <w:t>Preparing to Administer IVP or IVPB Medications (cont.)</w:t>
            </w:r>
            <w:bookmarkEnd w:id="2578"/>
            <w:bookmarkEnd w:id="2579"/>
            <w:bookmarkEnd w:id="2580"/>
            <w:bookmarkEnd w:id="2581"/>
            <w:bookmarkEnd w:id="2582"/>
            <w:bookmarkEnd w:id="2583"/>
            <w:bookmarkEnd w:id="2584"/>
            <w:bookmarkEnd w:id="2585"/>
            <w:bookmarkEnd w:id="2586"/>
            <w:bookmarkEnd w:id="2587"/>
            <w:bookmarkEnd w:id="2588"/>
          </w:p>
        </w:tc>
        <w:tc>
          <w:tcPr>
            <w:tcW w:w="6570" w:type="dxa"/>
            <w:tcBorders>
              <w:left w:val="single" w:sz="4" w:space="0" w:color="auto"/>
            </w:tcBorders>
          </w:tcPr>
          <w:p w14:paraId="18FE2E47" w14:textId="77777777" w:rsidR="00A95EB9" w:rsidRPr="00B91A5F" w:rsidRDefault="00A95EB9" w:rsidP="00963D59">
            <w:pPr>
              <w:pStyle w:val="Heading3"/>
              <w:rPr>
                <w:lang w:val="en-US" w:eastAsia="en-US"/>
              </w:rPr>
            </w:pPr>
            <w:bookmarkStart w:id="2589" w:name="_Toc4813161"/>
            <w:bookmarkStart w:id="2590" w:name="_Toc33308038"/>
            <w:bookmarkStart w:id="2591" w:name="_Toc61251513"/>
            <w:bookmarkStart w:id="2592" w:name="_Toc290456412"/>
            <w:bookmarkStart w:id="2593" w:name="_Toc294789195"/>
            <w:bookmarkStart w:id="2594" w:name="_Toc300142067"/>
            <w:bookmarkStart w:id="2595" w:name="_Toc303693112"/>
            <w:bookmarkStart w:id="2596" w:name="_Toc318991322"/>
            <w:bookmarkStart w:id="2597" w:name="_Toc318992736"/>
            <w:bookmarkStart w:id="2598" w:name="_Toc321133405"/>
            <w:bookmarkStart w:id="2599" w:name="_Toc322434464"/>
            <w:bookmarkStart w:id="2600" w:name="_Toc323285111"/>
            <w:bookmarkStart w:id="2601" w:name="_Toc323301335"/>
            <w:bookmarkStart w:id="2602" w:name="_Toc338940042"/>
            <w:bookmarkStart w:id="2603" w:name="_Toc350861161"/>
            <w:bookmarkStart w:id="2604" w:name="_Toc350861753"/>
            <w:bookmarkStart w:id="2605" w:name="_Toc350863150"/>
            <w:bookmarkStart w:id="2606" w:name="_Toc352316166"/>
            <w:bookmarkStart w:id="2607" w:name="_Toc352834677"/>
            <w:r w:rsidRPr="00B91A5F">
              <w:rPr>
                <w:lang w:val="en-US" w:eastAsia="en-US"/>
              </w:rPr>
              <w:t>Changing Schedule Types on the VDL</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6A420BEB" w14:textId="77777777" w:rsidR="00A95EB9" w:rsidRPr="00B91A5F" w:rsidRDefault="00A95EB9" w:rsidP="00963D59">
            <w:r w:rsidRPr="00B91A5F">
              <w:t xml:space="preserve">You are ready to select the Schedule Types of the active IV Push or IV Piggyback medications that you want to display on the BCMA VDL. You can choose all Schedule Types available, or just specific ones. </w:t>
            </w:r>
          </w:p>
          <w:p w14:paraId="02D02412" w14:textId="77777777" w:rsidR="00A95EB9" w:rsidRPr="00B91A5F" w:rsidRDefault="00A95EB9" w:rsidP="00963D59">
            <w:r w:rsidRPr="00B91A5F">
              <w:t>The abbreviation for each Schedule Type is listed as follows in the Type column of the BCMA VDL:</w:t>
            </w:r>
          </w:p>
          <w:p w14:paraId="06047706" w14:textId="77777777" w:rsidR="00A95EB9" w:rsidRPr="00B91A5F" w:rsidRDefault="00A95EB9" w:rsidP="00963D59">
            <w:pPr>
              <w:pStyle w:val="Bullet-Text-1"/>
            </w:pPr>
            <w:r w:rsidRPr="00B91A5F">
              <w:t>C (for Continuous)</w:t>
            </w:r>
          </w:p>
          <w:p w14:paraId="7456C24C" w14:textId="77777777" w:rsidR="00A95EB9" w:rsidRPr="00B91A5F" w:rsidRDefault="00A95EB9" w:rsidP="00963D59">
            <w:pPr>
              <w:pStyle w:val="Bullet-Text-1"/>
            </w:pPr>
            <w:r w:rsidRPr="00B91A5F">
              <w:t>P (for PRN)</w:t>
            </w:r>
          </w:p>
          <w:p w14:paraId="3F68D962" w14:textId="77777777" w:rsidR="00A95EB9" w:rsidRPr="00B91A5F" w:rsidRDefault="00A95EB9" w:rsidP="00963D59">
            <w:pPr>
              <w:pStyle w:val="Bullet-Text-1"/>
            </w:pPr>
            <w:r w:rsidRPr="00B91A5F">
              <w:t>OC (for On-Call)</w:t>
            </w:r>
          </w:p>
          <w:p w14:paraId="34685201" w14:textId="77777777" w:rsidR="00A95EB9" w:rsidRPr="00B91A5F" w:rsidRDefault="00A95EB9" w:rsidP="00963D59">
            <w:pPr>
              <w:pStyle w:val="Bullet-Text-1"/>
            </w:pPr>
            <w:r w:rsidRPr="00B91A5F">
              <w:t>O (for One-Time)</w:t>
            </w:r>
          </w:p>
          <w:p w14:paraId="211EBC31" w14:textId="77777777" w:rsidR="00A95EB9" w:rsidRPr="00B91A5F" w:rsidRDefault="00A95EB9" w:rsidP="001F7F1E">
            <w:pPr>
              <w:pStyle w:val="Blank-6pt"/>
            </w:pPr>
          </w:p>
          <w:p w14:paraId="332676BF" w14:textId="77777777" w:rsidR="00A95EB9" w:rsidRPr="00B91A5F" w:rsidRDefault="00A95EB9" w:rsidP="00963D59">
            <w:r w:rsidRPr="00B91A5F">
              <w:t xml:space="preserve">Each time that you open a VDL (i.e., patient record), BCMA defaults to the Unit Dose Medication Tab and the Schedule Types of Continuous, One-Time, and On-Call already selected. This occurs even if you change the Schedule Types or Medication Tab during a medication pass. </w:t>
            </w:r>
          </w:p>
          <w:p w14:paraId="65A65A25" w14:textId="77777777" w:rsidR="00A95EB9" w:rsidRPr="00B91A5F" w:rsidRDefault="00A95EB9" w:rsidP="00963D59">
            <w:pPr>
              <w:pStyle w:val="ToStatement"/>
            </w:pPr>
            <w:r w:rsidRPr="00B91A5F">
              <w:t>To select Schedule Types that display on the VDL</w:t>
            </w:r>
          </w:p>
          <w:p w14:paraId="39DD38B3" w14:textId="77777777" w:rsidR="00A95EB9" w:rsidRPr="00B91A5F" w:rsidRDefault="00A95EB9" w:rsidP="009D2EA9">
            <w:pPr>
              <w:pStyle w:val="NumberList1"/>
              <w:numPr>
                <w:ilvl w:val="0"/>
                <w:numId w:val="60"/>
              </w:numPr>
            </w:pPr>
            <w:r w:rsidRPr="00B91A5F">
              <w:t>In the Schedule Types area of the BCMA VDL, select the check boxes that apply to the types of medication orders that you want to display on the BCMA VDL for the patient. You may select all of the check boxes or just specific ones.</w:t>
            </w:r>
          </w:p>
          <w:p w14:paraId="76D4FD25" w14:textId="77777777" w:rsidR="00A95EB9" w:rsidRPr="00B91A5F" w:rsidRDefault="00A95EB9" w:rsidP="00963D59">
            <w:pPr>
              <w:pStyle w:val="BulletList-Normal1"/>
              <w:tabs>
                <w:tab w:val="clear" w:pos="990"/>
              </w:tabs>
              <w:ind w:left="1224" w:hanging="317"/>
            </w:pPr>
            <w:r w:rsidRPr="00B91A5F">
              <w:rPr>
                <w:rStyle w:val="StyleBulletList-Normal1BN1BoldChar"/>
              </w:rPr>
              <w:t xml:space="preserve">If a checkbox is selected for a Schedule Type that you do </w:t>
            </w:r>
            <w:r w:rsidRPr="00B91A5F">
              <w:rPr>
                <w:i/>
              </w:rPr>
              <w:t>not</w:t>
            </w:r>
            <w:r w:rsidRPr="00B91A5F">
              <w:rPr>
                <w:i/>
                <w:iCs/>
              </w:rPr>
              <w:t xml:space="preserve"> </w:t>
            </w:r>
            <w:r w:rsidRPr="00B91A5F">
              <w:rPr>
                <w:rStyle w:val="StyleBulletList-Normal1BN1BoldChar"/>
              </w:rPr>
              <w:t>want displayed,</w:t>
            </w:r>
            <w:r w:rsidRPr="00B91A5F">
              <w:t xml:space="preserve"> click on it to deselect it.</w:t>
            </w:r>
          </w:p>
          <w:p w14:paraId="640077A4" w14:textId="77777777" w:rsidR="00A95EB9" w:rsidRPr="00B91A5F" w:rsidRDefault="00A95EB9" w:rsidP="001F7F1E">
            <w:pPr>
              <w:pStyle w:val="Blank-6pt"/>
            </w:pPr>
          </w:p>
          <w:p w14:paraId="00FAAA85" w14:textId="77777777" w:rsidR="00A95EB9" w:rsidRPr="00B91A5F" w:rsidRDefault="00A95EB9" w:rsidP="00963D59">
            <w:r w:rsidRPr="00B91A5F">
              <w:rPr>
                <w:rFonts w:ascii="Arial" w:hAnsi="Arial"/>
                <w:b/>
                <w:bCs/>
              </w:rPr>
              <w:t>Note</w:t>
            </w:r>
            <w:r w:rsidRPr="00B91A5F">
              <w:rPr>
                <w:b/>
                <w:bCs/>
                <w:sz w:val="23"/>
              </w:rPr>
              <w:t>:</w:t>
            </w:r>
            <w:r w:rsidRPr="00B91A5F">
              <w:t xml:space="preserve"> You can turn off the automatic display of PRN medication orders when the BCMA VDL is first opened by deselecting the PRN check box in the “Include Schedule Types” area of the GUI BCMA Site Parameters application.</w:t>
            </w:r>
          </w:p>
          <w:p w14:paraId="2B6C5EEC" w14:textId="77777777" w:rsidR="00A95EB9" w:rsidRPr="00B91A5F" w:rsidRDefault="00A95EB9" w:rsidP="00963D59">
            <w:pPr>
              <w:spacing w:after="120"/>
            </w:pPr>
            <w:r w:rsidRPr="00B91A5F">
              <w:rPr>
                <w:rFonts w:ascii="Arial" w:hAnsi="Arial"/>
                <w:b/>
                <w:sz w:val="23"/>
              </w:rPr>
              <w:t>Keyboard Shortcut:</w:t>
            </w:r>
            <w:r w:rsidRPr="00B91A5F">
              <w:t xml:space="preserve"> Press </w:t>
            </w:r>
            <w:r w:rsidRPr="00B91A5F">
              <w:rPr>
                <w:rFonts w:ascii="Arial" w:hAnsi="Arial"/>
                <w:b/>
                <w:smallCaps/>
              </w:rPr>
              <w:t>tab</w:t>
            </w:r>
            <w:r w:rsidRPr="00B91A5F">
              <w:t xml:space="preserve"> to access the Schedule Types area and the </w:t>
            </w:r>
            <w:r w:rsidRPr="00B91A5F">
              <w:rPr>
                <w:rFonts w:ascii="Arial" w:hAnsi="Arial"/>
                <w:b/>
                <w:smallCaps/>
              </w:rPr>
              <w:t>arrow</w:t>
            </w:r>
            <w:r w:rsidRPr="00B91A5F">
              <w:t xml:space="preserve"> keys to move among the Schedule Types. Use the Spacebar to select a Schedule Type.</w:t>
            </w:r>
          </w:p>
          <w:p w14:paraId="77825CD2" w14:textId="77777777" w:rsidR="00A95EB9" w:rsidRPr="00B91A5F" w:rsidRDefault="00A95EB9" w:rsidP="00963D59">
            <w:pPr>
              <w:pStyle w:val="Example"/>
            </w:pPr>
            <w:r w:rsidRPr="00B91A5F">
              <w:t>Example: Schedule Types Area of VDL</w:t>
            </w:r>
          </w:p>
          <w:p w14:paraId="5F2FEEDE" w14:textId="36968857" w:rsidR="00A95EB9" w:rsidRPr="00B91A5F" w:rsidRDefault="00F04354" w:rsidP="00963D59">
            <w:pPr>
              <w:pStyle w:val="ScreenCapt-Ctr"/>
            </w:pPr>
            <w:r>
              <w:rPr>
                <w:noProof/>
              </w:rPr>
              <w:drawing>
                <wp:inline distT="0" distB="0" distL="0" distR="0" wp14:anchorId="5E346081" wp14:editId="17FBEBEC">
                  <wp:extent cx="3000375" cy="762000"/>
                  <wp:effectExtent l="19050" t="19050" r="9525" b="0"/>
                  <wp:docPr id="253" name="Picture 100" descr="Example: Schedule Types Area of 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xample: Schedule Types Area of VD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0375" cy="762000"/>
                          </a:xfrm>
                          <a:prstGeom prst="rect">
                            <a:avLst/>
                          </a:prstGeom>
                          <a:noFill/>
                          <a:ln w="6350" cmpd="sng">
                            <a:solidFill>
                              <a:srgbClr val="000000"/>
                            </a:solidFill>
                            <a:miter lim="800000"/>
                            <a:headEnd/>
                            <a:tailEnd/>
                          </a:ln>
                          <a:effectLst/>
                        </pic:spPr>
                      </pic:pic>
                    </a:graphicData>
                  </a:graphic>
                </wp:inline>
              </w:drawing>
            </w:r>
          </w:p>
          <w:p w14:paraId="4CEBA592" w14:textId="77777777" w:rsidR="00A95EB9" w:rsidRPr="00B91A5F" w:rsidRDefault="00A95EB9" w:rsidP="009D2EA9">
            <w:pPr>
              <w:pStyle w:val="NumberList1"/>
              <w:numPr>
                <w:ilvl w:val="0"/>
                <w:numId w:val="60"/>
              </w:numPr>
            </w:pPr>
            <w:r w:rsidRPr="00B91A5F">
              <w:t>Now you are ready to scan the patient’s active IV Push or</w:t>
            </w:r>
            <w:r w:rsidRPr="00B91A5F">
              <w:br/>
              <w:t>IV Piggyback medications.</w:t>
            </w:r>
          </w:p>
        </w:tc>
      </w:tr>
    </w:tbl>
    <w:p w14:paraId="1865BB18" w14:textId="77777777" w:rsidR="00A95EB9" w:rsidRPr="00B91A5F" w:rsidRDefault="00A95EB9" w:rsidP="00963D59">
      <w:pPr>
        <w:pStyle w:val="H1Continued"/>
      </w:pPr>
      <w:bookmarkStart w:id="2608" w:name="_Toc4778145"/>
      <w:bookmarkStart w:id="2609" w:name="_Toc4813162"/>
      <w:bookmarkStart w:id="2610" w:name="_Toc4813489"/>
      <w:bookmarkStart w:id="2611" w:name="_Toc4823527"/>
      <w:bookmarkStart w:id="2612" w:name="_Toc5157974"/>
      <w:bookmarkStart w:id="2613" w:name="_Toc7390399"/>
      <w:bookmarkStart w:id="2614" w:name="_Toc7409539"/>
      <w:bookmarkStart w:id="2615" w:name="_Toc33308039"/>
      <w:bookmarkStart w:id="2616" w:name="_Toc61251514"/>
      <w:bookmarkStart w:id="2617" w:name="_Toc61667673"/>
      <w:bookmarkStart w:id="2618" w:name="_Toc62530156"/>
      <w:r w:rsidRPr="00B91A5F">
        <w:br w:type="page"/>
      </w:r>
      <w:r w:rsidRPr="00B91A5F">
        <w:lastRenderedPageBreak/>
        <w:t>Administering a Patient’s IVP/IVPB Medications</w:t>
      </w:r>
      <w:bookmarkEnd w:id="2608"/>
      <w:bookmarkEnd w:id="2609"/>
      <w:bookmarkEnd w:id="2610"/>
      <w:bookmarkEnd w:id="2611"/>
      <w:bookmarkEnd w:id="2612"/>
      <w:bookmarkEnd w:id="2613"/>
      <w:bookmarkEnd w:id="2614"/>
      <w:bookmarkEnd w:id="2615"/>
      <w:bookmarkEnd w:id="2616"/>
      <w:bookmarkEnd w:id="2617"/>
      <w:bookmarkEnd w:id="2618"/>
    </w:p>
    <w:tbl>
      <w:tblPr>
        <w:tblW w:w="9450" w:type="dxa"/>
        <w:tblInd w:w="108" w:type="dxa"/>
        <w:tblLayout w:type="fixed"/>
        <w:tblLook w:val="0000" w:firstRow="0" w:lastRow="0" w:firstColumn="0" w:lastColumn="0" w:noHBand="0" w:noVBand="0"/>
      </w:tblPr>
      <w:tblGrid>
        <w:gridCol w:w="2880"/>
        <w:gridCol w:w="6570"/>
      </w:tblGrid>
      <w:tr w:rsidR="00A95EB9" w:rsidRPr="00B91A5F" w14:paraId="42D7681C" w14:textId="77777777" w:rsidTr="00D56136">
        <w:trPr>
          <w:trHeight w:val="1197"/>
        </w:trPr>
        <w:tc>
          <w:tcPr>
            <w:tcW w:w="2880" w:type="dxa"/>
            <w:tcBorders>
              <w:right w:val="single" w:sz="4" w:space="0" w:color="auto"/>
            </w:tcBorders>
          </w:tcPr>
          <w:bookmarkStart w:id="2619" w:name="_Toc7390400"/>
          <w:bookmarkStart w:id="2620" w:name="_Toc33308040"/>
          <w:bookmarkStart w:id="2621" w:name="_Toc61251515"/>
          <w:bookmarkStart w:id="2622" w:name="_Toc352834678"/>
          <w:p w14:paraId="11C73847" w14:textId="373D68E6" w:rsidR="00A95EB9" w:rsidRPr="00B91A5F" w:rsidRDefault="00F04354" w:rsidP="00963D59">
            <w:pPr>
              <w:pStyle w:val="H2Heading"/>
              <w:rPr>
                <w:noProof/>
              </w:rPr>
            </w:pPr>
            <w:r>
              <w:rPr>
                <w:noProof/>
              </w:rPr>
              <mc:AlternateContent>
                <mc:Choice Requires="wpg">
                  <w:drawing>
                    <wp:anchor distT="0" distB="0" distL="114300" distR="114300" simplePos="0" relativeHeight="251672576" behindDoc="0" locked="0" layoutInCell="1" allowOverlap="1" wp14:anchorId="1A6722B7" wp14:editId="0AF24B0C">
                      <wp:simplePos x="0" y="0"/>
                      <wp:positionH relativeFrom="column">
                        <wp:posOffset>-131445</wp:posOffset>
                      </wp:positionH>
                      <wp:positionV relativeFrom="paragraph">
                        <wp:posOffset>3709035</wp:posOffset>
                      </wp:positionV>
                      <wp:extent cx="1623060" cy="1913255"/>
                      <wp:effectExtent l="0" t="0" r="0" b="0"/>
                      <wp:wrapNone/>
                      <wp:docPr id="636" name="Group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913255"/>
                                <a:chOff x="1341" y="7611"/>
                                <a:chExt cx="2556" cy="3013"/>
                              </a:xfrm>
                            </wpg:grpSpPr>
                            <wps:wsp>
                              <wps:cNvPr id="637" name="Text Box 236"/>
                              <wps:cNvSpPr txBox="1">
                                <a:spLocks noChangeArrowheads="1"/>
                              </wps:cNvSpPr>
                              <wps:spPr bwMode="auto">
                                <a:xfrm>
                                  <a:off x="2241" y="7611"/>
                                  <a:ext cx="1656" cy="3013"/>
                                </a:xfrm>
                                <a:prstGeom prst="rect">
                                  <a:avLst/>
                                </a:prstGeom>
                                <a:solidFill>
                                  <a:srgbClr val="FFFFFF"/>
                                </a:solidFill>
                                <a:ln w="9525">
                                  <a:solidFill>
                                    <a:srgbClr val="FFFFFF"/>
                                  </a:solidFill>
                                  <a:miter lim="800000"/>
                                  <a:headEnd/>
                                  <a:tailEnd/>
                                </a:ln>
                              </wps:spPr>
                              <wps:txbx>
                                <w:txbxContent>
                                  <w:p w14:paraId="7A45AEEC" w14:textId="77777777" w:rsidR="000A0F41" w:rsidRDefault="000A0F41" w:rsidP="00B85D59">
                                    <w:pPr>
                                      <w:pStyle w:val="SmallCaps"/>
                                    </w:pPr>
                                    <w:r>
                                      <w:t>tip:</w:t>
                                    </w:r>
                                  </w:p>
                                  <w:p w14:paraId="5E548134" w14:textId="77777777" w:rsidR="000A0F41" w:rsidRDefault="000A0F41" w:rsidP="007D4B67">
                                    <w:pPr>
                                      <w:pStyle w:val="TipText"/>
                                    </w:pPr>
                                    <w:r>
                                      <w:t xml:space="preserve">You do </w:t>
                                    </w:r>
                                    <w:r>
                                      <w:rPr>
                                        <w:i/>
                                        <w:iCs/>
                                      </w:rPr>
                                      <w:t xml:space="preserve">not </w:t>
                                    </w:r>
                                    <w:r>
                                      <w:t>have to select an active IVP or IVPB medication order on the VDL before scanning the Drug IEN Code or the Unique Identifier Number.</w:t>
                                    </w:r>
                                  </w:p>
                                  <w:p w14:paraId="6AED9043" w14:textId="77777777" w:rsidR="000A0F41" w:rsidRDefault="000A0F41" w:rsidP="00A95EB9"/>
                                  <w:p w14:paraId="36C45B84" w14:textId="77777777" w:rsidR="000A0F41" w:rsidRDefault="000A0F41" w:rsidP="00A95EB9"/>
                                  <w:p w14:paraId="25F7B67D" w14:textId="77777777" w:rsidR="000A0F41" w:rsidRDefault="000A0F41" w:rsidP="00A95EB9"/>
                                  <w:p w14:paraId="2B20A397" w14:textId="77777777" w:rsidR="000A0F41" w:rsidRDefault="000A0F41" w:rsidP="00A95EB9"/>
                                  <w:p w14:paraId="1E30AAF4" w14:textId="77777777" w:rsidR="000A0F41" w:rsidRDefault="000A0F41" w:rsidP="00A95EB9"/>
                                  <w:p w14:paraId="4C1B16FA" w14:textId="77777777" w:rsidR="000A0F41" w:rsidRDefault="000A0F41" w:rsidP="00A95EB9"/>
                                  <w:p w14:paraId="464D4179" w14:textId="77777777" w:rsidR="000A0F41" w:rsidRDefault="000A0F41" w:rsidP="00A95EB9"/>
                                </w:txbxContent>
                              </wps:txbx>
                              <wps:bodyPr rot="0" vert="horz" wrap="square" lIns="91440" tIns="45720" rIns="91440" bIns="45720" anchor="t" anchorCtr="0" upright="1">
                                <a:noAutofit/>
                              </wps:bodyPr>
                            </wps:wsp>
                            <wps:wsp>
                              <wps:cNvPr id="638" name="Line 237"/>
                              <wps:cNvCnPr>
                                <a:cxnSpLocks noChangeShapeType="1"/>
                              </wps:cNvCnPr>
                              <wps:spPr bwMode="auto">
                                <a:xfrm>
                                  <a:off x="2241" y="766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8"/>
                              <wps:cNvCnPr>
                                <a:cxnSpLocks noChangeShapeType="1"/>
                              </wps:cNvCnPr>
                              <wps:spPr bwMode="auto">
                                <a:xfrm>
                                  <a:off x="2241" y="104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Text Box 239"/>
                              <wps:cNvSpPr txBox="1">
                                <a:spLocks noChangeArrowheads="1"/>
                              </wps:cNvSpPr>
                              <wps:spPr bwMode="auto">
                                <a:xfrm>
                                  <a:off x="1341" y="7660"/>
                                  <a:ext cx="1008" cy="864"/>
                                </a:xfrm>
                                <a:prstGeom prst="rect">
                                  <a:avLst/>
                                </a:prstGeom>
                                <a:solidFill>
                                  <a:srgbClr val="FFFFFF"/>
                                </a:solidFill>
                                <a:ln w="9525">
                                  <a:solidFill>
                                    <a:srgbClr val="FFFFFF"/>
                                  </a:solidFill>
                                  <a:miter lim="800000"/>
                                  <a:headEnd/>
                                  <a:tailEnd/>
                                </a:ln>
                              </wps:spPr>
                              <wps:txbx>
                                <w:txbxContent>
                                  <w:p w14:paraId="484847CF" w14:textId="38A069DE" w:rsidR="000A0F41" w:rsidRDefault="000A0F41" w:rsidP="00A95EB9">
                                    <w:r>
                                      <w:rPr>
                                        <w:noProof/>
                                      </w:rPr>
                                      <w:drawing>
                                        <wp:inline distT="0" distB="0" distL="0" distR="0" wp14:anchorId="25783E90" wp14:editId="5F82D133">
                                          <wp:extent cx="457200" cy="457200"/>
                                          <wp:effectExtent l="0" t="0" r="0" b="0"/>
                                          <wp:docPr id="4930" name="Picture 157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F7A938" w14:textId="77777777" w:rsidR="000A0F41" w:rsidRDefault="000A0F41" w:rsidP="00A95EB9"/>
                                  <w:p w14:paraId="132374BB" w14:textId="77777777" w:rsidR="000A0F41" w:rsidRDefault="000A0F41" w:rsidP="00A95EB9"/>
                                  <w:p w14:paraId="5241E3ED" w14:textId="77777777" w:rsidR="000A0F41" w:rsidRDefault="000A0F41" w:rsidP="00A95EB9"/>
                                  <w:p w14:paraId="44D1EB91" w14:textId="77777777" w:rsidR="000A0F41" w:rsidRDefault="000A0F41" w:rsidP="00A95EB9"/>
                                  <w:p w14:paraId="4446E5CE" w14:textId="77777777" w:rsidR="000A0F41" w:rsidRDefault="000A0F41" w:rsidP="00A95EB9"/>
                                  <w:p w14:paraId="6EEAD84A" w14:textId="77777777" w:rsidR="000A0F41" w:rsidRDefault="000A0F41" w:rsidP="00A95EB9"/>
                                  <w:p w14:paraId="42788186" w14:textId="77777777" w:rsidR="000A0F41" w:rsidRDefault="000A0F41" w:rsidP="00A95EB9"/>
                                  <w:p w14:paraId="240DC839" w14:textId="77777777" w:rsidR="000A0F41" w:rsidRDefault="000A0F41" w:rsidP="00A95EB9"/>
                                  <w:p w14:paraId="3FC704A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722B7" id="Group 453" o:spid="_x0000_s1619" alt="&quot;&quot;" style="position:absolute;margin-left:-10.35pt;margin-top:292.05pt;width:127.8pt;height:150.65pt;z-index:251672576;mso-position-horizontal-relative:text;mso-position-vertical-relative:text" coordorigin="1341,7611" coordsize="2556,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">
                      <v:shape id="Text Box 236" o:spid="_x0000_s1620" type="#_x0000_t202" style="position:absolute;left:2241;top:7611;width:1656;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" strokecolor="white">
                        <v:textbox>
                          <w:txbxContent>
                            <w:p w14:paraId="7A45AEEC" w14:textId="77777777" w:rsidR="000A0F41" w:rsidRDefault="000A0F41" w:rsidP="00B85D59">
                              <w:pPr>
                                <w:pStyle w:val="SmallCaps"/>
                              </w:pPr>
                              <w:r>
                                <w:t>tip:</w:t>
                              </w:r>
                            </w:p>
                            <w:p w14:paraId="5E548134" w14:textId="77777777" w:rsidR="000A0F41" w:rsidRDefault="000A0F41" w:rsidP="007D4B67">
                              <w:pPr>
                                <w:pStyle w:val="TipText"/>
                              </w:pPr>
                              <w:r>
                                <w:t xml:space="preserve">You do </w:t>
                              </w:r>
                              <w:r>
                                <w:rPr>
                                  <w:i/>
                                  <w:iCs/>
                                </w:rPr>
                                <w:t xml:space="preserve">not </w:t>
                              </w:r>
                              <w:r>
                                <w:t>have to select an active IVP or IVPB medication order on the VDL before scanning the Drug IEN Code or the Unique Identifier Number.</w:t>
                              </w:r>
                            </w:p>
                            <w:p w14:paraId="6AED9043" w14:textId="77777777" w:rsidR="000A0F41" w:rsidRDefault="000A0F41" w:rsidP="00A95EB9"/>
                            <w:p w14:paraId="36C45B84" w14:textId="77777777" w:rsidR="000A0F41" w:rsidRDefault="000A0F41" w:rsidP="00A95EB9"/>
                            <w:p w14:paraId="25F7B67D" w14:textId="77777777" w:rsidR="000A0F41" w:rsidRDefault="000A0F41" w:rsidP="00A95EB9"/>
                            <w:p w14:paraId="2B20A397" w14:textId="77777777" w:rsidR="000A0F41" w:rsidRDefault="000A0F41" w:rsidP="00A95EB9"/>
                            <w:p w14:paraId="1E30AAF4" w14:textId="77777777" w:rsidR="000A0F41" w:rsidRDefault="000A0F41" w:rsidP="00A95EB9"/>
                            <w:p w14:paraId="4C1B16FA" w14:textId="77777777" w:rsidR="000A0F41" w:rsidRDefault="000A0F41" w:rsidP="00A95EB9"/>
                            <w:p w14:paraId="464D4179" w14:textId="77777777" w:rsidR="000A0F41" w:rsidRDefault="000A0F41" w:rsidP="00A95EB9"/>
                          </w:txbxContent>
                        </v:textbox>
                      </v:shape>
                      <v:line id="Line 237" o:spid="_x0000_s1621" style="position:absolute;visibility:visible;mso-wrap-style:square" from="2241,7663" to="3846,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238" o:spid="_x0000_s1622" style="position:absolute;visibility:visible;mso-wrap-style:square" from="2241,10444" to="3846,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shape id="Text Box 239" o:spid="_x0000_s1623" type="#_x0000_t202" style="position:absolute;left:1341;top:766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" strokecolor="white">
                        <v:textbox>
                          <w:txbxContent>
                            <w:p w14:paraId="484847CF" w14:textId="38A069DE" w:rsidR="000A0F41" w:rsidRDefault="000A0F41" w:rsidP="00A95EB9">
                              <w:r>
                                <w:rPr>
                                  <w:noProof/>
                                </w:rPr>
                                <w:drawing>
                                  <wp:inline distT="0" distB="0" distL="0" distR="0" wp14:anchorId="25783E90" wp14:editId="5F82D133">
                                    <wp:extent cx="457200" cy="457200"/>
                                    <wp:effectExtent l="0" t="0" r="0" b="0"/>
                                    <wp:docPr id="5109" name="Picture 157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7F7A938" w14:textId="77777777" w:rsidR="000A0F41" w:rsidRDefault="000A0F41" w:rsidP="00A95EB9"/>
                            <w:p w14:paraId="132374BB" w14:textId="77777777" w:rsidR="000A0F41" w:rsidRDefault="000A0F41" w:rsidP="00A95EB9"/>
                            <w:p w14:paraId="5241E3ED" w14:textId="77777777" w:rsidR="000A0F41" w:rsidRDefault="000A0F41" w:rsidP="00A95EB9"/>
                            <w:p w14:paraId="44D1EB91" w14:textId="77777777" w:rsidR="000A0F41" w:rsidRDefault="000A0F41" w:rsidP="00A95EB9"/>
                            <w:p w14:paraId="4446E5CE" w14:textId="77777777" w:rsidR="000A0F41" w:rsidRDefault="000A0F41" w:rsidP="00A95EB9"/>
                            <w:p w14:paraId="6EEAD84A" w14:textId="77777777" w:rsidR="000A0F41" w:rsidRDefault="000A0F41" w:rsidP="00A95EB9"/>
                            <w:p w14:paraId="42788186" w14:textId="77777777" w:rsidR="000A0F41" w:rsidRDefault="000A0F41" w:rsidP="00A95EB9"/>
                            <w:p w14:paraId="240DC839" w14:textId="77777777" w:rsidR="000A0F41" w:rsidRDefault="000A0F41" w:rsidP="00A95EB9"/>
                            <w:p w14:paraId="3FC704AE"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671552" behindDoc="0" locked="1" layoutInCell="1" allowOverlap="1" wp14:anchorId="01AB758A" wp14:editId="0C35C941">
                      <wp:simplePos x="0" y="0"/>
                      <wp:positionH relativeFrom="column">
                        <wp:posOffset>-131445</wp:posOffset>
                      </wp:positionH>
                      <wp:positionV relativeFrom="paragraph">
                        <wp:posOffset>1275715</wp:posOffset>
                      </wp:positionV>
                      <wp:extent cx="1600200" cy="1853565"/>
                      <wp:effectExtent l="0" t="0" r="0" b="0"/>
                      <wp:wrapNone/>
                      <wp:docPr id="631" name="Group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853565"/>
                                <a:chOff x="1341" y="3779"/>
                                <a:chExt cx="2520" cy="2919"/>
                              </a:xfrm>
                            </wpg:grpSpPr>
                            <wps:wsp>
                              <wps:cNvPr id="632" name="Text Box 226"/>
                              <wps:cNvSpPr txBox="1">
                                <a:spLocks noChangeArrowheads="1"/>
                              </wps:cNvSpPr>
                              <wps:spPr bwMode="auto">
                                <a:xfrm>
                                  <a:off x="2241" y="3779"/>
                                  <a:ext cx="1620" cy="2919"/>
                                </a:xfrm>
                                <a:prstGeom prst="rect">
                                  <a:avLst/>
                                </a:prstGeom>
                                <a:solidFill>
                                  <a:srgbClr val="FFFFFF"/>
                                </a:solidFill>
                                <a:ln w="9525">
                                  <a:solidFill>
                                    <a:srgbClr val="FFFFFF"/>
                                  </a:solidFill>
                                  <a:miter lim="800000"/>
                                  <a:headEnd/>
                                  <a:tailEnd/>
                                </a:ln>
                              </wps:spPr>
                              <wps:txbx>
                                <w:txbxContent>
                                  <w:p w14:paraId="3AF35447" w14:textId="77777777" w:rsidR="000A0F41" w:rsidRDefault="000A0F41" w:rsidP="00B85D59">
                                    <w:pPr>
                                      <w:pStyle w:val="SmallCaps"/>
                                    </w:pPr>
                                    <w:r>
                                      <w:t>tip:</w:t>
                                    </w:r>
                                  </w:p>
                                  <w:p w14:paraId="23F4F50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Pr>
                                        <w:b/>
                                        <w:bCs/>
                                        <w:color w:val="008000"/>
                                      </w:rPr>
                                      <w:t xml:space="preserve">GREEN </w:t>
                                    </w:r>
                                    <w:r>
                                      <w:t xml:space="preserve">Ready Light </w:t>
                                    </w:r>
                                    <w:r>
                                      <w:rPr>
                                        <w:i/>
                                        <w:iCs/>
                                      </w:rPr>
                                      <w:t xml:space="preserve">before </w:t>
                                    </w:r>
                                    <w:r>
                                      <w:t xml:space="preserve">scanning a medication bar code. </w:t>
                                    </w:r>
                                  </w:p>
                                  <w:p w14:paraId="07698B41" w14:textId="77777777" w:rsidR="000A0F41" w:rsidRDefault="000A0F41" w:rsidP="00A95EB9"/>
                                  <w:p w14:paraId="770FF16F" w14:textId="77777777" w:rsidR="000A0F41" w:rsidRDefault="000A0F41" w:rsidP="00A95EB9"/>
                                  <w:p w14:paraId="39AE31B3" w14:textId="77777777" w:rsidR="000A0F41" w:rsidRDefault="000A0F41" w:rsidP="00A95EB9"/>
                                  <w:p w14:paraId="6AB57BF6" w14:textId="77777777" w:rsidR="000A0F41" w:rsidRDefault="000A0F41" w:rsidP="00A95EB9"/>
                                  <w:p w14:paraId="4F6187B3" w14:textId="77777777" w:rsidR="000A0F41" w:rsidRDefault="000A0F41" w:rsidP="00A95EB9"/>
                                  <w:p w14:paraId="6B9FB71D" w14:textId="77777777" w:rsidR="000A0F41" w:rsidRDefault="000A0F41" w:rsidP="00A95EB9"/>
                                  <w:p w14:paraId="6940D29D" w14:textId="77777777" w:rsidR="000A0F41" w:rsidRDefault="000A0F41" w:rsidP="00A95EB9"/>
                                </w:txbxContent>
                              </wps:txbx>
                              <wps:bodyPr rot="0" vert="horz" wrap="square" lIns="91440" tIns="45720" rIns="91440" bIns="45720" anchor="t" anchorCtr="0" upright="1">
                                <a:noAutofit/>
                              </wps:bodyPr>
                            </wps:wsp>
                            <wps:wsp>
                              <wps:cNvPr id="633" name="Line 227"/>
                              <wps:cNvCnPr>
                                <a:cxnSpLocks noChangeShapeType="1"/>
                              </wps:cNvCnPr>
                              <wps:spPr bwMode="auto">
                                <a:xfrm>
                                  <a:off x="2241" y="38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28"/>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Text Box 229"/>
                              <wps:cNvSpPr txBox="1">
                                <a:spLocks noChangeArrowheads="1"/>
                              </wps:cNvSpPr>
                              <wps:spPr bwMode="auto">
                                <a:xfrm>
                                  <a:off x="1341" y="3841"/>
                                  <a:ext cx="1008" cy="864"/>
                                </a:xfrm>
                                <a:prstGeom prst="rect">
                                  <a:avLst/>
                                </a:prstGeom>
                                <a:solidFill>
                                  <a:srgbClr val="FFFFFF"/>
                                </a:solidFill>
                                <a:ln w="9525">
                                  <a:solidFill>
                                    <a:srgbClr val="FFFFFF"/>
                                  </a:solidFill>
                                  <a:miter lim="800000"/>
                                  <a:headEnd/>
                                  <a:tailEnd/>
                                </a:ln>
                              </wps:spPr>
                              <wps:txbx>
                                <w:txbxContent>
                                  <w:p w14:paraId="0AF020E9" w14:textId="2D217EB4" w:rsidR="000A0F41" w:rsidRDefault="000A0F41" w:rsidP="00A95EB9">
                                    <w:r>
                                      <w:rPr>
                                        <w:noProof/>
                                      </w:rPr>
                                      <w:drawing>
                                        <wp:inline distT="0" distB="0" distL="0" distR="0" wp14:anchorId="1104D62F" wp14:editId="05E7EAA5">
                                          <wp:extent cx="457200" cy="457200"/>
                                          <wp:effectExtent l="0" t="0" r="0" b="0"/>
                                          <wp:docPr id="4937" name="Picture 157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2B5367" w14:textId="77777777" w:rsidR="000A0F41" w:rsidRDefault="000A0F41" w:rsidP="00A95EB9"/>
                                  <w:p w14:paraId="4E2B5834" w14:textId="77777777" w:rsidR="000A0F41" w:rsidRDefault="000A0F41" w:rsidP="00A95EB9"/>
                                  <w:p w14:paraId="6FE3AF29" w14:textId="77777777" w:rsidR="000A0F41" w:rsidRDefault="000A0F41" w:rsidP="00A95EB9"/>
                                  <w:p w14:paraId="0CC3A3CB" w14:textId="77777777" w:rsidR="000A0F41" w:rsidRDefault="000A0F41" w:rsidP="00A95EB9"/>
                                  <w:p w14:paraId="486F6BCD" w14:textId="77777777" w:rsidR="000A0F41" w:rsidRDefault="000A0F41" w:rsidP="00A95EB9"/>
                                  <w:p w14:paraId="75877521" w14:textId="77777777" w:rsidR="000A0F41" w:rsidRDefault="000A0F41" w:rsidP="00A95EB9"/>
                                  <w:p w14:paraId="68A57523" w14:textId="77777777" w:rsidR="000A0F41" w:rsidRDefault="000A0F41" w:rsidP="00A95EB9"/>
                                  <w:p w14:paraId="2E8BAD30" w14:textId="77777777" w:rsidR="000A0F41" w:rsidRDefault="000A0F41" w:rsidP="00A95EB9"/>
                                  <w:p w14:paraId="3F7FCC6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B758A" id="Group 448" o:spid="_x0000_s1624" alt="&quot;&quot;" style="position:absolute;margin-left:-10.35pt;margin-top:100.45pt;width:126pt;height:145.95pt;z-index:251671552;mso-position-horizontal-relative:text;mso-position-vertical-relative:text" coordorigin="1341,3779"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">
                      <v:shape id="Text Box 226" o:spid="_x0000_s1625" type="#_x0000_t202" style="position:absolute;left:2241;top:3779;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" strokecolor="white">
                        <v:textbox>
                          <w:txbxContent>
                            <w:p w14:paraId="3AF35447" w14:textId="77777777" w:rsidR="000A0F41" w:rsidRDefault="000A0F41" w:rsidP="00B85D59">
                              <w:pPr>
                                <w:pStyle w:val="SmallCaps"/>
                              </w:pPr>
                              <w:r>
                                <w:t>tip:</w:t>
                              </w:r>
                            </w:p>
                            <w:p w14:paraId="23F4F50C" w14:textId="77777777" w:rsidR="000A0F41" w:rsidRDefault="000A0F41" w:rsidP="007D4B67">
                              <w:pPr>
                                <w:pStyle w:val="TipText"/>
                              </w:pPr>
                              <w:r>
                                <w:t xml:space="preserve">If the Scanner Status Indicator is </w:t>
                              </w:r>
                              <w:r w:rsidRPr="00DF01B5">
                                <w:rPr>
                                  <w:b/>
                                  <w:bCs/>
                                </w:rPr>
                                <w:t>RED</w:t>
                              </w:r>
                              <w:r>
                                <w:t xml:space="preserve">, click in the Indicator field to activate the </w:t>
                              </w:r>
                              <w:r>
                                <w:rPr>
                                  <w:b/>
                                  <w:bCs/>
                                  <w:color w:val="008000"/>
                                </w:rPr>
                                <w:t xml:space="preserve">GREEN </w:t>
                              </w:r>
                              <w:r>
                                <w:t xml:space="preserve">Ready Light </w:t>
                              </w:r>
                              <w:r>
                                <w:rPr>
                                  <w:i/>
                                  <w:iCs/>
                                </w:rPr>
                                <w:t xml:space="preserve">before </w:t>
                              </w:r>
                              <w:r>
                                <w:t xml:space="preserve">scanning a medication bar code. </w:t>
                              </w:r>
                            </w:p>
                            <w:p w14:paraId="07698B41" w14:textId="77777777" w:rsidR="000A0F41" w:rsidRDefault="000A0F41" w:rsidP="00A95EB9"/>
                            <w:p w14:paraId="770FF16F" w14:textId="77777777" w:rsidR="000A0F41" w:rsidRDefault="000A0F41" w:rsidP="00A95EB9"/>
                            <w:p w14:paraId="39AE31B3" w14:textId="77777777" w:rsidR="000A0F41" w:rsidRDefault="000A0F41" w:rsidP="00A95EB9"/>
                            <w:p w14:paraId="6AB57BF6" w14:textId="77777777" w:rsidR="000A0F41" w:rsidRDefault="000A0F41" w:rsidP="00A95EB9"/>
                            <w:p w14:paraId="4F6187B3" w14:textId="77777777" w:rsidR="000A0F41" w:rsidRDefault="000A0F41" w:rsidP="00A95EB9"/>
                            <w:p w14:paraId="6B9FB71D" w14:textId="77777777" w:rsidR="000A0F41" w:rsidRDefault="000A0F41" w:rsidP="00A95EB9"/>
                            <w:p w14:paraId="6940D29D" w14:textId="77777777" w:rsidR="000A0F41" w:rsidRDefault="000A0F41" w:rsidP="00A95EB9"/>
                          </w:txbxContent>
                        </v:textbox>
                      </v:shape>
                      <v:line id="Line 227" o:spid="_x0000_s1626" style="position:absolute;visibility:visible;mso-wrap-style:square" from="2241,3844" to="3846,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228" o:spid="_x0000_s1627"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v:shape id="Text Box 229" o:spid="_x0000_s1628" type="#_x0000_t202" style="position:absolute;left:1341;top:384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" strokecolor="white">
                        <v:textbox>
                          <w:txbxContent>
                            <w:p w14:paraId="0AF020E9" w14:textId="2D217EB4" w:rsidR="000A0F41" w:rsidRDefault="000A0F41" w:rsidP="00A95EB9">
                              <w:r>
                                <w:rPr>
                                  <w:noProof/>
                                </w:rPr>
                                <w:drawing>
                                  <wp:inline distT="0" distB="0" distL="0" distR="0" wp14:anchorId="1104D62F" wp14:editId="05E7EAA5">
                                    <wp:extent cx="457200" cy="457200"/>
                                    <wp:effectExtent l="0" t="0" r="0" b="0"/>
                                    <wp:docPr id="5110" name="Picture 157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2B5367" w14:textId="77777777" w:rsidR="000A0F41" w:rsidRDefault="000A0F41" w:rsidP="00A95EB9"/>
                            <w:p w14:paraId="4E2B5834" w14:textId="77777777" w:rsidR="000A0F41" w:rsidRDefault="000A0F41" w:rsidP="00A95EB9"/>
                            <w:p w14:paraId="6FE3AF29" w14:textId="77777777" w:rsidR="000A0F41" w:rsidRDefault="000A0F41" w:rsidP="00A95EB9"/>
                            <w:p w14:paraId="0CC3A3CB" w14:textId="77777777" w:rsidR="000A0F41" w:rsidRDefault="000A0F41" w:rsidP="00A95EB9"/>
                            <w:p w14:paraId="486F6BCD" w14:textId="77777777" w:rsidR="000A0F41" w:rsidRDefault="000A0F41" w:rsidP="00A95EB9"/>
                            <w:p w14:paraId="75877521" w14:textId="77777777" w:rsidR="000A0F41" w:rsidRDefault="000A0F41" w:rsidP="00A95EB9"/>
                            <w:p w14:paraId="68A57523" w14:textId="77777777" w:rsidR="000A0F41" w:rsidRDefault="000A0F41" w:rsidP="00A95EB9"/>
                            <w:p w14:paraId="2E8BAD30" w14:textId="77777777" w:rsidR="000A0F41" w:rsidRDefault="000A0F41" w:rsidP="00A95EB9"/>
                            <w:p w14:paraId="3F7FCC60" w14:textId="77777777" w:rsidR="000A0F41" w:rsidRDefault="000A0F41" w:rsidP="00A95EB9"/>
                          </w:txbxContent>
                        </v:textbox>
                      </v:shape>
                      <w10:anchorlock/>
                    </v:group>
                  </w:pict>
                </mc:Fallback>
              </mc:AlternateContent>
            </w:r>
            <w:r w:rsidR="00A95EB9" w:rsidRPr="00B91A5F">
              <w:t>Scanning and Verifying Medication Information</w:t>
            </w:r>
            <w:bookmarkEnd w:id="2619"/>
            <w:bookmarkEnd w:id="2620"/>
            <w:bookmarkEnd w:id="2621"/>
            <w:bookmarkEnd w:id="2622"/>
          </w:p>
        </w:tc>
        <w:tc>
          <w:tcPr>
            <w:tcW w:w="6570" w:type="dxa"/>
            <w:tcBorders>
              <w:left w:val="single" w:sz="4" w:space="0" w:color="auto"/>
            </w:tcBorders>
          </w:tcPr>
          <w:p w14:paraId="22C6A3E2" w14:textId="77777777" w:rsidR="00A95EB9" w:rsidRPr="00B91A5F" w:rsidRDefault="00A95EB9" w:rsidP="00963D59">
            <w:r w:rsidRPr="00B91A5F">
              <w:t xml:space="preserve">Now you are ready to scan (and verify) the patient’s active IV Push and IV Piggyback medications and to officially begin the medication administration process. </w:t>
            </w:r>
          </w:p>
          <w:p w14:paraId="3989CF66" w14:textId="77777777" w:rsidR="00A95EB9" w:rsidRPr="00B91A5F" w:rsidRDefault="00A95EB9" w:rsidP="00963D59">
            <w:pPr>
              <w:pStyle w:val="StyleToStatementTSLeft"/>
            </w:pPr>
            <w:r w:rsidRPr="00B91A5F">
              <w:t>To scan and verify medication information</w:t>
            </w:r>
          </w:p>
          <w:p w14:paraId="76E63BAA" w14:textId="77777777" w:rsidR="00A95EB9" w:rsidRPr="00B91A5F" w:rsidRDefault="00A95EB9" w:rsidP="009D2EA9">
            <w:pPr>
              <w:pStyle w:val="NumberList1"/>
              <w:numPr>
                <w:ilvl w:val="0"/>
                <w:numId w:val="61"/>
              </w:numPr>
            </w:pPr>
            <w:r w:rsidRPr="00B91A5F">
              <w:t>At the patient’s VDL, scan the bar code on the patient’s medication. BCMA processes the scan and displays screens related to the medication order. If unable to scan, see the section entitled, “</w:t>
            </w:r>
            <w:hyperlink w:anchor="p70_141" w:history="1">
              <w:r w:rsidRPr="00B91A5F">
                <w:rPr>
                  <w:rStyle w:val="Hyperlink"/>
                </w:rPr>
                <w:t>Unable to Scan IVP/IVPB Medication</w:t>
              </w:r>
            </w:hyperlink>
            <w:r w:rsidRPr="00B91A5F">
              <w:t>.”</w:t>
            </w:r>
          </w:p>
          <w:p w14:paraId="798BF120"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If the medication bar code is missing or unreadable, right-click on the medication to select the Drug IEN Code command or the Available Bags command from the Right Click drop-down menu, and to display the IEN Code or Unique Identifier Number.</w:t>
            </w:r>
          </w:p>
          <w:p w14:paraId="08AE48F2" w14:textId="77777777" w:rsidR="00A95EB9" w:rsidRPr="00B91A5F" w:rsidRDefault="00A95EB9" w:rsidP="009D2EA9">
            <w:pPr>
              <w:pStyle w:val="NumberList1"/>
              <w:numPr>
                <w:ilvl w:val="0"/>
                <w:numId w:val="61"/>
              </w:numPr>
            </w:pPr>
            <w:r w:rsidRPr="00B91A5F">
              <w:t>Continue with the medication administration process for the patient’s active IV Push or IV Piggyback medication.</w:t>
            </w:r>
          </w:p>
          <w:p w14:paraId="21312A2F" w14:textId="77777777" w:rsidR="00A95EB9" w:rsidRPr="00B91A5F" w:rsidRDefault="00A95EB9" w:rsidP="001F7F1E">
            <w:pPr>
              <w:pStyle w:val="Blank-6pt"/>
            </w:pPr>
          </w:p>
          <w:p w14:paraId="762BFE60" w14:textId="77777777" w:rsidR="00A95EB9" w:rsidRPr="00B91A5F" w:rsidRDefault="00A95EB9" w:rsidP="00963D59">
            <w:pPr>
              <w:pStyle w:val="ListBullet"/>
            </w:pPr>
            <w:r w:rsidRPr="00B91A5F">
              <w:t>If an Error or Warning message indicates that the order is non-nurse verified, see the section entitled, “</w:t>
            </w:r>
            <w:hyperlink w:anchor="p70_132" w:history="1">
              <w:r w:rsidRPr="00B91A5F">
                <w:rPr>
                  <w:rStyle w:val="Hyperlink"/>
                </w:rPr>
                <w:t>If Non-Nurse Verified Orders Site Parameter “Prohibit Administration” is Selected</w:t>
              </w:r>
            </w:hyperlink>
            <w:r w:rsidRPr="00B91A5F">
              <w:t>.”</w:t>
            </w:r>
          </w:p>
          <w:p w14:paraId="10CA96A6" w14:textId="77777777" w:rsidR="00A95EB9" w:rsidRPr="00B91A5F" w:rsidRDefault="00A95EB9" w:rsidP="00963D59">
            <w:pPr>
              <w:pStyle w:val="ListBullet"/>
            </w:pPr>
            <w:r w:rsidRPr="00B91A5F">
              <w:t>If an Information pop-up box displays that indicates that Special Instructions/Other Print Info apply, see the section entitled, “</w:t>
            </w:r>
            <w:hyperlink w:anchor="p70_157" w:history="1">
              <w:r w:rsidRPr="00B91A5F">
                <w:rPr>
                  <w:rStyle w:val="Hyperlink"/>
                </w:rPr>
                <w:t>Administering an Order with Special Instructions / Other Print Info</w:t>
              </w:r>
            </w:hyperlink>
            <w:r w:rsidRPr="00B91A5F">
              <w:t>.”</w:t>
            </w:r>
          </w:p>
          <w:p w14:paraId="470215D4" w14:textId="77777777" w:rsidR="00A95EB9" w:rsidRPr="00B91A5F" w:rsidRDefault="00A95EB9" w:rsidP="00963D59">
            <w:pPr>
              <w:pStyle w:val="ListBullet"/>
              <w:rPr>
                <w:rStyle w:val="Hyperlink"/>
              </w:rPr>
            </w:pPr>
            <w:r w:rsidRPr="00B91A5F">
              <w:t>If an Early Medication Log dialog box displays, see the section entitled, “</w:t>
            </w:r>
            <w:r w:rsidRPr="00B91A5F">
              <w:fldChar w:fldCharType="begin"/>
            </w:r>
            <w:r w:rsidRPr="00B91A5F">
              <w:instrText xml:space="preserve"> HYPERLINK  \l "p70_171" </w:instrText>
            </w:r>
            <w:r w:rsidRPr="00B91A5F">
              <w:fldChar w:fldCharType="separate"/>
            </w:r>
            <w:r w:rsidRPr="00B91A5F">
              <w:rPr>
                <w:rStyle w:val="Hyperlink"/>
              </w:rPr>
              <w:t>Administering a Medication Early.”</w:t>
            </w:r>
          </w:p>
          <w:p w14:paraId="360C3058" w14:textId="77777777" w:rsidR="00A95EB9" w:rsidRPr="00B91A5F" w:rsidRDefault="00A95EB9" w:rsidP="00963D59">
            <w:pPr>
              <w:pStyle w:val="ListBullet"/>
            </w:pPr>
            <w:r w:rsidRPr="00B91A5F">
              <w:fldChar w:fldCharType="end"/>
            </w:r>
            <w:r w:rsidRPr="00B91A5F">
              <w:t>If a Late Medication Log dialog box displays, see the section entitled, “</w:t>
            </w:r>
            <w:hyperlink w:anchor="p70_173" w:history="1">
              <w:r w:rsidRPr="00B91A5F">
                <w:rPr>
                  <w:rStyle w:val="Hyperlink"/>
                </w:rPr>
                <w:t>Administering a Medication Late</w:t>
              </w:r>
            </w:hyperlink>
            <w:r w:rsidRPr="00B91A5F">
              <w:t>.”</w:t>
            </w:r>
          </w:p>
          <w:p w14:paraId="0CA78101" w14:textId="77777777" w:rsidR="00A95EB9" w:rsidRPr="00B91A5F" w:rsidRDefault="00A95EB9" w:rsidP="00963D59">
            <w:pPr>
              <w:pStyle w:val="ListBullet"/>
            </w:pPr>
            <w:r w:rsidRPr="00B91A5F">
              <w:t xml:space="preserve">If an Error message indicates that the Drug IEN Code was not found in the DRUG file (#50) or the Unique Identifier number was </w:t>
            </w:r>
            <w:r w:rsidRPr="00B91A5F">
              <w:rPr>
                <w:iCs/>
              </w:rPr>
              <w:t>not</w:t>
            </w:r>
            <w:r w:rsidRPr="00B91A5F">
              <w:t xml:space="preserve"> located, see the section entitled, “</w:t>
            </w:r>
            <w:hyperlink w:anchor="p70_134" w:history="1">
              <w:r w:rsidRPr="00B91A5F">
                <w:rPr>
                  <w:rStyle w:val="Hyperlink"/>
                </w:rPr>
                <w:t>If Drug IEN Code Not Found in DRUG file (#50) or Unique Identifier Number Not</w:t>
              </w:r>
              <w:r w:rsidR="00743B9A" w:rsidRPr="00B91A5F">
                <w:rPr>
                  <w:rStyle w:val="Hyperlink"/>
                </w:rPr>
                <w:t xml:space="preserve"> </w:t>
              </w:r>
              <w:r w:rsidRPr="00B91A5F">
                <w:rPr>
                  <w:rStyle w:val="Hyperlink"/>
                </w:rPr>
                <w:t>Located</w:t>
              </w:r>
            </w:hyperlink>
            <w:r w:rsidRPr="00B91A5F">
              <w:t>.”</w:t>
            </w:r>
          </w:p>
          <w:p w14:paraId="110CBF75" w14:textId="77777777" w:rsidR="00A95EB9" w:rsidRPr="00B91A5F" w:rsidRDefault="00A95EB9" w:rsidP="00963D59">
            <w:pPr>
              <w:pStyle w:val="ListBullet"/>
            </w:pPr>
            <w:r w:rsidRPr="00B91A5F">
              <w:t xml:space="preserve">If an Error message indicates that the medication has already been given, or it’s </w:t>
            </w:r>
            <w:r w:rsidRPr="00B91A5F">
              <w:rPr>
                <w:iCs/>
              </w:rPr>
              <w:t>not</w:t>
            </w:r>
            <w:r w:rsidRPr="00B91A5F">
              <w:t xml:space="preserve"> time to give it yet, see the section entitled, “</w:t>
            </w:r>
            <w:hyperlink w:anchor="p70_70" w:history="1">
              <w:r w:rsidRPr="00B91A5F">
                <w:rPr>
                  <w:rStyle w:val="Hyperlink"/>
                </w:rPr>
                <w:t>If Medication Already Given or Not Time to Give Yet</w:t>
              </w:r>
            </w:hyperlink>
            <w:r w:rsidRPr="00B91A5F">
              <w:t>.”</w:t>
            </w:r>
          </w:p>
          <w:p w14:paraId="3119B8E8" w14:textId="77777777" w:rsidR="00A95EB9" w:rsidRPr="00B91A5F" w:rsidRDefault="00A95EB9" w:rsidP="00963D59">
            <w:pPr>
              <w:pStyle w:val="ListBullet"/>
            </w:pPr>
            <w:r w:rsidRPr="00B91A5F">
              <w:t>If an Error message indicates that no order exists for the medication that you just scanned, see the section entitled, “</w:t>
            </w:r>
            <w:hyperlink w:anchor="p70_71" w:history="1">
              <w:r w:rsidRPr="00B91A5F">
                <w:rPr>
                  <w:rStyle w:val="Hyperlink"/>
                </w:rPr>
                <w:t>If No Order Exists for Medication Scanned.”</w:t>
              </w:r>
            </w:hyperlink>
          </w:p>
        </w:tc>
      </w:tr>
    </w:tbl>
    <w:p w14:paraId="5CC1CD1E" w14:textId="77777777" w:rsidR="00A95EB9" w:rsidRPr="00B91A5F" w:rsidRDefault="00A95EB9" w:rsidP="00963D59">
      <w:pPr>
        <w:pStyle w:val="H1Continued"/>
      </w:pPr>
      <w:bookmarkStart w:id="2623" w:name="_Toc4778147"/>
      <w:bookmarkStart w:id="2624" w:name="_Toc4813164"/>
      <w:bookmarkStart w:id="2625" w:name="_Toc4813491"/>
      <w:bookmarkStart w:id="2626" w:name="_Toc4823529"/>
      <w:bookmarkStart w:id="2627" w:name="_Toc5157976"/>
      <w:bookmarkStart w:id="2628" w:name="_Toc7390401"/>
      <w:bookmarkStart w:id="2629" w:name="_Toc7409541"/>
      <w:bookmarkStart w:id="2630" w:name="_Toc33308041"/>
      <w:bookmarkStart w:id="2631" w:name="_Toc61251516"/>
      <w:bookmarkStart w:id="2632" w:name="_Toc62530158"/>
      <w:r w:rsidRPr="00B91A5F">
        <w:br w:type="page"/>
      </w:r>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92159CD" w14:textId="77777777" w:rsidTr="00D56136">
        <w:trPr>
          <w:trHeight w:val="261"/>
        </w:trPr>
        <w:tc>
          <w:tcPr>
            <w:tcW w:w="2880" w:type="dxa"/>
          </w:tcPr>
          <w:p w14:paraId="11E6D4AA"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5F792C49" w14:textId="77777777" w:rsidR="00A95EB9" w:rsidRPr="00B91A5F" w:rsidRDefault="00A95EB9" w:rsidP="00963D59">
            <w:pPr>
              <w:pStyle w:val="ListBullet"/>
            </w:pPr>
            <w:r w:rsidRPr="00B91A5F">
              <w:t>If no bags are available for the medication displayed on the BCMA VDL, see the section entitled, “</w:t>
            </w:r>
            <w:hyperlink w:anchor="p70_135" w:history="1">
              <w:r w:rsidRPr="00B91A5F">
                <w:rPr>
                  <w:rStyle w:val="Hyperlink"/>
                </w:rPr>
                <w:t>If No Bags Available for Medication Displayed on the VDL</w:t>
              </w:r>
            </w:hyperlink>
            <w:r w:rsidRPr="00B91A5F">
              <w:t>.”</w:t>
            </w:r>
          </w:p>
          <w:p w14:paraId="46A4E501" w14:textId="77777777" w:rsidR="00A95EB9" w:rsidRPr="00B91A5F" w:rsidRDefault="00A95EB9" w:rsidP="00963D59">
            <w:pPr>
              <w:pStyle w:val="ListBullet"/>
            </w:pPr>
            <w:r w:rsidRPr="00B91A5F">
              <w:t xml:space="preserve">If IV Parameters fields set to “Warning” </w:t>
            </w:r>
            <w:r w:rsidRPr="00B91A5F">
              <w:rPr>
                <w:i/>
                <w:iCs/>
              </w:rPr>
              <w:t>and</w:t>
            </w:r>
            <w:r w:rsidRPr="00B91A5F">
              <w:t xml:space="preserve"> a field is edited in Inpatient Medications V. 5.0, see the section entitled, “</w:t>
            </w:r>
            <w:hyperlink w:anchor="p70_136" w:history="1">
              <w:r w:rsidRPr="00B91A5F">
                <w:rPr>
                  <w:rStyle w:val="Hyperlink"/>
                </w:rPr>
                <w:t>If IV Parameters Fields Set to “Warning” and Field Edited in Inpatient Medications V. 5.0.”</w:t>
              </w:r>
            </w:hyperlink>
          </w:p>
          <w:p w14:paraId="3EF23433" w14:textId="77777777" w:rsidR="00A95EB9" w:rsidRPr="00B91A5F" w:rsidRDefault="00A95EB9" w:rsidP="00963D59">
            <w:pPr>
              <w:pStyle w:val="ListBullet"/>
            </w:pPr>
            <w:r w:rsidRPr="00B91A5F">
              <w:t>If the “OTHER PRINT INFO:” prompt is edited in Inpatient Medications V. 5.0, see the section entitled, “If “</w:t>
            </w:r>
            <w:hyperlink w:anchor="p70_137" w:history="1">
              <w:r w:rsidRPr="00B91A5F">
                <w:rPr>
                  <w:rStyle w:val="Hyperlink"/>
                </w:rPr>
                <w:t>OTHER PRINT INFO:”</w:t>
              </w:r>
            </w:hyperlink>
            <w:r w:rsidRPr="00B91A5F">
              <w:t xml:space="preserve"> prompt is edited.”</w:t>
            </w:r>
          </w:p>
          <w:p w14:paraId="6CC96463" w14:textId="77777777" w:rsidR="00A95EB9" w:rsidRPr="00B91A5F" w:rsidRDefault="00A95EB9" w:rsidP="00963D59">
            <w:pPr>
              <w:pStyle w:val="ListBullet"/>
            </w:pPr>
            <w:r w:rsidRPr="00B91A5F">
              <w:t>If the user attempts to take action on an IVP/IVPB administration with an Unknown Action status, see the section entitled, “</w:t>
            </w:r>
            <w:hyperlink w:anchor="p70_138" w:history="1">
              <w:r w:rsidRPr="00B91A5F">
                <w:rPr>
                  <w:rStyle w:val="Hyperlink"/>
                </w:rPr>
                <w:t>If User Attempts to Take Action on an Administration with an Unknown Action Status.”</w:t>
              </w:r>
            </w:hyperlink>
            <w:r w:rsidRPr="00B91A5F" w:rsidDel="001F42DC">
              <w:t xml:space="preserve"> </w:t>
            </w:r>
          </w:p>
          <w:p w14:paraId="051D1E55" w14:textId="77777777" w:rsidR="00A95EB9" w:rsidRPr="00B91A5F" w:rsidRDefault="00A95EB9" w:rsidP="00963D59">
            <w:pPr>
              <w:pStyle w:val="ListBullet"/>
            </w:pPr>
            <w:r w:rsidRPr="00B91A5F">
              <w:t>If the user attempts to take action on an IVP/IVPB order that contains an administration with an unknown action status, see the section entitled, “</w:t>
            </w:r>
            <w:hyperlink w:anchor="p70_139" w:history="1">
              <w:r w:rsidRPr="00B91A5F">
                <w:rPr>
                  <w:rStyle w:val="Hyperlink"/>
                </w:rPr>
                <w:t>If User Attempts to Take Action on an Order that Contains an Administration with an Unknown Action Status.”</w:t>
              </w:r>
            </w:hyperlink>
          </w:p>
        </w:tc>
      </w:tr>
    </w:tbl>
    <w:p w14:paraId="1F7EECC9" w14:textId="77777777" w:rsidR="00A95EB9" w:rsidRPr="00B91A5F" w:rsidRDefault="00A95EB9" w:rsidP="00963D59">
      <w:pPr>
        <w:pStyle w:val="H1Continued"/>
      </w:pPr>
      <w:r w:rsidRPr="00B91A5F">
        <w:br w:type="page"/>
      </w:r>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5416E32" w14:textId="77777777" w:rsidTr="00D56136">
        <w:trPr>
          <w:trHeight w:val="261"/>
        </w:trPr>
        <w:tc>
          <w:tcPr>
            <w:tcW w:w="2880" w:type="dxa"/>
          </w:tcPr>
          <w:p w14:paraId="634E904B"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58026CB4" w14:textId="77777777" w:rsidR="00A95EB9" w:rsidRPr="00B91A5F" w:rsidRDefault="00A95EB9" w:rsidP="00963D59">
            <w:pPr>
              <w:pStyle w:val="ListBullet"/>
            </w:pPr>
            <w:bookmarkStart w:id="2633" w:name="p58_123"/>
            <w:bookmarkStart w:id="2634" w:name="p68_130"/>
            <w:bookmarkStart w:id="2635" w:name="p70_132"/>
            <w:bookmarkEnd w:id="2633"/>
            <w:bookmarkEnd w:id="2634"/>
            <w:bookmarkEnd w:id="2635"/>
            <w:r w:rsidRPr="00B91A5F">
              <w:t>If Non-Nurse Verified Orders Site Parameter “Prohibit Administration” is Selected</w:t>
            </w:r>
          </w:p>
          <w:p w14:paraId="70111EF6" w14:textId="77777777" w:rsidR="00A95EB9" w:rsidRPr="00B91A5F" w:rsidRDefault="00A95EB9" w:rsidP="00963D59">
            <w:pPr>
              <w:spacing w:after="120"/>
            </w:pPr>
            <w:r w:rsidRPr="00B91A5F">
              <w:t>The Error message provided below displays when administration of a non-nurse verified order is attempted.</w:t>
            </w:r>
          </w:p>
          <w:p w14:paraId="5BDDC0F2" w14:textId="77777777" w:rsidR="00A95EB9" w:rsidRPr="00B91A5F" w:rsidRDefault="00A95EB9" w:rsidP="00963D59">
            <w:pPr>
              <w:pStyle w:val="Bullet-Text-1"/>
              <w:spacing w:after="120"/>
            </w:pPr>
            <w:r w:rsidRPr="00B91A5F">
              <w:t xml:space="preserve">Click </w:t>
            </w:r>
            <w:r w:rsidRPr="00B91A5F">
              <w:rPr>
                <w:b/>
              </w:rPr>
              <w:t>OK</w:t>
            </w:r>
            <w:r w:rsidRPr="00B91A5F">
              <w:t xml:space="preserve"> to acknowledge the message, then click </w:t>
            </w:r>
            <w:r w:rsidRPr="00B91A5F">
              <w:rPr>
                <w:b/>
              </w:rPr>
              <w:t>OK</w:t>
            </w:r>
            <w:r w:rsidRPr="00B91A5F">
              <w:t xml:space="preserve"> at the “Order Administration Cancelled” dialog to acknowledge the cancellation and return to the VDL without administering the medication.</w:t>
            </w:r>
          </w:p>
          <w:p w14:paraId="653FEE3C" w14:textId="77777777" w:rsidR="00A95EB9" w:rsidRPr="00B91A5F" w:rsidRDefault="00A95EB9" w:rsidP="00963D59">
            <w:pPr>
              <w:spacing w:after="120"/>
            </w:pPr>
            <w:r w:rsidRPr="00B91A5F">
              <w:rPr>
                <w:b/>
              </w:rPr>
              <w:t>Note:</w:t>
            </w:r>
            <w:r w:rsidRPr="00B91A5F">
              <w:t xml:space="preserve"> Check your site policy to determine the correct workflow for verifying the order in CPRS.</w:t>
            </w:r>
          </w:p>
          <w:p w14:paraId="60A36A55" w14:textId="77777777" w:rsidR="00A95EB9" w:rsidRPr="00B91A5F" w:rsidRDefault="00A95EB9" w:rsidP="00963D59">
            <w:pPr>
              <w:pStyle w:val="Example"/>
            </w:pPr>
            <w:r w:rsidRPr="00B91A5F">
              <w:t>Example: Error Message When</w:t>
            </w:r>
            <w:r w:rsidRPr="00B91A5F">
              <w:br/>
              <w:t xml:space="preserve">“Prohibit Administration” Parameter is Selected </w:t>
            </w:r>
          </w:p>
          <w:p w14:paraId="7833265A" w14:textId="451E804A" w:rsidR="00A95EB9" w:rsidRPr="00B91A5F" w:rsidRDefault="00BD03F6" w:rsidP="00963D59">
            <w:pPr>
              <w:spacing w:after="120"/>
              <w:jc w:val="center"/>
              <w:rPr>
                <w:noProof/>
              </w:rPr>
            </w:pPr>
            <w:r>
              <w:rPr>
                <w:noProof/>
              </w:rPr>
              <w:fldChar w:fldCharType="begin"/>
            </w:r>
            <w:r>
              <w:rPr>
                <w:noProof/>
              </w:rPr>
              <w:instrText xml:space="preserve"> INCLUDEPICTURE  "cid:image001.png@01CD18DE.7441AD40" \* MERGEFORMATINET </w:instrText>
            </w:r>
            <w:r>
              <w:rPr>
                <w:noProof/>
              </w:rPr>
              <w:fldChar w:fldCharType="separate"/>
            </w:r>
            <w:r w:rsidR="00C3698F">
              <w:rPr>
                <w:noProof/>
              </w:rPr>
              <w:fldChar w:fldCharType="begin"/>
            </w:r>
            <w:r w:rsidR="00C3698F">
              <w:rPr>
                <w:noProof/>
              </w:rPr>
              <w:instrText xml:space="preserve"> INCLUDEPICTURE  "cid:image001.png@01CD18DE.7441AD40" \* MERGEFORMATINET </w:instrText>
            </w:r>
            <w:r w:rsidR="00C3698F">
              <w:rPr>
                <w:noProof/>
              </w:rPr>
              <w:fldChar w:fldCharType="separate"/>
            </w:r>
            <w:r w:rsidR="00F04354">
              <w:rPr>
                <w:noProof/>
              </w:rPr>
              <w:fldChar w:fldCharType="begin"/>
            </w:r>
            <w:r w:rsidR="00F04354">
              <w:rPr>
                <w:noProof/>
              </w:rPr>
              <w:instrText xml:space="preserve"> INCLUDEPICTURE  "cid:image001.png@01CD18DE.7441AD40" \* MERGEFORMATINET </w:instrText>
            </w:r>
            <w:r w:rsidR="00F04354">
              <w:rPr>
                <w:noProof/>
              </w:rPr>
              <w:fldChar w:fldCharType="separate"/>
            </w:r>
            <w:r w:rsidR="00E75494">
              <w:rPr>
                <w:noProof/>
              </w:rPr>
              <w:fldChar w:fldCharType="begin"/>
            </w:r>
            <w:r w:rsidR="00E75494">
              <w:rPr>
                <w:noProof/>
              </w:rPr>
              <w:instrText xml:space="preserve"> INCLUDEPICTURE  "cid:image001.png@01CD18DE.7441AD40" \* MERGEFORMATINET </w:instrText>
            </w:r>
            <w:r w:rsidR="00E75494">
              <w:rPr>
                <w:noProof/>
              </w:rPr>
              <w:fldChar w:fldCharType="separate"/>
            </w:r>
            <w:r w:rsidR="00F635B5">
              <w:rPr>
                <w:noProof/>
              </w:rPr>
              <w:fldChar w:fldCharType="begin"/>
            </w:r>
            <w:r w:rsidR="00F635B5">
              <w:rPr>
                <w:noProof/>
              </w:rPr>
              <w:instrText xml:space="preserve"> INCLUDEPICTURE  "cid:image001.png@01CD18DE.7441AD40" \* MERGEFORMATINET </w:instrText>
            </w:r>
            <w:r w:rsidR="00F635B5">
              <w:rPr>
                <w:noProof/>
              </w:rPr>
              <w:fldChar w:fldCharType="separate"/>
            </w:r>
            <w:r w:rsidR="0002689F">
              <w:rPr>
                <w:noProof/>
              </w:rPr>
              <w:fldChar w:fldCharType="begin"/>
            </w:r>
            <w:r w:rsidR="0002689F">
              <w:rPr>
                <w:noProof/>
              </w:rPr>
              <w:instrText xml:space="preserve"> INCLUDEPICTURE  "cid:image001.png@01CD18DE.7441AD40" \* MERGEFORMATINET </w:instrText>
            </w:r>
            <w:r w:rsidR="0002689F">
              <w:rPr>
                <w:noProof/>
              </w:rPr>
              <w:fldChar w:fldCharType="separate"/>
            </w:r>
            <w:r w:rsidR="006231E8">
              <w:rPr>
                <w:noProof/>
              </w:rPr>
              <w:fldChar w:fldCharType="begin"/>
            </w:r>
            <w:r w:rsidR="006231E8">
              <w:rPr>
                <w:noProof/>
              </w:rPr>
              <w:instrText xml:space="preserve"> INCLUDEPICTURE  "cid:image001.png@01CD18DE.7441AD40" \* MERGEFORMATINET </w:instrText>
            </w:r>
            <w:r w:rsidR="006231E8">
              <w:rPr>
                <w:noProof/>
              </w:rPr>
              <w:fldChar w:fldCharType="separate"/>
            </w:r>
            <w:r w:rsidR="00CC147A">
              <w:rPr>
                <w:noProof/>
              </w:rPr>
              <w:fldChar w:fldCharType="begin"/>
            </w:r>
            <w:r w:rsidR="00CC147A">
              <w:rPr>
                <w:noProof/>
              </w:rPr>
              <w:instrText xml:space="preserve"> INCLUDEPICTURE  "cid:image001.png@01CD18DE.7441AD40" \* MERGEFORMATINET </w:instrText>
            </w:r>
            <w:r w:rsidR="00CC147A">
              <w:rPr>
                <w:noProof/>
              </w:rPr>
              <w:fldChar w:fldCharType="separate"/>
            </w:r>
            <w:r w:rsidR="00EB2929">
              <w:rPr>
                <w:noProof/>
              </w:rPr>
              <w:fldChar w:fldCharType="begin"/>
            </w:r>
            <w:r w:rsidR="00EB2929">
              <w:rPr>
                <w:noProof/>
              </w:rPr>
              <w:instrText xml:space="preserve"> INCLUDEPICTURE  "cid:image001.png@01CD18DE.7441AD40" \* MERGEFORMATINET </w:instrText>
            </w:r>
            <w:r w:rsidR="00EB2929">
              <w:rPr>
                <w:noProof/>
              </w:rPr>
              <w:fldChar w:fldCharType="separate"/>
            </w:r>
            <w:r w:rsidR="0091206F">
              <w:rPr>
                <w:noProof/>
              </w:rPr>
              <w:fldChar w:fldCharType="begin"/>
            </w:r>
            <w:r w:rsidR="0091206F">
              <w:rPr>
                <w:noProof/>
              </w:rPr>
              <w:instrText xml:space="preserve"> INCLUDEPICTURE  "cid:image001.png@01CD18DE.7441AD40" \* MERGEFORMATINET </w:instrText>
            </w:r>
            <w:r w:rsidR="0091206F">
              <w:rPr>
                <w:noProof/>
              </w:rPr>
              <w:fldChar w:fldCharType="separate"/>
            </w:r>
            <w:r w:rsidR="00420EA8">
              <w:rPr>
                <w:noProof/>
              </w:rPr>
              <w:fldChar w:fldCharType="begin"/>
            </w:r>
            <w:r w:rsidR="00420EA8">
              <w:rPr>
                <w:noProof/>
              </w:rPr>
              <w:instrText xml:space="preserve"> INCLUDEPICTURE  "cid:image001.png@01CD18DE.7441AD40" \* MERGEFORMATINET </w:instrText>
            </w:r>
            <w:r w:rsidR="00420EA8">
              <w:rPr>
                <w:noProof/>
              </w:rPr>
              <w:fldChar w:fldCharType="separate"/>
            </w:r>
            <w:r w:rsidR="00C4033B">
              <w:rPr>
                <w:noProof/>
              </w:rPr>
              <w:fldChar w:fldCharType="begin"/>
            </w:r>
            <w:r w:rsidR="00C4033B">
              <w:rPr>
                <w:noProof/>
              </w:rPr>
              <w:instrText xml:space="preserve"> INCLUDEPICTURE  "cid:image001.png@01CD18DE.7441AD40" \* MERGEFORMATINET </w:instrText>
            </w:r>
            <w:r w:rsidR="00C4033B">
              <w:rPr>
                <w:noProof/>
              </w:rPr>
              <w:fldChar w:fldCharType="separate"/>
            </w:r>
            <w:r w:rsidR="00B327CA">
              <w:rPr>
                <w:noProof/>
              </w:rPr>
              <w:fldChar w:fldCharType="begin"/>
            </w:r>
            <w:r w:rsidR="00B327CA">
              <w:rPr>
                <w:noProof/>
              </w:rPr>
              <w:instrText xml:space="preserve"> INCLUDEPICTURE  "cid:image001.png@01CD18DE.7441AD40" \* MERGEFORMATINET </w:instrText>
            </w:r>
            <w:r w:rsidR="00B327CA">
              <w:rPr>
                <w:noProof/>
              </w:rPr>
              <w:fldChar w:fldCharType="separate"/>
            </w:r>
            <w:r w:rsidR="00F61AB6">
              <w:rPr>
                <w:noProof/>
              </w:rPr>
              <w:fldChar w:fldCharType="begin"/>
            </w:r>
            <w:r w:rsidR="00F61AB6">
              <w:rPr>
                <w:noProof/>
              </w:rPr>
              <w:instrText xml:space="preserve"> INCLUDEPICTURE  "cid:image001.png@01CD18DE.7441AD40" \* MERGEFORMATINET </w:instrText>
            </w:r>
            <w:r w:rsidR="00F61AB6">
              <w:rPr>
                <w:noProof/>
              </w:rPr>
              <w:fldChar w:fldCharType="separate"/>
            </w:r>
            <w:r w:rsidR="00B61526">
              <w:rPr>
                <w:noProof/>
              </w:rPr>
              <w:fldChar w:fldCharType="begin"/>
            </w:r>
            <w:r w:rsidR="00B61526">
              <w:rPr>
                <w:noProof/>
              </w:rPr>
              <w:instrText xml:space="preserve"> INCLUDEPICTURE  "cid:image001.png@01CD18DE.7441AD40" \* MERGEFORMATINET </w:instrText>
            </w:r>
            <w:r w:rsidR="00B61526">
              <w:rPr>
                <w:noProof/>
              </w:rPr>
              <w:fldChar w:fldCharType="separate"/>
            </w:r>
            <w:r w:rsidR="005C2E4D">
              <w:rPr>
                <w:noProof/>
              </w:rPr>
              <w:fldChar w:fldCharType="begin"/>
            </w:r>
            <w:r w:rsidR="005C2E4D">
              <w:rPr>
                <w:noProof/>
              </w:rPr>
              <w:instrText xml:space="preserve"> INCLUDEPICTURE  "cid:image001.png@01CD18DE.7441AD40" \* MERGEFORMATINET </w:instrText>
            </w:r>
            <w:r w:rsidR="005C2E4D">
              <w:rPr>
                <w:noProof/>
              </w:rPr>
              <w:fldChar w:fldCharType="separate"/>
            </w:r>
            <w:r w:rsidR="00E73CEE">
              <w:rPr>
                <w:noProof/>
              </w:rPr>
              <w:fldChar w:fldCharType="begin"/>
            </w:r>
            <w:r w:rsidR="00E73CEE">
              <w:rPr>
                <w:noProof/>
              </w:rPr>
              <w:instrText xml:space="preserve"> INCLUDEPICTURE  "cid:image001.png@01CD18DE.7441AD40" \* MERGEFORMATINET </w:instrText>
            </w:r>
            <w:r w:rsidR="00E73CEE">
              <w:rPr>
                <w:noProof/>
              </w:rPr>
              <w:fldChar w:fldCharType="separate"/>
            </w:r>
            <w:r w:rsidR="00752162">
              <w:rPr>
                <w:noProof/>
              </w:rPr>
              <w:fldChar w:fldCharType="begin"/>
            </w:r>
            <w:r w:rsidR="00752162">
              <w:rPr>
                <w:noProof/>
              </w:rPr>
              <w:instrText xml:space="preserve"> INCLUDEPICTURE  "cid:image001.png@01CD18DE.7441AD40" \* MERGEFORMATINET </w:instrText>
            </w:r>
            <w:r w:rsidR="00752162">
              <w:rPr>
                <w:noProof/>
              </w:rPr>
              <w:fldChar w:fldCharType="separate"/>
            </w:r>
            <w:r w:rsidR="009D3260">
              <w:rPr>
                <w:noProof/>
              </w:rPr>
              <w:fldChar w:fldCharType="begin"/>
            </w:r>
            <w:r w:rsidR="009D3260">
              <w:rPr>
                <w:noProof/>
              </w:rPr>
              <w:instrText xml:space="preserve"> INCLUDEPICTURE  "cid:image001.png@01CD18DE.7441AD40" \* MERGEFORMATINET </w:instrText>
            </w:r>
            <w:r w:rsidR="009D3260">
              <w:rPr>
                <w:noProof/>
              </w:rPr>
              <w:fldChar w:fldCharType="separate"/>
            </w:r>
            <w:r w:rsidR="00A62AB0">
              <w:rPr>
                <w:noProof/>
              </w:rPr>
              <w:fldChar w:fldCharType="begin"/>
            </w:r>
            <w:r w:rsidR="00A62AB0">
              <w:rPr>
                <w:noProof/>
              </w:rPr>
              <w:instrText xml:space="preserve"> INCLUDEPICTURE  "cid:image001.png@01CD18DE.7441AD40" \* MERGEFORMATINET </w:instrText>
            </w:r>
            <w:r w:rsidR="00A62AB0">
              <w:rPr>
                <w:noProof/>
              </w:rPr>
              <w:fldChar w:fldCharType="separate"/>
            </w:r>
            <w:r w:rsidR="004312A1">
              <w:rPr>
                <w:noProof/>
              </w:rPr>
              <w:fldChar w:fldCharType="begin"/>
            </w:r>
            <w:r w:rsidR="004312A1">
              <w:rPr>
                <w:noProof/>
              </w:rPr>
              <w:instrText xml:space="preserve"> INCLUDEPICTURE  "cid:image001.png@01CD18DE.7441AD40" \* MERGEFORMATINET </w:instrText>
            </w:r>
            <w:r w:rsidR="004312A1">
              <w:rPr>
                <w:noProof/>
              </w:rPr>
              <w:fldChar w:fldCharType="separate"/>
            </w:r>
            <w:r w:rsidR="001A1F77">
              <w:rPr>
                <w:noProof/>
              </w:rPr>
              <w:fldChar w:fldCharType="begin"/>
            </w:r>
            <w:r w:rsidR="001A1F77">
              <w:rPr>
                <w:noProof/>
              </w:rPr>
              <w:instrText xml:space="preserve"> INCLUDEPICTURE  "cid:image001.png@01CD18DE.7441AD40" \* MERGEFORMATINET </w:instrText>
            </w:r>
            <w:r w:rsidR="001A1F77">
              <w:rPr>
                <w:noProof/>
              </w:rPr>
              <w:fldChar w:fldCharType="separate"/>
            </w:r>
            <w:r w:rsidR="00B82C8C">
              <w:rPr>
                <w:noProof/>
              </w:rPr>
              <w:fldChar w:fldCharType="begin"/>
            </w:r>
            <w:r w:rsidR="00B82C8C">
              <w:rPr>
                <w:noProof/>
              </w:rPr>
              <w:instrText xml:space="preserve"> INCLUDEPICTURE  "cid:image001.png@01CD18DE.7441AD40" \* MERGEFORMATINET </w:instrText>
            </w:r>
            <w:r w:rsidR="00B82C8C">
              <w:rPr>
                <w:noProof/>
              </w:rPr>
              <w:fldChar w:fldCharType="separate"/>
            </w:r>
            <w:r w:rsidR="00D959E3">
              <w:rPr>
                <w:noProof/>
              </w:rPr>
              <w:fldChar w:fldCharType="begin"/>
            </w:r>
            <w:r w:rsidR="00D959E3">
              <w:rPr>
                <w:noProof/>
              </w:rPr>
              <w:instrText xml:space="preserve"> INCLUDEPICTURE  "cid:image001.png@01CD18DE.7441AD40" \* MERGEFORMATINET </w:instrText>
            </w:r>
            <w:r w:rsidR="00D959E3">
              <w:rPr>
                <w:noProof/>
              </w:rPr>
              <w:fldChar w:fldCharType="separate"/>
            </w:r>
            <w:r w:rsidR="001A0F17">
              <w:rPr>
                <w:noProof/>
              </w:rPr>
              <w:fldChar w:fldCharType="begin"/>
            </w:r>
            <w:r w:rsidR="001A0F17">
              <w:rPr>
                <w:noProof/>
              </w:rPr>
              <w:instrText xml:space="preserve"> INCLUDEPICTURE  "cid:image001.png@01CD18DE.7441AD40" \* MERGEFORMATINET </w:instrText>
            </w:r>
            <w:r w:rsidR="001A0F17">
              <w:rPr>
                <w:noProof/>
              </w:rPr>
              <w:fldChar w:fldCharType="separate"/>
            </w:r>
            <w:r w:rsidR="000A0F41">
              <w:rPr>
                <w:noProof/>
              </w:rPr>
              <w:fldChar w:fldCharType="begin"/>
            </w:r>
            <w:r w:rsidR="000A0F41">
              <w:rPr>
                <w:noProof/>
              </w:rPr>
              <w:instrText xml:space="preserve"> INCLUDEPICTURE  "cid:image001.png@01CD18DE.7441AD40" \* MERGEFORMATINET </w:instrText>
            </w:r>
            <w:r w:rsidR="000A0F41">
              <w:rPr>
                <w:noProof/>
              </w:rPr>
              <w:fldChar w:fldCharType="separate"/>
            </w:r>
            <w:r w:rsidR="00212C91">
              <w:rPr>
                <w:noProof/>
              </w:rPr>
              <w:fldChar w:fldCharType="begin"/>
            </w:r>
            <w:r w:rsidR="00212C91">
              <w:rPr>
                <w:noProof/>
              </w:rPr>
              <w:instrText xml:space="preserve"> INCLUDEPICTURE  "cid:image001.png@01CD18DE.7441AD40" \* MERGEFORMATINET </w:instrText>
            </w:r>
            <w:r w:rsidR="00212C91">
              <w:rPr>
                <w:noProof/>
              </w:rPr>
              <w:fldChar w:fldCharType="separate"/>
            </w:r>
            <w:r w:rsidR="00525AB2">
              <w:rPr>
                <w:noProof/>
              </w:rPr>
              <w:fldChar w:fldCharType="begin"/>
            </w:r>
            <w:r w:rsidR="00525AB2">
              <w:rPr>
                <w:noProof/>
              </w:rPr>
              <w:instrText xml:space="preserve"> INCLUDEPICTURE  "cid:image001.png@01CD18DE.7441AD40" \* MERGEFORMATINET </w:instrText>
            </w:r>
            <w:r w:rsidR="00525AB2">
              <w:rPr>
                <w:noProof/>
              </w:rPr>
              <w:fldChar w:fldCharType="separate"/>
            </w:r>
            <w:r w:rsidR="000A3CA3">
              <w:rPr>
                <w:noProof/>
              </w:rPr>
              <w:fldChar w:fldCharType="begin"/>
            </w:r>
            <w:r w:rsidR="000A3CA3">
              <w:rPr>
                <w:noProof/>
              </w:rPr>
              <w:instrText xml:space="preserve"> INCLUDEPICTURE  "cid:image001.png@01CD18DE.7441AD40" \* MERGEFORMATINET </w:instrText>
            </w:r>
            <w:r w:rsidR="000A3CA3">
              <w:rPr>
                <w:noProof/>
              </w:rPr>
              <w:fldChar w:fldCharType="separate"/>
            </w:r>
            <w:r w:rsidR="00FD0773">
              <w:rPr>
                <w:noProof/>
              </w:rPr>
              <w:fldChar w:fldCharType="begin"/>
            </w:r>
            <w:r w:rsidR="00FD0773">
              <w:rPr>
                <w:noProof/>
              </w:rPr>
              <w:instrText xml:space="preserve"> INCLUDEPICTURE  "cid:image001.png@01CD18DE.7441AD40" \* MERGEFORMATINET </w:instrText>
            </w:r>
            <w:r w:rsidR="00FD0773">
              <w:rPr>
                <w:noProof/>
              </w:rPr>
              <w:fldChar w:fldCharType="separate"/>
            </w:r>
            <w:r w:rsidR="00333DEE">
              <w:rPr>
                <w:noProof/>
              </w:rPr>
              <w:fldChar w:fldCharType="begin"/>
            </w:r>
            <w:r w:rsidR="00333DEE">
              <w:rPr>
                <w:noProof/>
              </w:rPr>
              <w:instrText xml:space="preserve"> INCLUDEPICTURE  "cid:image001.png@01CD18DE.7441AD40" \* MERGEFORMATINET </w:instrText>
            </w:r>
            <w:r w:rsidR="00333DEE">
              <w:rPr>
                <w:noProof/>
              </w:rPr>
              <w:fldChar w:fldCharType="separate"/>
            </w:r>
            <w:r w:rsidR="005D0253">
              <w:rPr>
                <w:noProof/>
              </w:rPr>
              <w:fldChar w:fldCharType="begin"/>
            </w:r>
            <w:r w:rsidR="005D0253">
              <w:rPr>
                <w:noProof/>
              </w:rPr>
              <w:instrText xml:space="preserve"> INCLUDEPICTURE  "cid:image001.png@01CD18DE.7441AD40" \* MERGEFORMATINET </w:instrText>
            </w:r>
            <w:r w:rsidR="005D0253">
              <w:rPr>
                <w:noProof/>
              </w:rPr>
              <w:fldChar w:fldCharType="separate"/>
            </w:r>
            <w:r w:rsidR="00BD13FD">
              <w:rPr>
                <w:noProof/>
              </w:rPr>
              <w:fldChar w:fldCharType="begin"/>
            </w:r>
            <w:r w:rsidR="00BD13FD">
              <w:rPr>
                <w:noProof/>
              </w:rPr>
              <w:instrText xml:space="preserve"> INCLUDEPICTURE  "cid:image001.png@01CD18DE.7441AD40" \* MERGEFORMATINET </w:instrText>
            </w:r>
            <w:r w:rsidR="00BD13FD">
              <w:rPr>
                <w:noProof/>
              </w:rPr>
              <w:fldChar w:fldCharType="separate"/>
            </w:r>
            <w:r w:rsidR="002951C5">
              <w:rPr>
                <w:noProof/>
              </w:rPr>
              <w:fldChar w:fldCharType="begin"/>
            </w:r>
            <w:r w:rsidR="002951C5">
              <w:rPr>
                <w:noProof/>
              </w:rPr>
              <w:instrText xml:space="preserve"> INCLUDEPICTURE  "cid:image001.png@01CD18DE.7441AD40" \* MERGEFORMATINET </w:instrText>
            </w:r>
            <w:r w:rsidR="002951C5">
              <w:rPr>
                <w:noProof/>
              </w:rPr>
              <w:fldChar w:fldCharType="separate"/>
            </w:r>
            <w:r w:rsidR="002364B5">
              <w:rPr>
                <w:noProof/>
              </w:rPr>
              <w:fldChar w:fldCharType="begin"/>
            </w:r>
            <w:r w:rsidR="002364B5">
              <w:rPr>
                <w:noProof/>
              </w:rPr>
              <w:instrText xml:space="preserve"> INCLUDEPICTURE  "cid:image001.png@01CD18DE.7441AD40" \* MERGEFORMATINET </w:instrText>
            </w:r>
            <w:r w:rsidR="002364B5">
              <w:rPr>
                <w:noProof/>
              </w:rPr>
              <w:fldChar w:fldCharType="separate"/>
            </w:r>
            <w:r w:rsidR="0063794B">
              <w:rPr>
                <w:noProof/>
              </w:rPr>
              <w:fldChar w:fldCharType="begin"/>
            </w:r>
            <w:r w:rsidR="0063794B">
              <w:rPr>
                <w:noProof/>
              </w:rPr>
              <w:instrText xml:space="preserve"> INCLUDEPICTURE  "cid:image001.png@01CD18DE.7441AD40" \* MERGEFORMATINET </w:instrText>
            </w:r>
            <w:r w:rsidR="0063794B">
              <w:rPr>
                <w:noProof/>
              </w:rPr>
              <w:fldChar w:fldCharType="separate"/>
            </w:r>
            <w:r w:rsidR="00DC0428">
              <w:rPr>
                <w:noProof/>
              </w:rPr>
              <w:fldChar w:fldCharType="begin"/>
            </w:r>
            <w:r w:rsidR="00DC0428">
              <w:rPr>
                <w:noProof/>
              </w:rPr>
              <w:instrText xml:space="preserve"> INCLUDEPICTURE  "cid:image001.png@01CD18DE.7441AD40" \* MERGEFORMATINET </w:instrText>
            </w:r>
            <w:r w:rsidR="00DC0428">
              <w:rPr>
                <w:noProof/>
              </w:rPr>
              <w:fldChar w:fldCharType="separate"/>
            </w:r>
            <w:r w:rsidR="00C771FB">
              <w:rPr>
                <w:noProof/>
              </w:rPr>
              <w:fldChar w:fldCharType="begin"/>
            </w:r>
            <w:r w:rsidR="00C771FB">
              <w:rPr>
                <w:noProof/>
              </w:rPr>
              <w:instrText xml:space="preserve"> INCLUDEPICTURE  "cid:image001.png@01CD18DE.7441AD40" \* MERGEFORMATINET </w:instrText>
            </w:r>
            <w:r w:rsidR="00C771FB">
              <w:rPr>
                <w:noProof/>
              </w:rPr>
              <w:fldChar w:fldCharType="separate"/>
            </w:r>
            <w:r w:rsidR="00820FC7">
              <w:rPr>
                <w:noProof/>
              </w:rPr>
              <w:fldChar w:fldCharType="begin"/>
            </w:r>
            <w:r w:rsidR="00820FC7">
              <w:rPr>
                <w:noProof/>
              </w:rPr>
              <w:instrText xml:space="preserve"> INCLUDEPICTURE  "cid:image001.png@01CD18DE.7441AD40" \* MERGEFORMATINET </w:instrText>
            </w:r>
            <w:r w:rsidR="00820FC7">
              <w:rPr>
                <w:noProof/>
              </w:rPr>
              <w:fldChar w:fldCharType="separate"/>
            </w:r>
            <w:r w:rsidR="006B21A4">
              <w:rPr>
                <w:noProof/>
              </w:rPr>
              <w:fldChar w:fldCharType="begin"/>
            </w:r>
            <w:r w:rsidR="006B21A4">
              <w:rPr>
                <w:noProof/>
              </w:rPr>
              <w:instrText xml:space="preserve"> INCLUDEPICTURE  "cid:image001.png@01CD18DE.7441AD40" \* MERGEFORMATINET </w:instrText>
            </w:r>
            <w:r w:rsidR="006B21A4">
              <w:rPr>
                <w:noProof/>
              </w:rPr>
              <w:fldChar w:fldCharType="separate"/>
            </w:r>
            <w:r w:rsidR="003805C6">
              <w:rPr>
                <w:noProof/>
              </w:rPr>
              <w:fldChar w:fldCharType="begin"/>
            </w:r>
            <w:r w:rsidR="003805C6">
              <w:rPr>
                <w:noProof/>
              </w:rPr>
              <w:instrText xml:space="preserve"> INCLUDEPICTURE  "cid:image001.png@01CD18DE.7441AD40" \* MERGEFORMATINET </w:instrText>
            </w:r>
            <w:r w:rsidR="003805C6">
              <w:rPr>
                <w:noProof/>
              </w:rPr>
              <w:fldChar w:fldCharType="separate"/>
            </w:r>
            <w:r w:rsidR="009D1EB9">
              <w:rPr>
                <w:noProof/>
              </w:rPr>
              <w:fldChar w:fldCharType="begin"/>
            </w:r>
            <w:r w:rsidR="009D1EB9">
              <w:rPr>
                <w:noProof/>
              </w:rPr>
              <w:instrText xml:space="preserve"> INCLUDEPICTURE  "cid:image001.png@01CD18DE.7441AD40" \* MERGEFORMATINET </w:instrText>
            </w:r>
            <w:r w:rsidR="009D1EB9">
              <w:rPr>
                <w:noProof/>
              </w:rPr>
              <w:fldChar w:fldCharType="separate"/>
            </w:r>
            <w:r w:rsidR="00D97D7C">
              <w:rPr>
                <w:noProof/>
              </w:rPr>
              <w:fldChar w:fldCharType="begin"/>
            </w:r>
            <w:r w:rsidR="00D97D7C">
              <w:rPr>
                <w:noProof/>
              </w:rPr>
              <w:instrText xml:space="preserve"> INCLUDEPICTURE  "cid:image001.png@01CD18DE.7441AD40"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"cid:image001.png@01CD18DE.7441AD40" \* MERGEFORMATINET</w:instrText>
            </w:r>
            <w:r w:rsidR="00C36516">
              <w:rPr>
                <w:noProof/>
              </w:rPr>
              <w:instrText xml:space="preserve"> </w:instrText>
            </w:r>
            <w:r w:rsidR="00C36516">
              <w:rPr>
                <w:noProof/>
              </w:rPr>
              <w:fldChar w:fldCharType="separate"/>
            </w:r>
            <w:r w:rsidR="00C36516">
              <w:rPr>
                <w:noProof/>
              </w:rPr>
              <w:pict w14:anchorId="29C8E54F">
                <v:shape id="_x0000_i1144" type="#_x0000_t75" alt="Example: Error Message When “Prohibit Administration” Parameter is Selected screen&#10;" style="width:187pt;height:115pt;visibility:visible" o:bordertopcolor="black" o:borderleftcolor="black" o:borderbottomcolor="black" o:borderrightcolor="black">
                  <v:imagedata r:id="rId79" r:href="rId139"/>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5D5344FA" w14:textId="77777777" w:rsidR="00A95EB9" w:rsidRPr="00B91A5F" w:rsidRDefault="00A95EB9" w:rsidP="00963D59">
            <w:pPr>
              <w:pStyle w:val="ListBullet"/>
            </w:pPr>
            <w:r w:rsidRPr="00B91A5F">
              <w:t>If Non-Nurse Verified Orders Site Parameter “Allow Administration with Warning” is Selected</w:t>
            </w:r>
          </w:p>
          <w:p w14:paraId="5E8A1571" w14:textId="77777777" w:rsidR="00A95EB9" w:rsidRPr="00B91A5F" w:rsidRDefault="00A95EB9" w:rsidP="00963D59">
            <w:pPr>
              <w:spacing w:after="120"/>
            </w:pPr>
            <w:r w:rsidRPr="00B91A5F">
              <w:t>The Warning message provided below displays when administration of a non-nurse verified order is attempted.</w:t>
            </w:r>
          </w:p>
          <w:p w14:paraId="72657C18" w14:textId="77777777" w:rsidR="00A95EB9" w:rsidRPr="00B91A5F" w:rsidRDefault="00A95EB9" w:rsidP="00963D59">
            <w:pPr>
              <w:pStyle w:val="Bullet-Text-1"/>
              <w:spacing w:after="0"/>
            </w:pPr>
            <w:r w:rsidRPr="00B91A5F">
              <w:t xml:space="preserve">Click </w:t>
            </w:r>
            <w:r w:rsidRPr="00B91A5F">
              <w:rPr>
                <w:b/>
              </w:rPr>
              <w:t>OK</w:t>
            </w:r>
            <w:r w:rsidRPr="00B91A5F">
              <w:t xml:space="preserve"> to acknowledge that the order has not been nurse verified and to continue the administration. All medication administration dialogs will display as appropriate to the workflow for the selected administration.</w:t>
            </w:r>
          </w:p>
          <w:p w14:paraId="3A56A213" w14:textId="77777777" w:rsidR="00A95EB9" w:rsidRPr="00B91A5F" w:rsidRDefault="00A95EB9" w:rsidP="00963D59">
            <w:pPr>
              <w:pStyle w:val="Bullet-Text-1"/>
              <w:spacing w:after="120"/>
            </w:pPr>
            <w:r w:rsidRPr="00B91A5F">
              <w:t xml:space="preserve">Click </w:t>
            </w:r>
            <w:r w:rsidRPr="00B91A5F">
              <w:rPr>
                <w:b/>
              </w:rPr>
              <w:t>Cancel</w:t>
            </w:r>
            <w:r w:rsidRPr="00B91A5F">
              <w:t xml:space="preserve"> to display the “Order Administration Cancelled” dialog. Click </w:t>
            </w:r>
            <w:r w:rsidRPr="00B91A5F">
              <w:rPr>
                <w:b/>
              </w:rPr>
              <w:t>OK</w:t>
            </w:r>
            <w:r w:rsidRPr="00B91A5F">
              <w:t xml:space="preserve"> to acknowledge the cancellation and to return to the VDL.</w:t>
            </w:r>
          </w:p>
          <w:p w14:paraId="28948866" w14:textId="77777777" w:rsidR="00A95EB9" w:rsidRPr="00B91A5F" w:rsidRDefault="00A95EB9" w:rsidP="00963D59">
            <w:pPr>
              <w:spacing w:after="120"/>
            </w:pPr>
            <w:r w:rsidRPr="00B91A5F">
              <w:rPr>
                <w:b/>
              </w:rPr>
              <w:t>Note:</w:t>
            </w:r>
            <w:r w:rsidRPr="00B91A5F">
              <w:t xml:space="preserve">  Check your site policy to determine the correct workflow for verifying the order in CPRS.</w:t>
            </w:r>
          </w:p>
        </w:tc>
      </w:tr>
    </w:tbl>
    <w:p w14:paraId="1A2D5666" w14:textId="77777777" w:rsidR="00A95EB9" w:rsidRPr="00B91A5F" w:rsidRDefault="00A95EB9" w:rsidP="00963D59">
      <w:pPr>
        <w:pStyle w:val="H1Continued"/>
      </w:pPr>
      <w:bookmarkStart w:id="2636" w:name="_Toc4778149"/>
      <w:bookmarkStart w:id="2637" w:name="_Toc4813166"/>
      <w:bookmarkStart w:id="2638" w:name="_Toc4813493"/>
      <w:bookmarkStart w:id="2639" w:name="_Toc4823531"/>
      <w:bookmarkStart w:id="2640" w:name="_Toc5157978"/>
      <w:bookmarkStart w:id="2641" w:name="_Toc7390403"/>
      <w:bookmarkStart w:id="2642" w:name="_Toc7409543"/>
      <w:bookmarkStart w:id="2643" w:name="_Toc33308043"/>
      <w:bookmarkStart w:id="2644" w:name="_Toc61251518"/>
      <w:bookmarkStart w:id="2645" w:name="_Toc61667677"/>
      <w:bookmarkStart w:id="2646" w:name="_Toc62530160"/>
      <w:bookmarkEnd w:id="2623"/>
      <w:bookmarkEnd w:id="2624"/>
      <w:bookmarkEnd w:id="2625"/>
      <w:bookmarkEnd w:id="2626"/>
      <w:bookmarkEnd w:id="2627"/>
      <w:bookmarkEnd w:id="2628"/>
      <w:bookmarkEnd w:id="2629"/>
      <w:bookmarkEnd w:id="2630"/>
      <w:bookmarkEnd w:id="2631"/>
      <w:bookmarkEnd w:id="2632"/>
      <w:r w:rsidRPr="00B91A5F">
        <w:br w:type="page"/>
      </w:r>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596BB8B" w14:textId="77777777" w:rsidTr="00D56136">
        <w:trPr>
          <w:trHeight w:val="261"/>
        </w:trPr>
        <w:tc>
          <w:tcPr>
            <w:tcW w:w="2880" w:type="dxa"/>
          </w:tcPr>
          <w:p w14:paraId="58583F8D"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Pr>
          <w:p w14:paraId="4C8ADC6A" w14:textId="77777777" w:rsidR="00A95EB9" w:rsidRPr="00B91A5F" w:rsidRDefault="00A95EB9" w:rsidP="00963D59">
            <w:pPr>
              <w:pStyle w:val="Example"/>
              <w:rPr>
                <w:sz w:val="20"/>
              </w:rPr>
            </w:pPr>
            <w:r w:rsidRPr="00B91A5F">
              <w:t>Example: Warning Message When</w:t>
            </w:r>
            <w:r w:rsidRPr="00B91A5F">
              <w:br/>
              <w:t>“Allow Administration with Warning” Parameter is Selected</w:t>
            </w:r>
          </w:p>
          <w:p w14:paraId="0636A055" w14:textId="5B79C90C" w:rsidR="00A95EB9" w:rsidRPr="00B91A5F" w:rsidRDefault="00BD03F6" w:rsidP="00963D59">
            <w:pPr>
              <w:pStyle w:val="ListParagraph"/>
              <w:spacing w:after="0"/>
              <w:ind w:left="0" w:right="0"/>
              <w:jc w:val="center"/>
              <w:rPr>
                <w:lang w:val="en-US" w:eastAsia="en-US"/>
              </w:rPr>
            </w:pPr>
            <w:r>
              <w:rPr>
                <w:noProof/>
                <w:lang w:val="en-US" w:eastAsia="en-US"/>
              </w:rPr>
              <w:fldChar w:fldCharType="begin"/>
            </w:r>
            <w:r>
              <w:rPr>
                <w:noProof/>
                <w:lang w:val="en-US" w:eastAsia="en-US"/>
              </w:rPr>
              <w:instrText xml:space="preserve"> INCLUDEPICTURE  "cid:image001.png@01CD18DD.AC43B590" \* MERGEFORMATINET </w:instrText>
            </w:r>
            <w:r>
              <w:rPr>
                <w:noProof/>
                <w:lang w:val="en-US" w:eastAsia="en-US"/>
              </w:rPr>
              <w:fldChar w:fldCharType="separate"/>
            </w:r>
            <w:r w:rsidR="00C3698F">
              <w:rPr>
                <w:noProof/>
                <w:lang w:val="en-US" w:eastAsia="en-US"/>
              </w:rPr>
              <w:fldChar w:fldCharType="begin"/>
            </w:r>
            <w:r w:rsidR="00C3698F">
              <w:rPr>
                <w:noProof/>
                <w:lang w:val="en-US" w:eastAsia="en-US"/>
              </w:rPr>
              <w:instrText xml:space="preserve"> INCLUDEPICTURE  "cid:image001.png@01CD18DD.AC43B590" \* MERGEFORMATINET </w:instrText>
            </w:r>
            <w:r w:rsidR="00C3698F">
              <w:rPr>
                <w:noProof/>
                <w:lang w:val="en-US" w:eastAsia="en-US"/>
              </w:rPr>
              <w:fldChar w:fldCharType="separate"/>
            </w:r>
            <w:r w:rsidR="00F04354">
              <w:rPr>
                <w:noProof/>
                <w:lang w:val="en-US" w:eastAsia="en-US"/>
              </w:rPr>
              <w:fldChar w:fldCharType="begin"/>
            </w:r>
            <w:r w:rsidR="00F04354">
              <w:rPr>
                <w:noProof/>
                <w:lang w:val="en-US" w:eastAsia="en-US"/>
              </w:rPr>
              <w:instrText xml:space="preserve"> INCLUDEPICTURE  "cid:image001.png@01CD18DD.AC43B590" \* MERGEFORMATINET </w:instrText>
            </w:r>
            <w:r w:rsidR="00F04354">
              <w:rPr>
                <w:noProof/>
                <w:lang w:val="en-US" w:eastAsia="en-US"/>
              </w:rPr>
              <w:fldChar w:fldCharType="separate"/>
            </w:r>
            <w:r w:rsidR="00E75494">
              <w:rPr>
                <w:noProof/>
                <w:lang w:val="en-US" w:eastAsia="en-US"/>
              </w:rPr>
              <w:fldChar w:fldCharType="begin"/>
            </w:r>
            <w:r w:rsidR="00E75494">
              <w:rPr>
                <w:noProof/>
                <w:lang w:val="en-US" w:eastAsia="en-US"/>
              </w:rPr>
              <w:instrText xml:space="preserve"> INCLUDEPICTURE  "cid:image001.png@01CD18DD.AC43B590" \* MERGEFORMATINET </w:instrText>
            </w:r>
            <w:r w:rsidR="00E75494">
              <w:rPr>
                <w:noProof/>
                <w:lang w:val="en-US" w:eastAsia="en-US"/>
              </w:rPr>
              <w:fldChar w:fldCharType="separate"/>
            </w:r>
            <w:r w:rsidR="00F635B5">
              <w:rPr>
                <w:noProof/>
                <w:lang w:val="en-US" w:eastAsia="en-US"/>
              </w:rPr>
              <w:fldChar w:fldCharType="begin"/>
            </w:r>
            <w:r w:rsidR="00F635B5">
              <w:rPr>
                <w:noProof/>
                <w:lang w:val="en-US" w:eastAsia="en-US"/>
              </w:rPr>
              <w:instrText xml:space="preserve"> INCLUDEPICTURE  "cid:image001.png@01CD18DD.AC43B590" \* MERGEFORMATINET </w:instrText>
            </w:r>
            <w:r w:rsidR="00F635B5">
              <w:rPr>
                <w:noProof/>
                <w:lang w:val="en-US" w:eastAsia="en-US"/>
              </w:rPr>
              <w:fldChar w:fldCharType="separate"/>
            </w:r>
            <w:r w:rsidR="0002689F">
              <w:rPr>
                <w:noProof/>
                <w:lang w:val="en-US" w:eastAsia="en-US"/>
              </w:rPr>
              <w:fldChar w:fldCharType="begin"/>
            </w:r>
            <w:r w:rsidR="0002689F">
              <w:rPr>
                <w:noProof/>
                <w:lang w:val="en-US" w:eastAsia="en-US"/>
              </w:rPr>
              <w:instrText xml:space="preserve"> INCLUDEPICTURE  "cid:image001.png@01CD18DD.AC43B590" \* MERGEFORMATINET </w:instrText>
            </w:r>
            <w:r w:rsidR="0002689F">
              <w:rPr>
                <w:noProof/>
                <w:lang w:val="en-US" w:eastAsia="en-US"/>
              </w:rPr>
              <w:fldChar w:fldCharType="separate"/>
            </w:r>
            <w:r w:rsidR="006231E8">
              <w:rPr>
                <w:noProof/>
                <w:lang w:val="en-US" w:eastAsia="en-US"/>
              </w:rPr>
              <w:fldChar w:fldCharType="begin"/>
            </w:r>
            <w:r w:rsidR="006231E8">
              <w:rPr>
                <w:noProof/>
                <w:lang w:val="en-US" w:eastAsia="en-US"/>
              </w:rPr>
              <w:instrText xml:space="preserve"> INCLUDEPICTURE  "cid:image001.png@01CD18DD.AC43B590" \* MERGEFORMATINET </w:instrText>
            </w:r>
            <w:r w:rsidR="006231E8">
              <w:rPr>
                <w:noProof/>
                <w:lang w:val="en-US" w:eastAsia="en-US"/>
              </w:rPr>
              <w:fldChar w:fldCharType="separate"/>
            </w:r>
            <w:r w:rsidR="00CC147A">
              <w:rPr>
                <w:noProof/>
                <w:lang w:val="en-US" w:eastAsia="en-US"/>
              </w:rPr>
              <w:fldChar w:fldCharType="begin"/>
            </w:r>
            <w:r w:rsidR="00CC147A">
              <w:rPr>
                <w:noProof/>
                <w:lang w:val="en-US" w:eastAsia="en-US"/>
              </w:rPr>
              <w:instrText xml:space="preserve"> INCLUDEPICTURE  "cid:image001.png@01CD18DD.AC43B590" \* MERGEFORMATINET </w:instrText>
            </w:r>
            <w:r w:rsidR="00CC147A">
              <w:rPr>
                <w:noProof/>
                <w:lang w:val="en-US" w:eastAsia="en-US"/>
              </w:rPr>
              <w:fldChar w:fldCharType="separate"/>
            </w:r>
            <w:r w:rsidR="00EB2929">
              <w:rPr>
                <w:noProof/>
                <w:lang w:val="en-US" w:eastAsia="en-US"/>
              </w:rPr>
              <w:fldChar w:fldCharType="begin"/>
            </w:r>
            <w:r w:rsidR="00EB2929">
              <w:rPr>
                <w:noProof/>
                <w:lang w:val="en-US" w:eastAsia="en-US"/>
              </w:rPr>
              <w:instrText xml:space="preserve"> INCLUDEPICTURE  "cid:image001.png@01CD18DD.AC43B590" \* MERGEFORMATINET </w:instrText>
            </w:r>
            <w:r w:rsidR="00EB2929">
              <w:rPr>
                <w:noProof/>
                <w:lang w:val="en-US" w:eastAsia="en-US"/>
              </w:rPr>
              <w:fldChar w:fldCharType="separate"/>
            </w:r>
            <w:r w:rsidR="0091206F">
              <w:rPr>
                <w:noProof/>
                <w:lang w:val="en-US" w:eastAsia="en-US"/>
              </w:rPr>
              <w:fldChar w:fldCharType="begin"/>
            </w:r>
            <w:r w:rsidR="0091206F">
              <w:rPr>
                <w:noProof/>
                <w:lang w:val="en-US" w:eastAsia="en-US"/>
              </w:rPr>
              <w:instrText xml:space="preserve"> INCLUDEPICTURE  "cid:image001.png@01CD18DD.AC43B590" \* MERGEFORMATINET </w:instrText>
            </w:r>
            <w:r w:rsidR="0091206F">
              <w:rPr>
                <w:noProof/>
                <w:lang w:val="en-US" w:eastAsia="en-US"/>
              </w:rPr>
              <w:fldChar w:fldCharType="separate"/>
            </w:r>
            <w:r w:rsidR="00420EA8">
              <w:rPr>
                <w:noProof/>
                <w:lang w:val="en-US" w:eastAsia="en-US"/>
              </w:rPr>
              <w:fldChar w:fldCharType="begin"/>
            </w:r>
            <w:r w:rsidR="00420EA8">
              <w:rPr>
                <w:noProof/>
                <w:lang w:val="en-US" w:eastAsia="en-US"/>
              </w:rPr>
              <w:instrText xml:space="preserve"> INCLUDEPICTURE  "cid:image001.png@01CD18DD.AC43B590" \* MERGEFORMATINET </w:instrText>
            </w:r>
            <w:r w:rsidR="00420EA8">
              <w:rPr>
                <w:noProof/>
                <w:lang w:val="en-US" w:eastAsia="en-US"/>
              </w:rPr>
              <w:fldChar w:fldCharType="separate"/>
            </w:r>
            <w:r w:rsidR="00C4033B">
              <w:rPr>
                <w:noProof/>
                <w:lang w:val="en-US" w:eastAsia="en-US"/>
              </w:rPr>
              <w:fldChar w:fldCharType="begin"/>
            </w:r>
            <w:r w:rsidR="00C4033B">
              <w:rPr>
                <w:noProof/>
                <w:lang w:val="en-US" w:eastAsia="en-US"/>
              </w:rPr>
              <w:instrText xml:space="preserve"> INCLUDEPICTURE  "cid:image001.png@01CD18DD.AC43B590" \* MERGEFORMATINET </w:instrText>
            </w:r>
            <w:r w:rsidR="00C4033B">
              <w:rPr>
                <w:noProof/>
                <w:lang w:val="en-US" w:eastAsia="en-US"/>
              </w:rPr>
              <w:fldChar w:fldCharType="separate"/>
            </w:r>
            <w:r w:rsidR="00B327CA">
              <w:rPr>
                <w:noProof/>
                <w:lang w:val="en-US" w:eastAsia="en-US"/>
              </w:rPr>
              <w:fldChar w:fldCharType="begin"/>
            </w:r>
            <w:r w:rsidR="00B327CA">
              <w:rPr>
                <w:noProof/>
                <w:lang w:val="en-US" w:eastAsia="en-US"/>
              </w:rPr>
              <w:instrText xml:space="preserve"> INCLUDEPICTURE  "cid:image001.png@01CD18DD.AC43B590" \* MERGEFORMATINET </w:instrText>
            </w:r>
            <w:r w:rsidR="00B327CA">
              <w:rPr>
                <w:noProof/>
                <w:lang w:val="en-US" w:eastAsia="en-US"/>
              </w:rPr>
              <w:fldChar w:fldCharType="separate"/>
            </w:r>
            <w:r w:rsidR="00F61AB6">
              <w:rPr>
                <w:noProof/>
                <w:lang w:val="en-US" w:eastAsia="en-US"/>
              </w:rPr>
              <w:fldChar w:fldCharType="begin"/>
            </w:r>
            <w:r w:rsidR="00F61AB6">
              <w:rPr>
                <w:noProof/>
                <w:lang w:val="en-US" w:eastAsia="en-US"/>
              </w:rPr>
              <w:instrText xml:space="preserve"> INCLUDEPICTURE  "cid:image001.png@01CD18DD.AC43B590" \* MERGEFORMATINET </w:instrText>
            </w:r>
            <w:r w:rsidR="00F61AB6">
              <w:rPr>
                <w:noProof/>
                <w:lang w:val="en-US" w:eastAsia="en-US"/>
              </w:rPr>
              <w:fldChar w:fldCharType="separate"/>
            </w:r>
            <w:r w:rsidR="00B61526">
              <w:rPr>
                <w:noProof/>
                <w:lang w:val="en-US" w:eastAsia="en-US"/>
              </w:rPr>
              <w:fldChar w:fldCharType="begin"/>
            </w:r>
            <w:r w:rsidR="00B61526">
              <w:rPr>
                <w:noProof/>
                <w:lang w:val="en-US" w:eastAsia="en-US"/>
              </w:rPr>
              <w:instrText xml:space="preserve"> INCLUDEPICTURE  "cid:image001.png@01CD18DD.AC43B590" \* MERGEFORMATINET </w:instrText>
            </w:r>
            <w:r w:rsidR="00B61526">
              <w:rPr>
                <w:noProof/>
                <w:lang w:val="en-US" w:eastAsia="en-US"/>
              </w:rPr>
              <w:fldChar w:fldCharType="separate"/>
            </w:r>
            <w:r w:rsidR="005C2E4D">
              <w:rPr>
                <w:noProof/>
                <w:lang w:val="en-US" w:eastAsia="en-US"/>
              </w:rPr>
              <w:fldChar w:fldCharType="begin"/>
            </w:r>
            <w:r w:rsidR="005C2E4D">
              <w:rPr>
                <w:noProof/>
                <w:lang w:val="en-US" w:eastAsia="en-US"/>
              </w:rPr>
              <w:instrText xml:space="preserve"> INCLUDEPICTURE  "cid:image001.png@01CD18DD.AC43B590" \* MERGEFORMATINET </w:instrText>
            </w:r>
            <w:r w:rsidR="005C2E4D">
              <w:rPr>
                <w:noProof/>
                <w:lang w:val="en-US" w:eastAsia="en-US"/>
              </w:rPr>
              <w:fldChar w:fldCharType="separate"/>
            </w:r>
            <w:r w:rsidR="00E73CEE">
              <w:rPr>
                <w:noProof/>
                <w:lang w:val="en-US" w:eastAsia="en-US"/>
              </w:rPr>
              <w:fldChar w:fldCharType="begin"/>
            </w:r>
            <w:r w:rsidR="00E73CEE">
              <w:rPr>
                <w:noProof/>
                <w:lang w:val="en-US" w:eastAsia="en-US"/>
              </w:rPr>
              <w:instrText xml:space="preserve"> INCLUDEPICTURE  "cid:image001.png@01CD18DD.AC43B590" \* MERGEFORMATINET </w:instrText>
            </w:r>
            <w:r w:rsidR="00E73CEE">
              <w:rPr>
                <w:noProof/>
                <w:lang w:val="en-US" w:eastAsia="en-US"/>
              </w:rPr>
              <w:fldChar w:fldCharType="separate"/>
            </w:r>
            <w:r w:rsidR="00752162">
              <w:rPr>
                <w:noProof/>
                <w:lang w:val="en-US" w:eastAsia="en-US"/>
              </w:rPr>
              <w:fldChar w:fldCharType="begin"/>
            </w:r>
            <w:r w:rsidR="00752162">
              <w:rPr>
                <w:noProof/>
                <w:lang w:val="en-US" w:eastAsia="en-US"/>
              </w:rPr>
              <w:instrText xml:space="preserve"> INCLUDEPICTURE  "cid:image001.png@01CD18DD.AC43B590" \* MERGEFORMATINET </w:instrText>
            </w:r>
            <w:r w:rsidR="00752162">
              <w:rPr>
                <w:noProof/>
                <w:lang w:val="en-US" w:eastAsia="en-US"/>
              </w:rPr>
              <w:fldChar w:fldCharType="separate"/>
            </w:r>
            <w:r w:rsidR="009D3260">
              <w:rPr>
                <w:noProof/>
                <w:lang w:val="en-US" w:eastAsia="en-US"/>
              </w:rPr>
              <w:fldChar w:fldCharType="begin"/>
            </w:r>
            <w:r w:rsidR="009D3260">
              <w:rPr>
                <w:noProof/>
                <w:lang w:val="en-US" w:eastAsia="en-US"/>
              </w:rPr>
              <w:instrText xml:space="preserve"> INCLUDEPICTURE  "cid:image001.png@01CD18DD.AC43B590" \* MERGEFORMATINET </w:instrText>
            </w:r>
            <w:r w:rsidR="009D3260">
              <w:rPr>
                <w:noProof/>
                <w:lang w:val="en-US" w:eastAsia="en-US"/>
              </w:rPr>
              <w:fldChar w:fldCharType="separate"/>
            </w:r>
            <w:r w:rsidR="00A62AB0">
              <w:rPr>
                <w:noProof/>
                <w:lang w:val="en-US" w:eastAsia="en-US"/>
              </w:rPr>
              <w:fldChar w:fldCharType="begin"/>
            </w:r>
            <w:r w:rsidR="00A62AB0">
              <w:rPr>
                <w:noProof/>
                <w:lang w:val="en-US" w:eastAsia="en-US"/>
              </w:rPr>
              <w:instrText xml:space="preserve"> INCLUDEPICTURE  "cid:image001.png@01CD18DD.AC43B590" \* MERGEFORMATINET </w:instrText>
            </w:r>
            <w:r w:rsidR="00A62AB0">
              <w:rPr>
                <w:noProof/>
                <w:lang w:val="en-US" w:eastAsia="en-US"/>
              </w:rPr>
              <w:fldChar w:fldCharType="separate"/>
            </w:r>
            <w:r w:rsidR="004312A1">
              <w:rPr>
                <w:noProof/>
                <w:lang w:val="en-US" w:eastAsia="en-US"/>
              </w:rPr>
              <w:fldChar w:fldCharType="begin"/>
            </w:r>
            <w:r w:rsidR="004312A1">
              <w:rPr>
                <w:noProof/>
                <w:lang w:val="en-US" w:eastAsia="en-US"/>
              </w:rPr>
              <w:instrText xml:space="preserve"> INCLUDEPICTURE  "cid:image001.png@01CD18DD.AC43B590" \* MERGEFORMATINET </w:instrText>
            </w:r>
            <w:r w:rsidR="004312A1">
              <w:rPr>
                <w:noProof/>
                <w:lang w:val="en-US" w:eastAsia="en-US"/>
              </w:rPr>
              <w:fldChar w:fldCharType="separate"/>
            </w:r>
            <w:r w:rsidR="001A1F77">
              <w:rPr>
                <w:noProof/>
                <w:lang w:val="en-US" w:eastAsia="en-US"/>
              </w:rPr>
              <w:fldChar w:fldCharType="begin"/>
            </w:r>
            <w:r w:rsidR="001A1F77">
              <w:rPr>
                <w:noProof/>
                <w:lang w:val="en-US" w:eastAsia="en-US"/>
              </w:rPr>
              <w:instrText xml:space="preserve"> INCLUDEPICTURE  "cid:image001.png@01CD18DD.AC43B590" \* MERGEFORMATINET </w:instrText>
            </w:r>
            <w:r w:rsidR="001A1F77">
              <w:rPr>
                <w:noProof/>
                <w:lang w:val="en-US" w:eastAsia="en-US"/>
              </w:rPr>
              <w:fldChar w:fldCharType="separate"/>
            </w:r>
            <w:r w:rsidR="00B82C8C">
              <w:rPr>
                <w:noProof/>
                <w:lang w:val="en-US" w:eastAsia="en-US"/>
              </w:rPr>
              <w:fldChar w:fldCharType="begin"/>
            </w:r>
            <w:r w:rsidR="00B82C8C">
              <w:rPr>
                <w:noProof/>
                <w:lang w:val="en-US" w:eastAsia="en-US"/>
              </w:rPr>
              <w:instrText xml:space="preserve"> INCLUDEPICTURE  "cid:image001.png@01CD18DD.AC43B590" \* MERGEFORMATINET </w:instrText>
            </w:r>
            <w:r w:rsidR="00B82C8C">
              <w:rPr>
                <w:noProof/>
                <w:lang w:val="en-US" w:eastAsia="en-US"/>
              </w:rPr>
              <w:fldChar w:fldCharType="separate"/>
            </w:r>
            <w:r w:rsidR="00D959E3">
              <w:rPr>
                <w:noProof/>
                <w:lang w:val="en-US" w:eastAsia="en-US"/>
              </w:rPr>
              <w:fldChar w:fldCharType="begin"/>
            </w:r>
            <w:r w:rsidR="00D959E3">
              <w:rPr>
                <w:noProof/>
                <w:lang w:val="en-US" w:eastAsia="en-US"/>
              </w:rPr>
              <w:instrText xml:space="preserve"> INCLUDEPICTURE  "cid:image001.png@01CD18DD.AC43B590" \* MERGEFORMATINET </w:instrText>
            </w:r>
            <w:r w:rsidR="00D959E3">
              <w:rPr>
                <w:noProof/>
                <w:lang w:val="en-US" w:eastAsia="en-US"/>
              </w:rPr>
              <w:fldChar w:fldCharType="separate"/>
            </w:r>
            <w:r w:rsidR="001A0F17">
              <w:rPr>
                <w:noProof/>
                <w:lang w:val="en-US" w:eastAsia="en-US"/>
              </w:rPr>
              <w:fldChar w:fldCharType="begin"/>
            </w:r>
            <w:r w:rsidR="001A0F17">
              <w:rPr>
                <w:noProof/>
                <w:lang w:val="en-US" w:eastAsia="en-US"/>
              </w:rPr>
              <w:instrText xml:space="preserve"> INCLUDEPICTURE  "cid:image001.png@01CD18DD.AC43B590" \* MERGEFORMATINET </w:instrText>
            </w:r>
            <w:r w:rsidR="001A0F17">
              <w:rPr>
                <w:noProof/>
                <w:lang w:val="en-US" w:eastAsia="en-US"/>
              </w:rPr>
              <w:fldChar w:fldCharType="separate"/>
            </w:r>
            <w:r w:rsidR="000A0F41">
              <w:rPr>
                <w:noProof/>
                <w:lang w:val="en-US" w:eastAsia="en-US"/>
              </w:rPr>
              <w:fldChar w:fldCharType="begin"/>
            </w:r>
            <w:r w:rsidR="000A0F41">
              <w:rPr>
                <w:noProof/>
                <w:lang w:val="en-US" w:eastAsia="en-US"/>
              </w:rPr>
              <w:instrText xml:space="preserve"> INCLUDEPICTURE  "cid:image001.png@01CD18DD.AC43B590" \* MERGEFORMATINET </w:instrText>
            </w:r>
            <w:r w:rsidR="000A0F41">
              <w:rPr>
                <w:noProof/>
                <w:lang w:val="en-US" w:eastAsia="en-US"/>
              </w:rPr>
              <w:fldChar w:fldCharType="separate"/>
            </w:r>
            <w:r w:rsidR="00212C91">
              <w:rPr>
                <w:noProof/>
                <w:lang w:val="en-US" w:eastAsia="en-US"/>
              </w:rPr>
              <w:fldChar w:fldCharType="begin"/>
            </w:r>
            <w:r w:rsidR="00212C91">
              <w:rPr>
                <w:noProof/>
                <w:lang w:val="en-US" w:eastAsia="en-US"/>
              </w:rPr>
              <w:instrText xml:space="preserve"> INCLUDEPICTURE  "cid:image001.png@01CD18DD.AC43B590" \* MERGEFORMATINET </w:instrText>
            </w:r>
            <w:r w:rsidR="00212C91">
              <w:rPr>
                <w:noProof/>
                <w:lang w:val="en-US" w:eastAsia="en-US"/>
              </w:rPr>
              <w:fldChar w:fldCharType="separate"/>
            </w:r>
            <w:r w:rsidR="00525AB2">
              <w:rPr>
                <w:noProof/>
                <w:lang w:val="en-US" w:eastAsia="en-US"/>
              </w:rPr>
              <w:fldChar w:fldCharType="begin"/>
            </w:r>
            <w:r w:rsidR="00525AB2">
              <w:rPr>
                <w:noProof/>
                <w:lang w:val="en-US" w:eastAsia="en-US"/>
              </w:rPr>
              <w:instrText xml:space="preserve"> INCLUDEPICTURE  "cid:image001.png@01CD18DD.AC43B590" \* MERGEFORMATINET </w:instrText>
            </w:r>
            <w:r w:rsidR="00525AB2">
              <w:rPr>
                <w:noProof/>
                <w:lang w:val="en-US" w:eastAsia="en-US"/>
              </w:rPr>
              <w:fldChar w:fldCharType="separate"/>
            </w:r>
            <w:r w:rsidR="000A3CA3">
              <w:rPr>
                <w:noProof/>
                <w:lang w:val="en-US" w:eastAsia="en-US"/>
              </w:rPr>
              <w:fldChar w:fldCharType="begin"/>
            </w:r>
            <w:r w:rsidR="000A3CA3">
              <w:rPr>
                <w:noProof/>
                <w:lang w:val="en-US" w:eastAsia="en-US"/>
              </w:rPr>
              <w:instrText xml:space="preserve"> INCLUDEPICTURE  "cid:image001.png@01CD18DD.AC43B590" \* MERGEFORMATINET </w:instrText>
            </w:r>
            <w:r w:rsidR="000A3CA3">
              <w:rPr>
                <w:noProof/>
                <w:lang w:val="en-US" w:eastAsia="en-US"/>
              </w:rPr>
              <w:fldChar w:fldCharType="separate"/>
            </w:r>
            <w:r w:rsidR="00FD0773">
              <w:rPr>
                <w:noProof/>
                <w:lang w:val="en-US" w:eastAsia="en-US"/>
              </w:rPr>
              <w:fldChar w:fldCharType="begin"/>
            </w:r>
            <w:r w:rsidR="00FD0773">
              <w:rPr>
                <w:noProof/>
                <w:lang w:val="en-US" w:eastAsia="en-US"/>
              </w:rPr>
              <w:instrText xml:space="preserve"> INCLUDEPICTURE  "cid:image001.png@01CD18DD.AC43B590" \* MERGEFORMATINET </w:instrText>
            </w:r>
            <w:r w:rsidR="00FD0773">
              <w:rPr>
                <w:noProof/>
                <w:lang w:val="en-US" w:eastAsia="en-US"/>
              </w:rPr>
              <w:fldChar w:fldCharType="separate"/>
            </w:r>
            <w:r w:rsidR="00333DEE">
              <w:rPr>
                <w:noProof/>
                <w:lang w:val="en-US" w:eastAsia="en-US"/>
              </w:rPr>
              <w:fldChar w:fldCharType="begin"/>
            </w:r>
            <w:r w:rsidR="00333DEE">
              <w:rPr>
                <w:noProof/>
                <w:lang w:val="en-US" w:eastAsia="en-US"/>
              </w:rPr>
              <w:instrText xml:space="preserve"> INCLUDEPICTURE  "cid:image001.png@01CD18DD.AC43B590" \* MERGEFORMATINET </w:instrText>
            </w:r>
            <w:r w:rsidR="00333DEE">
              <w:rPr>
                <w:noProof/>
                <w:lang w:val="en-US" w:eastAsia="en-US"/>
              </w:rPr>
              <w:fldChar w:fldCharType="separate"/>
            </w:r>
            <w:r w:rsidR="005D0253">
              <w:rPr>
                <w:noProof/>
                <w:lang w:val="en-US" w:eastAsia="en-US"/>
              </w:rPr>
              <w:fldChar w:fldCharType="begin"/>
            </w:r>
            <w:r w:rsidR="005D0253">
              <w:rPr>
                <w:noProof/>
                <w:lang w:val="en-US" w:eastAsia="en-US"/>
              </w:rPr>
              <w:instrText xml:space="preserve"> INCLUDEPICTURE  "cid:image001.png@01CD18DD.AC43B590" \* MERGEFORMATINET </w:instrText>
            </w:r>
            <w:r w:rsidR="005D0253">
              <w:rPr>
                <w:noProof/>
                <w:lang w:val="en-US" w:eastAsia="en-US"/>
              </w:rPr>
              <w:fldChar w:fldCharType="separate"/>
            </w:r>
            <w:r w:rsidR="00BD13FD">
              <w:rPr>
                <w:noProof/>
                <w:lang w:val="en-US" w:eastAsia="en-US"/>
              </w:rPr>
              <w:fldChar w:fldCharType="begin"/>
            </w:r>
            <w:r w:rsidR="00BD13FD">
              <w:rPr>
                <w:noProof/>
                <w:lang w:val="en-US" w:eastAsia="en-US"/>
              </w:rPr>
              <w:instrText xml:space="preserve"> INCLUDEPICTURE  "cid:image001.png@01CD18DD.AC43B590" \* MERGEFORMATINET </w:instrText>
            </w:r>
            <w:r w:rsidR="00BD13FD">
              <w:rPr>
                <w:noProof/>
                <w:lang w:val="en-US" w:eastAsia="en-US"/>
              </w:rPr>
              <w:fldChar w:fldCharType="separate"/>
            </w:r>
            <w:r w:rsidR="002951C5">
              <w:rPr>
                <w:noProof/>
                <w:lang w:val="en-US" w:eastAsia="en-US"/>
              </w:rPr>
              <w:fldChar w:fldCharType="begin"/>
            </w:r>
            <w:r w:rsidR="002951C5">
              <w:rPr>
                <w:noProof/>
                <w:lang w:val="en-US" w:eastAsia="en-US"/>
              </w:rPr>
              <w:instrText xml:space="preserve"> INCLUDEPICTURE  "cid:image001.png@01CD18DD.AC43B590" \* MERGEFORMATINET </w:instrText>
            </w:r>
            <w:r w:rsidR="002951C5">
              <w:rPr>
                <w:noProof/>
                <w:lang w:val="en-US" w:eastAsia="en-US"/>
              </w:rPr>
              <w:fldChar w:fldCharType="separate"/>
            </w:r>
            <w:r w:rsidR="002364B5">
              <w:rPr>
                <w:noProof/>
                <w:lang w:val="en-US" w:eastAsia="en-US"/>
              </w:rPr>
              <w:fldChar w:fldCharType="begin"/>
            </w:r>
            <w:r w:rsidR="002364B5">
              <w:rPr>
                <w:noProof/>
                <w:lang w:val="en-US" w:eastAsia="en-US"/>
              </w:rPr>
              <w:instrText xml:space="preserve"> INCLUDEPICTURE  "cid:image001.png@01CD18DD.AC43B590" \* MERGEFORMATINET </w:instrText>
            </w:r>
            <w:r w:rsidR="002364B5">
              <w:rPr>
                <w:noProof/>
                <w:lang w:val="en-US" w:eastAsia="en-US"/>
              </w:rPr>
              <w:fldChar w:fldCharType="separate"/>
            </w:r>
            <w:r w:rsidR="0063794B">
              <w:rPr>
                <w:noProof/>
                <w:lang w:val="en-US" w:eastAsia="en-US"/>
              </w:rPr>
              <w:fldChar w:fldCharType="begin"/>
            </w:r>
            <w:r w:rsidR="0063794B">
              <w:rPr>
                <w:noProof/>
                <w:lang w:val="en-US" w:eastAsia="en-US"/>
              </w:rPr>
              <w:instrText xml:space="preserve"> INCLUDEPICTURE  "cid:image001.png@01CD18DD.AC43B590" \* MERGEFORMATINET </w:instrText>
            </w:r>
            <w:r w:rsidR="0063794B">
              <w:rPr>
                <w:noProof/>
                <w:lang w:val="en-US" w:eastAsia="en-US"/>
              </w:rPr>
              <w:fldChar w:fldCharType="separate"/>
            </w:r>
            <w:r w:rsidR="00DC0428">
              <w:rPr>
                <w:noProof/>
                <w:lang w:val="en-US" w:eastAsia="en-US"/>
              </w:rPr>
              <w:fldChar w:fldCharType="begin"/>
            </w:r>
            <w:r w:rsidR="00DC0428">
              <w:rPr>
                <w:noProof/>
                <w:lang w:val="en-US" w:eastAsia="en-US"/>
              </w:rPr>
              <w:instrText xml:space="preserve"> INCLUDEPICTURE  "cid:image001.png@01CD18DD.AC43B590" \* MERGEFORMATINET </w:instrText>
            </w:r>
            <w:r w:rsidR="00DC0428">
              <w:rPr>
                <w:noProof/>
                <w:lang w:val="en-US" w:eastAsia="en-US"/>
              </w:rPr>
              <w:fldChar w:fldCharType="separate"/>
            </w:r>
            <w:r w:rsidR="00C771FB">
              <w:rPr>
                <w:noProof/>
                <w:lang w:val="en-US" w:eastAsia="en-US"/>
              </w:rPr>
              <w:fldChar w:fldCharType="begin"/>
            </w:r>
            <w:r w:rsidR="00C771FB">
              <w:rPr>
                <w:noProof/>
                <w:lang w:val="en-US" w:eastAsia="en-US"/>
              </w:rPr>
              <w:instrText xml:space="preserve"> INCLUDEPICTURE  "cid:image001.png@01CD18DD.AC43B590" \* MERGEFORMATINET </w:instrText>
            </w:r>
            <w:r w:rsidR="00C771FB">
              <w:rPr>
                <w:noProof/>
                <w:lang w:val="en-US" w:eastAsia="en-US"/>
              </w:rPr>
              <w:fldChar w:fldCharType="separate"/>
            </w:r>
            <w:r w:rsidR="00820FC7">
              <w:rPr>
                <w:noProof/>
                <w:lang w:val="en-US" w:eastAsia="en-US"/>
              </w:rPr>
              <w:fldChar w:fldCharType="begin"/>
            </w:r>
            <w:r w:rsidR="00820FC7">
              <w:rPr>
                <w:noProof/>
                <w:lang w:val="en-US" w:eastAsia="en-US"/>
              </w:rPr>
              <w:instrText xml:space="preserve"> INCLUDEPICTURE  "cid:image001.png@01CD18DD.AC43B590" \* MERGEFORMATINET </w:instrText>
            </w:r>
            <w:r w:rsidR="00820FC7">
              <w:rPr>
                <w:noProof/>
                <w:lang w:val="en-US" w:eastAsia="en-US"/>
              </w:rPr>
              <w:fldChar w:fldCharType="separate"/>
            </w:r>
            <w:r w:rsidR="006B21A4">
              <w:rPr>
                <w:noProof/>
                <w:lang w:val="en-US" w:eastAsia="en-US"/>
              </w:rPr>
              <w:fldChar w:fldCharType="begin"/>
            </w:r>
            <w:r w:rsidR="006B21A4">
              <w:rPr>
                <w:noProof/>
                <w:lang w:val="en-US" w:eastAsia="en-US"/>
              </w:rPr>
              <w:instrText xml:space="preserve"> INCLUDEPICTURE  "cid:image001.png@01CD18DD.AC43B590" \* MERGEFORMATINET </w:instrText>
            </w:r>
            <w:r w:rsidR="006B21A4">
              <w:rPr>
                <w:noProof/>
                <w:lang w:val="en-US" w:eastAsia="en-US"/>
              </w:rPr>
              <w:fldChar w:fldCharType="separate"/>
            </w:r>
            <w:r w:rsidR="003805C6">
              <w:rPr>
                <w:noProof/>
                <w:lang w:val="en-US" w:eastAsia="en-US"/>
              </w:rPr>
              <w:fldChar w:fldCharType="begin"/>
            </w:r>
            <w:r w:rsidR="003805C6">
              <w:rPr>
                <w:noProof/>
                <w:lang w:val="en-US" w:eastAsia="en-US"/>
              </w:rPr>
              <w:instrText xml:space="preserve"> INCLUDEPICTURE  "cid:image001.png@01CD18DD.AC43B590" \* MERGEFORMATINET </w:instrText>
            </w:r>
            <w:r w:rsidR="003805C6">
              <w:rPr>
                <w:noProof/>
                <w:lang w:val="en-US" w:eastAsia="en-US"/>
              </w:rPr>
              <w:fldChar w:fldCharType="separate"/>
            </w:r>
            <w:r w:rsidR="009D1EB9">
              <w:rPr>
                <w:noProof/>
                <w:lang w:val="en-US" w:eastAsia="en-US"/>
              </w:rPr>
              <w:fldChar w:fldCharType="begin"/>
            </w:r>
            <w:r w:rsidR="009D1EB9">
              <w:rPr>
                <w:noProof/>
                <w:lang w:val="en-US" w:eastAsia="en-US"/>
              </w:rPr>
              <w:instrText xml:space="preserve"> INCLUDEPICTURE  "cid:image001.png@01CD18DD.AC43B590" \* MERGEFORMATINET </w:instrText>
            </w:r>
            <w:r w:rsidR="009D1EB9">
              <w:rPr>
                <w:noProof/>
                <w:lang w:val="en-US" w:eastAsia="en-US"/>
              </w:rPr>
              <w:fldChar w:fldCharType="separate"/>
            </w:r>
            <w:r w:rsidR="00D97D7C">
              <w:rPr>
                <w:noProof/>
                <w:lang w:val="en-US" w:eastAsia="en-US"/>
              </w:rPr>
              <w:fldChar w:fldCharType="begin"/>
            </w:r>
            <w:r w:rsidR="00D97D7C">
              <w:rPr>
                <w:noProof/>
                <w:lang w:val="en-US" w:eastAsia="en-US"/>
              </w:rPr>
              <w:instrText xml:space="preserve"> INCLUDEPICTURE  "cid:image001.png@01CD18DD.AC43B590" \* MERGEFORMATINET </w:instrText>
            </w:r>
            <w:r w:rsidR="00D97D7C">
              <w:rPr>
                <w:noProof/>
                <w:lang w:val="en-US" w:eastAsia="en-US"/>
              </w:rPr>
              <w:fldChar w:fldCharType="separate"/>
            </w:r>
            <w:r w:rsidR="00C36516">
              <w:rPr>
                <w:noProof/>
                <w:lang w:val="en-US" w:eastAsia="en-US"/>
              </w:rPr>
              <w:fldChar w:fldCharType="begin"/>
            </w:r>
            <w:r w:rsidR="00C36516">
              <w:rPr>
                <w:noProof/>
                <w:lang w:val="en-US" w:eastAsia="en-US"/>
              </w:rPr>
              <w:instrText xml:space="preserve"> </w:instrText>
            </w:r>
            <w:r w:rsidR="00C36516">
              <w:rPr>
                <w:noProof/>
                <w:lang w:val="en-US" w:eastAsia="en-US"/>
              </w:rPr>
              <w:instrText>INCLUDEPICTURE  "cid:image001.png@01CD18DD.AC43B590" \* MERGEFORMATINET</w:instrText>
            </w:r>
            <w:r w:rsidR="00C36516">
              <w:rPr>
                <w:noProof/>
                <w:lang w:val="en-US" w:eastAsia="en-US"/>
              </w:rPr>
              <w:instrText xml:space="preserve"> </w:instrText>
            </w:r>
            <w:r w:rsidR="00C36516">
              <w:rPr>
                <w:noProof/>
                <w:lang w:val="en-US" w:eastAsia="en-US"/>
              </w:rPr>
              <w:fldChar w:fldCharType="separate"/>
            </w:r>
            <w:r w:rsidR="00C36516">
              <w:rPr>
                <w:noProof/>
                <w:lang w:val="en-US" w:eastAsia="en-US"/>
              </w:rPr>
              <w:pict w14:anchorId="1B11C7B1">
                <v:shape id="_x0000_i1145" type="#_x0000_t75" alt="Example: Warning Message When “Allow Administration with Warning” Parameter is Selected screen&#10;" style="width:180pt;height:108pt;visibility:visible" o:bordertopcolor="black" o:borderleftcolor="black" o:borderbottomcolor="black" o:borderrightcolor="black">
                  <v:imagedata r:id="rId81" r:href="rId140"/>
                  <w10:bordertop type="single" width="4"/>
                  <w10:borderleft type="single" width="4"/>
                  <w10:borderbottom type="single" width="4"/>
                  <w10:borderright type="single" width="4"/>
                </v:shape>
              </w:pict>
            </w:r>
            <w:r w:rsidR="00C36516">
              <w:rPr>
                <w:noProof/>
                <w:lang w:val="en-US" w:eastAsia="en-US"/>
              </w:rPr>
              <w:fldChar w:fldCharType="end"/>
            </w:r>
            <w:r w:rsidR="00D97D7C">
              <w:rPr>
                <w:noProof/>
                <w:lang w:val="en-US" w:eastAsia="en-US"/>
              </w:rPr>
              <w:fldChar w:fldCharType="end"/>
            </w:r>
            <w:r w:rsidR="009D1EB9">
              <w:rPr>
                <w:noProof/>
                <w:lang w:val="en-US" w:eastAsia="en-US"/>
              </w:rPr>
              <w:fldChar w:fldCharType="end"/>
            </w:r>
            <w:r w:rsidR="003805C6">
              <w:rPr>
                <w:noProof/>
                <w:lang w:val="en-US" w:eastAsia="en-US"/>
              </w:rPr>
              <w:fldChar w:fldCharType="end"/>
            </w:r>
            <w:r w:rsidR="006B21A4">
              <w:rPr>
                <w:noProof/>
                <w:lang w:val="en-US" w:eastAsia="en-US"/>
              </w:rPr>
              <w:fldChar w:fldCharType="end"/>
            </w:r>
            <w:r w:rsidR="00820FC7">
              <w:rPr>
                <w:noProof/>
                <w:lang w:val="en-US" w:eastAsia="en-US"/>
              </w:rPr>
              <w:fldChar w:fldCharType="end"/>
            </w:r>
            <w:r w:rsidR="00C771FB">
              <w:rPr>
                <w:noProof/>
                <w:lang w:val="en-US" w:eastAsia="en-US"/>
              </w:rPr>
              <w:fldChar w:fldCharType="end"/>
            </w:r>
            <w:r w:rsidR="00DC0428">
              <w:rPr>
                <w:noProof/>
                <w:lang w:val="en-US" w:eastAsia="en-US"/>
              </w:rPr>
              <w:fldChar w:fldCharType="end"/>
            </w:r>
            <w:r w:rsidR="0063794B">
              <w:rPr>
                <w:noProof/>
                <w:lang w:val="en-US" w:eastAsia="en-US"/>
              </w:rPr>
              <w:fldChar w:fldCharType="end"/>
            </w:r>
            <w:r w:rsidR="002364B5">
              <w:rPr>
                <w:noProof/>
                <w:lang w:val="en-US" w:eastAsia="en-US"/>
              </w:rPr>
              <w:fldChar w:fldCharType="end"/>
            </w:r>
            <w:r w:rsidR="002951C5">
              <w:rPr>
                <w:noProof/>
                <w:lang w:val="en-US" w:eastAsia="en-US"/>
              </w:rPr>
              <w:fldChar w:fldCharType="end"/>
            </w:r>
            <w:r w:rsidR="00BD13FD">
              <w:rPr>
                <w:noProof/>
                <w:lang w:val="en-US" w:eastAsia="en-US"/>
              </w:rPr>
              <w:fldChar w:fldCharType="end"/>
            </w:r>
            <w:r w:rsidR="005D0253">
              <w:rPr>
                <w:noProof/>
                <w:lang w:val="en-US" w:eastAsia="en-US"/>
              </w:rPr>
              <w:fldChar w:fldCharType="end"/>
            </w:r>
            <w:r w:rsidR="00333DEE">
              <w:rPr>
                <w:noProof/>
                <w:lang w:val="en-US" w:eastAsia="en-US"/>
              </w:rPr>
              <w:fldChar w:fldCharType="end"/>
            </w:r>
            <w:r w:rsidR="00FD0773">
              <w:rPr>
                <w:noProof/>
                <w:lang w:val="en-US" w:eastAsia="en-US"/>
              </w:rPr>
              <w:fldChar w:fldCharType="end"/>
            </w:r>
            <w:r w:rsidR="000A3CA3">
              <w:rPr>
                <w:noProof/>
                <w:lang w:val="en-US" w:eastAsia="en-US"/>
              </w:rPr>
              <w:fldChar w:fldCharType="end"/>
            </w:r>
            <w:r w:rsidR="00525AB2">
              <w:rPr>
                <w:noProof/>
                <w:lang w:val="en-US" w:eastAsia="en-US"/>
              </w:rPr>
              <w:fldChar w:fldCharType="end"/>
            </w:r>
            <w:r w:rsidR="00212C91">
              <w:rPr>
                <w:noProof/>
                <w:lang w:val="en-US" w:eastAsia="en-US"/>
              </w:rPr>
              <w:fldChar w:fldCharType="end"/>
            </w:r>
            <w:r w:rsidR="000A0F41">
              <w:rPr>
                <w:noProof/>
                <w:lang w:val="en-US" w:eastAsia="en-US"/>
              </w:rPr>
              <w:fldChar w:fldCharType="end"/>
            </w:r>
            <w:r w:rsidR="001A0F17">
              <w:rPr>
                <w:noProof/>
                <w:lang w:val="en-US" w:eastAsia="en-US"/>
              </w:rPr>
              <w:fldChar w:fldCharType="end"/>
            </w:r>
            <w:r w:rsidR="00D959E3">
              <w:rPr>
                <w:noProof/>
                <w:lang w:val="en-US" w:eastAsia="en-US"/>
              </w:rPr>
              <w:fldChar w:fldCharType="end"/>
            </w:r>
            <w:r w:rsidR="00B82C8C">
              <w:rPr>
                <w:noProof/>
                <w:lang w:val="en-US" w:eastAsia="en-US"/>
              </w:rPr>
              <w:fldChar w:fldCharType="end"/>
            </w:r>
            <w:r w:rsidR="001A1F77">
              <w:rPr>
                <w:noProof/>
                <w:lang w:val="en-US" w:eastAsia="en-US"/>
              </w:rPr>
              <w:fldChar w:fldCharType="end"/>
            </w:r>
            <w:r w:rsidR="004312A1">
              <w:rPr>
                <w:noProof/>
                <w:lang w:val="en-US" w:eastAsia="en-US"/>
              </w:rPr>
              <w:fldChar w:fldCharType="end"/>
            </w:r>
            <w:r w:rsidR="00A62AB0">
              <w:rPr>
                <w:noProof/>
                <w:lang w:val="en-US" w:eastAsia="en-US"/>
              </w:rPr>
              <w:fldChar w:fldCharType="end"/>
            </w:r>
            <w:r w:rsidR="009D3260">
              <w:rPr>
                <w:noProof/>
                <w:lang w:val="en-US" w:eastAsia="en-US"/>
              </w:rPr>
              <w:fldChar w:fldCharType="end"/>
            </w:r>
            <w:r w:rsidR="00752162">
              <w:rPr>
                <w:noProof/>
                <w:lang w:val="en-US" w:eastAsia="en-US"/>
              </w:rPr>
              <w:fldChar w:fldCharType="end"/>
            </w:r>
            <w:r w:rsidR="00E73CEE">
              <w:rPr>
                <w:noProof/>
                <w:lang w:val="en-US" w:eastAsia="en-US"/>
              </w:rPr>
              <w:fldChar w:fldCharType="end"/>
            </w:r>
            <w:r w:rsidR="005C2E4D">
              <w:rPr>
                <w:noProof/>
                <w:lang w:val="en-US" w:eastAsia="en-US"/>
              </w:rPr>
              <w:fldChar w:fldCharType="end"/>
            </w:r>
            <w:r w:rsidR="00B61526">
              <w:rPr>
                <w:noProof/>
                <w:lang w:val="en-US" w:eastAsia="en-US"/>
              </w:rPr>
              <w:fldChar w:fldCharType="end"/>
            </w:r>
            <w:r w:rsidR="00F61AB6">
              <w:rPr>
                <w:noProof/>
                <w:lang w:val="en-US" w:eastAsia="en-US"/>
              </w:rPr>
              <w:fldChar w:fldCharType="end"/>
            </w:r>
            <w:r w:rsidR="00B327CA">
              <w:rPr>
                <w:noProof/>
                <w:lang w:val="en-US" w:eastAsia="en-US"/>
              </w:rPr>
              <w:fldChar w:fldCharType="end"/>
            </w:r>
            <w:r w:rsidR="00C4033B">
              <w:rPr>
                <w:noProof/>
                <w:lang w:val="en-US" w:eastAsia="en-US"/>
              </w:rPr>
              <w:fldChar w:fldCharType="end"/>
            </w:r>
            <w:r w:rsidR="00420EA8">
              <w:rPr>
                <w:noProof/>
                <w:lang w:val="en-US" w:eastAsia="en-US"/>
              </w:rPr>
              <w:fldChar w:fldCharType="end"/>
            </w:r>
            <w:r w:rsidR="0091206F">
              <w:rPr>
                <w:noProof/>
                <w:lang w:val="en-US" w:eastAsia="en-US"/>
              </w:rPr>
              <w:fldChar w:fldCharType="end"/>
            </w:r>
            <w:r w:rsidR="00EB2929">
              <w:rPr>
                <w:noProof/>
                <w:lang w:val="en-US" w:eastAsia="en-US"/>
              </w:rPr>
              <w:fldChar w:fldCharType="end"/>
            </w:r>
            <w:r w:rsidR="00CC147A">
              <w:rPr>
                <w:noProof/>
                <w:lang w:val="en-US" w:eastAsia="en-US"/>
              </w:rPr>
              <w:fldChar w:fldCharType="end"/>
            </w:r>
            <w:r w:rsidR="006231E8">
              <w:rPr>
                <w:noProof/>
                <w:lang w:val="en-US" w:eastAsia="en-US"/>
              </w:rPr>
              <w:fldChar w:fldCharType="end"/>
            </w:r>
            <w:r w:rsidR="0002689F">
              <w:rPr>
                <w:noProof/>
                <w:lang w:val="en-US" w:eastAsia="en-US"/>
              </w:rPr>
              <w:fldChar w:fldCharType="end"/>
            </w:r>
            <w:r w:rsidR="00F635B5">
              <w:rPr>
                <w:noProof/>
                <w:lang w:val="en-US" w:eastAsia="en-US"/>
              </w:rPr>
              <w:fldChar w:fldCharType="end"/>
            </w:r>
            <w:r w:rsidR="00E75494">
              <w:rPr>
                <w:noProof/>
                <w:lang w:val="en-US" w:eastAsia="en-US"/>
              </w:rPr>
              <w:fldChar w:fldCharType="end"/>
            </w:r>
            <w:r w:rsidR="00F04354">
              <w:rPr>
                <w:noProof/>
                <w:lang w:val="en-US" w:eastAsia="en-US"/>
              </w:rPr>
              <w:fldChar w:fldCharType="end"/>
            </w:r>
            <w:r w:rsidR="00C3698F">
              <w:rPr>
                <w:noProof/>
                <w:lang w:val="en-US" w:eastAsia="en-US"/>
              </w:rPr>
              <w:fldChar w:fldCharType="end"/>
            </w:r>
            <w:r>
              <w:rPr>
                <w:noProof/>
                <w:lang w:val="en-US" w:eastAsia="en-US"/>
              </w:rPr>
              <w:fldChar w:fldCharType="end"/>
            </w:r>
          </w:p>
          <w:p w14:paraId="78B19DD7" w14:textId="77777777" w:rsidR="00A95EB9" w:rsidRPr="00B91A5F" w:rsidRDefault="00A95EB9" w:rsidP="00963D59">
            <w:pPr>
              <w:pStyle w:val="ListParagraph"/>
              <w:spacing w:after="0"/>
              <w:ind w:left="0" w:right="0"/>
              <w:jc w:val="center"/>
              <w:rPr>
                <w:rFonts w:ascii="Arial" w:hAnsi="Arial" w:cs="Arial"/>
                <w:b/>
                <w:lang w:val="en-US" w:eastAsia="en-US"/>
              </w:rPr>
            </w:pPr>
          </w:p>
          <w:p w14:paraId="51012D73" w14:textId="77777777" w:rsidR="00A95EB9" w:rsidRPr="00B91A5F" w:rsidRDefault="00A95EB9" w:rsidP="00963D59">
            <w:pPr>
              <w:pStyle w:val="ListParagraph"/>
              <w:spacing w:after="0"/>
              <w:ind w:left="0" w:right="0"/>
              <w:rPr>
                <w:b/>
                <w:bCs/>
                <w:szCs w:val="22"/>
                <w:lang w:val="en-US" w:eastAsia="en-US"/>
              </w:rPr>
            </w:pPr>
            <w:r w:rsidRPr="00B91A5F">
              <w:rPr>
                <w:rFonts w:ascii="Arial" w:hAnsi="Arial" w:cs="Arial"/>
                <w:b/>
                <w:lang w:val="en-US" w:eastAsia="en-US"/>
              </w:rPr>
              <w:t>Note:</w:t>
            </w:r>
            <w:r w:rsidRPr="00B91A5F">
              <w:rPr>
                <w:color w:val="1F497D"/>
                <w:sz w:val="28"/>
                <w:szCs w:val="28"/>
                <w:lang w:val="en-US" w:eastAsia="en-US"/>
              </w:rPr>
              <w:t xml:space="preserve"> </w:t>
            </w:r>
            <w:r w:rsidRPr="00B91A5F">
              <w:rPr>
                <w:szCs w:val="22"/>
                <w:lang w:val="en-US" w:eastAsia="en-US"/>
              </w:rPr>
              <w:t>When the “Allow Administration with Warning” or “Prohibit Administration” parameter setting is selected, the resulting warning/error pop-up message will usually precede other BCMA pop-ups during the medication administration process. Exceptions to this are:</w:t>
            </w:r>
          </w:p>
          <w:p w14:paraId="353987CB" w14:textId="77777777" w:rsidR="00A95EB9" w:rsidRPr="00B91A5F" w:rsidRDefault="00A95EB9" w:rsidP="009D2EA9">
            <w:pPr>
              <w:pStyle w:val="ListParagraph"/>
              <w:numPr>
                <w:ilvl w:val="0"/>
                <w:numId w:val="24"/>
              </w:numPr>
              <w:spacing w:after="0"/>
              <w:ind w:right="0"/>
              <w:rPr>
                <w:szCs w:val="22"/>
                <w:lang w:val="en-US" w:eastAsia="en-US"/>
              </w:rPr>
            </w:pPr>
            <w:r w:rsidRPr="00B91A5F">
              <w:rPr>
                <w:b/>
                <w:bCs/>
                <w:szCs w:val="22"/>
                <w:lang w:val="en-US" w:eastAsia="en-US"/>
              </w:rPr>
              <w:t>Ward Stock Bags:</w:t>
            </w:r>
            <w:r w:rsidRPr="00B91A5F">
              <w:rPr>
                <w:szCs w:val="22"/>
                <w:lang w:val="en-US" w:eastAsia="en-US"/>
              </w:rPr>
              <w:t xml:space="preserve"> When the user scans bag components into the Ward stock dialog thus creating a ward stock bag, BCMA will not match the list of components to the order until the user selects </w:t>
            </w:r>
            <w:r w:rsidRPr="00B91A5F">
              <w:rPr>
                <w:b/>
                <w:bCs/>
                <w:szCs w:val="22"/>
                <w:lang w:val="en-US" w:eastAsia="en-US"/>
              </w:rPr>
              <w:t>OK</w:t>
            </w:r>
            <w:r w:rsidRPr="00B91A5F">
              <w:rPr>
                <w:szCs w:val="22"/>
                <w:lang w:val="en-US" w:eastAsia="en-US"/>
              </w:rPr>
              <w:t>. At that time, if the order is not nurse-verified, the Non-Nurse Verif</w:t>
            </w:r>
            <w:r w:rsidR="00957182" w:rsidRPr="00B91A5F">
              <w:rPr>
                <w:szCs w:val="22"/>
                <w:lang w:val="en-US" w:eastAsia="en-US"/>
              </w:rPr>
              <w:t>ied</w:t>
            </w:r>
            <w:r w:rsidRPr="00B91A5F">
              <w:rPr>
                <w:szCs w:val="22"/>
                <w:lang w:val="en-US" w:eastAsia="en-US"/>
              </w:rPr>
              <w:t xml:space="preserve"> pop-up will then display. </w:t>
            </w:r>
          </w:p>
          <w:p w14:paraId="7B1B499D" w14:textId="77777777" w:rsidR="00A95EB9" w:rsidRPr="00B91A5F" w:rsidRDefault="00A95EB9" w:rsidP="009D2EA9">
            <w:pPr>
              <w:pStyle w:val="ListParagraph"/>
              <w:numPr>
                <w:ilvl w:val="0"/>
                <w:numId w:val="24"/>
              </w:numPr>
              <w:spacing w:after="0"/>
              <w:ind w:right="0"/>
              <w:rPr>
                <w:szCs w:val="22"/>
                <w:lang w:val="en-US" w:eastAsia="en-US"/>
              </w:rPr>
            </w:pPr>
            <w:r w:rsidRPr="00B91A5F">
              <w:rPr>
                <w:b/>
                <w:bCs/>
                <w:szCs w:val="22"/>
                <w:lang w:val="en-US" w:eastAsia="en-US"/>
              </w:rPr>
              <w:t>Multiple Orders for Scanned Drugs:</w:t>
            </w:r>
            <w:r w:rsidRPr="00B91A5F">
              <w:rPr>
                <w:szCs w:val="22"/>
                <w:lang w:val="en-US" w:eastAsia="en-US"/>
              </w:rPr>
              <w:t xml:space="preserve"> When the user scans a medication and there are multiple administrations available within the virtual due list parameters timeframe, the Multiple Orders for Scanned Drugs dialog displays before the Non-Nurse Verif</w:t>
            </w:r>
            <w:r w:rsidR="00957182" w:rsidRPr="00B91A5F">
              <w:rPr>
                <w:szCs w:val="22"/>
                <w:lang w:val="en-US" w:eastAsia="en-US"/>
              </w:rPr>
              <w:t>ied</w:t>
            </w:r>
            <w:r w:rsidRPr="00B91A5F">
              <w:rPr>
                <w:szCs w:val="22"/>
                <w:lang w:val="en-US" w:eastAsia="en-US"/>
              </w:rPr>
              <w:t xml:space="preserve"> pop-up.</w:t>
            </w:r>
          </w:p>
          <w:p w14:paraId="60E40831" w14:textId="77777777" w:rsidR="00A95EB9" w:rsidRPr="00B91A5F" w:rsidRDefault="00A95EB9" w:rsidP="00963D59">
            <w:pPr>
              <w:pStyle w:val="ListParagraph"/>
              <w:spacing w:after="0"/>
              <w:ind w:right="0"/>
              <w:rPr>
                <w:color w:val="1F497D"/>
                <w:szCs w:val="22"/>
                <w:lang w:val="en-US" w:eastAsia="en-US"/>
              </w:rPr>
            </w:pPr>
          </w:p>
          <w:p w14:paraId="271B18E4" w14:textId="77777777" w:rsidR="00A95EB9" w:rsidRPr="00B91A5F" w:rsidRDefault="00A95EB9" w:rsidP="00963D59">
            <w:pPr>
              <w:pStyle w:val="BodyTextIndent2"/>
              <w:spacing w:after="240"/>
              <w:ind w:left="0"/>
              <w:rPr>
                <w:lang w:val="en-US" w:eastAsia="en-US"/>
              </w:rPr>
            </w:pPr>
            <w:r w:rsidRPr="00B91A5F">
              <w:rPr>
                <w:rFonts w:ascii="Arial" w:hAnsi="Arial" w:cs="Arial"/>
                <w:b/>
                <w:lang w:val="en-US" w:eastAsia="en-US"/>
              </w:rPr>
              <w:t>Note:</w:t>
            </w:r>
            <w:r w:rsidRPr="00B91A5F">
              <w:rPr>
                <w:lang w:val="en-US" w:eastAsia="en-US"/>
              </w:rPr>
              <w:t xml:space="preserve"> Site parameters for non-nurse verified orders do not affect the CPRS med order button functionality.</w:t>
            </w:r>
          </w:p>
        </w:tc>
      </w:tr>
    </w:tbl>
    <w:p w14:paraId="12A59FBC" w14:textId="77777777" w:rsidR="00A95EB9" w:rsidRPr="00B91A5F" w:rsidRDefault="00A95EB9" w:rsidP="00963D59">
      <w:pPr>
        <w:pStyle w:val="H1Continued"/>
      </w:pPr>
      <w:r w:rsidRPr="00B91A5F">
        <w:br w:type="page"/>
      </w:r>
      <w:r w:rsidRPr="00B91A5F">
        <w:lastRenderedPageBreak/>
        <w:t>Administering a Patient’s IVP/IVPB Medications</w:t>
      </w:r>
      <w:bookmarkEnd w:id="2636"/>
      <w:bookmarkEnd w:id="2637"/>
      <w:bookmarkEnd w:id="2638"/>
      <w:bookmarkEnd w:id="2639"/>
      <w:bookmarkEnd w:id="2640"/>
      <w:bookmarkEnd w:id="2641"/>
      <w:bookmarkEnd w:id="2642"/>
      <w:bookmarkEnd w:id="2643"/>
      <w:bookmarkEnd w:id="2644"/>
      <w:bookmarkEnd w:id="2645"/>
      <w:bookmarkEnd w:id="2646"/>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EDB0EA0" w14:textId="77777777" w:rsidTr="00D56136">
        <w:trPr>
          <w:trHeight w:val="261"/>
        </w:trPr>
        <w:tc>
          <w:tcPr>
            <w:tcW w:w="2880" w:type="dxa"/>
          </w:tcPr>
          <w:p w14:paraId="76EDB9C6" w14:textId="77777777" w:rsidR="00A95EB9" w:rsidRPr="00B91A5F" w:rsidRDefault="00A95EB9" w:rsidP="00963D59">
            <w:pPr>
              <w:pStyle w:val="H2Continued"/>
              <w:rPr>
                <w:rFonts w:cs="Arial"/>
                <w:lang w:val="en-US" w:eastAsia="en-US"/>
              </w:rPr>
            </w:pPr>
            <w:bookmarkStart w:id="2647" w:name="_Toc4778150"/>
            <w:bookmarkStart w:id="2648" w:name="_Toc4813167"/>
            <w:bookmarkStart w:id="2649" w:name="_Toc4813494"/>
            <w:bookmarkStart w:id="2650" w:name="_Toc4823532"/>
            <w:bookmarkStart w:id="2651" w:name="_Toc5157979"/>
            <w:bookmarkStart w:id="2652" w:name="_Toc7390404"/>
            <w:bookmarkStart w:id="2653" w:name="_Toc7409544"/>
            <w:bookmarkStart w:id="2654" w:name="_Toc33308044"/>
            <w:bookmarkStart w:id="2655" w:name="_Toc61251519"/>
            <w:bookmarkStart w:id="2656" w:name="_Toc61667678"/>
            <w:bookmarkStart w:id="2657" w:name="_Toc62530161"/>
            <w:r w:rsidRPr="00B91A5F">
              <w:rPr>
                <w:rFonts w:cs="Arial"/>
                <w:lang w:val="en-US" w:eastAsia="en-US"/>
              </w:rPr>
              <w:t>Scanning and Verifying Medication Information (cont.)</w:t>
            </w:r>
            <w:bookmarkEnd w:id="2647"/>
            <w:bookmarkEnd w:id="2648"/>
            <w:bookmarkEnd w:id="2649"/>
            <w:bookmarkEnd w:id="2650"/>
            <w:bookmarkEnd w:id="2651"/>
            <w:bookmarkEnd w:id="2652"/>
            <w:bookmarkEnd w:id="2653"/>
            <w:bookmarkEnd w:id="2654"/>
            <w:bookmarkEnd w:id="2655"/>
            <w:bookmarkEnd w:id="2656"/>
            <w:bookmarkEnd w:id="2657"/>
          </w:p>
        </w:tc>
        <w:tc>
          <w:tcPr>
            <w:tcW w:w="6570" w:type="dxa"/>
          </w:tcPr>
          <w:p w14:paraId="18FCCFE7" w14:textId="77777777" w:rsidR="00A95EB9" w:rsidRPr="00B91A5F" w:rsidRDefault="00A95EB9" w:rsidP="00963D59">
            <w:pPr>
              <w:pStyle w:val="ListBullet"/>
            </w:pPr>
            <w:bookmarkStart w:id="2658" w:name="p58_125"/>
            <w:bookmarkStart w:id="2659" w:name="p68_132"/>
            <w:bookmarkStart w:id="2660" w:name="p70_134"/>
            <w:bookmarkStart w:id="2661" w:name="_Toc61667679"/>
            <w:bookmarkEnd w:id="2658"/>
            <w:bookmarkEnd w:id="2659"/>
            <w:bookmarkEnd w:id="2660"/>
            <w:r w:rsidRPr="00B91A5F">
              <w:t>If Drug IEN Code Not Found in DRUG file (#50) or Unique Identifier Number Not Located</w:t>
            </w:r>
            <w:bookmarkEnd w:id="2661"/>
          </w:p>
          <w:p w14:paraId="35C084D8" w14:textId="77777777" w:rsidR="00A95EB9" w:rsidRPr="00B91A5F" w:rsidRDefault="00A95EB9" w:rsidP="00963D59">
            <w:r w:rsidRPr="00B91A5F">
              <w:t xml:space="preserve">The Error message, provided below, displays when BCMA does </w:t>
            </w:r>
            <w:r w:rsidRPr="00B91A5F">
              <w:rPr>
                <w:iCs/>
              </w:rPr>
              <w:t>not</w:t>
            </w:r>
            <w:r w:rsidRPr="00B91A5F">
              <w:t xml:space="preserve"> locate the Drug IEN Code in the DRUG file (#50), </w:t>
            </w:r>
            <w:r w:rsidRPr="00B91A5F">
              <w:rPr>
                <w:i/>
                <w:iCs/>
              </w:rPr>
              <w:t>or</w:t>
            </w:r>
            <w:r w:rsidRPr="00B91A5F">
              <w:t xml:space="preserve"> the Unique Identifier Number is not located. This occurs if the DRUG file contains two entries for the same Drug IEN Code, </w:t>
            </w:r>
            <w:r w:rsidRPr="00B91A5F">
              <w:rPr>
                <w:i/>
                <w:iCs/>
              </w:rPr>
              <w:t>or</w:t>
            </w:r>
            <w:r w:rsidRPr="00B91A5F">
              <w:t xml:space="preserve"> the code/number is invalid. </w:t>
            </w:r>
          </w:p>
          <w:p w14:paraId="35B52797"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If you receive this Error message more than once, contact the Pharmacy directly about the problem.</w:t>
            </w:r>
          </w:p>
          <w:p w14:paraId="01BC8C86" w14:textId="77777777" w:rsidR="00A95EB9" w:rsidRPr="00B91A5F" w:rsidRDefault="00A95EB9" w:rsidP="009D2EA9">
            <w:pPr>
              <w:pStyle w:val="NumberList1"/>
              <w:numPr>
                <w:ilvl w:val="0"/>
                <w:numId w:val="62"/>
              </w:numPr>
            </w:pPr>
            <w:r w:rsidRPr="00B91A5F">
              <w:t xml:space="preserve">Review the Error message, and click </w:t>
            </w:r>
            <w:r w:rsidRPr="00B91A5F">
              <w:rPr>
                <w:b/>
              </w:rPr>
              <w:t xml:space="preserve">OK </w:t>
            </w:r>
            <w:r w:rsidRPr="00B91A5F">
              <w:t>to return to the patient’s VDL.</w:t>
            </w:r>
          </w:p>
          <w:p w14:paraId="39679ACA" w14:textId="77777777" w:rsidR="00A95EB9" w:rsidRPr="00B91A5F" w:rsidRDefault="00A95EB9" w:rsidP="001F7F1E">
            <w:pPr>
              <w:pStyle w:val="Blank-6pt"/>
            </w:pPr>
          </w:p>
          <w:p w14:paraId="56AA145F"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sz w:val="23"/>
              </w:rPr>
              <w:t>tab</w:t>
            </w:r>
            <w:r w:rsidRPr="00B91A5F">
              <w:t xml:space="preserve"> to activate the </w:t>
            </w:r>
            <w:r w:rsidRPr="00B91A5F">
              <w:rPr>
                <w:rFonts w:ascii="Arial" w:hAnsi="Arial"/>
                <w:b/>
                <w:smallCaps/>
                <w:sz w:val="23"/>
              </w:rPr>
              <w:t>ok</w:t>
            </w:r>
            <w:r w:rsidRPr="00B91A5F">
              <w:t xml:space="preserve"> button, and press </w:t>
            </w:r>
            <w:r w:rsidRPr="00B91A5F">
              <w:rPr>
                <w:rFonts w:ascii="Arial" w:hAnsi="Arial"/>
                <w:b/>
                <w:smallCaps/>
                <w:sz w:val="23"/>
              </w:rPr>
              <w:t>enter</w:t>
            </w:r>
            <w:r w:rsidRPr="00B91A5F">
              <w:t xml:space="preserve"> to return to the patient’s VDL. </w:t>
            </w:r>
          </w:p>
          <w:p w14:paraId="55DC5AF3" w14:textId="77777777" w:rsidR="00A95EB9" w:rsidRPr="00B91A5F" w:rsidRDefault="00A95EB9" w:rsidP="00963D59">
            <w:pPr>
              <w:pStyle w:val="Example"/>
            </w:pPr>
            <w:r w:rsidRPr="00B91A5F">
              <w:t>Example: Error Message When Drug IEN Code</w:t>
            </w:r>
            <w:r w:rsidRPr="00B91A5F">
              <w:br/>
              <w:t>or Unique Identifier Number Not Located</w:t>
            </w:r>
          </w:p>
          <w:p w14:paraId="0199FF56" w14:textId="31357DB2" w:rsidR="00A95EB9" w:rsidRPr="00B91A5F" w:rsidRDefault="00F04354" w:rsidP="00963D59">
            <w:pPr>
              <w:pStyle w:val="ScreenCapt-Ctr"/>
            </w:pPr>
            <w:r>
              <w:rPr>
                <w:noProof/>
              </w:rPr>
              <w:drawing>
                <wp:inline distT="0" distB="0" distL="0" distR="0" wp14:anchorId="1426A06E" wp14:editId="13FB77F4">
                  <wp:extent cx="2276475" cy="1457325"/>
                  <wp:effectExtent l="19050" t="19050" r="9525" b="9525"/>
                  <wp:docPr id="258" name="Picture 97" descr="Example: Error Message When Drug IEN Code or Unique Identifier Number Not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xample: Error Message When Drug IEN Code or Unique Identifier Number Not Loc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w="6350" cmpd="sng">
                            <a:solidFill>
                              <a:srgbClr val="000000"/>
                            </a:solidFill>
                            <a:miter lim="800000"/>
                            <a:headEnd/>
                            <a:tailEnd/>
                          </a:ln>
                          <a:effectLst/>
                        </pic:spPr>
                      </pic:pic>
                    </a:graphicData>
                  </a:graphic>
                </wp:inline>
              </w:drawing>
            </w:r>
          </w:p>
          <w:p w14:paraId="0BE53EAB" w14:textId="77777777" w:rsidR="00A95EB9" w:rsidRPr="00B91A5F" w:rsidRDefault="00A95EB9" w:rsidP="009D2EA9">
            <w:pPr>
              <w:pStyle w:val="NumberList1"/>
              <w:numPr>
                <w:ilvl w:val="0"/>
                <w:numId w:val="62"/>
              </w:numPr>
            </w:pPr>
            <w:r w:rsidRPr="00B91A5F">
              <w:t>Select a medication order on the patient’s VDL.</w:t>
            </w:r>
          </w:p>
          <w:p w14:paraId="74A1D0FA" w14:textId="77777777" w:rsidR="00A95EB9" w:rsidRPr="00B91A5F" w:rsidRDefault="00A95EB9" w:rsidP="00963D59"/>
        </w:tc>
      </w:tr>
    </w:tbl>
    <w:p w14:paraId="34CD05D7" w14:textId="77777777" w:rsidR="00A95EB9" w:rsidRPr="00B91A5F" w:rsidRDefault="00A95EB9" w:rsidP="00963D59">
      <w:pPr>
        <w:pStyle w:val="BlankLine-10pt"/>
      </w:pPr>
    </w:p>
    <w:p w14:paraId="3865CA5E" w14:textId="77777777" w:rsidR="00A95EB9" w:rsidRPr="00B91A5F" w:rsidRDefault="00A95EB9" w:rsidP="00963D59">
      <w:pPr>
        <w:pStyle w:val="H1Continued"/>
      </w:pPr>
      <w:r w:rsidRPr="00B91A5F">
        <w:br w:type="page"/>
      </w:r>
      <w:bookmarkStart w:id="2662" w:name="_Toc4778151"/>
      <w:bookmarkStart w:id="2663" w:name="_Toc4813168"/>
      <w:bookmarkStart w:id="2664" w:name="_Toc4813495"/>
      <w:bookmarkStart w:id="2665" w:name="_Toc4823533"/>
      <w:bookmarkStart w:id="2666" w:name="_Toc5157980"/>
      <w:bookmarkStart w:id="2667" w:name="_Toc7390405"/>
      <w:bookmarkStart w:id="2668" w:name="_Toc7409545"/>
      <w:bookmarkStart w:id="2669" w:name="_Toc33308045"/>
      <w:bookmarkStart w:id="2670" w:name="_Toc61251520"/>
      <w:bookmarkStart w:id="2671" w:name="_Toc61667680"/>
      <w:bookmarkStart w:id="2672" w:name="_Toc62530162"/>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EFB8F1D" w14:textId="77777777" w:rsidTr="00D56136">
        <w:trPr>
          <w:trHeight w:val="261"/>
        </w:trPr>
        <w:tc>
          <w:tcPr>
            <w:tcW w:w="2880" w:type="dxa"/>
          </w:tcPr>
          <w:p w14:paraId="34115A01" w14:textId="77777777" w:rsidR="00A95EB9" w:rsidRPr="00B91A5F" w:rsidRDefault="00A95EB9" w:rsidP="00963D59">
            <w:pPr>
              <w:pStyle w:val="H2Continued"/>
              <w:rPr>
                <w:rFonts w:cs="Arial"/>
                <w:noProof/>
                <w:lang w:val="en-US" w:eastAsia="en-US"/>
              </w:rPr>
            </w:pPr>
            <w:r w:rsidRPr="00B91A5F">
              <w:rPr>
                <w:rFonts w:cs="Arial"/>
                <w:lang w:val="en-US" w:eastAsia="en-US"/>
              </w:rPr>
              <w:t>Scanning and Verifying Medication Information (cont.)</w:t>
            </w:r>
          </w:p>
        </w:tc>
        <w:tc>
          <w:tcPr>
            <w:tcW w:w="6480" w:type="dxa"/>
          </w:tcPr>
          <w:p w14:paraId="18B6BABF" w14:textId="77777777" w:rsidR="00A95EB9" w:rsidRPr="00B91A5F" w:rsidRDefault="00A95EB9" w:rsidP="00963D59">
            <w:pPr>
              <w:pStyle w:val="ListBullet"/>
            </w:pPr>
            <w:bookmarkStart w:id="2673" w:name="p42_126"/>
            <w:bookmarkStart w:id="2674" w:name="p58_126"/>
            <w:bookmarkStart w:id="2675" w:name="p68_133"/>
            <w:bookmarkStart w:id="2676" w:name="p70_135"/>
            <w:bookmarkEnd w:id="2673"/>
            <w:bookmarkEnd w:id="2674"/>
            <w:bookmarkEnd w:id="2675"/>
            <w:bookmarkEnd w:id="2676"/>
            <w:r w:rsidRPr="00B91A5F">
              <w:t>If No Bags Available for Medication Displayed</w:t>
            </w:r>
            <w:r w:rsidRPr="00B91A5F">
              <w:br/>
              <w:t xml:space="preserve">on the VDL </w:t>
            </w:r>
          </w:p>
          <w:p w14:paraId="3526F7D2" w14:textId="77777777" w:rsidR="00A95EB9" w:rsidRPr="00B91A5F" w:rsidRDefault="00A95EB9" w:rsidP="00963D59">
            <w:r w:rsidRPr="00B91A5F">
              <w:t xml:space="preserve">The Information message, provided below, displays if the scanned bag number does not match one of the available bags on the order. </w:t>
            </w:r>
          </w:p>
          <w:p w14:paraId="32FE033D" w14:textId="77777777" w:rsidR="00A95EB9" w:rsidRPr="00B91A5F" w:rsidRDefault="00A95EB9" w:rsidP="00963D59">
            <w:pPr>
              <w:pStyle w:val="ToStatement"/>
            </w:pPr>
            <w:r w:rsidRPr="00B91A5F">
              <w:t>To review the Information message</w:t>
            </w:r>
          </w:p>
          <w:p w14:paraId="55CF0DBB" w14:textId="77777777" w:rsidR="00A95EB9" w:rsidRPr="00B91A5F" w:rsidRDefault="00A95EB9" w:rsidP="009D2EA9">
            <w:pPr>
              <w:pStyle w:val="NumberList1"/>
              <w:numPr>
                <w:ilvl w:val="0"/>
                <w:numId w:val="63"/>
              </w:numPr>
            </w:pPr>
            <w:r w:rsidRPr="00B91A5F">
              <w:t xml:space="preserve">Review the Information message, and click </w:t>
            </w:r>
            <w:r w:rsidRPr="00B91A5F">
              <w:rPr>
                <w:b/>
              </w:rPr>
              <w:t>OK</w:t>
            </w:r>
            <w:r w:rsidRPr="00B91A5F">
              <w:t xml:space="preserve"> to return to the patient’s VDL.</w:t>
            </w:r>
          </w:p>
          <w:p w14:paraId="034E9F38" w14:textId="77777777" w:rsidR="00A95EB9" w:rsidRPr="00B91A5F" w:rsidRDefault="00A95EB9" w:rsidP="001F7F1E">
            <w:pPr>
              <w:pStyle w:val="Blank-6pt"/>
            </w:pPr>
          </w:p>
          <w:p w14:paraId="7A3EEA7A"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return to the patient’s VDL. </w:t>
            </w:r>
          </w:p>
          <w:p w14:paraId="5AB640EF" w14:textId="77777777" w:rsidR="00A95EB9" w:rsidRPr="00B91A5F" w:rsidRDefault="00A95EB9" w:rsidP="00963D59">
            <w:pPr>
              <w:pStyle w:val="Example"/>
            </w:pPr>
            <w:r w:rsidRPr="00B91A5F">
              <w:t>Example: Information Message When</w:t>
            </w:r>
            <w:r w:rsidRPr="00B91A5F">
              <w:br/>
              <w:t xml:space="preserve">No Bags Available for Medication Displayed on VDL </w:t>
            </w:r>
          </w:p>
          <w:p w14:paraId="1CE5EFE9" w14:textId="1E203893" w:rsidR="00A95EB9" w:rsidRPr="00B91A5F" w:rsidRDefault="00F04354" w:rsidP="00963D59">
            <w:pPr>
              <w:pStyle w:val="ScreenCapt-Ctr"/>
            </w:pPr>
            <w:r>
              <w:rPr>
                <w:noProof/>
              </w:rPr>
              <w:drawing>
                <wp:inline distT="0" distB="0" distL="0" distR="0" wp14:anchorId="28E5483F" wp14:editId="6A0D5FC7">
                  <wp:extent cx="2781300" cy="1371600"/>
                  <wp:effectExtent l="19050" t="19050" r="0" b="0"/>
                  <wp:docPr id="259" name="Picture 96" descr="Example: Informaton Message When No Bags Available for medication Displayed on 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xample: Informaton Message When No Bags Available for medication Displayed on VD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81300" cy="1371600"/>
                          </a:xfrm>
                          <a:prstGeom prst="rect">
                            <a:avLst/>
                          </a:prstGeom>
                          <a:noFill/>
                          <a:ln w="6350" cmpd="sng">
                            <a:solidFill>
                              <a:srgbClr val="000000"/>
                            </a:solidFill>
                            <a:miter lim="800000"/>
                            <a:headEnd/>
                            <a:tailEnd/>
                          </a:ln>
                          <a:effectLst/>
                        </pic:spPr>
                      </pic:pic>
                    </a:graphicData>
                  </a:graphic>
                </wp:inline>
              </w:drawing>
            </w:r>
          </w:p>
          <w:p w14:paraId="3C318461" w14:textId="77777777" w:rsidR="00A95EB9" w:rsidRPr="00B91A5F" w:rsidRDefault="00A95EB9" w:rsidP="009D2EA9">
            <w:pPr>
              <w:pStyle w:val="NumberList1"/>
              <w:numPr>
                <w:ilvl w:val="0"/>
                <w:numId w:val="63"/>
              </w:numPr>
            </w:pPr>
            <w:r w:rsidRPr="00B91A5F">
              <w:t>Continue administering active IV Push or IV Piggyback medications to the patient.</w:t>
            </w:r>
          </w:p>
          <w:p w14:paraId="52B042B2" w14:textId="77777777" w:rsidR="00A95EB9" w:rsidRPr="00B91A5F" w:rsidRDefault="00A95EB9" w:rsidP="00963D59"/>
        </w:tc>
      </w:tr>
    </w:tbl>
    <w:p w14:paraId="23AE2D52" w14:textId="77777777" w:rsidR="00A95EB9" w:rsidRPr="00B91A5F" w:rsidRDefault="00A95EB9" w:rsidP="00963D59"/>
    <w:p w14:paraId="6C0D57D6" w14:textId="77777777" w:rsidR="00A95EB9" w:rsidRPr="00B91A5F" w:rsidRDefault="00A95EB9" w:rsidP="00963D59">
      <w:pPr>
        <w:pStyle w:val="H1Continued"/>
      </w:pPr>
      <w:r w:rsidRPr="00B91A5F">
        <w:br w:type="page"/>
      </w:r>
      <w:r w:rsidRPr="00B91A5F">
        <w:lastRenderedPageBreak/>
        <w:t>Administering a Patient’s IVP/IVPB Medications</w:t>
      </w:r>
    </w:p>
    <w:tbl>
      <w:tblPr>
        <w:tblW w:w="9450" w:type="dxa"/>
        <w:tblInd w:w="108" w:type="dxa"/>
        <w:tblLayout w:type="fixed"/>
        <w:tblLook w:val="0000" w:firstRow="0" w:lastRow="0" w:firstColumn="0" w:lastColumn="0" w:noHBand="0" w:noVBand="0"/>
      </w:tblPr>
      <w:tblGrid>
        <w:gridCol w:w="2880"/>
        <w:gridCol w:w="6570"/>
      </w:tblGrid>
      <w:tr w:rsidR="00A95EB9" w:rsidRPr="00B91A5F" w14:paraId="5E36D260" w14:textId="77777777" w:rsidTr="00D56136">
        <w:trPr>
          <w:trHeight w:val="261"/>
        </w:trPr>
        <w:tc>
          <w:tcPr>
            <w:tcW w:w="2880" w:type="dxa"/>
            <w:tcBorders>
              <w:right w:val="single" w:sz="4" w:space="0" w:color="auto"/>
            </w:tcBorders>
          </w:tcPr>
          <w:p w14:paraId="56EF9DA8"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Borders>
              <w:left w:val="single" w:sz="4" w:space="0" w:color="auto"/>
            </w:tcBorders>
          </w:tcPr>
          <w:p w14:paraId="41802C0B" w14:textId="77777777" w:rsidR="00A95EB9" w:rsidRPr="00B91A5F" w:rsidRDefault="00A95EB9" w:rsidP="00963D59">
            <w:pPr>
              <w:pStyle w:val="ListBullet"/>
            </w:pPr>
            <w:bookmarkStart w:id="2677" w:name="p58_127"/>
            <w:bookmarkStart w:id="2678" w:name="p68_134"/>
            <w:bookmarkStart w:id="2679" w:name="p70_136"/>
            <w:bookmarkEnd w:id="2677"/>
            <w:bookmarkEnd w:id="2678"/>
            <w:bookmarkEnd w:id="2679"/>
            <w:r w:rsidRPr="00B91A5F">
              <w:t>If IV Parameters Fields Set to “Warning” and Field Edited in Inpatient Medications V. 5.0</w:t>
            </w:r>
          </w:p>
          <w:p w14:paraId="6D267F0E" w14:textId="77777777" w:rsidR="00A95EB9" w:rsidRPr="00B91A5F" w:rsidRDefault="00A95EB9" w:rsidP="00963D59">
            <w:r w:rsidRPr="00B91A5F">
              <w:t xml:space="preserve">The Warning message, provided below, displays when the IV Parameters fields in the GUI BCMA Site Parameters application are set to “Warning” </w:t>
            </w:r>
            <w:r w:rsidRPr="00B91A5F">
              <w:rPr>
                <w:i/>
                <w:iCs/>
              </w:rPr>
              <w:t>and</w:t>
            </w:r>
            <w:r w:rsidRPr="00B91A5F">
              <w:t xml:space="preserve"> an IV field is edited in Inpatient Medications V. 5.0. This message indicates that the Infusion Rate has changed. </w:t>
            </w:r>
          </w:p>
          <w:p w14:paraId="78E52CDA" w14:textId="77777777" w:rsidR="00A95EB9" w:rsidRPr="00B91A5F" w:rsidRDefault="00A95EB9" w:rsidP="00963D59">
            <w:pPr>
              <w:pStyle w:val="ToStatement"/>
            </w:pPr>
            <w:r w:rsidRPr="00B91A5F">
              <w:t>To acknowledge IV Parameters Warning message</w:t>
            </w:r>
          </w:p>
          <w:p w14:paraId="0AF68F46" w14:textId="77777777" w:rsidR="00A95EB9" w:rsidRPr="00B91A5F" w:rsidRDefault="00A95EB9" w:rsidP="009D2EA9">
            <w:pPr>
              <w:pStyle w:val="NumberList1"/>
              <w:numPr>
                <w:ilvl w:val="0"/>
                <w:numId w:val="64"/>
              </w:numPr>
            </w:pPr>
            <w:r w:rsidRPr="00B91A5F">
              <w:t xml:space="preserve">Review the Warning message, and click </w:t>
            </w:r>
            <w:r w:rsidRPr="00B91A5F">
              <w:rPr>
                <w:b/>
              </w:rPr>
              <w:t>OK</w:t>
            </w:r>
            <w:r w:rsidRPr="00B91A5F">
              <w:t xml:space="preserve"> to return to the patient’s VDL.</w:t>
            </w:r>
          </w:p>
          <w:p w14:paraId="2FE32F72" w14:textId="77777777" w:rsidR="00A95EB9" w:rsidRPr="00B91A5F" w:rsidRDefault="00A95EB9" w:rsidP="001F7F1E">
            <w:pPr>
              <w:pStyle w:val="Blank-6pt"/>
            </w:pPr>
          </w:p>
          <w:p w14:paraId="399FF90A"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return to the patient’s VDL. </w:t>
            </w:r>
          </w:p>
          <w:p w14:paraId="4921B931" w14:textId="77777777" w:rsidR="00A95EB9" w:rsidRPr="00B91A5F" w:rsidRDefault="00A95EB9" w:rsidP="00963D59">
            <w:pPr>
              <w:pStyle w:val="Example"/>
            </w:pPr>
            <w:r w:rsidRPr="00B91A5F">
              <w:t>Example: Warning Message When IV Field Edited in Inpatient Medications V. 5.0</w:t>
            </w:r>
          </w:p>
          <w:p w14:paraId="2DCA6E5C" w14:textId="422D1CA5" w:rsidR="00A95EB9" w:rsidRPr="00B91A5F" w:rsidRDefault="00F04354" w:rsidP="00963D59">
            <w:pPr>
              <w:pStyle w:val="ScreenCapt-Ctr"/>
            </w:pPr>
            <w:r>
              <w:rPr>
                <w:noProof/>
              </w:rPr>
              <w:drawing>
                <wp:inline distT="0" distB="0" distL="0" distR="0" wp14:anchorId="7F1159C5" wp14:editId="57B7D32C">
                  <wp:extent cx="3876675" cy="1266825"/>
                  <wp:effectExtent l="19050" t="19050" r="9525" b="9525"/>
                  <wp:docPr id="260" name="Picture 95" descr="Example: Warning message When IV Field Edited in inpatient medications V.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xample: Warning message When IV Field Edited in inpatient medications V.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76675" cy="1266825"/>
                          </a:xfrm>
                          <a:prstGeom prst="rect">
                            <a:avLst/>
                          </a:prstGeom>
                          <a:noFill/>
                          <a:ln w="6350" cmpd="sng">
                            <a:solidFill>
                              <a:srgbClr val="000000"/>
                            </a:solidFill>
                            <a:miter lim="800000"/>
                            <a:headEnd/>
                            <a:tailEnd/>
                          </a:ln>
                          <a:effectLst/>
                        </pic:spPr>
                      </pic:pic>
                    </a:graphicData>
                  </a:graphic>
                </wp:inline>
              </w:drawing>
            </w:r>
          </w:p>
          <w:p w14:paraId="49F885EE" w14:textId="77777777" w:rsidR="00A95EB9" w:rsidRPr="00B91A5F" w:rsidRDefault="00A95EB9" w:rsidP="009D2EA9">
            <w:pPr>
              <w:pStyle w:val="NumberList1"/>
              <w:numPr>
                <w:ilvl w:val="0"/>
                <w:numId w:val="64"/>
              </w:numPr>
            </w:pPr>
            <w:r w:rsidRPr="00B91A5F">
              <w:t>Continue administering active IV Push or IV Piggyback medications to the patient.</w:t>
            </w:r>
          </w:p>
        </w:tc>
      </w:tr>
    </w:tbl>
    <w:p w14:paraId="7831A1AF" w14:textId="77777777" w:rsidR="00A95EB9" w:rsidRPr="00B91A5F" w:rsidRDefault="00A95EB9" w:rsidP="00963D59">
      <w:pPr>
        <w:rPr>
          <w:b/>
        </w:rPr>
      </w:pPr>
    </w:p>
    <w:p w14:paraId="2314BD99" w14:textId="77777777" w:rsidR="00A95EB9" w:rsidRPr="00B91A5F" w:rsidRDefault="00A95EB9" w:rsidP="00963D59">
      <w:pPr>
        <w:pStyle w:val="H1Continued"/>
      </w:pPr>
      <w:r w:rsidRPr="00B91A5F">
        <w:rPr>
          <w:rFonts w:ascii="Times New Roman" w:hAnsi="Times New Roman"/>
          <w:sz w:val="22"/>
        </w:rPr>
        <w:br w:type="page"/>
      </w:r>
      <w:r w:rsidRPr="00B91A5F">
        <w:lastRenderedPageBreak/>
        <w:t>Administering a Patient’s IVP/IVPB Medications</w:t>
      </w:r>
    </w:p>
    <w:tbl>
      <w:tblPr>
        <w:tblW w:w="9450" w:type="dxa"/>
        <w:tblInd w:w="108" w:type="dxa"/>
        <w:tblLayout w:type="fixed"/>
        <w:tblLook w:val="0000" w:firstRow="0" w:lastRow="0" w:firstColumn="0" w:lastColumn="0" w:noHBand="0" w:noVBand="0"/>
      </w:tblPr>
      <w:tblGrid>
        <w:gridCol w:w="2880"/>
        <w:gridCol w:w="6570"/>
      </w:tblGrid>
      <w:tr w:rsidR="00A95EB9" w:rsidRPr="00B91A5F" w14:paraId="36A2CF65" w14:textId="77777777" w:rsidTr="00D56136">
        <w:trPr>
          <w:trHeight w:val="261"/>
        </w:trPr>
        <w:tc>
          <w:tcPr>
            <w:tcW w:w="2880" w:type="dxa"/>
            <w:tcBorders>
              <w:right w:val="single" w:sz="4" w:space="0" w:color="auto"/>
            </w:tcBorders>
          </w:tcPr>
          <w:p w14:paraId="6DBA5658" w14:textId="77777777" w:rsidR="00A95EB9" w:rsidRPr="00B91A5F" w:rsidRDefault="00A95EB9" w:rsidP="00963D59">
            <w:pPr>
              <w:pStyle w:val="H2Continued"/>
              <w:rPr>
                <w:rFonts w:cs="Arial"/>
                <w:lang w:val="en-US" w:eastAsia="en-US"/>
              </w:rPr>
            </w:pPr>
            <w:r w:rsidRPr="00B91A5F">
              <w:rPr>
                <w:rFonts w:cs="Arial"/>
                <w:lang w:val="en-US" w:eastAsia="en-US"/>
              </w:rPr>
              <w:t>Scanning and Verifying Medication Information (cont.)</w:t>
            </w:r>
          </w:p>
        </w:tc>
        <w:tc>
          <w:tcPr>
            <w:tcW w:w="6570" w:type="dxa"/>
            <w:tcBorders>
              <w:left w:val="single" w:sz="4" w:space="0" w:color="auto"/>
            </w:tcBorders>
          </w:tcPr>
          <w:p w14:paraId="208F5DEA" w14:textId="77777777" w:rsidR="00A95EB9" w:rsidRPr="00B91A5F" w:rsidRDefault="00A95EB9" w:rsidP="00963D59">
            <w:pPr>
              <w:pStyle w:val="ListBullet"/>
            </w:pPr>
            <w:bookmarkStart w:id="2680" w:name="p58_128"/>
            <w:bookmarkStart w:id="2681" w:name="p68_135"/>
            <w:bookmarkStart w:id="2682" w:name="p70_137"/>
            <w:bookmarkEnd w:id="2680"/>
            <w:bookmarkEnd w:id="2681"/>
            <w:bookmarkEnd w:id="2682"/>
            <w:r w:rsidRPr="00B91A5F">
              <w:t>If “OTHER PRINT INFO:” prompt is edited.</w:t>
            </w:r>
          </w:p>
          <w:p w14:paraId="37129BDF" w14:textId="77777777" w:rsidR="00A95EB9" w:rsidRPr="00B91A5F" w:rsidRDefault="00A95EB9" w:rsidP="00963D59">
            <w:r w:rsidRPr="00B91A5F">
              <w:t xml:space="preserve">The Warning message, provided below, displays when the “OTHER PRINT INFO:” prompt in Inpatient Medications V. 5.0 is edited for a medication order displayed on the BCMA VDL. </w:t>
            </w:r>
          </w:p>
          <w:p w14:paraId="5FF286E3" w14:textId="77777777" w:rsidR="00A95EB9" w:rsidRPr="00B91A5F" w:rsidRDefault="00A95EB9" w:rsidP="00963D59">
            <w:pPr>
              <w:pStyle w:val="ToStatement"/>
              <w:spacing w:after="240"/>
            </w:pPr>
            <w:r w:rsidRPr="00B91A5F">
              <w:t>To acknowledge changes when “OTHER PRINT INFO:”</w:t>
            </w:r>
            <w:r w:rsidRPr="00B91A5F">
              <w:br/>
              <w:t>prompt edited</w:t>
            </w:r>
          </w:p>
          <w:p w14:paraId="762D9A3D" w14:textId="77777777" w:rsidR="00A95EB9" w:rsidRPr="00B91A5F" w:rsidRDefault="00A95EB9" w:rsidP="009D2EA9">
            <w:pPr>
              <w:pStyle w:val="NumberList1"/>
              <w:numPr>
                <w:ilvl w:val="0"/>
                <w:numId w:val="65"/>
              </w:numPr>
            </w:pPr>
            <w:r w:rsidRPr="00B91A5F">
              <w:t xml:space="preserve">Review the Warning message, and click </w:t>
            </w:r>
            <w:r w:rsidRPr="00B91A5F">
              <w:rPr>
                <w:b/>
              </w:rPr>
              <w:t>OK</w:t>
            </w:r>
            <w:r w:rsidRPr="00B91A5F">
              <w:t xml:space="preserve"> to return to the patient’s VDL.</w:t>
            </w:r>
          </w:p>
          <w:p w14:paraId="4E8305F4" w14:textId="77777777" w:rsidR="00A95EB9" w:rsidRPr="00B91A5F" w:rsidRDefault="00A95EB9" w:rsidP="001F7F1E">
            <w:pPr>
              <w:pStyle w:val="Blank-6pt"/>
            </w:pPr>
          </w:p>
          <w:p w14:paraId="13883BC8"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return to the patient’s VDL. </w:t>
            </w:r>
          </w:p>
          <w:p w14:paraId="6C6A2ED6" w14:textId="77777777" w:rsidR="00A95EB9" w:rsidRPr="00B91A5F" w:rsidRDefault="00A95EB9" w:rsidP="00963D59">
            <w:pPr>
              <w:pStyle w:val="Example"/>
            </w:pPr>
            <w:r w:rsidRPr="00B91A5F">
              <w:t>Example: Warning Message When</w:t>
            </w:r>
            <w:r w:rsidRPr="00B91A5F">
              <w:br/>
              <w:t>OTHER PRINT INFO Field Edited</w:t>
            </w:r>
          </w:p>
          <w:p w14:paraId="4093B703" w14:textId="05BDAE67" w:rsidR="00A95EB9" w:rsidRPr="00B91A5F" w:rsidRDefault="00F04354" w:rsidP="00963D59">
            <w:pPr>
              <w:pStyle w:val="ScreenCapt-Ctr"/>
            </w:pPr>
            <w:r>
              <w:rPr>
                <w:noProof/>
              </w:rPr>
              <w:drawing>
                <wp:inline distT="0" distB="0" distL="0" distR="0" wp14:anchorId="57ADE64E" wp14:editId="078EA0DB">
                  <wp:extent cx="3886200" cy="1190625"/>
                  <wp:effectExtent l="19050" t="19050" r="0" b="9525"/>
                  <wp:docPr id="261" name="Picture 94" descr="Example: Warning Message When Other Print info Fiel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xample: Warning Message When Other Print info Field Edi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w="6350" cmpd="sng">
                            <a:solidFill>
                              <a:srgbClr val="000000"/>
                            </a:solidFill>
                            <a:miter lim="800000"/>
                            <a:headEnd/>
                            <a:tailEnd/>
                          </a:ln>
                          <a:effectLst/>
                        </pic:spPr>
                      </pic:pic>
                    </a:graphicData>
                  </a:graphic>
                </wp:inline>
              </w:drawing>
            </w:r>
          </w:p>
          <w:p w14:paraId="7DE0BDE3" w14:textId="77777777" w:rsidR="00A95EB9" w:rsidRPr="00B91A5F" w:rsidRDefault="00A95EB9" w:rsidP="009D2EA9">
            <w:pPr>
              <w:pStyle w:val="NumberList1"/>
              <w:numPr>
                <w:ilvl w:val="0"/>
                <w:numId w:val="65"/>
              </w:numPr>
            </w:pPr>
            <w:r w:rsidRPr="00B91A5F">
              <w:t>Continue administering active IV Push or IV Piggyback medications to the patient.</w:t>
            </w:r>
          </w:p>
          <w:p w14:paraId="31E19877" w14:textId="77777777" w:rsidR="00A95EB9" w:rsidRPr="00B91A5F" w:rsidRDefault="00A95EB9" w:rsidP="00963D59"/>
        </w:tc>
      </w:tr>
    </w:tbl>
    <w:p w14:paraId="1EFB1815"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3FF8DAA" w14:textId="77777777" w:rsidTr="00D56136">
        <w:trPr>
          <w:trHeight w:val="261"/>
        </w:trPr>
        <w:tc>
          <w:tcPr>
            <w:tcW w:w="2880" w:type="dxa"/>
          </w:tcPr>
          <w:p w14:paraId="21D78E8F" w14:textId="77777777" w:rsidR="00A95EB9" w:rsidRPr="00B91A5F" w:rsidRDefault="00A95EB9" w:rsidP="00963D59">
            <w:pPr>
              <w:pStyle w:val="H2Continued"/>
              <w:rPr>
                <w:rFonts w:cs="Arial"/>
                <w:noProof/>
                <w:lang w:val="en-US" w:eastAsia="en-US"/>
              </w:rPr>
            </w:pPr>
            <w:r w:rsidRPr="00B91A5F">
              <w:rPr>
                <w:rFonts w:cs="Arial"/>
                <w:lang w:val="en-US" w:eastAsia="en-US"/>
              </w:rPr>
              <w:t>Scanning and Verifying Medication Information (cont.)</w:t>
            </w:r>
          </w:p>
        </w:tc>
        <w:tc>
          <w:tcPr>
            <w:tcW w:w="6480" w:type="dxa"/>
          </w:tcPr>
          <w:p w14:paraId="6584CEE0" w14:textId="77777777" w:rsidR="00A95EB9" w:rsidRPr="00B91A5F" w:rsidRDefault="00A95EB9" w:rsidP="00963D59">
            <w:pPr>
              <w:pStyle w:val="ListBullet"/>
            </w:pPr>
            <w:bookmarkStart w:id="2683" w:name="p58_129"/>
            <w:bookmarkStart w:id="2684" w:name="p68_136"/>
            <w:bookmarkStart w:id="2685" w:name="p70_138"/>
            <w:bookmarkEnd w:id="2683"/>
            <w:bookmarkEnd w:id="2684"/>
            <w:bookmarkEnd w:id="2685"/>
            <w:r w:rsidRPr="00B91A5F">
              <w:t xml:space="preserve">If User Attempts to Take Action on an Administration with an Unknown Action Status </w:t>
            </w:r>
          </w:p>
          <w:p w14:paraId="330159CB" w14:textId="77777777" w:rsidR="00A95EB9" w:rsidRPr="00B91A5F" w:rsidRDefault="00A95EB9" w:rsidP="00963D59">
            <w:r w:rsidRPr="00B91A5F">
              <w:t xml:space="preserve">The Informational message, provided below, displays if the user attempts to administer or take action on an administration whose status is “Unknown.” The user must confirm the message by clicking </w:t>
            </w:r>
            <w:r w:rsidRPr="00B91A5F">
              <w:rPr>
                <w:b/>
              </w:rPr>
              <w:t>OK</w:t>
            </w:r>
            <w:r w:rsidRPr="00B91A5F">
              <w:t>, but the action will be cancelled. Users are required to resolve the status of the administration using the Edit Med Log option.</w:t>
            </w:r>
          </w:p>
          <w:p w14:paraId="55DE823B" w14:textId="77777777" w:rsidR="00A95EB9" w:rsidRPr="00B91A5F" w:rsidRDefault="00A95EB9" w:rsidP="00963D59">
            <w:pPr>
              <w:pStyle w:val="ToStatement"/>
            </w:pPr>
            <w:r w:rsidRPr="00B91A5F">
              <w:t>To review the Error message</w:t>
            </w:r>
          </w:p>
          <w:p w14:paraId="54370832" w14:textId="77777777" w:rsidR="00A95EB9" w:rsidRPr="00B91A5F" w:rsidRDefault="00A95EB9" w:rsidP="009D2EA9">
            <w:pPr>
              <w:pStyle w:val="NumberList1"/>
              <w:numPr>
                <w:ilvl w:val="0"/>
                <w:numId w:val="66"/>
              </w:numPr>
            </w:pPr>
            <w:r w:rsidRPr="00B91A5F">
              <w:t xml:space="preserve">Review the Error message, and click </w:t>
            </w:r>
            <w:r w:rsidRPr="00B91A5F">
              <w:rPr>
                <w:b/>
              </w:rPr>
              <w:t>OK</w:t>
            </w:r>
            <w:r w:rsidRPr="00B91A5F">
              <w:t xml:space="preserve"> to return to the patient’s VDL.</w:t>
            </w:r>
          </w:p>
          <w:p w14:paraId="5E423C2E" w14:textId="77777777" w:rsidR="00A95EB9" w:rsidRPr="00B91A5F" w:rsidRDefault="00A95EB9" w:rsidP="001F7F1E">
            <w:pPr>
              <w:pStyle w:val="Blank-6pt"/>
            </w:pPr>
          </w:p>
          <w:p w14:paraId="2E0B9EA2"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 xml:space="preserve">to return to the patient’s VDL. </w:t>
            </w:r>
          </w:p>
          <w:p w14:paraId="0ED1723D" w14:textId="77777777" w:rsidR="00A95EB9" w:rsidRPr="00B91A5F" w:rsidRDefault="00A95EB9" w:rsidP="00963D59">
            <w:pPr>
              <w:pStyle w:val="Example"/>
            </w:pPr>
            <w:r w:rsidRPr="00B91A5F">
              <w:t>Example: Information Message for Unknown Action Status -- Administration Cancelled</w:t>
            </w:r>
          </w:p>
          <w:p w14:paraId="14184948" w14:textId="373A12A0" w:rsidR="00A95EB9" w:rsidRPr="00B91A5F" w:rsidRDefault="00F04354" w:rsidP="00963D59">
            <w:pPr>
              <w:pStyle w:val="ScreenCapt-Ctr"/>
            </w:pPr>
            <w:r>
              <w:rPr>
                <w:noProof/>
              </w:rPr>
              <w:drawing>
                <wp:inline distT="0" distB="0" distL="0" distR="0" wp14:anchorId="45693566" wp14:editId="3B1BDEAB">
                  <wp:extent cx="3971925" cy="1771650"/>
                  <wp:effectExtent l="0" t="0" r="0" b="0"/>
                  <wp:docPr id="262" name="Picture 93" descr="example: Information Message for unknown Action Status- admininstration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xample: Information Message for unknown Action Status- admininstration Cancell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71925" cy="1771650"/>
                          </a:xfrm>
                          <a:prstGeom prst="rect">
                            <a:avLst/>
                          </a:prstGeom>
                          <a:noFill/>
                          <a:ln>
                            <a:noFill/>
                          </a:ln>
                        </pic:spPr>
                      </pic:pic>
                    </a:graphicData>
                  </a:graphic>
                </wp:inline>
              </w:drawing>
            </w:r>
          </w:p>
          <w:p w14:paraId="02C00EB3" w14:textId="77777777" w:rsidR="00A95EB9" w:rsidRPr="00B91A5F" w:rsidRDefault="00A95EB9" w:rsidP="009D2EA9">
            <w:pPr>
              <w:pStyle w:val="NumberList1"/>
              <w:numPr>
                <w:ilvl w:val="0"/>
                <w:numId w:val="66"/>
              </w:numPr>
            </w:pPr>
            <w:r w:rsidRPr="00B91A5F">
              <w:t>Proceed to the Edit Med Log option to resolve the status of the administration.</w:t>
            </w:r>
          </w:p>
          <w:p w14:paraId="1D009DB4" w14:textId="77777777" w:rsidR="00A95EB9" w:rsidRPr="00B91A5F" w:rsidRDefault="00A95EB9" w:rsidP="00963D59">
            <w:r w:rsidRPr="00B91A5F">
              <w:rPr>
                <w:rFonts w:ascii="Arial" w:hAnsi="Arial" w:cs="Arial"/>
                <w:b/>
                <w:bCs/>
                <w:sz w:val="23"/>
              </w:rPr>
              <w:t>Note:</w:t>
            </w:r>
            <w:r w:rsidRPr="00B91A5F">
              <w:t xml:space="preserve"> For information on using the Edit Med Log option, please refer to the chapter entitled, “Editing the Medication Log.”</w:t>
            </w:r>
          </w:p>
          <w:p w14:paraId="3BAED078" w14:textId="77777777" w:rsidR="00A95EB9" w:rsidRPr="00B91A5F" w:rsidRDefault="00A95EB9" w:rsidP="00963D59"/>
          <w:p w14:paraId="3C80606A" w14:textId="77777777" w:rsidR="00A95EB9" w:rsidRPr="00B91A5F" w:rsidRDefault="00A95EB9" w:rsidP="00963D59"/>
        </w:tc>
      </w:tr>
    </w:tbl>
    <w:p w14:paraId="1DEA6D5B"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CE6461F" w14:textId="77777777" w:rsidTr="00D56136">
        <w:trPr>
          <w:trHeight w:val="261"/>
        </w:trPr>
        <w:tc>
          <w:tcPr>
            <w:tcW w:w="2880" w:type="dxa"/>
          </w:tcPr>
          <w:p w14:paraId="4571F12F" w14:textId="77777777" w:rsidR="00A95EB9" w:rsidRPr="00B91A5F" w:rsidRDefault="00A95EB9" w:rsidP="00963D59">
            <w:pPr>
              <w:pStyle w:val="H2Continued"/>
              <w:rPr>
                <w:rFonts w:cs="Arial"/>
                <w:noProof/>
                <w:lang w:val="en-US" w:eastAsia="en-US"/>
              </w:rPr>
            </w:pPr>
            <w:r w:rsidRPr="00B91A5F">
              <w:rPr>
                <w:rFonts w:cs="Arial"/>
                <w:lang w:val="en-US" w:eastAsia="en-US"/>
              </w:rPr>
              <w:t>Scanning and Verifying Medication Information (cont.)</w:t>
            </w:r>
          </w:p>
        </w:tc>
        <w:tc>
          <w:tcPr>
            <w:tcW w:w="6480" w:type="dxa"/>
          </w:tcPr>
          <w:p w14:paraId="3F3E6999" w14:textId="77777777" w:rsidR="00A95EB9" w:rsidRPr="00B91A5F" w:rsidRDefault="00A95EB9" w:rsidP="00963D59">
            <w:pPr>
              <w:pStyle w:val="ListBullet"/>
            </w:pPr>
            <w:bookmarkStart w:id="2686" w:name="p58_130"/>
            <w:bookmarkStart w:id="2687" w:name="p68_137"/>
            <w:bookmarkStart w:id="2688" w:name="p70_139"/>
            <w:bookmarkEnd w:id="2686"/>
            <w:bookmarkEnd w:id="2687"/>
            <w:bookmarkEnd w:id="2688"/>
            <w:r w:rsidRPr="00B91A5F">
              <w:t>If User Attempts to Take Action on an Order that Contains an Administration with an Unknown Action Status</w:t>
            </w:r>
          </w:p>
          <w:p w14:paraId="5865DE09" w14:textId="77777777" w:rsidR="00A95EB9" w:rsidRPr="00B91A5F" w:rsidRDefault="00A95EB9" w:rsidP="00963D59">
            <w:r w:rsidRPr="00B91A5F">
              <w:t xml:space="preserve">The </w:t>
            </w:r>
            <w:r w:rsidR="007F2DFB" w:rsidRPr="00B91A5F">
              <w:t>i</w:t>
            </w:r>
            <w:r w:rsidRPr="00B91A5F">
              <w:t>nformational message, provided below, displays if the user starts to administer or take action on an order in which one of the administration</w:t>
            </w:r>
            <w:r w:rsidR="007F2DFB" w:rsidRPr="00B91A5F">
              <w:t>s</w:t>
            </w:r>
            <w:r w:rsidRPr="00B91A5F">
              <w:t xml:space="preserve"> associated with that order has an “Unknown” status. The user can choose to acknowledge the message and proceed with the administration or cancel the action.</w:t>
            </w:r>
          </w:p>
          <w:p w14:paraId="5703D5BC" w14:textId="77777777" w:rsidR="00A95EB9" w:rsidRPr="00B91A5F" w:rsidRDefault="00A95EB9" w:rsidP="00963D59">
            <w:pPr>
              <w:pStyle w:val="ToStatement"/>
            </w:pPr>
            <w:r w:rsidRPr="00B91A5F">
              <w:t>To review the Error message</w:t>
            </w:r>
          </w:p>
          <w:p w14:paraId="492B7EAA" w14:textId="77777777" w:rsidR="00A95EB9" w:rsidRPr="00B91A5F" w:rsidRDefault="00A95EB9" w:rsidP="009D2EA9">
            <w:pPr>
              <w:pStyle w:val="NumberList1"/>
              <w:numPr>
                <w:ilvl w:val="0"/>
                <w:numId w:val="67"/>
              </w:numPr>
            </w:pPr>
            <w:r w:rsidRPr="00B91A5F">
              <w:t xml:space="preserve">Review the Error message, and perform one of the following actions: </w:t>
            </w:r>
          </w:p>
          <w:p w14:paraId="24A712C8" w14:textId="77777777" w:rsidR="00A95EB9" w:rsidRPr="00B91A5F" w:rsidRDefault="00A95EB9" w:rsidP="00963D59">
            <w:pPr>
              <w:pStyle w:val="BulletList-Normal1"/>
              <w:tabs>
                <w:tab w:val="clear" w:pos="990"/>
              </w:tabs>
              <w:ind w:left="1224" w:hanging="317"/>
            </w:pPr>
            <w:r w:rsidRPr="00B91A5F">
              <w:rPr>
                <w:rStyle w:val="StyleBulletList-Normal1BN1BoldChar"/>
                <w:b w:val="0"/>
              </w:rPr>
              <w:t>To continue with the administration</w:t>
            </w:r>
            <w:r w:rsidRPr="00B91A5F">
              <w:t xml:space="preserve">, click </w:t>
            </w:r>
            <w:r w:rsidRPr="00B91A5F">
              <w:rPr>
                <w:b/>
                <w:smallCaps/>
              </w:rPr>
              <w:t>ok</w:t>
            </w:r>
            <w:r w:rsidRPr="00B91A5F">
              <w:t>.</w:t>
            </w:r>
          </w:p>
          <w:p w14:paraId="38884006" w14:textId="77777777" w:rsidR="00A95EB9" w:rsidRPr="00B91A5F" w:rsidRDefault="00A95EB9" w:rsidP="00963D59">
            <w:pPr>
              <w:pStyle w:val="BulletList-Normal1"/>
              <w:tabs>
                <w:tab w:val="clear" w:pos="990"/>
              </w:tabs>
              <w:ind w:left="1224" w:hanging="317"/>
            </w:pPr>
            <w:r w:rsidRPr="00B91A5F">
              <w:rPr>
                <w:rStyle w:val="StyleBulletList-Normal1BN1BoldChar"/>
                <w:b w:val="0"/>
              </w:rPr>
              <w:t>To cancel the administration without saving</w:t>
            </w:r>
            <w:r w:rsidRPr="00B91A5F">
              <w:rPr>
                <w:bCs/>
              </w:rPr>
              <w:t xml:space="preserve">, </w:t>
            </w:r>
            <w:r w:rsidRPr="00B91A5F">
              <w:t xml:space="preserve">click </w:t>
            </w:r>
            <w:r w:rsidRPr="00B91A5F">
              <w:rPr>
                <w:b/>
                <w:smallCaps/>
              </w:rPr>
              <w:t>cancel</w:t>
            </w:r>
            <w:r w:rsidRPr="00B91A5F">
              <w:t>. To resolve the status of the associated administration, use the Edit Med Log option.</w:t>
            </w:r>
          </w:p>
          <w:p w14:paraId="5E0CF6F3"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b/>
                <w:smallCaps/>
              </w:rPr>
              <w:t>ok</w:t>
            </w:r>
            <w:r w:rsidRPr="00B91A5F">
              <w:rPr>
                <w:smallCaps/>
                <w:szCs w:val="22"/>
              </w:rPr>
              <w:t xml:space="preserve"> </w:t>
            </w:r>
            <w:r w:rsidRPr="00B91A5F">
              <w:rPr>
                <w:szCs w:val="22"/>
              </w:rPr>
              <w:t xml:space="preserve">or </w:t>
            </w:r>
            <w:r w:rsidRPr="00B91A5F">
              <w:rPr>
                <w:b/>
                <w:smallCaps/>
              </w:rPr>
              <w:t>cancel</w:t>
            </w:r>
            <w:r w:rsidRPr="00B91A5F">
              <w:rPr>
                <w:smallCaps/>
                <w:szCs w:val="22"/>
              </w:rPr>
              <w:t xml:space="preserve"> </w:t>
            </w:r>
            <w:r w:rsidRPr="00B91A5F">
              <w:t xml:space="preserve">button, and press </w:t>
            </w:r>
            <w:r w:rsidRPr="00B91A5F">
              <w:rPr>
                <w:rFonts w:ascii="Arial" w:hAnsi="Arial" w:cs="Arial"/>
                <w:b/>
                <w:bCs/>
                <w:smallCaps/>
                <w:sz w:val="23"/>
              </w:rPr>
              <w:t>enter</w:t>
            </w:r>
            <w:r w:rsidRPr="00B91A5F">
              <w:rPr>
                <w:smallCaps/>
              </w:rPr>
              <w:t xml:space="preserve"> </w:t>
            </w:r>
            <w:r w:rsidRPr="00B91A5F">
              <w:t>to access the patient’s VDL.</w:t>
            </w:r>
          </w:p>
          <w:p w14:paraId="326AC123" w14:textId="77777777" w:rsidR="00A95EB9" w:rsidRPr="00B91A5F" w:rsidRDefault="00A95EB9" w:rsidP="00963D59">
            <w:r w:rsidRPr="00B91A5F">
              <w:rPr>
                <w:rFonts w:ascii="Arial" w:hAnsi="Arial" w:cs="Arial"/>
                <w:b/>
                <w:bCs/>
                <w:sz w:val="23"/>
              </w:rPr>
              <w:t>Note:</w:t>
            </w:r>
            <w:r w:rsidRPr="00B91A5F">
              <w:t xml:space="preserve"> For information on using the Edit Med Log option, please refer to the chapter entitled, “Editing the Medication Log.”</w:t>
            </w:r>
          </w:p>
          <w:p w14:paraId="44803508" w14:textId="77777777" w:rsidR="00A95EB9" w:rsidRPr="00B91A5F" w:rsidRDefault="00A95EB9" w:rsidP="00963D59">
            <w:pPr>
              <w:pStyle w:val="Example"/>
            </w:pPr>
            <w:r w:rsidRPr="00B91A5F">
              <w:t>Example: Information Message for Unknown Action Status with Option to Continue Administration</w:t>
            </w:r>
          </w:p>
          <w:p w14:paraId="057F3B2B" w14:textId="642B9213" w:rsidR="00A95EB9" w:rsidRPr="00B91A5F" w:rsidRDefault="00F04354" w:rsidP="00963D59">
            <w:pPr>
              <w:pStyle w:val="ScreenCapt-Ctr"/>
            </w:pPr>
            <w:r>
              <w:rPr>
                <w:noProof/>
              </w:rPr>
              <w:drawing>
                <wp:inline distT="0" distB="0" distL="0" distR="0" wp14:anchorId="70325594" wp14:editId="2750DC99">
                  <wp:extent cx="4019550" cy="1543050"/>
                  <wp:effectExtent l="19050" t="19050" r="0" b="0"/>
                  <wp:docPr id="263" name="Picture 92" descr="Example: Informaton message for Unknown Action Status with Option to Continu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xample: Informaton message for Unknown Action Status with Option to Continue Administrati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19550" cy="1543050"/>
                          </a:xfrm>
                          <a:prstGeom prst="rect">
                            <a:avLst/>
                          </a:prstGeom>
                          <a:noFill/>
                          <a:ln w="6350" cmpd="sng">
                            <a:solidFill>
                              <a:srgbClr val="000000"/>
                            </a:solidFill>
                            <a:miter lim="800000"/>
                            <a:headEnd/>
                            <a:tailEnd/>
                          </a:ln>
                          <a:effectLst/>
                        </pic:spPr>
                      </pic:pic>
                    </a:graphicData>
                  </a:graphic>
                </wp:inline>
              </w:drawing>
            </w:r>
          </w:p>
          <w:p w14:paraId="7D0D8A21" w14:textId="77777777" w:rsidR="00A95EB9" w:rsidRPr="00B91A5F" w:rsidRDefault="00A95EB9" w:rsidP="009D2EA9">
            <w:pPr>
              <w:pStyle w:val="NumberList1"/>
              <w:numPr>
                <w:ilvl w:val="0"/>
                <w:numId w:val="67"/>
              </w:numPr>
            </w:pPr>
            <w:r w:rsidRPr="00B91A5F">
              <w:t>Continue administering active IV Push or IV Piggyback medications to the patient.</w:t>
            </w:r>
          </w:p>
          <w:p w14:paraId="0B7905F5" w14:textId="77777777" w:rsidR="00A95EB9" w:rsidRPr="00B91A5F" w:rsidRDefault="00A95EB9" w:rsidP="00963D59"/>
        </w:tc>
      </w:tr>
    </w:tbl>
    <w:p w14:paraId="691CDCFD" w14:textId="77777777" w:rsidR="00A95EB9" w:rsidRPr="00B91A5F" w:rsidRDefault="00A95EB9" w:rsidP="00963D59">
      <w:pPr>
        <w:pStyle w:val="H1Continued"/>
      </w:pPr>
      <w:r w:rsidRPr="00B91A5F">
        <w:br w:type="page"/>
      </w:r>
      <w:r w:rsidRPr="00B91A5F">
        <w:lastRenderedPageBreak/>
        <w:t>Administering a Patient’s IVP/IVPB Medications</w:t>
      </w:r>
      <w:bookmarkEnd w:id="2662"/>
      <w:bookmarkEnd w:id="2663"/>
      <w:bookmarkEnd w:id="2664"/>
      <w:bookmarkEnd w:id="2665"/>
      <w:bookmarkEnd w:id="2666"/>
      <w:bookmarkEnd w:id="2667"/>
      <w:bookmarkEnd w:id="2668"/>
      <w:bookmarkEnd w:id="2669"/>
      <w:bookmarkEnd w:id="2670"/>
      <w:bookmarkEnd w:id="2671"/>
      <w:bookmarkEnd w:id="2672"/>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E26E212" w14:textId="77777777" w:rsidTr="00D56136">
        <w:trPr>
          <w:trHeight w:val="261"/>
        </w:trPr>
        <w:tc>
          <w:tcPr>
            <w:tcW w:w="2880" w:type="dxa"/>
          </w:tcPr>
          <w:bookmarkStart w:id="2689" w:name="p58_131"/>
          <w:bookmarkStart w:id="2690" w:name="p68_138"/>
          <w:bookmarkStart w:id="2691" w:name="_Toc4778152"/>
          <w:bookmarkStart w:id="2692" w:name="_Toc4813169"/>
          <w:bookmarkStart w:id="2693" w:name="_Toc4813496"/>
          <w:bookmarkStart w:id="2694" w:name="_Toc4823534"/>
          <w:bookmarkStart w:id="2695" w:name="_Toc5157981"/>
          <w:bookmarkStart w:id="2696" w:name="_Toc7390406"/>
          <w:bookmarkStart w:id="2697" w:name="_Toc7409546"/>
          <w:bookmarkStart w:id="2698" w:name="_Toc33308046"/>
          <w:bookmarkStart w:id="2699" w:name="_Toc61251521"/>
          <w:bookmarkStart w:id="2700" w:name="_Toc61667681"/>
          <w:bookmarkStart w:id="2701" w:name="_Toc62530163"/>
          <w:bookmarkStart w:id="2702" w:name="_Toc352834679"/>
          <w:bookmarkEnd w:id="2689"/>
          <w:bookmarkEnd w:id="2690"/>
          <w:p w14:paraId="1356CBED" w14:textId="0229746D" w:rsidR="00A95EB9" w:rsidRPr="00B91A5F" w:rsidRDefault="00F04354" w:rsidP="00963D59">
            <w:pPr>
              <w:pStyle w:val="H2Heading"/>
              <w:rPr>
                <w:noProof/>
              </w:rPr>
            </w:pPr>
            <w:r>
              <w:rPr>
                <w:noProof/>
              </w:rPr>
              <mc:AlternateContent>
                <mc:Choice Requires="wpg">
                  <w:drawing>
                    <wp:anchor distT="0" distB="0" distL="114300" distR="114300" simplePos="0" relativeHeight="251673600" behindDoc="0" locked="0" layoutInCell="1" allowOverlap="1" wp14:anchorId="560A1290" wp14:editId="06767771">
                      <wp:simplePos x="0" y="0"/>
                      <wp:positionH relativeFrom="column">
                        <wp:posOffset>-131445</wp:posOffset>
                      </wp:positionH>
                      <wp:positionV relativeFrom="paragraph">
                        <wp:posOffset>955040</wp:posOffset>
                      </wp:positionV>
                      <wp:extent cx="1714500" cy="3091180"/>
                      <wp:effectExtent l="0" t="0" r="0" b="0"/>
                      <wp:wrapNone/>
                      <wp:docPr id="626" name="Group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091180"/>
                                <a:chOff x="1341" y="3236"/>
                                <a:chExt cx="2700" cy="3827"/>
                              </a:xfrm>
                            </wpg:grpSpPr>
                            <wps:wsp>
                              <wps:cNvPr id="627" name="Text Box 341"/>
                              <wps:cNvSpPr txBox="1">
                                <a:spLocks noChangeArrowheads="1"/>
                              </wps:cNvSpPr>
                              <wps:spPr bwMode="auto">
                                <a:xfrm>
                                  <a:off x="2241" y="3236"/>
                                  <a:ext cx="1800" cy="3827"/>
                                </a:xfrm>
                                <a:prstGeom prst="rect">
                                  <a:avLst/>
                                </a:prstGeom>
                                <a:solidFill>
                                  <a:srgbClr val="FFFFFF"/>
                                </a:solidFill>
                                <a:ln w="9525">
                                  <a:solidFill>
                                    <a:srgbClr val="FFFFFF"/>
                                  </a:solidFill>
                                  <a:miter lim="800000"/>
                                  <a:headEnd/>
                                  <a:tailEnd/>
                                </a:ln>
                              </wps:spPr>
                              <wps:txbx>
                                <w:txbxContent>
                                  <w:p w14:paraId="6702407F" w14:textId="77777777" w:rsidR="000A0F41" w:rsidRDefault="000A0F41" w:rsidP="00B85D59">
                                    <w:pPr>
                                      <w:pStyle w:val="SmallCaps"/>
                                    </w:pPr>
                                    <w:r>
                                      <w:t>tip:</w:t>
                                    </w:r>
                                  </w:p>
                                  <w:p w14:paraId="5C71384E" w14:textId="77777777" w:rsidR="000A0F41" w:rsidRDefault="000A0F41" w:rsidP="007D4B67">
                                    <w:pPr>
                                      <w:pStyle w:val="TipText"/>
                                    </w:pPr>
                                    <w:r>
                                      <w:t>You can report scanning failures without interrupting the medication administration process..</w:t>
                                    </w:r>
                                  </w:p>
                                  <w:p w14:paraId="7E89DEF3" w14:textId="77777777" w:rsidR="000A0F41" w:rsidRDefault="000A0F41" w:rsidP="00A95EB9"/>
                                  <w:p w14:paraId="0A3B0F96" w14:textId="77777777" w:rsidR="000A0F41" w:rsidRDefault="000A0F41" w:rsidP="00A95EB9"/>
                                  <w:p w14:paraId="16D191FC" w14:textId="77777777" w:rsidR="000A0F41" w:rsidRDefault="000A0F41" w:rsidP="00A95EB9"/>
                                  <w:p w14:paraId="00DA35A3" w14:textId="77777777" w:rsidR="000A0F41" w:rsidRDefault="000A0F41" w:rsidP="00A95EB9"/>
                                  <w:p w14:paraId="4E484D76" w14:textId="77777777" w:rsidR="000A0F41" w:rsidRDefault="000A0F41" w:rsidP="00A95EB9"/>
                                  <w:p w14:paraId="46D077E4" w14:textId="77777777" w:rsidR="000A0F41" w:rsidRDefault="000A0F41" w:rsidP="00A95EB9"/>
                                </w:txbxContent>
                              </wps:txbx>
                              <wps:bodyPr rot="0" vert="horz" wrap="square" lIns="91440" tIns="45720" rIns="91440" bIns="45720" anchor="t" anchorCtr="0" upright="1">
                                <a:noAutofit/>
                              </wps:bodyPr>
                            </wps:wsp>
                            <wps:wsp>
                              <wps:cNvPr id="628" name="Line 342"/>
                              <wps:cNvCnPr>
                                <a:cxnSpLocks noChangeShapeType="1"/>
                              </wps:cNvCnPr>
                              <wps:spPr bwMode="auto">
                                <a:xfrm>
                                  <a:off x="2241" y="328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Text Box 343"/>
                              <wps:cNvSpPr txBox="1">
                                <a:spLocks noChangeArrowheads="1"/>
                              </wps:cNvSpPr>
                              <wps:spPr bwMode="auto">
                                <a:xfrm>
                                  <a:off x="1341" y="3288"/>
                                  <a:ext cx="1008" cy="864"/>
                                </a:xfrm>
                                <a:prstGeom prst="rect">
                                  <a:avLst/>
                                </a:prstGeom>
                                <a:solidFill>
                                  <a:srgbClr val="FFFFFF"/>
                                </a:solidFill>
                                <a:ln w="9525">
                                  <a:solidFill>
                                    <a:srgbClr val="FFFFFF"/>
                                  </a:solidFill>
                                  <a:miter lim="800000"/>
                                  <a:headEnd/>
                                  <a:tailEnd/>
                                </a:ln>
                              </wps:spPr>
                              <wps:txbx>
                                <w:txbxContent>
                                  <w:p w14:paraId="4207A186" w14:textId="5F417CC5" w:rsidR="000A0F41" w:rsidRDefault="000A0F41" w:rsidP="00A95EB9">
                                    <w:r>
                                      <w:rPr>
                                        <w:noProof/>
                                      </w:rPr>
                                      <w:drawing>
                                        <wp:inline distT="0" distB="0" distL="0" distR="0" wp14:anchorId="01998193" wp14:editId="16A551D8">
                                          <wp:extent cx="457200" cy="457200"/>
                                          <wp:effectExtent l="0" t="0" r="0" b="0"/>
                                          <wp:docPr id="4938" name="Picture 158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CC6AD8" w14:textId="77777777" w:rsidR="000A0F41" w:rsidRDefault="000A0F41" w:rsidP="00A95EB9"/>
                                  <w:p w14:paraId="722BC026" w14:textId="77777777" w:rsidR="000A0F41" w:rsidRDefault="000A0F41" w:rsidP="00A95EB9"/>
                                  <w:p w14:paraId="13777049" w14:textId="77777777" w:rsidR="000A0F41" w:rsidRDefault="000A0F41" w:rsidP="00A95EB9"/>
                                  <w:p w14:paraId="681B6B5F" w14:textId="77777777" w:rsidR="000A0F41" w:rsidRDefault="000A0F41" w:rsidP="00A95EB9"/>
                                  <w:p w14:paraId="7EF306F5" w14:textId="77777777" w:rsidR="000A0F41" w:rsidRDefault="000A0F41" w:rsidP="00A95EB9"/>
                                  <w:p w14:paraId="4C5ED0FA" w14:textId="77777777" w:rsidR="000A0F41" w:rsidRDefault="000A0F41" w:rsidP="00A95EB9"/>
                                  <w:p w14:paraId="6C83D6EB" w14:textId="77777777" w:rsidR="000A0F41" w:rsidRDefault="000A0F41" w:rsidP="00A95EB9"/>
                                  <w:p w14:paraId="18D8D5E2" w14:textId="77777777" w:rsidR="000A0F41" w:rsidRDefault="000A0F41" w:rsidP="00A95EB9"/>
                                  <w:p w14:paraId="5191F0C7" w14:textId="77777777" w:rsidR="000A0F41" w:rsidRDefault="000A0F41" w:rsidP="00A95EB9"/>
                                </w:txbxContent>
                              </wps:txbx>
                              <wps:bodyPr rot="0" vert="horz" wrap="square" lIns="91440" tIns="45720" rIns="91440" bIns="45720" anchor="t" anchorCtr="0" upright="1">
                                <a:noAutofit/>
                              </wps:bodyPr>
                            </wps:wsp>
                            <wps:wsp>
                              <wps:cNvPr id="630" name="Line 344"/>
                              <wps:cNvCnPr>
                                <a:cxnSpLocks noChangeShapeType="1"/>
                              </wps:cNvCnPr>
                              <wps:spPr bwMode="auto">
                                <a:xfrm>
                                  <a:off x="2241" y="4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A1290" id="Group 423" o:spid="_x0000_s1629" alt="&quot;&quot;" style="position:absolute;margin-left:-10.35pt;margin-top:75.2pt;width:135pt;height:243.4pt;z-index:251673600;mso-position-horizontal-relative:text;mso-position-vertical-relative:text" coordorigin="1341,3236" coordsize="2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">
                      <v:shape id="Text Box 341" o:spid="_x0000_s1630" type="#_x0000_t202" style="position:absolute;left:2241;top:3236;width:18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" strokecolor="white">
                        <v:textbox>
                          <w:txbxContent>
                            <w:p w14:paraId="6702407F" w14:textId="77777777" w:rsidR="000A0F41" w:rsidRDefault="000A0F41" w:rsidP="00B85D59">
                              <w:pPr>
                                <w:pStyle w:val="SmallCaps"/>
                              </w:pPr>
                              <w:r>
                                <w:t>tip:</w:t>
                              </w:r>
                            </w:p>
                            <w:p w14:paraId="5C71384E" w14:textId="77777777" w:rsidR="000A0F41" w:rsidRDefault="000A0F41" w:rsidP="007D4B67">
                              <w:pPr>
                                <w:pStyle w:val="TipText"/>
                              </w:pPr>
                              <w:r>
                                <w:t>You can report scanning failures without interrupting the medication administration process..</w:t>
                              </w:r>
                            </w:p>
                            <w:p w14:paraId="7E89DEF3" w14:textId="77777777" w:rsidR="000A0F41" w:rsidRDefault="000A0F41" w:rsidP="00A95EB9"/>
                            <w:p w14:paraId="0A3B0F96" w14:textId="77777777" w:rsidR="000A0F41" w:rsidRDefault="000A0F41" w:rsidP="00A95EB9"/>
                            <w:p w14:paraId="16D191FC" w14:textId="77777777" w:rsidR="000A0F41" w:rsidRDefault="000A0F41" w:rsidP="00A95EB9"/>
                            <w:p w14:paraId="00DA35A3" w14:textId="77777777" w:rsidR="000A0F41" w:rsidRDefault="000A0F41" w:rsidP="00A95EB9"/>
                            <w:p w14:paraId="4E484D76" w14:textId="77777777" w:rsidR="000A0F41" w:rsidRDefault="000A0F41" w:rsidP="00A95EB9"/>
                            <w:p w14:paraId="46D077E4" w14:textId="77777777" w:rsidR="000A0F41" w:rsidRDefault="000A0F41" w:rsidP="00A95EB9"/>
                          </w:txbxContent>
                        </v:textbox>
                      </v:shape>
                      <v:line id="Line 342" o:spid="_x0000_s1631" style="position:absolute;visibility:visible;mso-wrap-style:square" from="2241,3288" to="384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shape id="Text Box 343" o:spid="_x0000_s1632" type="#_x0000_t202" style="position:absolute;left:1341;top:328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" strokecolor="white">
                        <v:textbox>
                          <w:txbxContent>
                            <w:p w14:paraId="4207A186" w14:textId="5F417CC5" w:rsidR="000A0F41" w:rsidRDefault="000A0F41" w:rsidP="00A95EB9">
                              <w:r>
                                <w:rPr>
                                  <w:noProof/>
                                </w:rPr>
                                <w:drawing>
                                  <wp:inline distT="0" distB="0" distL="0" distR="0" wp14:anchorId="01998193" wp14:editId="16A551D8">
                                    <wp:extent cx="457200" cy="457200"/>
                                    <wp:effectExtent l="0" t="0" r="0" b="0"/>
                                    <wp:docPr id="5111" name="Picture 158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9CC6AD8" w14:textId="77777777" w:rsidR="000A0F41" w:rsidRDefault="000A0F41" w:rsidP="00A95EB9"/>
                            <w:p w14:paraId="722BC026" w14:textId="77777777" w:rsidR="000A0F41" w:rsidRDefault="000A0F41" w:rsidP="00A95EB9"/>
                            <w:p w14:paraId="13777049" w14:textId="77777777" w:rsidR="000A0F41" w:rsidRDefault="000A0F41" w:rsidP="00A95EB9"/>
                            <w:p w14:paraId="681B6B5F" w14:textId="77777777" w:rsidR="000A0F41" w:rsidRDefault="000A0F41" w:rsidP="00A95EB9"/>
                            <w:p w14:paraId="7EF306F5" w14:textId="77777777" w:rsidR="000A0F41" w:rsidRDefault="000A0F41" w:rsidP="00A95EB9"/>
                            <w:p w14:paraId="4C5ED0FA" w14:textId="77777777" w:rsidR="000A0F41" w:rsidRDefault="000A0F41" w:rsidP="00A95EB9"/>
                            <w:p w14:paraId="6C83D6EB" w14:textId="77777777" w:rsidR="000A0F41" w:rsidRDefault="000A0F41" w:rsidP="00A95EB9"/>
                            <w:p w14:paraId="18D8D5E2" w14:textId="77777777" w:rsidR="000A0F41" w:rsidRDefault="000A0F41" w:rsidP="00A95EB9"/>
                            <w:p w14:paraId="5191F0C7" w14:textId="77777777" w:rsidR="000A0F41" w:rsidRDefault="000A0F41" w:rsidP="00A95EB9"/>
                          </w:txbxContent>
                        </v:textbox>
                      </v:shape>
                      <v:line id="Line 344" o:spid="_x0000_s1633" style="position:absolute;visibility:visible;mso-wrap-style:square" from="2241,4864" to="3846,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group>
                  </w:pict>
                </mc:Fallback>
              </mc:AlternateContent>
            </w:r>
            <w:r w:rsidR="00A95EB9" w:rsidRPr="00B91A5F">
              <w:t>Unable to Scan IVP</w:t>
            </w:r>
            <w:bookmarkEnd w:id="2691"/>
            <w:bookmarkEnd w:id="2692"/>
            <w:bookmarkEnd w:id="2693"/>
            <w:bookmarkEnd w:id="2694"/>
            <w:bookmarkEnd w:id="2695"/>
            <w:bookmarkEnd w:id="2696"/>
            <w:bookmarkEnd w:id="2697"/>
            <w:bookmarkEnd w:id="2698"/>
            <w:bookmarkEnd w:id="2699"/>
            <w:bookmarkEnd w:id="2700"/>
            <w:bookmarkEnd w:id="2701"/>
            <w:r w:rsidR="00A95EB9" w:rsidRPr="00B91A5F">
              <w:t>/IVPB Medication</w:t>
            </w:r>
            <w:bookmarkEnd w:id="2702"/>
          </w:p>
        </w:tc>
        <w:tc>
          <w:tcPr>
            <w:tcW w:w="6480" w:type="dxa"/>
          </w:tcPr>
          <w:p w14:paraId="03D9F9CD" w14:textId="77777777" w:rsidR="00A95EB9" w:rsidRPr="00B91A5F" w:rsidRDefault="00A95EB9" w:rsidP="00963D59">
            <w:pPr>
              <w:pStyle w:val="NormalWeb"/>
              <w:spacing w:after="120"/>
            </w:pPr>
            <w:r w:rsidRPr="00B91A5F">
              <w:t>In the event of a medication scanning failure, you can use the Unable to Scan feature to administer IV Push and IV Piggyback medications. Since IV Push orders that display on the IVP/IVPB tab are treated as unit dose orders, the Unable to Scan IVP medication process is essentially the same as for unit dose medications. IV Piggyback orders displayed on the IVP/IVPB tab may be administered through the Unable to Scan option if the bags are labeled and sent from Pharmacy or via the Unable to Scan – Create WS option if the bag is to be administered as a Ward Stock.</w:t>
            </w:r>
          </w:p>
          <w:p w14:paraId="5C50D183" w14:textId="77777777" w:rsidR="00A95EB9" w:rsidRPr="00B91A5F" w:rsidRDefault="00A95EB9" w:rsidP="00963D59">
            <w:pPr>
              <w:pStyle w:val="ToStatement"/>
            </w:pPr>
            <w:r w:rsidRPr="00B91A5F">
              <w:t>To administer an IVP/IVPB medication using Unable to Scan</w:t>
            </w:r>
          </w:p>
          <w:p w14:paraId="23827698" w14:textId="77777777" w:rsidR="00A95EB9" w:rsidRPr="00B91A5F" w:rsidRDefault="00A95EB9" w:rsidP="009D2EA9">
            <w:pPr>
              <w:pStyle w:val="NumberList1"/>
              <w:numPr>
                <w:ilvl w:val="0"/>
                <w:numId w:val="68"/>
              </w:numPr>
            </w:pPr>
            <w:r w:rsidRPr="00B91A5F">
              <w:t xml:space="preserve">From the IVP/IVPB tab, select an administration for an IVP/IVPB order. Then select the Unable to Scan command from the right-click or the Due List menu. </w:t>
            </w:r>
          </w:p>
          <w:p w14:paraId="5F0C5D30" w14:textId="77777777" w:rsidR="00A95EB9" w:rsidRPr="00B91A5F" w:rsidRDefault="00A95EB9" w:rsidP="00963D59">
            <w:pPr>
              <w:spacing w:after="120"/>
            </w:pPr>
            <w:r w:rsidRPr="00B91A5F">
              <w:rPr>
                <w:rStyle w:val="NotesChar"/>
              </w:rPr>
              <w:t>Note:</w:t>
            </w:r>
            <w:r w:rsidRPr="00B91A5F">
              <w:t xml:space="preserve"> The Unable to Scan – Create WS is disabled and not applicable to IVP orders.</w:t>
            </w:r>
          </w:p>
          <w:p w14:paraId="785FEE93" w14:textId="77777777" w:rsidR="00A95EB9" w:rsidRPr="00B91A5F" w:rsidRDefault="00A95EB9" w:rsidP="00963D59">
            <w:pPr>
              <w:pStyle w:val="Example"/>
            </w:pPr>
            <w:bookmarkStart w:id="2703" w:name="p68_131"/>
            <w:bookmarkEnd w:id="2703"/>
            <w:r w:rsidRPr="00B91A5F">
              <w:t>Example: Unable to Scan Right Click Option</w:t>
            </w:r>
            <w:r w:rsidRPr="00B91A5F">
              <w:br/>
              <w:t>for IV Push Administration</w:t>
            </w:r>
          </w:p>
          <w:p w14:paraId="13506C13" w14:textId="1C6B3FCC" w:rsidR="00A95EB9" w:rsidRPr="00B91A5F" w:rsidRDefault="00F04354" w:rsidP="00963D59">
            <w:pPr>
              <w:jc w:val="center"/>
            </w:pPr>
            <w:r>
              <w:rPr>
                <w:noProof/>
              </w:rPr>
              <w:drawing>
                <wp:inline distT="0" distB="0" distL="0" distR="0" wp14:anchorId="5B770BA2" wp14:editId="0A64C45D">
                  <wp:extent cx="3200400" cy="2524125"/>
                  <wp:effectExtent l="19050" t="19050" r="0" b="9525"/>
                  <wp:docPr id="265" name="Picture 265" descr="Example: Unable to Scan Right Click Option for IV Push Administra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Example: Unable to Scan Right Click Option for IV Push Administration screen&#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00400" cy="2524125"/>
                          </a:xfrm>
                          <a:prstGeom prst="rect">
                            <a:avLst/>
                          </a:prstGeom>
                          <a:noFill/>
                          <a:ln w="6350" cmpd="sng">
                            <a:solidFill>
                              <a:srgbClr val="000000"/>
                            </a:solidFill>
                            <a:miter lim="800000"/>
                            <a:headEnd/>
                            <a:tailEnd/>
                          </a:ln>
                          <a:effectLst/>
                        </pic:spPr>
                      </pic:pic>
                    </a:graphicData>
                  </a:graphic>
                </wp:inline>
              </w:drawing>
            </w:r>
          </w:p>
          <w:p w14:paraId="0F4ED352" w14:textId="77777777" w:rsidR="00A95EB9" w:rsidRPr="00B91A5F" w:rsidRDefault="00A95EB9" w:rsidP="00963D59">
            <w:pPr>
              <w:pStyle w:val="ListBullet"/>
            </w:pPr>
            <w:r w:rsidRPr="00B91A5F">
              <w:t>If Non-Nurse Verified Orders Site Parameter “Prohibit Administration” is selected</w:t>
            </w:r>
          </w:p>
          <w:p w14:paraId="5E0DB007" w14:textId="77777777" w:rsidR="00A95EB9" w:rsidRPr="00B91A5F" w:rsidRDefault="00A95EB9" w:rsidP="00963D59">
            <w:pPr>
              <w:spacing w:after="120"/>
            </w:pPr>
            <w:r w:rsidRPr="00B91A5F">
              <w:t>The Error Message: “Order NOT Nurse-Verified! DO NOT GIVE!” displays.</w:t>
            </w:r>
          </w:p>
        </w:tc>
      </w:tr>
    </w:tbl>
    <w:p w14:paraId="44BBAB19" w14:textId="77777777" w:rsidR="00A95EB9" w:rsidRPr="00B91A5F" w:rsidRDefault="00A95EB9" w:rsidP="00963D59">
      <w:pPr>
        <w:pStyle w:val="H1Continued"/>
      </w:pPr>
      <w:bookmarkStart w:id="2704" w:name="_Toc4778153"/>
      <w:bookmarkStart w:id="2705" w:name="_Toc4813170"/>
      <w:bookmarkStart w:id="2706" w:name="_Toc4813497"/>
      <w:bookmarkStart w:id="2707" w:name="_Toc4823535"/>
      <w:bookmarkStart w:id="2708" w:name="_Toc5157982"/>
      <w:bookmarkStart w:id="2709" w:name="_Toc7390407"/>
      <w:bookmarkStart w:id="2710" w:name="_Toc7409547"/>
      <w:bookmarkStart w:id="2711" w:name="_Toc33308047"/>
      <w:bookmarkStart w:id="2712" w:name="_Toc61251522"/>
      <w:bookmarkStart w:id="2713" w:name="_Toc61667682"/>
      <w:bookmarkStart w:id="2714" w:name="_Toc62530164"/>
      <w:r w:rsidRPr="00B91A5F">
        <w:rPr>
          <w:rStyle w:val="CommentReference"/>
          <w:b w:val="0"/>
        </w:rPr>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17C0672A" w14:textId="77777777" w:rsidTr="00D56136">
        <w:trPr>
          <w:trHeight w:val="261"/>
        </w:trPr>
        <w:tc>
          <w:tcPr>
            <w:tcW w:w="2880" w:type="dxa"/>
          </w:tcPr>
          <w:p w14:paraId="6E9FC0C3"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390" w:type="dxa"/>
          </w:tcPr>
          <w:p w14:paraId="01B2DB26" w14:textId="77777777" w:rsidR="00A95EB9" w:rsidRPr="00B91A5F" w:rsidRDefault="00A95EB9" w:rsidP="00963D59">
            <w:pPr>
              <w:pStyle w:val="ToStatement"/>
            </w:pPr>
            <w:r w:rsidRPr="00B91A5F">
              <w:t>To administer an IVP/IVPB medication using Unable to Scan (cont.)</w:t>
            </w:r>
          </w:p>
          <w:p w14:paraId="458E0045"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acknowledge the message and click </w:t>
            </w:r>
            <w:r w:rsidRPr="00B91A5F">
              <w:rPr>
                <w:b/>
              </w:rPr>
              <w:t>OK</w:t>
            </w:r>
            <w:r w:rsidRPr="00B91A5F">
              <w:t xml:space="preserve"> at the “Order Administration Cancelled” dialog to acknowledge the cancellation and return to the VDL without administering the medication.     </w:t>
            </w:r>
          </w:p>
          <w:p w14:paraId="73AD2B23" w14:textId="77777777" w:rsidR="00A95EB9" w:rsidRPr="00B91A5F" w:rsidRDefault="00A95EB9" w:rsidP="00963D59">
            <w:pPr>
              <w:pStyle w:val="ListBullet"/>
            </w:pPr>
            <w:r w:rsidRPr="00B91A5F">
              <w:t xml:space="preserve">If Non-Nurse Verified Orders Site Parameter “Allow Administration with Warning” is selected, </w:t>
            </w:r>
          </w:p>
          <w:p w14:paraId="555CC6EA" w14:textId="77777777" w:rsidR="00A95EB9" w:rsidRPr="00B91A5F" w:rsidRDefault="00A95EB9" w:rsidP="00963D59">
            <w:pPr>
              <w:spacing w:after="120"/>
            </w:pPr>
            <w:r w:rsidRPr="00B91A5F">
              <w:t>The Warning Message: “Order NOT Nurse-Verified! Do you want to continue?” displays.</w:t>
            </w:r>
          </w:p>
          <w:p w14:paraId="6347D9BF"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acknowledge that the order has not been nurse verified</w:t>
            </w:r>
            <w:r w:rsidR="007F2DFB" w:rsidRPr="00B91A5F">
              <w:t xml:space="preserve"> </w:t>
            </w:r>
            <w:r w:rsidRPr="00B91A5F">
              <w:t>to continue the administration</w:t>
            </w:r>
            <w:r w:rsidR="007F2DFB" w:rsidRPr="00B91A5F">
              <w:t>. O</w:t>
            </w:r>
            <w:r w:rsidRPr="00B91A5F">
              <w:t>r</w:t>
            </w:r>
            <w:r w:rsidR="007F2DFB" w:rsidRPr="00B91A5F">
              <w:t>,</w:t>
            </w:r>
            <w:r w:rsidRPr="00B91A5F">
              <w:t xml:space="preserve"> click </w:t>
            </w:r>
            <w:r w:rsidRPr="00B91A5F">
              <w:rPr>
                <w:b/>
              </w:rPr>
              <w:t>Cancel</w:t>
            </w:r>
            <w:r w:rsidRPr="00B91A5F">
              <w:t xml:space="preserve"> to display the “Order Administration Cancelled” dialog then click </w:t>
            </w:r>
            <w:r w:rsidRPr="00B91A5F">
              <w:rPr>
                <w:b/>
              </w:rPr>
              <w:t>OK</w:t>
            </w:r>
            <w:r w:rsidRPr="00B91A5F">
              <w:t xml:space="preserve"> to acknowledge the cancellation and return to the VDL.</w:t>
            </w:r>
          </w:p>
          <w:p w14:paraId="56794CF3" w14:textId="77777777" w:rsidR="00A95EB9" w:rsidRPr="00B91A5F" w:rsidRDefault="00A95EB9" w:rsidP="00963D59">
            <w:pPr>
              <w:spacing w:before="240"/>
            </w:pPr>
            <w:r w:rsidRPr="00B91A5F">
              <w:rPr>
                <w:b/>
              </w:rPr>
              <w:t>Note:</w:t>
            </w:r>
            <w:r w:rsidRPr="00B91A5F">
              <w:t xml:space="preserve"> Check your site policy to determine the correct workflow for verifying the order in CPRS.</w:t>
            </w:r>
          </w:p>
          <w:p w14:paraId="0689FAF2" w14:textId="77777777" w:rsidR="00A95EB9" w:rsidRPr="00B91A5F" w:rsidRDefault="00A95EB9" w:rsidP="009D2EA9">
            <w:pPr>
              <w:pStyle w:val="NumberList1"/>
              <w:numPr>
                <w:ilvl w:val="0"/>
                <w:numId w:val="68"/>
              </w:numPr>
            </w:pPr>
            <w:r w:rsidRPr="00B91A5F">
              <w:t xml:space="preserve">If applicable, the Other Print Info message displays. Review the Information message and click </w:t>
            </w:r>
            <w:r w:rsidRPr="00B91A5F">
              <w:rPr>
                <w:b/>
              </w:rPr>
              <w:t>OK</w:t>
            </w:r>
            <w:r w:rsidRPr="00B91A5F">
              <w:t xml:space="preserve"> to continue.</w:t>
            </w:r>
          </w:p>
          <w:p w14:paraId="766CC245" w14:textId="77777777" w:rsidR="00A95EB9" w:rsidRPr="00B91A5F" w:rsidRDefault="00A95EB9" w:rsidP="00963D59">
            <w:pPr>
              <w:pStyle w:val="Example"/>
            </w:pPr>
            <w:r w:rsidRPr="00B91A5F">
              <w:t>Example: Other Print Info Message</w:t>
            </w:r>
          </w:p>
          <w:p w14:paraId="4565BF49" w14:textId="189A175F" w:rsidR="00A95EB9" w:rsidRPr="00B91A5F" w:rsidRDefault="00F04354" w:rsidP="00963D59">
            <w:pPr>
              <w:pStyle w:val="ScreenCapt-Ctr"/>
            </w:pPr>
            <w:r>
              <w:rPr>
                <w:noProof/>
              </w:rPr>
              <w:drawing>
                <wp:inline distT="0" distB="0" distL="0" distR="0" wp14:anchorId="01062038" wp14:editId="1EAAC6D2">
                  <wp:extent cx="2200275" cy="1152525"/>
                  <wp:effectExtent l="19050" t="19050" r="9525" b="9525"/>
                  <wp:docPr id="266" name="Picture 90" descr="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 1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00275" cy="1152525"/>
                          </a:xfrm>
                          <a:prstGeom prst="rect">
                            <a:avLst/>
                          </a:prstGeom>
                          <a:noFill/>
                          <a:ln w="6350" cmpd="sng">
                            <a:solidFill>
                              <a:srgbClr val="000000"/>
                            </a:solidFill>
                            <a:miter lim="800000"/>
                            <a:headEnd/>
                            <a:tailEnd/>
                          </a:ln>
                          <a:effectLst/>
                        </pic:spPr>
                      </pic:pic>
                    </a:graphicData>
                  </a:graphic>
                </wp:inline>
              </w:drawing>
            </w:r>
          </w:p>
          <w:p w14:paraId="6B6834D9" w14:textId="77777777" w:rsidR="00A95EB9" w:rsidRPr="00B91A5F" w:rsidRDefault="00A95EB9" w:rsidP="009D2EA9">
            <w:pPr>
              <w:pStyle w:val="NumberList1"/>
              <w:numPr>
                <w:ilvl w:val="0"/>
                <w:numId w:val="68"/>
              </w:numPr>
            </w:pPr>
            <w:r w:rsidRPr="00B91A5F">
              <w:t>From the Unable to Scan dialog box, verify the administration information displayed at the top of the Unable to Scan dialog box including: Medication, Scheduled Admin Time, Schedule Type, Dosage/Infusion rate, units Per Dose, Last Action, Bag ID, Medication Route, and Dispensed Drugs/Medications/Solutions.</w:t>
            </w:r>
          </w:p>
        </w:tc>
      </w:tr>
    </w:tbl>
    <w:p w14:paraId="4B427353" w14:textId="77777777" w:rsidR="00A95EB9" w:rsidRPr="00B91A5F" w:rsidRDefault="00A95EB9" w:rsidP="00963D59"/>
    <w:p w14:paraId="4F4F126A" w14:textId="77777777" w:rsidR="00A95EB9" w:rsidRPr="00B91A5F" w:rsidRDefault="00A95EB9" w:rsidP="00963D59">
      <w:pPr>
        <w:pStyle w:val="H1Continued"/>
      </w:pPr>
      <w:r w:rsidRPr="00B91A5F">
        <w:br w:type="page"/>
      </w:r>
      <w:r w:rsidRPr="00B91A5F">
        <w:lastRenderedPageBreak/>
        <w:t>Administering a Patient’s IVP/IVPB Medications</w:t>
      </w:r>
      <w:bookmarkEnd w:id="2704"/>
      <w:bookmarkEnd w:id="2705"/>
      <w:bookmarkEnd w:id="2706"/>
      <w:bookmarkEnd w:id="2707"/>
      <w:bookmarkEnd w:id="2708"/>
      <w:bookmarkEnd w:id="2709"/>
      <w:bookmarkEnd w:id="2710"/>
      <w:bookmarkEnd w:id="2711"/>
      <w:bookmarkEnd w:id="2712"/>
      <w:bookmarkEnd w:id="2713"/>
      <w:bookmarkEnd w:id="2714"/>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7E4DD252" w14:textId="77777777" w:rsidTr="00D56136">
        <w:trPr>
          <w:trHeight w:val="261"/>
        </w:trPr>
        <w:tc>
          <w:tcPr>
            <w:tcW w:w="2880" w:type="dxa"/>
          </w:tcPr>
          <w:bookmarkStart w:id="2715" w:name="_Toc4778154"/>
          <w:bookmarkStart w:id="2716" w:name="_Toc4813171"/>
          <w:bookmarkStart w:id="2717" w:name="_Toc4813498"/>
          <w:bookmarkStart w:id="2718" w:name="_Toc4823536"/>
          <w:bookmarkStart w:id="2719" w:name="_Toc5157983"/>
          <w:bookmarkStart w:id="2720" w:name="_Toc7390408"/>
          <w:bookmarkStart w:id="2721" w:name="_Toc7409548"/>
          <w:bookmarkStart w:id="2722" w:name="_Toc33308048"/>
          <w:bookmarkStart w:id="2723" w:name="_Toc61251523"/>
          <w:bookmarkStart w:id="2724" w:name="_Toc61667683"/>
          <w:bookmarkStart w:id="2725" w:name="_Toc62530165"/>
          <w:p w14:paraId="27824F7D" w14:textId="3B5784B5"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74624" behindDoc="0" locked="1" layoutInCell="1" allowOverlap="1" wp14:anchorId="630EBA11" wp14:editId="09D0DFB4">
                      <wp:simplePos x="0" y="0"/>
                      <wp:positionH relativeFrom="column">
                        <wp:posOffset>-198120</wp:posOffset>
                      </wp:positionH>
                      <wp:positionV relativeFrom="paragraph">
                        <wp:posOffset>4432300</wp:posOffset>
                      </wp:positionV>
                      <wp:extent cx="1905000" cy="2218055"/>
                      <wp:effectExtent l="0" t="0" r="0" b="0"/>
                      <wp:wrapNone/>
                      <wp:docPr id="621" name="Group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18055"/>
                                <a:chOff x="1341" y="10804"/>
                                <a:chExt cx="2520" cy="2919"/>
                              </a:xfrm>
                            </wpg:grpSpPr>
                            <wps:wsp>
                              <wps:cNvPr id="622" name="Text Box 725" descr="TIP:&#10;If the Scanning failure is not an equipment problem, you can scan the problematic bar code directly into the Comment field. This may help your IRM and Pharmacy staff zero in on the source of the problem more quickly. &#10;"/>
                              <wps:cNvSpPr txBox="1">
                                <a:spLocks noChangeArrowheads="1"/>
                              </wps:cNvSpPr>
                              <wps:spPr bwMode="auto">
                                <a:xfrm>
                                  <a:off x="2241" y="10804"/>
                                  <a:ext cx="1620" cy="2919"/>
                                </a:xfrm>
                                <a:prstGeom prst="rect">
                                  <a:avLst/>
                                </a:prstGeom>
                                <a:solidFill>
                                  <a:srgbClr val="FFFFFF"/>
                                </a:solidFill>
                                <a:ln w="9525">
                                  <a:solidFill>
                                    <a:srgbClr val="FFFFFF"/>
                                  </a:solidFill>
                                  <a:miter lim="800000"/>
                                  <a:headEnd/>
                                  <a:tailEnd/>
                                </a:ln>
                              </wps:spPr>
                              <wps:txbx>
                                <w:txbxContent>
                                  <w:p w14:paraId="2B5559B4" w14:textId="77777777" w:rsidR="000A0F41" w:rsidRDefault="000A0F41" w:rsidP="00B85D59">
                                    <w:pPr>
                                      <w:pStyle w:val="SmallCaps"/>
                                    </w:pPr>
                                    <w:r>
                                      <w:t>tip:</w:t>
                                    </w:r>
                                  </w:p>
                                  <w:p w14:paraId="045F13A1"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w:t>
                                    </w:r>
                                    <w:r w:rsidRPr="006F14D1">
                                      <w:t>source of the</w:t>
                                    </w:r>
                                    <w:r>
                                      <w:t xml:space="preserve"> problem more quickly. </w:t>
                                    </w:r>
                                  </w:p>
                                </w:txbxContent>
                              </wps:txbx>
                              <wps:bodyPr rot="0" vert="horz" wrap="square" lIns="91440" tIns="45720" rIns="91440" bIns="45720" anchor="t" anchorCtr="0" upright="1">
                                <a:noAutofit/>
                              </wps:bodyPr>
                            </wps:wsp>
                            <wps:wsp>
                              <wps:cNvPr id="623" name="Line 726"/>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727"/>
                              <wps:cNvCnPr>
                                <a:cxnSpLocks noChangeShapeType="1"/>
                              </wps:cNvCnPr>
                              <wps:spPr bwMode="auto">
                                <a:xfrm>
                                  <a:off x="2241" y="13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Text Box 728"/>
                              <wps:cNvSpPr txBox="1">
                                <a:spLocks noChangeArrowheads="1"/>
                              </wps:cNvSpPr>
                              <wps:spPr bwMode="auto">
                                <a:xfrm>
                                  <a:off x="1341" y="10866"/>
                                  <a:ext cx="1008" cy="864"/>
                                </a:xfrm>
                                <a:prstGeom prst="rect">
                                  <a:avLst/>
                                </a:prstGeom>
                                <a:solidFill>
                                  <a:srgbClr val="FFFFFF"/>
                                </a:solidFill>
                                <a:ln w="9525">
                                  <a:solidFill>
                                    <a:srgbClr val="FFFFFF"/>
                                  </a:solidFill>
                                  <a:miter lim="800000"/>
                                  <a:headEnd/>
                                  <a:tailEnd/>
                                </a:ln>
                              </wps:spPr>
                              <wps:txbx>
                                <w:txbxContent>
                                  <w:p w14:paraId="3A9FF244" w14:textId="154CDFBF" w:rsidR="000A0F41" w:rsidRDefault="000A0F41" w:rsidP="00A95EB9">
                                    <w:r>
                                      <w:rPr>
                                        <w:noProof/>
                                      </w:rPr>
                                      <w:drawing>
                                        <wp:inline distT="0" distB="0" distL="0" distR="0" wp14:anchorId="790C963A" wp14:editId="12CB1E0F">
                                          <wp:extent cx="457200" cy="457200"/>
                                          <wp:effectExtent l="0" t="0" r="0" b="0"/>
                                          <wp:docPr id="4939" name="Picture 158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1DF4FE" w14:textId="77777777" w:rsidR="000A0F41" w:rsidRDefault="000A0F41" w:rsidP="00A95EB9"/>
                                  <w:p w14:paraId="094C8965"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EBA11" id="Group 418" o:spid="_x0000_s1634" alt="&quot;&quot;" style="position:absolute;margin-left:-15.6pt;margin-top:349pt;width:150pt;height:174.65pt;z-index:251674624;mso-position-horizontal-relative:text;mso-position-vertical-relative:text" coordorigin="1341,10804"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">
                      <v:shape id="Text Box 725" o:spid="_x0000_s1635" type="#_x0000_t202" alt="TIP:&#10;If the Scanning failure is not an equipment problem, you can scan the problematic bar code directly into the Comment field. This may help your IRM and Pharmacy staff zero in on the source of the problem more quickly. &#10;" style="position:absolute;left:2241;top:10804;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" strokecolor="white">
                        <v:textbox>
                          <w:txbxContent>
                            <w:p w14:paraId="2B5559B4" w14:textId="77777777" w:rsidR="000A0F41" w:rsidRDefault="000A0F41" w:rsidP="00B85D59">
                              <w:pPr>
                                <w:pStyle w:val="SmallCaps"/>
                              </w:pPr>
                              <w:r>
                                <w:t>tip:</w:t>
                              </w:r>
                            </w:p>
                            <w:p w14:paraId="045F13A1"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w:t>
                              </w:r>
                              <w:r w:rsidRPr="006F14D1">
                                <w:t>source of the</w:t>
                              </w:r>
                              <w:r>
                                <w:t xml:space="preserve"> problem more quickly. </w:t>
                              </w:r>
                            </w:p>
                          </w:txbxContent>
                        </v:textbox>
                      </v:shape>
                      <v:line id="Line 726" o:spid="_x0000_s1636"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line id="Line 727" o:spid="_x0000_s1637" style="position:absolute;visibility:visible;mso-wrap-style:square" from="2241,13504" to="384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shape id="Text Box 728" o:spid="_x0000_s1638" type="#_x0000_t202" style="position:absolute;left:1341;top:108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4OxAAAANwAAAAPAAAAZHJzL2Rvd25yZXYueG1sRI9Ba8JA&#10;FITvBf/D8gQvpW4aaC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Ik9Pg7EAAAA3AAAAA8A&#10;AAAAAAAAAAAAAAAABwIAAGRycy9kb3ducmV2LnhtbFBLBQYAAAAAAwADALcAAAD4AgAAAAA=&#10;" strokecolor="white">
                        <v:textbox>
                          <w:txbxContent>
                            <w:p w14:paraId="3A9FF244" w14:textId="154CDFBF" w:rsidR="000A0F41" w:rsidRDefault="000A0F41" w:rsidP="00A95EB9">
                              <w:r>
                                <w:rPr>
                                  <w:noProof/>
                                </w:rPr>
                                <w:drawing>
                                  <wp:inline distT="0" distB="0" distL="0" distR="0" wp14:anchorId="790C963A" wp14:editId="12CB1E0F">
                                    <wp:extent cx="457200" cy="457200"/>
                                    <wp:effectExtent l="0" t="0" r="0" b="0"/>
                                    <wp:docPr id="5112" name="Picture 158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51DF4FE" w14:textId="77777777" w:rsidR="000A0F41" w:rsidRDefault="000A0F41" w:rsidP="00A95EB9"/>
                            <w:p w14:paraId="094C8965" w14:textId="77777777" w:rsidR="000A0F41" w:rsidRDefault="000A0F41" w:rsidP="00A95EB9"/>
                          </w:txbxContent>
                        </v:textbox>
                      </v:shape>
                      <w10:anchorlock/>
                    </v:group>
                  </w:pict>
                </mc:Fallback>
              </mc:AlternateContent>
            </w:r>
            <w:r w:rsidR="00A95EB9" w:rsidRPr="00B91A5F">
              <w:rPr>
                <w:rFonts w:cs="Arial"/>
                <w:lang w:val="en-US" w:eastAsia="en-US"/>
              </w:rPr>
              <w:t>Unable to Scan IVP/IVPB Medication (cont.)</w:t>
            </w:r>
            <w:bookmarkEnd w:id="2715"/>
            <w:bookmarkEnd w:id="2716"/>
            <w:bookmarkEnd w:id="2717"/>
            <w:bookmarkEnd w:id="2718"/>
            <w:bookmarkEnd w:id="2719"/>
            <w:bookmarkEnd w:id="2720"/>
            <w:bookmarkEnd w:id="2721"/>
            <w:bookmarkEnd w:id="2722"/>
            <w:bookmarkEnd w:id="2723"/>
            <w:bookmarkEnd w:id="2724"/>
            <w:bookmarkEnd w:id="2725"/>
          </w:p>
        </w:tc>
        <w:tc>
          <w:tcPr>
            <w:tcW w:w="6390" w:type="dxa"/>
          </w:tcPr>
          <w:p w14:paraId="4D30463A" w14:textId="77777777" w:rsidR="00A95EB9" w:rsidRPr="00B91A5F" w:rsidRDefault="00A95EB9" w:rsidP="00963D59">
            <w:pPr>
              <w:pStyle w:val="ToStatement"/>
            </w:pPr>
            <w:r w:rsidRPr="00B91A5F">
              <w:t>To administer an IVP/IVPB medication using Unable to Scan (cont.)</w:t>
            </w:r>
          </w:p>
          <w:p w14:paraId="5002F46A" w14:textId="77777777" w:rsidR="00A95EB9" w:rsidRPr="00B91A5F" w:rsidRDefault="00A95EB9" w:rsidP="00963D59">
            <w:pPr>
              <w:pStyle w:val="Example"/>
            </w:pPr>
            <w:r w:rsidRPr="00B91A5F">
              <w:t>Example: Unable to Scan Dialog Box</w:t>
            </w:r>
            <w:r w:rsidRPr="00B91A5F">
              <w:br/>
              <w:t>for IV Push Administration</w:t>
            </w:r>
          </w:p>
          <w:p w14:paraId="1C675C14" w14:textId="69B5F980" w:rsidR="00A95EB9" w:rsidRPr="00B91A5F" w:rsidRDefault="00F04354" w:rsidP="00963D59">
            <w:pPr>
              <w:jc w:val="center"/>
            </w:pPr>
            <w:r>
              <w:rPr>
                <w:noProof/>
              </w:rPr>
              <w:drawing>
                <wp:inline distT="0" distB="0" distL="0" distR="0" wp14:anchorId="47050115" wp14:editId="4190C3D7">
                  <wp:extent cx="3486150" cy="3609975"/>
                  <wp:effectExtent l="19050" t="19050" r="0" b="9525"/>
                  <wp:docPr id="268" name="Picture 89" descr="UTS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TS IV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86150" cy="3609975"/>
                          </a:xfrm>
                          <a:prstGeom prst="rect">
                            <a:avLst/>
                          </a:prstGeom>
                          <a:noFill/>
                          <a:ln w="6350" cmpd="sng">
                            <a:solidFill>
                              <a:srgbClr val="000000"/>
                            </a:solidFill>
                            <a:miter lim="800000"/>
                            <a:headEnd/>
                            <a:tailEnd/>
                          </a:ln>
                          <a:effectLst/>
                        </pic:spPr>
                      </pic:pic>
                    </a:graphicData>
                  </a:graphic>
                </wp:inline>
              </w:drawing>
            </w:r>
          </w:p>
          <w:p w14:paraId="44442F60" w14:textId="77777777" w:rsidR="00A95EB9" w:rsidRPr="00B91A5F" w:rsidRDefault="00A95EB9" w:rsidP="009D2EA9">
            <w:pPr>
              <w:pStyle w:val="NumberList1"/>
              <w:numPr>
                <w:ilvl w:val="0"/>
                <w:numId w:val="68"/>
              </w:numPr>
            </w:pPr>
            <w:r w:rsidRPr="00B91A5F">
              <w:t>Select an “Unable to Scan Reason” from the drop-down list box. Selections include: Damaged Medication Label, Dose Discrepancy, No Bar Code, Scanning Equipment Failure, and Unable to Determine.</w:t>
            </w:r>
          </w:p>
          <w:p w14:paraId="06DA53FD" w14:textId="77777777" w:rsidR="00A95EB9" w:rsidRPr="00B91A5F" w:rsidRDefault="00A95EB9" w:rsidP="00963D59">
            <w:pPr>
              <w:pStyle w:val="Example"/>
              <w:spacing w:after="120"/>
            </w:pPr>
            <w:r w:rsidRPr="00B91A5F">
              <w:t>Example: Unable to Scan Medication Reasons</w:t>
            </w:r>
          </w:p>
          <w:p w14:paraId="00D4C9C9" w14:textId="14DC7146" w:rsidR="00A95EB9" w:rsidRPr="00B91A5F" w:rsidRDefault="00F04354" w:rsidP="00963D59">
            <w:pPr>
              <w:pStyle w:val="BulletList-Arrow"/>
              <w:numPr>
                <w:ilvl w:val="0"/>
                <w:numId w:val="0"/>
              </w:numPr>
              <w:jc w:val="center"/>
            </w:pPr>
            <w:r>
              <w:drawing>
                <wp:inline distT="0" distB="0" distL="0" distR="0" wp14:anchorId="26075EF1" wp14:editId="34D61B27">
                  <wp:extent cx="2981325" cy="971550"/>
                  <wp:effectExtent l="19050" t="19050" r="9525" b="0"/>
                  <wp:docPr id="269" name="Picture 8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81325" cy="971550"/>
                          </a:xfrm>
                          <a:prstGeom prst="rect">
                            <a:avLst/>
                          </a:prstGeom>
                          <a:noFill/>
                          <a:ln w="6350" cmpd="sng">
                            <a:solidFill>
                              <a:srgbClr val="000000"/>
                            </a:solidFill>
                            <a:miter lim="800000"/>
                            <a:headEnd/>
                            <a:tailEnd/>
                          </a:ln>
                          <a:effectLst/>
                        </pic:spPr>
                      </pic:pic>
                    </a:graphicData>
                  </a:graphic>
                </wp:inline>
              </w:drawing>
            </w:r>
          </w:p>
        </w:tc>
      </w:tr>
    </w:tbl>
    <w:p w14:paraId="0A8A9DBD" w14:textId="77777777" w:rsidR="00A95EB9" w:rsidRPr="00B91A5F" w:rsidRDefault="00A95EB9" w:rsidP="00963D59">
      <w:pPr>
        <w:pStyle w:val="H1Continued"/>
      </w:pPr>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2846FF65" w14:textId="77777777" w:rsidTr="00D56136">
        <w:trPr>
          <w:trHeight w:val="261"/>
        </w:trPr>
        <w:tc>
          <w:tcPr>
            <w:tcW w:w="2880" w:type="dxa"/>
          </w:tcPr>
          <w:p w14:paraId="02D203C0"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390" w:type="dxa"/>
          </w:tcPr>
          <w:p w14:paraId="4DE6970B" w14:textId="77777777" w:rsidR="00A95EB9" w:rsidRPr="00B91A5F" w:rsidRDefault="00A95EB9" w:rsidP="00963D59">
            <w:pPr>
              <w:pStyle w:val="Example"/>
              <w:spacing w:after="0"/>
              <w:jc w:val="left"/>
              <w:rPr>
                <w:sz w:val="20"/>
              </w:rPr>
            </w:pPr>
            <w:r w:rsidRPr="00B91A5F">
              <w:t>To administer an IVP/IVPB medication using Unable to Scan (cont.)</w:t>
            </w:r>
          </w:p>
          <w:p w14:paraId="223D66FA" w14:textId="77777777" w:rsidR="00A95EB9" w:rsidRPr="00B91A5F" w:rsidRDefault="00A95EB9" w:rsidP="00963D59">
            <w:pPr>
              <w:spacing w:before="120"/>
            </w:pPr>
            <w:r w:rsidRPr="00B91A5F">
              <w:rPr>
                <w:rStyle w:val="NotesChar"/>
              </w:rPr>
              <w:t>Note:</w:t>
            </w:r>
            <w:r w:rsidRPr="00B91A5F">
              <w:t xml:space="preserve"> If you click </w:t>
            </w:r>
            <w:r w:rsidRPr="00B91A5F">
              <w:rPr>
                <w:b/>
              </w:rPr>
              <w:t xml:space="preserve">Cancel </w:t>
            </w:r>
            <w:r w:rsidRPr="00B91A5F">
              <w:t xml:space="preserve">at any point in the Unable to Scan process, the Unable to Scan event is not logged, an email is not sent, and the “Order Administration Cancelled” message displays. Click </w:t>
            </w:r>
            <w:r w:rsidRPr="00B91A5F">
              <w:rPr>
                <w:rFonts w:ascii="Arial" w:hAnsi="Arial"/>
                <w:b/>
                <w:smallCaps/>
                <w:noProof/>
                <w:color w:val="auto"/>
              </w:rPr>
              <w:t>ok</w:t>
            </w:r>
            <w:r w:rsidRPr="00B91A5F">
              <w:t xml:space="preserve"> to return to the VDL</w:t>
            </w:r>
          </w:p>
          <w:p w14:paraId="28A45778" w14:textId="77777777" w:rsidR="00A95EB9" w:rsidRPr="00B91A5F" w:rsidRDefault="00A95EB9" w:rsidP="009D2EA9">
            <w:pPr>
              <w:pStyle w:val="NumberList1"/>
              <w:numPr>
                <w:ilvl w:val="0"/>
                <w:numId w:val="68"/>
              </w:numPr>
            </w:pPr>
            <w:r w:rsidRPr="00B91A5F">
              <w:t xml:space="preserve">You may enter an optional text comment. Click </w:t>
            </w:r>
            <w:r w:rsidRPr="00B91A5F">
              <w:rPr>
                <w:b/>
              </w:rPr>
              <w:t>OK</w:t>
            </w:r>
            <w:r w:rsidRPr="00B91A5F">
              <w:t>. The Medication Verification dialog box displays with the Verify Medication option selected by default.</w:t>
            </w:r>
          </w:p>
          <w:p w14:paraId="43BC577B" w14:textId="77777777" w:rsidR="00A95EB9" w:rsidRPr="00B91A5F" w:rsidRDefault="00A95EB9" w:rsidP="00963D59">
            <w:pPr>
              <w:pStyle w:val="Example"/>
              <w:spacing w:after="120"/>
            </w:pPr>
            <w:r w:rsidRPr="00B91A5F">
              <w:t>Example: Medication Verification Dialog Box (Verify Medication Option)</w:t>
            </w:r>
          </w:p>
          <w:p w14:paraId="2B74EF10" w14:textId="0E9111D1" w:rsidR="00A95EB9" w:rsidRPr="00B91A5F" w:rsidRDefault="00F04354" w:rsidP="00963D59">
            <w:pPr>
              <w:jc w:val="center"/>
            </w:pPr>
            <w:r>
              <w:rPr>
                <w:noProof/>
              </w:rPr>
              <w:drawing>
                <wp:inline distT="0" distB="0" distL="0" distR="0" wp14:anchorId="03D21500" wp14:editId="7C9F83D2">
                  <wp:extent cx="2705100" cy="3419475"/>
                  <wp:effectExtent l="19050" t="19050" r="0" b="9525"/>
                  <wp:docPr id="270" name="Picture 87" descr="Medicat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dication Verific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5100" cy="3419475"/>
                          </a:xfrm>
                          <a:prstGeom prst="rect">
                            <a:avLst/>
                          </a:prstGeom>
                          <a:noFill/>
                          <a:ln w="6350" cmpd="sng">
                            <a:solidFill>
                              <a:srgbClr val="000000"/>
                            </a:solidFill>
                            <a:miter lim="800000"/>
                            <a:headEnd/>
                            <a:tailEnd/>
                          </a:ln>
                          <a:effectLst/>
                        </pic:spPr>
                      </pic:pic>
                    </a:graphicData>
                  </a:graphic>
                </wp:inline>
              </w:drawing>
            </w:r>
          </w:p>
          <w:p w14:paraId="40040970" w14:textId="77777777" w:rsidR="00A95EB9" w:rsidRPr="00B91A5F" w:rsidRDefault="00A95EB9" w:rsidP="009D2EA9">
            <w:pPr>
              <w:pStyle w:val="NumberList1"/>
              <w:numPr>
                <w:ilvl w:val="0"/>
                <w:numId w:val="68"/>
              </w:numPr>
            </w:pPr>
            <w:r w:rsidRPr="00B91A5F">
              <w:t>Perform one of the following actions:</w:t>
            </w:r>
            <w:r w:rsidRPr="00B91A5F" w:rsidDel="00AC2B20">
              <w:t xml:space="preserve"> </w:t>
            </w:r>
          </w:p>
          <w:p w14:paraId="75EAD23E" w14:textId="77777777" w:rsidR="00A95EB9" w:rsidRPr="00B91A5F" w:rsidRDefault="00A95EB9" w:rsidP="00963D59">
            <w:pPr>
              <w:pStyle w:val="BulletList-Normal1"/>
              <w:tabs>
                <w:tab w:val="clear" w:pos="990"/>
              </w:tabs>
              <w:ind w:left="1224" w:hanging="317"/>
            </w:pPr>
            <w:r w:rsidRPr="00B91A5F">
              <w:t xml:space="preserve">To verify the IVP medication being administered, enter the Drug IEN or the National Drug Code from the medication package into the entry field. </w:t>
            </w:r>
          </w:p>
          <w:p w14:paraId="4C909C71" w14:textId="77777777" w:rsidR="00A95EB9" w:rsidRPr="00B91A5F" w:rsidRDefault="00A95EB9" w:rsidP="00963D59">
            <w:pPr>
              <w:pStyle w:val="BulletList-Normal1"/>
              <w:tabs>
                <w:tab w:val="clear" w:pos="990"/>
              </w:tabs>
              <w:spacing w:after="0"/>
              <w:ind w:left="1224" w:hanging="317"/>
            </w:pPr>
            <w:r w:rsidRPr="00B91A5F">
              <w:t xml:space="preserve">To verify the IVPB medication being administered, enter the bag number that is printed on the label into the entry field. </w:t>
            </w:r>
          </w:p>
          <w:p w14:paraId="62CE8812" w14:textId="77777777" w:rsidR="00A95EB9" w:rsidRPr="00B91A5F" w:rsidRDefault="00A95EB9" w:rsidP="00963D59">
            <w:pPr>
              <w:spacing w:before="120"/>
              <w:ind w:right="-115"/>
            </w:pPr>
            <w:r w:rsidRPr="00B91A5F">
              <w:rPr>
                <w:rStyle w:val="NotesChar"/>
              </w:rPr>
              <w:t>Note</w:t>
            </w:r>
            <w:r w:rsidRPr="00B91A5F">
              <w:rPr>
                <w:b/>
              </w:rPr>
              <w:t>:</w:t>
            </w:r>
            <w:r w:rsidRPr="00B91A5F">
              <w:t xml:space="preserve"> When entering the IEN or NDC number, remember that no letters, spaces, or punctuation marks are allowed.</w:t>
            </w:r>
          </w:p>
        </w:tc>
      </w:tr>
    </w:tbl>
    <w:p w14:paraId="46C08BE6" w14:textId="77777777" w:rsidR="00A95EB9" w:rsidRPr="00B91A5F" w:rsidRDefault="00A95EB9" w:rsidP="00963D59">
      <w:pPr>
        <w:pStyle w:val="H1Continued"/>
      </w:pPr>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3F963B56" w14:textId="77777777" w:rsidTr="00D56136">
        <w:trPr>
          <w:trHeight w:val="261"/>
        </w:trPr>
        <w:tc>
          <w:tcPr>
            <w:tcW w:w="2880" w:type="dxa"/>
          </w:tcPr>
          <w:p w14:paraId="63C3D7F6"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390" w:type="dxa"/>
          </w:tcPr>
          <w:p w14:paraId="6B40D74D" w14:textId="77777777" w:rsidR="00A95EB9" w:rsidRPr="00B91A5F" w:rsidRDefault="00A95EB9" w:rsidP="00963D59">
            <w:pPr>
              <w:pStyle w:val="ToStatement"/>
              <w:spacing w:before="0"/>
            </w:pPr>
            <w:r w:rsidRPr="00B91A5F">
              <w:t>To administer an IVP/IVPB medication using Unable to Scan (cont.)</w:t>
            </w:r>
          </w:p>
          <w:p w14:paraId="31908422" w14:textId="77777777" w:rsidR="00A95EB9" w:rsidRPr="00B91A5F" w:rsidRDefault="00A95EB9" w:rsidP="009D2EA9">
            <w:pPr>
              <w:pStyle w:val="NumberList1"/>
              <w:numPr>
                <w:ilvl w:val="0"/>
                <w:numId w:val="68"/>
              </w:numPr>
            </w:pPr>
            <w:r w:rsidRPr="00B91A5F">
              <w:t xml:space="preserve">Click </w:t>
            </w:r>
            <w:r w:rsidRPr="00B91A5F">
              <w:rPr>
                <w:b/>
              </w:rPr>
              <w:t>Submit</w:t>
            </w:r>
            <w:r w:rsidRPr="00B91A5F">
              <w:t>.</w:t>
            </w:r>
            <w:r w:rsidRPr="00B91A5F" w:rsidDel="00AC2B20">
              <w:t xml:space="preserve"> </w:t>
            </w:r>
          </w:p>
          <w:p w14:paraId="1029DA35" w14:textId="77777777" w:rsidR="00A95EB9" w:rsidRPr="00B91A5F" w:rsidRDefault="00A95EB9" w:rsidP="00963D59">
            <w:pPr>
              <w:pStyle w:val="BulletList-Normal1"/>
              <w:tabs>
                <w:tab w:val="clear" w:pos="990"/>
              </w:tabs>
              <w:ind w:left="1224" w:hanging="317"/>
            </w:pPr>
            <w:r w:rsidRPr="00B91A5F">
              <w:t>If the number entered matches the dispense drug being administered for the selected order, the medication, dosage, units, route and special instructions will display. Verify that the information displayed matches the order. For IVPB orders, the IV bag components Confirmation dialog box displays, confirming the additives and solutions.</w:t>
            </w:r>
          </w:p>
          <w:p w14:paraId="30A4CC2B" w14:textId="77777777" w:rsidR="00A95EB9" w:rsidRPr="00B91A5F" w:rsidRDefault="00A95EB9" w:rsidP="00963D59">
            <w:pPr>
              <w:pStyle w:val="Example"/>
            </w:pPr>
            <w:r w:rsidRPr="00B91A5F">
              <w:t>Example: Medication Verification Dialog Box</w:t>
            </w:r>
            <w:r w:rsidRPr="00B91A5F">
              <w:br/>
              <w:t>(Verify Medication Option)</w:t>
            </w:r>
          </w:p>
          <w:p w14:paraId="3D3947D7" w14:textId="4201B161" w:rsidR="00A95EB9" w:rsidRPr="00B91A5F" w:rsidRDefault="00F04354" w:rsidP="00963D59">
            <w:pPr>
              <w:pStyle w:val="Example"/>
            </w:pPr>
            <w:r>
              <w:rPr>
                <w:noProof/>
              </w:rPr>
              <w:drawing>
                <wp:inline distT="0" distB="0" distL="0" distR="0" wp14:anchorId="2D7C657C" wp14:editId="41284C3E">
                  <wp:extent cx="2990850" cy="3857625"/>
                  <wp:effectExtent l="19050" t="19050" r="0" b="9525"/>
                  <wp:docPr id="271" name="Picture 86" descr="MedVerDiawit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dVerDiawithtex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90850" cy="3857625"/>
                          </a:xfrm>
                          <a:prstGeom prst="rect">
                            <a:avLst/>
                          </a:prstGeom>
                          <a:noFill/>
                          <a:ln w="6350" cmpd="sng">
                            <a:solidFill>
                              <a:srgbClr val="000000"/>
                            </a:solidFill>
                            <a:miter lim="800000"/>
                            <a:headEnd/>
                            <a:tailEnd/>
                          </a:ln>
                          <a:effectLst/>
                        </pic:spPr>
                      </pic:pic>
                    </a:graphicData>
                  </a:graphic>
                </wp:inline>
              </w:drawing>
            </w:r>
          </w:p>
          <w:p w14:paraId="5985E21D" w14:textId="77777777" w:rsidR="00A95EB9" w:rsidRPr="00B91A5F" w:rsidRDefault="00A95EB9" w:rsidP="00963D59">
            <w:pPr>
              <w:pStyle w:val="BulletList-Normal1"/>
              <w:tabs>
                <w:tab w:val="clear" w:pos="990"/>
              </w:tabs>
              <w:ind w:left="1224" w:hanging="317"/>
            </w:pPr>
            <w:r w:rsidRPr="00B91A5F">
              <w:t>If the number entered does not match the dispense drug being administered for the selected order:</w:t>
            </w:r>
          </w:p>
          <w:p w14:paraId="004058AB" w14:textId="77777777" w:rsidR="00A95EB9" w:rsidRPr="00B91A5F" w:rsidRDefault="00A95EB9" w:rsidP="00963D59">
            <w:pPr>
              <w:pStyle w:val="StyleBulletList-ArrowBold"/>
              <w:rPr>
                <w:b w:val="0"/>
                <w:lang w:val="en-US" w:eastAsia="en-US"/>
              </w:rPr>
            </w:pPr>
            <w:r w:rsidRPr="00B91A5F">
              <w:rPr>
                <w:b w:val="0"/>
                <w:lang w:val="en-US" w:eastAsia="en-US"/>
              </w:rPr>
              <w:t xml:space="preserve">An “Invalid Medication – Do not Give” error message displays. Click </w:t>
            </w:r>
            <w:r w:rsidRPr="00B91A5F">
              <w:rPr>
                <w:lang w:val="en-US" w:eastAsia="en-US"/>
              </w:rPr>
              <w:t>OK</w:t>
            </w:r>
            <w:r w:rsidRPr="00B91A5F">
              <w:rPr>
                <w:b w:val="0"/>
                <w:lang w:val="en-US" w:eastAsia="en-US"/>
              </w:rPr>
              <w:t xml:space="preserve"> to return to the Medication Verification dialog box. You may reenter the bar code number to try again.</w:t>
            </w:r>
          </w:p>
        </w:tc>
      </w:tr>
    </w:tbl>
    <w:p w14:paraId="016F3A53"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CCE4E54" w14:textId="77777777" w:rsidTr="00D56136">
        <w:trPr>
          <w:trHeight w:val="261"/>
        </w:trPr>
        <w:tc>
          <w:tcPr>
            <w:tcW w:w="2880" w:type="dxa"/>
          </w:tcPr>
          <w:p w14:paraId="231D291E"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480" w:type="dxa"/>
          </w:tcPr>
          <w:p w14:paraId="30BF28C3" w14:textId="77777777" w:rsidR="00A95EB9" w:rsidRPr="00B91A5F" w:rsidRDefault="00A95EB9" w:rsidP="00963D59">
            <w:pPr>
              <w:pStyle w:val="Example"/>
              <w:spacing w:before="0"/>
              <w:jc w:val="left"/>
            </w:pPr>
            <w:r w:rsidRPr="00B91A5F">
              <w:t>To administer an IVP/IVPB medication using Unable to Scan (cont.)</w:t>
            </w:r>
          </w:p>
          <w:p w14:paraId="308B7D0C" w14:textId="77777777" w:rsidR="00A95EB9" w:rsidRPr="00B91A5F" w:rsidRDefault="00A95EB9" w:rsidP="00963D59">
            <w:pPr>
              <w:pStyle w:val="Example"/>
            </w:pPr>
            <w:r w:rsidRPr="00B91A5F">
              <w:t>Example: Error Message When</w:t>
            </w:r>
            <w:r w:rsidRPr="00B91A5F">
              <w:br/>
              <w:t>Drug IEN Code Not Found</w:t>
            </w:r>
          </w:p>
          <w:p w14:paraId="7248FA07" w14:textId="03E5E9BB" w:rsidR="00A95EB9" w:rsidRPr="00B91A5F" w:rsidRDefault="00F04354" w:rsidP="00963D59">
            <w:pPr>
              <w:jc w:val="center"/>
            </w:pPr>
            <w:r>
              <w:rPr>
                <w:noProof/>
              </w:rPr>
              <w:drawing>
                <wp:inline distT="0" distB="0" distL="0" distR="0" wp14:anchorId="184E20A3" wp14:editId="525E3A0D">
                  <wp:extent cx="1857375" cy="1238250"/>
                  <wp:effectExtent l="19050" t="19050" r="9525" b="0"/>
                  <wp:docPr id="272" name="Picture 85" descr="Example: Error Message When Drug IEN Code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xample: Error Message When Drug IEN Code Not Foun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w="6350" cmpd="sng">
                            <a:solidFill>
                              <a:srgbClr val="000000"/>
                            </a:solidFill>
                            <a:miter lim="800000"/>
                            <a:headEnd/>
                            <a:tailEnd/>
                          </a:ln>
                          <a:effectLst/>
                        </pic:spPr>
                      </pic:pic>
                    </a:graphicData>
                  </a:graphic>
                </wp:inline>
              </w:drawing>
            </w:r>
          </w:p>
          <w:p w14:paraId="74ACDDBB" w14:textId="77777777" w:rsidR="00A95EB9" w:rsidRPr="00B91A5F" w:rsidRDefault="00A95EB9" w:rsidP="00963D59">
            <w:pPr>
              <w:pStyle w:val="StyleBulletList-ArrowBold"/>
              <w:spacing w:before="60" w:after="120"/>
              <w:rPr>
                <w:lang w:val="en-US" w:eastAsia="en-US"/>
              </w:rPr>
            </w:pPr>
            <w:r w:rsidRPr="00B91A5F">
              <w:rPr>
                <w:b w:val="0"/>
                <w:lang w:val="en-US" w:eastAsia="en-US"/>
              </w:rPr>
              <w:t>If the number entered does not match, or the bar code number is not readable, or there is no label, you may select the Verify Five Rights option. Place a checkmark in each of the five checkboxes to document that the five rights of medication administration have been physically verified (right patient, right medication, right dose, right route, right time) and continue with the medication administration without entering a matching bar code number for the medication.</w:t>
            </w:r>
          </w:p>
          <w:p w14:paraId="26C348D8" w14:textId="77777777" w:rsidR="00A95EB9" w:rsidRPr="00B91A5F" w:rsidRDefault="00A95EB9" w:rsidP="00963D59">
            <w:pPr>
              <w:spacing w:before="120"/>
              <w:ind w:right="-115"/>
            </w:pPr>
            <w:r w:rsidRPr="00B91A5F">
              <w:rPr>
                <w:rFonts w:ascii="Arial" w:hAnsi="Arial" w:cs="Arial"/>
                <w:b/>
              </w:rPr>
              <w:t>Note:</w:t>
            </w:r>
            <w:r w:rsidRPr="00B91A5F">
              <w:t xml:space="preserve"> This option is only available if the Five Rights Override Parameter is enabled for unit dose medications in the BCMA Site Parameters application. If the Five Rights Override Parameter is turned off, you will not be able to administer the medication. Refer to your site policies regarding how to contact pharmacy to address the problem.</w:t>
            </w:r>
          </w:p>
        </w:tc>
      </w:tr>
    </w:tbl>
    <w:p w14:paraId="019FA76A"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203C8DC" w14:textId="77777777" w:rsidTr="00D56136">
        <w:trPr>
          <w:trHeight w:val="261"/>
        </w:trPr>
        <w:tc>
          <w:tcPr>
            <w:tcW w:w="2880" w:type="dxa"/>
          </w:tcPr>
          <w:p w14:paraId="64E63824"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480" w:type="dxa"/>
          </w:tcPr>
          <w:p w14:paraId="6F04A47A" w14:textId="77777777" w:rsidR="00A95EB9" w:rsidRPr="00B91A5F" w:rsidRDefault="00A95EB9" w:rsidP="00963D59">
            <w:pPr>
              <w:pStyle w:val="Example"/>
              <w:jc w:val="left"/>
            </w:pPr>
            <w:r w:rsidRPr="00B91A5F">
              <w:t>To administer an IVP/IVPB medication using Unable to Scan (cont.)</w:t>
            </w:r>
          </w:p>
          <w:p w14:paraId="2026DB1A" w14:textId="77777777" w:rsidR="00A95EB9" w:rsidRPr="00B91A5F" w:rsidRDefault="00A95EB9" w:rsidP="00963D59">
            <w:pPr>
              <w:pStyle w:val="Example"/>
            </w:pPr>
            <w:r w:rsidRPr="00B91A5F">
              <w:t>Example: Medication Verification Dialog Box</w:t>
            </w:r>
            <w:r w:rsidRPr="00B91A5F">
              <w:br/>
              <w:t>(Verify Five Rights Option)</w:t>
            </w:r>
            <w:r w:rsidRPr="00DF01B5">
              <w:rPr>
                <w:snapToGrid w:val="0"/>
                <w:w w:val="0"/>
                <w:sz w:val="0"/>
                <w:szCs w:val="0"/>
                <w:u w:color="000000"/>
                <w:bdr w:val="none" w:sz="0" w:space="0" w:color="000000"/>
                <w:shd w:val="clear" w:color="000000" w:fill="000000"/>
                <w:lang w:val="x-none" w:eastAsia="x-none" w:bidi="x-none"/>
              </w:rPr>
              <w:t xml:space="preserve"> )</w:t>
            </w:r>
          </w:p>
          <w:p w14:paraId="0DB034D0" w14:textId="6314B030" w:rsidR="00A95EB9" w:rsidRPr="00B91A5F" w:rsidRDefault="00F04354" w:rsidP="00963D59">
            <w:pPr>
              <w:jc w:val="center"/>
            </w:pPr>
            <w:r>
              <w:rPr>
                <w:noProof/>
              </w:rPr>
              <w:drawing>
                <wp:inline distT="0" distB="0" distL="0" distR="0" wp14:anchorId="0846D7D9" wp14:editId="4DB2E554">
                  <wp:extent cx="2476500" cy="3152775"/>
                  <wp:effectExtent l="19050" t="19050" r="0" b="9525"/>
                  <wp:docPr id="273" name="Picture 84" descr="Med Ver 5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d Ver 5 righ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0" cy="3152775"/>
                          </a:xfrm>
                          <a:prstGeom prst="rect">
                            <a:avLst/>
                          </a:prstGeom>
                          <a:noFill/>
                          <a:ln w="6350" cmpd="sng">
                            <a:solidFill>
                              <a:srgbClr val="000000"/>
                            </a:solidFill>
                            <a:miter lim="800000"/>
                            <a:headEnd/>
                            <a:tailEnd/>
                          </a:ln>
                          <a:effectLst/>
                        </pic:spPr>
                      </pic:pic>
                    </a:graphicData>
                  </a:graphic>
                </wp:inline>
              </w:drawing>
            </w:r>
          </w:p>
          <w:p w14:paraId="3BE6C42A" w14:textId="77777777" w:rsidR="00A95EB9" w:rsidRPr="00B91A5F" w:rsidRDefault="00A95EB9" w:rsidP="009D2EA9">
            <w:pPr>
              <w:pStyle w:val="NumberList1"/>
              <w:numPr>
                <w:ilvl w:val="0"/>
                <w:numId w:val="68"/>
              </w:numPr>
            </w:pPr>
            <w:r w:rsidRPr="00B91A5F">
              <w:t>Review the contents of the Medication Verification dialog box and perform one of the following actions:</w:t>
            </w:r>
          </w:p>
          <w:p w14:paraId="1F00465E"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continue with the administration. The Quantity and Units dialog box displays for IVP orders. </w:t>
            </w:r>
          </w:p>
          <w:p w14:paraId="68984615" w14:textId="77777777" w:rsidR="00A95EB9" w:rsidRPr="00B91A5F" w:rsidRDefault="00A95EB9" w:rsidP="00963D59">
            <w:pPr>
              <w:pStyle w:val="BulletList-Normal1"/>
              <w:tabs>
                <w:tab w:val="clear" w:pos="990"/>
              </w:tabs>
              <w:ind w:left="1224" w:hanging="317"/>
            </w:pPr>
            <w:r w:rsidRPr="00B91A5F">
              <w:t xml:space="preserve">Click the </w:t>
            </w:r>
            <w:r w:rsidRPr="00B91A5F">
              <w:rPr>
                <w:b/>
              </w:rPr>
              <w:t>Cancel</w:t>
            </w:r>
            <w:r w:rsidRPr="00B91A5F">
              <w:t xml:space="preserve"> button to cancel the Unable to Scan process without documenting the administration. The Unable to Scan event will not be recorded, nor will a MailMan message be sent.</w:t>
            </w:r>
          </w:p>
          <w:p w14:paraId="34C58DD7" w14:textId="77777777" w:rsidR="00A95EB9" w:rsidRPr="00B91A5F" w:rsidRDefault="00A95EB9" w:rsidP="00963D59">
            <w:pPr>
              <w:pStyle w:val="Example"/>
            </w:pPr>
            <w:r w:rsidRPr="00B91A5F">
              <w:t>Example: Quantity and Units Dialog Box</w:t>
            </w:r>
          </w:p>
          <w:p w14:paraId="19DF2E66" w14:textId="55E8C10D" w:rsidR="00A95EB9" w:rsidRPr="00B91A5F" w:rsidRDefault="00F04354" w:rsidP="00963D59">
            <w:pPr>
              <w:jc w:val="center"/>
            </w:pPr>
            <w:r>
              <w:rPr>
                <w:noProof/>
              </w:rPr>
              <w:drawing>
                <wp:inline distT="0" distB="0" distL="0" distR="0" wp14:anchorId="20D35003" wp14:editId="3E410A43">
                  <wp:extent cx="2562225" cy="962025"/>
                  <wp:effectExtent l="19050" t="19050" r="9525" b="9525"/>
                  <wp:docPr id="274" name="Picture 274" descr="Example: Quantity and Units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Example: Quantity and Units Dialog Box scree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62225" cy="962025"/>
                          </a:xfrm>
                          <a:prstGeom prst="rect">
                            <a:avLst/>
                          </a:prstGeom>
                          <a:noFill/>
                          <a:ln w="6350" cmpd="sng">
                            <a:solidFill>
                              <a:srgbClr val="000000"/>
                            </a:solidFill>
                            <a:miter lim="800000"/>
                            <a:headEnd/>
                            <a:tailEnd/>
                          </a:ln>
                          <a:effectLst/>
                        </pic:spPr>
                      </pic:pic>
                    </a:graphicData>
                  </a:graphic>
                </wp:inline>
              </w:drawing>
            </w:r>
          </w:p>
        </w:tc>
      </w:tr>
    </w:tbl>
    <w:p w14:paraId="063D768B"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80C98CD" w14:textId="77777777" w:rsidTr="00D56136">
        <w:trPr>
          <w:trHeight w:val="261"/>
        </w:trPr>
        <w:tc>
          <w:tcPr>
            <w:tcW w:w="2880" w:type="dxa"/>
          </w:tcPr>
          <w:p w14:paraId="7EF96512" w14:textId="469844E9"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75648" behindDoc="0" locked="0" layoutInCell="1" allowOverlap="1" wp14:anchorId="65B1550F" wp14:editId="2D22B1F7">
                      <wp:simplePos x="0" y="0"/>
                      <wp:positionH relativeFrom="column">
                        <wp:posOffset>-102870</wp:posOffset>
                      </wp:positionH>
                      <wp:positionV relativeFrom="paragraph">
                        <wp:posOffset>1046480</wp:posOffset>
                      </wp:positionV>
                      <wp:extent cx="1714500" cy="3629660"/>
                      <wp:effectExtent l="0" t="0" r="0" b="0"/>
                      <wp:wrapNone/>
                      <wp:docPr id="616" name="Group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629660"/>
                                <a:chOff x="1341" y="3236"/>
                                <a:chExt cx="2700" cy="3827"/>
                              </a:xfrm>
                            </wpg:grpSpPr>
                            <wps:wsp>
                              <wps:cNvPr id="617" name="Text Box 735"/>
                              <wps:cNvSpPr txBox="1">
                                <a:spLocks noChangeArrowheads="1"/>
                              </wps:cNvSpPr>
                              <wps:spPr bwMode="auto">
                                <a:xfrm>
                                  <a:off x="2241" y="3236"/>
                                  <a:ext cx="1800" cy="3827"/>
                                </a:xfrm>
                                <a:prstGeom prst="rect">
                                  <a:avLst/>
                                </a:prstGeom>
                                <a:solidFill>
                                  <a:srgbClr val="FFFFFF"/>
                                </a:solidFill>
                                <a:ln w="9525">
                                  <a:solidFill>
                                    <a:srgbClr val="FFFFFF"/>
                                  </a:solidFill>
                                  <a:miter lim="800000"/>
                                  <a:headEnd/>
                                  <a:tailEnd/>
                                </a:ln>
                              </wps:spPr>
                              <wps:txbx>
                                <w:txbxContent>
                                  <w:p w14:paraId="1D2A7B89" w14:textId="77777777" w:rsidR="000A0F41" w:rsidRDefault="000A0F41" w:rsidP="00B85D59">
                                    <w:pPr>
                                      <w:pStyle w:val="SmallCaps"/>
                                    </w:pPr>
                                    <w:r>
                                      <w:t>tip:</w:t>
                                    </w:r>
                                  </w:p>
                                  <w:p w14:paraId="01D1ED65" w14:textId="77777777" w:rsidR="000A0F41" w:rsidRDefault="000A0F41" w:rsidP="007D4B67">
                                    <w:pPr>
                                      <w:pStyle w:val="TipText"/>
                                    </w:pPr>
                                    <w:r>
                                      <w:t>Email messages will be sent to the Unable to Scan email group that is defined in the BCMA Site Parameters application.</w:t>
                                    </w:r>
                                  </w:p>
                                  <w:p w14:paraId="6D8CFF20" w14:textId="77777777" w:rsidR="000A0F41" w:rsidRDefault="000A0F41" w:rsidP="00A95EB9"/>
                                  <w:p w14:paraId="55245ABF" w14:textId="77777777" w:rsidR="000A0F41" w:rsidRDefault="000A0F41" w:rsidP="00A95EB9"/>
                                  <w:p w14:paraId="6EBA4659" w14:textId="77777777" w:rsidR="000A0F41" w:rsidRDefault="000A0F41" w:rsidP="00A95EB9"/>
                                  <w:p w14:paraId="7B29B2EC" w14:textId="77777777" w:rsidR="000A0F41" w:rsidRDefault="000A0F41" w:rsidP="00A95EB9"/>
                                  <w:p w14:paraId="09C20BD6" w14:textId="77777777" w:rsidR="000A0F41" w:rsidRDefault="000A0F41" w:rsidP="00A95EB9"/>
                                  <w:p w14:paraId="744CCD35" w14:textId="77777777" w:rsidR="000A0F41" w:rsidRDefault="000A0F41" w:rsidP="00A95EB9"/>
                                </w:txbxContent>
                              </wps:txbx>
                              <wps:bodyPr rot="0" vert="horz" wrap="square" lIns="91440" tIns="45720" rIns="91440" bIns="45720" anchor="t" anchorCtr="0" upright="1">
                                <a:noAutofit/>
                              </wps:bodyPr>
                            </wps:wsp>
                            <wps:wsp>
                              <wps:cNvPr id="618" name="Line 736"/>
                              <wps:cNvCnPr>
                                <a:cxnSpLocks noChangeShapeType="1"/>
                              </wps:cNvCnPr>
                              <wps:spPr bwMode="auto">
                                <a:xfrm>
                                  <a:off x="2241" y="328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Text Box 737"/>
                              <wps:cNvSpPr txBox="1">
                                <a:spLocks noChangeArrowheads="1"/>
                              </wps:cNvSpPr>
                              <wps:spPr bwMode="auto">
                                <a:xfrm>
                                  <a:off x="1341" y="3288"/>
                                  <a:ext cx="1008" cy="864"/>
                                </a:xfrm>
                                <a:prstGeom prst="rect">
                                  <a:avLst/>
                                </a:prstGeom>
                                <a:solidFill>
                                  <a:srgbClr val="FFFFFF"/>
                                </a:solidFill>
                                <a:ln w="9525">
                                  <a:solidFill>
                                    <a:srgbClr val="FFFFFF"/>
                                  </a:solidFill>
                                  <a:miter lim="800000"/>
                                  <a:headEnd/>
                                  <a:tailEnd/>
                                </a:ln>
                              </wps:spPr>
                              <wps:txbx>
                                <w:txbxContent>
                                  <w:p w14:paraId="01C197E0" w14:textId="15410961" w:rsidR="000A0F41" w:rsidRDefault="000A0F41" w:rsidP="00A95EB9">
                                    <w:r>
                                      <w:rPr>
                                        <w:noProof/>
                                      </w:rPr>
                                      <w:drawing>
                                        <wp:inline distT="0" distB="0" distL="0" distR="0" wp14:anchorId="72EC2741" wp14:editId="797193D3">
                                          <wp:extent cx="457200" cy="457200"/>
                                          <wp:effectExtent l="0" t="0" r="0" b="0"/>
                                          <wp:docPr id="4940" name="Picture 158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EC28C4" w14:textId="77777777" w:rsidR="000A0F41" w:rsidRDefault="000A0F41" w:rsidP="00A95EB9"/>
                                  <w:p w14:paraId="50E4D07B" w14:textId="77777777" w:rsidR="000A0F41" w:rsidRDefault="000A0F41" w:rsidP="00A95EB9"/>
                                  <w:p w14:paraId="751ED107" w14:textId="77777777" w:rsidR="000A0F41" w:rsidRDefault="000A0F41" w:rsidP="00A95EB9"/>
                                  <w:p w14:paraId="3A45EB49" w14:textId="77777777" w:rsidR="000A0F41" w:rsidRDefault="000A0F41" w:rsidP="00A95EB9"/>
                                  <w:p w14:paraId="27601F2C" w14:textId="77777777" w:rsidR="000A0F41" w:rsidRDefault="000A0F41" w:rsidP="00A95EB9"/>
                                  <w:p w14:paraId="2D9891AF" w14:textId="77777777" w:rsidR="000A0F41" w:rsidRDefault="000A0F41" w:rsidP="00A95EB9"/>
                                  <w:p w14:paraId="5119B0FA" w14:textId="77777777" w:rsidR="000A0F41" w:rsidRDefault="000A0F41" w:rsidP="00A95EB9"/>
                                  <w:p w14:paraId="61A74ED2" w14:textId="77777777" w:rsidR="000A0F41" w:rsidRDefault="000A0F41" w:rsidP="00A95EB9"/>
                                  <w:p w14:paraId="6A87AC9F" w14:textId="77777777" w:rsidR="000A0F41" w:rsidRDefault="000A0F41" w:rsidP="00A95EB9"/>
                                </w:txbxContent>
                              </wps:txbx>
                              <wps:bodyPr rot="0" vert="horz" wrap="square" lIns="91440" tIns="45720" rIns="91440" bIns="45720" anchor="t" anchorCtr="0" upright="1">
                                <a:noAutofit/>
                              </wps:bodyPr>
                            </wps:wsp>
                            <wps:wsp>
                              <wps:cNvPr id="620" name="Line 738"/>
                              <wps:cNvCnPr>
                                <a:cxnSpLocks noChangeShapeType="1"/>
                              </wps:cNvCnPr>
                              <wps:spPr bwMode="auto">
                                <a:xfrm>
                                  <a:off x="2241" y="4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B1550F" id="Group 413" o:spid="_x0000_s1639" alt="&quot;&quot;" style="position:absolute;margin-left:-8.1pt;margin-top:82.4pt;width:135pt;height:285.8pt;z-index:251675648;mso-position-horizontal-relative:text;mso-position-vertical-relative:text" coordorigin="1341,3236" coordsize="2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">
                      <v:shape id="Text Box 735" o:spid="_x0000_s1640" type="#_x0000_t202" style="position:absolute;left:2241;top:3236;width:18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" strokecolor="white">
                        <v:textbox>
                          <w:txbxContent>
                            <w:p w14:paraId="1D2A7B89" w14:textId="77777777" w:rsidR="000A0F41" w:rsidRDefault="000A0F41" w:rsidP="00B85D59">
                              <w:pPr>
                                <w:pStyle w:val="SmallCaps"/>
                              </w:pPr>
                              <w:r>
                                <w:t>tip:</w:t>
                              </w:r>
                            </w:p>
                            <w:p w14:paraId="01D1ED65" w14:textId="77777777" w:rsidR="000A0F41" w:rsidRDefault="000A0F41" w:rsidP="007D4B67">
                              <w:pPr>
                                <w:pStyle w:val="TipText"/>
                              </w:pPr>
                              <w:r>
                                <w:t>Email messages will be sent to the Unable to Scan email group that is defined in the BCMA Site Parameters application.</w:t>
                              </w:r>
                            </w:p>
                            <w:p w14:paraId="6D8CFF20" w14:textId="77777777" w:rsidR="000A0F41" w:rsidRDefault="000A0F41" w:rsidP="00A95EB9"/>
                            <w:p w14:paraId="55245ABF" w14:textId="77777777" w:rsidR="000A0F41" w:rsidRDefault="000A0F41" w:rsidP="00A95EB9"/>
                            <w:p w14:paraId="6EBA4659" w14:textId="77777777" w:rsidR="000A0F41" w:rsidRDefault="000A0F41" w:rsidP="00A95EB9"/>
                            <w:p w14:paraId="7B29B2EC" w14:textId="77777777" w:rsidR="000A0F41" w:rsidRDefault="000A0F41" w:rsidP="00A95EB9"/>
                            <w:p w14:paraId="09C20BD6" w14:textId="77777777" w:rsidR="000A0F41" w:rsidRDefault="000A0F41" w:rsidP="00A95EB9"/>
                            <w:p w14:paraId="744CCD35" w14:textId="77777777" w:rsidR="000A0F41" w:rsidRDefault="000A0F41" w:rsidP="00A95EB9"/>
                          </w:txbxContent>
                        </v:textbox>
                      </v:shape>
                      <v:line id="Line 736" o:spid="_x0000_s1641" style="position:absolute;visibility:visible;mso-wrap-style:square" from="2241,3288" to="384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shape id="Text Box 737" o:spid="_x0000_s1642" type="#_x0000_t202" style="position:absolute;left:1341;top:328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" strokecolor="white">
                        <v:textbox>
                          <w:txbxContent>
                            <w:p w14:paraId="01C197E0" w14:textId="15410961" w:rsidR="000A0F41" w:rsidRDefault="000A0F41" w:rsidP="00A95EB9">
                              <w:r>
                                <w:rPr>
                                  <w:noProof/>
                                </w:rPr>
                                <w:drawing>
                                  <wp:inline distT="0" distB="0" distL="0" distR="0" wp14:anchorId="72EC2741" wp14:editId="797193D3">
                                    <wp:extent cx="457200" cy="457200"/>
                                    <wp:effectExtent l="0" t="0" r="0" b="0"/>
                                    <wp:docPr id="5113" name="Picture 158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AEC28C4" w14:textId="77777777" w:rsidR="000A0F41" w:rsidRDefault="000A0F41" w:rsidP="00A95EB9"/>
                            <w:p w14:paraId="50E4D07B" w14:textId="77777777" w:rsidR="000A0F41" w:rsidRDefault="000A0F41" w:rsidP="00A95EB9"/>
                            <w:p w14:paraId="751ED107" w14:textId="77777777" w:rsidR="000A0F41" w:rsidRDefault="000A0F41" w:rsidP="00A95EB9"/>
                            <w:p w14:paraId="3A45EB49" w14:textId="77777777" w:rsidR="000A0F41" w:rsidRDefault="000A0F41" w:rsidP="00A95EB9"/>
                            <w:p w14:paraId="27601F2C" w14:textId="77777777" w:rsidR="000A0F41" w:rsidRDefault="000A0F41" w:rsidP="00A95EB9"/>
                            <w:p w14:paraId="2D9891AF" w14:textId="77777777" w:rsidR="000A0F41" w:rsidRDefault="000A0F41" w:rsidP="00A95EB9"/>
                            <w:p w14:paraId="5119B0FA" w14:textId="77777777" w:rsidR="000A0F41" w:rsidRDefault="000A0F41" w:rsidP="00A95EB9"/>
                            <w:p w14:paraId="61A74ED2" w14:textId="77777777" w:rsidR="000A0F41" w:rsidRDefault="000A0F41" w:rsidP="00A95EB9"/>
                            <w:p w14:paraId="6A87AC9F" w14:textId="77777777" w:rsidR="000A0F41" w:rsidRDefault="000A0F41" w:rsidP="00A95EB9"/>
                          </w:txbxContent>
                        </v:textbox>
                      </v:shape>
                      <v:line id="Line 738" o:spid="_x0000_s1643" style="position:absolute;visibility:visible;mso-wrap-style:square" from="2241,4864" to="3846,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group>
                  </w:pict>
                </mc:Fallback>
              </mc:AlternateContent>
            </w:r>
            <w:r w:rsidR="00A95EB9" w:rsidRPr="00B91A5F">
              <w:rPr>
                <w:rFonts w:cs="Arial"/>
                <w:lang w:val="en-US" w:eastAsia="en-US"/>
              </w:rPr>
              <w:t>Unable to Scan IVP/IVPB Medication (cont.)</w:t>
            </w:r>
          </w:p>
        </w:tc>
        <w:tc>
          <w:tcPr>
            <w:tcW w:w="6480" w:type="dxa"/>
          </w:tcPr>
          <w:p w14:paraId="40A754AE" w14:textId="77777777" w:rsidR="00A95EB9" w:rsidRPr="00B91A5F" w:rsidRDefault="00A95EB9" w:rsidP="00963D59">
            <w:pPr>
              <w:pStyle w:val="Example"/>
              <w:spacing w:before="0"/>
              <w:jc w:val="left"/>
            </w:pPr>
            <w:r w:rsidRPr="00B91A5F">
              <w:t>To administer an IVP/IVPB medication using Unable to Scan (cont.)</w:t>
            </w:r>
          </w:p>
          <w:p w14:paraId="6E687BD6" w14:textId="6994A11A" w:rsidR="00A95EB9" w:rsidRPr="00B91A5F" w:rsidRDefault="00A95EB9" w:rsidP="00963D59">
            <w:r w:rsidRPr="00B91A5F">
              <w:rPr>
                <w:rFonts w:ascii="Arial" w:hAnsi="Arial"/>
                <w:b/>
                <w:bCs/>
              </w:rPr>
              <w:t>Note</w:t>
            </w:r>
            <w:r w:rsidRPr="00B91A5F">
              <w:rPr>
                <w:b/>
                <w:bCs/>
              </w:rPr>
              <w:t>:</w:t>
            </w:r>
            <w:r w:rsidRPr="00B91A5F">
              <w:t xml:space="preserve"> BCMA will test for scanning of data into the Quantity and Units Dialog Box. The following criteria are tested and </w:t>
            </w:r>
            <w:r w:rsidR="00B26D7C">
              <w:t xml:space="preserve">any </w:t>
            </w:r>
            <w:r w:rsidRPr="00B91A5F">
              <w:t>input that matches is rejected: Integer only; a long numeric string that is out of range for an integer; an IV bag number – nnnVnn where n is a numeric digit; and number and units – nnnnnU or nnnnn U where n is a numeric digit. A single U is also rejected.</w:t>
            </w:r>
          </w:p>
          <w:p w14:paraId="3963BEC6" w14:textId="77777777" w:rsidR="00A95EB9" w:rsidRPr="00B91A5F" w:rsidRDefault="00A95EB9" w:rsidP="00963D59">
            <w:pPr>
              <w:spacing w:after="120"/>
            </w:pPr>
            <w:r w:rsidRPr="00B91A5F">
              <w:t xml:space="preserve">If a match is found for any of the first </w:t>
            </w:r>
            <w:r w:rsidR="002456DD" w:rsidRPr="00B91A5F">
              <w:t>four</w:t>
            </w:r>
            <w:r w:rsidRPr="00B91A5F">
              <w:t xml:space="preserve"> conditions, BCMA will display the following error message.</w:t>
            </w:r>
          </w:p>
          <w:p w14:paraId="429A797D" w14:textId="77777777" w:rsidR="00A95EB9" w:rsidRPr="00B91A5F" w:rsidRDefault="00A95EB9" w:rsidP="00963D59">
            <w:pPr>
              <w:pStyle w:val="Example"/>
              <w:spacing w:after="120"/>
            </w:pPr>
            <w:r w:rsidRPr="00B91A5F">
              <w:t>Example: Quantity and Units Error Message</w:t>
            </w:r>
          </w:p>
          <w:p w14:paraId="3B3375CB" w14:textId="48383E87" w:rsidR="00A95EB9" w:rsidRPr="00B91A5F" w:rsidRDefault="00BD03F6" w:rsidP="00963D59">
            <w:pPr>
              <w:pStyle w:val="Example"/>
            </w:pPr>
            <w:r>
              <w:rPr>
                <w:noProof/>
              </w:rPr>
              <w:fldChar w:fldCharType="begin"/>
            </w:r>
            <w:r>
              <w:rPr>
                <w:noProof/>
              </w:rPr>
              <w:instrText xml:space="preserve"> INCLUDEPICTURE  "cid:image001.png@01CD18DD.38B8B300" \* MERGEFORMATINET </w:instrText>
            </w:r>
            <w:r>
              <w:rPr>
                <w:noProof/>
              </w:rPr>
              <w:fldChar w:fldCharType="separate"/>
            </w:r>
            <w:r w:rsidR="00C3698F">
              <w:rPr>
                <w:noProof/>
              </w:rPr>
              <w:fldChar w:fldCharType="begin"/>
            </w:r>
            <w:r w:rsidR="00C3698F">
              <w:rPr>
                <w:noProof/>
              </w:rPr>
              <w:instrText xml:space="preserve"> INCLUDEPICTURE  "cid:image001.png@01CD18DD.38B8B300" \* MERGEFORMATINET </w:instrText>
            </w:r>
            <w:r w:rsidR="00C3698F">
              <w:rPr>
                <w:noProof/>
              </w:rPr>
              <w:fldChar w:fldCharType="separate"/>
            </w:r>
            <w:r w:rsidR="00F04354">
              <w:rPr>
                <w:noProof/>
              </w:rPr>
              <w:fldChar w:fldCharType="begin"/>
            </w:r>
            <w:r w:rsidR="00F04354">
              <w:rPr>
                <w:noProof/>
              </w:rPr>
              <w:instrText xml:space="preserve"> INCLUDEPICTURE  "cid:image001.png@01CD18DD.38B8B300" \* MERGEFORMATINET </w:instrText>
            </w:r>
            <w:r w:rsidR="00F04354">
              <w:rPr>
                <w:noProof/>
              </w:rPr>
              <w:fldChar w:fldCharType="separate"/>
            </w:r>
            <w:r w:rsidR="00E75494">
              <w:rPr>
                <w:noProof/>
              </w:rPr>
              <w:fldChar w:fldCharType="begin"/>
            </w:r>
            <w:r w:rsidR="00E75494">
              <w:rPr>
                <w:noProof/>
              </w:rPr>
              <w:instrText xml:space="preserve"> INCLUDEPICTURE  "cid:image001.png@01CD18DD.38B8B300" \* MERGEFORMATINET </w:instrText>
            </w:r>
            <w:r w:rsidR="00E75494">
              <w:rPr>
                <w:noProof/>
              </w:rPr>
              <w:fldChar w:fldCharType="separate"/>
            </w:r>
            <w:r w:rsidR="00F635B5">
              <w:rPr>
                <w:noProof/>
              </w:rPr>
              <w:fldChar w:fldCharType="begin"/>
            </w:r>
            <w:r w:rsidR="00F635B5">
              <w:rPr>
                <w:noProof/>
              </w:rPr>
              <w:instrText xml:space="preserve"> INCLUDEPICTURE  "cid:image001.png@01CD18DD.38B8B300" \* MERGEFORMATINET </w:instrText>
            </w:r>
            <w:r w:rsidR="00F635B5">
              <w:rPr>
                <w:noProof/>
              </w:rPr>
              <w:fldChar w:fldCharType="separate"/>
            </w:r>
            <w:r w:rsidR="0002689F">
              <w:rPr>
                <w:noProof/>
              </w:rPr>
              <w:fldChar w:fldCharType="begin"/>
            </w:r>
            <w:r w:rsidR="0002689F">
              <w:rPr>
                <w:noProof/>
              </w:rPr>
              <w:instrText xml:space="preserve"> INCLUDEPICTURE  "cid:image001.png@01CD18DD.38B8B300" \* MERGEFORMATINET </w:instrText>
            </w:r>
            <w:r w:rsidR="0002689F">
              <w:rPr>
                <w:noProof/>
              </w:rPr>
              <w:fldChar w:fldCharType="separate"/>
            </w:r>
            <w:r w:rsidR="006231E8">
              <w:rPr>
                <w:noProof/>
              </w:rPr>
              <w:fldChar w:fldCharType="begin"/>
            </w:r>
            <w:r w:rsidR="006231E8">
              <w:rPr>
                <w:noProof/>
              </w:rPr>
              <w:instrText xml:space="preserve"> INCLUDEPICTURE  "cid:image001.png@01CD18DD.38B8B300" \* MERGEFORMATINET </w:instrText>
            </w:r>
            <w:r w:rsidR="006231E8">
              <w:rPr>
                <w:noProof/>
              </w:rPr>
              <w:fldChar w:fldCharType="separate"/>
            </w:r>
            <w:r w:rsidR="00CC147A">
              <w:rPr>
                <w:noProof/>
              </w:rPr>
              <w:fldChar w:fldCharType="begin"/>
            </w:r>
            <w:r w:rsidR="00CC147A">
              <w:rPr>
                <w:noProof/>
              </w:rPr>
              <w:instrText xml:space="preserve"> INCLUDEPICTURE  "cid:image001.png@01CD18DD.38B8B300" \* MERGEFORMATINET </w:instrText>
            </w:r>
            <w:r w:rsidR="00CC147A">
              <w:rPr>
                <w:noProof/>
              </w:rPr>
              <w:fldChar w:fldCharType="separate"/>
            </w:r>
            <w:r w:rsidR="00EB2929">
              <w:rPr>
                <w:noProof/>
              </w:rPr>
              <w:fldChar w:fldCharType="begin"/>
            </w:r>
            <w:r w:rsidR="00EB2929">
              <w:rPr>
                <w:noProof/>
              </w:rPr>
              <w:instrText xml:space="preserve"> INCLUDEPICTURE  "cid:image001.png@01CD18DD.38B8B300" \* MERGEFORMATINET </w:instrText>
            </w:r>
            <w:r w:rsidR="00EB2929">
              <w:rPr>
                <w:noProof/>
              </w:rPr>
              <w:fldChar w:fldCharType="separate"/>
            </w:r>
            <w:r w:rsidR="0091206F">
              <w:rPr>
                <w:noProof/>
              </w:rPr>
              <w:fldChar w:fldCharType="begin"/>
            </w:r>
            <w:r w:rsidR="0091206F">
              <w:rPr>
                <w:noProof/>
              </w:rPr>
              <w:instrText xml:space="preserve"> INCLUDEPICTURE  "cid:image001.png@01CD18DD.38B8B300" \* MERGEFORMATINET </w:instrText>
            </w:r>
            <w:r w:rsidR="0091206F">
              <w:rPr>
                <w:noProof/>
              </w:rPr>
              <w:fldChar w:fldCharType="separate"/>
            </w:r>
            <w:r w:rsidR="00420EA8">
              <w:rPr>
                <w:noProof/>
              </w:rPr>
              <w:fldChar w:fldCharType="begin"/>
            </w:r>
            <w:r w:rsidR="00420EA8">
              <w:rPr>
                <w:noProof/>
              </w:rPr>
              <w:instrText xml:space="preserve"> INCLUDEPICTURE  "cid:image001.png@01CD18DD.38B8B300" \* MERGEFORMATINET </w:instrText>
            </w:r>
            <w:r w:rsidR="00420EA8">
              <w:rPr>
                <w:noProof/>
              </w:rPr>
              <w:fldChar w:fldCharType="separate"/>
            </w:r>
            <w:r w:rsidR="00C4033B">
              <w:rPr>
                <w:noProof/>
              </w:rPr>
              <w:fldChar w:fldCharType="begin"/>
            </w:r>
            <w:r w:rsidR="00C4033B">
              <w:rPr>
                <w:noProof/>
              </w:rPr>
              <w:instrText xml:space="preserve"> INCLUDEPICTURE  "cid:image001.png@01CD18DD.38B8B300" \* MERGEFORMATINET </w:instrText>
            </w:r>
            <w:r w:rsidR="00C4033B">
              <w:rPr>
                <w:noProof/>
              </w:rPr>
              <w:fldChar w:fldCharType="separate"/>
            </w:r>
            <w:r w:rsidR="00B327CA">
              <w:rPr>
                <w:noProof/>
              </w:rPr>
              <w:fldChar w:fldCharType="begin"/>
            </w:r>
            <w:r w:rsidR="00B327CA">
              <w:rPr>
                <w:noProof/>
              </w:rPr>
              <w:instrText xml:space="preserve"> INCLUDEPICTURE  "cid:image001.png@01CD18DD.38B8B300" \* MERGEFORMATINET </w:instrText>
            </w:r>
            <w:r w:rsidR="00B327CA">
              <w:rPr>
                <w:noProof/>
              </w:rPr>
              <w:fldChar w:fldCharType="separate"/>
            </w:r>
            <w:r w:rsidR="00F61AB6">
              <w:rPr>
                <w:noProof/>
              </w:rPr>
              <w:fldChar w:fldCharType="begin"/>
            </w:r>
            <w:r w:rsidR="00F61AB6">
              <w:rPr>
                <w:noProof/>
              </w:rPr>
              <w:instrText xml:space="preserve"> INCLUDEPICTURE  "cid:image001.png@01CD18DD.38B8B300" \* MERGEFORMATINET </w:instrText>
            </w:r>
            <w:r w:rsidR="00F61AB6">
              <w:rPr>
                <w:noProof/>
              </w:rPr>
              <w:fldChar w:fldCharType="separate"/>
            </w:r>
            <w:r w:rsidR="00B61526">
              <w:rPr>
                <w:noProof/>
              </w:rPr>
              <w:fldChar w:fldCharType="begin"/>
            </w:r>
            <w:r w:rsidR="00B61526">
              <w:rPr>
                <w:noProof/>
              </w:rPr>
              <w:instrText xml:space="preserve"> INCLUDEPICTURE  "cid:image001.png@01CD18DD.38B8B300" \* MERGEFORMATINET </w:instrText>
            </w:r>
            <w:r w:rsidR="00B61526">
              <w:rPr>
                <w:noProof/>
              </w:rPr>
              <w:fldChar w:fldCharType="separate"/>
            </w:r>
            <w:r w:rsidR="005C2E4D">
              <w:rPr>
                <w:noProof/>
              </w:rPr>
              <w:fldChar w:fldCharType="begin"/>
            </w:r>
            <w:r w:rsidR="005C2E4D">
              <w:rPr>
                <w:noProof/>
              </w:rPr>
              <w:instrText xml:space="preserve"> INCLUDEPICTURE  "cid:image001.png@01CD18DD.38B8B300" \* MERGEFORMATINET </w:instrText>
            </w:r>
            <w:r w:rsidR="005C2E4D">
              <w:rPr>
                <w:noProof/>
              </w:rPr>
              <w:fldChar w:fldCharType="separate"/>
            </w:r>
            <w:r w:rsidR="00E73CEE">
              <w:rPr>
                <w:noProof/>
              </w:rPr>
              <w:fldChar w:fldCharType="begin"/>
            </w:r>
            <w:r w:rsidR="00E73CEE">
              <w:rPr>
                <w:noProof/>
              </w:rPr>
              <w:instrText xml:space="preserve"> INCLUDEPICTURE  "cid:image001.png@01CD18DD.38B8B300" \* MERGEFORMATINET </w:instrText>
            </w:r>
            <w:r w:rsidR="00E73CEE">
              <w:rPr>
                <w:noProof/>
              </w:rPr>
              <w:fldChar w:fldCharType="separate"/>
            </w:r>
            <w:r w:rsidR="00752162">
              <w:rPr>
                <w:noProof/>
              </w:rPr>
              <w:fldChar w:fldCharType="begin"/>
            </w:r>
            <w:r w:rsidR="00752162">
              <w:rPr>
                <w:noProof/>
              </w:rPr>
              <w:instrText xml:space="preserve"> INCLUDEPICTURE  "cid:image001.png@01CD18DD.38B8B300" \* MERGEFORMATINET </w:instrText>
            </w:r>
            <w:r w:rsidR="00752162">
              <w:rPr>
                <w:noProof/>
              </w:rPr>
              <w:fldChar w:fldCharType="separate"/>
            </w:r>
            <w:r w:rsidR="009D3260">
              <w:rPr>
                <w:noProof/>
              </w:rPr>
              <w:fldChar w:fldCharType="begin"/>
            </w:r>
            <w:r w:rsidR="009D3260">
              <w:rPr>
                <w:noProof/>
              </w:rPr>
              <w:instrText xml:space="preserve"> INCLUDEPICTURE  "cid:image001.png@01CD18DD.38B8B300" \* MERGEFORMATINET </w:instrText>
            </w:r>
            <w:r w:rsidR="009D3260">
              <w:rPr>
                <w:noProof/>
              </w:rPr>
              <w:fldChar w:fldCharType="separate"/>
            </w:r>
            <w:r w:rsidR="00A62AB0">
              <w:rPr>
                <w:noProof/>
              </w:rPr>
              <w:fldChar w:fldCharType="begin"/>
            </w:r>
            <w:r w:rsidR="00A62AB0">
              <w:rPr>
                <w:noProof/>
              </w:rPr>
              <w:instrText xml:space="preserve"> INCLUDEPICTURE  "cid:image001.png@01CD18DD.38B8B300" \* MERGEFORMATINET </w:instrText>
            </w:r>
            <w:r w:rsidR="00A62AB0">
              <w:rPr>
                <w:noProof/>
              </w:rPr>
              <w:fldChar w:fldCharType="separate"/>
            </w:r>
            <w:r w:rsidR="004312A1">
              <w:rPr>
                <w:noProof/>
              </w:rPr>
              <w:fldChar w:fldCharType="begin"/>
            </w:r>
            <w:r w:rsidR="004312A1">
              <w:rPr>
                <w:noProof/>
              </w:rPr>
              <w:instrText xml:space="preserve"> INCLUDEPICTURE  "cid:image001.png@01CD18DD.38B8B300" \* MERGEFORMATINET </w:instrText>
            </w:r>
            <w:r w:rsidR="004312A1">
              <w:rPr>
                <w:noProof/>
              </w:rPr>
              <w:fldChar w:fldCharType="separate"/>
            </w:r>
            <w:r w:rsidR="001A1F77">
              <w:rPr>
                <w:noProof/>
              </w:rPr>
              <w:fldChar w:fldCharType="begin"/>
            </w:r>
            <w:r w:rsidR="001A1F77">
              <w:rPr>
                <w:noProof/>
              </w:rPr>
              <w:instrText xml:space="preserve"> INCLUDEPICTURE  "cid:image001.png@01CD18DD.38B8B300" \* MERGEFORMATINET </w:instrText>
            </w:r>
            <w:r w:rsidR="001A1F77">
              <w:rPr>
                <w:noProof/>
              </w:rPr>
              <w:fldChar w:fldCharType="separate"/>
            </w:r>
            <w:r w:rsidR="00B82C8C">
              <w:rPr>
                <w:noProof/>
              </w:rPr>
              <w:fldChar w:fldCharType="begin"/>
            </w:r>
            <w:r w:rsidR="00B82C8C">
              <w:rPr>
                <w:noProof/>
              </w:rPr>
              <w:instrText xml:space="preserve"> INCLUDEPICTURE  "cid:image001.png@01CD18DD.38B8B300" \* MERGEFORMATINET </w:instrText>
            </w:r>
            <w:r w:rsidR="00B82C8C">
              <w:rPr>
                <w:noProof/>
              </w:rPr>
              <w:fldChar w:fldCharType="separate"/>
            </w:r>
            <w:r w:rsidR="00D959E3">
              <w:rPr>
                <w:noProof/>
              </w:rPr>
              <w:fldChar w:fldCharType="begin"/>
            </w:r>
            <w:r w:rsidR="00D959E3">
              <w:rPr>
                <w:noProof/>
              </w:rPr>
              <w:instrText xml:space="preserve"> INCLUDEPICTURE  "cid:image001.png@01CD18DD.38B8B300" \* MERGEFORMATINET </w:instrText>
            </w:r>
            <w:r w:rsidR="00D959E3">
              <w:rPr>
                <w:noProof/>
              </w:rPr>
              <w:fldChar w:fldCharType="separate"/>
            </w:r>
            <w:r w:rsidR="001A0F17">
              <w:rPr>
                <w:noProof/>
              </w:rPr>
              <w:fldChar w:fldCharType="begin"/>
            </w:r>
            <w:r w:rsidR="001A0F17">
              <w:rPr>
                <w:noProof/>
              </w:rPr>
              <w:instrText xml:space="preserve"> INCLUDEPICTURE  "cid:image001.png@01CD18DD.38B8B300" \* MERGEFORMATINET </w:instrText>
            </w:r>
            <w:r w:rsidR="001A0F17">
              <w:rPr>
                <w:noProof/>
              </w:rPr>
              <w:fldChar w:fldCharType="separate"/>
            </w:r>
            <w:r w:rsidR="000A0F41">
              <w:rPr>
                <w:noProof/>
              </w:rPr>
              <w:fldChar w:fldCharType="begin"/>
            </w:r>
            <w:r w:rsidR="000A0F41">
              <w:rPr>
                <w:noProof/>
              </w:rPr>
              <w:instrText xml:space="preserve"> INCLUDEPICTURE  "cid:image001.png@01CD18DD.38B8B300" \* MERGEFORMATINET </w:instrText>
            </w:r>
            <w:r w:rsidR="000A0F41">
              <w:rPr>
                <w:noProof/>
              </w:rPr>
              <w:fldChar w:fldCharType="separate"/>
            </w:r>
            <w:r w:rsidR="00212C91">
              <w:rPr>
                <w:noProof/>
              </w:rPr>
              <w:fldChar w:fldCharType="begin"/>
            </w:r>
            <w:r w:rsidR="00212C91">
              <w:rPr>
                <w:noProof/>
              </w:rPr>
              <w:instrText xml:space="preserve"> INCLUDEPICTURE  "cid:image001.png@01CD18DD.38B8B300" \* MERGEFORMATINET </w:instrText>
            </w:r>
            <w:r w:rsidR="00212C91">
              <w:rPr>
                <w:noProof/>
              </w:rPr>
              <w:fldChar w:fldCharType="separate"/>
            </w:r>
            <w:r w:rsidR="00525AB2">
              <w:rPr>
                <w:noProof/>
              </w:rPr>
              <w:fldChar w:fldCharType="begin"/>
            </w:r>
            <w:r w:rsidR="00525AB2">
              <w:rPr>
                <w:noProof/>
              </w:rPr>
              <w:instrText xml:space="preserve"> INCLUDEPICTURE  "cid:image001.png@01CD18DD.38B8B300" \* MERGEFORMATINET </w:instrText>
            </w:r>
            <w:r w:rsidR="00525AB2">
              <w:rPr>
                <w:noProof/>
              </w:rPr>
              <w:fldChar w:fldCharType="separate"/>
            </w:r>
            <w:r w:rsidR="000A3CA3">
              <w:rPr>
                <w:noProof/>
              </w:rPr>
              <w:fldChar w:fldCharType="begin"/>
            </w:r>
            <w:r w:rsidR="000A3CA3">
              <w:rPr>
                <w:noProof/>
              </w:rPr>
              <w:instrText xml:space="preserve"> INCLUDEPICTURE  "cid:image001.png@01CD18DD.38B8B300" \* MERGEFORMATINET </w:instrText>
            </w:r>
            <w:r w:rsidR="000A3CA3">
              <w:rPr>
                <w:noProof/>
              </w:rPr>
              <w:fldChar w:fldCharType="separate"/>
            </w:r>
            <w:r w:rsidR="00FD0773">
              <w:rPr>
                <w:noProof/>
              </w:rPr>
              <w:fldChar w:fldCharType="begin"/>
            </w:r>
            <w:r w:rsidR="00FD0773">
              <w:rPr>
                <w:noProof/>
              </w:rPr>
              <w:instrText xml:space="preserve"> INCLUDEPICTURE  "cid:image001.png@01CD18DD.38B8B300" \* MERGEFORMATINET </w:instrText>
            </w:r>
            <w:r w:rsidR="00FD0773">
              <w:rPr>
                <w:noProof/>
              </w:rPr>
              <w:fldChar w:fldCharType="separate"/>
            </w:r>
            <w:r w:rsidR="00333DEE">
              <w:rPr>
                <w:noProof/>
              </w:rPr>
              <w:fldChar w:fldCharType="begin"/>
            </w:r>
            <w:r w:rsidR="00333DEE">
              <w:rPr>
                <w:noProof/>
              </w:rPr>
              <w:instrText xml:space="preserve"> INCLUDEPICTURE  "cid:image001.png@01CD18DD.38B8B300" \* MERGEFORMATINET </w:instrText>
            </w:r>
            <w:r w:rsidR="00333DEE">
              <w:rPr>
                <w:noProof/>
              </w:rPr>
              <w:fldChar w:fldCharType="separate"/>
            </w:r>
            <w:r w:rsidR="005D0253">
              <w:rPr>
                <w:noProof/>
              </w:rPr>
              <w:fldChar w:fldCharType="begin"/>
            </w:r>
            <w:r w:rsidR="005D0253">
              <w:rPr>
                <w:noProof/>
              </w:rPr>
              <w:instrText xml:space="preserve"> INCLUDEPICTURE  "cid:image001.png@01CD18DD.38B8B300" \* MERGEFORMATINET </w:instrText>
            </w:r>
            <w:r w:rsidR="005D0253">
              <w:rPr>
                <w:noProof/>
              </w:rPr>
              <w:fldChar w:fldCharType="separate"/>
            </w:r>
            <w:r w:rsidR="00BD13FD">
              <w:rPr>
                <w:noProof/>
              </w:rPr>
              <w:fldChar w:fldCharType="begin"/>
            </w:r>
            <w:r w:rsidR="00BD13FD">
              <w:rPr>
                <w:noProof/>
              </w:rPr>
              <w:instrText xml:space="preserve"> INCLUDEPICTURE  "cid:image001.png@01CD18DD.38B8B300" \* MERGEFORMATINET </w:instrText>
            </w:r>
            <w:r w:rsidR="00BD13FD">
              <w:rPr>
                <w:noProof/>
              </w:rPr>
              <w:fldChar w:fldCharType="separate"/>
            </w:r>
            <w:r w:rsidR="002951C5">
              <w:rPr>
                <w:noProof/>
              </w:rPr>
              <w:fldChar w:fldCharType="begin"/>
            </w:r>
            <w:r w:rsidR="002951C5">
              <w:rPr>
                <w:noProof/>
              </w:rPr>
              <w:instrText xml:space="preserve"> INCLUDEPICTURE  "cid:image001.png@01CD18DD.38B8B300" \* MERGEFORMATINET </w:instrText>
            </w:r>
            <w:r w:rsidR="002951C5">
              <w:rPr>
                <w:noProof/>
              </w:rPr>
              <w:fldChar w:fldCharType="separate"/>
            </w:r>
            <w:r w:rsidR="002364B5">
              <w:rPr>
                <w:noProof/>
              </w:rPr>
              <w:fldChar w:fldCharType="begin"/>
            </w:r>
            <w:r w:rsidR="002364B5">
              <w:rPr>
                <w:noProof/>
              </w:rPr>
              <w:instrText xml:space="preserve"> INCLUDEPICTURE  "cid:image001.png@01CD18DD.38B8B300" \* MERGEFORMATINET </w:instrText>
            </w:r>
            <w:r w:rsidR="002364B5">
              <w:rPr>
                <w:noProof/>
              </w:rPr>
              <w:fldChar w:fldCharType="separate"/>
            </w:r>
            <w:r w:rsidR="0063794B">
              <w:rPr>
                <w:noProof/>
              </w:rPr>
              <w:fldChar w:fldCharType="begin"/>
            </w:r>
            <w:r w:rsidR="0063794B">
              <w:rPr>
                <w:noProof/>
              </w:rPr>
              <w:instrText xml:space="preserve"> INCLUDEPICTURE  "cid:image001.png@01CD18DD.38B8B300" \* MERGEFORMATINET </w:instrText>
            </w:r>
            <w:r w:rsidR="0063794B">
              <w:rPr>
                <w:noProof/>
              </w:rPr>
              <w:fldChar w:fldCharType="separate"/>
            </w:r>
            <w:r w:rsidR="00DC0428">
              <w:rPr>
                <w:noProof/>
              </w:rPr>
              <w:fldChar w:fldCharType="begin"/>
            </w:r>
            <w:r w:rsidR="00DC0428">
              <w:rPr>
                <w:noProof/>
              </w:rPr>
              <w:instrText xml:space="preserve"> INCLUDEPICTURE  "cid:image001.png@01CD18DD.38B8B300" \* MERGEFORMATINET </w:instrText>
            </w:r>
            <w:r w:rsidR="00DC0428">
              <w:rPr>
                <w:noProof/>
              </w:rPr>
              <w:fldChar w:fldCharType="separate"/>
            </w:r>
            <w:r w:rsidR="00C771FB">
              <w:rPr>
                <w:noProof/>
              </w:rPr>
              <w:fldChar w:fldCharType="begin"/>
            </w:r>
            <w:r w:rsidR="00C771FB">
              <w:rPr>
                <w:noProof/>
              </w:rPr>
              <w:instrText xml:space="preserve"> INCLUDEPICTURE  "cid:image001.png@01CD18DD.38B8B300" \* MERGEFORMATINET </w:instrText>
            </w:r>
            <w:r w:rsidR="00C771FB">
              <w:rPr>
                <w:noProof/>
              </w:rPr>
              <w:fldChar w:fldCharType="separate"/>
            </w:r>
            <w:r w:rsidR="00820FC7">
              <w:rPr>
                <w:noProof/>
              </w:rPr>
              <w:fldChar w:fldCharType="begin"/>
            </w:r>
            <w:r w:rsidR="00820FC7">
              <w:rPr>
                <w:noProof/>
              </w:rPr>
              <w:instrText xml:space="preserve"> INCLUDEPICTURE  "cid:image001.png@01CD18DD.38B8B300" \* MERGEFORMATINET </w:instrText>
            </w:r>
            <w:r w:rsidR="00820FC7">
              <w:rPr>
                <w:noProof/>
              </w:rPr>
              <w:fldChar w:fldCharType="separate"/>
            </w:r>
            <w:r w:rsidR="006B21A4">
              <w:rPr>
                <w:noProof/>
              </w:rPr>
              <w:fldChar w:fldCharType="begin"/>
            </w:r>
            <w:r w:rsidR="006B21A4">
              <w:rPr>
                <w:noProof/>
              </w:rPr>
              <w:instrText xml:space="preserve"> INCLUDEPICTURE  "cid:image001.png@01CD18DD.38B8B300" \* MERGEFORMATINET </w:instrText>
            </w:r>
            <w:r w:rsidR="006B21A4">
              <w:rPr>
                <w:noProof/>
              </w:rPr>
              <w:fldChar w:fldCharType="separate"/>
            </w:r>
            <w:r w:rsidR="003805C6">
              <w:rPr>
                <w:noProof/>
              </w:rPr>
              <w:fldChar w:fldCharType="begin"/>
            </w:r>
            <w:r w:rsidR="003805C6">
              <w:rPr>
                <w:noProof/>
              </w:rPr>
              <w:instrText xml:space="preserve"> INCLUDEPICTURE  "cid:image001.png@01CD18DD.38B8B300" \* MERGEFORMATINET </w:instrText>
            </w:r>
            <w:r w:rsidR="003805C6">
              <w:rPr>
                <w:noProof/>
              </w:rPr>
              <w:fldChar w:fldCharType="separate"/>
            </w:r>
            <w:r w:rsidR="009D1EB9">
              <w:rPr>
                <w:noProof/>
              </w:rPr>
              <w:fldChar w:fldCharType="begin"/>
            </w:r>
            <w:r w:rsidR="009D1EB9">
              <w:rPr>
                <w:noProof/>
              </w:rPr>
              <w:instrText xml:space="preserve"> INCLUDEPICTURE  "cid:image001.png@01CD18DD.38B8B300" \* MERGEFORMATINET </w:instrText>
            </w:r>
            <w:r w:rsidR="009D1EB9">
              <w:rPr>
                <w:noProof/>
              </w:rPr>
              <w:fldChar w:fldCharType="separate"/>
            </w:r>
            <w:r w:rsidR="00D97D7C">
              <w:rPr>
                <w:noProof/>
              </w:rPr>
              <w:fldChar w:fldCharType="begin"/>
            </w:r>
            <w:r w:rsidR="00D97D7C">
              <w:rPr>
                <w:noProof/>
              </w:rPr>
              <w:instrText xml:space="preserve"> INCLUDEPICTURE  "cid:image001.png@01CD18DD.38B8B300"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"cid:image001.png@01CD18DD.38B8B300" \* MERGEFORMATINET</w:instrText>
            </w:r>
            <w:r w:rsidR="00C36516">
              <w:rPr>
                <w:noProof/>
              </w:rPr>
              <w:instrText xml:space="preserve"> </w:instrText>
            </w:r>
            <w:r w:rsidR="00C36516">
              <w:rPr>
                <w:noProof/>
              </w:rPr>
              <w:fldChar w:fldCharType="separate"/>
            </w:r>
            <w:r w:rsidR="00C36516">
              <w:rPr>
                <w:noProof/>
              </w:rPr>
              <w:pict w14:anchorId="5F1915B6">
                <v:shape id="_x0000_i1146" type="#_x0000_t75" alt="Example: Quantity and Units Error Message screen" style="width:209pt;height:86.05pt;visibility:visible" o:bordertopcolor="black" o:borderleftcolor="black" o:borderbottomcolor="black" o:borderrightcolor="black">
                  <v:imagedata r:id="rId106" r:href="rId153"/>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403ACE3A" w14:textId="77777777" w:rsidR="00A95EB9" w:rsidRPr="00B91A5F" w:rsidRDefault="00A95EB9" w:rsidP="00963D59">
            <w:pPr>
              <w:spacing w:after="0"/>
            </w:pPr>
            <w:r w:rsidRPr="00B91A5F">
              <w:t>If ‘U’ or ‘u’ is entered, BCMA will display the following error message.</w:t>
            </w:r>
          </w:p>
          <w:p w14:paraId="2B066CF9" w14:textId="77777777" w:rsidR="00A95EB9" w:rsidRPr="00B91A5F" w:rsidRDefault="00A95EB9" w:rsidP="00963D59">
            <w:pPr>
              <w:pStyle w:val="Example"/>
            </w:pPr>
            <w:r w:rsidRPr="00B91A5F">
              <w:t>Example: Quantity and Units Error Message</w:t>
            </w:r>
          </w:p>
          <w:p w14:paraId="308F677F" w14:textId="24952C70" w:rsidR="00A95EB9" w:rsidRPr="00B91A5F" w:rsidRDefault="00BD03F6" w:rsidP="00963D59">
            <w:pPr>
              <w:jc w:val="center"/>
            </w:pPr>
            <w:r>
              <w:rPr>
                <w:noProof/>
              </w:rPr>
              <w:fldChar w:fldCharType="begin"/>
            </w:r>
            <w:r>
              <w:rPr>
                <w:noProof/>
              </w:rPr>
              <w:instrText xml:space="preserve"> INCLUDEPICTURE  "cid:image002.png@01CD18DD.38B8B300" \* MERGEFORMATINET </w:instrText>
            </w:r>
            <w:r>
              <w:rPr>
                <w:noProof/>
              </w:rPr>
              <w:fldChar w:fldCharType="separate"/>
            </w:r>
            <w:r w:rsidR="00C3698F">
              <w:rPr>
                <w:noProof/>
              </w:rPr>
              <w:fldChar w:fldCharType="begin"/>
            </w:r>
            <w:r w:rsidR="00C3698F">
              <w:rPr>
                <w:noProof/>
              </w:rPr>
              <w:instrText xml:space="preserve"> INCLUDEPICTURE  "cid:image002.png@01CD18DD.38B8B300" \* MERGEFORMATINET </w:instrText>
            </w:r>
            <w:r w:rsidR="00C3698F">
              <w:rPr>
                <w:noProof/>
              </w:rPr>
              <w:fldChar w:fldCharType="separate"/>
            </w:r>
            <w:r w:rsidR="00F04354">
              <w:rPr>
                <w:noProof/>
              </w:rPr>
              <w:fldChar w:fldCharType="begin"/>
            </w:r>
            <w:r w:rsidR="00F04354">
              <w:rPr>
                <w:noProof/>
              </w:rPr>
              <w:instrText xml:space="preserve"> INCLUDEPICTURE  "cid:image002.png@01CD18DD.38B8B300" \* MERGEFORMATINET </w:instrText>
            </w:r>
            <w:r w:rsidR="00F04354">
              <w:rPr>
                <w:noProof/>
              </w:rPr>
              <w:fldChar w:fldCharType="separate"/>
            </w:r>
            <w:r w:rsidR="00E75494">
              <w:rPr>
                <w:noProof/>
              </w:rPr>
              <w:fldChar w:fldCharType="begin"/>
            </w:r>
            <w:r w:rsidR="00E75494">
              <w:rPr>
                <w:noProof/>
              </w:rPr>
              <w:instrText xml:space="preserve"> INCLUDEPICTURE  "cid:image002.png@01CD18DD.38B8B300" \* MERGEFORMATINET </w:instrText>
            </w:r>
            <w:r w:rsidR="00E75494">
              <w:rPr>
                <w:noProof/>
              </w:rPr>
              <w:fldChar w:fldCharType="separate"/>
            </w:r>
            <w:r w:rsidR="00F635B5">
              <w:rPr>
                <w:noProof/>
              </w:rPr>
              <w:fldChar w:fldCharType="begin"/>
            </w:r>
            <w:r w:rsidR="00F635B5">
              <w:rPr>
                <w:noProof/>
              </w:rPr>
              <w:instrText xml:space="preserve"> INCLUDEPICTURE  "cid:image002.png@01CD18DD.38B8B300" \* MERGEFORMATINET </w:instrText>
            </w:r>
            <w:r w:rsidR="00F635B5">
              <w:rPr>
                <w:noProof/>
              </w:rPr>
              <w:fldChar w:fldCharType="separate"/>
            </w:r>
            <w:r w:rsidR="0002689F">
              <w:rPr>
                <w:noProof/>
              </w:rPr>
              <w:fldChar w:fldCharType="begin"/>
            </w:r>
            <w:r w:rsidR="0002689F">
              <w:rPr>
                <w:noProof/>
              </w:rPr>
              <w:instrText xml:space="preserve"> INCLUDEPICTURE  "cid:image002.png@01CD18DD.38B8B300" \* MERGEFORMATINET </w:instrText>
            </w:r>
            <w:r w:rsidR="0002689F">
              <w:rPr>
                <w:noProof/>
              </w:rPr>
              <w:fldChar w:fldCharType="separate"/>
            </w:r>
            <w:r w:rsidR="006231E8">
              <w:rPr>
                <w:noProof/>
              </w:rPr>
              <w:fldChar w:fldCharType="begin"/>
            </w:r>
            <w:r w:rsidR="006231E8">
              <w:rPr>
                <w:noProof/>
              </w:rPr>
              <w:instrText xml:space="preserve"> INCLUDEPICTURE  "cid:image002.png@01CD18DD.38B8B300" \* MERGEFORMATINET </w:instrText>
            </w:r>
            <w:r w:rsidR="006231E8">
              <w:rPr>
                <w:noProof/>
              </w:rPr>
              <w:fldChar w:fldCharType="separate"/>
            </w:r>
            <w:r w:rsidR="00CC147A">
              <w:rPr>
                <w:noProof/>
              </w:rPr>
              <w:fldChar w:fldCharType="begin"/>
            </w:r>
            <w:r w:rsidR="00CC147A">
              <w:rPr>
                <w:noProof/>
              </w:rPr>
              <w:instrText xml:space="preserve"> INCLUDEPICTURE  "cid:image002.png@01CD18DD.38B8B300" \* MERGEFORMATINET </w:instrText>
            </w:r>
            <w:r w:rsidR="00CC147A">
              <w:rPr>
                <w:noProof/>
              </w:rPr>
              <w:fldChar w:fldCharType="separate"/>
            </w:r>
            <w:r w:rsidR="00EB2929">
              <w:rPr>
                <w:noProof/>
              </w:rPr>
              <w:fldChar w:fldCharType="begin"/>
            </w:r>
            <w:r w:rsidR="00EB2929">
              <w:rPr>
                <w:noProof/>
              </w:rPr>
              <w:instrText xml:space="preserve"> INCLUDEPICTURE  "cid:image002.png@01CD18DD.38B8B300" \* MERGEFORMATINET </w:instrText>
            </w:r>
            <w:r w:rsidR="00EB2929">
              <w:rPr>
                <w:noProof/>
              </w:rPr>
              <w:fldChar w:fldCharType="separate"/>
            </w:r>
            <w:r w:rsidR="0091206F">
              <w:rPr>
                <w:noProof/>
              </w:rPr>
              <w:fldChar w:fldCharType="begin"/>
            </w:r>
            <w:r w:rsidR="0091206F">
              <w:rPr>
                <w:noProof/>
              </w:rPr>
              <w:instrText xml:space="preserve"> INCLUDEPICTURE  "cid:image002.png@01CD18DD.38B8B300" \* MERGEFORMATINET </w:instrText>
            </w:r>
            <w:r w:rsidR="0091206F">
              <w:rPr>
                <w:noProof/>
              </w:rPr>
              <w:fldChar w:fldCharType="separate"/>
            </w:r>
            <w:r w:rsidR="00420EA8">
              <w:rPr>
                <w:noProof/>
              </w:rPr>
              <w:fldChar w:fldCharType="begin"/>
            </w:r>
            <w:r w:rsidR="00420EA8">
              <w:rPr>
                <w:noProof/>
              </w:rPr>
              <w:instrText xml:space="preserve"> INCLUDEPICTURE  "cid:image002.png@01CD18DD.38B8B300" \* MERGEFORMATINET </w:instrText>
            </w:r>
            <w:r w:rsidR="00420EA8">
              <w:rPr>
                <w:noProof/>
              </w:rPr>
              <w:fldChar w:fldCharType="separate"/>
            </w:r>
            <w:r w:rsidR="00C4033B">
              <w:rPr>
                <w:noProof/>
              </w:rPr>
              <w:fldChar w:fldCharType="begin"/>
            </w:r>
            <w:r w:rsidR="00C4033B">
              <w:rPr>
                <w:noProof/>
              </w:rPr>
              <w:instrText xml:space="preserve"> INCLUDEPICTURE  "cid:image002.png@01CD18DD.38B8B300" \* MERGEFORMATINET </w:instrText>
            </w:r>
            <w:r w:rsidR="00C4033B">
              <w:rPr>
                <w:noProof/>
              </w:rPr>
              <w:fldChar w:fldCharType="separate"/>
            </w:r>
            <w:r w:rsidR="00B327CA">
              <w:rPr>
                <w:noProof/>
              </w:rPr>
              <w:fldChar w:fldCharType="begin"/>
            </w:r>
            <w:r w:rsidR="00B327CA">
              <w:rPr>
                <w:noProof/>
              </w:rPr>
              <w:instrText xml:space="preserve"> INCLUDEPICTURE  "cid:image002.png@01CD18DD.38B8B300" \* MERGEFORMATINET </w:instrText>
            </w:r>
            <w:r w:rsidR="00B327CA">
              <w:rPr>
                <w:noProof/>
              </w:rPr>
              <w:fldChar w:fldCharType="separate"/>
            </w:r>
            <w:r w:rsidR="00F61AB6">
              <w:rPr>
                <w:noProof/>
              </w:rPr>
              <w:fldChar w:fldCharType="begin"/>
            </w:r>
            <w:r w:rsidR="00F61AB6">
              <w:rPr>
                <w:noProof/>
              </w:rPr>
              <w:instrText xml:space="preserve"> INCLUDEPICTURE  "cid:image002.png@01CD18DD.38B8B300" \* MERGEFORMATINET </w:instrText>
            </w:r>
            <w:r w:rsidR="00F61AB6">
              <w:rPr>
                <w:noProof/>
              </w:rPr>
              <w:fldChar w:fldCharType="separate"/>
            </w:r>
            <w:r w:rsidR="00B61526">
              <w:rPr>
                <w:noProof/>
              </w:rPr>
              <w:fldChar w:fldCharType="begin"/>
            </w:r>
            <w:r w:rsidR="00B61526">
              <w:rPr>
                <w:noProof/>
              </w:rPr>
              <w:instrText xml:space="preserve"> INCLUDEPICTURE  "cid:image002.png@01CD18DD.38B8B300" \* MERGEFORMATINET </w:instrText>
            </w:r>
            <w:r w:rsidR="00B61526">
              <w:rPr>
                <w:noProof/>
              </w:rPr>
              <w:fldChar w:fldCharType="separate"/>
            </w:r>
            <w:r w:rsidR="005C2E4D">
              <w:rPr>
                <w:noProof/>
              </w:rPr>
              <w:fldChar w:fldCharType="begin"/>
            </w:r>
            <w:r w:rsidR="005C2E4D">
              <w:rPr>
                <w:noProof/>
              </w:rPr>
              <w:instrText xml:space="preserve"> INCLUDEPICTURE  "cid:image002.png@01CD18DD.38B8B300" \* MERGEFORMATINET </w:instrText>
            </w:r>
            <w:r w:rsidR="005C2E4D">
              <w:rPr>
                <w:noProof/>
              </w:rPr>
              <w:fldChar w:fldCharType="separate"/>
            </w:r>
            <w:r w:rsidR="00E73CEE">
              <w:rPr>
                <w:noProof/>
              </w:rPr>
              <w:fldChar w:fldCharType="begin"/>
            </w:r>
            <w:r w:rsidR="00E73CEE">
              <w:rPr>
                <w:noProof/>
              </w:rPr>
              <w:instrText xml:space="preserve"> INCLUDEPICTURE  "cid:image002.png@01CD18DD.38B8B300" \* MERGEFORMATINET </w:instrText>
            </w:r>
            <w:r w:rsidR="00E73CEE">
              <w:rPr>
                <w:noProof/>
              </w:rPr>
              <w:fldChar w:fldCharType="separate"/>
            </w:r>
            <w:r w:rsidR="00752162">
              <w:rPr>
                <w:noProof/>
              </w:rPr>
              <w:fldChar w:fldCharType="begin"/>
            </w:r>
            <w:r w:rsidR="00752162">
              <w:rPr>
                <w:noProof/>
              </w:rPr>
              <w:instrText xml:space="preserve"> INCLUDEPICTURE  "cid:image002.png@01CD18DD.38B8B300" \* MERGEFORMATINET </w:instrText>
            </w:r>
            <w:r w:rsidR="00752162">
              <w:rPr>
                <w:noProof/>
              </w:rPr>
              <w:fldChar w:fldCharType="separate"/>
            </w:r>
            <w:r w:rsidR="009D3260">
              <w:rPr>
                <w:noProof/>
              </w:rPr>
              <w:fldChar w:fldCharType="begin"/>
            </w:r>
            <w:r w:rsidR="009D3260">
              <w:rPr>
                <w:noProof/>
              </w:rPr>
              <w:instrText xml:space="preserve"> INCLUDEPICTURE  "cid:image002.png@01CD18DD.38B8B300" \* MERGEFORMATINET </w:instrText>
            </w:r>
            <w:r w:rsidR="009D3260">
              <w:rPr>
                <w:noProof/>
              </w:rPr>
              <w:fldChar w:fldCharType="separate"/>
            </w:r>
            <w:r w:rsidR="00A62AB0">
              <w:rPr>
                <w:noProof/>
              </w:rPr>
              <w:fldChar w:fldCharType="begin"/>
            </w:r>
            <w:r w:rsidR="00A62AB0">
              <w:rPr>
                <w:noProof/>
              </w:rPr>
              <w:instrText xml:space="preserve"> INCLUDEPICTURE  "cid:image002.png@01CD18DD.38B8B300" \* MERGEFORMATINET </w:instrText>
            </w:r>
            <w:r w:rsidR="00A62AB0">
              <w:rPr>
                <w:noProof/>
              </w:rPr>
              <w:fldChar w:fldCharType="separate"/>
            </w:r>
            <w:r w:rsidR="004312A1">
              <w:rPr>
                <w:noProof/>
              </w:rPr>
              <w:fldChar w:fldCharType="begin"/>
            </w:r>
            <w:r w:rsidR="004312A1">
              <w:rPr>
                <w:noProof/>
              </w:rPr>
              <w:instrText xml:space="preserve"> INCLUDEPICTURE  "cid:image002.png@01CD18DD.38B8B300" \* MERGEFORMATINET </w:instrText>
            </w:r>
            <w:r w:rsidR="004312A1">
              <w:rPr>
                <w:noProof/>
              </w:rPr>
              <w:fldChar w:fldCharType="separate"/>
            </w:r>
            <w:r w:rsidR="001A1F77">
              <w:rPr>
                <w:noProof/>
              </w:rPr>
              <w:fldChar w:fldCharType="begin"/>
            </w:r>
            <w:r w:rsidR="001A1F77">
              <w:rPr>
                <w:noProof/>
              </w:rPr>
              <w:instrText xml:space="preserve"> INCLUDEPICTURE  "cid:image002.png@01CD18DD.38B8B300" \* MERGEFORMATINET </w:instrText>
            </w:r>
            <w:r w:rsidR="001A1F77">
              <w:rPr>
                <w:noProof/>
              </w:rPr>
              <w:fldChar w:fldCharType="separate"/>
            </w:r>
            <w:r w:rsidR="00B82C8C">
              <w:rPr>
                <w:noProof/>
              </w:rPr>
              <w:fldChar w:fldCharType="begin"/>
            </w:r>
            <w:r w:rsidR="00B82C8C">
              <w:rPr>
                <w:noProof/>
              </w:rPr>
              <w:instrText xml:space="preserve"> INCLUDEPICTURE  "cid:image002.png@01CD18DD.38B8B300" \* MERGEFORMATINET </w:instrText>
            </w:r>
            <w:r w:rsidR="00B82C8C">
              <w:rPr>
                <w:noProof/>
              </w:rPr>
              <w:fldChar w:fldCharType="separate"/>
            </w:r>
            <w:r w:rsidR="00D959E3">
              <w:rPr>
                <w:noProof/>
              </w:rPr>
              <w:fldChar w:fldCharType="begin"/>
            </w:r>
            <w:r w:rsidR="00D959E3">
              <w:rPr>
                <w:noProof/>
              </w:rPr>
              <w:instrText xml:space="preserve"> INCLUDEPICTURE  "cid:image002.png@01CD18DD.38B8B300" \* MERGEFORMATINET </w:instrText>
            </w:r>
            <w:r w:rsidR="00D959E3">
              <w:rPr>
                <w:noProof/>
              </w:rPr>
              <w:fldChar w:fldCharType="separate"/>
            </w:r>
            <w:r w:rsidR="001A0F17">
              <w:rPr>
                <w:noProof/>
              </w:rPr>
              <w:fldChar w:fldCharType="begin"/>
            </w:r>
            <w:r w:rsidR="001A0F17">
              <w:rPr>
                <w:noProof/>
              </w:rPr>
              <w:instrText xml:space="preserve"> INCLUDEPICTURE  "cid:image002.png@01CD18DD.38B8B300" \* MERGEFORMATINET </w:instrText>
            </w:r>
            <w:r w:rsidR="001A0F17">
              <w:rPr>
                <w:noProof/>
              </w:rPr>
              <w:fldChar w:fldCharType="separate"/>
            </w:r>
            <w:r w:rsidR="000A0F41">
              <w:rPr>
                <w:noProof/>
              </w:rPr>
              <w:fldChar w:fldCharType="begin"/>
            </w:r>
            <w:r w:rsidR="000A0F41">
              <w:rPr>
                <w:noProof/>
              </w:rPr>
              <w:instrText xml:space="preserve"> INCLUDEPICTURE  "cid:image002.png@01CD18DD.38B8B300" \* MERGEFORMATINET </w:instrText>
            </w:r>
            <w:r w:rsidR="000A0F41">
              <w:rPr>
                <w:noProof/>
              </w:rPr>
              <w:fldChar w:fldCharType="separate"/>
            </w:r>
            <w:r w:rsidR="00212C91">
              <w:rPr>
                <w:noProof/>
              </w:rPr>
              <w:fldChar w:fldCharType="begin"/>
            </w:r>
            <w:r w:rsidR="00212C91">
              <w:rPr>
                <w:noProof/>
              </w:rPr>
              <w:instrText xml:space="preserve"> INCLUDEPICTURE  "cid:image002.png@01CD18DD.38B8B300" \* MERGEFORMATINET </w:instrText>
            </w:r>
            <w:r w:rsidR="00212C91">
              <w:rPr>
                <w:noProof/>
              </w:rPr>
              <w:fldChar w:fldCharType="separate"/>
            </w:r>
            <w:r w:rsidR="00525AB2">
              <w:rPr>
                <w:noProof/>
              </w:rPr>
              <w:fldChar w:fldCharType="begin"/>
            </w:r>
            <w:r w:rsidR="00525AB2">
              <w:rPr>
                <w:noProof/>
              </w:rPr>
              <w:instrText xml:space="preserve"> INCLUDEPICTURE  "cid:image002.png@01CD18DD.38B8B300" \* MERGEFORMATINET </w:instrText>
            </w:r>
            <w:r w:rsidR="00525AB2">
              <w:rPr>
                <w:noProof/>
              </w:rPr>
              <w:fldChar w:fldCharType="separate"/>
            </w:r>
            <w:r w:rsidR="000A3CA3">
              <w:rPr>
                <w:noProof/>
              </w:rPr>
              <w:fldChar w:fldCharType="begin"/>
            </w:r>
            <w:r w:rsidR="000A3CA3">
              <w:rPr>
                <w:noProof/>
              </w:rPr>
              <w:instrText xml:space="preserve"> INCLUDEPICTURE  "cid:image002.png@01CD18DD.38B8B300" \* MERGEFORMATINET </w:instrText>
            </w:r>
            <w:r w:rsidR="000A3CA3">
              <w:rPr>
                <w:noProof/>
              </w:rPr>
              <w:fldChar w:fldCharType="separate"/>
            </w:r>
            <w:r w:rsidR="00FD0773">
              <w:rPr>
                <w:noProof/>
              </w:rPr>
              <w:fldChar w:fldCharType="begin"/>
            </w:r>
            <w:r w:rsidR="00FD0773">
              <w:rPr>
                <w:noProof/>
              </w:rPr>
              <w:instrText xml:space="preserve"> INCLUDEPICTURE  "cid:image002.png@01CD18DD.38B8B300" \* MERGEFORMATINET </w:instrText>
            </w:r>
            <w:r w:rsidR="00FD0773">
              <w:rPr>
                <w:noProof/>
              </w:rPr>
              <w:fldChar w:fldCharType="separate"/>
            </w:r>
            <w:r w:rsidR="00333DEE">
              <w:rPr>
                <w:noProof/>
              </w:rPr>
              <w:fldChar w:fldCharType="begin"/>
            </w:r>
            <w:r w:rsidR="00333DEE">
              <w:rPr>
                <w:noProof/>
              </w:rPr>
              <w:instrText xml:space="preserve"> INCLUDEPICTURE  "cid:image002.png@01CD18DD.38B8B300" \* MERGEFORMATINET </w:instrText>
            </w:r>
            <w:r w:rsidR="00333DEE">
              <w:rPr>
                <w:noProof/>
              </w:rPr>
              <w:fldChar w:fldCharType="separate"/>
            </w:r>
            <w:r w:rsidR="005D0253">
              <w:rPr>
                <w:noProof/>
              </w:rPr>
              <w:fldChar w:fldCharType="begin"/>
            </w:r>
            <w:r w:rsidR="005D0253">
              <w:rPr>
                <w:noProof/>
              </w:rPr>
              <w:instrText xml:space="preserve"> INCLUDEPICTURE  "cid:image002.png@01CD18DD.38B8B300" \* MERGEFORMATINET </w:instrText>
            </w:r>
            <w:r w:rsidR="005D0253">
              <w:rPr>
                <w:noProof/>
              </w:rPr>
              <w:fldChar w:fldCharType="separate"/>
            </w:r>
            <w:r w:rsidR="00BD13FD">
              <w:rPr>
                <w:noProof/>
              </w:rPr>
              <w:fldChar w:fldCharType="begin"/>
            </w:r>
            <w:r w:rsidR="00BD13FD">
              <w:rPr>
                <w:noProof/>
              </w:rPr>
              <w:instrText xml:space="preserve"> INCLUDEPICTURE  "cid:image002.png@01CD18DD.38B8B300" \* MERGEFORMATINET </w:instrText>
            </w:r>
            <w:r w:rsidR="00BD13FD">
              <w:rPr>
                <w:noProof/>
              </w:rPr>
              <w:fldChar w:fldCharType="separate"/>
            </w:r>
            <w:r w:rsidR="002951C5">
              <w:rPr>
                <w:noProof/>
              </w:rPr>
              <w:fldChar w:fldCharType="begin"/>
            </w:r>
            <w:r w:rsidR="002951C5">
              <w:rPr>
                <w:noProof/>
              </w:rPr>
              <w:instrText xml:space="preserve"> INCLUDEPICTURE  "cid:image002.png@01CD18DD.38B8B300" \* MERGEFORMATINET </w:instrText>
            </w:r>
            <w:r w:rsidR="002951C5">
              <w:rPr>
                <w:noProof/>
              </w:rPr>
              <w:fldChar w:fldCharType="separate"/>
            </w:r>
            <w:r w:rsidR="002364B5">
              <w:rPr>
                <w:noProof/>
              </w:rPr>
              <w:fldChar w:fldCharType="begin"/>
            </w:r>
            <w:r w:rsidR="002364B5">
              <w:rPr>
                <w:noProof/>
              </w:rPr>
              <w:instrText xml:space="preserve"> INCLUDEPICTURE  "cid:image002.png@01CD18DD.38B8B300" \* MERGEFORMATINET </w:instrText>
            </w:r>
            <w:r w:rsidR="002364B5">
              <w:rPr>
                <w:noProof/>
              </w:rPr>
              <w:fldChar w:fldCharType="separate"/>
            </w:r>
            <w:r w:rsidR="0063794B">
              <w:rPr>
                <w:noProof/>
              </w:rPr>
              <w:fldChar w:fldCharType="begin"/>
            </w:r>
            <w:r w:rsidR="0063794B">
              <w:rPr>
                <w:noProof/>
              </w:rPr>
              <w:instrText xml:space="preserve"> INCLUDEPICTURE  "cid:image002.png@01CD18DD.38B8B300" \* MERGEFORMATINET </w:instrText>
            </w:r>
            <w:r w:rsidR="0063794B">
              <w:rPr>
                <w:noProof/>
              </w:rPr>
              <w:fldChar w:fldCharType="separate"/>
            </w:r>
            <w:r w:rsidR="00DC0428">
              <w:rPr>
                <w:noProof/>
              </w:rPr>
              <w:fldChar w:fldCharType="begin"/>
            </w:r>
            <w:r w:rsidR="00DC0428">
              <w:rPr>
                <w:noProof/>
              </w:rPr>
              <w:instrText xml:space="preserve"> INCLUDEPICTURE  "cid:image002.png@01CD18DD.38B8B300" \* MERGEFORMATINET </w:instrText>
            </w:r>
            <w:r w:rsidR="00DC0428">
              <w:rPr>
                <w:noProof/>
              </w:rPr>
              <w:fldChar w:fldCharType="separate"/>
            </w:r>
            <w:r w:rsidR="00C771FB">
              <w:rPr>
                <w:noProof/>
              </w:rPr>
              <w:fldChar w:fldCharType="begin"/>
            </w:r>
            <w:r w:rsidR="00C771FB">
              <w:rPr>
                <w:noProof/>
              </w:rPr>
              <w:instrText xml:space="preserve"> INCLUDEPICTURE  "cid:image002.png@01CD18DD.38B8B300" \* MERGEFORMATINET </w:instrText>
            </w:r>
            <w:r w:rsidR="00C771FB">
              <w:rPr>
                <w:noProof/>
              </w:rPr>
              <w:fldChar w:fldCharType="separate"/>
            </w:r>
            <w:r w:rsidR="00820FC7">
              <w:rPr>
                <w:noProof/>
              </w:rPr>
              <w:fldChar w:fldCharType="begin"/>
            </w:r>
            <w:r w:rsidR="00820FC7">
              <w:rPr>
                <w:noProof/>
              </w:rPr>
              <w:instrText xml:space="preserve"> INCLUDEPICTURE  "cid:image002.png@01CD18DD.38B8B300" \* MERGEFORMATINET </w:instrText>
            </w:r>
            <w:r w:rsidR="00820FC7">
              <w:rPr>
                <w:noProof/>
              </w:rPr>
              <w:fldChar w:fldCharType="separate"/>
            </w:r>
            <w:r w:rsidR="006B21A4">
              <w:rPr>
                <w:noProof/>
              </w:rPr>
              <w:fldChar w:fldCharType="begin"/>
            </w:r>
            <w:r w:rsidR="006B21A4">
              <w:rPr>
                <w:noProof/>
              </w:rPr>
              <w:instrText xml:space="preserve"> INCLUDEPICTURE  "cid:image002.png@01CD18DD.38B8B300" \* MERGEFORMATINET </w:instrText>
            </w:r>
            <w:r w:rsidR="006B21A4">
              <w:rPr>
                <w:noProof/>
              </w:rPr>
              <w:fldChar w:fldCharType="separate"/>
            </w:r>
            <w:r w:rsidR="003805C6">
              <w:rPr>
                <w:noProof/>
              </w:rPr>
              <w:fldChar w:fldCharType="begin"/>
            </w:r>
            <w:r w:rsidR="003805C6">
              <w:rPr>
                <w:noProof/>
              </w:rPr>
              <w:instrText xml:space="preserve"> INCLUDEPICTURE  "cid:image002.png@01CD18DD.38B8B300" \* MERGEFORMATINET </w:instrText>
            </w:r>
            <w:r w:rsidR="003805C6">
              <w:rPr>
                <w:noProof/>
              </w:rPr>
              <w:fldChar w:fldCharType="separate"/>
            </w:r>
            <w:r w:rsidR="009D1EB9">
              <w:rPr>
                <w:noProof/>
              </w:rPr>
              <w:fldChar w:fldCharType="begin"/>
            </w:r>
            <w:r w:rsidR="009D1EB9">
              <w:rPr>
                <w:noProof/>
              </w:rPr>
              <w:instrText xml:space="preserve"> INCLUDEPICTURE  "cid:image002.png@01CD18DD.38B8B300" \* MERGEFORMATINET </w:instrText>
            </w:r>
            <w:r w:rsidR="009D1EB9">
              <w:rPr>
                <w:noProof/>
              </w:rPr>
              <w:fldChar w:fldCharType="separate"/>
            </w:r>
            <w:r w:rsidR="00D97D7C">
              <w:rPr>
                <w:noProof/>
              </w:rPr>
              <w:fldChar w:fldCharType="begin"/>
            </w:r>
            <w:r w:rsidR="00D97D7C">
              <w:rPr>
                <w:noProof/>
              </w:rPr>
              <w:instrText xml:space="preserve"> INCLUDEPICTURE  "cid:image002.png@01CD18DD.38B8B300"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"cid:image002.png@01CD18DD.38B8B300" \* MERGEFORMATINET</w:instrText>
            </w:r>
            <w:r w:rsidR="00C36516">
              <w:rPr>
                <w:noProof/>
              </w:rPr>
              <w:instrText xml:space="preserve"> </w:instrText>
            </w:r>
            <w:r w:rsidR="00C36516">
              <w:rPr>
                <w:noProof/>
              </w:rPr>
              <w:fldChar w:fldCharType="separate"/>
            </w:r>
            <w:r w:rsidR="00C36516">
              <w:rPr>
                <w:noProof/>
              </w:rPr>
              <w:pict w14:anchorId="6062CB38">
                <v:shape id="_x0000_i1147" type="#_x0000_t75" alt="Example: Quantity and Units Error Message screen" style="width:3in;height:93.95pt;visibility:visible" o:bordertopcolor="black" o:borderleftcolor="black" o:borderbottomcolor="black" o:borderrightcolor="black">
                  <v:imagedata r:id="rId108" r:href="rId154"/>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08824137" w14:textId="77777777" w:rsidR="00A95EB9" w:rsidRPr="00B91A5F" w:rsidRDefault="00A95EB9" w:rsidP="00963D59">
            <w:pPr>
              <w:jc w:val="center"/>
            </w:pPr>
          </w:p>
        </w:tc>
      </w:tr>
    </w:tbl>
    <w:p w14:paraId="664E9E54"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1AF818EB" w14:textId="77777777" w:rsidTr="00D56136">
        <w:trPr>
          <w:trHeight w:val="261"/>
        </w:trPr>
        <w:tc>
          <w:tcPr>
            <w:tcW w:w="2880" w:type="dxa"/>
          </w:tcPr>
          <w:p w14:paraId="711CDCA5" w14:textId="77777777" w:rsidR="00A95EB9" w:rsidRPr="00B91A5F" w:rsidRDefault="00A95EB9" w:rsidP="00963D59">
            <w:pPr>
              <w:pStyle w:val="H2Continued"/>
              <w:rPr>
                <w:rFonts w:cs="Arial"/>
                <w:lang w:val="en-US" w:eastAsia="en-US"/>
              </w:rPr>
            </w:pPr>
            <w:r w:rsidRPr="00B91A5F">
              <w:rPr>
                <w:rFonts w:cs="Arial"/>
                <w:lang w:val="en-US" w:eastAsia="en-US"/>
              </w:rPr>
              <w:t>Unable to Scan IVP/IVPB Medication (cont.)</w:t>
            </w:r>
          </w:p>
          <w:p w14:paraId="7B49A7DD" w14:textId="77777777" w:rsidR="00A95EB9" w:rsidRPr="00B91A5F" w:rsidRDefault="00A95EB9" w:rsidP="00963D59">
            <w:pPr>
              <w:pStyle w:val="H2Continued"/>
              <w:rPr>
                <w:rFonts w:cs="Arial"/>
                <w:noProof/>
                <w:lang w:val="en-US" w:eastAsia="en-US"/>
              </w:rPr>
            </w:pPr>
          </w:p>
        </w:tc>
        <w:tc>
          <w:tcPr>
            <w:tcW w:w="6480" w:type="dxa"/>
          </w:tcPr>
          <w:p w14:paraId="53B9C84A" w14:textId="77777777" w:rsidR="00A95EB9" w:rsidRPr="00B91A5F" w:rsidRDefault="00A95EB9" w:rsidP="00963D59">
            <w:pPr>
              <w:pStyle w:val="Example"/>
              <w:spacing w:before="0"/>
              <w:jc w:val="left"/>
            </w:pPr>
            <w:r w:rsidRPr="00B91A5F">
              <w:t>To administer an IVP/IVPB medication using Unable to Scan (cont.)</w:t>
            </w:r>
          </w:p>
          <w:p w14:paraId="1945943B" w14:textId="77777777" w:rsidR="00A95EB9" w:rsidRPr="00B91A5F" w:rsidRDefault="00A95EB9" w:rsidP="009D2EA9">
            <w:pPr>
              <w:pStyle w:val="NumberList1"/>
              <w:numPr>
                <w:ilvl w:val="0"/>
                <w:numId w:val="68"/>
              </w:numPr>
            </w:pPr>
            <w:r w:rsidRPr="00B91A5F">
              <w:t xml:space="preserve">If applicable, enter the quantity and units of the medication that you are administering to the patient and click </w:t>
            </w:r>
            <w:r w:rsidRPr="00B91A5F">
              <w:rPr>
                <w:b/>
              </w:rPr>
              <w:t>OK</w:t>
            </w:r>
            <w:r w:rsidRPr="00B91A5F">
              <w:t>. The Injection Site Selection dialog box displays.</w:t>
            </w:r>
          </w:p>
          <w:p w14:paraId="1D544AA4" w14:textId="77777777" w:rsidR="00A95EB9" w:rsidRPr="00B91A5F" w:rsidRDefault="00A95EB9" w:rsidP="00963D59">
            <w:pPr>
              <w:pStyle w:val="Example"/>
            </w:pPr>
            <w:r w:rsidRPr="00B91A5F">
              <w:t>Example: Injection Site Selection Dialog Box</w:t>
            </w:r>
          </w:p>
          <w:p w14:paraId="45C039B0" w14:textId="2301F085" w:rsidR="00A95EB9" w:rsidRPr="00B91A5F" w:rsidRDefault="00F04354" w:rsidP="00963D59">
            <w:pPr>
              <w:jc w:val="center"/>
            </w:pPr>
            <w:r>
              <w:rPr>
                <w:noProof/>
              </w:rPr>
              <w:drawing>
                <wp:inline distT="0" distB="0" distL="0" distR="0" wp14:anchorId="491B16F5" wp14:editId="2066CE38">
                  <wp:extent cx="2676525" cy="1905000"/>
                  <wp:effectExtent l="19050" t="19050" r="9525" b="0"/>
                  <wp:docPr id="278" name="Picture 80" descr="InjSite Needed DropDown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jSite Needed DropDown IV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76525" cy="1905000"/>
                          </a:xfrm>
                          <a:prstGeom prst="rect">
                            <a:avLst/>
                          </a:prstGeom>
                          <a:noFill/>
                          <a:ln w="6350" cmpd="sng">
                            <a:solidFill>
                              <a:srgbClr val="000000"/>
                            </a:solidFill>
                            <a:miter lim="800000"/>
                            <a:headEnd/>
                            <a:tailEnd/>
                          </a:ln>
                          <a:effectLst/>
                        </pic:spPr>
                      </pic:pic>
                    </a:graphicData>
                  </a:graphic>
                </wp:inline>
              </w:drawing>
            </w:r>
          </w:p>
          <w:p w14:paraId="7A71F30B" w14:textId="77777777" w:rsidR="00A95EB9" w:rsidRPr="00B91A5F" w:rsidRDefault="00A95EB9" w:rsidP="00963D59">
            <w:pPr>
              <w:spacing w:before="120"/>
              <w:ind w:right="-115"/>
            </w:pPr>
            <w:r w:rsidRPr="00B91A5F">
              <w:rPr>
                <w:rStyle w:val="NotesChar"/>
              </w:rPr>
              <w:t>Note</w:t>
            </w:r>
            <w:r w:rsidRPr="00B91A5F">
              <w:rPr>
                <w:b/>
              </w:rPr>
              <w:t>:</w:t>
            </w:r>
            <w:r w:rsidRPr="00B91A5F">
              <w:t xml:space="preserve"> See note concerning “</w:t>
            </w:r>
            <w:hyperlink w:anchor="p70_163" w:history="1">
              <w:r w:rsidRPr="00B91A5F">
                <w:rPr>
                  <w:rStyle w:val="Hyperlink"/>
                  <w:b/>
                </w:rPr>
                <w:t>Expanded Injection Site Needed Dialog</w:t>
              </w:r>
            </w:hyperlink>
            <w:r w:rsidRPr="00B91A5F">
              <w:t>” for selecting the patient’s injection site from the Expanded Injection Site Needed Dialog Box.</w:t>
            </w:r>
          </w:p>
          <w:p w14:paraId="0085F299" w14:textId="77777777" w:rsidR="00A95EB9" w:rsidRPr="00B91A5F" w:rsidRDefault="00A95EB9" w:rsidP="009D2EA9">
            <w:pPr>
              <w:pStyle w:val="NumberList1"/>
              <w:numPr>
                <w:ilvl w:val="0"/>
                <w:numId w:val="68"/>
              </w:numPr>
            </w:pPr>
            <w:r w:rsidRPr="00B91A5F">
              <w:t>In the Injection Site Selection drop-down list box, select the location where you are injecting the medication into the patient.</w:t>
            </w:r>
          </w:p>
          <w:p w14:paraId="2DB885F7" w14:textId="77777777" w:rsidR="00A95EB9" w:rsidRPr="00B91A5F" w:rsidRDefault="00A95EB9" w:rsidP="009D2EA9">
            <w:pPr>
              <w:pStyle w:val="NumberList1"/>
              <w:numPr>
                <w:ilvl w:val="0"/>
                <w:numId w:val="68"/>
              </w:numPr>
            </w:pPr>
            <w:r w:rsidRPr="00B91A5F">
              <w:t xml:space="preserve">Click </w:t>
            </w:r>
            <w:r w:rsidRPr="00B91A5F">
              <w:rPr>
                <w:b/>
              </w:rPr>
              <w:t xml:space="preserve">OK </w:t>
            </w:r>
            <w:r w:rsidRPr="00B91A5F">
              <w:t>to complete the Unable to Scan process and return to the VDL. BCMA processes the information and displays the letter “G” (for Given”) in the Status column to document that you administered the medication to the patient. The Unable to Scan event is recorded, and a MailMan message is sent notifying IRM/Pharmacy staff of the medication bar code scanning failure.</w:t>
            </w:r>
          </w:p>
        </w:tc>
      </w:tr>
    </w:tbl>
    <w:p w14:paraId="3AE0B997"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BFA9D19" w14:textId="77777777" w:rsidTr="00D56136">
        <w:trPr>
          <w:trHeight w:val="261"/>
        </w:trPr>
        <w:tc>
          <w:tcPr>
            <w:tcW w:w="2880" w:type="dxa"/>
          </w:tcPr>
          <w:p w14:paraId="5A3C9941" w14:textId="77777777" w:rsidR="00A95EB9" w:rsidRPr="00B91A5F" w:rsidRDefault="00A95EB9" w:rsidP="00963D59">
            <w:pPr>
              <w:pStyle w:val="H2Continued"/>
              <w:rPr>
                <w:rFonts w:cs="Arial"/>
                <w:lang w:val="en-US" w:eastAsia="en-US"/>
              </w:rPr>
            </w:pPr>
            <w:r w:rsidRPr="00B91A5F">
              <w:rPr>
                <w:rFonts w:cs="Arial"/>
                <w:lang w:val="en-US" w:eastAsia="en-US"/>
              </w:rPr>
              <w:t>Unable to Scan IVP/IVPB Medication (cont.)</w:t>
            </w:r>
          </w:p>
          <w:p w14:paraId="61D02808" w14:textId="77777777" w:rsidR="00A95EB9" w:rsidRPr="00B91A5F" w:rsidRDefault="00A95EB9" w:rsidP="00963D59">
            <w:pPr>
              <w:pStyle w:val="H2Continued"/>
              <w:rPr>
                <w:rFonts w:cs="Arial"/>
                <w:noProof/>
                <w:lang w:val="en-US" w:eastAsia="en-US"/>
              </w:rPr>
            </w:pPr>
          </w:p>
        </w:tc>
        <w:tc>
          <w:tcPr>
            <w:tcW w:w="6480" w:type="dxa"/>
          </w:tcPr>
          <w:p w14:paraId="099C9772" w14:textId="77777777" w:rsidR="00A95EB9" w:rsidRPr="00B91A5F" w:rsidRDefault="00A95EB9" w:rsidP="00963D59">
            <w:pPr>
              <w:pStyle w:val="Example"/>
              <w:spacing w:before="0"/>
              <w:jc w:val="left"/>
            </w:pPr>
            <w:r w:rsidRPr="00B91A5F">
              <w:t>To administer an IVP/IVPB medication using Unable to Scan (cont.)</w:t>
            </w:r>
          </w:p>
          <w:p w14:paraId="576AB067" w14:textId="77777777" w:rsidR="00A95EB9" w:rsidRPr="00B91A5F" w:rsidRDefault="00A95EB9" w:rsidP="00963D59">
            <w:pPr>
              <w:pStyle w:val="ToStatement"/>
            </w:pPr>
            <w:r w:rsidRPr="00B91A5F">
              <w:t>MailMan Message Sent After Medication Bar Code Scanning Failure</w:t>
            </w:r>
          </w:p>
          <w:p w14:paraId="32FE3DE7" w14:textId="77777777" w:rsidR="00A95EB9" w:rsidRPr="00B91A5F" w:rsidRDefault="00A95EB9" w:rsidP="00963D59">
            <w:r w:rsidRPr="00B91A5F">
              <w:t>When you create a medication scanning failure entry, a MailMan message will be sent to the mail group you specified. The subject line of the message will indicate a medication scanning failure. The body of the message will contain the following information:</w:t>
            </w:r>
          </w:p>
          <w:p w14:paraId="5E99A2A1" w14:textId="77777777" w:rsidR="00A95EB9" w:rsidRPr="00B91A5F" w:rsidRDefault="00A95EB9" w:rsidP="00963D59">
            <w:pPr>
              <w:pStyle w:val="Bullet-Text-1"/>
            </w:pPr>
            <w:r w:rsidRPr="00B91A5F">
              <w:t>User: Last name, First Name (for identifying system issues only/educational needs)</w:t>
            </w:r>
          </w:p>
          <w:p w14:paraId="4700E0EA" w14:textId="77777777" w:rsidR="00A95EB9" w:rsidRPr="00B91A5F" w:rsidRDefault="00A95EB9" w:rsidP="00963D59">
            <w:pPr>
              <w:pStyle w:val="Bullet-Text-1"/>
            </w:pPr>
            <w:r w:rsidRPr="00B91A5F">
              <w:t>Date/Time of event</w:t>
            </w:r>
          </w:p>
          <w:p w14:paraId="07C15677" w14:textId="77777777" w:rsidR="00A95EB9" w:rsidRPr="00B91A5F" w:rsidRDefault="00A95EB9" w:rsidP="00963D59">
            <w:pPr>
              <w:pStyle w:val="Bullet-Text-1"/>
            </w:pPr>
            <w:r w:rsidRPr="00B91A5F">
              <w:t>Patient: Last Name, First Name, and last four digits of patient’s Social Security Number.</w:t>
            </w:r>
          </w:p>
          <w:p w14:paraId="1F1EC476" w14:textId="77777777" w:rsidR="00A95EB9" w:rsidRPr="00B91A5F" w:rsidRDefault="00A95EB9" w:rsidP="00963D59">
            <w:pPr>
              <w:pStyle w:val="Bullet-Text-1"/>
            </w:pPr>
            <w:r w:rsidRPr="00B91A5F">
              <w:t>Order Number</w:t>
            </w:r>
          </w:p>
          <w:p w14:paraId="7A63A34D" w14:textId="77777777" w:rsidR="00A95EB9" w:rsidRPr="00B91A5F" w:rsidRDefault="00A95EB9" w:rsidP="00963D59">
            <w:pPr>
              <w:pStyle w:val="Bullet-Text-1"/>
            </w:pPr>
            <w:r w:rsidRPr="00B91A5F">
              <w:t>Ward Location/Room</w:t>
            </w:r>
          </w:p>
          <w:p w14:paraId="5B7CC944" w14:textId="77777777" w:rsidR="00A95EB9" w:rsidRPr="00B91A5F" w:rsidRDefault="00A95EB9" w:rsidP="00963D59">
            <w:pPr>
              <w:pStyle w:val="Bullet-Text-1"/>
            </w:pPr>
            <w:r w:rsidRPr="00B91A5F">
              <w:t>Type of Bar Code issue: Medication</w:t>
            </w:r>
          </w:p>
          <w:p w14:paraId="5D421F20" w14:textId="77777777" w:rsidR="00A95EB9" w:rsidRPr="00B91A5F" w:rsidRDefault="00A95EB9" w:rsidP="00963D59">
            <w:pPr>
              <w:pStyle w:val="Bullet-Text-1"/>
            </w:pPr>
            <w:r w:rsidRPr="00B91A5F">
              <w:t>Medication</w:t>
            </w:r>
          </w:p>
          <w:p w14:paraId="4CB0FE45" w14:textId="77777777" w:rsidR="00A95EB9" w:rsidRPr="00B91A5F" w:rsidRDefault="00A95EB9" w:rsidP="00963D59">
            <w:pPr>
              <w:pStyle w:val="Bullet-Text-Arrow-1"/>
            </w:pPr>
            <w:r w:rsidRPr="00B91A5F">
              <w:t>Unit Dose orders will display dispense drug; drug IEN; dosage ordered</w:t>
            </w:r>
          </w:p>
          <w:p w14:paraId="3D176945" w14:textId="77777777" w:rsidR="00A95EB9" w:rsidRPr="00B91A5F" w:rsidRDefault="00A95EB9" w:rsidP="00963D59">
            <w:pPr>
              <w:pStyle w:val="Bullet-Text-Arrow-1"/>
            </w:pPr>
            <w:r w:rsidRPr="00B91A5F">
              <w:t>IV Orders will display: unique ID (Bag ID typed by User or Ward Stock); orderable item.</w:t>
            </w:r>
          </w:p>
          <w:p w14:paraId="462E4B7E" w14:textId="77777777" w:rsidR="00A95EB9" w:rsidRPr="00B91A5F" w:rsidRDefault="00A95EB9" w:rsidP="00963D59">
            <w:pPr>
              <w:pStyle w:val="Bullet-Text-1"/>
            </w:pPr>
            <w:r w:rsidRPr="00B91A5F">
              <w:t>Reason for scan failure</w:t>
            </w:r>
          </w:p>
          <w:p w14:paraId="7912E8ED" w14:textId="77777777" w:rsidR="00A95EB9" w:rsidRPr="00B91A5F" w:rsidRDefault="00A95EB9" w:rsidP="00963D59">
            <w:pPr>
              <w:pStyle w:val="Bullet-Text-1"/>
            </w:pPr>
            <w:r w:rsidRPr="00B91A5F">
              <w:t>User’s comment</w:t>
            </w:r>
          </w:p>
          <w:p w14:paraId="657EC93A" w14:textId="77777777" w:rsidR="00A95EB9" w:rsidRPr="00B91A5F" w:rsidRDefault="00A95EB9" w:rsidP="00963D59">
            <w:pPr>
              <w:spacing w:before="240" w:after="120"/>
            </w:pPr>
            <w:r w:rsidRPr="00B91A5F">
              <w:rPr>
                <w:rStyle w:val="NotesChar"/>
              </w:rPr>
              <w:t>Note</w:t>
            </w:r>
            <w:r w:rsidRPr="00B91A5F">
              <w:t>: Inclusion of the last four digits of the patient’s SSN is currently allowed in VistA clinical alert messaging. If there are changes to this policy due to a future VHA directive, the format of this field is subject to change.</w:t>
            </w:r>
          </w:p>
        </w:tc>
      </w:tr>
    </w:tbl>
    <w:p w14:paraId="6869988E"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DD29E95" w14:textId="77777777" w:rsidTr="00D56136">
        <w:trPr>
          <w:trHeight w:val="261"/>
        </w:trPr>
        <w:tc>
          <w:tcPr>
            <w:tcW w:w="2880" w:type="dxa"/>
          </w:tcPr>
          <w:p w14:paraId="360E5C93" w14:textId="5D04B6CB"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76672" behindDoc="0" locked="0" layoutInCell="1" allowOverlap="1" wp14:anchorId="2F4C9942" wp14:editId="271225B3">
                      <wp:simplePos x="0" y="0"/>
                      <wp:positionH relativeFrom="column">
                        <wp:posOffset>-17145</wp:posOffset>
                      </wp:positionH>
                      <wp:positionV relativeFrom="paragraph">
                        <wp:posOffset>850900</wp:posOffset>
                      </wp:positionV>
                      <wp:extent cx="1714500" cy="3314700"/>
                      <wp:effectExtent l="0" t="0" r="0" b="0"/>
                      <wp:wrapNone/>
                      <wp:docPr id="611"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314700"/>
                                <a:chOff x="1341" y="3236"/>
                                <a:chExt cx="2700" cy="3827"/>
                              </a:xfrm>
                            </wpg:grpSpPr>
                            <wps:wsp>
                              <wps:cNvPr id="612" name="Text Box 750"/>
                              <wps:cNvSpPr txBox="1">
                                <a:spLocks noChangeArrowheads="1"/>
                              </wps:cNvSpPr>
                              <wps:spPr bwMode="auto">
                                <a:xfrm>
                                  <a:off x="2241" y="3236"/>
                                  <a:ext cx="1800" cy="3827"/>
                                </a:xfrm>
                                <a:prstGeom prst="rect">
                                  <a:avLst/>
                                </a:prstGeom>
                                <a:solidFill>
                                  <a:srgbClr val="FFFFFF"/>
                                </a:solidFill>
                                <a:ln w="9525">
                                  <a:solidFill>
                                    <a:srgbClr val="FFFFFF"/>
                                  </a:solidFill>
                                  <a:miter lim="800000"/>
                                  <a:headEnd/>
                                  <a:tailEnd/>
                                </a:ln>
                              </wps:spPr>
                              <wps:txbx>
                                <w:txbxContent>
                                  <w:p w14:paraId="0F97BD3A" w14:textId="77777777" w:rsidR="000A0F41" w:rsidRDefault="000A0F41" w:rsidP="00B85D59">
                                    <w:pPr>
                                      <w:pStyle w:val="SmallCaps"/>
                                    </w:pPr>
                                    <w:r>
                                      <w:t>tip:</w:t>
                                    </w:r>
                                  </w:p>
                                  <w:p w14:paraId="4B43187C" w14:textId="77777777" w:rsidR="000A0F41" w:rsidRDefault="000A0F41" w:rsidP="007D4B67">
                                    <w:pPr>
                                      <w:pStyle w:val="TipText"/>
                                    </w:pPr>
                                    <w:r>
                                      <w:t>You can report  scanning failures without interrupting the medication administration process.</w:t>
                                    </w:r>
                                  </w:p>
                                  <w:p w14:paraId="680F32A6" w14:textId="77777777" w:rsidR="000A0F41" w:rsidRDefault="000A0F41" w:rsidP="00A95EB9"/>
                                </w:txbxContent>
                              </wps:txbx>
                              <wps:bodyPr rot="0" vert="horz" wrap="square" lIns="91440" tIns="45720" rIns="91440" bIns="45720" anchor="t" anchorCtr="0" upright="1">
                                <a:noAutofit/>
                              </wps:bodyPr>
                            </wps:wsp>
                            <wps:wsp>
                              <wps:cNvPr id="613" name="Line 751"/>
                              <wps:cNvCnPr>
                                <a:cxnSpLocks noChangeShapeType="1"/>
                              </wps:cNvCnPr>
                              <wps:spPr bwMode="auto">
                                <a:xfrm>
                                  <a:off x="2241" y="328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Text Box 752"/>
                              <wps:cNvSpPr txBox="1">
                                <a:spLocks noChangeArrowheads="1"/>
                              </wps:cNvSpPr>
                              <wps:spPr bwMode="auto">
                                <a:xfrm>
                                  <a:off x="1341" y="3288"/>
                                  <a:ext cx="1008" cy="864"/>
                                </a:xfrm>
                                <a:prstGeom prst="rect">
                                  <a:avLst/>
                                </a:prstGeom>
                                <a:solidFill>
                                  <a:srgbClr val="FFFFFF"/>
                                </a:solidFill>
                                <a:ln w="9525">
                                  <a:solidFill>
                                    <a:srgbClr val="FFFFFF"/>
                                  </a:solidFill>
                                  <a:miter lim="800000"/>
                                  <a:headEnd/>
                                  <a:tailEnd/>
                                </a:ln>
                              </wps:spPr>
                              <wps:txbx>
                                <w:txbxContent>
                                  <w:p w14:paraId="4CFB9CF0" w14:textId="16522D1C" w:rsidR="000A0F41" w:rsidRDefault="000A0F41" w:rsidP="00A95EB9">
                                    <w:r>
                                      <w:rPr>
                                        <w:noProof/>
                                      </w:rPr>
                                      <w:drawing>
                                        <wp:inline distT="0" distB="0" distL="0" distR="0" wp14:anchorId="68AADB7A" wp14:editId="5608452A">
                                          <wp:extent cx="457200" cy="457200"/>
                                          <wp:effectExtent l="0" t="0" r="0" b="0"/>
                                          <wp:docPr id="4941" name="Picture 158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C085DE" w14:textId="77777777" w:rsidR="000A0F41" w:rsidRDefault="000A0F41" w:rsidP="00A95EB9"/>
                                  <w:p w14:paraId="53DC77F4" w14:textId="77777777" w:rsidR="000A0F41" w:rsidRDefault="000A0F41" w:rsidP="00A95EB9"/>
                                  <w:p w14:paraId="4BF2B178" w14:textId="77777777" w:rsidR="000A0F41" w:rsidRDefault="000A0F41" w:rsidP="00A95EB9"/>
                                  <w:p w14:paraId="388F1CAA" w14:textId="77777777" w:rsidR="000A0F41" w:rsidRDefault="000A0F41" w:rsidP="00A95EB9"/>
                                  <w:p w14:paraId="654B77F4" w14:textId="77777777" w:rsidR="000A0F41" w:rsidRDefault="000A0F41" w:rsidP="00A95EB9"/>
                                  <w:p w14:paraId="1B45AF73" w14:textId="77777777" w:rsidR="000A0F41" w:rsidRDefault="000A0F41" w:rsidP="00A95EB9"/>
                                  <w:p w14:paraId="5B688027" w14:textId="77777777" w:rsidR="000A0F41" w:rsidRDefault="000A0F41" w:rsidP="00A95EB9"/>
                                  <w:p w14:paraId="53094CE8" w14:textId="77777777" w:rsidR="000A0F41" w:rsidRDefault="000A0F41" w:rsidP="00A95EB9"/>
                                  <w:p w14:paraId="26D839F9" w14:textId="77777777" w:rsidR="000A0F41" w:rsidRDefault="000A0F41" w:rsidP="00A95EB9"/>
                                </w:txbxContent>
                              </wps:txbx>
                              <wps:bodyPr rot="0" vert="horz" wrap="square" lIns="91440" tIns="45720" rIns="91440" bIns="45720" anchor="t" anchorCtr="0" upright="1">
                                <a:noAutofit/>
                              </wps:bodyPr>
                            </wps:wsp>
                            <wps:wsp>
                              <wps:cNvPr id="615" name="Line 753"/>
                              <wps:cNvCnPr>
                                <a:cxnSpLocks noChangeShapeType="1"/>
                              </wps:cNvCnPr>
                              <wps:spPr bwMode="auto">
                                <a:xfrm>
                                  <a:off x="2241" y="4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C9942" id="Group 408" o:spid="_x0000_s1644" alt="&quot;&quot;" style="position:absolute;margin-left:-1.35pt;margin-top:67pt;width:135pt;height:261pt;z-index:251676672;mso-position-horizontal-relative:text;mso-position-vertical-relative:text" coordorigin="1341,3236" coordsize="2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">
                      <v:shape id="Text Box 750" o:spid="_x0000_s1645" type="#_x0000_t202" style="position:absolute;left:2241;top:3236;width:18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" strokecolor="white">
                        <v:textbox>
                          <w:txbxContent>
                            <w:p w14:paraId="0F97BD3A" w14:textId="77777777" w:rsidR="000A0F41" w:rsidRDefault="000A0F41" w:rsidP="00B85D59">
                              <w:pPr>
                                <w:pStyle w:val="SmallCaps"/>
                              </w:pPr>
                              <w:r>
                                <w:t>tip:</w:t>
                              </w:r>
                            </w:p>
                            <w:p w14:paraId="4B43187C" w14:textId="77777777" w:rsidR="000A0F41" w:rsidRDefault="000A0F41" w:rsidP="007D4B67">
                              <w:pPr>
                                <w:pStyle w:val="TipText"/>
                              </w:pPr>
                              <w:r>
                                <w:t>You can report  scanning failures without interrupting the medication administration process.</w:t>
                              </w:r>
                            </w:p>
                            <w:p w14:paraId="680F32A6" w14:textId="77777777" w:rsidR="000A0F41" w:rsidRDefault="000A0F41" w:rsidP="00A95EB9"/>
                          </w:txbxContent>
                        </v:textbox>
                      </v:shape>
                      <v:line id="Line 751" o:spid="_x0000_s1646" style="position:absolute;visibility:visible;mso-wrap-style:square" from="2241,3288" to="384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shape id="Text Box 752" o:spid="_x0000_s1647" type="#_x0000_t202" style="position:absolute;left:1341;top:328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" strokecolor="white">
                        <v:textbox>
                          <w:txbxContent>
                            <w:p w14:paraId="4CFB9CF0" w14:textId="16522D1C" w:rsidR="000A0F41" w:rsidRDefault="000A0F41" w:rsidP="00A95EB9">
                              <w:r>
                                <w:rPr>
                                  <w:noProof/>
                                </w:rPr>
                                <w:drawing>
                                  <wp:inline distT="0" distB="0" distL="0" distR="0" wp14:anchorId="68AADB7A" wp14:editId="5608452A">
                                    <wp:extent cx="457200" cy="457200"/>
                                    <wp:effectExtent l="0" t="0" r="0" b="0"/>
                                    <wp:docPr id="5114" name="Picture 158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BC085DE" w14:textId="77777777" w:rsidR="000A0F41" w:rsidRDefault="000A0F41" w:rsidP="00A95EB9"/>
                            <w:p w14:paraId="53DC77F4" w14:textId="77777777" w:rsidR="000A0F41" w:rsidRDefault="000A0F41" w:rsidP="00A95EB9"/>
                            <w:p w14:paraId="4BF2B178" w14:textId="77777777" w:rsidR="000A0F41" w:rsidRDefault="000A0F41" w:rsidP="00A95EB9"/>
                            <w:p w14:paraId="388F1CAA" w14:textId="77777777" w:rsidR="000A0F41" w:rsidRDefault="000A0F41" w:rsidP="00A95EB9"/>
                            <w:p w14:paraId="654B77F4" w14:textId="77777777" w:rsidR="000A0F41" w:rsidRDefault="000A0F41" w:rsidP="00A95EB9"/>
                            <w:p w14:paraId="1B45AF73" w14:textId="77777777" w:rsidR="000A0F41" w:rsidRDefault="000A0F41" w:rsidP="00A95EB9"/>
                            <w:p w14:paraId="5B688027" w14:textId="77777777" w:rsidR="000A0F41" w:rsidRDefault="000A0F41" w:rsidP="00A95EB9"/>
                            <w:p w14:paraId="53094CE8" w14:textId="77777777" w:rsidR="000A0F41" w:rsidRDefault="000A0F41" w:rsidP="00A95EB9"/>
                            <w:p w14:paraId="26D839F9" w14:textId="77777777" w:rsidR="000A0F41" w:rsidRDefault="000A0F41" w:rsidP="00A95EB9"/>
                          </w:txbxContent>
                        </v:textbox>
                      </v:shape>
                      <v:line id="Line 753" o:spid="_x0000_s1648" style="position:absolute;visibility:visible;mso-wrap-style:square" from="2241,4864" to="3846,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group>
                  </w:pict>
                </mc:Fallback>
              </mc:AlternateContent>
            </w:r>
            <w:r w:rsidR="00A95EB9" w:rsidRPr="00B91A5F">
              <w:rPr>
                <w:rFonts w:cs="Arial"/>
                <w:lang w:val="en-US" w:eastAsia="en-US"/>
              </w:rPr>
              <w:t>Unable to Scan IVP/IVPB Medication (cont.)</w:t>
            </w:r>
          </w:p>
          <w:p w14:paraId="600236D6" w14:textId="77777777" w:rsidR="00A95EB9" w:rsidRPr="00B91A5F" w:rsidRDefault="00A95EB9" w:rsidP="00963D59">
            <w:pPr>
              <w:pStyle w:val="H2Continued"/>
              <w:rPr>
                <w:rFonts w:cs="Arial"/>
                <w:noProof/>
                <w:lang w:val="en-US" w:eastAsia="en-US"/>
              </w:rPr>
            </w:pPr>
          </w:p>
        </w:tc>
        <w:tc>
          <w:tcPr>
            <w:tcW w:w="6480" w:type="dxa"/>
          </w:tcPr>
          <w:p w14:paraId="4FFE9BDD" w14:textId="77777777" w:rsidR="00A95EB9" w:rsidRPr="00B91A5F" w:rsidRDefault="00A95EB9" w:rsidP="00963D59">
            <w:r w:rsidRPr="00B91A5F">
              <w:t>If you experience a medication scanning failure while trying to administer a Ward Stock IV Piggyback medication, use the Unable to Scan – Create WS feature.</w:t>
            </w:r>
          </w:p>
          <w:p w14:paraId="75AE4B3E" w14:textId="77777777" w:rsidR="00A95EB9" w:rsidRPr="00B91A5F" w:rsidRDefault="00A95EB9" w:rsidP="00963D59">
            <w:pPr>
              <w:pStyle w:val="ToStatement"/>
            </w:pPr>
            <w:r w:rsidRPr="00B91A5F">
              <w:t>To administer an IVPB medication using Unable to Scan – Create WS</w:t>
            </w:r>
          </w:p>
          <w:p w14:paraId="3A89812F" w14:textId="77777777" w:rsidR="00A95EB9" w:rsidRPr="00B91A5F" w:rsidRDefault="00A95EB9" w:rsidP="009D2EA9">
            <w:pPr>
              <w:pStyle w:val="NumberList1"/>
              <w:numPr>
                <w:ilvl w:val="0"/>
                <w:numId w:val="69"/>
              </w:numPr>
            </w:pPr>
            <w:r w:rsidRPr="00B91A5F">
              <w:t xml:space="preserve">From the IVP/IVPB tab, select an administration for an IV Piggyback order. Then select the </w:t>
            </w:r>
            <w:r w:rsidRPr="00B91A5F">
              <w:rPr>
                <w:b/>
              </w:rPr>
              <w:t>Unable to Scan – Create WS</w:t>
            </w:r>
            <w:r w:rsidRPr="00B91A5F">
              <w:t xml:space="preserve"> command from either the right click or the Due List menu.</w:t>
            </w:r>
          </w:p>
          <w:p w14:paraId="482DC50F" w14:textId="77777777" w:rsidR="00A95EB9" w:rsidRPr="00B91A5F" w:rsidRDefault="00A95EB9" w:rsidP="00963D59">
            <w:pPr>
              <w:pStyle w:val="Example"/>
            </w:pPr>
            <w:bookmarkStart w:id="2726" w:name="p68_140"/>
            <w:bookmarkEnd w:id="2726"/>
            <w:r w:rsidRPr="00B91A5F">
              <w:t xml:space="preserve">Example: Unable to Scan – Create WS </w:t>
            </w:r>
            <w:r w:rsidRPr="00B91A5F">
              <w:br/>
              <w:t>Right Click Option</w:t>
            </w:r>
          </w:p>
          <w:p w14:paraId="1EEDBA40" w14:textId="0B5F1AD0" w:rsidR="00A95EB9" w:rsidRPr="00B91A5F" w:rsidRDefault="00F04354" w:rsidP="00963D59">
            <w:pPr>
              <w:rPr>
                <w:noProof/>
              </w:rPr>
            </w:pPr>
            <w:r>
              <w:rPr>
                <w:noProof/>
              </w:rPr>
              <w:drawing>
                <wp:inline distT="0" distB="0" distL="0" distR="0" wp14:anchorId="28A0542B" wp14:editId="148B8E76">
                  <wp:extent cx="3819525" cy="1514475"/>
                  <wp:effectExtent l="19050" t="19050" r="9525" b="9525"/>
                  <wp:docPr id="280" name="Picture 280" descr="Example: Unable to Scan – Create WS &#10;Right Click Op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Example: Unable to Scan – Create WS &#10;Right Click Option screen&#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9525" cy="1514475"/>
                          </a:xfrm>
                          <a:prstGeom prst="rect">
                            <a:avLst/>
                          </a:prstGeom>
                          <a:noFill/>
                          <a:ln w="6350" cmpd="sng">
                            <a:solidFill>
                              <a:srgbClr val="000000"/>
                            </a:solidFill>
                            <a:miter lim="800000"/>
                            <a:headEnd/>
                            <a:tailEnd/>
                          </a:ln>
                          <a:effectLst/>
                        </pic:spPr>
                      </pic:pic>
                    </a:graphicData>
                  </a:graphic>
                </wp:inline>
              </w:drawing>
            </w:r>
          </w:p>
          <w:p w14:paraId="210EEF03" w14:textId="77777777" w:rsidR="00A95EB9" w:rsidRPr="00B91A5F" w:rsidRDefault="00A95EB9" w:rsidP="009D2EA9">
            <w:pPr>
              <w:pStyle w:val="NumberList1"/>
              <w:numPr>
                <w:ilvl w:val="0"/>
                <w:numId w:val="69"/>
              </w:numPr>
            </w:pPr>
            <w:r w:rsidRPr="00B91A5F">
              <w:t xml:space="preserve">If there are several orders for the same medication, the Multiple Orders for Scanned Drug dialog box will display. Select the appropriate order. </w:t>
            </w:r>
          </w:p>
          <w:p w14:paraId="54F3FDB0" w14:textId="77777777" w:rsidR="00A95EB9" w:rsidRPr="00B91A5F" w:rsidRDefault="00A95EB9" w:rsidP="00963D59">
            <w:pPr>
              <w:pStyle w:val="ListBullet"/>
            </w:pPr>
            <w:r w:rsidRPr="00B91A5F">
              <w:t>If Non-Nurse Verified Orders Site Parameter “Prohibit Administration” is selected</w:t>
            </w:r>
          </w:p>
          <w:p w14:paraId="2F581A3C" w14:textId="77777777" w:rsidR="00A95EB9" w:rsidRPr="00B91A5F" w:rsidRDefault="00A95EB9" w:rsidP="00963D59">
            <w:pPr>
              <w:spacing w:after="120"/>
            </w:pPr>
            <w:r w:rsidRPr="00B91A5F">
              <w:t>The Error Message: “Order NOT Nurse-Verified! DO NOT GIVE!” displays.</w:t>
            </w:r>
          </w:p>
          <w:p w14:paraId="61F34CB5"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acknowledge the message and click </w:t>
            </w:r>
            <w:r w:rsidRPr="00B91A5F">
              <w:rPr>
                <w:b/>
              </w:rPr>
              <w:t>OK</w:t>
            </w:r>
            <w:r w:rsidRPr="00B91A5F">
              <w:t xml:space="preserve"> at the “Order Administration Cancelled” dialog to acknowledge the cancellation and return to the VDL without administering the medication.</w:t>
            </w:r>
          </w:p>
        </w:tc>
      </w:tr>
    </w:tbl>
    <w:p w14:paraId="241AAA60"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049B7EE" w14:textId="77777777" w:rsidTr="00D56136">
        <w:trPr>
          <w:trHeight w:val="261"/>
        </w:trPr>
        <w:tc>
          <w:tcPr>
            <w:tcW w:w="2880" w:type="dxa"/>
          </w:tcPr>
          <w:p w14:paraId="2E06DC19"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480" w:type="dxa"/>
          </w:tcPr>
          <w:p w14:paraId="58367FE6" w14:textId="77777777" w:rsidR="00A95EB9" w:rsidRPr="00B91A5F" w:rsidRDefault="00A95EB9" w:rsidP="00963D59">
            <w:pPr>
              <w:pStyle w:val="ToStatement"/>
              <w:spacing w:before="0"/>
            </w:pPr>
            <w:r w:rsidRPr="00B91A5F">
              <w:t>To administer an IVPB medication using Unable to Scan – Create WS (cont.)</w:t>
            </w:r>
          </w:p>
          <w:p w14:paraId="3DD58C12" w14:textId="77777777" w:rsidR="00A95EB9" w:rsidRPr="00B91A5F" w:rsidRDefault="00A95EB9" w:rsidP="00963D59">
            <w:pPr>
              <w:pStyle w:val="ListBullet"/>
            </w:pPr>
            <w:r w:rsidRPr="00B91A5F">
              <w:t>If Non-Nurse Verified Orders Site Parameter “Allow Administration with Warning” is selected</w:t>
            </w:r>
          </w:p>
          <w:p w14:paraId="446B6F7F" w14:textId="77777777" w:rsidR="00A95EB9" w:rsidRPr="00B91A5F" w:rsidRDefault="00A95EB9" w:rsidP="00963D59">
            <w:pPr>
              <w:pStyle w:val="BulletList-Normal1"/>
              <w:numPr>
                <w:ilvl w:val="0"/>
                <w:numId w:val="0"/>
              </w:numPr>
            </w:pPr>
            <w:r w:rsidRPr="00B91A5F">
              <w:t>The Warning Message: “Order NOT Nurse-Verified! Do you want to continue?” displays.</w:t>
            </w:r>
          </w:p>
          <w:p w14:paraId="68A1369F"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acknowledge that the order has not been nurse verified and to continue the administration or click </w:t>
            </w:r>
            <w:r w:rsidRPr="00B91A5F">
              <w:rPr>
                <w:b/>
              </w:rPr>
              <w:t>Cancel</w:t>
            </w:r>
            <w:r w:rsidRPr="00B91A5F">
              <w:t xml:space="preserve"> to display the “Order Administration Cancelled” dialog then click </w:t>
            </w:r>
            <w:r w:rsidRPr="00B91A5F">
              <w:rPr>
                <w:b/>
              </w:rPr>
              <w:t>OK</w:t>
            </w:r>
            <w:r w:rsidRPr="00B91A5F">
              <w:t xml:space="preserve"> to acknowledge the cancellation and return to the VDL.</w:t>
            </w:r>
          </w:p>
          <w:p w14:paraId="0BB969A7" w14:textId="77777777" w:rsidR="00A95EB9" w:rsidRPr="00B91A5F" w:rsidRDefault="00A95EB9" w:rsidP="00963D59">
            <w:pPr>
              <w:spacing w:after="120"/>
            </w:pPr>
            <w:r w:rsidRPr="00B91A5F">
              <w:rPr>
                <w:b/>
              </w:rPr>
              <w:t>Note:</w:t>
            </w:r>
            <w:r w:rsidRPr="00B91A5F">
              <w:t xml:space="preserve"> Check your site policy to determine the correct workflow for verifying the order in CPRS.</w:t>
            </w:r>
          </w:p>
          <w:p w14:paraId="6316D0C1" w14:textId="77777777" w:rsidR="00A95EB9" w:rsidRPr="00B91A5F" w:rsidRDefault="00A95EB9" w:rsidP="009D2EA9">
            <w:pPr>
              <w:pStyle w:val="NumberList1"/>
              <w:numPr>
                <w:ilvl w:val="0"/>
                <w:numId w:val="69"/>
              </w:numPr>
            </w:pPr>
            <w:r w:rsidRPr="00B91A5F">
              <w:t xml:space="preserve">If applicable, the Other Print Info message displays. Review the Information message and click </w:t>
            </w:r>
            <w:r w:rsidRPr="00B91A5F">
              <w:rPr>
                <w:b/>
              </w:rPr>
              <w:t>OK</w:t>
            </w:r>
            <w:r w:rsidRPr="00B91A5F">
              <w:t xml:space="preserve"> to continue.</w:t>
            </w:r>
          </w:p>
          <w:p w14:paraId="7D5378F1" w14:textId="77777777" w:rsidR="00A95EB9" w:rsidRPr="00B91A5F" w:rsidRDefault="00A95EB9" w:rsidP="00963D59">
            <w:pPr>
              <w:pStyle w:val="Example"/>
            </w:pPr>
            <w:r w:rsidRPr="00B91A5F">
              <w:t>Example: Other Print Info Message</w:t>
            </w:r>
          </w:p>
          <w:p w14:paraId="0653A6EC" w14:textId="44606680" w:rsidR="00A95EB9" w:rsidRPr="00B91A5F" w:rsidRDefault="00F04354" w:rsidP="00963D59">
            <w:pPr>
              <w:pStyle w:val="ScreenCapt-Ctr"/>
            </w:pPr>
            <w:r>
              <w:rPr>
                <w:noProof/>
              </w:rPr>
              <w:drawing>
                <wp:inline distT="0" distB="0" distL="0" distR="0" wp14:anchorId="29C9AB45" wp14:editId="430C27D1">
                  <wp:extent cx="2552700" cy="1333500"/>
                  <wp:effectExtent l="19050" t="19050" r="0" b="0"/>
                  <wp:docPr id="281" name="Picture 78" descr="p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 17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52700" cy="1333500"/>
                          </a:xfrm>
                          <a:prstGeom prst="rect">
                            <a:avLst/>
                          </a:prstGeom>
                          <a:noFill/>
                          <a:ln w="6350" cmpd="sng">
                            <a:solidFill>
                              <a:srgbClr val="000000"/>
                            </a:solidFill>
                            <a:miter lim="800000"/>
                            <a:headEnd/>
                            <a:tailEnd/>
                          </a:ln>
                          <a:effectLst/>
                        </pic:spPr>
                      </pic:pic>
                    </a:graphicData>
                  </a:graphic>
                </wp:inline>
              </w:drawing>
            </w:r>
          </w:p>
          <w:p w14:paraId="52375877" w14:textId="77777777" w:rsidR="00A95EB9" w:rsidRPr="00B91A5F" w:rsidRDefault="00A95EB9" w:rsidP="009D2EA9">
            <w:pPr>
              <w:pStyle w:val="NumberList1"/>
              <w:numPr>
                <w:ilvl w:val="0"/>
                <w:numId w:val="69"/>
              </w:numPr>
            </w:pPr>
            <w:r w:rsidRPr="00B91A5F">
              <w:t>From the Unable to Scan dialog box, verify the administration information displayed at the top of the Unable to Scan dialog box including: Medication, Scheduled Admin Time, Schedule Type, Dosage/Infusion rate, units Per Dose, Last Action, Bag ID, Medication Route, and Dispensed Drugs/Medications/Solutions.</w:t>
            </w:r>
          </w:p>
        </w:tc>
      </w:tr>
    </w:tbl>
    <w:p w14:paraId="1721F21E"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EBC4F6E" w14:textId="77777777" w:rsidTr="00D56136">
        <w:trPr>
          <w:trHeight w:val="261"/>
        </w:trPr>
        <w:tc>
          <w:tcPr>
            <w:tcW w:w="2880" w:type="dxa"/>
          </w:tcPr>
          <w:p w14:paraId="0C521569" w14:textId="3FFAD110"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77696" behindDoc="0" locked="1" layoutInCell="1" allowOverlap="1" wp14:anchorId="38BC5201" wp14:editId="7E3D1D1D">
                      <wp:simplePos x="0" y="0"/>
                      <wp:positionH relativeFrom="column">
                        <wp:posOffset>-245745</wp:posOffset>
                      </wp:positionH>
                      <wp:positionV relativeFrom="paragraph">
                        <wp:posOffset>2794000</wp:posOffset>
                      </wp:positionV>
                      <wp:extent cx="1905000" cy="2218055"/>
                      <wp:effectExtent l="0" t="0" r="0" b="0"/>
                      <wp:wrapNone/>
                      <wp:docPr id="606" name="Group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18055"/>
                                <a:chOff x="1341" y="10804"/>
                                <a:chExt cx="2520" cy="2919"/>
                              </a:xfrm>
                            </wpg:grpSpPr>
                            <wps:wsp>
                              <wps:cNvPr id="607" name="Text Box 730"/>
                              <wps:cNvSpPr txBox="1">
                                <a:spLocks noChangeArrowheads="1"/>
                              </wps:cNvSpPr>
                              <wps:spPr bwMode="auto">
                                <a:xfrm>
                                  <a:off x="2241" y="10804"/>
                                  <a:ext cx="1620" cy="2919"/>
                                </a:xfrm>
                                <a:prstGeom prst="rect">
                                  <a:avLst/>
                                </a:prstGeom>
                                <a:solidFill>
                                  <a:srgbClr val="FFFFFF"/>
                                </a:solidFill>
                                <a:ln w="9525">
                                  <a:solidFill>
                                    <a:srgbClr val="FFFFFF"/>
                                  </a:solidFill>
                                  <a:miter lim="800000"/>
                                  <a:headEnd/>
                                  <a:tailEnd/>
                                </a:ln>
                              </wps:spPr>
                              <wps:txbx>
                                <w:txbxContent>
                                  <w:p w14:paraId="14173E6F" w14:textId="77777777" w:rsidR="000A0F41" w:rsidRDefault="000A0F41" w:rsidP="00B85D59">
                                    <w:pPr>
                                      <w:pStyle w:val="SmallCaps"/>
                                    </w:pPr>
                                    <w:r>
                                      <w:t>tip:</w:t>
                                    </w:r>
                                  </w:p>
                                  <w:p w14:paraId="5AC2F5CC"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source of </w:t>
                                    </w:r>
                                    <w:r w:rsidRPr="00507CB7">
                                      <w:rPr>
                                        <w:highlight w:val="green"/>
                                      </w:rPr>
                                      <w:t>the</w:t>
                                    </w:r>
                                    <w:r>
                                      <w:t xml:space="preserve"> problem more quickly. </w:t>
                                    </w:r>
                                  </w:p>
                                </w:txbxContent>
                              </wps:txbx>
                              <wps:bodyPr rot="0" vert="horz" wrap="square" lIns="91440" tIns="45720" rIns="91440" bIns="45720" anchor="t" anchorCtr="0" upright="1">
                                <a:noAutofit/>
                              </wps:bodyPr>
                            </wps:wsp>
                            <wps:wsp>
                              <wps:cNvPr id="608" name="Line 731"/>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732"/>
                              <wps:cNvCnPr>
                                <a:cxnSpLocks noChangeShapeType="1"/>
                              </wps:cNvCnPr>
                              <wps:spPr bwMode="auto">
                                <a:xfrm>
                                  <a:off x="2241" y="135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Text Box 733"/>
                              <wps:cNvSpPr txBox="1">
                                <a:spLocks noChangeArrowheads="1"/>
                              </wps:cNvSpPr>
                              <wps:spPr bwMode="auto">
                                <a:xfrm>
                                  <a:off x="1341" y="10866"/>
                                  <a:ext cx="1008" cy="864"/>
                                </a:xfrm>
                                <a:prstGeom prst="rect">
                                  <a:avLst/>
                                </a:prstGeom>
                                <a:solidFill>
                                  <a:srgbClr val="FFFFFF"/>
                                </a:solidFill>
                                <a:ln w="9525">
                                  <a:solidFill>
                                    <a:srgbClr val="FFFFFF"/>
                                  </a:solidFill>
                                  <a:miter lim="800000"/>
                                  <a:headEnd/>
                                  <a:tailEnd/>
                                </a:ln>
                              </wps:spPr>
                              <wps:txbx>
                                <w:txbxContent>
                                  <w:p w14:paraId="6D7E01E3" w14:textId="4672BC44" w:rsidR="000A0F41" w:rsidRDefault="000A0F41" w:rsidP="00A95EB9">
                                    <w:r>
                                      <w:rPr>
                                        <w:noProof/>
                                      </w:rPr>
                                      <w:drawing>
                                        <wp:inline distT="0" distB="0" distL="0" distR="0" wp14:anchorId="7DB2C2B0" wp14:editId="6C02E75D">
                                          <wp:extent cx="457200" cy="457200"/>
                                          <wp:effectExtent l="0" t="0" r="0" b="0"/>
                                          <wp:docPr id="4942" name="Picture 158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1B64F8" w14:textId="77777777" w:rsidR="000A0F41" w:rsidRDefault="000A0F41" w:rsidP="00A95EB9"/>
                                  <w:p w14:paraId="33FD292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C5201" id="Group 403" o:spid="_x0000_s1649" alt="&quot;&quot;" style="position:absolute;margin-left:-19.35pt;margin-top:220pt;width:150pt;height:174.65pt;z-index:251677696;mso-position-horizontal-relative:text;mso-position-vertical-relative:text" coordorigin="1341,10804" coordsize="252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">
                      <v:shape id="Text Box 730" o:spid="_x0000_s1650" type="#_x0000_t202" style="position:absolute;left:2241;top:10804;width:162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" strokecolor="white">
                        <v:textbox>
                          <w:txbxContent>
                            <w:p w14:paraId="14173E6F" w14:textId="77777777" w:rsidR="000A0F41" w:rsidRDefault="000A0F41" w:rsidP="00B85D59">
                              <w:pPr>
                                <w:pStyle w:val="SmallCaps"/>
                              </w:pPr>
                              <w:r>
                                <w:t>tip:</w:t>
                              </w:r>
                            </w:p>
                            <w:p w14:paraId="5AC2F5CC" w14:textId="77777777" w:rsidR="000A0F41" w:rsidRDefault="000A0F41" w:rsidP="007D4B67">
                              <w:pPr>
                                <w:pStyle w:val="TipText"/>
                              </w:pPr>
                              <w:r>
                                <w:t xml:space="preserve">If the Scanning failure is not an equipment problem, you can scan the problematic bar code directly into the Comment field. This may help your IRM and Pharmacy staff zero in on the source of </w:t>
                              </w:r>
                              <w:r w:rsidRPr="00507CB7">
                                <w:rPr>
                                  <w:highlight w:val="green"/>
                                </w:rPr>
                                <w:t>the</w:t>
                              </w:r>
                              <w:r>
                                <w:t xml:space="preserve"> problem more quickly. </w:t>
                              </w:r>
                            </w:p>
                          </w:txbxContent>
                        </v:textbox>
                      </v:shape>
                      <v:line id="Line 731" o:spid="_x0000_s1651"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line id="Line 732" o:spid="_x0000_s1652" style="position:absolute;visibility:visible;mso-wrap-style:square" from="2241,13504" to="3846,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shape id="Text Box 733" o:spid="_x0000_s1653" type="#_x0000_t202" style="position:absolute;left:1341;top:1086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" strokecolor="white">
                        <v:textbox>
                          <w:txbxContent>
                            <w:p w14:paraId="6D7E01E3" w14:textId="4672BC44" w:rsidR="000A0F41" w:rsidRDefault="000A0F41" w:rsidP="00A95EB9">
                              <w:r>
                                <w:rPr>
                                  <w:noProof/>
                                </w:rPr>
                                <w:drawing>
                                  <wp:inline distT="0" distB="0" distL="0" distR="0" wp14:anchorId="7DB2C2B0" wp14:editId="6C02E75D">
                                    <wp:extent cx="457200" cy="457200"/>
                                    <wp:effectExtent l="0" t="0" r="0" b="0"/>
                                    <wp:docPr id="5115" name="Picture 158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1B64F8" w14:textId="77777777" w:rsidR="000A0F41" w:rsidRDefault="000A0F41" w:rsidP="00A95EB9"/>
                            <w:p w14:paraId="33FD292E" w14:textId="77777777" w:rsidR="000A0F41" w:rsidRDefault="000A0F41" w:rsidP="00A95EB9"/>
                          </w:txbxContent>
                        </v:textbox>
                      </v:shape>
                      <w10:anchorlock/>
                    </v:group>
                  </w:pict>
                </mc:Fallback>
              </mc:AlternateContent>
            </w:r>
            <w:r w:rsidR="00A95EB9" w:rsidRPr="00B91A5F">
              <w:rPr>
                <w:rFonts w:cs="Arial"/>
                <w:lang w:val="en-US" w:eastAsia="en-US"/>
              </w:rPr>
              <w:t>Unable to Scan IVP/IVPB Medication (cont.)</w:t>
            </w:r>
          </w:p>
        </w:tc>
        <w:tc>
          <w:tcPr>
            <w:tcW w:w="6480" w:type="dxa"/>
          </w:tcPr>
          <w:p w14:paraId="440C0C93" w14:textId="77777777" w:rsidR="00A95EB9" w:rsidRPr="00B91A5F" w:rsidRDefault="00A95EB9" w:rsidP="00963D59">
            <w:pPr>
              <w:pStyle w:val="ToStatement"/>
            </w:pPr>
            <w:r w:rsidRPr="00B91A5F">
              <w:t>To administer an IVPB medication using Unable to Scan – Create WS (cont.)</w:t>
            </w:r>
          </w:p>
          <w:p w14:paraId="1D4B3C6B" w14:textId="77777777" w:rsidR="00A95EB9" w:rsidRPr="00B91A5F" w:rsidRDefault="00A95EB9" w:rsidP="00963D59">
            <w:pPr>
              <w:pStyle w:val="Example"/>
            </w:pPr>
            <w:bookmarkStart w:id="2727" w:name="p68_142"/>
            <w:bookmarkEnd w:id="2727"/>
            <w:r w:rsidRPr="00B91A5F">
              <w:t>Example: Unable to Scan Dialog Box</w:t>
            </w:r>
            <w:r w:rsidRPr="00B91A5F">
              <w:br/>
              <w:t>for an IV Piggyback Order</w:t>
            </w:r>
          </w:p>
          <w:p w14:paraId="6A59A69E" w14:textId="78049A38" w:rsidR="00A95EB9" w:rsidRPr="00B91A5F" w:rsidRDefault="00F04354" w:rsidP="00963D59">
            <w:pPr>
              <w:jc w:val="center"/>
            </w:pPr>
            <w:r>
              <w:rPr>
                <w:noProof/>
              </w:rPr>
              <w:drawing>
                <wp:inline distT="0" distB="0" distL="0" distR="0" wp14:anchorId="2BA2C555" wp14:editId="1BBE8BC4">
                  <wp:extent cx="3619500" cy="3762375"/>
                  <wp:effectExtent l="19050" t="19050" r="0" b="9525"/>
                  <wp:docPr id="283" name="Picture 77" descr="UTS IVPB Gentamicin injs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TS IVPB Gentamicin injsol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19500" cy="3762375"/>
                          </a:xfrm>
                          <a:prstGeom prst="rect">
                            <a:avLst/>
                          </a:prstGeom>
                          <a:noFill/>
                          <a:ln w="6350" cmpd="sng">
                            <a:solidFill>
                              <a:srgbClr val="000000"/>
                            </a:solidFill>
                            <a:miter lim="800000"/>
                            <a:headEnd/>
                            <a:tailEnd/>
                          </a:ln>
                          <a:effectLst/>
                        </pic:spPr>
                      </pic:pic>
                    </a:graphicData>
                  </a:graphic>
                </wp:inline>
              </w:drawing>
            </w:r>
          </w:p>
          <w:p w14:paraId="0C59DBC2" w14:textId="77777777" w:rsidR="00A95EB9" w:rsidRPr="00B91A5F" w:rsidRDefault="00A95EB9" w:rsidP="009D2EA9">
            <w:pPr>
              <w:pStyle w:val="NumberList1"/>
              <w:numPr>
                <w:ilvl w:val="0"/>
                <w:numId w:val="69"/>
              </w:numPr>
            </w:pPr>
            <w:r w:rsidRPr="00B91A5F">
              <w:t>Select an “Unable to Scan Reason” from the drop-down list box. Selections include: Damaged Medication Label, Dose Discrepancy</w:t>
            </w:r>
            <w:r w:rsidR="002456DD" w:rsidRPr="00B91A5F">
              <w:t>,</w:t>
            </w:r>
            <w:r w:rsidRPr="00B91A5F">
              <w:t xml:space="preserve"> No Bar Code, Scanning Equipment Failure, and Unable to Determine.</w:t>
            </w:r>
          </w:p>
          <w:p w14:paraId="6E506B94" w14:textId="77777777" w:rsidR="00A95EB9" w:rsidRPr="00B91A5F" w:rsidRDefault="00A95EB9" w:rsidP="00963D59">
            <w:pPr>
              <w:pStyle w:val="Example"/>
            </w:pPr>
            <w:r w:rsidRPr="00B91A5F">
              <w:t>Example: Unable to Scan Medication Reasons</w:t>
            </w:r>
          </w:p>
          <w:p w14:paraId="1E3BFF42" w14:textId="41EB94F7" w:rsidR="00A95EB9" w:rsidRPr="00B91A5F" w:rsidRDefault="00F04354" w:rsidP="00963D59">
            <w:pPr>
              <w:jc w:val="center"/>
            </w:pPr>
            <w:r>
              <w:rPr>
                <w:noProof/>
              </w:rPr>
              <w:drawing>
                <wp:inline distT="0" distB="0" distL="0" distR="0" wp14:anchorId="1E7926F9" wp14:editId="0883C364">
                  <wp:extent cx="2981325" cy="1238250"/>
                  <wp:effectExtent l="19050" t="19050" r="9525" b="0"/>
                  <wp:docPr id="284" name="Picture 76" descr="Unable to Scan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able to Scan Reas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81325" cy="1238250"/>
                          </a:xfrm>
                          <a:prstGeom prst="rect">
                            <a:avLst/>
                          </a:prstGeom>
                          <a:noFill/>
                          <a:ln w="6350" cmpd="sng">
                            <a:solidFill>
                              <a:srgbClr val="000000"/>
                            </a:solidFill>
                            <a:miter lim="800000"/>
                            <a:headEnd/>
                            <a:tailEnd/>
                          </a:ln>
                          <a:effectLst/>
                        </pic:spPr>
                      </pic:pic>
                    </a:graphicData>
                  </a:graphic>
                </wp:inline>
              </w:drawing>
            </w:r>
          </w:p>
        </w:tc>
      </w:tr>
    </w:tbl>
    <w:p w14:paraId="1940219B"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2B38C0D" w14:textId="77777777" w:rsidTr="00D56136">
        <w:trPr>
          <w:trHeight w:val="261"/>
        </w:trPr>
        <w:tc>
          <w:tcPr>
            <w:tcW w:w="2880" w:type="dxa"/>
          </w:tcPr>
          <w:p w14:paraId="4C55E77D"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480" w:type="dxa"/>
          </w:tcPr>
          <w:p w14:paraId="169E7862" w14:textId="77777777" w:rsidR="00A95EB9" w:rsidRPr="00B91A5F" w:rsidRDefault="00A95EB9" w:rsidP="00963D59">
            <w:pPr>
              <w:pStyle w:val="ToStatement"/>
              <w:spacing w:before="0"/>
            </w:pPr>
            <w:r w:rsidRPr="00B91A5F">
              <w:t>To administer an IVPB medication using Unable to Scan – Create WS (cont.)</w:t>
            </w:r>
          </w:p>
          <w:p w14:paraId="587D1680" w14:textId="77777777" w:rsidR="00A95EB9" w:rsidRPr="00B91A5F" w:rsidRDefault="00A95EB9" w:rsidP="00963D59">
            <w:pPr>
              <w:spacing w:after="120"/>
            </w:pPr>
            <w:r w:rsidRPr="00B91A5F">
              <w:rPr>
                <w:rStyle w:val="NotesChar"/>
              </w:rPr>
              <w:t>Note:</w:t>
            </w:r>
            <w:r w:rsidRPr="00B91A5F">
              <w:t xml:space="preserve"> If you click </w:t>
            </w:r>
            <w:r w:rsidRPr="00B91A5F">
              <w:rPr>
                <w:b/>
              </w:rPr>
              <w:t xml:space="preserve">Cancel </w:t>
            </w:r>
            <w:r w:rsidRPr="00B91A5F">
              <w:t>at any point in the Unable to Scan process, the Unable to Scan event is not logged, an email is not sent, and the “Order Administration Cancelled” message displays.</w:t>
            </w:r>
          </w:p>
          <w:p w14:paraId="51D5109A" w14:textId="77777777" w:rsidR="00A95EB9" w:rsidRPr="00B91A5F" w:rsidRDefault="00A95EB9" w:rsidP="009D2EA9">
            <w:pPr>
              <w:pStyle w:val="NumberList1"/>
              <w:numPr>
                <w:ilvl w:val="0"/>
                <w:numId w:val="69"/>
              </w:numPr>
            </w:pPr>
            <w:r w:rsidRPr="00B91A5F">
              <w:t xml:space="preserve">You may enter an optional text comment. Click </w:t>
            </w:r>
            <w:r w:rsidRPr="00B91A5F">
              <w:rPr>
                <w:b/>
              </w:rPr>
              <w:t>OK</w:t>
            </w:r>
            <w:r w:rsidRPr="00B91A5F">
              <w:t>. The Ward Stock dialog box displays.</w:t>
            </w:r>
          </w:p>
          <w:p w14:paraId="75EAD78F" w14:textId="77777777" w:rsidR="00A95EB9" w:rsidRPr="00B91A5F" w:rsidRDefault="00A95EB9" w:rsidP="00963D59">
            <w:pPr>
              <w:pStyle w:val="Example"/>
            </w:pPr>
            <w:r w:rsidRPr="00B91A5F">
              <w:t>Example: Ward Stock Dialog Box</w:t>
            </w:r>
          </w:p>
          <w:p w14:paraId="4D5C6D34" w14:textId="08E0511D" w:rsidR="00A95EB9" w:rsidRPr="00B91A5F" w:rsidRDefault="00F04354" w:rsidP="00963D59">
            <w:pPr>
              <w:jc w:val="center"/>
            </w:pPr>
            <w:r>
              <w:rPr>
                <w:noProof/>
              </w:rPr>
              <w:drawing>
                <wp:inline distT="0" distB="0" distL="0" distR="0" wp14:anchorId="28D8D0D0" wp14:editId="77EAE1AB">
                  <wp:extent cx="3810000" cy="2600325"/>
                  <wp:effectExtent l="19050" t="19050" r="0" b="9525"/>
                  <wp:docPr id="285" name="Picture 75" descr="Example: Ward Stoc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ample: Ward Stock Dialog Box"/>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a:ln w="6350" cmpd="sng">
                            <a:solidFill>
                              <a:srgbClr val="000000"/>
                            </a:solidFill>
                            <a:miter lim="800000"/>
                            <a:headEnd/>
                            <a:tailEnd/>
                          </a:ln>
                          <a:effectLst/>
                        </pic:spPr>
                      </pic:pic>
                    </a:graphicData>
                  </a:graphic>
                </wp:inline>
              </w:drawing>
            </w:r>
          </w:p>
          <w:p w14:paraId="6DD63F3A" w14:textId="77777777" w:rsidR="00A95EB9" w:rsidRPr="00B91A5F" w:rsidRDefault="00A95EB9" w:rsidP="009D2EA9">
            <w:pPr>
              <w:pStyle w:val="NumberList1"/>
              <w:numPr>
                <w:ilvl w:val="0"/>
                <w:numId w:val="69"/>
              </w:numPr>
            </w:pPr>
            <w:r w:rsidRPr="00B91A5F">
              <w:t xml:space="preserve">Enter the Drug IEN or the National Drug Code from the medication package for each Additive and Solution in the order in the Scan Bar Code field. Press </w:t>
            </w:r>
            <w:r w:rsidRPr="00B91A5F">
              <w:rPr>
                <w:b/>
              </w:rPr>
              <w:t>Enter</w:t>
            </w:r>
            <w:r w:rsidRPr="00B91A5F">
              <w:t xml:space="preserve"> after each entry. </w:t>
            </w:r>
          </w:p>
          <w:p w14:paraId="4F447E05" w14:textId="77777777" w:rsidR="00A95EB9" w:rsidRPr="00B91A5F" w:rsidRDefault="00A95EB9" w:rsidP="00963D59">
            <w:pPr>
              <w:spacing w:after="120"/>
              <w:rPr>
                <w:rStyle w:val="NoteHeadingChar"/>
              </w:rPr>
            </w:pPr>
            <w:r w:rsidRPr="00B91A5F">
              <w:rPr>
                <w:rStyle w:val="NotesChar"/>
              </w:rPr>
              <w:t xml:space="preserve">Note: </w:t>
            </w:r>
            <w:r w:rsidRPr="00B91A5F">
              <w:rPr>
                <w:rStyle w:val="NoteHeadingChar"/>
              </w:rPr>
              <w:t>When entering a bar code number, remember that no letters, spaces or punctuation marks are allowed.</w:t>
            </w:r>
          </w:p>
          <w:p w14:paraId="11A359AA" w14:textId="77777777" w:rsidR="00A95EB9" w:rsidRPr="00B91A5F" w:rsidRDefault="00A95EB9" w:rsidP="00963D59">
            <w:pPr>
              <w:jc w:val="center"/>
            </w:pPr>
          </w:p>
        </w:tc>
      </w:tr>
    </w:tbl>
    <w:p w14:paraId="7D109886"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8738E37" w14:textId="77777777" w:rsidTr="00D56136">
        <w:trPr>
          <w:trHeight w:val="261"/>
        </w:trPr>
        <w:tc>
          <w:tcPr>
            <w:tcW w:w="2880" w:type="dxa"/>
          </w:tcPr>
          <w:p w14:paraId="00B849AA" w14:textId="77777777" w:rsidR="00A95EB9" w:rsidRPr="00B91A5F" w:rsidRDefault="00A95EB9" w:rsidP="00963D59">
            <w:pPr>
              <w:pStyle w:val="H2Continued"/>
              <w:rPr>
                <w:rFonts w:cs="Arial"/>
                <w:noProof/>
                <w:lang w:val="en-US" w:eastAsia="en-US"/>
              </w:rPr>
            </w:pPr>
            <w:r w:rsidRPr="00B91A5F">
              <w:rPr>
                <w:rFonts w:cs="Arial"/>
                <w:lang w:val="en-US" w:eastAsia="en-US"/>
              </w:rPr>
              <w:t>Unable to Scan IVP/IVPB Medication (cont.)</w:t>
            </w:r>
          </w:p>
        </w:tc>
        <w:tc>
          <w:tcPr>
            <w:tcW w:w="6480" w:type="dxa"/>
          </w:tcPr>
          <w:p w14:paraId="38EEB156" w14:textId="77777777" w:rsidR="00A95EB9" w:rsidRPr="00B91A5F" w:rsidRDefault="00A95EB9" w:rsidP="00963D59">
            <w:pPr>
              <w:pStyle w:val="ToStatement"/>
              <w:spacing w:before="0"/>
            </w:pPr>
            <w:r w:rsidRPr="00B91A5F">
              <w:t>To administer an IVPB medication using Unable to Scan – Create WS (cont.)</w:t>
            </w:r>
          </w:p>
          <w:p w14:paraId="3815FB06" w14:textId="77777777" w:rsidR="00A95EB9" w:rsidRPr="00B91A5F" w:rsidRDefault="00A95EB9" w:rsidP="00963D59">
            <w:pPr>
              <w:pStyle w:val="Example"/>
            </w:pPr>
            <w:r w:rsidRPr="00B91A5F">
              <w:t>Example: Ward Stock Dialog Box</w:t>
            </w:r>
          </w:p>
          <w:p w14:paraId="3E4BDEC2" w14:textId="56F760CD" w:rsidR="00A95EB9" w:rsidRPr="00B91A5F" w:rsidRDefault="00F04354" w:rsidP="00963D59">
            <w:pPr>
              <w:pStyle w:val="Example"/>
            </w:pPr>
            <w:r>
              <w:rPr>
                <w:noProof/>
              </w:rPr>
              <w:drawing>
                <wp:inline distT="0" distB="0" distL="0" distR="0" wp14:anchorId="20CF7170" wp14:editId="257D6779">
                  <wp:extent cx="3533775" cy="2352675"/>
                  <wp:effectExtent l="19050" t="19050" r="9525" b="9525"/>
                  <wp:docPr id="286" name="Picture 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33775" cy="2352675"/>
                          </a:xfrm>
                          <a:prstGeom prst="rect">
                            <a:avLst/>
                          </a:prstGeom>
                          <a:noFill/>
                          <a:ln w="6350" cmpd="sng">
                            <a:solidFill>
                              <a:srgbClr val="000000"/>
                            </a:solidFill>
                            <a:miter lim="800000"/>
                            <a:headEnd/>
                            <a:tailEnd/>
                          </a:ln>
                          <a:effectLst/>
                        </pic:spPr>
                      </pic:pic>
                    </a:graphicData>
                  </a:graphic>
                </wp:inline>
              </w:drawing>
            </w:r>
          </w:p>
          <w:p w14:paraId="7FADA08C" w14:textId="472D0769" w:rsidR="00A95EB9" w:rsidRPr="00B91A5F" w:rsidRDefault="00A95EB9" w:rsidP="009D2EA9">
            <w:pPr>
              <w:pStyle w:val="NumberList1"/>
              <w:numPr>
                <w:ilvl w:val="0"/>
                <w:numId w:val="69"/>
              </w:numPr>
            </w:pPr>
            <w:r w:rsidRPr="00B91A5F">
              <w:t xml:space="preserve">Verify the information in the Ward Stock dialog box. It should contain all of the correct additives and solutions for the selected order. Click </w:t>
            </w:r>
            <w:r w:rsidRPr="00B91A5F">
              <w:rPr>
                <w:b/>
              </w:rPr>
              <w:t>OK</w:t>
            </w:r>
            <w:r w:rsidRPr="00B91A5F">
              <w:t>. The Injection Site Selection dialog box displays.</w:t>
            </w:r>
          </w:p>
          <w:p w14:paraId="42F52687" w14:textId="77777777" w:rsidR="00A95EB9" w:rsidRPr="00B91A5F" w:rsidRDefault="00A95EB9" w:rsidP="00963D59">
            <w:pPr>
              <w:pStyle w:val="Example"/>
            </w:pPr>
            <w:bookmarkStart w:id="2728" w:name="p68_144"/>
            <w:bookmarkEnd w:id="2728"/>
            <w:r w:rsidRPr="00B91A5F">
              <w:t>Example: Injection Site Selection Dialog Box</w:t>
            </w:r>
          </w:p>
          <w:p w14:paraId="51D3D2B2" w14:textId="0EBB920D" w:rsidR="00A95EB9" w:rsidRPr="00B91A5F" w:rsidRDefault="00F04354" w:rsidP="00963D59">
            <w:pPr>
              <w:jc w:val="center"/>
            </w:pPr>
            <w:r>
              <w:rPr>
                <w:noProof/>
              </w:rPr>
              <w:drawing>
                <wp:inline distT="0" distB="0" distL="0" distR="0" wp14:anchorId="513FA02A" wp14:editId="39DA820A">
                  <wp:extent cx="2628900" cy="1876425"/>
                  <wp:effectExtent l="19050" t="19050" r="0" b="9525"/>
                  <wp:docPr id="287" name="Picture 73" descr="InjSite Needed DropDown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jSite Needed DropDown IV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28900" cy="1876425"/>
                          </a:xfrm>
                          <a:prstGeom prst="rect">
                            <a:avLst/>
                          </a:prstGeom>
                          <a:noFill/>
                          <a:ln w="6350" cmpd="sng">
                            <a:solidFill>
                              <a:srgbClr val="000000"/>
                            </a:solidFill>
                            <a:miter lim="800000"/>
                            <a:headEnd/>
                            <a:tailEnd/>
                          </a:ln>
                          <a:effectLst/>
                        </pic:spPr>
                      </pic:pic>
                    </a:graphicData>
                  </a:graphic>
                </wp:inline>
              </w:drawing>
            </w:r>
          </w:p>
          <w:p w14:paraId="4646E5B5" w14:textId="77777777" w:rsidR="00A95EB9" w:rsidRPr="00B91A5F" w:rsidRDefault="00A95EB9" w:rsidP="00963D59">
            <w:r w:rsidRPr="00B91A5F">
              <w:rPr>
                <w:rStyle w:val="NotesChar"/>
              </w:rPr>
              <w:t>Note</w:t>
            </w:r>
            <w:r w:rsidRPr="00B91A5F">
              <w:rPr>
                <w:b/>
              </w:rPr>
              <w:t>:</w:t>
            </w:r>
            <w:r w:rsidRPr="00B91A5F">
              <w:t xml:space="preserve"> See note concerning “</w:t>
            </w:r>
            <w:hyperlink w:anchor="p70_165" w:history="1">
              <w:r w:rsidRPr="00B91A5F">
                <w:rPr>
                  <w:rStyle w:val="Hyperlink"/>
                </w:rPr>
                <w:t>Expanded Injection Site Needed Dialog</w:t>
              </w:r>
            </w:hyperlink>
            <w:r w:rsidRPr="00B91A5F">
              <w:t>” for selecting the patient’s injection site from the Expanded Injection Site Needed Dialog Box</w:t>
            </w:r>
          </w:p>
          <w:p w14:paraId="28E731F0" w14:textId="77777777" w:rsidR="00A95EB9" w:rsidRPr="00B91A5F" w:rsidRDefault="00A95EB9" w:rsidP="009D2EA9">
            <w:pPr>
              <w:pStyle w:val="NumberList1"/>
              <w:numPr>
                <w:ilvl w:val="0"/>
                <w:numId w:val="69"/>
              </w:numPr>
            </w:pPr>
            <w:r w:rsidRPr="00B91A5F">
              <w:t>In the Injection Site Selection drop-down list, select the location where you are injecting the medication into the patient.</w:t>
            </w:r>
          </w:p>
        </w:tc>
      </w:tr>
    </w:tbl>
    <w:p w14:paraId="1423BF81" w14:textId="77777777" w:rsidR="00A95EB9" w:rsidRPr="00B91A5F" w:rsidRDefault="00A95EB9" w:rsidP="00963D59">
      <w:pPr>
        <w:pStyle w:val="H1Continued"/>
      </w:pPr>
      <w:r w:rsidRPr="00B91A5F">
        <w:br w:type="page"/>
      </w:r>
      <w:r w:rsidRPr="00B91A5F" w:rsidDel="00CB09ED">
        <w:rPr>
          <w:rStyle w:val="CommentReference"/>
        </w:rPr>
        <w:lastRenderedPageBreak/>
        <w:t xml:space="preserve"> </w:t>
      </w:r>
      <w:r w:rsidRPr="00B91A5F">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8D99FDB" w14:textId="77777777" w:rsidTr="00D56136">
        <w:trPr>
          <w:trHeight w:val="261"/>
        </w:trPr>
        <w:tc>
          <w:tcPr>
            <w:tcW w:w="2880" w:type="dxa"/>
          </w:tcPr>
          <w:p w14:paraId="3A768471" w14:textId="1BA84BEF"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78720" behindDoc="0" locked="0" layoutInCell="1" allowOverlap="1" wp14:anchorId="10F05A3B" wp14:editId="0992E09E">
                      <wp:simplePos x="0" y="0"/>
                      <wp:positionH relativeFrom="column">
                        <wp:posOffset>-17145</wp:posOffset>
                      </wp:positionH>
                      <wp:positionV relativeFrom="paragraph">
                        <wp:posOffset>965200</wp:posOffset>
                      </wp:positionV>
                      <wp:extent cx="1714500" cy="3401060"/>
                      <wp:effectExtent l="0" t="0" r="0" b="0"/>
                      <wp:wrapNone/>
                      <wp:docPr id="601"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3401060"/>
                                <a:chOff x="1341" y="3236"/>
                                <a:chExt cx="2700" cy="3827"/>
                              </a:xfrm>
                            </wpg:grpSpPr>
                            <wps:wsp>
                              <wps:cNvPr id="602" name="Text Box 745"/>
                              <wps:cNvSpPr txBox="1">
                                <a:spLocks noChangeArrowheads="1"/>
                              </wps:cNvSpPr>
                              <wps:spPr bwMode="auto">
                                <a:xfrm>
                                  <a:off x="2241" y="3236"/>
                                  <a:ext cx="1800" cy="3827"/>
                                </a:xfrm>
                                <a:prstGeom prst="rect">
                                  <a:avLst/>
                                </a:prstGeom>
                                <a:solidFill>
                                  <a:srgbClr val="FFFFFF"/>
                                </a:solidFill>
                                <a:ln w="9525">
                                  <a:solidFill>
                                    <a:srgbClr val="FFFFFF"/>
                                  </a:solidFill>
                                  <a:miter lim="800000"/>
                                  <a:headEnd/>
                                  <a:tailEnd/>
                                </a:ln>
                              </wps:spPr>
                              <wps:txbx>
                                <w:txbxContent>
                                  <w:p w14:paraId="2C58EEC1" w14:textId="77777777" w:rsidR="000A0F41" w:rsidRDefault="000A0F41" w:rsidP="00B85D59">
                                    <w:pPr>
                                      <w:pStyle w:val="SmallCaps"/>
                                    </w:pPr>
                                    <w:r>
                                      <w:t>tip:</w:t>
                                    </w:r>
                                  </w:p>
                                  <w:p w14:paraId="6ACC2CBD" w14:textId="77777777" w:rsidR="000A0F41" w:rsidRDefault="000A0F41" w:rsidP="007D4B67">
                                    <w:pPr>
                                      <w:pStyle w:val="TipText"/>
                                    </w:pPr>
                                    <w:r>
                                      <w:t>Email messages will be sent to the Unable to Scan email group that is defined in the BCMA Site Parameters application.</w:t>
                                    </w:r>
                                  </w:p>
                                  <w:p w14:paraId="35DD4B91" w14:textId="77777777" w:rsidR="000A0F41" w:rsidRDefault="000A0F41" w:rsidP="00A95EB9"/>
                                  <w:p w14:paraId="05A8CBBA" w14:textId="77777777" w:rsidR="000A0F41" w:rsidRDefault="000A0F41" w:rsidP="00A95EB9"/>
                                  <w:p w14:paraId="379C4E13" w14:textId="77777777" w:rsidR="000A0F41" w:rsidRDefault="000A0F41" w:rsidP="00A95EB9"/>
                                  <w:p w14:paraId="026C0EE4" w14:textId="77777777" w:rsidR="000A0F41" w:rsidRDefault="000A0F41" w:rsidP="00A95EB9"/>
                                  <w:p w14:paraId="0683E818" w14:textId="77777777" w:rsidR="000A0F41" w:rsidRDefault="000A0F41" w:rsidP="00A95EB9"/>
                                  <w:p w14:paraId="0D6B9B18" w14:textId="77777777" w:rsidR="000A0F41" w:rsidRDefault="000A0F41" w:rsidP="00A95EB9"/>
                                </w:txbxContent>
                              </wps:txbx>
                              <wps:bodyPr rot="0" vert="horz" wrap="square" lIns="91440" tIns="45720" rIns="91440" bIns="45720" anchor="t" anchorCtr="0" upright="1">
                                <a:noAutofit/>
                              </wps:bodyPr>
                            </wps:wsp>
                            <wps:wsp>
                              <wps:cNvPr id="603" name="Line 746"/>
                              <wps:cNvCnPr>
                                <a:cxnSpLocks noChangeShapeType="1"/>
                              </wps:cNvCnPr>
                              <wps:spPr bwMode="auto">
                                <a:xfrm>
                                  <a:off x="2241" y="328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Text Box 747"/>
                              <wps:cNvSpPr txBox="1">
                                <a:spLocks noChangeArrowheads="1"/>
                              </wps:cNvSpPr>
                              <wps:spPr bwMode="auto">
                                <a:xfrm>
                                  <a:off x="1341" y="3288"/>
                                  <a:ext cx="1008" cy="864"/>
                                </a:xfrm>
                                <a:prstGeom prst="rect">
                                  <a:avLst/>
                                </a:prstGeom>
                                <a:solidFill>
                                  <a:srgbClr val="FFFFFF"/>
                                </a:solidFill>
                                <a:ln w="9525">
                                  <a:solidFill>
                                    <a:srgbClr val="FFFFFF"/>
                                  </a:solidFill>
                                  <a:miter lim="800000"/>
                                  <a:headEnd/>
                                  <a:tailEnd/>
                                </a:ln>
                              </wps:spPr>
                              <wps:txbx>
                                <w:txbxContent>
                                  <w:p w14:paraId="7BC2FC64" w14:textId="52C85E8D" w:rsidR="000A0F41" w:rsidRDefault="000A0F41" w:rsidP="00A95EB9">
                                    <w:r>
                                      <w:rPr>
                                        <w:noProof/>
                                      </w:rPr>
                                      <w:drawing>
                                        <wp:inline distT="0" distB="0" distL="0" distR="0" wp14:anchorId="4DE3E54E" wp14:editId="08342050">
                                          <wp:extent cx="457200" cy="457200"/>
                                          <wp:effectExtent l="0" t="0" r="0" b="0"/>
                                          <wp:docPr id="4943" name="Picture 158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598E87" w14:textId="77777777" w:rsidR="000A0F41" w:rsidRDefault="000A0F41" w:rsidP="00A95EB9"/>
                                  <w:p w14:paraId="40BD90CF" w14:textId="77777777" w:rsidR="000A0F41" w:rsidRDefault="000A0F41" w:rsidP="00A95EB9"/>
                                  <w:p w14:paraId="43691EC8" w14:textId="77777777" w:rsidR="000A0F41" w:rsidRDefault="000A0F41" w:rsidP="00A95EB9"/>
                                  <w:p w14:paraId="32CEB75F" w14:textId="77777777" w:rsidR="000A0F41" w:rsidRDefault="000A0F41" w:rsidP="00A95EB9"/>
                                  <w:p w14:paraId="3F5D93C0" w14:textId="77777777" w:rsidR="000A0F41" w:rsidRDefault="000A0F41" w:rsidP="00A95EB9"/>
                                  <w:p w14:paraId="03F9F73C" w14:textId="77777777" w:rsidR="000A0F41" w:rsidRDefault="000A0F41" w:rsidP="00A95EB9"/>
                                  <w:p w14:paraId="278E5B0A" w14:textId="77777777" w:rsidR="000A0F41" w:rsidRDefault="000A0F41" w:rsidP="00A95EB9"/>
                                  <w:p w14:paraId="1B4768D9" w14:textId="77777777" w:rsidR="000A0F41" w:rsidRDefault="000A0F41" w:rsidP="00A95EB9"/>
                                  <w:p w14:paraId="1D8E1AFC" w14:textId="77777777" w:rsidR="000A0F41" w:rsidRDefault="000A0F41" w:rsidP="00A95EB9"/>
                                </w:txbxContent>
                              </wps:txbx>
                              <wps:bodyPr rot="0" vert="horz" wrap="square" lIns="91440" tIns="45720" rIns="91440" bIns="45720" anchor="t" anchorCtr="0" upright="1">
                                <a:noAutofit/>
                              </wps:bodyPr>
                            </wps:wsp>
                            <wps:wsp>
                              <wps:cNvPr id="605" name="Line 748"/>
                              <wps:cNvCnPr>
                                <a:cxnSpLocks noChangeShapeType="1"/>
                              </wps:cNvCnPr>
                              <wps:spPr bwMode="auto">
                                <a:xfrm>
                                  <a:off x="2241" y="48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F05A3B" id="Group 398" o:spid="_x0000_s1654" alt="&quot;&quot;" style="position:absolute;margin-left:-1.35pt;margin-top:76pt;width:135pt;height:267.8pt;z-index:251678720;mso-position-horizontal-relative:text;mso-position-vertical-relative:text" coordorigin="1341,3236" coordsize="2700,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">
                      <v:shape id="Text Box 745" o:spid="_x0000_s1655" type="#_x0000_t202" style="position:absolute;left:2241;top:3236;width:1800;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" strokecolor="white">
                        <v:textbox>
                          <w:txbxContent>
                            <w:p w14:paraId="2C58EEC1" w14:textId="77777777" w:rsidR="000A0F41" w:rsidRDefault="000A0F41" w:rsidP="00B85D59">
                              <w:pPr>
                                <w:pStyle w:val="SmallCaps"/>
                              </w:pPr>
                              <w:r>
                                <w:t>tip:</w:t>
                              </w:r>
                            </w:p>
                            <w:p w14:paraId="6ACC2CBD" w14:textId="77777777" w:rsidR="000A0F41" w:rsidRDefault="000A0F41" w:rsidP="007D4B67">
                              <w:pPr>
                                <w:pStyle w:val="TipText"/>
                              </w:pPr>
                              <w:r>
                                <w:t>Email messages will be sent to the Unable to Scan email group that is defined in the BCMA Site Parameters application.</w:t>
                              </w:r>
                            </w:p>
                            <w:p w14:paraId="35DD4B91" w14:textId="77777777" w:rsidR="000A0F41" w:rsidRDefault="000A0F41" w:rsidP="00A95EB9"/>
                            <w:p w14:paraId="05A8CBBA" w14:textId="77777777" w:rsidR="000A0F41" w:rsidRDefault="000A0F41" w:rsidP="00A95EB9"/>
                            <w:p w14:paraId="379C4E13" w14:textId="77777777" w:rsidR="000A0F41" w:rsidRDefault="000A0F41" w:rsidP="00A95EB9"/>
                            <w:p w14:paraId="026C0EE4" w14:textId="77777777" w:rsidR="000A0F41" w:rsidRDefault="000A0F41" w:rsidP="00A95EB9"/>
                            <w:p w14:paraId="0683E818" w14:textId="77777777" w:rsidR="000A0F41" w:rsidRDefault="000A0F41" w:rsidP="00A95EB9"/>
                            <w:p w14:paraId="0D6B9B18" w14:textId="77777777" w:rsidR="000A0F41" w:rsidRDefault="000A0F41" w:rsidP="00A95EB9"/>
                          </w:txbxContent>
                        </v:textbox>
                      </v:shape>
                      <v:line id="Line 746" o:spid="_x0000_s1656" style="position:absolute;visibility:visible;mso-wrap-style:square" from="2241,3288" to="3846,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shape id="Text Box 747" o:spid="_x0000_s1657" type="#_x0000_t202" style="position:absolute;left:1341;top:328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" strokecolor="white">
                        <v:textbox>
                          <w:txbxContent>
                            <w:p w14:paraId="7BC2FC64" w14:textId="52C85E8D" w:rsidR="000A0F41" w:rsidRDefault="000A0F41" w:rsidP="00A95EB9">
                              <w:r>
                                <w:rPr>
                                  <w:noProof/>
                                </w:rPr>
                                <w:drawing>
                                  <wp:inline distT="0" distB="0" distL="0" distR="0" wp14:anchorId="4DE3E54E" wp14:editId="08342050">
                                    <wp:extent cx="457200" cy="457200"/>
                                    <wp:effectExtent l="0" t="0" r="0" b="0"/>
                                    <wp:docPr id="5116" name="Picture 158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2598E87" w14:textId="77777777" w:rsidR="000A0F41" w:rsidRDefault="000A0F41" w:rsidP="00A95EB9"/>
                            <w:p w14:paraId="40BD90CF" w14:textId="77777777" w:rsidR="000A0F41" w:rsidRDefault="000A0F41" w:rsidP="00A95EB9"/>
                            <w:p w14:paraId="43691EC8" w14:textId="77777777" w:rsidR="000A0F41" w:rsidRDefault="000A0F41" w:rsidP="00A95EB9"/>
                            <w:p w14:paraId="32CEB75F" w14:textId="77777777" w:rsidR="000A0F41" w:rsidRDefault="000A0F41" w:rsidP="00A95EB9"/>
                            <w:p w14:paraId="3F5D93C0" w14:textId="77777777" w:rsidR="000A0F41" w:rsidRDefault="000A0F41" w:rsidP="00A95EB9"/>
                            <w:p w14:paraId="03F9F73C" w14:textId="77777777" w:rsidR="000A0F41" w:rsidRDefault="000A0F41" w:rsidP="00A95EB9"/>
                            <w:p w14:paraId="278E5B0A" w14:textId="77777777" w:rsidR="000A0F41" w:rsidRDefault="000A0F41" w:rsidP="00A95EB9"/>
                            <w:p w14:paraId="1B4768D9" w14:textId="77777777" w:rsidR="000A0F41" w:rsidRDefault="000A0F41" w:rsidP="00A95EB9"/>
                            <w:p w14:paraId="1D8E1AFC" w14:textId="77777777" w:rsidR="000A0F41" w:rsidRDefault="000A0F41" w:rsidP="00A95EB9"/>
                          </w:txbxContent>
                        </v:textbox>
                      </v:shape>
                      <v:line id="Line 748" o:spid="_x0000_s1658" style="position:absolute;visibility:visible;mso-wrap-style:square" from="2241,4864" to="3846,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group>
                  </w:pict>
                </mc:Fallback>
              </mc:AlternateContent>
            </w:r>
            <w:r w:rsidR="00A95EB9" w:rsidRPr="00B91A5F">
              <w:rPr>
                <w:rFonts w:cs="Arial"/>
                <w:lang w:val="en-US" w:eastAsia="en-US"/>
              </w:rPr>
              <w:t>Unable to Scan IVP/IVPB Medication (cont.)</w:t>
            </w:r>
          </w:p>
          <w:p w14:paraId="6FC3AEF3" w14:textId="77777777" w:rsidR="00A95EB9" w:rsidRPr="00B91A5F" w:rsidRDefault="00A95EB9" w:rsidP="00963D59">
            <w:pPr>
              <w:pStyle w:val="H2Continued"/>
              <w:rPr>
                <w:rFonts w:cs="Arial"/>
                <w:noProof/>
                <w:lang w:val="en-US" w:eastAsia="en-US"/>
              </w:rPr>
            </w:pPr>
          </w:p>
        </w:tc>
        <w:tc>
          <w:tcPr>
            <w:tcW w:w="6480" w:type="dxa"/>
          </w:tcPr>
          <w:p w14:paraId="411BA08E" w14:textId="77777777" w:rsidR="00A95EB9" w:rsidRPr="00B91A5F" w:rsidRDefault="00A95EB9" w:rsidP="00963D59">
            <w:pPr>
              <w:pStyle w:val="ToStatement"/>
              <w:spacing w:before="0"/>
            </w:pPr>
            <w:r w:rsidRPr="00B91A5F">
              <w:t>To document an IVPB medication using Unable to Scan – create WS (cont.)</w:t>
            </w:r>
          </w:p>
          <w:p w14:paraId="5BEB403A" w14:textId="77777777" w:rsidR="00A95EB9" w:rsidRPr="00B91A5F" w:rsidRDefault="00A95EB9" w:rsidP="009D2EA9">
            <w:pPr>
              <w:pStyle w:val="NumberList1"/>
              <w:numPr>
                <w:ilvl w:val="0"/>
                <w:numId w:val="69"/>
              </w:numPr>
            </w:pPr>
            <w:r w:rsidRPr="00B91A5F">
              <w:t>Perform one of the following actions:</w:t>
            </w:r>
          </w:p>
          <w:p w14:paraId="6B0BC656" w14:textId="77777777" w:rsidR="00A95EB9" w:rsidRPr="00B91A5F" w:rsidRDefault="00A95EB9" w:rsidP="00963D59">
            <w:pPr>
              <w:pStyle w:val="BulletList-Normal1"/>
              <w:tabs>
                <w:tab w:val="clear" w:pos="990"/>
              </w:tabs>
              <w:ind w:left="1224" w:hanging="317"/>
            </w:pPr>
            <w:r w:rsidRPr="00B91A5F">
              <w:t xml:space="preserve">Click </w:t>
            </w:r>
            <w:r w:rsidRPr="00B91A5F">
              <w:rPr>
                <w:b/>
              </w:rPr>
              <w:t>OK</w:t>
            </w:r>
            <w:r w:rsidRPr="00B91A5F">
              <w:t xml:space="preserve"> to complete the Unable to Scan process and continue with the administration. Upon completing the administration you will return to the VDL. BCMA processes the information and displays the letter “G” (for “Given”) in the Status column to document that you administered the medication to the patient. The Unable to Scan event is recorded, and a MailMan message is sent notifying IRM/Pharmacy staff of the medication bar code scanning failure.</w:t>
            </w:r>
          </w:p>
          <w:p w14:paraId="3DC4C635" w14:textId="77777777" w:rsidR="00A95EB9" w:rsidRPr="00B91A5F" w:rsidRDefault="00A95EB9" w:rsidP="00963D59">
            <w:pPr>
              <w:pStyle w:val="BulletList-Normal1"/>
              <w:tabs>
                <w:tab w:val="clear" w:pos="990"/>
              </w:tabs>
              <w:ind w:left="1224" w:hanging="317"/>
            </w:pPr>
            <w:r w:rsidRPr="00B91A5F">
              <w:t xml:space="preserve">Click the </w:t>
            </w:r>
            <w:r w:rsidRPr="00B91A5F">
              <w:rPr>
                <w:b/>
              </w:rPr>
              <w:t xml:space="preserve">Cancel </w:t>
            </w:r>
            <w:r w:rsidRPr="00B91A5F">
              <w:t>button to cancel the Unable to Scan process without documenting the administration. The Unable to Scan event will not be recorded nor will a MailMan message be sent.</w:t>
            </w:r>
          </w:p>
          <w:p w14:paraId="40F4A78F" w14:textId="77777777" w:rsidR="00A95EB9" w:rsidRPr="00B91A5F" w:rsidRDefault="00A95EB9" w:rsidP="00963D59">
            <w:pPr>
              <w:pStyle w:val="ToStatement"/>
            </w:pPr>
            <w:r w:rsidRPr="00B91A5F">
              <w:t>MailMan Message Sent After Medication Bar Code Scanning Failure</w:t>
            </w:r>
          </w:p>
          <w:p w14:paraId="04CCFDA8" w14:textId="77777777" w:rsidR="00A95EB9" w:rsidRPr="00B91A5F" w:rsidRDefault="00A95EB9" w:rsidP="00963D59">
            <w:r w:rsidRPr="00B91A5F">
              <w:t>When you create a medication scanning failure entry, a MailMan message will be sent to the mail group you specified. The subject line of the message will indicate a medication scanning failure. The body of the message will contain the following information:</w:t>
            </w:r>
          </w:p>
          <w:p w14:paraId="472BCE4D" w14:textId="77777777" w:rsidR="00A95EB9" w:rsidRPr="00B91A5F" w:rsidRDefault="00A95EB9" w:rsidP="00963D59">
            <w:pPr>
              <w:pStyle w:val="Bullet-Text-1"/>
            </w:pPr>
            <w:r w:rsidRPr="00B91A5F">
              <w:t>User: Last name, First Name (for identifying system issues only/educational needs)</w:t>
            </w:r>
          </w:p>
          <w:p w14:paraId="7696499E" w14:textId="77777777" w:rsidR="00A95EB9" w:rsidRPr="00B91A5F" w:rsidRDefault="00A95EB9" w:rsidP="00963D59">
            <w:pPr>
              <w:pStyle w:val="Bullet-Text-1"/>
            </w:pPr>
            <w:r w:rsidRPr="00B91A5F">
              <w:t>Date/Time of event</w:t>
            </w:r>
          </w:p>
          <w:p w14:paraId="7E9336F1" w14:textId="77777777" w:rsidR="00A95EB9" w:rsidRPr="00B91A5F" w:rsidRDefault="00A95EB9" w:rsidP="00963D59">
            <w:pPr>
              <w:pStyle w:val="Bullet-Text-1"/>
            </w:pPr>
            <w:r w:rsidRPr="00B91A5F">
              <w:t>Patient: Last Name, First Name, and last four digits of patient’s Social Security Number</w:t>
            </w:r>
          </w:p>
          <w:p w14:paraId="70AFC830" w14:textId="77777777" w:rsidR="00A95EB9" w:rsidRPr="00B91A5F" w:rsidRDefault="00A95EB9" w:rsidP="00963D59">
            <w:pPr>
              <w:pStyle w:val="Bullet-Text-1"/>
            </w:pPr>
            <w:r w:rsidRPr="00B91A5F">
              <w:t>Order Number</w:t>
            </w:r>
          </w:p>
          <w:p w14:paraId="229FD765" w14:textId="77777777" w:rsidR="00A95EB9" w:rsidRPr="00B91A5F" w:rsidRDefault="00A95EB9" w:rsidP="00963D59">
            <w:pPr>
              <w:pStyle w:val="Bullet-Text-1"/>
            </w:pPr>
            <w:r w:rsidRPr="00B91A5F">
              <w:t>Ward Location/Room</w:t>
            </w:r>
          </w:p>
          <w:p w14:paraId="6916FE34" w14:textId="77777777" w:rsidR="00A95EB9" w:rsidRPr="00B91A5F" w:rsidRDefault="00A95EB9" w:rsidP="00963D59">
            <w:pPr>
              <w:pStyle w:val="Bullet-Text-1"/>
            </w:pPr>
            <w:r w:rsidRPr="00B91A5F">
              <w:t>Type of Bar Code issue: Medication</w:t>
            </w:r>
          </w:p>
          <w:p w14:paraId="3222F9CB" w14:textId="77777777" w:rsidR="00A95EB9" w:rsidRPr="00B91A5F" w:rsidRDefault="00A95EB9" w:rsidP="00963D59">
            <w:pPr>
              <w:pStyle w:val="Bullet-Text-1"/>
            </w:pPr>
            <w:r w:rsidRPr="00B91A5F">
              <w:t>Medication</w:t>
            </w:r>
          </w:p>
          <w:p w14:paraId="02D59F9D" w14:textId="77777777" w:rsidR="00A95EB9" w:rsidRPr="00B91A5F" w:rsidRDefault="00A95EB9" w:rsidP="00963D59">
            <w:pPr>
              <w:pStyle w:val="Bullet-Text-Arrow-1"/>
            </w:pPr>
            <w:r w:rsidRPr="00B91A5F">
              <w:t>Unit Dose orders will display dispense drug; drug IEN; dosage ordered</w:t>
            </w:r>
          </w:p>
          <w:p w14:paraId="58590CB8" w14:textId="77777777" w:rsidR="00A95EB9" w:rsidRPr="00B91A5F" w:rsidRDefault="00A95EB9" w:rsidP="00963D59">
            <w:pPr>
              <w:pStyle w:val="Bullet-Text-Arrow-1"/>
            </w:pPr>
            <w:r w:rsidRPr="00B91A5F">
              <w:t>IV Orders will display: unique ID (Bag ID typed by User or Ward Stock); orderable item</w:t>
            </w:r>
          </w:p>
          <w:p w14:paraId="6B49E202" w14:textId="77777777" w:rsidR="00A95EB9" w:rsidRPr="00B91A5F" w:rsidRDefault="00A95EB9" w:rsidP="00963D59">
            <w:pPr>
              <w:pStyle w:val="Bullet-Text-1"/>
            </w:pPr>
            <w:r w:rsidRPr="00B91A5F">
              <w:t>Reason for scan failure</w:t>
            </w:r>
          </w:p>
          <w:p w14:paraId="0C705E8A" w14:textId="77777777" w:rsidR="00A95EB9" w:rsidRPr="00B91A5F" w:rsidRDefault="00A95EB9" w:rsidP="00963D59">
            <w:pPr>
              <w:pStyle w:val="Bullet-Text-1"/>
            </w:pPr>
            <w:r w:rsidRPr="00B91A5F">
              <w:t>User’s comment</w:t>
            </w:r>
          </w:p>
          <w:p w14:paraId="4DE798B1" w14:textId="77777777" w:rsidR="00A95EB9" w:rsidRPr="00B91A5F" w:rsidRDefault="00A95EB9" w:rsidP="00963D59">
            <w:pPr>
              <w:spacing w:before="120"/>
              <w:ind w:right="-115"/>
            </w:pPr>
            <w:r w:rsidRPr="00B91A5F">
              <w:rPr>
                <w:rStyle w:val="NotesChar"/>
              </w:rPr>
              <w:t>Note</w:t>
            </w:r>
            <w:r w:rsidRPr="00B91A5F">
              <w:t>: Inclusion of the last four digits of the patient’s SSN is currently allowed in VistA clinical alert messaging. If there are changes to this policy due to a future VHA directive, the format of this field is subject to change.</w:t>
            </w:r>
          </w:p>
        </w:tc>
      </w:tr>
    </w:tbl>
    <w:p w14:paraId="5FD6816E" w14:textId="77777777" w:rsidR="00A95EB9" w:rsidRPr="00B91A5F" w:rsidRDefault="00A95EB9" w:rsidP="00963D59">
      <w:pPr>
        <w:pStyle w:val="H1Continued"/>
      </w:pPr>
      <w:bookmarkStart w:id="2729" w:name="_Toc4778162"/>
      <w:r w:rsidRPr="00B91A5F">
        <w:br w:type="page"/>
      </w:r>
      <w:bookmarkStart w:id="2730" w:name="_Toc4823547"/>
      <w:bookmarkStart w:id="2731" w:name="_Toc5157994"/>
      <w:bookmarkStart w:id="2732" w:name="_Toc7390421"/>
      <w:bookmarkStart w:id="2733" w:name="_Toc7409561"/>
      <w:bookmarkStart w:id="2734" w:name="_Toc33308061"/>
      <w:bookmarkStart w:id="2735" w:name="_Toc61251534"/>
      <w:bookmarkStart w:id="2736" w:name="_Toc61667699"/>
      <w:bookmarkStart w:id="2737" w:name="_Toc62530174"/>
      <w:r w:rsidRPr="00B91A5F">
        <w:lastRenderedPageBreak/>
        <w:t>Administering a Patient’s IVP/IVPB Medications</w:t>
      </w:r>
      <w:bookmarkEnd w:id="2730"/>
      <w:bookmarkEnd w:id="2731"/>
      <w:bookmarkEnd w:id="2732"/>
      <w:bookmarkEnd w:id="2733"/>
      <w:bookmarkEnd w:id="2734"/>
      <w:bookmarkEnd w:id="2735"/>
      <w:bookmarkEnd w:id="2736"/>
      <w:bookmarkEnd w:id="2737"/>
    </w:p>
    <w:tbl>
      <w:tblPr>
        <w:tblW w:w="9450" w:type="dxa"/>
        <w:tblInd w:w="108" w:type="dxa"/>
        <w:tblLayout w:type="fixed"/>
        <w:tblLook w:val="0000" w:firstRow="0" w:lastRow="0" w:firstColumn="0" w:lastColumn="0" w:noHBand="0" w:noVBand="0"/>
      </w:tblPr>
      <w:tblGrid>
        <w:gridCol w:w="2880"/>
        <w:gridCol w:w="6570"/>
      </w:tblGrid>
      <w:tr w:rsidR="00A95EB9" w:rsidRPr="00B91A5F" w14:paraId="25F7251D" w14:textId="77777777" w:rsidTr="00D56136">
        <w:trPr>
          <w:trHeight w:val="261"/>
        </w:trPr>
        <w:tc>
          <w:tcPr>
            <w:tcW w:w="2880" w:type="dxa"/>
            <w:tcBorders>
              <w:right w:val="single" w:sz="4" w:space="0" w:color="auto"/>
            </w:tcBorders>
          </w:tcPr>
          <w:p w14:paraId="43302FE1" w14:textId="77777777" w:rsidR="00A95EB9" w:rsidRPr="00B91A5F" w:rsidRDefault="00A95EB9" w:rsidP="00963D59">
            <w:pPr>
              <w:pStyle w:val="H2Heading"/>
            </w:pPr>
            <w:bookmarkStart w:id="2738" w:name="_Toc4823548"/>
            <w:bookmarkStart w:id="2739" w:name="_Toc33308062"/>
            <w:bookmarkStart w:id="2740" w:name="_Toc61251535"/>
            <w:bookmarkStart w:id="2741" w:name="_Toc352834680"/>
            <w:r w:rsidRPr="00B91A5F">
              <w:t>Administering an Order with Multiple Admin Times</w:t>
            </w:r>
            <w:bookmarkEnd w:id="2729"/>
            <w:bookmarkEnd w:id="2738"/>
            <w:bookmarkEnd w:id="2739"/>
            <w:bookmarkEnd w:id="2740"/>
            <w:bookmarkEnd w:id="2741"/>
          </w:p>
        </w:tc>
        <w:tc>
          <w:tcPr>
            <w:tcW w:w="6570" w:type="dxa"/>
            <w:tcBorders>
              <w:left w:val="single" w:sz="4" w:space="0" w:color="auto"/>
            </w:tcBorders>
          </w:tcPr>
          <w:p w14:paraId="2AA99931" w14:textId="77777777" w:rsidR="00A95EB9" w:rsidRPr="00B91A5F" w:rsidRDefault="00A95EB9" w:rsidP="00963D59">
            <w:r w:rsidRPr="00B91A5F">
              <w:t xml:space="preserve">The Multiple Orders for Scanned Drug dialog box, provided below, displays </w:t>
            </w:r>
            <w:r w:rsidRPr="00B91A5F">
              <w:rPr>
                <w:i/>
                <w:iCs/>
              </w:rPr>
              <w:t>only</w:t>
            </w:r>
            <w:r w:rsidRPr="00B91A5F">
              <w:t xml:space="preserve"> if the patient’s order has multiple administration times for the medication that you scanned — using the Start and Stop time setting on the BCMA VDL. </w:t>
            </w:r>
          </w:p>
          <w:p w14:paraId="4766A718" w14:textId="77777777" w:rsidR="00A95EB9" w:rsidRPr="00B91A5F" w:rsidRDefault="00A95EB9" w:rsidP="00963D59">
            <w:pPr>
              <w:pStyle w:val="ToStatement"/>
            </w:pPr>
            <w:r w:rsidRPr="00B91A5F">
              <w:t>To administer an order with multiple administration times</w:t>
            </w:r>
          </w:p>
          <w:p w14:paraId="482529B2" w14:textId="77777777" w:rsidR="00A95EB9" w:rsidRPr="00B91A5F" w:rsidRDefault="00A95EB9" w:rsidP="009D2EA9">
            <w:pPr>
              <w:pStyle w:val="NumberList1"/>
              <w:numPr>
                <w:ilvl w:val="0"/>
                <w:numId w:val="70"/>
              </w:numPr>
            </w:pPr>
            <w:r w:rsidRPr="00B91A5F">
              <w:t xml:space="preserve">Select the order containing the administration time that you need, and click </w:t>
            </w:r>
            <w:r w:rsidRPr="00B91A5F">
              <w:rPr>
                <w:b/>
              </w:rPr>
              <w:t>OK</w:t>
            </w:r>
            <w:r w:rsidRPr="00B91A5F">
              <w:t xml:space="preserve">. BCMA processes the information and displays the letter “G” (for “Given”) in the Status column to document that you administered the medication to the patient. </w:t>
            </w:r>
          </w:p>
          <w:p w14:paraId="54BD73AB" w14:textId="77777777" w:rsidR="00A95EB9" w:rsidRPr="00B91A5F" w:rsidRDefault="00A95EB9" w:rsidP="001F7F1E">
            <w:pPr>
              <w:pStyle w:val="Blank-6pt"/>
            </w:pPr>
          </w:p>
          <w:p w14:paraId="030B5771" w14:textId="77777777" w:rsidR="00A95EB9" w:rsidRPr="00B91A5F" w:rsidRDefault="00A95EB9" w:rsidP="00963D59">
            <w:r w:rsidRPr="00B91A5F">
              <w:rPr>
                <w:rFonts w:ascii="Arial" w:hAnsi="Arial"/>
                <w:b/>
                <w:sz w:val="23"/>
              </w:rPr>
              <w:t>Keyboard Shortcut:</w:t>
            </w:r>
            <w:r w:rsidRPr="00B91A5F">
              <w:t xml:space="preserve"> Use the </w:t>
            </w:r>
            <w:r w:rsidRPr="00B91A5F">
              <w:rPr>
                <w:rFonts w:ascii="Arial" w:hAnsi="Arial"/>
                <w:b/>
                <w:smallCaps/>
              </w:rPr>
              <w:t>arrow</w:t>
            </w:r>
            <w:r w:rsidRPr="00B91A5F">
              <w:t xml:space="preserve"> keys to select an order.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accept the selection and display the patient’s VDL. </w:t>
            </w:r>
          </w:p>
          <w:p w14:paraId="6526483D" w14:textId="77777777" w:rsidR="00A95EB9" w:rsidRPr="00B91A5F" w:rsidRDefault="00A95EB9" w:rsidP="00963D59">
            <w:pPr>
              <w:pStyle w:val="Example"/>
            </w:pPr>
            <w:bookmarkStart w:id="2742" w:name="p68_146"/>
            <w:bookmarkEnd w:id="2742"/>
            <w:r w:rsidRPr="00B91A5F">
              <w:t>Example: Multiple Orders for Scanned Drug Dialog Box</w:t>
            </w:r>
          </w:p>
          <w:p w14:paraId="08AE433A" w14:textId="25476DFA" w:rsidR="00A95EB9" w:rsidRPr="00B91A5F" w:rsidRDefault="00F04354" w:rsidP="00963D59">
            <w:pPr>
              <w:pStyle w:val="ScreenCapt-Ctr"/>
            </w:pPr>
            <w:r>
              <w:rPr>
                <w:noProof/>
              </w:rPr>
              <w:drawing>
                <wp:inline distT="0" distB="0" distL="0" distR="0" wp14:anchorId="6FC23D48" wp14:editId="4BA67E39">
                  <wp:extent cx="4048125" cy="1619250"/>
                  <wp:effectExtent l="19050" t="19050" r="9525" b="0"/>
                  <wp:docPr id="289" name="Picture 289" descr="Example: Multiple Orders for Scanned Drug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Example: Multiple Orders for Scanned Drug Dialog Box scree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8125" cy="1619250"/>
                          </a:xfrm>
                          <a:prstGeom prst="rect">
                            <a:avLst/>
                          </a:prstGeom>
                          <a:noFill/>
                          <a:ln w="6350" cmpd="sng">
                            <a:solidFill>
                              <a:srgbClr val="000000"/>
                            </a:solidFill>
                            <a:miter lim="800000"/>
                            <a:headEnd/>
                            <a:tailEnd/>
                          </a:ln>
                          <a:effectLst/>
                        </pic:spPr>
                      </pic:pic>
                    </a:graphicData>
                  </a:graphic>
                </wp:inline>
              </w:drawing>
            </w:r>
          </w:p>
          <w:p w14:paraId="2055C43D" w14:textId="77777777" w:rsidR="00A95EB9" w:rsidRPr="00B91A5F" w:rsidRDefault="00A95EB9" w:rsidP="009D2EA9">
            <w:pPr>
              <w:pStyle w:val="NumberList1"/>
              <w:numPr>
                <w:ilvl w:val="0"/>
                <w:numId w:val="70"/>
              </w:numPr>
            </w:pPr>
            <w:r w:rsidRPr="00B91A5F">
              <w:t>Continue administering active IV Push or IV Piggyback medications to the patient.</w:t>
            </w:r>
          </w:p>
          <w:p w14:paraId="15562C88" w14:textId="77777777" w:rsidR="00A95EB9" w:rsidRPr="00B91A5F" w:rsidRDefault="00A95EB9" w:rsidP="00963D59">
            <w:pPr>
              <w:spacing w:before="240"/>
            </w:pPr>
            <w:r w:rsidRPr="00B91A5F">
              <w:rPr>
                <w:rFonts w:ascii="Arial" w:hAnsi="Arial"/>
                <w:b/>
                <w:bCs/>
              </w:rPr>
              <w:t>Note</w:t>
            </w:r>
            <w:r w:rsidRPr="00B91A5F">
              <w:rPr>
                <w:b/>
                <w:bCs/>
              </w:rPr>
              <w:t>:</w:t>
            </w:r>
            <w:r w:rsidRPr="00B91A5F">
              <w:t xml:space="preserve"> Non-</w:t>
            </w:r>
            <w:r w:rsidR="00957182" w:rsidRPr="00B91A5F">
              <w:t>Nurse Verified</w:t>
            </w:r>
            <w:r w:rsidRPr="00B91A5F">
              <w:t xml:space="preserve"> messages will follow this dialog after an order is selected.</w:t>
            </w:r>
          </w:p>
        </w:tc>
      </w:tr>
    </w:tbl>
    <w:p w14:paraId="15579CDC" w14:textId="77777777" w:rsidR="00A95EB9" w:rsidRPr="00B91A5F" w:rsidRDefault="00A95EB9" w:rsidP="00963D59">
      <w:pPr>
        <w:pStyle w:val="H1Continued"/>
      </w:pPr>
      <w:bookmarkStart w:id="2743" w:name="_Toc4778163"/>
      <w:bookmarkStart w:id="2744" w:name="_Toc4813180"/>
      <w:bookmarkStart w:id="2745" w:name="_Toc4813507"/>
      <w:bookmarkStart w:id="2746" w:name="_Toc4823549"/>
      <w:bookmarkStart w:id="2747" w:name="_Toc5157996"/>
      <w:bookmarkStart w:id="2748" w:name="_Toc7390423"/>
      <w:bookmarkStart w:id="2749" w:name="_Toc7409563"/>
      <w:bookmarkStart w:id="2750" w:name="_Toc33308063"/>
      <w:bookmarkStart w:id="2751" w:name="_Toc61251536"/>
      <w:bookmarkStart w:id="2752" w:name="_Toc61667701"/>
      <w:bookmarkStart w:id="2753" w:name="_Toc62530176"/>
      <w:r w:rsidRPr="00B91A5F">
        <w:br w:type="page"/>
      </w:r>
      <w:r w:rsidRPr="00B91A5F">
        <w:lastRenderedPageBreak/>
        <w:t>Administering a Patient’s IVP/IVPB Medications</w:t>
      </w:r>
      <w:bookmarkEnd w:id="2743"/>
      <w:bookmarkEnd w:id="2744"/>
      <w:bookmarkEnd w:id="2745"/>
      <w:bookmarkEnd w:id="2746"/>
      <w:bookmarkEnd w:id="2747"/>
      <w:bookmarkEnd w:id="2748"/>
      <w:bookmarkEnd w:id="2749"/>
      <w:bookmarkEnd w:id="2750"/>
      <w:bookmarkEnd w:id="2751"/>
      <w:bookmarkEnd w:id="2752"/>
      <w:bookmarkEnd w:id="2753"/>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0E8073D" w14:textId="77777777" w:rsidTr="00D56136">
        <w:trPr>
          <w:trHeight w:val="261"/>
        </w:trPr>
        <w:tc>
          <w:tcPr>
            <w:tcW w:w="2880" w:type="dxa"/>
            <w:tcBorders>
              <w:bottom w:val="nil"/>
            </w:tcBorders>
          </w:tcPr>
          <w:bookmarkStart w:id="2754" w:name="p58_147"/>
          <w:bookmarkStart w:id="2755" w:name="p68_155"/>
          <w:bookmarkStart w:id="2756" w:name="p70_157"/>
          <w:bookmarkStart w:id="2757" w:name="_Toc4778164"/>
          <w:bookmarkStart w:id="2758" w:name="_Toc4823550"/>
          <w:bookmarkStart w:id="2759" w:name="_Toc33308064"/>
          <w:bookmarkStart w:id="2760" w:name="_Toc61251537"/>
          <w:bookmarkStart w:id="2761" w:name="_Toc352834681"/>
          <w:bookmarkEnd w:id="2754"/>
          <w:bookmarkEnd w:id="2755"/>
          <w:bookmarkEnd w:id="2756"/>
          <w:p w14:paraId="5D2956CC" w14:textId="38FC22D6" w:rsidR="00A95EB9" w:rsidRPr="00B91A5F" w:rsidRDefault="00F04354" w:rsidP="00963D59">
            <w:pPr>
              <w:pStyle w:val="H2Heading"/>
            </w:pPr>
            <w:r>
              <w:rPr>
                <w:noProof/>
              </w:rPr>
              <mc:AlternateContent>
                <mc:Choice Requires="wpg">
                  <w:drawing>
                    <wp:anchor distT="0" distB="0" distL="114300" distR="114300" simplePos="0" relativeHeight="251679744" behindDoc="0" locked="1" layoutInCell="1" allowOverlap="1" wp14:anchorId="09B5E7AC" wp14:editId="62BFC345">
                      <wp:simplePos x="0" y="0"/>
                      <wp:positionH relativeFrom="column">
                        <wp:posOffset>-131445</wp:posOffset>
                      </wp:positionH>
                      <wp:positionV relativeFrom="paragraph">
                        <wp:posOffset>1308735</wp:posOffset>
                      </wp:positionV>
                      <wp:extent cx="1600200" cy="1600200"/>
                      <wp:effectExtent l="0" t="0" r="0" b="0"/>
                      <wp:wrapNone/>
                      <wp:docPr id="596" name="Group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600200"/>
                                <a:chOff x="1341" y="3831"/>
                                <a:chExt cx="2520" cy="2520"/>
                              </a:xfrm>
                            </wpg:grpSpPr>
                            <wps:wsp>
                              <wps:cNvPr id="597" name="Text Box 276"/>
                              <wps:cNvSpPr txBox="1">
                                <a:spLocks noChangeArrowheads="1"/>
                              </wps:cNvSpPr>
                              <wps:spPr bwMode="auto">
                                <a:xfrm>
                                  <a:off x="2241" y="3831"/>
                                  <a:ext cx="1620" cy="2520"/>
                                </a:xfrm>
                                <a:prstGeom prst="rect">
                                  <a:avLst/>
                                </a:prstGeom>
                                <a:solidFill>
                                  <a:srgbClr val="FFFFFF"/>
                                </a:solidFill>
                                <a:ln w="9525">
                                  <a:solidFill>
                                    <a:srgbClr val="FFFFFF"/>
                                  </a:solidFill>
                                  <a:miter lim="800000"/>
                                  <a:headEnd/>
                                  <a:tailEnd/>
                                </a:ln>
                              </wps:spPr>
                              <wps:txbx>
                                <w:txbxContent>
                                  <w:p w14:paraId="00695EFB" w14:textId="77777777" w:rsidR="000A0F41" w:rsidRDefault="000A0F41" w:rsidP="00B85D59">
                                    <w:pPr>
                                      <w:pStyle w:val="SmallCaps"/>
                                    </w:pPr>
                                    <w:r>
                                      <w:t>tip:</w:t>
                                    </w:r>
                                  </w:p>
                                  <w:p w14:paraId="656D7D67" w14:textId="77777777" w:rsidR="000A0F41" w:rsidRDefault="000A0F41" w:rsidP="007D4B67">
                                    <w:pPr>
                                      <w:pStyle w:val="TipText"/>
                                    </w:pPr>
                                    <w:r>
                                      <w:t>Special Instructions help to ensure that the patient receives the medication dosage required by the provider.</w:t>
                                    </w:r>
                                  </w:p>
                                  <w:p w14:paraId="3470B76E" w14:textId="77777777" w:rsidR="000A0F41" w:rsidRDefault="000A0F41" w:rsidP="00A95EB9"/>
                                  <w:p w14:paraId="6339C51C" w14:textId="77777777" w:rsidR="000A0F41" w:rsidRDefault="000A0F41" w:rsidP="00A95EB9"/>
                                  <w:p w14:paraId="3A4BAE52" w14:textId="77777777" w:rsidR="000A0F41" w:rsidRDefault="000A0F41" w:rsidP="00A95EB9"/>
                                  <w:p w14:paraId="046B4FE4" w14:textId="77777777" w:rsidR="000A0F41" w:rsidRDefault="000A0F41" w:rsidP="00A95EB9"/>
                                  <w:p w14:paraId="23E497F9" w14:textId="77777777" w:rsidR="000A0F41" w:rsidRDefault="000A0F41" w:rsidP="00A95EB9"/>
                                  <w:p w14:paraId="13A70380" w14:textId="77777777" w:rsidR="000A0F41" w:rsidRDefault="000A0F41" w:rsidP="00A95EB9"/>
                                  <w:p w14:paraId="093E0964" w14:textId="77777777" w:rsidR="000A0F41" w:rsidRDefault="000A0F41" w:rsidP="00A95EB9"/>
                                </w:txbxContent>
                              </wps:txbx>
                              <wps:bodyPr rot="0" vert="horz" wrap="square" lIns="91440" tIns="45720" rIns="91440" bIns="45720" anchor="t" anchorCtr="0" upright="1">
                                <a:noAutofit/>
                              </wps:bodyPr>
                            </wps:wsp>
                            <wps:wsp>
                              <wps:cNvPr id="598" name="Line 277"/>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278"/>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Text Box 279"/>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53103138" w14:textId="72DDA214" w:rsidR="000A0F41" w:rsidRDefault="000A0F41" w:rsidP="00A95EB9">
                                    <w:r>
                                      <w:rPr>
                                        <w:noProof/>
                                      </w:rPr>
                                      <w:drawing>
                                        <wp:inline distT="0" distB="0" distL="0" distR="0" wp14:anchorId="3AE0B57B" wp14:editId="5D752A1E">
                                          <wp:extent cx="457200" cy="457200"/>
                                          <wp:effectExtent l="0" t="0" r="0" b="0"/>
                                          <wp:docPr id="4944" name="Picture 158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3D04E4" w14:textId="77777777" w:rsidR="000A0F41" w:rsidRDefault="000A0F41" w:rsidP="00A95EB9"/>
                                  <w:p w14:paraId="52F1669C" w14:textId="77777777" w:rsidR="000A0F41" w:rsidRDefault="000A0F41" w:rsidP="00A95EB9"/>
                                  <w:p w14:paraId="11FA48F7" w14:textId="77777777" w:rsidR="000A0F41" w:rsidRDefault="000A0F41" w:rsidP="00A95EB9"/>
                                  <w:p w14:paraId="49CDDA7C" w14:textId="77777777" w:rsidR="000A0F41" w:rsidRDefault="000A0F41" w:rsidP="00A95EB9"/>
                                  <w:p w14:paraId="7943AE12" w14:textId="77777777" w:rsidR="000A0F41" w:rsidRDefault="000A0F41" w:rsidP="00A95EB9"/>
                                  <w:p w14:paraId="3479DF60" w14:textId="77777777" w:rsidR="000A0F41" w:rsidRDefault="000A0F41" w:rsidP="00A95EB9"/>
                                  <w:p w14:paraId="427B4303" w14:textId="77777777" w:rsidR="000A0F41" w:rsidRDefault="000A0F41" w:rsidP="00A95EB9"/>
                                  <w:p w14:paraId="0DC69B77" w14:textId="77777777" w:rsidR="000A0F41" w:rsidRDefault="000A0F41" w:rsidP="00A95EB9"/>
                                  <w:p w14:paraId="1746E1C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E7AC" id="Group 393" o:spid="_x0000_s1659" alt="&quot;&quot;" style="position:absolute;margin-left:-10.35pt;margin-top:103.05pt;width:126pt;height:126pt;z-index:251679744;mso-position-horizontal-relative:text;mso-position-vertical-relative:text" coordorigin="1341,3831"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">
                      <v:shape id="Text Box 276" o:spid="_x0000_s1660" type="#_x0000_t202" style="position:absolute;left:2241;top:3831;width:16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15xAAAANwAAAAPAAAAZHJzL2Rvd25yZXYueG1sRI9Pi8Iw&#10;FMTvgt8hPMGLaGrB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G45rXnEAAAA3AAAAA8A&#10;AAAAAAAAAAAAAAAABwIAAGRycy9kb3ducmV2LnhtbFBLBQYAAAAAAwADALcAAAD4AgAAAAA=&#10;" strokecolor="white">
                        <v:textbox>
                          <w:txbxContent>
                            <w:p w14:paraId="00695EFB" w14:textId="77777777" w:rsidR="000A0F41" w:rsidRDefault="000A0F41" w:rsidP="00B85D59">
                              <w:pPr>
                                <w:pStyle w:val="SmallCaps"/>
                              </w:pPr>
                              <w:r>
                                <w:t>tip:</w:t>
                              </w:r>
                            </w:p>
                            <w:p w14:paraId="656D7D67" w14:textId="77777777" w:rsidR="000A0F41" w:rsidRDefault="000A0F41" w:rsidP="007D4B67">
                              <w:pPr>
                                <w:pStyle w:val="TipText"/>
                              </w:pPr>
                              <w:r>
                                <w:t>Special Instructions help to ensure that the patient receives the medication dosage required by the provider.</w:t>
                              </w:r>
                            </w:p>
                            <w:p w14:paraId="3470B76E" w14:textId="77777777" w:rsidR="000A0F41" w:rsidRDefault="000A0F41" w:rsidP="00A95EB9"/>
                            <w:p w14:paraId="6339C51C" w14:textId="77777777" w:rsidR="000A0F41" w:rsidRDefault="000A0F41" w:rsidP="00A95EB9"/>
                            <w:p w14:paraId="3A4BAE52" w14:textId="77777777" w:rsidR="000A0F41" w:rsidRDefault="000A0F41" w:rsidP="00A95EB9"/>
                            <w:p w14:paraId="046B4FE4" w14:textId="77777777" w:rsidR="000A0F41" w:rsidRDefault="000A0F41" w:rsidP="00A95EB9"/>
                            <w:p w14:paraId="23E497F9" w14:textId="77777777" w:rsidR="000A0F41" w:rsidRDefault="000A0F41" w:rsidP="00A95EB9"/>
                            <w:p w14:paraId="13A70380" w14:textId="77777777" w:rsidR="000A0F41" w:rsidRDefault="000A0F41" w:rsidP="00A95EB9"/>
                            <w:p w14:paraId="093E0964" w14:textId="77777777" w:rsidR="000A0F41" w:rsidRDefault="000A0F41" w:rsidP="00A95EB9"/>
                          </w:txbxContent>
                        </v:textbox>
                      </v:shape>
                      <v:line id="Line 277" o:spid="_x0000_s1661"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line id="Line 278" o:spid="_x0000_s1662"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shape id="Text Box 279" o:spid="_x0000_s1663"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" strokecolor="white">
                        <v:textbox>
                          <w:txbxContent>
                            <w:p w14:paraId="53103138" w14:textId="72DDA214" w:rsidR="000A0F41" w:rsidRDefault="000A0F41" w:rsidP="00A95EB9">
                              <w:r>
                                <w:rPr>
                                  <w:noProof/>
                                </w:rPr>
                                <w:drawing>
                                  <wp:inline distT="0" distB="0" distL="0" distR="0" wp14:anchorId="3AE0B57B" wp14:editId="5D752A1E">
                                    <wp:extent cx="457200" cy="457200"/>
                                    <wp:effectExtent l="0" t="0" r="0" b="0"/>
                                    <wp:docPr id="5117" name="Picture 158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3D04E4" w14:textId="77777777" w:rsidR="000A0F41" w:rsidRDefault="000A0F41" w:rsidP="00A95EB9"/>
                            <w:p w14:paraId="52F1669C" w14:textId="77777777" w:rsidR="000A0F41" w:rsidRDefault="000A0F41" w:rsidP="00A95EB9"/>
                            <w:p w14:paraId="11FA48F7" w14:textId="77777777" w:rsidR="000A0F41" w:rsidRDefault="000A0F41" w:rsidP="00A95EB9"/>
                            <w:p w14:paraId="49CDDA7C" w14:textId="77777777" w:rsidR="000A0F41" w:rsidRDefault="000A0F41" w:rsidP="00A95EB9"/>
                            <w:p w14:paraId="7943AE12" w14:textId="77777777" w:rsidR="000A0F41" w:rsidRDefault="000A0F41" w:rsidP="00A95EB9"/>
                            <w:p w14:paraId="3479DF60" w14:textId="77777777" w:rsidR="000A0F41" w:rsidRDefault="000A0F41" w:rsidP="00A95EB9"/>
                            <w:p w14:paraId="427B4303" w14:textId="77777777" w:rsidR="000A0F41" w:rsidRDefault="000A0F41" w:rsidP="00A95EB9"/>
                            <w:p w14:paraId="0DC69B77" w14:textId="77777777" w:rsidR="000A0F41" w:rsidRDefault="000A0F41" w:rsidP="00A95EB9"/>
                            <w:p w14:paraId="1746E1C0" w14:textId="77777777" w:rsidR="000A0F41" w:rsidRDefault="000A0F41" w:rsidP="00A95EB9"/>
                          </w:txbxContent>
                        </v:textbox>
                      </v:shape>
                      <w10:anchorlock/>
                    </v:group>
                  </w:pict>
                </mc:Fallback>
              </mc:AlternateContent>
            </w:r>
            <w:r w:rsidR="00A95EB9" w:rsidRPr="00B91A5F">
              <w:t>Administering an Order with Special Instructions</w:t>
            </w:r>
            <w:bookmarkEnd w:id="2757"/>
            <w:bookmarkEnd w:id="2758"/>
            <w:bookmarkEnd w:id="2759"/>
            <w:bookmarkEnd w:id="2760"/>
            <w:r w:rsidR="00A95EB9" w:rsidRPr="00B91A5F">
              <w:t xml:space="preserve"> /</w:t>
            </w:r>
            <w:bookmarkStart w:id="2762" w:name="p68_147"/>
            <w:bookmarkEnd w:id="2762"/>
            <w:r w:rsidR="00A95EB9" w:rsidRPr="00B91A5F">
              <w:t xml:space="preserve"> Other Print Info</w:t>
            </w:r>
            <w:bookmarkEnd w:id="2761"/>
          </w:p>
        </w:tc>
        <w:tc>
          <w:tcPr>
            <w:tcW w:w="6570" w:type="dxa"/>
            <w:tcBorders>
              <w:bottom w:val="nil"/>
            </w:tcBorders>
          </w:tcPr>
          <w:p w14:paraId="15F3B6C4" w14:textId="77777777" w:rsidR="00A95EB9" w:rsidRPr="00B91A5F" w:rsidRDefault="00A95EB9" w:rsidP="00963D59">
            <w:r w:rsidRPr="00B91A5F">
              <w:t xml:space="preserve">Information messages, like the ones provided below, display when the Pharmacy answers “YES” to a question in Inpatient Medications V. 5.0 about including Special Instructions in a Pop-up box after a nurse scans a medication. If the Pharmacy answers “NO” to the question, the Special Instructions </w:t>
            </w:r>
            <w:r w:rsidRPr="00B91A5F">
              <w:rPr>
                <w:i/>
                <w:iCs/>
              </w:rPr>
              <w:t>only</w:t>
            </w:r>
            <w:r w:rsidRPr="00B91A5F">
              <w:t xml:space="preserve"> display in</w:t>
            </w:r>
            <w:r w:rsidRPr="00922B7E">
              <w:rPr>
                <w:color w:val="000000" w:themeColor="text1"/>
              </w:rPr>
              <w:t xml:space="preserve"> RED </w:t>
            </w:r>
            <w:r w:rsidRPr="00B91A5F">
              <w:t xml:space="preserve">below the dispensed drug name in the Medication Order Display Area. You must acknowledge the message </w:t>
            </w:r>
            <w:r w:rsidRPr="00B91A5F">
              <w:rPr>
                <w:i/>
              </w:rPr>
              <w:t>before</w:t>
            </w:r>
            <w:r w:rsidRPr="00B91A5F">
              <w:t xml:space="preserve"> administering the medication.</w:t>
            </w:r>
          </w:p>
          <w:p w14:paraId="41B72AD6" w14:textId="77777777" w:rsidR="00A95EB9" w:rsidRPr="00B91A5F" w:rsidRDefault="00A95EB9" w:rsidP="00963D59">
            <w:r w:rsidRPr="00B91A5F">
              <w:t>Special Instructions messages may include a sliding scale range written by the provider, so that you know how much insulin to administer to the patient, based on the patient’s blood sugar level. Other examples include when to call the doctor, when to hold the medication based on patient vitals, and when to use standard protocols.</w:t>
            </w:r>
          </w:p>
          <w:p w14:paraId="2AF31EF9" w14:textId="77777777" w:rsidR="00A95EB9" w:rsidRPr="00B91A5F" w:rsidRDefault="00A95EB9" w:rsidP="00963D59">
            <w:r w:rsidRPr="00B91A5F">
              <w:t xml:space="preserve">The title bar of the Special Instructions pop-up box reflects the type of information contained in the dialog, Special Instructions or Other Print Info. The default size of the Special Instructions / Other Print Info pop-up box is approximately 80 characters wide with a minimum height of 6 lines. The width cannot be changed, and the height will automatically resize to accommodate the length of the message.  If the vertical height of the message exceeds the size of the screen, a vertical scroll bar displays. </w:t>
            </w:r>
          </w:p>
          <w:p w14:paraId="4BF7F805" w14:textId="77777777" w:rsidR="00A95EB9" w:rsidRPr="00B91A5F" w:rsidRDefault="00A95EB9" w:rsidP="00963D59">
            <w:r w:rsidRPr="00B91A5F">
              <w:t>If the total height of the administration row including Special Instructions / Other Print Info is equal to or greater than 19 lines, the following message displays in place of Special Instructions (bold red text): “</w:t>
            </w:r>
            <w:r w:rsidRPr="00922B7E">
              <w:rPr>
                <w:b/>
                <w:color w:val="000000" w:themeColor="text1"/>
              </w:rPr>
              <w:t>Too much information to display. Use right-click menu to display full text.</w:t>
            </w:r>
            <w:r w:rsidRPr="00B91A5F">
              <w:t>”</w:t>
            </w:r>
          </w:p>
          <w:p w14:paraId="02F2AF30" w14:textId="77777777" w:rsidR="00A95EB9" w:rsidRPr="00B91A5F" w:rsidRDefault="00A95EB9" w:rsidP="00963D59">
            <w:pPr>
              <w:pStyle w:val="ListParagraph"/>
              <w:spacing w:after="120"/>
              <w:ind w:left="0" w:right="0"/>
              <w:rPr>
                <w:lang w:val="en-US" w:eastAsia="en-US"/>
              </w:rPr>
            </w:pPr>
            <w:r w:rsidRPr="00B91A5F">
              <w:rPr>
                <w:lang w:val="en-US" w:eastAsia="en-US"/>
              </w:rPr>
              <w:t>The following methods for displaying Special Instructions / Other Print Info are provided on all three medication tabs:</w:t>
            </w:r>
          </w:p>
          <w:p w14:paraId="33376FF9"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Right-click menu option entitled “Special Instructions / Other Print Info.”</w:t>
            </w:r>
          </w:p>
          <w:p w14:paraId="70CF6B63"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Due List Menu option entitled “Special Instructions / Other Print Info.”</w:t>
            </w:r>
          </w:p>
          <w:p w14:paraId="6057B431" w14:textId="77777777" w:rsidR="00A95EB9" w:rsidRPr="00B91A5F" w:rsidRDefault="00A95EB9" w:rsidP="009D2EA9">
            <w:pPr>
              <w:pStyle w:val="ListParagraph"/>
              <w:numPr>
                <w:ilvl w:val="0"/>
                <w:numId w:val="24"/>
              </w:numPr>
              <w:ind w:right="0"/>
              <w:rPr>
                <w:lang w:val="en-US" w:eastAsia="en-US"/>
              </w:rPr>
            </w:pPr>
            <w:r w:rsidRPr="00B91A5F">
              <w:rPr>
                <w:lang w:val="en-US" w:eastAsia="en-US"/>
              </w:rPr>
              <w:t>Shortcut function key (F6)</w:t>
            </w:r>
          </w:p>
          <w:p w14:paraId="1FA8A620" w14:textId="77777777" w:rsidR="00A95EB9" w:rsidRPr="00B91A5F" w:rsidRDefault="00A95EB9" w:rsidP="00963D59">
            <w:pPr>
              <w:spacing w:after="120"/>
            </w:pPr>
            <w:r w:rsidRPr="00B91A5F">
              <w:t>The following dialog boxes display Special Instructions / Other Print Info:</w:t>
            </w:r>
          </w:p>
          <w:p w14:paraId="23F9E9CD"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PRN Effectiveness Log</w:t>
            </w:r>
          </w:p>
          <w:p w14:paraId="458B1E96"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PRN Medication Log</w:t>
            </w:r>
          </w:p>
          <w:p w14:paraId="0521346A"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Unable to Scan</w:t>
            </w:r>
          </w:p>
          <w:p w14:paraId="65E48AC4" w14:textId="77777777" w:rsidR="00A95EB9" w:rsidRPr="00B91A5F" w:rsidRDefault="00A95EB9" w:rsidP="009D2EA9">
            <w:pPr>
              <w:pStyle w:val="ListParagraph"/>
              <w:numPr>
                <w:ilvl w:val="0"/>
                <w:numId w:val="24"/>
              </w:numPr>
              <w:spacing w:after="120"/>
              <w:ind w:right="0"/>
              <w:rPr>
                <w:lang w:val="en-US" w:eastAsia="en-US"/>
              </w:rPr>
            </w:pPr>
            <w:r w:rsidRPr="00B91A5F">
              <w:rPr>
                <w:lang w:val="en-US" w:eastAsia="en-US"/>
              </w:rPr>
              <w:t>Medication Log</w:t>
            </w:r>
          </w:p>
          <w:p w14:paraId="0BAC6D41" w14:textId="77777777" w:rsidR="00A95EB9" w:rsidRPr="00B91A5F" w:rsidRDefault="00A95EB9" w:rsidP="009D2EA9">
            <w:pPr>
              <w:pStyle w:val="ListParagraph"/>
              <w:numPr>
                <w:ilvl w:val="0"/>
                <w:numId w:val="24"/>
              </w:numPr>
              <w:ind w:right="0"/>
              <w:rPr>
                <w:lang w:val="en-US" w:eastAsia="en-US"/>
              </w:rPr>
            </w:pPr>
            <w:r w:rsidRPr="00B91A5F">
              <w:rPr>
                <w:lang w:val="en-US" w:eastAsia="en-US"/>
              </w:rPr>
              <w:t>Multiple/Fractional Dose</w:t>
            </w:r>
          </w:p>
        </w:tc>
      </w:tr>
    </w:tbl>
    <w:p w14:paraId="106AAAF2" w14:textId="77777777" w:rsidR="00A95EB9" w:rsidRPr="00B91A5F" w:rsidRDefault="00A95EB9" w:rsidP="00963D59">
      <w:pPr>
        <w:pStyle w:val="H1Continued"/>
      </w:pPr>
      <w:r w:rsidRPr="00B91A5F">
        <w:rPr>
          <w:rFonts w:ascii="Times New Roman" w:hAnsi="Times New Roman"/>
          <w:sz w:val="22"/>
        </w:rPr>
        <w:br w:type="page"/>
      </w:r>
      <w:bookmarkStart w:id="2763" w:name="_Toc4778165"/>
      <w:bookmarkStart w:id="2764" w:name="_Toc4813182"/>
      <w:bookmarkStart w:id="2765" w:name="_Toc4813509"/>
      <w:bookmarkStart w:id="2766" w:name="_Toc4823551"/>
      <w:bookmarkStart w:id="2767" w:name="_Toc5157998"/>
      <w:bookmarkStart w:id="2768" w:name="_Toc7390425"/>
      <w:bookmarkStart w:id="2769" w:name="_Toc7409565"/>
      <w:bookmarkStart w:id="2770" w:name="_Toc33308065"/>
      <w:bookmarkStart w:id="2771" w:name="_Toc61251538"/>
      <w:bookmarkStart w:id="2772" w:name="_Toc61667703"/>
      <w:bookmarkStart w:id="2773" w:name="_Toc62530178"/>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E3CFB9E" w14:textId="77777777" w:rsidTr="00D56136">
        <w:trPr>
          <w:trHeight w:val="261"/>
        </w:trPr>
        <w:tc>
          <w:tcPr>
            <w:tcW w:w="2880" w:type="dxa"/>
          </w:tcPr>
          <w:p w14:paraId="672CBC16" w14:textId="77777777" w:rsidR="00A95EB9" w:rsidRPr="00B91A5F" w:rsidRDefault="00A95EB9" w:rsidP="00963D59">
            <w:pPr>
              <w:pStyle w:val="H2Continued"/>
              <w:rPr>
                <w:rFonts w:cs="Arial"/>
                <w:lang w:val="en-US" w:eastAsia="en-US"/>
              </w:rPr>
            </w:pPr>
            <w:bookmarkStart w:id="2774" w:name="_Toc318991327"/>
            <w:r w:rsidRPr="00B91A5F">
              <w:rPr>
                <w:rFonts w:cs="Arial"/>
                <w:lang w:val="en-US" w:eastAsia="en-US"/>
              </w:rPr>
              <w:t>Administering an Order with Special Instructions / Other Print Info.(cont.)</w:t>
            </w:r>
            <w:bookmarkEnd w:id="2774"/>
          </w:p>
        </w:tc>
        <w:tc>
          <w:tcPr>
            <w:tcW w:w="6570" w:type="dxa"/>
          </w:tcPr>
          <w:p w14:paraId="3A387E58" w14:textId="77777777" w:rsidR="00A95EB9" w:rsidRPr="00B91A5F" w:rsidRDefault="00A95EB9" w:rsidP="00963D59">
            <w:pPr>
              <w:pStyle w:val="ListParagraph"/>
              <w:spacing w:after="120"/>
              <w:ind w:left="0" w:right="0"/>
              <w:rPr>
                <w:lang w:val="en-US" w:eastAsia="en-US"/>
              </w:rPr>
            </w:pPr>
            <w:r w:rsidRPr="00B91A5F">
              <w:rPr>
                <w:lang w:val="en-US" w:eastAsia="en-US"/>
              </w:rPr>
              <w:t xml:space="preserve">The vertical height of the Special Instructions / Other Print Info display in the above dialog boxes is 6 lines. If text exceeds 6 lines, a scroll bar and “Display Instructions” button appear, and the following message displays in bold red text: </w:t>
            </w:r>
            <w:r w:rsidRPr="00922B7E">
              <w:rPr>
                <w:color w:val="000000" w:themeColor="text1"/>
                <w:lang w:val="en-US" w:eastAsia="en-US"/>
              </w:rPr>
              <w:t>“</w:t>
            </w:r>
            <w:r w:rsidRPr="00922B7E">
              <w:rPr>
                <w:b/>
                <w:color w:val="000000" w:themeColor="text1"/>
                <w:lang w:val="en-US" w:eastAsia="en-US"/>
              </w:rPr>
              <w:t>&lt;Scroll down or click ‘Display Instructions’ for full text&gt;.</w:t>
            </w:r>
            <w:r w:rsidRPr="00B91A5F">
              <w:rPr>
                <w:lang w:val="en-US" w:eastAsia="en-US"/>
              </w:rPr>
              <w:t>” When the “Display Instructions” button is clicked, Special Instructions/Other Print Info will display in the pop-up.</w:t>
            </w:r>
          </w:p>
          <w:p w14:paraId="2453D475" w14:textId="77777777" w:rsidR="00A95EB9" w:rsidRPr="00B91A5F" w:rsidRDefault="00A95EB9" w:rsidP="00963D59">
            <w:r w:rsidRPr="00B91A5F">
              <w:t>Following is an example of the Unable to Scan dialog box with Special Instructions text that exceeds 6 lines.</w:t>
            </w:r>
          </w:p>
          <w:p w14:paraId="3F0A41DA" w14:textId="77777777" w:rsidR="00A95EB9" w:rsidRPr="00B91A5F" w:rsidRDefault="00A95EB9" w:rsidP="00963D59">
            <w:pPr>
              <w:pStyle w:val="Example"/>
            </w:pPr>
            <w:r w:rsidRPr="00B91A5F">
              <w:t>Example: Unable to Scan Dialog Box</w:t>
            </w:r>
          </w:p>
          <w:p w14:paraId="078D2EA0" w14:textId="20CA10EF" w:rsidR="00A95EB9" w:rsidRPr="00B91A5F" w:rsidRDefault="00F04354" w:rsidP="00963D59">
            <w:pPr>
              <w:pStyle w:val="ScreenCapt-Ctr"/>
            </w:pPr>
            <w:r>
              <w:rPr>
                <w:noProof/>
              </w:rPr>
              <w:drawing>
                <wp:inline distT="0" distB="0" distL="0" distR="0" wp14:anchorId="22857658" wp14:editId="06DB293F">
                  <wp:extent cx="4076700" cy="3486150"/>
                  <wp:effectExtent l="19050" t="19050" r="0" b="0"/>
                  <wp:docPr id="291" name="Picture 71" descr="UTS IVPB Disp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TS IVPB DispButto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76700" cy="3486150"/>
                          </a:xfrm>
                          <a:prstGeom prst="rect">
                            <a:avLst/>
                          </a:prstGeom>
                          <a:noFill/>
                          <a:ln w="6350" cmpd="sng">
                            <a:solidFill>
                              <a:srgbClr val="000000"/>
                            </a:solidFill>
                            <a:miter lim="800000"/>
                            <a:headEnd/>
                            <a:tailEnd/>
                          </a:ln>
                          <a:effectLst/>
                        </pic:spPr>
                      </pic:pic>
                    </a:graphicData>
                  </a:graphic>
                </wp:inline>
              </w:drawing>
            </w:r>
          </w:p>
          <w:p w14:paraId="4E426F37" w14:textId="77777777" w:rsidR="00A95EB9" w:rsidRPr="00B91A5F" w:rsidRDefault="00A95EB9" w:rsidP="00963D59">
            <w:pPr>
              <w:pStyle w:val="ToStatement"/>
            </w:pPr>
            <w:r w:rsidRPr="00B91A5F">
              <w:t>To review Special Instructions from the Pharmacy</w:t>
            </w:r>
          </w:p>
          <w:p w14:paraId="65B16892" w14:textId="77777777" w:rsidR="00A95EB9" w:rsidRPr="00B91A5F" w:rsidRDefault="00A95EB9" w:rsidP="009D2EA9">
            <w:pPr>
              <w:pStyle w:val="NumberList1"/>
              <w:numPr>
                <w:ilvl w:val="0"/>
                <w:numId w:val="71"/>
              </w:numPr>
            </w:pPr>
            <w:r w:rsidRPr="00B91A5F">
              <w:t xml:space="preserve">Review the Information message from the Pharmacy, and click </w:t>
            </w:r>
            <w:r w:rsidRPr="00B91A5F">
              <w:rPr>
                <w:b/>
              </w:rPr>
              <w:t>OK</w:t>
            </w:r>
            <w:r w:rsidRPr="00B91A5F">
              <w:t xml:space="preserve"> to return to the patient’s VDL.</w:t>
            </w:r>
          </w:p>
          <w:p w14:paraId="62058FD7" w14:textId="77777777" w:rsidR="00A95EB9" w:rsidRPr="00B91A5F" w:rsidRDefault="00A95EB9" w:rsidP="001F7F1E">
            <w:pPr>
              <w:pStyle w:val="Blank-6pt"/>
            </w:pPr>
          </w:p>
          <w:p w14:paraId="0A6C0D0A"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 the medication administration process.</w:t>
            </w:r>
          </w:p>
        </w:tc>
      </w:tr>
    </w:tbl>
    <w:p w14:paraId="348DC513" w14:textId="77777777" w:rsidR="00A95EB9" w:rsidRPr="00B91A5F" w:rsidRDefault="00A95EB9" w:rsidP="00963D59">
      <w:pPr>
        <w:pStyle w:val="H1Continued"/>
      </w:pPr>
      <w:r w:rsidRPr="00B91A5F">
        <w:br w:type="page"/>
      </w:r>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5DF45B1" w14:textId="77777777" w:rsidTr="00D56136">
        <w:trPr>
          <w:trHeight w:val="261"/>
        </w:trPr>
        <w:tc>
          <w:tcPr>
            <w:tcW w:w="2880" w:type="dxa"/>
          </w:tcPr>
          <w:p w14:paraId="3DCE3A4D" w14:textId="77777777" w:rsidR="00A95EB9" w:rsidRPr="00B91A5F" w:rsidRDefault="00A95EB9" w:rsidP="00963D59">
            <w:pPr>
              <w:pStyle w:val="H2Continued"/>
              <w:rPr>
                <w:rFonts w:cs="Arial"/>
                <w:lang w:val="en-US" w:eastAsia="en-US"/>
              </w:rPr>
            </w:pPr>
            <w:r w:rsidRPr="00B91A5F">
              <w:rPr>
                <w:rFonts w:cs="Arial"/>
                <w:lang w:val="en-US" w:eastAsia="en-US"/>
              </w:rPr>
              <w:t>Administering an Order with Special Instructions / Other Print Info.(cont.)</w:t>
            </w:r>
          </w:p>
        </w:tc>
        <w:tc>
          <w:tcPr>
            <w:tcW w:w="6570" w:type="dxa"/>
          </w:tcPr>
          <w:p w14:paraId="2B9F71FE" w14:textId="77777777" w:rsidR="00A95EB9" w:rsidRPr="00B91A5F" w:rsidRDefault="00A95EB9" w:rsidP="00963D59">
            <w:pPr>
              <w:pStyle w:val="ToStatement"/>
            </w:pPr>
            <w:r w:rsidRPr="00B91A5F">
              <w:t>To review Special Instructions from the Pharmacy (cont.)</w:t>
            </w:r>
          </w:p>
          <w:p w14:paraId="1EE4E4D5" w14:textId="77777777" w:rsidR="00A95EB9" w:rsidRPr="00B91A5F" w:rsidRDefault="00A95EB9" w:rsidP="00963D59">
            <w:pPr>
              <w:pStyle w:val="Example"/>
            </w:pPr>
            <w:r w:rsidRPr="00B91A5F">
              <w:t xml:space="preserve">Example: Special Instructions Pop-up Box </w:t>
            </w:r>
          </w:p>
          <w:p w14:paraId="4E2B84C3" w14:textId="1D27A9F6" w:rsidR="00A95EB9" w:rsidRPr="00B91A5F" w:rsidRDefault="00F04354" w:rsidP="00963D59">
            <w:pPr>
              <w:pStyle w:val="ScreenCapt-Ctr"/>
            </w:pPr>
            <w:r>
              <w:rPr>
                <w:noProof/>
              </w:rPr>
              <w:drawing>
                <wp:inline distT="0" distB="0" distL="0" distR="0" wp14:anchorId="7519E508" wp14:editId="66D1E413">
                  <wp:extent cx="3990975" cy="1152525"/>
                  <wp:effectExtent l="19050" t="19050" r="9525" b="9525"/>
                  <wp:docPr id="292" name="Picture 70" descr="SpecInstPopUp wOK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pecInstPopUp wOK and Cancel"/>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90975" cy="1152525"/>
                          </a:xfrm>
                          <a:prstGeom prst="rect">
                            <a:avLst/>
                          </a:prstGeom>
                          <a:noFill/>
                          <a:ln w="6350" cmpd="sng">
                            <a:solidFill>
                              <a:srgbClr val="000000"/>
                            </a:solidFill>
                            <a:miter lim="800000"/>
                            <a:headEnd/>
                            <a:tailEnd/>
                          </a:ln>
                          <a:effectLst/>
                        </pic:spPr>
                      </pic:pic>
                    </a:graphicData>
                  </a:graphic>
                </wp:inline>
              </w:drawing>
            </w:r>
          </w:p>
          <w:p w14:paraId="76910E52" w14:textId="77777777" w:rsidR="00A95EB9" w:rsidRPr="00B91A5F" w:rsidRDefault="00A95EB9" w:rsidP="009D2EA9">
            <w:pPr>
              <w:pStyle w:val="NumberList1"/>
              <w:numPr>
                <w:ilvl w:val="0"/>
                <w:numId w:val="71"/>
              </w:numPr>
            </w:pPr>
            <w:r w:rsidRPr="00B91A5F">
              <w:t>Continue administering active IV Push or IV Piggyback medications to the patient.</w:t>
            </w:r>
          </w:p>
        </w:tc>
      </w:tr>
    </w:tbl>
    <w:p w14:paraId="51817257" w14:textId="77777777" w:rsidR="00A95EB9" w:rsidRPr="00B91A5F" w:rsidRDefault="00A95EB9" w:rsidP="00963D59">
      <w:pPr>
        <w:pStyle w:val="H1Continued"/>
      </w:pPr>
      <w:r w:rsidRPr="00B91A5F">
        <w:rPr>
          <w:rFonts w:ascii="Times New Roman" w:hAnsi="Times New Roman"/>
          <w:sz w:val="22"/>
        </w:rPr>
        <w:br w:type="page"/>
      </w:r>
      <w:r w:rsidRPr="00B91A5F">
        <w:lastRenderedPageBreak/>
        <w:t>Administering a Patient’s IVP/IVPB Medications</w:t>
      </w:r>
      <w:bookmarkEnd w:id="2763"/>
      <w:bookmarkEnd w:id="2764"/>
      <w:bookmarkEnd w:id="2765"/>
      <w:bookmarkEnd w:id="2766"/>
      <w:bookmarkEnd w:id="2767"/>
      <w:bookmarkEnd w:id="2768"/>
      <w:bookmarkEnd w:id="2769"/>
      <w:bookmarkEnd w:id="2770"/>
      <w:bookmarkEnd w:id="2771"/>
      <w:bookmarkEnd w:id="2772"/>
      <w:bookmarkEnd w:id="2773"/>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80DE4A2" w14:textId="77777777" w:rsidTr="00D56136">
        <w:trPr>
          <w:trHeight w:val="261"/>
        </w:trPr>
        <w:tc>
          <w:tcPr>
            <w:tcW w:w="2880" w:type="dxa"/>
          </w:tcPr>
          <w:bookmarkStart w:id="2775" w:name="_Toc33308066"/>
          <w:bookmarkStart w:id="2776" w:name="_Toc61251539"/>
          <w:bookmarkStart w:id="2777" w:name="_Toc352834682"/>
          <w:p w14:paraId="6E0C41AE" w14:textId="02FDA3F9" w:rsidR="00A95EB9" w:rsidRPr="00B91A5F" w:rsidRDefault="00F04354" w:rsidP="00963D59">
            <w:pPr>
              <w:pStyle w:val="H2Heading"/>
            </w:pPr>
            <w:r>
              <w:rPr>
                <w:noProof/>
              </w:rPr>
              <mc:AlternateContent>
                <mc:Choice Requires="wpg">
                  <w:drawing>
                    <wp:anchor distT="0" distB="0" distL="114300" distR="114300" simplePos="0" relativeHeight="251680768" behindDoc="0" locked="0" layoutInCell="1" allowOverlap="1" wp14:anchorId="7D7466A7" wp14:editId="71B31EE8">
                      <wp:simplePos x="0" y="0"/>
                      <wp:positionH relativeFrom="column">
                        <wp:posOffset>20955</wp:posOffset>
                      </wp:positionH>
                      <wp:positionV relativeFrom="paragraph">
                        <wp:posOffset>1461135</wp:posOffset>
                      </wp:positionV>
                      <wp:extent cx="1714500" cy="1943100"/>
                      <wp:effectExtent l="0" t="0" r="0" b="0"/>
                      <wp:wrapNone/>
                      <wp:docPr id="591"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3100"/>
                                <a:chOff x="1341" y="3831"/>
                                <a:chExt cx="2700" cy="3060"/>
                              </a:xfrm>
                            </wpg:grpSpPr>
                            <wps:wsp>
                              <wps:cNvPr id="592" name="Text Box 375"/>
                              <wps:cNvSpPr txBox="1">
                                <a:spLocks noChangeArrowheads="1"/>
                              </wps:cNvSpPr>
                              <wps:spPr bwMode="auto">
                                <a:xfrm>
                                  <a:off x="2241" y="3831"/>
                                  <a:ext cx="1800" cy="3060"/>
                                </a:xfrm>
                                <a:prstGeom prst="rect">
                                  <a:avLst/>
                                </a:prstGeom>
                                <a:solidFill>
                                  <a:srgbClr val="FFFFFF"/>
                                </a:solidFill>
                                <a:ln w="9525">
                                  <a:solidFill>
                                    <a:srgbClr val="FFFFFF"/>
                                  </a:solidFill>
                                  <a:miter lim="800000"/>
                                  <a:headEnd/>
                                  <a:tailEnd/>
                                </a:ln>
                              </wps:spPr>
                              <wps:txbx>
                                <w:txbxContent>
                                  <w:p w14:paraId="1B9AF857" w14:textId="77777777" w:rsidR="000A0F41" w:rsidRDefault="000A0F41" w:rsidP="00B85D59">
                                    <w:pPr>
                                      <w:pStyle w:val="SmallCaps"/>
                                    </w:pPr>
                                    <w:r>
                                      <w:t>tip:</w:t>
                                    </w:r>
                                  </w:p>
                                  <w:p w14:paraId="2335D54F" w14:textId="77777777" w:rsidR="000A0F41" w:rsidRDefault="000A0F41" w:rsidP="007D4B67">
                                    <w:pPr>
                                      <w:pStyle w:val="TipText"/>
                                    </w:pPr>
                                    <w:r>
                                      <w:t>You may be required to</w:t>
                                    </w:r>
                                    <w:r>
                                      <w:br/>
                                      <w:t>specify the quantity and units given for cc’s, milliliters, grams, miliquivelants, milligrams, milimoles, and units.</w:t>
                                    </w:r>
                                  </w:p>
                                  <w:p w14:paraId="6344F7E9" w14:textId="77777777" w:rsidR="000A0F41" w:rsidRDefault="000A0F41" w:rsidP="00A95EB9"/>
                                  <w:p w14:paraId="67E79908" w14:textId="77777777" w:rsidR="000A0F41" w:rsidRDefault="000A0F41" w:rsidP="00A95EB9"/>
                                  <w:p w14:paraId="3AE6BD9F" w14:textId="77777777" w:rsidR="000A0F41" w:rsidRDefault="000A0F41" w:rsidP="00A95EB9"/>
                                  <w:p w14:paraId="41053DF3" w14:textId="77777777" w:rsidR="000A0F41" w:rsidRDefault="000A0F41" w:rsidP="00A95EB9"/>
                                  <w:p w14:paraId="01266E2B" w14:textId="77777777" w:rsidR="000A0F41" w:rsidRDefault="000A0F41" w:rsidP="00A95EB9"/>
                                  <w:p w14:paraId="3A5D27C3" w14:textId="77777777" w:rsidR="000A0F41" w:rsidRDefault="000A0F41" w:rsidP="00A95EB9"/>
                                  <w:p w14:paraId="22CB29E7" w14:textId="77777777" w:rsidR="000A0F41" w:rsidRDefault="000A0F41" w:rsidP="00A95EB9"/>
                                </w:txbxContent>
                              </wps:txbx>
                              <wps:bodyPr rot="0" vert="horz" wrap="square" lIns="91440" tIns="45720" rIns="91440" bIns="45720" anchor="t" anchorCtr="0" upright="1">
                                <a:noAutofit/>
                              </wps:bodyPr>
                            </wps:wsp>
                            <wps:wsp>
                              <wps:cNvPr id="593" name="Line 376"/>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77"/>
                              <wps:cNvCnPr>
                                <a:cxnSpLocks noChangeShapeType="1"/>
                              </wps:cNvCnPr>
                              <wps:spPr bwMode="auto">
                                <a:xfrm>
                                  <a:off x="2241" y="6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Text Box 378"/>
                              <wps:cNvSpPr txBox="1">
                                <a:spLocks noChangeArrowheads="1"/>
                              </wps:cNvSpPr>
                              <wps:spPr bwMode="auto">
                                <a:xfrm>
                                  <a:off x="1341" y="3919"/>
                                  <a:ext cx="1008" cy="864"/>
                                </a:xfrm>
                                <a:prstGeom prst="rect">
                                  <a:avLst/>
                                </a:prstGeom>
                                <a:solidFill>
                                  <a:srgbClr val="FFFFFF"/>
                                </a:solidFill>
                                <a:ln w="9525">
                                  <a:solidFill>
                                    <a:srgbClr val="FFFFFF"/>
                                  </a:solidFill>
                                  <a:miter lim="800000"/>
                                  <a:headEnd/>
                                  <a:tailEnd/>
                                </a:ln>
                              </wps:spPr>
                              <wps:txbx>
                                <w:txbxContent>
                                  <w:p w14:paraId="67DE0991" w14:textId="785CBD43" w:rsidR="000A0F41" w:rsidRDefault="000A0F41" w:rsidP="00A95EB9">
                                    <w:r>
                                      <w:rPr>
                                        <w:noProof/>
                                      </w:rPr>
                                      <w:drawing>
                                        <wp:inline distT="0" distB="0" distL="0" distR="0" wp14:anchorId="599F08D9" wp14:editId="2E6874FC">
                                          <wp:extent cx="457200" cy="457200"/>
                                          <wp:effectExtent l="0" t="0" r="0" b="0"/>
                                          <wp:docPr id="4945" name="Picture 159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21F3BD" w14:textId="77777777" w:rsidR="000A0F41" w:rsidRDefault="000A0F41" w:rsidP="00A95EB9"/>
                                  <w:p w14:paraId="4D90815C" w14:textId="77777777" w:rsidR="000A0F41" w:rsidRDefault="000A0F41" w:rsidP="00A95EB9"/>
                                  <w:p w14:paraId="3BBF8F3F" w14:textId="77777777" w:rsidR="000A0F41" w:rsidRDefault="000A0F41" w:rsidP="00A95EB9"/>
                                  <w:p w14:paraId="3EE74226" w14:textId="77777777" w:rsidR="000A0F41" w:rsidRDefault="000A0F41" w:rsidP="00A95EB9"/>
                                  <w:p w14:paraId="48E1729D" w14:textId="77777777" w:rsidR="000A0F41" w:rsidRDefault="000A0F41" w:rsidP="00A95EB9"/>
                                  <w:p w14:paraId="0BF6BD77" w14:textId="77777777" w:rsidR="000A0F41" w:rsidRDefault="000A0F41" w:rsidP="00A95EB9"/>
                                  <w:p w14:paraId="13CF3C33" w14:textId="77777777" w:rsidR="000A0F41" w:rsidRDefault="000A0F41" w:rsidP="00A95EB9"/>
                                  <w:p w14:paraId="10452C53" w14:textId="77777777" w:rsidR="000A0F41" w:rsidRDefault="000A0F41" w:rsidP="00A95EB9"/>
                                  <w:p w14:paraId="48C21DA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466A7" id="Group 388" o:spid="_x0000_s1664" alt="&quot;&quot;" style="position:absolute;margin-left:1.65pt;margin-top:115.05pt;width:135pt;height:153pt;z-index:251680768;mso-position-horizontal-relative:text;mso-position-vertical-relative:text" coordorigin="1341,3831" coordsize="27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">
                      <v:shape id="Text Box 375" o:spid="_x0000_s1665" type="#_x0000_t202" style="position:absolute;left:2241;top:3831;width:180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" strokecolor="white">
                        <v:textbox>
                          <w:txbxContent>
                            <w:p w14:paraId="1B9AF857" w14:textId="77777777" w:rsidR="000A0F41" w:rsidRDefault="000A0F41" w:rsidP="00B85D59">
                              <w:pPr>
                                <w:pStyle w:val="SmallCaps"/>
                              </w:pPr>
                              <w:r>
                                <w:t>tip:</w:t>
                              </w:r>
                            </w:p>
                            <w:p w14:paraId="2335D54F" w14:textId="77777777" w:rsidR="000A0F41" w:rsidRDefault="000A0F41" w:rsidP="007D4B67">
                              <w:pPr>
                                <w:pStyle w:val="TipText"/>
                              </w:pPr>
                              <w:r>
                                <w:t>You may be required to</w:t>
                              </w:r>
                              <w:r>
                                <w:br/>
                                <w:t>specify the quantity and units given for cc’s, milliliters, grams, miliquivelants, milligrams, milimoles, and units.</w:t>
                              </w:r>
                            </w:p>
                            <w:p w14:paraId="6344F7E9" w14:textId="77777777" w:rsidR="000A0F41" w:rsidRDefault="000A0F41" w:rsidP="00A95EB9"/>
                            <w:p w14:paraId="67E79908" w14:textId="77777777" w:rsidR="000A0F41" w:rsidRDefault="000A0F41" w:rsidP="00A95EB9"/>
                            <w:p w14:paraId="3AE6BD9F" w14:textId="77777777" w:rsidR="000A0F41" w:rsidRDefault="000A0F41" w:rsidP="00A95EB9"/>
                            <w:p w14:paraId="41053DF3" w14:textId="77777777" w:rsidR="000A0F41" w:rsidRDefault="000A0F41" w:rsidP="00A95EB9"/>
                            <w:p w14:paraId="01266E2B" w14:textId="77777777" w:rsidR="000A0F41" w:rsidRDefault="000A0F41" w:rsidP="00A95EB9"/>
                            <w:p w14:paraId="3A5D27C3" w14:textId="77777777" w:rsidR="000A0F41" w:rsidRDefault="000A0F41" w:rsidP="00A95EB9"/>
                            <w:p w14:paraId="22CB29E7" w14:textId="77777777" w:rsidR="000A0F41" w:rsidRDefault="000A0F41" w:rsidP="00A95EB9"/>
                          </w:txbxContent>
                        </v:textbox>
                      </v:shape>
                      <v:line id="Line 376" o:spid="_x0000_s1666"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line id="Line 377" o:spid="_x0000_s1667" style="position:absolute;visibility:visible;mso-wrap-style:square" from="2241,6471" to="3846,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shape id="Text Box 378" o:spid="_x0000_s1668" type="#_x0000_t202" style="position:absolute;left:1341;top:391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" strokecolor="white">
                        <v:textbox>
                          <w:txbxContent>
                            <w:p w14:paraId="67DE0991" w14:textId="785CBD43" w:rsidR="000A0F41" w:rsidRDefault="000A0F41" w:rsidP="00A95EB9">
                              <w:r>
                                <w:rPr>
                                  <w:noProof/>
                                </w:rPr>
                                <w:drawing>
                                  <wp:inline distT="0" distB="0" distL="0" distR="0" wp14:anchorId="599F08D9" wp14:editId="2E6874FC">
                                    <wp:extent cx="457200" cy="457200"/>
                                    <wp:effectExtent l="0" t="0" r="0" b="0"/>
                                    <wp:docPr id="5118" name="Picture 159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21F3BD" w14:textId="77777777" w:rsidR="000A0F41" w:rsidRDefault="000A0F41" w:rsidP="00A95EB9"/>
                            <w:p w14:paraId="4D90815C" w14:textId="77777777" w:rsidR="000A0F41" w:rsidRDefault="000A0F41" w:rsidP="00A95EB9"/>
                            <w:p w14:paraId="3BBF8F3F" w14:textId="77777777" w:rsidR="000A0F41" w:rsidRDefault="000A0F41" w:rsidP="00A95EB9"/>
                            <w:p w14:paraId="3EE74226" w14:textId="77777777" w:rsidR="000A0F41" w:rsidRDefault="000A0F41" w:rsidP="00A95EB9"/>
                            <w:p w14:paraId="48E1729D" w14:textId="77777777" w:rsidR="000A0F41" w:rsidRDefault="000A0F41" w:rsidP="00A95EB9"/>
                            <w:p w14:paraId="0BF6BD77" w14:textId="77777777" w:rsidR="000A0F41" w:rsidRDefault="000A0F41" w:rsidP="00A95EB9"/>
                            <w:p w14:paraId="13CF3C33" w14:textId="77777777" w:rsidR="000A0F41" w:rsidRDefault="000A0F41" w:rsidP="00A95EB9"/>
                            <w:p w14:paraId="10452C53" w14:textId="77777777" w:rsidR="000A0F41" w:rsidRDefault="000A0F41" w:rsidP="00A95EB9"/>
                            <w:p w14:paraId="48C21DAE" w14:textId="77777777" w:rsidR="000A0F41" w:rsidRDefault="000A0F41" w:rsidP="00A95EB9"/>
                          </w:txbxContent>
                        </v:textbox>
                      </v:shape>
                    </v:group>
                  </w:pict>
                </mc:Fallback>
              </mc:AlternateContent>
            </w:r>
            <w:r w:rsidR="00A95EB9" w:rsidRPr="00B91A5F">
              <w:t>Specifying the Medication Quantity and Units Given</w:t>
            </w:r>
            <w:bookmarkEnd w:id="2775"/>
            <w:bookmarkEnd w:id="2776"/>
            <w:bookmarkEnd w:id="2777"/>
          </w:p>
        </w:tc>
        <w:tc>
          <w:tcPr>
            <w:tcW w:w="6570" w:type="dxa"/>
          </w:tcPr>
          <w:p w14:paraId="67409463" w14:textId="77777777" w:rsidR="00A95EB9" w:rsidRPr="00B91A5F" w:rsidRDefault="00A95EB9" w:rsidP="00963D59">
            <w:pPr>
              <w:spacing w:after="120"/>
            </w:pPr>
            <w:r w:rsidRPr="00B91A5F">
              <w:t xml:space="preserve">The Quantity and Units dialog box, provided below, displays when the medication order does </w:t>
            </w:r>
            <w:r w:rsidRPr="00B91A5F">
              <w:rPr>
                <w:iCs/>
              </w:rPr>
              <w:t>not</w:t>
            </w:r>
            <w:r w:rsidRPr="00B91A5F">
              <w:rPr>
                <w:i/>
                <w:iCs/>
              </w:rPr>
              <w:t xml:space="preserve"> </w:t>
            </w:r>
            <w:r w:rsidRPr="00B91A5F">
              <w:t xml:space="preserve">include the words “CAP” or “TAB” in the “DOSAGE ORDERED:” prompt of the patient’s order from Inpatient Medications V. 5.0. </w:t>
            </w:r>
          </w:p>
          <w:p w14:paraId="338994A0" w14:textId="77777777" w:rsidR="00A95EB9" w:rsidRPr="00B91A5F" w:rsidRDefault="00A95EB9" w:rsidP="00963D59">
            <w:pPr>
              <w:pStyle w:val="ToStatement"/>
            </w:pPr>
            <w:r w:rsidRPr="00B91A5F">
              <w:t>To specify medication quantity and units given to patient</w:t>
            </w:r>
          </w:p>
          <w:p w14:paraId="40177EDD" w14:textId="77777777" w:rsidR="00A95EB9" w:rsidRPr="00B91A5F" w:rsidRDefault="00A95EB9" w:rsidP="009D2EA9">
            <w:pPr>
              <w:pStyle w:val="NumberList1"/>
              <w:numPr>
                <w:ilvl w:val="0"/>
                <w:numId w:val="72"/>
              </w:numPr>
            </w:pPr>
            <w:r w:rsidRPr="00B91A5F">
              <w:t xml:space="preserve">Enter the quantity and units of the medication that you are administering to the patient, and click </w:t>
            </w:r>
            <w:r w:rsidRPr="00B91A5F">
              <w:rPr>
                <w:b/>
              </w:rPr>
              <w:t>OK</w:t>
            </w:r>
            <w:r w:rsidRPr="00B91A5F">
              <w:t>. The maximum character length is 40. BCMA processes the information and displays the letter “G” (for “Given”) in the Status column to document that you administered the medication to the patient.</w:t>
            </w:r>
          </w:p>
          <w:p w14:paraId="606ABBBA" w14:textId="77777777" w:rsidR="00A95EB9" w:rsidRPr="00B91A5F" w:rsidRDefault="00A95EB9" w:rsidP="001F7F1E">
            <w:pPr>
              <w:pStyle w:val="Blank-6pt"/>
            </w:pPr>
          </w:p>
          <w:p w14:paraId="79B0A76F" w14:textId="77777777" w:rsidR="00A95EB9" w:rsidRPr="00B91A5F" w:rsidRDefault="00A95EB9" w:rsidP="00963D59">
            <w:pPr>
              <w:spacing w:after="0"/>
            </w:pPr>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continue. </w:t>
            </w:r>
          </w:p>
          <w:p w14:paraId="09143780" w14:textId="77777777" w:rsidR="00A95EB9" w:rsidRPr="00B91A5F" w:rsidRDefault="00A95EB9" w:rsidP="00963D59">
            <w:pPr>
              <w:pStyle w:val="Example"/>
            </w:pPr>
            <w:r w:rsidRPr="00B91A5F">
              <w:t>Example: Quantity and Units Dialog Box</w:t>
            </w:r>
          </w:p>
          <w:p w14:paraId="67A1EBCF" w14:textId="0AB83416" w:rsidR="00A95EB9" w:rsidRPr="00B91A5F" w:rsidRDefault="00F04354" w:rsidP="00963D59">
            <w:pPr>
              <w:pStyle w:val="ScreenCapt-Ctr"/>
            </w:pPr>
            <w:r>
              <w:rPr>
                <w:noProof/>
              </w:rPr>
              <w:drawing>
                <wp:inline distT="0" distB="0" distL="0" distR="0" wp14:anchorId="75931385" wp14:editId="31DD1D42">
                  <wp:extent cx="3429000" cy="1162050"/>
                  <wp:effectExtent l="19050" t="19050" r="0" b="0"/>
                  <wp:docPr id="294" name="Picture 69" descr="p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w="6350" cmpd="sng">
                            <a:solidFill>
                              <a:srgbClr val="000000"/>
                            </a:solidFill>
                            <a:miter lim="800000"/>
                            <a:headEnd/>
                            <a:tailEnd/>
                          </a:ln>
                          <a:effectLst/>
                        </pic:spPr>
                      </pic:pic>
                    </a:graphicData>
                  </a:graphic>
                </wp:inline>
              </w:drawing>
            </w:r>
          </w:p>
          <w:p w14:paraId="49E05AE3" w14:textId="77777777" w:rsidR="00A95EB9" w:rsidRPr="00B91A5F" w:rsidRDefault="00A95EB9" w:rsidP="009D2EA9">
            <w:pPr>
              <w:pStyle w:val="NumberList1"/>
              <w:numPr>
                <w:ilvl w:val="0"/>
                <w:numId w:val="72"/>
              </w:numPr>
            </w:pPr>
            <w:r w:rsidRPr="00B91A5F">
              <w:t>Continue administering active IV Push or IV Piggyback medications to the patient.</w:t>
            </w:r>
          </w:p>
          <w:p w14:paraId="3F0B8584" w14:textId="77777777" w:rsidR="00A95EB9" w:rsidRPr="00B91A5F" w:rsidRDefault="00A95EB9" w:rsidP="00963D59">
            <w:pPr>
              <w:spacing w:after="120"/>
            </w:pPr>
            <w:r w:rsidRPr="00B91A5F">
              <w:rPr>
                <w:rFonts w:ascii="Arial" w:hAnsi="Arial"/>
                <w:b/>
                <w:bCs/>
              </w:rPr>
              <w:t>Note</w:t>
            </w:r>
            <w:r w:rsidRPr="00B91A5F">
              <w:rPr>
                <w:b/>
                <w:bCs/>
              </w:rPr>
              <w:t>:</w:t>
            </w:r>
            <w:r w:rsidRPr="00B91A5F">
              <w:t xml:space="preserve"> BCMA will test for scanning of data into the Quantity and Units Dialog box. The following criteria are tested and input that matches is rejected: Integer only; a long numeric string that is out of range for an integer; an IV bag number – nnnVnn where n is a numeric digit; and number and units – nnnnnU or nnnnn U where n is a numeric digit. A single U is also rejected.</w:t>
            </w:r>
          </w:p>
        </w:tc>
      </w:tr>
    </w:tbl>
    <w:p w14:paraId="0808DFDD" w14:textId="77777777" w:rsidR="00A95EB9" w:rsidRPr="00B91A5F" w:rsidRDefault="00A95EB9" w:rsidP="00963D59">
      <w:pPr>
        <w:pStyle w:val="H1Continued"/>
      </w:pPr>
      <w:r w:rsidRPr="00B91A5F">
        <w:br w:type="page"/>
      </w:r>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C71DB03" w14:textId="77777777" w:rsidTr="00D56136">
        <w:trPr>
          <w:trHeight w:val="261"/>
        </w:trPr>
        <w:tc>
          <w:tcPr>
            <w:tcW w:w="2880" w:type="dxa"/>
          </w:tcPr>
          <w:p w14:paraId="5780DFED" w14:textId="77777777" w:rsidR="00A95EB9" w:rsidRPr="00B91A5F" w:rsidRDefault="00A95EB9" w:rsidP="00963D59">
            <w:pPr>
              <w:pStyle w:val="H2Continued"/>
              <w:rPr>
                <w:rFonts w:cs="Arial"/>
                <w:lang w:val="en-US" w:eastAsia="en-US"/>
              </w:rPr>
            </w:pPr>
            <w:r w:rsidRPr="00B91A5F">
              <w:rPr>
                <w:rFonts w:cs="Arial"/>
                <w:lang w:val="en-US" w:eastAsia="en-US"/>
              </w:rPr>
              <w:t>Specifying the Medication Quantity and Units Given (cont.)</w:t>
            </w:r>
          </w:p>
        </w:tc>
        <w:tc>
          <w:tcPr>
            <w:tcW w:w="6570" w:type="dxa"/>
          </w:tcPr>
          <w:p w14:paraId="061B5B3F" w14:textId="77777777" w:rsidR="00A95EB9" w:rsidRPr="00B91A5F" w:rsidRDefault="00A95EB9" w:rsidP="00963D59">
            <w:pPr>
              <w:pStyle w:val="ToStatement"/>
            </w:pPr>
            <w:r w:rsidRPr="00B91A5F">
              <w:t>To specify medication quantity and units given to patient (cont.)</w:t>
            </w:r>
          </w:p>
          <w:p w14:paraId="628832B0" w14:textId="77777777" w:rsidR="00A95EB9" w:rsidRPr="00B91A5F" w:rsidRDefault="00A95EB9" w:rsidP="00963D59">
            <w:pPr>
              <w:spacing w:before="120" w:after="0"/>
            </w:pPr>
            <w:r w:rsidRPr="00B91A5F">
              <w:t xml:space="preserve">If a match is found for any of the first </w:t>
            </w:r>
            <w:r w:rsidR="002456DD" w:rsidRPr="00B91A5F">
              <w:t>four</w:t>
            </w:r>
            <w:r w:rsidRPr="00B91A5F">
              <w:t xml:space="preserve"> conditions, BCMA will display the following error message.</w:t>
            </w:r>
          </w:p>
          <w:p w14:paraId="1E0D69A0" w14:textId="77777777" w:rsidR="00A95EB9" w:rsidRPr="00B91A5F" w:rsidRDefault="00A95EB9" w:rsidP="00963D59">
            <w:pPr>
              <w:pStyle w:val="Example"/>
            </w:pPr>
            <w:r w:rsidRPr="00B91A5F">
              <w:t>Example: Quantity and Units Error Message</w:t>
            </w:r>
          </w:p>
          <w:p w14:paraId="0399D0E2" w14:textId="3311B6D4" w:rsidR="00A95EB9" w:rsidRPr="00B91A5F" w:rsidRDefault="00BD03F6" w:rsidP="00963D59">
            <w:pPr>
              <w:spacing w:after="0"/>
              <w:jc w:val="center"/>
            </w:pPr>
            <w:r>
              <w:rPr>
                <w:noProof/>
              </w:rPr>
              <w:fldChar w:fldCharType="begin"/>
            </w:r>
            <w:r>
              <w:rPr>
                <w:noProof/>
              </w:rPr>
              <w:instrText xml:space="preserve"> INCLUDEPICTURE  "cid:image001.png@01CD18DD.38B8B300" \* MERGEFORMATINET </w:instrText>
            </w:r>
            <w:r>
              <w:rPr>
                <w:noProof/>
              </w:rPr>
              <w:fldChar w:fldCharType="separate"/>
            </w:r>
            <w:r w:rsidR="00C3698F">
              <w:rPr>
                <w:noProof/>
              </w:rPr>
              <w:fldChar w:fldCharType="begin"/>
            </w:r>
            <w:r w:rsidR="00C3698F">
              <w:rPr>
                <w:noProof/>
              </w:rPr>
              <w:instrText xml:space="preserve"> INCLUDEPICTURE  "cid:image001.png@01CD18DD.38B8B300" \* MERGEFORMATINET </w:instrText>
            </w:r>
            <w:r w:rsidR="00C3698F">
              <w:rPr>
                <w:noProof/>
              </w:rPr>
              <w:fldChar w:fldCharType="separate"/>
            </w:r>
            <w:r w:rsidR="00F04354">
              <w:rPr>
                <w:noProof/>
              </w:rPr>
              <w:fldChar w:fldCharType="begin"/>
            </w:r>
            <w:r w:rsidR="00F04354">
              <w:rPr>
                <w:noProof/>
              </w:rPr>
              <w:instrText xml:space="preserve"> INCLUDEPICTURE  "cid:image001.png@01CD18DD.38B8B300" \* MERGEFORMATINET </w:instrText>
            </w:r>
            <w:r w:rsidR="00F04354">
              <w:rPr>
                <w:noProof/>
              </w:rPr>
              <w:fldChar w:fldCharType="separate"/>
            </w:r>
            <w:r w:rsidR="00E75494">
              <w:rPr>
                <w:noProof/>
              </w:rPr>
              <w:fldChar w:fldCharType="begin"/>
            </w:r>
            <w:r w:rsidR="00E75494">
              <w:rPr>
                <w:noProof/>
              </w:rPr>
              <w:instrText xml:space="preserve"> INCLUDEPICTURE  "cid:image001.png@01CD18DD.38B8B300" \* MERGEFORMATINET </w:instrText>
            </w:r>
            <w:r w:rsidR="00E75494">
              <w:rPr>
                <w:noProof/>
              </w:rPr>
              <w:fldChar w:fldCharType="separate"/>
            </w:r>
            <w:r w:rsidR="00F635B5">
              <w:rPr>
                <w:noProof/>
              </w:rPr>
              <w:fldChar w:fldCharType="begin"/>
            </w:r>
            <w:r w:rsidR="00F635B5">
              <w:rPr>
                <w:noProof/>
              </w:rPr>
              <w:instrText xml:space="preserve"> INCLUDEPICTURE  "cid:image001.png@01CD18DD.38B8B300" \* MERGEFORMATINET </w:instrText>
            </w:r>
            <w:r w:rsidR="00F635B5">
              <w:rPr>
                <w:noProof/>
              </w:rPr>
              <w:fldChar w:fldCharType="separate"/>
            </w:r>
            <w:r w:rsidR="0002689F">
              <w:rPr>
                <w:noProof/>
              </w:rPr>
              <w:fldChar w:fldCharType="begin"/>
            </w:r>
            <w:r w:rsidR="0002689F">
              <w:rPr>
                <w:noProof/>
              </w:rPr>
              <w:instrText xml:space="preserve"> INCLUDEPICTURE  "cid:image001.png@01CD18DD.38B8B300" \* MERGEFORMATINET </w:instrText>
            </w:r>
            <w:r w:rsidR="0002689F">
              <w:rPr>
                <w:noProof/>
              </w:rPr>
              <w:fldChar w:fldCharType="separate"/>
            </w:r>
            <w:r w:rsidR="006231E8">
              <w:rPr>
                <w:noProof/>
              </w:rPr>
              <w:fldChar w:fldCharType="begin"/>
            </w:r>
            <w:r w:rsidR="006231E8">
              <w:rPr>
                <w:noProof/>
              </w:rPr>
              <w:instrText xml:space="preserve"> INCLUDEPICTURE  "cid:image001.png@01CD18DD.38B8B300" \* MERGEFORMATINET </w:instrText>
            </w:r>
            <w:r w:rsidR="006231E8">
              <w:rPr>
                <w:noProof/>
              </w:rPr>
              <w:fldChar w:fldCharType="separate"/>
            </w:r>
            <w:r w:rsidR="00CC147A">
              <w:rPr>
                <w:noProof/>
              </w:rPr>
              <w:fldChar w:fldCharType="begin"/>
            </w:r>
            <w:r w:rsidR="00CC147A">
              <w:rPr>
                <w:noProof/>
              </w:rPr>
              <w:instrText xml:space="preserve"> INCLUDEPICTURE  "cid:image001.png@01CD18DD.38B8B300" \* MERGEFORMATINET </w:instrText>
            </w:r>
            <w:r w:rsidR="00CC147A">
              <w:rPr>
                <w:noProof/>
              </w:rPr>
              <w:fldChar w:fldCharType="separate"/>
            </w:r>
            <w:r w:rsidR="00EB2929">
              <w:rPr>
                <w:noProof/>
              </w:rPr>
              <w:fldChar w:fldCharType="begin"/>
            </w:r>
            <w:r w:rsidR="00EB2929">
              <w:rPr>
                <w:noProof/>
              </w:rPr>
              <w:instrText xml:space="preserve"> INCLUDEPICTURE  "cid:image001.png@01CD18DD.38B8B300" \* MERGEFORMATINET </w:instrText>
            </w:r>
            <w:r w:rsidR="00EB2929">
              <w:rPr>
                <w:noProof/>
              </w:rPr>
              <w:fldChar w:fldCharType="separate"/>
            </w:r>
            <w:r w:rsidR="0091206F">
              <w:rPr>
                <w:noProof/>
              </w:rPr>
              <w:fldChar w:fldCharType="begin"/>
            </w:r>
            <w:r w:rsidR="0091206F">
              <w:rPr>
                <w:noProof/>
              </w:rPr>
              <w:instrText xml:space="preserve"> INCLUDEPICTURE  "cid:image001.png@01CD18DD.38B8B300" \* MERGEFORMATINET </w:instrText>
            </w:r>
            <w:r w:rsidR="0091206F">
              <w:rPr>
                <w:noProof/>
              </w:rPr>
              <w:fldChar w:fldCharType="separate"/>
            </w:r>
            <w:r w:rsidR="00420EA8">
              <w:rPr>
                <w:noProof/>
              </w:rPr>
              <w:fldChar w:fldCharType="begin"/>
            </w:r>
            <w:r w:rsidR="00420EA8">
              <w:rPr>
                <w:noProof/>
              </w:rPr>
              <w:instrText xml:space="preserve"> INCLUDEPICTURE  "cid:image001.png@01CD18DD.38B8B300" \* MERGEFORMATINET </w:instrText>
            </w:r>
            <w:r w:rsidR="00420EA8">
              <w:rPr>
                <w:noProof/>
              </w:rPr>
              <w:fldChar w:fldCharType="separate"/>
            </w:r>
            <w:r w:rsidR="00C4033B">
              <w:rPr>
                <w:noProof/>
              </w:rPr>
              <w:fldChar w:fldCharType="begin"/>
            </w:r>
            <w:r w:rsidR="00C4033B">
              <w:rPr>
                <w:noProof/>
              </w:rPr>
              <w:instrText xml:space="preserve"> INCLUDEPICTURE  "cid:image001.png@01CD18DD.38B8B300" \* MERGEFORMATINET </w:instrText>
            </w:r>
            <w:r w:rsidR="00C4033B">
              <w:rPr>
                <w:noProof/>
              </w:rPr>
              <w:fldChar w:fldCharType="separate"/>
            </w:r>
            <w:r w:rsidR="00B327CA">
              <w:rPr>
                <w:noProof/>
              </w:rPr>
              <w:fldChar w:fldCharType="begin"/>
            </w:r>
            <w:r w:rsidR="00B327CA">
              <w:rPr>
                <w:noProof/>
              </w:rPr>
              <w:instrText xml:space="preserve"> INCLUDEPICTURE  "cid:image001.png@01CD18DD.38B8B300" \* MERGEFORMATINET </w:instrText>
            </w:r>
            <w:r w:rsidR="00B327CA">
              <w:rPr>
                <w:noProof/>
              </w:rPr>
              <w:fldChar w:fldCharType="separate"/>
            </w:r>
            <w:r w:rsidR="00F61AB6">
              <w:rPr>
                <w:noProof/>
              </w:rPr>
              <w:fldChar w:fldCharType="begin"/>
            </w:r>
            <w:r w:rsidR="00F61AB6">
              <w:rPr>
                <w:noProof/>
              </w:rPr>
              <w:instrText xml:space="preserve"> INCLUDEPICTURE  "cid:image001.png@01CD18DD.38B8B300" \* MERGEFORMATINET </w:instrText>
            </w:r>
            <w:r w:rsidR="00F61AB6">
              <w:rPr>
                <w:noProof/>
              </w:rPr>
              <w:fldChar w:fldCharType="separate"/>
            </w:r>
            <w:r w:rsidR="00B61526">
              <w:rPr>
                <w:noProof/>
              </w:rPr>
              <w:fldChar w:fldCharType="begin"/>
            </w:r>
            <w:r w:rsidR="00B61526">
              <w:rPr>
                <w:noProof/>
              </w:rPr>
              <w:instrText xml:space="preserve"> INCLUDEPICTURE  "cid:image001.png@01CD18DD.38B8B300" \* MERGEFORMATINET </w:instrText>
            </w:r>
            <w:r w:rsidR="00B61526">
              <w:rPr>
                <w:noProof/>
              </w:rPr>
              <w:fldChar w:fldCharType="separate"/>
            </w:r>
            <w:r w:rsidR="005C2E4D">
              <w:rPr>
                <w:noProof/>
              </w:rPr>
              <w:fldChar w:fldCharType="begin"/>
            </w:r>
            <w:r w:rsidR="005C2E4D">
              <w:rPr>
                <w:noProof/>
              </w:rPr>
              <w:instrText xml:space="preserve"> INCLUDEPICTURE  "cid:image001.png@01CD18DD.38B8B300" \* MERGEFORMATINET </w:instrText>
            </w:r>
            <w:r w:rsidR="005C2E4D">
              <w:rPr>
                <w:noProof/>
              </w:rPr>
              <w:fldChar w:fldCharType="separate"/>
            </w:r>
            <w:r w:rsidR="00E73CEE">
              <w:rPr>
                <w:noProof/>
              </w:rPr>
              <w:fldChar w:fldCharType="begin"/>
            </w:r>
            <w:r w:rsidR="00E73CEE">
              <w:rPr>
                <w:noProof/>
              </w:rPr>
              <w:instrText xml:space="preserve"> INCLUDEPICTURE  "cid:image001.png@01CD18DD.38B8B300" \* MERGEFORMATINET </w:instrText>
            </w:r>
            <w:r w:rsidR="00E73CEE">
              <w:rPr>
                <w:noProof/>
              </w:rPr>
              <w:fldChar w:fldCharType="separate"/>
            </w:r>
            <w:r w:rsidR="00752162">
              <w:rPr>
                <w:noProof/>
              </w:rPr>
              <w:fldChar w:fldCharType="begin"/>
            </w:r>
            <w:r w:rsidR="00752162">
              <w:rPr>
                <w:noProof/>
              </w:rPr>
              <w:instrText xml:space="preserve"> INCLUDEPICTURE  "cid:image001.png@01CD18DD.38B8B300" \* MERGEFORMATINET </w:instrText>
            </w:r>
            <w:r w:rsidR="00752162">
              <w:rPr>
                <w:noProof/>
              </w:rPr>
              <w:fldChar w:fldCharType="separate"/>
            </w:r>
            <w:r w:rsidR="009D3260">
              <w:rPr>
                <w:noProof/>
              </w:rPr>
              <w:fldChar w:fldCharType="begin"/>
            </w:r>
            <w:r w:rsidR="009D3260">
              <w:rPr>
                <w:noProof/>
              </w:rPr>
              <w:instrText xml:space="preserve"> INCLUDEPICTURE  "cid:image001.png@01CD18DD.38B8B300" \* MERGEFORMATINET </w:instrText>
            </w:r>
            <w:r w:rsidR="009D3260">
              <w:rPr>
                <w:noProof/>
              </w:rPr>
              <w:fldChar w:fldCharType="separate"/>
            </w:r>
            <w:r w:rsidR="00A62AB0">
              <w:rPr>
                <w:noProof/>
              </w:rPr>
              <w:fldChar w:fldCharType="begin"/>
            </w:r>
            <w:r w:rsidR="00A62AB0">
              <w:rPr>
                <w:noProof/>
              </w:rPr>
              <w:instrText xml:space="preserve"> INCLUDEPICTURE  "cid:image001.png@01CD18DD.38B8B300" \* MERGEFORMATINET </w:instrText>
            </w:r>
            <w:r w:rsidR="00A62AB0">
              <w:rPr>
                <w:noProof/>
              </w:rPr>
              <w:fldChar w:fldCharType="separate"/>
            </w:r>
            <w:r w:rsidR="004312A1">
              <w:rPr>
                <w:noProof/>
              </w:rPr>
              <w:fldChar w:fldCharType="begin"/>
            </w:r>
            <w:r w:rsidR="004312A1">
              <w:rPr>
                <w:noProof/>
              </w:rPr>
              <w:instrText xml:space="preserve"> INCLUDEPICTURE  "cid:image001.png@01CD18DD.38B8B300" \* MERGEFORMATINET </w:instrText>
            </w:r>
            <w:r w:rsidR="004312A1">
              <w:rPr>
                <w:noProof/>
              </w:rPr>
              <w:fldChar w:fldCharType="separate"/>
            </w:r>
            <w:r w:rsidR="001A1F77">
              <w:rPr>
                <w:noProof/>
              </w:rPr>
              <w:fldChar w:fldCharType="begin"/>
            </w:r>
            <w:r w:rsidR="001A1F77">
              <w:rPr>
                <w:noProof/>
              </w:rPr>
              <w:instrText xml:space="preserve"> INCLUDEPICTURE  "cid:image001.png@01CD18DD.38B8B300" \* MERGEFORMATINET </w:instrText>
            </w:r>
            <w:r w:rsidR="001A1F77">
              <w:rPr>
                <w:noProof/>
              </w:rPr>
              <w:fldChar w:fldCharType="separate"/>
            </w:r>
            <w:r w:rsidR="00B82C8C">
              <w:rPr>
                <w:noProof/>
              </w:rPr>
              <w:fldChar w:fldCharType="begin"/>
            </w:r>
            <w:r w:rsidR="00B82C8C">
              <w:rPr>
                <w:noProof/>
              </w:rPr>
              <w:instrText xml:space="preserve"> INCLUDEPICTURE  "cid:image001.png@01CD18DD.38B8B300" \* MERGEFORMATINET </w:instrText>
            </w:r>
            <w:r w:rsidR="00B82C8C">
              <w:rPr>
                <w:noProof/>
              </w:rPr>
              <w:fldChar w:fldCharType="separate"/>
            </w:r>
            <w:r w:rsidR="00D959E3">
              <w:rPr>
                <w:noProof/>
              </w:rPr>
              <w:fldChar w:fldCharType="begin"/>
            </w:r>
            <w:r w:rsidR="00D959E3">
              <w:rPr>
                <w:noProof/>
              </w:rPr>
              <w:instrText xml:space="preserve"> INCLUDEPICTURE  "cid:image001.png@01CD18DD.38B8B300" \* MERGEFORMATINET </w:instrText>
            </w:r>
            <w:r w:rsidR="00D959E3">
              <w:rPr>
                <w:noProof/>
              </w:rPr>
              <w:fldChar w:fldCharType="separate"/>
            </w:r>
            <w:r w:rsidR="001A0F17">
              <w:rPr>
                <w:noProof/>
              </w:rPr>
              <w:fldChar w:fldCharType="begin"/>
            </w:r>
            <w:r w:rsidR="001A0F17">
              <w:rPr>
                <w:noProof/>
              </w:rPr>
              <w:instrText xml:space="preserve"> INCLUDEPICTURE  "cid:image001.png@01CD18DD.38B8B300" \* MERGEFORMATINET </w:instrText>
            </w:r>
            <w:r w:rsidR="001A0F17">
              <w:rPr>
                <w:noProof/>
              </w:rPr>
              <w:fldChar w:fldCharType="separate"/>
            </w:r>
            <w:r w:rsidR="000A0F41">
              <w:rPr>
                <w:noProof/>
              </w:rPr>
              <w:fldChar w:fldCharType="begin"/>
            </w:r>
            <w:r w:rsidR="000A0F41">
              <w:rPr>
                <w:noProof/>
              </w:rPr>
              <w:instrText xml:space="preserve"> INCLUDEPICTURE  "cid:image001.png@01CD18DD.38B8B300" \* MERGEFORMATINET </w:instrText>
            </w:r>
            <w:r w:rsidR="000A0F41">
              <w:rPr>
                <w:noProof/>
              </w:rPr>
              <w:fldChar w:fldCharType="separate"/>
            </w:r>
            <w:r w:rsidR="00212C91">
              <w:rPr>
                <w:noProof/>
              </w:rPr>
              <w:fldChar w:fldCharType="begin"/>
            </w:r>
            <w:r w:rsidR="00212C91">
              <w:rPr>
                <w:noProof/>
              </w:rPr>
              <w:instrText xml:space="preserve"> INCLUDEPICTURE  "cid:image001.png@01CD18DD.38B8B300" \* MERGEFORMATINET </w:instrText>
            </w:r>
            <w:r w:rsidR="00212C91">
              <w:rPr>
                <w:noProof/>
              </w:rPr>
              <w:fldChar w:fldCharType="separate"/>
            </w:r>
            <w:r w:rsidR="00525AB2">
              <w:rPr>
                <w:noProof/>
              </w:rPr>
              <w:fldChar w:fldCharType="begin"/>
            </w:r>
            <w:r w:rsidR="00525AB2">
              <w:rPr>
                <w:noProof/>
              </w:rPr>
              <w:instrText xml:space="preserve"> INCLUDEPICTURE  "cid:image001.png@01CD18DD.38B8B300" \* MERGEFORMATINET </w:instrText>
            </w:r>
            <w:r w:rsidR="00525AB2">
              <w:rPr>
                <w:noProof/>
              </w:rPr>
              <w:fldChar w:fldCharType="separate"/>
            </w:r>
            <w:r w:rsidR="000A3CA3">
              <w:rPr>
                <w:noProof/>
              </w:rPr>
              <w:fldChar w:fldCharType="begin"/>
            </w:r>
            <w:r w:rsidR="000A3CA3">
              <w:rPr>
                <w:noProof/>
              </w:rPr>
              <w:instrText xml:space="preserve"> INCLUDEPICTURE  "cid:image001.png@01CD18DD.38B8B300" \* MERGEFORMATINET </w:instrText>
            </w:r>
            <w:r w:rsidR="000A3CA3">
              <w:rPr>
                <w:noProof/>
              </w:rPr>
              <w:fldChar w:fldCharType="separate"/>
            </w:r>
            <w:r w:rsidR="00FD0773">
              <w:rPr>
                <w:noProof/>
              </w:rPr>
              <w:fldChar w:fldCharType="begin"/>
            </w:r>
            <w:r w:rsidR="00FD0773">
              <w:rPr>
                <w:noProof/>
              </w:rPr>
              <w:instrText xml:space="preserve"> INCLUDEPICTURE  "cid:image001.png@01CD18DD.38B8B300" \* MERGEFORMATINET </w:instrText>
            </w:r>
            <w:r w:rsidR="00FD0773">
              <w:rPr>
                <w:noProof/>
              </w:rPr>
              <w:fldChar w:fldCharType="separate"/>
            </w:r>
            <w:r w:rsidR="00333DEE">
              <w:rPr>
                <w:noProof/>
              </w:rPr>
              <w:fldChar w:fldCharType="begin"/>
            </w:r>
            <w:r w:rsidR="00333DEE">
              <w:rPr>
                <w:noProof/>
              </w:rPr>
              <w:instrText xml:space="preserve"> INCLUDEPICTURE  "cid:image001.png@01CD18DD.38B8B300" \* MERGEFORMATINET </w:instrText>
            </w:r>
            <w:r w:rsidR="00333DEE">
              <w:rPr>
                <w:noProof/>
              </w:rPr>
              <w:fldChar w:fldCharType="separate"/>
            </w:r>
            <w:r w:rsidR="005D0253">
              <w:rPr>
                <w:noProof/>
              </w:rPr>
              <w:fldChar w:fldCharType="begin"/>
            </w:r>
            <w:r w:rsidR="005D0253">
              <w:rPr>
                <w:noProof/>
              </w:rPr>
              <w:instrText xml:space="preserve"> INCLUDEPICTURE  "cid:image001.png@01CD18DD.38B8B300" \* MERGEFORMATINET </w:instrText>
            </w:r>
            <w:r w:rsidR="005D0253">
              <w:rPr>
                <w:noProof/>
              </w:rPr>
              <w:fldChar w:fldCharType="separate"/>
            </w:r>
            <w:r w:rsidR="00BD13FD">
              <w:rPr>
                <w:noProof/>
              </w:rPr>
              <w:fldChar w:fldCharType="begin"/>
            </w:r>
            <w:r w:rsidR="00BD13FD">
              <w:rPr>
                <w:noProof/>
              </w:rPr>
              <w:instrText xml:space="preserve"> INCLUDEPICTURE  "cid:image001.png@01CD18DD.38B8B300" \* MERGEFORMATINET </w:instrText>
            </w:r>
            <w:r w:rsidR="00BD13FD">
              <w:rPr>
                <w:noProof/>
              </w:rPr>
              <w:fldChar w:fldCharType="separate"/>
            </w:r>
            <w:r w:rsidR="002951C5">
              <w:rPr>
                <w:noProof/>
              </w:rPr>
              <w:fldChar w:fldCharType="begin"/>
            </w:r>
            <w:r w:rsidR="002951C5">
              <w:rPr>
                <w:noProof/>
              </w:rPr>
              <w:instrText xml:space="preserve"> INCLUDEPICTURE  "cid:image001.png@01CD18DD.38B8B300" \* MERGEFORMATINET </w:instrText>
            </w:r>
            <w:r w:rsidR="002951C5">
              <w:rPr>
                <w:noProof/>
              </w:rPr>
              <w:fldChar w:fldCharType="separate"/>
            </w:r>
            <w:r w:rsidR="002364B5">
              <w:rPr>
                <w:noProof/>
              </w:rPr>
              <w:fldChar w:fldCharType="begin"/>
            </w:r>
            <w:r w:rsidR="002364B5">
              <w:rPr>
                <w:noProof/>
              </w:rPr>
              <w:instrText xml:space="preserve"> INCLUDEPICTURE  "cid:image001.png@01CD18DD.38B8B300" \* MERGEFORMATINET </w:instrText>
            </w:r>
            <w:r w:rsidR="002364B5">
              <w:rPr>
                <w:noProof/>
              </w:rPr>
              <w:fldChar w:fldCharType="separate"/>
            </w:r>
            <w:r w:rsidR="0063794B">
              <w:rPr>
                <w:noProof/>
              </w:rPr>
              <w:fldChar w:fldCharType="begin"/>
            </w:r>
            <w:r w:rsidR="0063794B">
              <w:rPr>
                <w:noProof/>
              </w:rPr>
              <w:instrText xml:space="preserve"> INCLUDEPICTURE  "cid:image001.png@01CD18DD.38B8B300" \* MERGEFORMATINET </w:instrText>
            </w:r>
            <w:r w:rsidR="0063794B">
              <w:rPr>
                <w:noProof/>
              </w:rPr>
              <w:fldChar w:fldCharType="separate"/>
            </w:r>
            <w:r w:rsidR="00DC0428">
              <w:rPr>
                <w:noProof/>
              </w:rPr>
              <w:fldChar w:fldCharType="begin"/>
            </w:r>
            <w:r w:rsidR="00DC0428">
              <w:rPr>
                <w:noProof/>
              </w:rPr>
              <w:instrText xml:space="preserve"> INCLUDEPICTURE  "cid:image001.png@01CD18DD.38B8B300" \* MERGEFORMATINET </w:instrText>
            </w:r>
            <w:r w:rsidR="00DC0428">
              <w:rPr>
                <w:noProof/>
              </w:rPr>
              <w:fldChar w:fldCharType="separate"/>
            </w:r>
            <w:r w:rsidR="00C771FB">
              <w:rPr>
                <w:noProof/>
              </w:rPr>
              <w:fldChar w:fldCharType="begin"/>
            </w:r>
            <w:r w:rsidR="00C771FB">
              <w:rPr>
                <w:noProof/>
              </w:rPr>
              <w:instrText xml:space="preserve"> INCLUDEPICTURE  "cid:image001.png@01CD18DD.38B8B300" \* MERGEFORMATINET </w:instrText>
            </w:r>
            <w:r w:rsidR="00C771FB">
              <w:rPr>
                <w:noProof/>
              </w:rPr>
              <w:fldChar w:fldCharType="separate"/>
            </w:r>
            <w:r w:rsidR="00820FC7">
              <w:rPr>
                <w:noProof/>
              </w:rPr>
              <w:fldChar w:fldCharType="begin"/>
            </w:r>
            <w:r w:rsidR="00820FC7">
              <w:rPr>
                <w:noProof/>
              </w:rPr>
              <w:instrText xml:space="preserve"> INCLUDEPICTURE  "cid:image001.png@01CD18DD.38B8B300" \* MERGEFORMATINET </w:instrText>
            </w:r>
            <w:r w:rsidR="00820FC7">
              <w:rPr>
                <w:noProof/>
              </w:rPr>
              <w:fldChar w:fldCharType="separate"/>
            </w:r>
            <w:r w:rsidR="006B21A4">
              <w:rPr>
                <w:noProof/>
              </w:rPr>
              <w:fldChar w:fldCharType="begin"/>
            </w:r>
            <w:r w:rsidR="006B21A4">
              <w:rPr>
                <w:noProof/>
              </w:rPr>
              <w:instrText xml:space="preserve"> INCLUDEPICTURE  "cid:image001.png@01CD18DD.38B8B300" \* MERGEFORMATINET </w:instrText>
            </w:r>
            <w:r w:rsidR="006B21A4">
              <w:rPr>
                <w:noProof/>
              </w:rPr>
              <w:fldChar w:fldCharType="separate"/>
            </w:r>
            <w:r w:rsidR="003805C6">
              <w:rPr>
                <w:noProof/>
              </w:rPr>
              <w:fldChar w:fldCharType="begin"/>
            </w:r>
            <w:r w:rsidR="003805C6">
              <w:rPr>
                <w:noProof/>
              </w:rPr>
              <w:instrText xml:space="preserve"> INCLUDEPICTURE  "cid:image001.png@01CD18DD.38B8B300" \* MERGEFORMATINET </w:instrText>
            </w:r>
            <w:r w:rsidR="003805C6">
              <w:rPr>
                <w:noProof/>
              </w:rPr>
              <w:fldChar w:fldCharType="separate"/>
            </w:r>
            <w:r w:rsidR="009D1EB9">
              <w:rPr>
                <w:noProof/>
              </w:rPr>
              <w:fldChar w:fldCharType="begin"/>
            </w:r>
            <w:r w:rsidR="009D1EB9">
              <w:rPr>
                <w:noProof/>
              </w:rPr>
              <w:instrText xml:space="preserve"> INCLUDEPICTURE  "cid:image001.png@01CD18DD.38B8B300" \* MERGEFORMATINET </w:instrText>
            </w:r>
            <w:r w:rsidR="009D1EB9">
              <w:rPr>
                <w:noProof/>
              </w:rPr>
              <w:fldChar w:fldCharType="separate"/>
            </w:r>
            <w:r w:rsidR="00D97D7C">
              <w:rPr>
                <w:noProof/>
              </w:rPr>
              <w:fldChar w:fldCharType="begin"/>
            </w:r>
            <w:r w:rsidR="00D97D7C">
              <w:rPr>
                <w:noProof/>
              </w:rPr>
              <w:instrText xml:space="preserve"> INCLUDEPICTURE  "cid:image001.png@01CD18DD.38B8B300"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"cid:image001.png@01CD18DD.38B8B300" \* MERGEFORMATINET</w:instrText>
            </w:r>
            <w:r w:rsidR="00C36516">
              <w:rPr>
                <w:noProof/>
              </w:rPr>
              <w:instrText xml:space="preserve"> </w:instrText>
            </w:r>
            <w:r w:rsidR="00C36516">
              <w:rPr>
                <w:noProof/>
              </w:rPr>
              <w:fldChar w:fldCharType="separate"/>
            </w:r>
            <w:r w:rsidR="00C36516">
              <w:rPr>
                <w:noProof/>
              </w:rPr>
              <w:pict w14:anchorId="2660C317">
                <v:shape id="_x0000_i1148" type="#_x0000_t75" alt="Example: Quantity and Units Error Message screen" style="width:237.95pt;height:93.95pt;visibility:visible" o:bordertopcolor="black" o:borderleftcolor="black" o:borderbottomcolor="black" o:borderrightcolor="black">
                  <v:imagedata r:id="rId106" r:href="rId165"/>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3EEF1298" w14:textId="77777777" w:rsidR="00A95EB9" w:rsidRPr="00B91A5F" w:rsidRDefault="00A95EB9" w:rsidP="00963D59">
            <w:pPr>
              <w:spacing w:before="120" w:after="0"/>
            </w:pPr>
            <w:r w:rsidRPr="00B91A5F">
              <w:t>If ‘U’ or ‘u’ is entered, BCMA will display the following error message.</w:t>
            </w:r>
          </w:p>
          <w:p w14:paraId="74A9164D" w14:textId="77777777" w:rsidR="00A95EB9" w:rsidRPr="00B91A5F" w:rsidRDefault="00A95EB9" w:rsidP="00963D59">
            <w:pPr>
              <w:pStyle w:val="Example"/>
            </w:pPr>
            <w:r w:rsidRPr="00B91A5F">
              <w:t>Example: Quantity and Units Error Message</w:t>
            </w:r>
          </w:p>
          <w:p w14:paraId="15C973F2" w14:textId="4276671A" w:rsidR="00A95EB9" w:rsidRPr="00B91A5F" w:rsidRDefault="00BD03F6" w:rsidP="00963D59">
            <w:pPr>
              <w:pStyle w:val="Example"/>
            </w:pPr>
            <w:r>
              <w:rPr>
                <w:noProof/>
              </w:rPr>
              <w:fldChar w:fldCharType="begin"/>
            </w:r>
            <w:r>
              <w:rPr>
                <w:noProof/>
              </w:rPr>
              <w:instrText xml:space="preserve"> INCLUDEPICTURE  "cid:image002.png@01CD18DD.38B8B300" \* MERGEFORMATINET </w:instrText>
            </w:r>
            <w:r>
              <w:rPr>
                <w:noProof/>
              </w:rPr>
              <w:fldChar w:fldCharType="separate"/>
            </w:r>
            <w:r w:rsidR="00C3698F">
              <w:rPr>
                <w:noProof/>
              </w:rPr>
              <w:fldChar w:fldCharType="begin"/>
            </w:r>
            <w:r w:rsidR="00C3698F">
              <w:rPr>
                <w:noProof/>
              </w:rPr>
              <w:instrText xml:space="preserve"> INCLUDEPICTURE  "cid:image002.png@01CD18DD.38B8B300" \* MERGEFORMATINET </w:instrText>
            </w:r>
            <w:r w:rsidR="00C3698F">
              <w:rPr>
                <w:noProof/>
              </w:rPr>
              <w:fldChar w:fldCharType="separate"/>
            </w:r>
            <w:r w:rsidR="00F04354">
              <w:rPr>
                <w:noProof/>
              </w:rPr>
              <w:fldChar w:fldCharType="begin"/>
            </w:r>
            <w:r w:rsidR="00F04354">
              <w:rPr>
                <w:noProof/>
              </w:rPr>
              <w:instrText xml:space="preserve"> INCLUDEPICTURE  "cid:image002.png@01CD18DD.38B8B300" \* MERGEFORMATINET </w:instrText>
            </w:r>
            <w:r w:rsidR="00F04354">
              <w:rPr>
                <w:noProof/>
              </w:rPr>
              <w:fldChar w:fldCharType="separate"/>
            </w:r>
            <w:r w:rsidR="00E75494">
              <w:rPr>
                <w:noProof/>
              </w:rPr>
              <w:fldChar w:fldCharType="begin"/>
            </w:r>
            <w:r w:rsidR="00E75494">
              <w:rPr>
                <w:noProof/>
              </w:rPr>
              <w:instrText xml:space="preserve"> INCLUDEPICTURE  "cid:image002.png@01CD18DD.38B8B300" \* MERGEFORMATINET </w:instrText>
            </w:r>
            <w:r w:rsidR="00E75494">
              <w:rPr>
                <w:noProof/>
              </w:rPr>
              <w:fldChar w:fldCharType="separate"/>
            </w:r>
            <w:r w:rsidR="00F635B5">
              <w:rPr>
                <w:noProof/>
              </w:rPr>
              <w:fldChar w:fldCharType="begin"/>
            </w:r>
            <w:r w:rsidR="00F635B5">
              <w:rPr>
                <w:noProof/>
              </w:rPr>
              <w:instrText xml:space="preserve"> INCLUDEPICTURE  "cid:image002.png@01CD18DD.38B8B300" \* MERGEFORMATINET </w:instrText>
            </w:r>
            <w:r w:rsidR="00F635B5">
              <w:rPr>
                <w:noProof/>
              </w:rPr>
              <w:fldChar w:fldCharType="separate"/>
            </w:r>
            <w:r w:rsidR="0002689F">
              <w:rPr>
                <w:noProof/>
              </w:rPr>
              <w:fldChar w:fldCharType="begin"/>
            </w:r>
            <w:r w:rsidR="0002689F">
              <w:rPr>
                <w:noProof/>
              </w:rPr>
              <w:instrText xml:space="preserve"> INCLUDEPICTURE  "cid:image002.png@01CD18DD.38B8B300" \* MERGEFORMATINET </w:instrText>
            </w:r>
            <w:r w:rsidR="0002689F">
              <w:rPr>
                <w:noProof/>
              </w:rPr>
              <w:fldChar w:fldCharType="separate"/>
            </w:r>
            <w:r w:rsidR="006231E8">
              <w:rPr>
                <w:noProof/>
              </w:rPr>
              <w:fldChar w:fldCharType="begin"/>
            </w:r>
            <w:r w:rsidR="006231E8">
              <w:rPr>
                <w:noProof/>
              </w:rPr>
              <w:instrText xml:space="preserve"> INCLUDEPICTURE  "cid:image002.png@01CD18DD.38B8B300" \* MERGEFORMATINET </w:instrText>
            </w:r>
            <w:r w:rsidR="006231E8">
              <w:rPr>
                <w:noProof/>
              </w:rPr>
              <w:fldChar w:fldCharType="separate"/>
            </w:r>
            <w:r w:rsidR="00CC147A">
              <w:rPr>
                <w:noProof/>
              </w:rPr>
              <w:fldChar w:fldCharType="begin"/>
            </w:r>
            <w:r w:rsidR="00CC147A">
              <w:rPr>
                <w:noProof/>
              </w:rPr>
              <w:instrText xml:space="preserve"> INCLUDEPICTURE  "cid:image002.png@01CD18DD.38B8B300" \* MERGEFORMATINET </w:instrText>
            </w:r>
            <w:r w:rsidR="00CC147A">
              <w:rPr>
                <w:noProof/>
              </w:rPr>
              <w:fldChar w:fldCharType="separate"/>
            </w:r>
            <w:r w:rsidR="00EB2929">
              <w:rPr>
                <w:noProof/>
              </w:rPr>
              <w:fldChar w:fldCharType="begin"/>
            </w:r>
            <w:r w:rsidR="00EB2929">
              <w:rPr>
                <w:noProof/>
              </w:rPr>
              <w:instrText xml:space="preserve"> INCLUDEPICTURE  "cid:image002.png@01CD18DD.38B8B300" \* MERGEFORMATINET </w:instrText>
            </w:r>
            <w:r w:rsidR="00EB2929">
              <w:rPr>
                <w:noProof/>
              </w:rPr>
              <w:fldChar w:fldCharType="separate"/>
            </w:r>
            <w:r w:rsidR="0091206F">
              <w:rPr>
                <w:noProof/>
              </w:rPr>
              <w:fldChar w:fldCharType="begin"/>
            </w:r>
            <w:r w:rsidR="0091206F">
              <w:rPr>
                <w:noProof/>
              </w:rPr>
              <w:instrText xml:space="preserve"> INCLUDEPICTURE  "cid:image002.png@01CD18DD.38B8B300" \* MERGEFORMATINET </w:instrText>
            </w:r>
            <w:r w:rsidR="0091206F">
              <w:rPr>
                <w:noProof/>
              </w:rPr>
              <w:fldChar w:fldCharType="separate"/>
            </w:r>
            <w:r w:rsidR="00420EA8">
              <w:rPr>
                <w:noProof/>
              </w:rPr>
              <w:fldChar w:fldCharType="begin"/>
            </w:r>
            <w:r w:rsidR="00420EA8">
              <w:rPr>
                <w:noProof/>
              </w:rPr>
              <w:instrText xml:space="preserve"> INCLUDEPICTURE  "cid:image002.png@01CD18DD.38B8B300" \* MERGEFORMATINET </w:instrText>
            </w:r>
            <w:r w:rsidR="00420EA8">
              <w:rPr>
                <w:noProof/>
              </w:rPr>
              <w:fldChar w:fldCharType="separate"/>
            </w:r>
            <w:r w:rsidR="00C4033B">
              <w:rPr>
                <w:noProof/>
              </w:rPr>
              <w:fldChar w:fldCharType="begin"/>
            </w:r>
            <w:r w:rsidR="00C4033B">
              <w:rPr>
                <w:noProof/>
              </w:rPr>
              <w:instrText xml:space="preserve"> INCLUDEPICTURE  "cid:image002.png@01CD18DD.38B8B300" \* MERGEFORMATINET </w:instrText>
            </w:r>
            <w:r w:rsidR="00C4033B">
              <w:rPr>
                <w:noProof/>
              </w:rPr>
              <w:fldChar w:fldCharType="separate"/>
            </w:r>
            <w:r w:rsidR="00B327CA">
              <w:rPr>
                <w:noProof/>
              </w:rPr>
              <w:fldChar w:fldCharType="begin"/>
            </w:r>
            <w:r w:rsidR="00B327CA">
              <w:rPr>
                <w:noProof/>
              </w:rPr>
              <w:instrText xml:space="preserve"> INCLUDEPICTURE  "cid:image002.png@01CD18DD.38B8B300" \* MERGEFORMATINET </w:instrText>
            </w:r>
            <w:r w:rsidR="00B327CA">
              <w:rPr>
                <w:noProof/>
              </w:rPr>
              <w:fldChar w:fldCharType="separate"/>
            </w:r>
            <w:r w:rsidR="00F61AB6">
              <w:rPr>
                <w:noProof/>
              </w:rPr>
              <w:fldChar w:fldCharType="begin"/>
            </w:r>
            <w:r w:rsidR="00F61AB6">
              <w:rPr>
                <w:noProof/>
              </w:rPr>
              <w:instrText xml:space="preserve"> INCLUDEPICTURE  "cid:image002.png@01CD18DD.38B8B300" \* MERGEFORMATINET </w:instrText>
            </w:r>
            <w:r w:rsidR="00F61AB6">
              <w:rPr>
                <w:noProof/>
              </w:rPr>
              <w:fldChar w:fldCharType="separate"/>
            </w:r>
            <w:r w:rsidR="00B61526">
              <w:rPr>
                <w:noProof/>
              </w:rPr>
              <w:fldChar w:fldCharType="begin"/>
            </w:r>
            <w:r w:rsidR="00B61526">
              <w:rPr>
                <w:noProof/>
              </w:rPr>
              <w:instrText xml:space="preserve"> INCLUDEPICTURE  "cid:image002.png@01CD18DD.38B8B300" \* MERGEFORMATINET </w:instrText>
            </w:r>
            <w:r w:rsidR="00B61526">
              <w:rPr>
                <w:noProof/>
              </w:rPr>
              <w:fldChar w:fldCharType="separate"/>
            </w:r>
            <w:r w:rsidR="005C2E4D">
              <w:rPr>
                <w:noProof/>
              </w:rPr>
              <w:fldChar w:fldCharType="begin"/>
            </w:r>
            <w:r w:rsidR="005C2E4D">
              <w:rPr>
                <w:noProof/>
              </w:rPr>
              <w:instrText xml:space="preserve"> INCLUDEPICTURE  "cid:image002.png@01CD18DD.38B8B300" \* MERGEFORMATINET </w:instrText>
            </w:r>
            <w:r w:rsidR="005C2E4D">
              <w:rPr>
                <w:noProof/>
              </w:rPr>
              <w:fldChar w:fldCharType="separate"/>
            </w:r>
            <w:r w:rsidR="00E73CEE">
              <w:rPr>
                <w:noProof/>
              </w:rPr>
              <w:fldChar w:fldCharType="begin"/>
            </w:r>
            <w:r w:rsidR="00E73CEE">
              <w:rPr>
                <w:noProof/>
              </w:rPr>
              <w:instrText xml:space="preserve"> INCLUDEPICTURE  "cid:image002.png@01CD18DD.38B8B300" \* MERGEFORMATINET </w:instrText>
            </w:r>
            <w:r w:rsidR="00E73CEE">
              <w:rPr>
                <w:noProof/>
              </w:rPr>
              <w:fldChar w:fldCharType="separate"/>
            </w:r>
            <w:r w:rsidR="00752162">
              <w:rPr>
                <w:noProof/>
              </w:rPr>
              <w:fldChar w:fldCharType="begin"/>
            </w:r>
            <w:r w:rsidR="00752162">
              <w:rPr>
                <w:noProof/>
              </w:rPr>
              <w:instrText xml:space="preserve"> INCLUDEPICTURE  "cid:image002.png@01CD18DD.38B8B300" \* MERGEFORMATINET </w:instrText>
            </w:r>
            <w:r w:rsidR="00752162">
              <w:rPr>
                <w:noProof/>
              </w:rPr>
              <w:fldChar w:fldCharType="separate"/>
            </w:r>
            <w:r w:rsidR="009D3260">
              <w:rPr>
                <w:noProof/>
              </w:rPr>
              <w:fldChar w:fldCharType="begin"/>
            </w:r>
            <w:r w:rsidR="009D3260">
              <w:rPr>
                <w:noProof/>
              </w:rPr>
              <w:instrText xml:space="preserve"> INCLUDEPICTURE  "cid:image002.png@01CD18DD.38B8B300" \* MERGEFORMATINET </w:instrText>
            </w:r>
            <w:r w:rsidR="009D3260">
              <w:rPr>
                <w:noProof/>
              </w:rPr>
              <w:fldChar w:fldCharType="separate"/>
            </w:r>
            <w:r w:rsidR="00A62AB0">
              <w:rPr>
                <w:noProof/>
              </w:rPr>
              <w:fldChar w:fldCharType="begin"/>
            </w:r>
            <w:r w:rsidR="00A62AB0">
              <w:rPr>
                <w:noProof/>
              </w:rPr>
              <w:instrText xml:space="preserve"> INCLUDEPICTURE  "cid:image002.png@01CD18DD.38B8B300" \* MERGEFORMATINET </w:instrText>
            </w:r>
            <w:r w:rsidR="00A62AB0">
              <w:rPr>
                <w:noProof/>
              </w:rPr>
              <w:fldChar w:fldCharType="separate"/>
            </w:r>
            <w:r w:rsidR="004312A1">
              <w:rPr>
                <w:noProof/>
              </w:rPr>
              <w:fldChar w:fldCharType="begin"/>
            </w:r>
            <w:r w:rsidR="004312A1">
              <w:rPr>
                <w:noProof/>
              </w:rPr>
              <w:instrText xml:space="preserve"> INCLUDEPICTURE  "cid:image002.png@01CD18DD.38B8B300" \* MERGEFORMATINET </w:instrText>
            </w:r>
            <w:r w:rsidR="004312A1">
              <w:rPr>
                <w:noProof/>
              </w:rPr>
              <w:fldChar w:fldCharType="separate"/>
            </w:r>
            <w:r w:rsidR="001A1F77">
              <w:rPr>
                <w:noProof/>
              </w:rPr>
              <w:fldChar w:fldCharType="begin"/>
            </w:r>
            <w:r w:rsidR="001A1F77">
              <w:rPr>
                <w:noProof/>
              </w:rPr>
              <w:instrText xml:space="preserve"> INCLUDEPICTURE  "cid:image002.png@01CD18DD.38B8B300" \* MERGEFORMATINET </w:instrText>
            </w:r>
            <w:r w:rsidR="001A1F77">
              <w:rPr>
                <w:noProof/>
              </w:rPr>
              <w:fldChar w:fldCharType="separate"/>
            </w:r>
            <w:r w:rsidR="00B82C8C">
              <w:rPr>
                <w:noProof/>
              </w:rPr>
              <w:fldChar w:fldCharType="begin"/>
            </w:r>
            <w:r w:rsidR="00B82C8C">
              <w:rPr>
                <w:noProof/>
              </w:rPr>
              <w:instrText xml:space="preserve"> INCLUDEPICTURE  "cid:image002.png@01CD18DD.38B8B300" \* MERGEFORMATINET </w:instrText>
            </w:r>
            <w:r w:rsidR="00B82C8C">
              <w:rPr>
                <w:noProof/>
              </w:rPr>
              <w:fldChar w:fldCharType="separate"/>
            </w:r>
            <w:r w:rsidR="00D959E3">
              <w:rPr>
                <w:noProof/>
              </w:rPr>
              <w:fldChar w:fldCharType="begin"/>
            </w:r>
            <w:r w:rsidR="00D959E3">
              <w:rPr>
                <w:noProof/>
              </w:rPr>
              <w:instrText xml:space="preserve"> INCLUDEPICTURE  "cid:image002.png@01CD18DD.38B8B300" \* MERGEFORMATINET </w:instrText>
            </w:r>
            <w:r w:rsidR="00D959E3">
              <w:rPr>
                <w:noProof/>
              </w:rPr>
              <w:fldChar w:fldCharType="separate"/>
            </w:r>
            <w:r w:rsidR="001A0F17">
              <w:rPr>
                <w:noProof/>
              </w:rPr>
              <w:fldChar w:fldCharType="begin"/>
            </w:r>
            <w:r w:rsidR="001A0F17">
              <w:rPr>
                <w:noProof/>
              </w:rPr>
              <w:instrText xml:space="preserve"> INCLUDEPICTURE  "cid:image002.png@01CD18DD.38B8B300" \* MERGEFORMATINET </w:instrText>
            </w:r>
            <w:r w:rsidR="001A0F17">
              <w:rPr>
                <w:noProof/>
              </w:rPr>
              <w:fldChar w:fldCharType="separate"/>
            </w:r>
            <w:r w:rsidR="000A0F41">
              <w:rPr>
                <w:noProof/>
              </w:rPr>
              <w:fldChar w:fldCharType="begin"/>
            </w:r>
            <w:r w:rsidR="000A0F41">
              <w:rPr>
                <w:noProof/>
              </w:rPr>
              <w:instrText xml:space="preserve"> INCLUDEPICTURE  "cid:image002.png@01CD18DD.38B8B300" \* MERGEFORMATINET </w:instrText>
            </w:r>
            <w:r w:rsidR="000A0F41">
              <w:rPr>
                <w:noProof/>
              </w:rPr>
              <w:fldChar w:fldCharType="separate"/>
            </w:r>
            <w:r w:rsidR="00212C91">
              <w:rPr>
                <w:noProof/>
              </w:rPr>
              <w:fldChar w:fldCharType="begin"/>
            </w:r>
            <w:r w:rsidR="00212C91">
              <w:rPr>
                <w:noProof/>
              </w:rPr>
              <w:instrText xml:space="preserve"> INCLUDEPICTURE  "cid:image002.png@01CD18DD.38B8B300" \* MERGEFORMATINET </w:instrText>
            </w:r>
            <w:r w:rsidR="00212C91">
              <w:rPr>
                <w:noProof/>
              </w:rPr>
              <w:fldChar w:fldCharType="separate"/>
            </w:r>
            <w:r w:rsidR="00525AB2">
              <w:rPr>
                <w:noProof/>
              </w:rPr>
              <w:fldChar w:fldCharType="begin"/>
            </w:r>
            <w:r w:rsidR="00525AB2">
              <w:rPr>
                <w:noProof/>
              </w:rPr>
              <w:instrText xml:space="preserve"> INCLUDEPICTURE  "cid:image002.png@01CD18DD.38B8B300" \* MERGEFORMATINET </w:instrText>
            </w:r>
            <w:r w:rsidR="00525AB2">
              <w:rPr>
                <w:noProof/>
              </w:rPr>
              <w:fldChar w:fldCharType="separate"/>
            </w:r>
            <w:r w:rsidR="000A3CA3">
              <w:rPr>
                <w:noProof/>
              </w:rPr>
              <w:fldChar w:fldCharType="begin"/>
            </w:r>
            <w:r w:rsidR="000A3CA3">
              <w:rPr>
                <w:noProof/>
              </w:rPr>
              <w:instrText xml:space="preserve"> INCLUDEPICTURE  "cid:image002.png@01CD18DD.38B8B300" \* MERGEFORMATINET </w:instrText>
            </w:r>
            <w:r w:rsidR="000A3CA3">
              <w:rPr>
                <w:noProof/>
              </w:rPr>
              <w:fldChar w:fldCharType="separate"/>
            </w:r>
            <w:r w:rsidR="00FD0773">
              <w:rPr>
                <w:noProof/>
              </w:rPr>
              <w:fldChar w:fldCharType="begin"/>
            </w:r>
            <w:r w:rsidR="00FD0773">
              <w:rPr>
                <w:noProof/>
              </w:rPr>
              <w:instrText xml:space="preserve"> INCLUDEPICTURE  "cid:image002.png@01CD18DD.38B8B300" \* MERGEFORMATINET </w:instrText>
            </w:r>
            <w:r w:rsidR="00FD0773">
              <w:rPr>
                <w:noProof/>
              </w:rPr>
              <w:fldChar w:fldCharType="separate"/>
            </w:r>
            <w:r w:rsidR="00333DEE">
              <w:rPr>
                <w:noProof/>
              </w:rPr>
              <w:fldChar w:fldCharType="begin"/>
            </w:r>
            <w:r w:rsidR="00333DEE">
              <w:rPr>
                <w:noProof/>
              </w:rPr>
              <w:instrText xml:space="preserve"> INCLUDEPICTURE  "cid:image002.png@01CD18DD.38B8B300" \* MERGEFORMATINET </w:instrText>
            </w:r>
            <w:r w:rsidR="00333DEE">
              <w:rPr>
                <w:noProof/>
              </w:rPr>
              <w:fldChar w:fldCharType="separate"/>
            </w:r>
            <w:r w:rsidR="005D0253">
              <w:rPr>
                <w:noProof/>
              </w:rPr>
              <w:fldChar w:fldCharType="begin"/>
            </w:r>
            <w:r w:rsidR="005D0253">
              <w:rPr>
                <w:noProof/>
              </w:rPr>
              <w:instrText xml:space="preserve"> INCLUDEPICTURE  "cid:image002.png@01CD18DD.38B8B300" \* MERGEFORMATINET </w:instrText>
            </w:r>
            <w:r w:rsidR="005D0253">
              <w:rPr>
                <w:noProof/>
              </w:rPr>
              <w:fldChar w:fldCharType="separate"/>
            </w:r>
            <w:r w:rsidR="00BD13FD">
              <w:rPr>
                <w:noProof/>
              </w:rPr>
              <w:fldChar w:fldCharType="begin"/>
            </w:r>
            <w:r w:rsidR="00BD13FD">
              <w:rPr>
                <w:noProof/>
              </w:rPr>
              <w:instrText xml:space="preserve"> INCLUDEPICTURE  "cid:image002.png@01CD18DD.38B8B300" \* MERGEFORMATINET </w:instrText>
            </w:r>
            <w:r w:rsidR="00BD13FD">
              <w:rPr>
                <w:noProof/>
              </w:rPr>
              <w:fldChar w:fldCharType="separate"/>
            </w:r>
            <w:r w:rsidR="002951C5">
              <w:rPr>
                <w:noProof/>
              </w:rPr>
              <w:fldChar w:fldCharType="begin"/>
            </w:r>
            <w:r w:rsidR="002951C5">
              <w:rPr>
                <w:noProof/>
              </w:rPr>
              <w:instrText xml:space="preserve"> INCLUDEPICTURE  "cid:image002.png@01CD18DD.38B8B300" \* MERGEFORMATINET </w:instrText>
            </w:r>
            <w:r w:rsidR="002951C5">
              <w:rPr>
                <w:noProof/>
              </w:rPr>
              <w:fldChar w:fldCharType="separate"/>
            </w:r>
            <w:r w:rsidR="002364B5">
              <w:rPr>
                <w:noProof/>
              </w:rPr>
              <w:fldChar w:fldCharType="begin"/>
            </w:r>
            <w:r w:rsidR="002364B5">
              <w:rPr>
                <w:noProof/>
              </w:rPr>
              <w:instrText xml:space="preserve"> INCLUDEPICTURE  "cid:image002.png@01CD18DD.38B8B300" \* MERGEFORMATINET </w:instrText>
            </w:r>
            <w:r w:rsidR="002364B5">
              <w:rPr>
                <w:noProof/>
              </w:rPr>
              <w:fldChar w:fldCharType="separate"/>
            </w:r>
            <w:r w:rsidR="0063794B">
              <w:rPr>
                <w:noProof/>
              </w:rPr>
              <w:fldChar w:fldCharType="begin"/>
            </w:r>
            <w:r w:rsidR="0063794B">
              <w:rPr>
                <w:noProof/>
              </w:rPr>
              <w:instrText xml:space="preserve"> INCLUDEPICTURE  "cid:image002.png@01CD18DD.38B8B300" \* MERGEFORMATINET </w:instrText>
            </w:r>
            <w:r w:rsidR="0063794B">
              <w:rPr>
                <w:noProof/>
              </w:rPr>
              <w:fldChar w:fldCharType="separate"/>
            </w:r>
            <w:r w:rsidR="00DC0428">
              <w:rPr>
                <w:noProof/>
              </w:rPr>
              <w:fldChar w:fldCharType="begin"/>
            </w:r>
            <w:r w:rsidR="00DC0428">
              <w:rPr>
                <w:noProof/>
              </w:rPr>
              <w:instrText xml:space="preserve"> INCLUDEPICTURE  "cid:image002.png@01CD18DD.38B8B300" \* MERGEFORMATINET </w:instrText>
            </w:r>
            <w:r w:rsidR="00DC0428">
              <w:rPr>
                <w:noProof/>
              </w:rPr>
              <w:fldChar w:fldCharType="separate"/>
            </w:r>
            <w:r w:rsidR="00C771FB">
              <w:rPr>
                <w:noProof/>
              </w:rPr>
              <w:fldChar w:fldCharType="begin"/>
            </w:r>
            <w:r w:rsidR="00C771FB">
              <w:rPr>
                <w:noProof/>
              </w:rPr>
              <w:instrText xml:space="preserve"> INCLUDEPICTURE  "cid:image002.png@01CD18DD.38B8B300" \* MERGEFORMATINET </w:instrText>
            </w:r>
            <w:r w:rsidR="00C771FB">
              <w:rPr>
                <w:noProof/>
              </w:rPr>
              <w:fldChar w:fldCharType="separate"/>
            </w:r>
            <w:r w:rsidR="00820FC7">
              <w:rPr>
                <w:noProof/>
              </w:rPr>
              <w:fldChar w:fldCharType="begin"/>
            </w:r>
            <w:r w:rsidR="00820FC7">
              <w:rPr>
                <w:noProof/>
              </w:rPr>
              <w:instrText xml:space="preserve"> INCLUDEPICTURE  "cid:image002.png@01CD18DD.38B8B300" \* MERGEFORMATINET </w:instrText>
            </w:r>
            <w:r w:rsidR="00820FC7">
              <w:rPr>
                <w:noProof/>
              </w:rPr>
              <w:fldChar w:fldCharType="separate"/>
            </w:r>
            <w:r w:rsidR="006B21A4">
              <w:rPr>
                <w:noProof/>
              </w:rPr>
              <w:fldChar w:fldCharType="begin"/>
            </w:r>
            <w:r w:rsidR="006B21A4">
              <w:rPr>
                <w:noProof/>
              </w:rPr>
              <w:instrText xml:space="preserve"> INCLUDEPICTURE  "cid:image002.png@01CD18DD.38B8B300" \* MERGEFORMATINET </w:instrText>
            </w:r>
            <w:r w:rsidR="006B21A4">
              <w:rPr>
                <w:noProof/>
              </w:rPr>
              <w:fldChar w:fldCharType="separate"/>
            </w:r>
            <w:r w:rsidR="003805C6">
              <w:rPr>
                <w:noProof/>
              </w:rPr>
              <w:fldChar w:fldCharType="begin"/>
            </w:r>
            <w:r w:rsidR="003805C6">
              <w:rPr>
                <w:noProof/>
              </w:rPr>
              <w:instrText xml:space="preserve"> INCLUDEPICTURE  "cid:image002.png@01CD18DD.38B8B300" \* MERGEFORMATINET </w:instrText>
            </w:r>
            <w:r w:rsidR="003805C6">
              <w:rPr>
                <w:noProof/>
              </w:rPr>
              <w:fldChar w:fldCharType="separate"/>
            </w:r>
            <w:r w:rsidR="009D1EB9">
              <w:rPr>
                <w:noProof/>
              </w:rPr>
              <w:fldChar w:fldCharType="begin"/>
            </w:r>
            <w:r w:rsidR="009D1EB9">
              <w:rPr>
                <w:noProof/>
              </w:rPr>
              <w:instrText xml:space="preserve"> INCLUDEPICTURE  "cid:image002.png@01CD18DD.38B8B300" \* MERGEFORMATINET </w:instrText>
            </w:r>
            <w:r w:rsidR="009D1EB9">
              <w:rPr>
                <w:noProof/>
              </w:rPr>
              <w:fldChar w:fldCharType="separate"/>
            </w:r>
            <w:r w:rsidR="00D97D7C">
              <w:rPr>
                <w:noProof/>
              </w:rPr>
              <w:fldChar w:fldCharType="begin"/>
            </w:r>
            <w:r w:rsidR="00D97D7C">
              <w:rPr>
                <w:noProof/>
              </w:rPr>
              <w:instrText xml:space="preserve"> INCLUDEPICTURE  "cid:image002.png@01CD18DD.38B8B300"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"cid:image002.png@01CD18DD.38B8B300" \* MERGEFORMATINET</w:instrText>
            </w:r>
            <w:r w:rsidR="00C36516">
              <w:rPr>
                <w:noProof/>
              </w:rPr>
              <w:instrText xml:space="preserve"> </w:instrText>
            </w:r>
            <w:r w:rsidR="00C36516">
              <w:rPr>
                <w:noProof/>
              </w:rPr>
              <w:fldChar w:fldCharType="separate"/>
            </w:r>
            <w:r w:rsidR="00C36516">
              <w:rPr>
                <w:noProof/>
              </w:rPr>
              <w:pict w14:anchorId="692900E0">
                <v:shape id="_x0000_i1149" type="#_x0000_t75" alt="Example: Quantity and Units Error Message screen" style="width:245pt;height:108pt;visibility:visible" o:bordertopcolor="black" o:borderleftcolor="black" o:borderbottomcolor="black" o:borderrightcolor="black">
                  <v:imagedata r:id="rId108" r:href="rId166"/>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r w:rsidR="00A95EB9" w:rsidRPr="00B91A5F">
              <w:t xml:space="preserve"> </w:t>
            </w:r>
          </w:p>
        </w:tc>
      </w:tr>
    </w:tbl>
    <w:p w14:paraId="66EBE298" w14:textId="77777777" w:rsidR="00A95EB9" w:rsidRPr="00B91A5F" w:rsidRDefault="00A95EB9" w:rsidP="00963D59"/>
    <w:p w14:paraId="0260DFA0" w14:textId="77777777" w:rsidR="00A95EB9" w:rsidRPr="00B91A5F" w:rsidRDefault="00A95EB9" w:rsidP="00963D59">
      <w:pPr>
        <w:pStyle w:val="H1Continued"/>
      </w:pPr>
      <w:r w:rsidRPr="00B91A5F">
        <w:rPr>
          <w:rFonts w:ascii="Times New Roman" w:hAnsi="Times New Roman"/>
          <w:sz w:val="22"/>
        </w:rPr>
        <w:br w:type="page"/>
      </w:r>
      <w:bookmarkStart w:id="2778" w:name="_Toc4778175"/>
      <w:bookmarkStart w:id="2779" w:name="_Toc4813192"/>
      <w:bookmarkStart w:id="2780" w:name="_Toc4813519"/>
      <w:bookmarkStart w:id="2781" w:name="_Toc4823561"/>
      <w:bookmarkStart w:id="2782" w:name="_Toc5158008"/>
      <w:bookmarkStart w:id="2783" w:name="_Toc7390427"/>
      <w:bookmarkStart w:id="2784" w:name="_Toc7409567"/>
      <w:bookmarkStart w:id="2785" w:name="_Toc33308067"/>
      <w:bookmarkStart w:id="2786" w:name="_Toc61251540"/>
      <w:bookmarkStart w:id="2787" w:name="_Toc61667705"/>
      <w:bookmarkStart w:id="2788" w:name="_Toc62530180"/>
      <w:bookmarkStart w:id="2789" w:name="_Toc4778167"/>
      <w:bookmarkStart w:id="2790" w:name="_Toc4813184"/>
      <w:bookmarkStart w:id="2791" w:name="_Toc4813511"/>
      <w:bookmarkStart w:id="2792" w:name="_Toc4823553"/>
      <w:bookmarkStart w:id="2793" w:name="_Toc5158000"/>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61622C0" w14:textId="77777777" w:rsidTr="00D56136">
        <w:trPr>
          <w:trHeight w:val="261"/>
        </w:trPr>
        <w:tc>
          <w:tcPr>
            <w:tcW w:w="2880" w:type="dxa"/>
          </w:tcPr>
          <w:p w14:paraId="596FC102" w14:textId="77777777" w:rsidR="00A95EB9" w:rsidRPr="00B91A5F" w:rsidRDefault="00A95EB9" w:rsidP="00963D59">
            <w:pPr>
              <w:pStyle w:val="H2Heading"/>
            </w:pPr>
            <w:bookmarkStart w:id="2794" w:name="_Toc352834683"/>
            <w:r w:rsidRPr="00B91A5F">
              <w:t>Specifying the Injection Site for the Medication</w:t>
            </w:r>
            <w:bookmarkEnd w:id="2794"/>
          </w:p>
        </w:tc>
        <w:tc>
          <w:tcPr>
            <w:tcW w:w="6480" w:type="dxa"/>
          </w:tcPr>
          <w:p w14:paraId="2F4C594C" w14:textId="77777777" w:rsidR="00A95EB9" w:rsidRPr="00B91A5F" w:rsidRDefault="00A95EB9" w:rsidP="00963D59">
            <w:r w:rsidRPr="00B91A5F">
              <w:t xml:space="preserve">The Injection Site Selection dialog box, provided below, displays when an IV Push or IV Piggyback medication is injectable and when “PROMPT FOR INJ. SITE IN BCMA” is specified as “YES” in the MEDICATION ROUTES file (#51.2) for a particular route other than Intramuscular, Intradermal, or Subcutaneous. When prompted for the injection site, BCMA requires that you enter the location on the patient (the site/location) where you are injecting the medication — </w:t>
            </w:r>
            <w:r w:rsidRPr="00B91A5F">
              <w:rPr>
                <w:i/>
                <w:iCs/>
              </w:rPr>
              <w:t>before</w:t>
            </w:r>
            <w:r w:rsidRPr="00B91A5F">
              <w:rPr>
                <w:i/>
              </w:rPr>
              <w:t xml:space="preserve"> </w:t>
            </w:r>
            <w:r w:rsidRPr="00B91A5F">
              <w:t xml:space="preserve">proceeding with the administration process. </w:t>
            </w:r>
          </w:p>
          <w:p w14:paraId="1F0A94D9" w14:textId="77777777" w:rsidR="00A95EB9" w:rsidRPr="00B91A5F" w:rsidRDefault="00A95EB9" w:rsidP="00963D59">
            <w:pPr>
              <w:pStyle w:val="ToStatement"/>
            </w:pPr>
            <w:r w:rsidRPr="00B91A5F">
              <w:t>To specify an injection site for the medication</w:t>
            </w:r>
          </w:p>
          <w:p w14:paraId="73FD134F" w14:textId="77777777" w:rsidR="00A95EB9" w:rsidRPr="00B91A5F" w:rsidRDefault="00A95EB9" w:rsidP="009D2EA9">
            <w:pPr>
              <w:pStyle w:val="NumberList1"/>
              <w:numPr>
                <w:ilvl w:val="0"/>
                <w:numId w:val="73"/>
              </w:numPr>
            </w:pPr>
            <w:r w:rsidRPr="00B91A5F">
              <w:t xml:space="preserve">In the Injection Site Selection drop-down list box, select the location where you are injecting the medication into the patient, and click </w:t>
            </w:r>
            <w:r w:rsidRPr="00B91A5F">
              <w:rPr>
                <w:b/>
              </w:rPr>
              <w:t>OK</w:t>
            </w:r>
            <w:r w:rsidRPr="00B91A5F">
              <w:t>. BCMA processes the information, and displays the letter “G” (for “Given”) in the Status column to document that you administered the medication to the patient.</w:t>
            </w:r>
          </w:p>
          <w:p w14:paraId="4EDAACAB" w14:textId="77777777" w:rsidR="00A95EB9" w:rsidRPr="00B91A5F" w:rsidRDefault="00A95EB9" w:rsidP="001F7F1E">
            <w:pPr>
              <w:pStyle w:val="Blank-6pt"/>
            </w:pPr>
          </w:p>
          <w:p w14:paraId="361EF669" w14:textId="77777777" w:rsidR="00A95EB9" w:rsidRPr="00B91A5F" w:rsidRDefault="00A95EB9" w:rsidP="00963D59">
            <w:r w:rsidRPr="00B91A5F">
              <w:rPr>
                <w:rFonts w:ascii="Arial" w:hAnsi="Arial"/>
                <w:b/>
                <w:sz w:val="23"/>
              </w:rPr>
              <w:t>Keyboard Shortcut:</w:t>
            </w:r>
            <w:r w:rsidRPr="00B91A5F">
              <w:t xml:space="preserve"> Use the </w:t>
            </w:r>
            <w:r w:rsidRPr="00B91A5F">
              <w:rPr>
                <w:rFonts w:ascii="Arial" w:hAnsi="Arial"/>
                <w:b/>
                <w:smallCaps/>
              </w:rPr>
              <w:t>arrow</w:t>
            </w:r>
            <w:r w:rsidRPr="00B91A5F">
              <w:t xml:space="preserve"> keys to select an injection “site” in the drop-down list box.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w:t>
            </w:r>
          </w:p>
          <w:p w14:paraId="5CDFEF43" w14:textId="77777777" w:rsidR="00A95EB9" w:rsidRPr="00B91A5F" w:rsidRDefault="00A95EB9" w:rsidP="00963D59">
            <w:pPr>
              <w:pStyle w:val="Example"/>
            </w:pPr>
            <w:r w:rsidRPr="00B91A5F">
              <w:t>Example: Injection Site Selection Dialog Box</w:t>
            </w:r>
          </w:p>
          <w:p w14:paraId="15EAC45E" w14:textId="61CFC1A3" w:rsidR="00A95EB9" w:rsidRPr="00B91A5F" w:rsidRDefault="00F04354" w:rsidP="00963D59">
            <w:pPr>
              <w:jc w:val="center"/>
            </w:pPr>
            <w:r>
              <w:rPr>
                <w:noProof/>
              </w:rPr>
              <w:drawing>
                <wp:inline distT="0" distB="0" distL="0" distR="0" wp14:anchorId="65138211" wp14:editId="706EB2D6">
                  <wp:extent cx="2628900" cy="1876425"/>
                  <wp:effectExtent l="19050" t="19050" r="0" b="9525"/>
                  <wp:docPr id="297" name="Picture 66" descr="InjSite Needed DropDown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jSite Needed DropDown IV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28900" cy="1876425"/>
                          </a:xfrm>
                          <a:prstGeom prst="rect">
                            <a:avLst/>
                          </a:prstGeom>
                          <a:noFill/>
                          <a:ln w="6350" cmpd="sng">
                            <a:solidFill>
                              <a:srgbClr val="000000"/>
                            </a:solidFill>
                            <a:miter lim="800000"/>
                            <a:headEnd/>
                            <a:tailEnd/>
                          </a:ln>
                          <a:effectLst/>
                        </pic:spPr>
                      </pic:pic>
                    </a:graphicData>
                  </a:graphic>
                </wp:inline>
              </w:drawing>
            </w:r>
          </w:p>
          <w:p w14:paraId="6A7C1A9F" w14:textId="77777777" w:rsidR="00A95EB9" w:rsidRPr="00B91A5F" w:rsidRDefault="00A95EB9" w:rsidP="009D2EA9">
            <w:pPr>
              <w:pStyle w:val="NumberList1"/>
              <w:numPr>
                <w:ilvl w:val="0"/>
                <w:numId w:val="73"/>
              </w:numPr>
            </w:pPr>
            <w:r w:rsidRPr="00B91A5F">
              <w:t>Continue administering active IV Push or IV Piggyback medications to the patient.</w:t>
            </w:r>
          </w:p>
        </w:tc>
      </w:tr>
    </w:tbl>
    <w:p w14:paraId="0A3FE330"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3F033E43" w14:textId="77777777" w:rsidTr="00D56136">
        <w:trPr>
          <w:trHeight w:val="261"/>
        </w:trPr>
        <w:tc>
          <w:tcPr>
            <w:tcW w:w="2880" w:type="dxa"/>
          </w:tcPr>
          <w:p w14:paraId="4FFB6E32" w14:textId="49C30578"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81792" behindDoc="0" locked="1" layoutInCell="1" allowOverlap="1" wp14:anchorId="3871A735" wp14:editId="7FB5993F">
                      <wp:simplePos x="0" y="0"/>
                      <wp:positionH relativeFrom="column">
                        <wp:posOffset>-30480</wp:posOffset>
                      </wp:positionH>
                      <wp:positionV relativeFrom="paragraph">
                        <wp:posOffset>1154430</wp:posOffset>
                      </wp:positionV>
                      <wp:extent cx="1737360" cy="2597785"/>
                      <wp:effectExtent l="0" t="0" r="0" b="0"/>
                      <wp:wrapNone/>
                      <wp:docPr id="586" name="Group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597785"/>
                                <a:chOff x="1341" y="6484"/>
                                <a:chExt cx="2736" cy="2186"/>
                              </a:xfrm>
                            </wpg:grpSpPr>
                            <wps:wsp>
                              <wps:cNvPr id="587" name="Text Box 815"/>
                              <wps:cNvSpPr txBox="1">
                                <a:spLocks noChangeArrowheads="1"/>
                              </wps:cNvSpPr>
                              <wps:spPr bwMode="auto">
                                <a:xfrm>
                                  <a:off x="2241" y="6484"/>
                                  <a:ext cx="1836" cy="2186"/>
                                </a:xfrm>
                                <a:prstGeom prst="rect">
                                  <a:avLst/>
                                </a:prstGeom>
                                <a:solidFill>
                                  <a:srgbClr val="FFFFFF"/>
                                </a:solidFill>
                                <a:ln w="9525">
                                  <a:solidFill>
                                    <a:srgbClr val="FFFFFF"/>
                                  </a:solidFill>
                                  <a:miter lim="800000"/>
                                  <a:headEnd/>
                                  <a:tailEnd/>
                                </a:ln>
                              </wps:spPr>
                              <wps:txbx>
                                <w:txbxContent>
                                  <w:p w14:paraId="52917E20" w14:textId="77777777" w:rsidR="000A0F41" w:rsidRDefault="000A0F41" w:rsidP="00B85D59">
                                    <w:pPr>
                                      <w:pStyle w:val="SmallCaps"/>
                                    </w:pPr>
                                    <w:r>
                                      <w:t>tip:</w:t>
                                    </w:r>
                                  </w:p>
                                  <w:p w14:paraId="32A07C79" w14:textId="77777777" w:rsidR="000A0F41" w:rsidRDefault="000A0F41" w:rsidP="00A95EB9">
                                    <w:pPr>
                                      <w:jc w:val="center"/>
                                    </w:pPr>
                                    <w:r w:rsidRPr="009B7FDF">
                                      <w:t>If the administration is on the IVP/IVPB tab, the “PROMPT FOR INJ SITE IN BCMA” must be specified as “YES” in the MEDICATION routes file (#51.2) for the administration’s medication route</w:t>
                                    </w:r>
                                    <w:r>
                                      <w:t>.</w:t>
                                    </w:r>
                                  </w:p>
                                  <w:p w14:paraId="51D4088B" w14:textId="77777777" w:rsidR="000A0F41" w:rsidRDefault="000A0F41" w:rsidP="00A95EB9"/>
                                  <w:p w14:paraId="4E58AD7D" w14:textId="77777777" w:rsidR="000A0F41" w:rsidRDefault="000A0F41" w:rsidP="00A95EB9"/>
                                  <w:p w14:paraId="3B046AF4" w14:textId="77777777" w:rsidR="000A0F41" w:rsidRDefault="000A0F41" w:rsidP="00A95EB9"/>
                                  <w:p w14:paraId="3387E49D" w14:textId="77777777" w:rsidR="000A0F41" w:rsidRDefault="000A0F41" w:rsidP="00A95EB9"/>
                                </w:txbxContent>
                              </wps:txbx>
                              <wps:bodyPr rot="0" vert="horz" wrap="square" lIns="91440" tIns="45720" rIns="91440" bIns="45720" anchor="t" anchorCtr="0" upright="1">
                                <a:noAutofit/>
                              </wps:bodyPr>
                            </wps:wsp>
                            <wps:wsp>
                              <wps:cNvPr id="588" name="Line 816"/>
                              <wps:cNvCnPr>
                                <a:cxnSpLocks noChangeShapeType="1"/>
                              </wps:cNvCnPr>
                              <wps:spPr bwMode="auto">
                                <a:xfrm>
                                  <a:off x="2241" y="65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817"/>
                              <wps:cNvCnPr>
                                <a:cxnSpLocks noChangeShapeType="1"/>
                              </wps:cNvCnPr>
                              <wps:spPr bwMode="auto">
                                <a:xfrm>
                                  <a:off x="2421" y="86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Text Box 818"/>
                              <wps:cNvSpPr txBox="1">
                                <a:spLocks noChangeArrowheads="1"/>
                              </wps:cNvSpPr>
                              <wps:spPr bwMode="auto">
                                <a:xfrm>
                                  <a:off x="1341" y="6533"/>
                                  <a:ext cx="1008" cy="864"/>
                                </a:xfrm>
                                <a:prstGeom prst="rect">
                                  <a:avLst/>
                                </a:prstGeom>
                                <a:solidFill>
                                  <a:srgbClr val="FFFFFF"/>
                                </a:solidFill>
                                <a:ln w="9525">
                                  <a:solidFill>
                                    <a:srgbClr val="FFFFFF"/>
                                  </a:solidFill>
                                  <a:miter lim="800000"/>
                                  <a:headEnd/>
                                  <a:tailEnd/>
                                </a:ln>
                              </wps:spPr>
                              <wps:txbx>
                                <w:txbxContent>
                                  <w:p w14:paraId="410799EE" w14:textId="692723B3" w:rsidR="000A0F41" w:rsidRDefault="000A0F41" w:rsidP="00A95EB9">
                                    <w:r>
                                      <w:rPr>
                                        <w:noProof/>
                                      </w:rPr>
                                      <w:drawing>
                                        <wp:inline distT="0" distB="0" distL="0" distR="0" wp14:anchorId="45234C84" wp14:editId="659A3D1B">
                                          <wp:extent cx="457200" cy="457200"/>
                                          <wp:effectExtent l="0" t="0" r="0" b="0"/>
                                          <wp:docPr id="4946" name="Picture 159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A90CB6" w14:textId="77777777" w:rsidR="000A0F41" w:rsidRDefault="000A0F41" w:rsidP="00A95EB9"/>
                                  <w:p w14:paraId="7F59865E" w14:textId="77777777" w:rsidR="000A0F41" w:rsidRDefault="000A0F41" w:rsidP="00A95EB9"/>
                                  <w:p w14:paraId="2884C5B4" w14:textId="77777777" w:rsidR="000A0F41" w:rsidRDefault="000A0F41" w:rsidP="00A95EB9"/>
                                  <w:p w14:paraId="08A1401E" w14:textId="77777777" w:rsidR="000A0F41" w:rsidRDefault="000A0F41" w:rsidP="00A95EB9"/>
                                  <w:p w14:paraId="2D257B71" w14:textId="77777777" w:rsidR="000A0F41" w:rsidRDefault="000A0F41" w:rsidP="00A95EB9"/>
                                  <w:p w14:paraId="11FD6EE7" w14:textId="77777777" w:rsidR="000A0F41" w:rsidRDefault="000A0F41" w:rsidP="00A95EB9"/>
                                  <w:p w14:paraId="42944705" w14:textId="77777777" w:rsidR="000A0F41" w:rsidRDefault="000A0F41" w:rsidP="00A95EB9"/>
                                  <w:p w14:paraId="4D756002" w14:textId="77777777" w:rsidR="000A0F41" w:rsidRDefault="000A0F41" w:rsidP="00A95EB9"/>
                                  <w:p w14:paraId="2AF11AB9"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1A735" id="Group 383" o:spid="_x0000_s1669" alt="&quot;&quot;" style="position:absolute;margin-left:-2.4pt;margin-top:90.9pt;width:136.8pt;height:204.55pt;z-index:251681792;mso-position-horizontal-relative:text;mso-position-vertical-relative:text" coordorigin="1341,6484" coordsize="273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">
                      <v:shape id="Text Box 815" o:spid="_x0000_s1670" type="#_x0000_t202" style="position:absolute;left:2241;top:6484;width:1836;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" strokecolor="white">
                        <v:textbox>
                          <w:txbxContent>
                            <w:p w14:paraId="52917E20" w14:textId="77777777" w:rsidR="000A0F41" w:rsidRDefault="000A0F41" w:rsidP="00B85D59">
                              <w:pPr>
                                <w:pStyle w:val="SmallCaps"/>
                              </w:pPr>
                              <w:r>
                                <w:t>tip:</w:t>
                              </w:r>
                            </w:p>
                            <w:p w14:paraId="32A07C79" w14:textId="77777777" w:rsidR="000A0F41" w:rsidRDefault="000A0F41" w:rsidP="00A95EB9">
                              <w:pPr>
                                <w:jc w:val="center"/>
                              </w:pPr>
                              <w:r w:rsidRPr="009B7FDF">
                                <w:t>If the administration is on the IVP/IVPB tab, the “PROMPT FOR INJ SITE IN BCMA” must be specified as “YES” in the MEDICATION routes file (#51.2) for the administration’s medication route</w:t>
                              </w:r>
                              <w:r>
                                <w:t>.</w:t>
                              </w:r>
                            </w:p>
                            <w:p w14:paraId="51D4088B" w14:textId="77777777" w:rsidR="000A0F41" w:rsidRDefault="000A0F41" w:rsidP="00A95EB9"/>
                            <w:p w14:paraId="4E58AD7D" w14:textId="77777777" w:rsidR="000A0F41" w:rsidRDefault="000A0F41" w:rsidP="00A95EB9"/>
                            <w:p w14:paraId="3B046AF4" w14:textId="77777777" w:rsidR="000A0F41" w:rsidRDefault="000A0F41" w:rsidP="00A95EB9"/>
                            <w:p w14:paraId="3387E49D" w14:textId="77777777" w:rsidR="000A0F41" w:rsidRDefault="000A0F41" w:rsidP="00A95EB9"/>
                          </w:txbxContent>
                        </v:textbox>
                      </v:shape>
                      <v:line id="Line 816" o:spid="_x0000_s1671" style="position:absolute;visibility:visible;mso-wrap-style:square" from="2241,6536" to="3846,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line id="Line 817" o:spid="_x0000_s1672" style="position:absolute;visibility:visible;mso-wrap-style:square" from="2421,8644" to="402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shape id="Text Box 818" o:spid="_x0000_s1673" type="#_x0000_t202" style="position:absolute;left:1341;top:6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" strokecolor="white">
                        <v:textbox>
                          <w:txbxContent>
                            <w:p w14:paraId="410799EE" w14:textId="692723B3" w:rsidR="000A0F41" w:rsidRDefault="000A0F41" w:rsidP="00A95EB9">
                              <w:r>
                                <w:rPr>
                                  <w:noProof/>
                                </w:rPr>
                                <w:drawing>
                                  <wp:inline distT="0" distB="0" distL="0" distR="0" wp14:anchorId="45234C84" wp14:editId="659A3D1B">
                                    <wp:extent cx="457200" cy="457200"/>
                                    <wp:effectExtent l="0" t="0" r="0" b="0"/>
                                    <wp:docPr id="5119" name="Picture 159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A90CB6" w14:textId="77777777" w:rsidR="000A0F41" w:rsidRDefault="000A0F41" w:rsidP="00A95EB9"/>
                            <w:p w14:paraId="7F59865E" w14:textId="77777777" w:rsidR="000A0F41" w:rsidRDefault="000A0F41" w:rsidP="00A95EB9"/>
                            <w:p w14:paraId="2884C5B4" w14:textId="77777777" w:rsidR="000A0F41" w:rsidRDefault="000A0F41" w:rsidP="00A95EB9"/>
                            <w:p w14:paraId="08A1401E" w14:textId="77777777" w:rsidR="000A0F41" w:rsidRDefault="000A0F41" w:rsidP="00A95EB9"/>
                            <w:p w14:paraId="2D257B71" w14:textId="77777777" w:rsidR="000A0F41" w:rsidRDefault="000A0F41" w:rsidP="00A95EB9"/>
                            <w:p w14:paraId="11FD6EE7" w14:textId="77777777" w:rsidR="000A0F41" w:rsidRDefault="000A0F41" w:rsidP="00A95EB9"/>
                            <w:p w14:paraId="42944705" w14:textId="77777777" w:rsidR="000A0F41" w:rsidRDefault="000A0F41" w:rsidP="00A95EB9"/>
                            <w:p w14:paraId="4D756002" w14:textId="77777777" w:rsidR="000A0F41" w:rsidRDefault="000A0F41" w:rsidP="00A95EB9"/>
                            <w:p w14:paraId="2AF11AB9" w14:textId="77777777" w:rsidR="000A0F41" w:rsidRDefault="000A0F41" w:rsidP="00A95EB9"/>
                          </w:txbxContent>
                        </v:textbox>
                      </v:shape>
                      <w10:anchorlock/>
                    </v:group>
                  </w:pict>
                </mc:Fallback>
              </mc:AlternateContent>
            </w:r>
            <w:r w:rsidR="00A95EB9" w:rsidRPr="00B91A5F">
              <w:rPr>
                <w:rFonts w:cs="Arial"/>
                <w:lang w:val="en-US" w:eastAsia="en-US"/>
              </w:rPr>
              <w:t>Specifying the Injection Site for the Medication (cont.)</w:t>
            </w:r>
          </w:p>
          <w:p w14:paraId="7BBF521F" w14:textId="77777777" w:rsidR="00A95EB9" w:rsidRPr="00B91A5F" w:rsidRDefault="00A95EB9" w:rsidP="00963D59">
            <w:pPr>
              <w:pStyle w:val="H2Continued"/>
              <w:rPr>
                <w:rFonts w:cs="Arial"/>
                <w:lang w:val="en-US" w:eastAsia="en-US"/>
              </w:rPr>
            </w:pPr>
          </w:p>
        </w:tc>
        <w:tc>
          <w:tcPr>
            <w:tcW w:w="6480" w:type="dxa"/>
          </w:tcPr>
          <w:p w14:paraId="75BE66EB" w14:textId="77777777" w:rsidR="00A95EB9" w:rsidRPr="00B91A5F" w:rsidRDefault="00A95EB9" w:rsidP="00963D59">
            <w:bookmarkStart w:id="2795" w:name="p68_161"/>
            <w:bookmarkStart w:id="2796" w:name="p70_163"/>
            <w:bookmarkEnd w:id="2795"/>
            <w:bookmarkEnd w:id="2796"/>
            <w:r w:rsidRPr="00B91A5F">
              <w:rPr>
                <w:b/>
              </w:rPr>
              <w:t>Note:</w:t>
            </w:r>
            <w:r w:rsidRPr="00B91A5F">
              <w:t xml:space="preserve"> At some facilities, pharmacists may choose to finish certain injectable medication orders (such as concentrated Insulin or Haldol) as an intermittent syringe, so that the medication will be drawn up in pharmacy and packaged with a patient and order specific label. This results in non-IV route injections displaying on the IVP/IVPB tab. When one of these orders is administered, the expanded Injection Site Needed dialog displays along with a required acknowledgement of the route. In addition, the injection site will display in the Last Site column for these administrations.</w:t>
            </w:r>
          </w:p>
          <w:p w14:paraId="247F48B9" w14:textId="77777777" w:rsidR="00A95EB9" w:rsidRPr="00B91A5F" w:rsidRDefault="00A95EB9" w:rsidP="00963D59">
            <w:r w:rsidRPr="00B91A5F">
              <w:t xml:space="preserve">When you administer orders on the IVP/IVPB tab with a medication route of Intramuscular, Intradermal, or Subcutaneous,  an expanded “Injection Site Needed” dialog displays showing injection site history and requiring acknowledgement of the medication route prior to selecting the injection site location. Use this important information to determine the next injection site location on the patient, based on the previous injection sites shown for the selected orderable item, and all injection sites used for the patient within the timeframe indicated. </w:t>
            </w:r>
          </w:p>
          <w:p w14:paraId="4215A4B8" w14:textId="77777777" w:rsidR="00A95EB9" w:rsidRPr="00B91A5F" w:rsidRDefault="00A95EB9" w:rsidP="00963D59">
            <w:pPr>
              <w:pStyle w:val="ToStatement"/>
            </w:pPr>
            <w:r w:rsidRPr="00B91A5F">
              <w:t>To specify an injection site for the medication</w:t>
            </w:r>
          </w:p>
          <w:p w14:paraId="535CF392" w14:textId="2D8C3D61" w:rsidR="00A95EB9" w:rsidRPr="00B91A5F" w:rsidRDefault="00A95EB9" w:rsidP="009D2EA9">
            <w:pPr>
              <w:pStyle w:val="NumberList1"/>
              <w:numPr>
                <w:ilvl w:val="0"/>
                <w:numId w:val="74"/>
              </w:numPr>
            </w:pPr>
            <w:r w:rsidRPr="00B91A5F">
              <w:t>In the lower left of the dialog, a checkbox is displayed with the statement: “I acknowledge this medication to be administered via route: _______</w:t>
            </w:r>
            <w:r w:rsidR="00B26D7C" w:rsidRPr="00B91A5F">
              <w:t>.”</w:t>
            </w:r>
            <w:r w:rsidRPr="00B91A5F">
              <w:t xml:space="preserve"> The medication route is displayed in bold uppercase red text. Confirm the statement by checking the checkbox.</w:t>
            </w:r>
          </w:p>
          <w:p w14:paraId="2FF901E1" w14:textId="77777777" w:rsidR="00A95EB9" w:rsidRPr="00B91A5F" w:rsidRDefault="00A95EB9" w:rsidP="009D2EA9">
            <w:pPr>
              <w:pStyle w:val="NumberList1"/>
              <w:numPr>
                <w:ilvl w:val="0"/>
                <w:numId w:val="74"/>
              </w:numPr>
            </w:pPr>
            <w:r w:rsidRPr="00B91A5F">
              <w:t xml:space="preserve">In the Select Injection Site drop-down list box, select the location where you are injecting the medication into the patient, and click </w:t>
            </w:r>
            <w:r w:rsidRPr="00B91A5F">
              <w:rPr>
                <w:b/>
              </w:rPr>
              <w:t>OK</w:t>
            </w:r>
            <w:r w:rsidRPr="00B91A5F">
              <w:t xml:space="preserve">. BCMA processes the information and displays the letter “G” (for “Given”) in the Status column to document that you administered the medication to the patient. </w:t>
            </w:r>
          </w:p>
          <w:p w14:paraId="7EC9E668" w14:textId="77777777" w:rsidR="00A95EB9" w:rsidRPr="00B91A5F" w:rsidRDefault="00A95EB9" w:rsidP="00963D59">
            <w:r w:rsidRPr="00B91A5F">
              <w:rPr>
                <w:rFonts w:ascii="Arial" w:hAnsi="Arial"/>
                <w:b/>
                <w:color w:val="auto"/>
                <w:sz w:val="23"/>
              </w:rPr>
              <w:t>Note:</w:t>
            </w:r>
            <w:r w:rsidRPr="00B91A5F">
              <w:t xml:space="preserve"> The OK button remains disabled until the checkbox is checked, and an injection site is selected.</w:t>
            </w:r>
          </w:p>
          <w:p w14:paraId="22992389"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rPr>
                <w:rFonts w:ascii="Arial" w:hAnsi="Arial" w:cs="Arial"/>
                <w:b/>
                <w:bCs/>
              </w:rPr>
              <w:t xml:space="preserve"> </w:t>
            </w:r>
            <w:r w:rsidRPr="00B91A5F">
              <w:t xml:space="preserve">keys to select an injection “site” in the drop-down list box. Press </w:t>
            </w:r>
            <w:r w:rsidRPr="00B91A5F">
              <w:rPr>
                <w:rFonts w:ascii="Arial" w:hAnsi="Arial" w:cs="Arial"/>
                <w:b/>
                <w:bCs/>
                <w:smallCaps/>
              </w:rPr>
              <w:t>tab</w:t>
            </w:r>
            <w:r w:rsidRPr="00B91A5F">
              <w:rPr>
                <w:smallCaps/>
              </w:rPr>
              <w:t xml:space="preserve">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p w14:paraId="67F50D11" w14:textId="77777777" w:rsidR="00A95EB9" w:rsidRPr="00B91A5F" w:rsidRDefault="00A95EB9" w:rsidP="009D2EA9">
            <w:pPr>
              <w:pStyle w:val="NumberList1"/>
              <w:numPr>
                <w:ilvl w:val="0"/>
                <w:numId w:val="74"/>
              </w:numPr>
            </w:pPr>
            <w:r w:rsidRPr="00B91A5F">
              <w:t>Continue administering active IV Push or IV Piggyback medications to the patient.</w:t>
            </w:r>
          </w:p>
        </w:tc>
      </w:tr>
    </w:tbl>
    <w:p w14:paraId="7A785831" w14:textId="77777777" w:rsidR="00A95EB9" w:rsidRPr="00B91A5F" w:rsidRDefault="00A95EB9" w:rsidP="00963D59">
      <w:pPr>
        <w:jc w:val="center"/>
      </w:pPr>
    </w:p>
    <w:p w14:paraId="75DC576B" w14:textId="77777777" w:rsidR="00A95EB9" w:rsidRPr="00B91A5F" w:rsidRDefault="00A95EB9" w:rsidP="00963D59">
      <w:pPr>
        <w:pStyle w:val="H1Continued"/>
      </w:pPr>
      <w:r w:rsidRPr="00B91A5F">
        <w:br w:type="page"/>
      </w:r>
      <w:r w:rsidRPr="00B91A5F" w:rsidDel="00AF2242">
        <w:lastRenderedPageBreak/>
        <w:t xml:space="preserve"> </w:t>
      </w:r>
      <w:r w:rsidRPr="00B91A5F">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1B145A58" w14:textId="77777777" w:rsidTr="00D56136">
        <w:trPr>
          <w:trHeight w:val="261"/>
        </w:trPr>
        <w:tc>
          <w:tcPr>
            <w:tcW w:w="2880" w:type="dxa"/>
          </w:tcPr>
          <w:p w14:paraId="21129B62" w14:textId="77777777" w:rsidR="00A95EB9" w:rsidRPr="00B91A5F" w:rsidRDefault="00A95EB9" w:rsidP="00963D59">
            <w:pPr>
              <w:pStyle w:val="H2Continued"/>
              <w:rPr>
                <w:rFonts w:cs="Arial"/>
                <w:lang w:val="en-US" w:eastAsia="en-US"/>
              </w:rPr>
            </w:pPr>
            <w:r w:rsidRPr="00B91A5F">
              <w:rPr>
                <w:rFonts w:cs="Arial"/>
                <w:lang w:val="en-US" w:eastAsia="en-US"/>
              </w:rPr>
              <w:t>Specifying the Injection Site for the Medication (cont.)</w:t>
            </w:r>
          </w:p>
        </w:tc>
        <w:tc>
          <w:tcPr>
            <w:tcW w:w="6480" w:type="dxa"/>
          </w:tcPr>
          <w:p w14:paraId="61DFCDA6" w14:textId="77777777" w:rsidR="00A95EB9" w:rsidRPr="00B91A5F" w:rsidRDefault="00A95EB9" w:rsidP="00963D59">
            <w:pPr>
              <w:pStyle w:val="ToStatement"/>
            </w:pPr>
            <w:r w:rsidRPr="00B91A5F">
              <w:t>To specify an injection site for the medication (cont.)</w:t>
            </w:r>
          </w:p>
          <w:p w14:paraId="61E14B58" w14:textId="77777777" w:rsidR="00A95EB9" w:rsidRPr="00B91A5F" w:rsidRDefault="00A95EB9" w:rsidP="00963D59"/>
        </w:tc>
      </w:tr>
    </w:tbl>
    <w:p w14:paraId="76DAA09B" w14:textId="77777777" w:rsidR="00A95EB9" w:rsidRPr="00B91A5F" w:rsidRDefault="00A95EB9" w:rsidP="00963D59">
      <w:pPr>
        <w:pStyle w:val="Example"/>
      </w:pPr>
      <w:r w:rsidRPr="00B91A5F">
        <w:t>Example: Expanded Injection Site Needed Dialog</w:t>
      </w:r>
      <w:r w:rsidRPr="00B91A5F">
        <w:br/>
        <w:t>(invoked from IVP/IVPB tab)</w:t>
      </w:r>
    </w:p>
    <w:p w14:paraId="3C5054D1" w14:textId="1E2CBFC8" w:rsidR="00A95EB9" w:rsidRPr="00B91A5F" w:rsidRDefault="00F04354" w:rsidP="00963D59">
      <w:r>
        <w:rPr>
          <w:noProof/>
        </w:rPr>
        <w:drawing>
          <wp:inline distT="0" distB="0" distL="0" distR="0" wp14:anchorId="7B287EB5" wp14:editId="72F0E276">
            <wp:extent cx="5962650" cy="3600450"/>
            <wp:effectExtent l="19050" t="19050" r="0" b="0"/>
            <wp:docPr id="299" name="Picture 65" descr="InjSitNeeded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jSitNeeded IV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62650" cy="3600450"/>
                    </a:xfrm>
                    <a:prstGeom prst="rect">
                      <a:avLst/>
                    </a:prstGeom>
                    <a:noFill/>
                    <a:ln w="6350" cmpd="sng">
                      <a:solidFill>
                        <a:srgbClr val="000000"/>
                      </a:solidFill>
                      <a:miter lim="800000"/>
                      <a:headEnd/>
                      <a:tailEnd/>
                    </a:ln>
                    <a:effectLst/>
                  </pic:spPr>
                </pic:pic>
              </a:graphicData>
            </a:graphic>
          </wp:inline>
        </w:drawing>
      </w:r>
    </w:p>
    <w:p w14:paraId="70D2AF2A" w14:textId="77777777" w:rsidR="00A95EB9" w:rsidRPr="00B91A5F" w:rsidRDefault="00A95EB9" w:rsidP="00963D59">
      <w:r w:rsidRPr="00B91A5F">
        <w:rPr>
          <w:rFonts w:ascii="Arial" w:hAnsi="Arial"/>
          <w:b/>
          <w:color w:val="auto"/>
          <w:sz w:val="23"/>
        </w:rPr>
        <w:t>Note:</w:t>
      </w:r>
      <w:r w:rsidRPr="00B91A5F">
        <w:t xml:space="preserve"> The above dialog only displays from the IVP/IVPB tab.</w:t>
      </w:r>
    </w:p>
    <w:p w14:paraId="5D96C4E8" w14:textId="77777777" w:rsidR="00A95EB9" w:rsidRPr="00B91A5F" w:rsidRDefault="00A95EB9" w:rsidP="00963D59">
      <w:pPr>
        <w:pStyle w:val="H1Continued"/>
      </w:pPr>
      <w:r w:rsidRPr="00B91A5F">
        <w:lastRenderedPageBreak/>
        <w:t xml:space="preserve"> 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48EE48D3" w14:textId="77777777" w:rsidTr="00D56136">
        <w:trPr>
          <w:trHeight w:val="261"/>
        </w:trPr>
        <w:tc>
          <w:tcPr>
            <w:tcW w:w="2880" w:type="dxa"/>
          </w:tcPr>
          <w:bookmarkStart w:id="2797" w:name="p68_149"/>
          <w:bookmarkStart w:id="2798" w:name="_Toc352834684"/>
          <w:bookmarkEnd w:id="2797"/>
          <w:p w14:paraId="7C0CF2C9" w14:textId="524735FF" w:rsidR="00A95EB9" w:rsidRPr="00B91A5F" w:rsidRDefault="00F04354" w:rsidP="00963D59">
            <w:pPr>
              <w:pStyle w:val="H2Heading"/>
            </w:pPr>
            <w:r>
              <w:rPr>
                <w:noProof/>
              </w:rPr>
              <mc:AlternateContent>
                <mc:Choice Requires="wpg">
                  <w:drawing>
                    <wp:anchor distT="0" distB="0" distL="114300" distR="114300" simplePos="0" relativeHeight="251682816" behindDoc="0" locked="1" layoutInCell="1" allowOverlap="1" wp14:anchorId="5B91D984" wp14:editId="74C50689">
                      <wp:simplePos x="0" y="0"/>
                      <wp:positionH relativeFrom="column">
                        <wp:posOffset>-93345</wp:posOffset>
                      </wp:positionH>
                      <wp:positionV relativeFrom="paragraph">
                        <wp:posOffset>1033145</wp:posOffset>
                      </wp:positionV>
                      <wp:extent cx="1737360" cy="2597785"/>
                      <wp:effectExtent l="0" t="0" r="0" b="0"/>
                      <wp:wrapNone/>
                      <wp:docPr id="581"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597785"/>
                                <a:chOff x="1341" y="6484"/>
                                <a:chExt cx="2736" cy="2186"/>
                              </a:xfrm>
                            </wpg:grpSpPr>
                            <wps:wsp>
                              <wps:cNvPr id="582" name="Text Box 810"/>
                              <wps:cNvSpPr txBox="1">
                                <a:spLocks noChangeArrowheads="1"/>
                              </wps:cNvSpPr>
                              <wps:spPr bwMode="auto">
                                <a:xfrm>
                                  <a:off x="2241" y="6484"/>
                                  <a:ext cx="1836" cy="2186"/>
                                </a:xfrm>
                                <a:prstGeom prst="rect">
                                  <a:avLst/>
                                </a:prstGeom>
                                <a:solidFill>
                                  <a:srgbClr val="FFFFFF"/>
                                </a:solidFill>
                                <a:ln w="9525">
                                  <a:solidFill>
                                    <a:srgbClr val="FFFFFF"/>
                                  </a:solidFill>
                                  <a:miter lim="800000"/>
                                  <a:headEnd/>
                                  <a:tailEnd/>
                                </a:ln>
                              </wps:spPr>
                              <wps:txbx>
                                <w:txbxContent>
                                  <w:p w14:paraId="1A180650" w14:textId="77777777" w:rsidR="000A0F41" w:rsidRDefault="000A0F41" w:rsidP="00B85D59">
                                    <w:pPr>
                                      <w:pStyle w:val="SmallCaps"/>
                                    </w:pPr>
                                    <w:r>
                                      <w:t>tip:</w:t>
                                    </w:r>
                                  </w:p>
                                  <w:p w14:paraId="26B6EB21" w14:textId="77777777" w:rsidR="000A0F41" w:rsidRDefault="000A0F41" w:rsidP="00A95EB9">
                                    <w:pPr>
                                      <w:jc w:val="center"/>
                                    </w:pPr>
                                    <w:r w:rsidRPr="00C72646">
                                      <w:t>If the administration is on the IVP/IVPB tab, the “PROMPT FOR INJ SITE IN BCMA” must be specified as “YES” in the MEDICATION routes file (#51.2) for the administration’s medication route</w:t>
                                    </w:r>
                                    <w:r>
                                      <w:t>.</w:t>
                                    </w:r>
                                  </w:p>
                                  <w:p w14:paraId="52671014" w14:textId="77777777" w:rsidR="000A0F41" w:rsidRDefault="000A0F41" w:rsidP="00A95EB9"/>
                                  <w:p w14:paraId="56E0A6DB" w14:textId="77777777" w:rsidR="000A0F41" w:rsidRDefault="000A0F41" w:rsidP="00A95EB9"/>
                                  <w:p w14:paraId="036E065D" w14:textId="77777777" w:rsidR="000A0F41" w:rsidRDefault="000A0F41" w:rsidP="00A95EB9"/>
                                  <w:p w14:paraId="2EF6D95B" w14:textId="77777777" w:rsidR="000A0F41" w:rsidRDefault="000A0F41" w:rsidP="00A95EB9"/>
                                </w:txbxContent>
                              </wps:txbx>
                              <wps:bodyPr rot="0" vert="horz" wrap="square" lIns="91440" tIns="45720" rIns="91440" bIns="45720" anchor="t" anchorCtr="0" upright="1">
                                <a:noAutofit/>
                              </wps:bodyPr>
                            </wps:wsp>
                            <wps:wsp>
                              <wps:cNvPr id="583" name="Line 811"/>
                              <wps:cNvCnPr>
                                <a:cxnSpLocks noChangeShapeType="1"/>
                              </wps:cNvCnPr>
                              <wps:spPr bwMode="auto">
                                <a:xfrm>
                                  <a:off x="2241" y="65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812"/>
                              <wps:cNvCnPr>
                                <a:cxnSpLocks noChangeShapeType="1"/>
                              </wps:cNvCnPr>
                              <wps:spPr bwMode="auto">
                                <a:xfrm>
                                  <a:off x="2421" y="86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Text Box 813"/>
                              <wps:cNvSpPr txBox="1">
                                <a:spLocks noChangeArrowheads="1"/>
                              </wps:cNvSpPr>
                              <wps:spPr bwMode="auto">
                                <a:xfrm>
                                  <a:off x="1341" y="6533"/>
                                  <a:ext cx="1008" cy="864"/>
                                </a:xfrm>
                                <a:prstGeom prst="rect">
                                  <a:avLst/>
                                </a:prstGeom>
                                <a:solidFill>
                                  <a:srgbClr val="FFFFFF"/>
                                </a:solidFill>
                                <a:ln w="9525">
                                  <a:solidFill>
                                    <a:srgbClr val="FFFFFF"/>
                                  </a:solidFill>
                                  <a:miter lim="800000"/>
                                  <a:headEnd/>
                                  <a:tailEnd/>
                                </a:ln>
                              </wps:spPr>
                              <wps:txbx>
                                <w:txbxContent>
                                  <w:p w14:paraId="63CEFDAB" w14:textId="09A46022" w:rsidR="000A0F41" w:rsidRDefault="000A0F41" w:rsidP="00A95EB9">
                                    <w:r>
                                      <w:rPr>
                                        <w:noProof/>
                                      </w:rPr>
                                      <w:drawing>
                                        <wp:inline distT="0" distB="0" distL="0" distR="0" wp14:anchorId="763B3C11" wp14:editId="0F09E50A">
                                          <wp:extent cx="457200" cy="457200"/>
                                          <wp:effectExtent l="0" t="0" r="0" b="0"/>
                                          <wp:docPr id="4947" name="Picture 159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E67FCF" w14:textId="77777777" w:rsidR="000A0F41" w:rsidRDefault="000A0F41" w:rsidP="00A95EB9"/>
                                  <w:p w14:paraId="23C1F740" w14:textId="77777777" w:rsidR="000A0F41" w:rsidRDefault="000A0F41" w:rsidP="00A95EB9"/>
                                  <w:p w14:paraId="63371DED" w14:textId="77777777" w:rsidR="000A0F41" w:rsidRDefault="000A0F41" w:rsidP="00A95EB9"/>
                                  <w:p w14:paraId="5483F878" w14:textId="77777777" w:rsidR="000A0F41" w:rsidRDefault="000A0F41" w:rsidP="00A95EB9"/>
                                  <w:p w14:paraId="65DFF898" w14:textId="77777777" w:rsidR="000A0F41" w:rsidRDefault="000A0F41" w:rsidP="00A95EB9"/>
                                  <w:p w14:paraId="5C50D9BA" w14:textId="77777777" w:rsidR="000A0F41" w:rsidRDefault="000A0F41" w:rsidP="00A95EB9"/>
                                  <w:p w14:paraId="24BD8DBD" w14:textId="77777777" w:rsidR="000A0F41" w:rsidRDefault="000A0F41" w:rsidP="00A95EB9"/>
                                  <w:p w14:paraId="16F344FC" w14:textId="77777777" w:rsidR="000A0F41" w:rsidRDefault="000A0F41" w:rsidP="00A95EB9"/>
                                  <w:p w14:paraId="0DAA294D"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D984" id="Group 378" o:spid="_x0000_s1674" alt="&quot;&quot;" style="position:absolute;margin-left:-7.35pt;margin-top:81.35pt;width:136.8pt;height:204.55pt;z-index:251682816;mso-position-horizontal-relative:text;mso-position-vertical-relative:text" coordorigin="1341,6484" coordsize="273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">
                      <v:shape id="Text Box 810" o:spid="_x0000_s1675" type="#_x0000_t202" style="position:absolute;left:2241;top:6484;width:1836;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" strokecolor="white">
                        <v:textbox>
                          <w:txbxContent>
                            <w:p w14:paraId="1A180650" w14:textId="77777777" w:rsidR="000A0F41" w:rsidRDefault="000A0F41" w:rsidP="00B85D59">
                              <w:pPr>
                                <w:pStyle w:val="SmallCaps"/>
                              </w:pPr>
                              <w:r>
                                <w:t>tip:</w:t>
                              </w:r>
                            </w:p>
                            <w:p w14:paraId="26B6EB21" w14:textId="77777777" w:rsidR="000A0F41" w:rsidRDefault="000A0F41" w:rsidP="00A95EB9">
                              <w:pPr>
                                <w:jc w:val="center"/>
                              </w:pPr>
                              <w:r w:rsidRPr="00C72646">
                                <w:t>If the administration is on the IVP/IVPB tab, the “PROMPT FOR INJ SITE IN BCMA” must be specified as “YES” in the MEDICATION routes file (#51.2) for the administration’s medication route</w:t>
                              </w:r>
                              <w:r>
                                <w:t>.</w:t>
                              </w:r>
                            </w:p>
                            <w:p w14:paraId="52671014" w14:textId="77777777" w:rsidR="000A0F41" w:rsidRDefault="000A0F41" w:rsidP="00A95EB9"/>
                            <w:p w14:paraId="56E0A6DB" w14:textId="77777777" w:rsidR="000A0F41" w:rsidRDefault="000A0F41" w:rsidP="00A95EB9"/>
                            <w:p w14:paraId="036E065D" w14:textId="77777777" w:rsidR="000A0F41" w:rsidRDefault="000A0F41" w:rsidP="00A95EB9"/>
                            <w:p w14:paraId="2EF6D95B" w14:textId="77777777" w:rsidR="000A0F41" w:rsidRDefault="000A0F41" w:rsidP="00A95EB9"/>
                          </w:txbxContent>
                        </v:textbox>
                      </v:shape>
                      <v:line id="Line 811" o:spid="_x0000_s1676" style="position:absolute;visibility:visible;mso-wrap-style:square" from="2241,6536" to="3846,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812" o:spid="_x0000_s1677" style="position:absolute;visibility:visible;mso-wrap-style:square" from="2421,8644" to="402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shape id="Text Box 813" o:spid="_x0000_s1678" type="#_x0000_t202" style="position:absolute;left:1341;top:6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" strokecolor="white">
                        <v:textbox>
                          <w:txbxContent>
                            <w:p w14:paraId="63CEFDAB" w14:textId="09A46022" w:rsidR="000A0F41" w:rsidRDefault="000A0F41" w:rsidP="00A95EB9">
                              <w:r>
                                <w:rPr>
                                  <w:noProof/>
                                </w:rPr>
                                <w:drawing>
                                  <wp:inline distT="0" distB="0" distL="0" distR="0" wp14:anchorId="763B3C11" wp14:editId="0F09E50A">
                                    <wp:extent cx="457200" cy="457200"/>
                                    <wp:effectExtent l="0" t="0" r="0" b="0"/>
                                    <wp:docPr id="5120" name="Picture 159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6E67FCF" w14:textId="77777777" w:rsidR="000A0F41" w:rsidRDefault="000A0F41" w:rsidP="00A95EB9"/>
                            <w:p w14:paraId="23C1F740" w14:textId="77777777" w:rsidR="000A0F41" w:rsidRDefault="000A0F41" w:rsidP="00A95EB9"/>
                            <w:p w14:paraId="63371DED" w14:textId="77777777" w:rsidR="000A0F41" w:rsidRDefault="000A0F41" w:rsidP="00A95EB9"/>
                            <w:p w14:paraId="5483F878" w14:textId="77777777" w:rsidR="000A0F41" w:rsidRDefault="000A0F41" w:rsidP="00A95EB9"/>
                            <w:p w14:paraId="65DFF898" w14:textId="77777777" w:rsidR="000A0F41" w:rsidRDefault="000A0F41" w:rsidP="00A95EB9"/>
                            <w:p w14:paraId="5C50D9BA" w14:textId="77777777" w:rsidR="000A0F41" w:rsidRDefault="000A0F41" w:rsidP="00A95EB9"/>
                            <w:p w14:paraId="24BD8DBD" w14:textId="77777777" w:rsidR="000A0F41" w:rsidRDefault="000A0F41" w:rsidP="00A95EB9"/>
                            <w:p w14:paraId="16F344FC" w14:textId="77777777" w:rsidR="000A0F41" w:rsidRDefault="000A0F41" w:rsidP="00A95EB9"/>
                            <w:p w14:paraId="0DAA294D" w14:textId="77777777" w:rsidR="000A0F41" w:rsidRDefault="000A0F41" w:rsidP="00A95EB9"/>
                          </w:txbxContent>
                        </v:textbox>
                      </v:shape>
                      <w10:anchorlock/>
                    </v:group>
                  </w:pict>
                </mc:Fallback>
              </mc:AlternateContent>
            </w:r>
            <w:r w:rsidR="00A95EB9" w:rsidRPr="00B91A5F">
              <w:t>Displaying the Injection Site for the Medication</w:t>
            </w:r>
            <w:bookmarkEnd w:id="2798"/>
          </w:p>
          <w:p w14:paraId="17CB088D" w14:textId="77777777" w:rsidR="00A95EB9" w:rsidRPr="00B91A5F" w:rsidRDefault="00A95EB9" w:rsidP="00963D59"/>
        </w:tc>
        <w:tc>
          <w:tcPr>
            <w:tcW w:w="6480" w:type="dxa"/>
          </w:tcPr>
          <w:p w14:paraId="6313C2B1" w14:textId="77777777" w:rsidR="00A95EB9" w:rsidRPr="00B91A5F" w:rsidRDefault="00A95EB9" w:rsidP="00963D59">
            <w:r w:rsidRPr="00B91A5F">
              <w:t>To assist you in rotating injection sites for applicable orders, the Last Site column on the VDL indicates the location of the last injection site for the orderable item shown, and is only applicable to administrations that participate in injection site rotation. When BCMA “refreshes” it updates this column.</w:t>
            </w:r>
          </w:p>
          <w:p w14:paraId="0820E65B" w14:textId="77777777" w:rsidR="00A95EB9" w:rsidRPr="00B91A5F" w:rsidRDefault="00A95EB9" w:rsidP="00963D59">
            <w:pPr>
              <w:pStyle w:val="Example"/>
            </w:pPr>
            <w:r w:rsidRPr="00B91A5F">
              <w:t>Example: Last Site Column</w:t>
            </w:r>
          </w:p>
          <w:p w14:paraId="7131F3AB" w14:textId="34A431B0" w:rsidR="00A95EB9" w:rsidRPr="00B91A5F" w:rsidRDefault="00F04354" w:rsidP="00963D59">
            <w:r>
              <w:rPr>
                <w:noProof/>
              </w:rPr>
              <w:drawing>
                <wp:inline distT="0" distB="0" distL="0" distR="0" wp14:anchorId="05528F39" wp14:editId="38DB43BE">
                  <wp:extent cx="3981450" cy="838200"/>
                  <wp:effectExtent l="19050" t="19050" r="0" b="0"/>
                  <wp:docPr id="301" name="Picture 301" descr="Example: Last Site Colum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Example: Last Site Column scree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981450" cy="838200"/>
                          </a:xfrm>
                          <a:prstGeom prst="rect">
                            <a:avLst/>
                          </a:prstGeom>
                          <a:noFill/>
                          <a:ln w="6350" cmpd="sng">
                            <a:solidFill>
                              <a:srgbClr val="000000"/>
                            </a:solidFill>
                            <a:miter lim="800000"/>
                            <a:headEnd/>
                            <a:tailEnd/>
                          </a:ln>
                          <a:effectLst/>
                        </pic:spPr>
                      </pic:pic>
                    </a:graphicData>
                  </a:graphic>
                </wp:inline>
              </w:drawing>
            </w:r>
          </w:p>
          <w:p w14:paraId="245DD352" w14:textId="77777777" w:rsidR="00A95EB9" w:rsidRPr="00B91A5F" w:rsidRDefault="00A95EB9" w:rsidP="00963D59">
            <w:r w:rsidRPr="00B91A5F">
              <w:t>BCMA provides multiple ways to display the Injection Site History for administrations that participate in injection site rotation. This option is available on the Right-Click men, Due List menu, or by using the F7 hotkey.</w:t>
            </w:r>
          </w:p>
          <w:p w14:paraId="3E80AF5B" w14:textId="77777777" w:rsidR="00A95EB9" w:rsidRPr="00B91A5F" w:rsidRDefault="00A95EB9" w:rsidP="00963D59">
            <w:pPr>
              <w:pStyle w:val="Example"/>
            </w:pPr>
            <w:r w:rsidRPr="00B91A5F">
              <w:t>Example: Right-Click Menu</w:t>
            </w:r>
          </w:p>
          <w:p w14:paraId="69D4033C" w14:textId="05884D7E" w:rsidR="00A95EB9" w:rsidRPr="00B91A5F" w:rsidRDefault="00F04354" w:rsidP="00963D59">
            <w:pPr>
              <w:jc w:val="center"/>
            </w:pPr>
            <w:r>
              <w:rPr>
                <w:noProof/>
              </w:rPr>
              <w:drawing>
                <wp:inline distT="0" distB="0" distL="0" distR="0" wp14:anchorId="4B4D3142" wp14:editId="60B4720D">
                  <wp:extent cx="2114550" cy="1743075"/>
                  <wp:effectExtent l="19050" t="19050" r="0" b="9525"/>
                  <wp:docPr id="302" name="Picture 63" descr="Rt click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t click IV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14550" cy="1743075"/>
                          </a:xfrm>
                          <a:prstGeom prst="rect">
                            <a:avLst/>
                          </a:prstGeom>
                          <a:noFill/>
                          <a:ln w="6350" cmpd="sng">
                            <a:solidFill>
                              <a:srgbClr val="000000"/>
                            </a:solidFill>
                            <a:miter lim="800000"/>
                            <a:headEnd/>
                            <a:tailEnd/>
                          </a:ln>
                          <a:effectLst/>
                        </pic:spPr>
                      </pic:pic>
                    </a:graphicData>
                  </a:graphic>
                </wp:inline>
              </w:drawing>
            </w:r>
          </w:p>
          <w:p w14:paraId="058CF216" w14:textId="77777777" w:rsidR="00A95EB9" w:rsidRPr="00B91A5F" w:rsidRDefault="00A95EB9" w:rsidP="00963D59">
            <w:pPr>
              <w:pStyle w:val="Example"/>
            </w:pPr>
            <w:r w:rsidRPr="00B91A5F">
              <w:t>Example: Due List Menu</w:t>
            </w:r>
          </w:p>
          <w:p w14:paraId="0B2FEEF1" w14:textId="31AE4A0C" w:rsidR="00A95EB9" w:rsidRPr="00B91A5F" w:rsidRDefault="00F04354" w:rsidP="00963D59">
            <w:pPr>
              <w:jc w:val="center"/>
            </w:pPr>
            <w:r>
              <w:rPr>
                <w:noProof/>
              </w:rPr>
              <w:drawing>
                <wp:inline distT="0" distB="0" distL="0" distR="0" wp14:anchorId="6B67899D" wp14:editId="7A308013">
                  <wp:extent cx="1971675" cy="1971675"/>
                  <wp:effectExtent l="19050" t="19050" r="9525" b="9525"/>
                  <wp:docPr id="303" name="Picture 62" descr="LstInjSiteDueLi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stInjSiteDueList Menu"/>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w="6350" cmpd="sng">
                            <a:solidFill>
                              <a:srgbClr val="000000"/>
                            </a:solidFill>
                            <a:miter lim="800000"/>
                            <a:headEnd/>
                            <a:tailEnd/>
                          </a:ln>
                          <a:effectLst/>
                        </pic:spPr>
                      </pic:pic>
                    </a:graphicData>
                  </a:graphic>
                </wp:inline>
              </w:drawing>
            </w:r>
          </w:p>
        </w:tc>
      </w:tr>
      <w:bookmarkEnd w:id="2778"/>
      <w:bookmarkEnd w:id="2779"/>
      <w:bookmarkEnd w:id="2780"/>
      <w:bookmarkEnd w:id="2781"/>
      <w:bookmarkEnd w:id="2782"/>
      <w:bookmarkEnd w:id="2783"/>
      <w:bookmarkEnd w:id="2784"/>
      <w:bookmarkEnd w:id="2785"/>
      <w:bookmarkEnd w:id="2786"/>
      <w:bookmarkEnd w:id="2787"/>
      <w:bookmarkEnd w:id="2788"/>
    </w:tbl>
    <w:p w14:paraId="786CA61C"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9FEFD3F" w14:textId="77777777" w:rsidTr="00D56136">
        <w:trPr>
          <w:trHeight w:val="261"/>
        </w:trPr>
        <w:tc>
          <w:tcPr>
            <w:tcW w:w="2880" w:type="dxa"/>
          </w:tcPr>
          <w:p w14:paraId="7B2D69BE" w14:textId="77777777" w:rsidR="00A95EB9" w:rsidRPr="00B91A5F" w:rsidRDefault="00A95EB9" w:rsidP="00963D59">
            <w:pPr>
              <w:pStyle w:val="H2Continued"/>
              <w:rPr>
                <w:rFonts w:cs="Arial"/>
                <w:lang w:val="en-US" w:eastAsia="en-US"/>
              </w:rPr>
            </w:pPr>
            <w:r w:rsidRPr="00B91A5F">
              <w:rPr>
                <w:rFonts w:cs="Arial"/>
                <w:lang w:val="en-US" w:eastAsia="en-US"/>
              </w:rPr>
              <w:t>Displaying the Injection Site for the Medication (cont.)</w:t>
            </w:r>
          </w:p>
        </w:tc>
        <w:tc>
          <w:tcPr>
            <w:tcW w:w="6480" w:type="dxa"/>
          </w:tcPr>
          <w:p w14:paraId="183E9BAE" w14:textId="77777777" w:rsidR="00A95EB9" w:rsidRPr="00B91A5F" w:rsidRDefault="00A95EB9" w:rsidP="00963D59">
            <w:r w:rsidRPr="00B91A5F">
              <w:t xml:space="preserve">The Injection Site History Dialog provides two tables: Previous Injection Site for this Medication Table and All Injection Sites Table. The name of the Orderable Item and the Route are shown above the top table. </w:t>
            </w:r>
          </w:p>
          <w:p w14:paraId="34E72D37"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Previous Injection Sites for this Medication Table (up to 4) shown at the top lists up to the last four injection sites for the orderable item, displayed without time limits.</w:t>
            </w:r>
          </w:p>
          <w:p w14:paraId="23BE6A01"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All Injection Sites Table (within last nn hours) shown at the bottom, lists all injection site entries for the patient within the time frame (nn) specified by the BCMA Site Parameter, “Injection Site History Max Hours.” The default is 72 hours.</w:t>
            </w:r>
          </w:p>
          <w:p w14:paraId="5AF565BA" w14:textId="77777777" w:rsidR="00A95EB9" w:rsidRPr="00B91A5F" w:rsidRDefault="00A95EB9" w:rsidP="009D2EA9">
            <w:pPr>
              <w:pStyle w:val="ListParagraph"/>
              <w:numPr>
                <w:ilvl w:val="0"/>
                <w:numId w:val="24"/>
              </w:numPr>
              <w:ind w:right="0"/>
              <w:rPr>
                <w:lang w:val="en-US" w:eastAsia="en-US"/>
              </w:rPr>
            </w:pPr>
            <w:r w:rsidRPr="00B91A5F">
              <w:rPr>
                <w:lang w:val="en-US" w:eastAsia="en-US"/>
              </w:rPr>
              <w:t>The following data are displayed in each table: Date Time, Medication (Orderable item name), Dosage Given, Route, and Injection Site sorted in reverse date/time order.</w:t>
            </w:r>
          </w:p>
          <w:p w14:paraId="134C87B6" w14:textId="77777777" w:rsidR="00A95EB9" w:rsidRPr="00B91A5F" w:rsidRDefault="00A95EB9" w:rsidP="00963D59">
            <w:pPr>
              <w:pStyle w:val="ToStatement"/>
            </w:pPr>
            <w:r w:rsidRPr="00B91A5F">
              <w:rPr>
                <w:sz w:val="23"/>
              </w:rPr>
              <w:t>Note:</w:t>
            </w:r>
            <w:r w:rsidRPr="00B91A5F">
              <w:t xml:space="preserve"> </w:t>
            </w:r>
            <w:r w:rsidRPr="00B91A5F">
              <w:rPr>
                <w:rFonts w:ascii="Times New Roman" w:hAnsi="Times New Roman"/>
                <w:b w:val="0"/>
              </w:rPr>
              <w:t>If no data exists for the table, the message “&lt;&lt;No data to display&gt;&gt;” appears</w:t>
            </w:r>
            <w:r w:rsidRPr="00B91A5F">
              <w:t>.</w:t>
            </w:r>
          </w:p>
        </w:tc>
      </w:tr>
    </w:tbl>
    <w:p w14:paraId="46465991" w14:textId="77777777" w:rsidR="00A95EB9" w:rsidRPr="00B91A5F" w:rsidRDefault="00A95EB9" w:rsidP="00963D59">
      <w:pPr>
        <w:pStyle w:val="Example"/>
      </w:pPr>
      <w:r w:rsidRPr="00B91A5F">
        <w:t>Example: Injection Site History Dialog</w:t>
      </w:r>
    </w:p>
    <w:p w14:paraId="13E6D6F0" w14:textId="0BE00A08" w:rsidR="00A95EB9" w:rsidRPr="00B91A5F" w:rsidRDefault="00F04354" w:rsidP="00963D59">
      <w:pPr>
        <w:jc w:val="center"/>
      </w:pPr>
      <w:r>
        <w:rPr>
          <w:noProof/>
        </w:rPr>
        <w:drawing>
          <wp:inline distT="0" distB="0" distL="0" distR="0" wp14:anchorId="7E1747AA" wp14:editId="2C386DFB">
            <wp:extent cx="5448300" cy="3295650"/>
            <wp:effectExtent l="19050" t="19050" r="0" b="0"/>
            <wp:docPr id="304" name="Picture 61" descr="InjSitHistory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jSitHistory IV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48300" cy="3295650"/>
                    </a:xfrm>
                    <a:prstGeom prst="rect">
                      <a:avLst/>
                    </a:prstGeom>
                    <a:noFill/>
                    <a:ln w="6350" cmpd="sng">
                      <a:solidFill>
                        <a:srgbClr val="000000"/>
                      </a:solidFill>
                      <a:miter lim="800000"/>
                      <a:headEnd/>
                      <a:tailEnd/>
                    </a:ln>
                    <a:effectLst/>
                  </pic:spPr>
                </pic:pic>
              </a:graphicData>
            </a:graphic>
          </wp:inline>
        </w:drawing>
      </w:r>
    </w:p>
    <w:p w14:paraId="19D05EB3" w14:textId="77777777" w:rsidR="00A95EB9" w:rsidRPr="00B91A5F" w:rsidRDefault="00A95EB9" w:rsidP="00963D59">
      <w:pPr>
        <w:pStyle w:val="H1Continued"/>
      </w:pPr>
      <w:r w:rsidRPr="00B91A5F">
        <w:br w:type="page"/>
      </w:r>
      <w:bookmarkStart w:id="2799" w:name="p68_163"/>
      <w:bookmarkStart w:id="2800" w:name="p68_149c"/>
      <w:bookmarkStart w:id="2801" w:name="p68_164"/>
      <w:bookmarkStart w:id="2802" w:name="_Toc7390429"/>
      <w:bookmarkStart w:id="2803" w:name="_Toc7409569"/>
      <w:bookmarkStart w:id="2804" w:name="_Toc33308069"/>
      <w:bookmarkStart w:id="2805" w:name="_Toc61251542"/>
      <w:bookmarkStart w:id="2806" w:name="_Toc61667707"/>
      <w:bookmarkStart w:id="2807" w:name="_Toc62530182"/>
      <w:bookmarkEnd w:id="2799"/>
      <w:bookmarkEnd w:id="2800"/>
      <w:bookmarkEnd w:id="2801"/>
      <w:r w:rsidRPr="00B91A5F">
        <w:lastRenderedPageBreak/>
        <w:t xml:space="preserve"> Administering a Patient’s IVP/IVPB Medications</w:t>
      </w:r>
      <w:bookmarkEnd w:id="2789"/>
      <w:bookmarkEnd w:id="2790"/>
      <w:bookmarkEnd w:id="2791"/>
      <w:bookmarkEnd w:id="2792"/>
      <w:bookmarkEnd w:id="2793"/>
      <w:bookmarkEnd w:id="2802"/>
      <w:bookmarkEnd w:id="2803"/>
      <w:bookmarkEnd w:id="2804"/>
      <w:bookmarkEnd w:id="2805"/>
      <w:bookmarkEnd w:id="2806"/>
      <w:bookmarkEnd w:id="2807"/>
    </w:p>
    <w:tbl>
      <w:tblPr>
        <w:tblW w:w="9450" w:type="dxa"/>
        <w:tblInd w:w="108" w:type="dxa"/>
        <w:tblLayout w:type="fixed"/>
        <w:tblLook w:val="0000" w:firstRow="0" w:lastRow="0" w:firstColumn="0" w:lastColumn="0" w:noHBand="0" w:noVBand="0"/>
      </w:tblPr>
      <w:tblGrid>
        <w:gridCol w:w="2880"/>
        <w:gridCol w:w="6570"/>
      </w:tblGrid>
      <w:tr w:rsidR="00A95EB9" w:rsidRPr="00B91A5F" w14:paraId="70B6E346" w14:textId="77777777" w:rsidTr="00D56136">
        <w:trPr>
          <w:trHeight w:val="261"/>
        </w:trPr>
        <w:tc>
          <w:tcPr>
            <w:tcW w:w="2880" w:type="dxa"/>
            <w:tcBorders>
              <w:right w:val="single" w:sz="4" w:space="0" w:color="auto"/>
            </w:tcBorders>
          </w:tcPr>
          <w:bookmarkStart w:id="2808" w:name="_Toc33308070"/>
          <w:bookmarkStart w:id="2809" w:name="_Toc61251543"/>
          <w:bookmarkStart w:id="2810" w:name="_Toc352834685"/>
          <w:p w14:paraId="69CDC4A1" w14:textId="31B9BE6C" w:rsidR="00A95EB9" w:rsidRPr="00B91A5F" w:rsidRDefault="00F04354" w:rsidP="00963D59">
            <w:pPr>
              <w:pStyle w:val="H2Heading"/>
            </w:pPr>
            <w:r>
              <w:rPr>
                <w:noProof/>
              </w:rPr>
              <mc:AlternateContent>
                <mc:Choice Requires="wpg">
                  <w:drawing>
                    <wp:anchor distT="0" distB="0" distL="114300" distR="114300" simplePos="0" relativeHeight="251684864" behindDoc="0" locked="0" layoutInCell="1" allowOverlap="1" wp14:anchorId="5E2539DF" wp14:editId="4598B154">
                      <wp:simplePos x="0" y="0"/>
                      <wp:positionH relativeFrom="column">
                        <wp:posOffset>-93345</wp:posOffset>
                      </wp:positionH>
                      <wp:positionV relativeFrom="paragraph">
                        <wp:posOffset>3855085</wp:posOffset>
                      </wp:positionV>
                      <wp:extent cx="1762760" cy="1403985"/>
                      <wp:effectExtent l="0" t="0" r="0" b="0"/>
                      <wp:wrapNone/>
                      <wp:docPr id="576" name="Group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1403985"/>
                                <a:chOff x="1341" y="8048"/>
                                <a:chExt cx="2776" cy="2211"/>
                              </a:xfrm>
                            </wpg:grpSpPr>
                            <wps:wsp>
                              <wps:cNvPr id="577" name="Text Box 400"/>
                              <wps:cNvSpPr txBox="1">
                                <a:spLocks noChangeArrowheads="1"/>
                              </wps:cNvSpPr>
                              <wps:spPr bwMode="auto">
                                <a:xfrm>
                                  <a:off x="2281" y="8048"/>
                                  <a:ext cx="1836" cy="2211"/>
                                </a:xfrm>
                                <a:prstGeom prst="rect">
                                  <a:avLst/>
                                </a:prstGeom>
                                <a:solidFill>
                                  <a:srgbClr val="FFFFFF"/>
                                </a:solidFill>
                                <a:ln w="9525">
                                  <a:solidFill>
                                    <a:srgbClr val="FFFFFF"/>
                                  </a:solidFill>
                                  <a:miter lim="800000"/>
                                  <a:headEnd/>
                                  <a:tailEnd/>
                                </a:ln>
                              </wps:spPr>
                              <wps:txbx>
                                <w:txbxContent>
                                  <w:p w14:paraId="015A3F1B" w14:textId="77777777" w:rsidR="000A0F41" w:rsidRDefault="000A0F41" w:rsidP="00B85D59">
                                    <w:pPr>
                                      <w:pStyle w:val="SmallCaps"/>
                                    </w:pPr>
                                    <w:r>
                                      <w:t>tip:</w:t>
                                    </w:r>
                                  </w:p>
                                  <w:p w14:paraId="7E338E0D" w14:textId="77777777" w:rsidR="000A0F41" w:rsidRDefault="000A0F41" w:rsidP="007D4B67">
                                    <w:pPr>
                                      <w:pStyle w:val="TipText"/>
                                    </w:pPr>
                                    <w:r>
                                      <w:t>The Med History button displays the Medication History Report for the orderable item listed in the</w:t>
                                    </w:r>
                                    <w:r>
                                      <w:br/>
                                      <w:t>dialog box.</w:t>
                                    </w:r>
                                  </w:p>
                                  <w:p w14:paraId="1ADD7F1D" w14:textId="77777777" w:rsidR="000A0F41" w:rsidRDefault="000A0F41" w:rsidP="00A95EB9"/>
                                  <w:p w14:paraId="3E623A40" w14:textId="77777777" w:rsidR="000A0F41" w:rsidRDefault="000A0F41" w:rsidP="00A95EB9"/>
                                  <w:p w14:paraId="5961845D" w14:textId="77777777" w:rsidR="000A0F41" w:rsidRDefault="000A0F41" w:rsidP="00A95EB9"/>
                                  <w:p w14:paraId="0D1FB8D5" w14:textId="77777777" w:rsidR="000A0F41" w:rsidRDefault="000A0F41" w:rsidP="00A95EB9"/>
                                  <w:p w14:paraId="15027D14" w14:textId="77777777" w:rsidR="000A0F41" w:rsidRDefault="000A0F41" w:rsidP="00A95EB9"/>
                                  <w:p w14:paraId="1B851680" w14:textId="77777777" w:rsidR="000A0F41" w:rsidRDefault="000A0F41" w:rsidP="00A95EB9"/>
                                  <w:p w14:paraId="5BBCE2BF" w14:textId="77777777" w:rsidR="000A0F41" w:rsidRDefault="000A0F41" w:rsidP="00A95EB9"/>
                                </w:txbxContent>
                              </wps:txbx>
                              <wps:bodyPr rot="0" vert="horz" wrap="square" lIns="91440" tIns="45720" rIns="91440" bIns="45720" anchor="t" anchorCtr="0" upright="1">
                                <a:noAutofit/>
                              </wps:bodyPr>
                            </wps:wsp>
                            <wps:wsp>
                              <wps:cNvPr id="578" name="Line 401"/>
                              <wps:cNvCnPr>
                                <a:cxnSpLocks noChangeShapeType="1"/>
                              </wps:cNvCnPr>
                              <wps:spPr bwMode="auto">
                                <a:xfrm>
                                  <a:off x="2241" y="811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402"/>
                              <wps:cNvCnPr>
                                <a:cxnSpLocks noChangeShapeType="1"/>
                              </wps:cNvCnPr>
                              <wps:spPr bwMode="auto">
                                <a:xfrm>
                                  <a:off x="2441" y="100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Text Box 403"/>
                              <wps:cNvSpPr txBox="1">
                                <a:spLocks noChangeArrowheads="1"/>
                              </wps:cNvSpPr>
                              <wps:spPr bwMode="auto">
                                <a:xfrm>
                                  <a:off x="1341" y="8107"/>
                                  <a:ext cx="1008" cy="864"/>
                                </a:xfrm>
                                <a:prstGeom prst="rect">
                                  <a:avLst/>
                                </a:prstGeom>
                                <a:solidFill>
                                  <a:srgbClr val="FFFFFF"/>
                                </a:solidFill>
                                <a:ln w="9525">
                                  <a:solidFill>
                                    <a:srgbClr val="FFFFFF"/>
                                  </a:solidFill>
                                  <a:miter lim="800000"/>
                                  <a:headEnd/>
                                  <a:tailEnd/>
                                </a:ln>
                              </wps:spPr>
                              <wps:txbx>
                                <w:txbxContent>
                                  <w:p w14:paraId="3C2F481E" w14:textId="127C5A36" w:rsidR="000A0F41" w:rsidRDefault="000A0F41" w:rsidP="00A95EB9">
                                    <w:r>
                                      <w:rPr>
                                        <w:noProof/>
                                      </w:rPr>
                                      <w:drawing>
                                        <wp:inline distT="0" distB="0" distL="0" distR="0" wp14:anchorId="597C4964" wp14:editId="77E4757E">
                                          <wp:extent cx="457200" cy="457200"/>
                                          <wp:effectExtent l="0" t="0" r="0" b="0"/>
                                          <wp:docPr id="4948" name="Picture 159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EE8322" w14:textId="77777777" w:rsidR="000A0F41" w:rsidRDefault="000A0F41" w:rsidP="00A95EB9"/>
                                  <w:p w14:paraId="6529A031" w14:textId="77777777" w:rsidR="000A0F41" w:rsidRDefault="000A0F41" w:rsidP="00A95EB9"/>
                                  <w:p w14:paraId="08F366EC" w14:textId="77777777" w:rsidR="000A0F41" w:rsidRDefault="000A0F41" w:rsidP="00A95EB9"/>
                                  <w:p w14:paraId="7CC02D85" w14:textId="77777777" w:rsidR="000A0F41" w:rsidRDefault="000A0F41" w:rsidP="00A95EB9"/>
                                  <w:p w14:paraId="739F3396" w14:textId="77777777" w:rsidR="000A0F41" w:rsidRDefault="000A0F41" w:rsidP="00A95EB9"/>
                                  <w:p w14:paraId="3D8AED77" w14:textId="77777777" w:rsidR="000A0F41" w:rsidRDefault="000A0F41" w:rsidP="00A95EB9"/>
                                  <w:p w14:paraId="15C4BE55" w14:textId="77777777" w:rsidR="000A0F41" w:rsidRDefault="000A0F41" w:rsidP="00A95EB9"/>
                                  <w:p w14:paraId="37C67D06" w14:textId="77777777" w:rsidR="000A0F41" w:rsidRDefault="000A0F41" w:rsidP="00A95EB9"/>
                                  <w:p w14:paraId="54B7273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539DF" id="Group 373" o:spid="_x0000_s1679" alt="&quot;&quot;" style="position:absolute;margin-left:-7.35pt;margin-top:303.55pt;width:138.8pt;height:110.55pt;z-index:251684864;mso-position-horizontal-relative:text;mso-position-vertical-relative:text" coordorigin="1341,8048" coordsize="2776,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">
                      <v:shape id="Text Box 400" o:spid="_x0000_s1680" type="#_x0000_t202" style="position:absolute;left:2281;top:8048;width:1836;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" strokecolor="white">
                        <v:textbox>
                          <w:txbxContent>
                            <w:p w14:paraId="015A3F1B" w14:textId="77777777" w:rsidR="000A0F41" w:rsidRDefault="000A0F41" w:rsidP="00B85D59">
                              <w:pPr>
                                <w:pStyle w:val="SmallCaps"/>
                              </w:pPr>
                              <w:r>
                                <w:t>tip:</w:t>
                              </w:r>
                            </w:p>
                            <w:p w14:paraId="7E338E0D" w14:textId="77777777" w:rsidR="000A0F41" w:rsidRDefault="000A0F41" w:rsidP="007D4B67">
                              <w:pPr>
                                <w:pStyle w:val="TipText"/>
                              </w:pPr>
                              <w:r>
                                <w:t>The Med History button displays the Medication History Report for the orderable item listed in the</w:t>
                              </w:r>
                              <w:r>
                                <w:br/>
                                <w:t>dialog box.</w:t>
                              </w:r>
                            </w:p>
                            <w:p w14:paraId="1ADD7F1D" w14:textId="77777777" w:rsidR="000A0F41" w:rsidRDefault="000A0F41" w:rsidP="00A95EB9"/>
                            <w:p w14:paraId="3E623A40" w14:textId="77777777" w:rsidR="000A0F41" w:rsidRDefault="000A0F41" w:rsidP="00A95EB9"/>
                            <w:p w14:paraId="5961845D" w14:textId="77777777" w:rsidR="000A0F41" w:rsidRDefault="000A0F41" w:rsidP="00A95EB9"/>
                            <w:p w14:paraId="0D1FB8D5" w14:textId="77777777" w:rsidR="000A0F41" w:rsidRDefault="000A0F41" w:rsidP="00A95EB9"/>
                            <w:p w14:paraId="15027D14" w14:textId="77777777" w:rsidR="000A0F41" w:rsidRDefault="000A0F41" w:rsidP="00A95EB9"/>
                            <w:p w14:paraId="1B851680" w14:textId="77777777" w:rsidR="000A0F41" w:rsidRDefault="000A0F41" w:rsidP="00A95EB9"/>
                            <w:p w14:paraId="5BBCE2BF" w14:textId="77777777" w:rsidR="000A0F41" w:rsidRDefault="000A0F41" w:rsidP="00A95EB9"/>
                          </w:txbxContent>
                        </v:textbox>
                      </v:shape>
                      <v:line id="Line 401" o:spid="_x0000_s1681" style="position:absolute;visibility:visible;mso-wrap-style:square" from="2241,8110" to="3846,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line id="Line 402" o:spid="_x0000_s1682" style="position:absolute;visibility:visible;mso-wrap-style:square" from="2441,10079" to="4046,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shape id="Text Box 403" o:spid="_x0000_s1683" type="#_x0000_t202" style="position:absolute;left:1341;top:810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" strokecolor="white">
                        <v:textbox>
                          <w:txbxContent>
                            <w:p w14:paraId="3C2F481E" w14:textId="127C5A36" w:rsidR="000A0F41" w:rsidRDefault="000A0F41" w:rsidP="00A95EB9">
                              <w:r>
                                <w:rPr>
                                  <w:noProof/>
                                </w:rPr>
                                <w:drawing>
                                  <wp:inline distT="0" distB="0" distL="0" distR="0" wp14:anchorId="597C4964" wp14:editId="77E4757E">
                                    <wp:extent cx="457200" cy="457200"/>
                                    <wp:effectExtent l="0" t="0" r="0" b="0"/>
                                    <wp:docPr id="5121" name="Picture 159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EE8322" w14:textId="77777777" w:rsidR="000A0F41" w:rsidRDefault="000A0F41" w:rsidP="00A95EB9"/>
                            <w:p w14:paraId="6529A031" w14:textId="77777777" w:rsidR="000A0F41" w:rsidRDefault="000A0F41" w:rsidP="00A95EB9"/>
                            <w:p w14:paraId="08F366EC" w14:textId="77777777" w:rsidR="000A0F41" w:rsidRDefault="000A0F41" w:rsidP="00A95EB9"/>
                            <w:p w14:paraId="7CC02D85" w14:textId="77777777" w:rsidR="000A0F41" w:rsidRDefault="000A0F41" w:rsidP="00A95EB9"/>
                            <w:p w14:paraId="739F3396" w14:textId="77777777" w:rsidR="000A0F41" w:rsidRDefault="000A0F41" w:rsidP="00A95EB9"/>
                            <w:p w14:paraId="3D8AED77" w14:textId="77777777" w:rsidR="000A0F41" w:rsidRDefault="000A0F41" w:rsidP="00A95EB9"/>
                            <w:p w14:paraId="15C4BE55" w14:textId="77777777" w:rsidR="000A0F41" w:rsidRDefault="000A0F41" w:rsidP="00A95EB9"/>
                            <w:p w14:paraId="37C67D06" w14:textId="77777777" w:rsidR="000A0F41" w:rsidRDefault="000A0F41" w:rsidP="00A95EB9"/>
                            <w:p w14:paraId="54B72738"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683840" behindDoc="0" locked="1" layoutInCell="1" allowOverlap="1" wp14:anchorId="5529F641" wp14:editId="0DD7AB3A">
                      <wp:simplePos x="0" y="0"/>
                      <wp:positionH relativeFrom="column">
                        <wp:posOffset>-93345</wp:posOffset>
                      </wp:positionH>
                      <wp:positionV relativeFrom="paragraph">
                        <wp:posOffset>1033145</wp:posOffset>
                      </wp:positionV>
                      <wp:extent cx="1737360" cy="1388110"/>
                      <wp:effectExtent l="0" t="0" r="0" b="0"/>
                      <wp:wrapNone/>
                      <wp:docPr id="571" name="Group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88110"/>
                                <a:chOff x="1341" y="6484"/>
                                <a:chExt cx="2736" cy="2186"/>
                              </a:xfrm>
                            </wpg:grpSpPr>
                            <wps:wsp>
                              <wps:cNvPr id="572" name="Text Box 395"/>
                              <wps:cNvSpPr txBox="1">
                                <a:spLocks noChangeArrowheads="1"/>
                              </wps:cNvSpPr>
                              <wps:spPr bwMode="auto">
                                <a:xfrm>
                                  <a:off x="2241" y="6484"/>
                                  <a:ext cx="1836" cy="2186"/>
                                </a:xfrm>
                                <a:prstGeom prst="rect">
                                  <a:avLst/>
                                </a:prstGeom>
                                <a:solidFill>
                                  <a:srgbClr val="FFFFFF"/>
                                </a:solidFill>
                                <a:ln w="9525">
                                  <a:solidFill>
                                    <a:srgbClr val="FFFFFF"/>
                                  </a:solidFill>
                                  <a:miter lim="800000"/>
                                  <a:headEnd/>
                                  <a:tailEnd/>
                                </a:ln>
                              </wps:spPr>
                              <wps:txbx>
                                <w:txbxContent>
                                  <w:p w14:paraId="700D856C" w14:textId="77777777" w:rsidR="000A0F41" w:rsidRDefault="000A0F41" w:rsidP="00B85D59">
                                    <w:pPr>
                                      <w:pStyle w:val="SmallCaps"/>
                                    </w:pPr>
                                    <w:r>
                                      <w:t>tip:</w:t>
                                    </w:r>
                                  </w:p>
                                  <w:p w14:paraId="51C46BD5" w14:textId="77777777" w:rsidR="000A0F41" w:rsidRDefault="000A0F41" w:rsidP="007D4B67">
                                    <w:pPr>
                                      <w:pStyle w:val="TipText"/>
                                    </w:pPr>
                                    <w:r>
                                      <w:t xml:space="preserve">If no administration times are listed in the PRN Medication Log dialog box, the patient has </w:t>
                                    </w:r>
                                    <w:r>
                                      <w:rPr>
                                        <w:i/>
                                        <w:iCs/>
                                      </w:rPr>
                                      <w:t>not</w:t>
                                    </w:r>
                                    <w:r>
                                      <w:t xml:space="preserve"> received any previous doses. </w:t>
                                    </w:r>
                                  </w:p>
                                  <w:p w14:paraId="77699DEC" w14:textId="77777777" w:rsidR="000A0F41" w:rsidRDefault="000A0F41" w:rsidP="00A95EB9"/>
                                  <w:p w14:paraId="29DC54E1" w14:textId="77777777" w:rsidR="000A0F41" w:rsidRDefault="000A0F41" w:rsidP="00A95EB9"/>
                                  <w:p w14:paraId="04B1162E" w14:textId="77777777" w:rsidR="000A0F41" w:rsidRDefault="000A0F41" w:rsidP="00A95EB9"/>
                                  <w:p w14:paraId="18AC9F68" w14:textId="77777777" w:rsidR="000A0F41" w:rsidRDefault="000A0F41" w:rsidP="00A95EB9"/>
                                  <w:p w14:paraId="316C1134" w14:textId="77777777" w:rsidR="000A0F41" w:rsidRDefault="000A0F41" w:rsidP="00A95EB9"/>
                                  <w:p w14:paraId="19DCC91E" w14:textId="77777777" w:rsidR="000A0F41" w:rsidRDefault="000A0F41" w:rsidP="00A95EB9"/>
                                  <w:p w14:paraId="461C337A" w14:textId="77777777" w:rsidR="000A0F41" w:rsidRDefault="000A0F41" w:rsidP="00A95EB9"/>
                                </w:txbxContent>
                              </wps:txbx>
                              <wps:bodyPr rot="0" vert="horz" wrap="square" lIns="91440" tIns="45720" rIns="91440" bIns="45720" anchor="t" anchorCtr="0" upright="1">
                                <a:noAutofit/>
                              </wps:bodyPr>
                            </wps:wsp>
                            <wps:wsp>
                              <wps:cNvPr id="573" name="Line 396"/>
                              <wps:cNvCnPr>
                                <a:cxnSpLocks noChangeShapeType="1"/>
                              </wps:cNvCnPr>
                              <wps:spPr bwMode="auto">
                                <a:xfrm>
                                  <a:off x="2241" y="653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97"/>
                              <wps:cNvCnPr>
                                <a:cxnSpLocks noChangeShapeType="1"/>
                              </wps:cNvCnPr>
                              <wps:spPr bwMode="auto">
                                <a:xfrm>
                                  <a:off x="2421" y="86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Text Box 398"/>
                              <wps:cNvSpPr txBox="1">
                                <a:spLocks noChangeArrowheads="1"/>
                              </wps:cNvSpPr>
                              <wps:spPr bwMode="auto">
                                <a:xfrm>
                                  <a:off x="1341" y="6533"/>
                                  <a:ext cx="1008" cy="864"/>
                                </a:xfrm>
                                <a:prstGeom prst="rect">
                                  <a:avLst/>
                                </a:prstGeom>
                                <a:solidFill>
                                  <a:srgbClr val="FFFFFF"/>
                                </a:solidFill>
                                <a:ln w="9525">
                                  <a:solidFill>
                                    <a:srgbClr val="FFFFFF"/>
                                  </a:solidFill>
                                  <a:miter lim="800000"/>
                                  <a:headEnd/>
                                  <a:tailEnd/>
                                </a:ln>
                              </wps:spPr>
                              <wps:txbx>
                                <w:txbxContent>
                                  <w:p w14:paraId="013064F0" w14:textId="5B12BB7B" w:rsidR="000A0F41" w:rsidRDefault="000A0F41" w:rsidP="00A95EB9">
                                    <w:r>
                                      <w:rPr>
                                        <w:noProof/>
                                      </w:rPr>
                                      <w:drawing>
                                        <wp:inline distT="0" distB="0" distL="0" distR="0" wp14:anchorId="10186CDA" wp14:editId="19A1464D">
                                          <wp:extent cx="457200" cy="457200"/>
                                          <wp:effectExtent l="0" t="0" r="0" b="0"/>
                                          <wp:docPr id="4949" name="Picture 15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9D05EF" w14:textId="77777777" w:rsidR="000A0F41" w:rsidRDefault="000A0F41" w:rsidP="00A95EB9"/>
                                  <w:p w14:paraId="7AF964E2" w14:textId="77777777" w:rsidR="000A0F41" w:rsidRDefault="000A0F41" w:rsidP="00A95EB9"/>
                                  <w:p w14:paraId="4CA02D35" w14:textId="77777777" w:rsidR="000A0F41" w:rsidRDefault="000A0F41" w:rsidP="00A95EB9"/>
                                  <w:p w14:paraId="37F334E1" w14:textId="77777777" w:rsidR="000A0F41" w:rsidRDefault="000A0F41" w:rsidP="00A95EB9"/>
                                  <w:p w14:paraId="0840616D" w14:textId="77777777" w:rsidR="000A0F41" w:rsidRDefault="000A0F41" w:rsidP="00A95EB9"/>
                                  <w:p w14:paraId="28E6433A" w14:textId="77777777" w:rsidR="000A0F41" w:rsidRDefault="000A0F41" w:rsidP="00A95EB9"/>
                                  <w:p w14:paraId="24ADDD7E" w14:textId="77777777" w:rsidR="000A0F41" w:rsidRDefault="000A0F41" w:rsidP="00A95EB9"/>
                                  <w:p w14:paraId="3D16E0F2" w14:textId="77777777" w:rsidR="000A0F41" w:rsidRDefault="000A0F41" w:rsidP="00A95EB9"/>
                                  <w:p w14:paraId="31C08A44"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9F641" id="Group 368" o:spid="_x0000_s1684" alt="&quot;&quot;" style="position:absolute;margin-left:-7.35pt;margin-top:81.35pt;width:136.8pt;height:109.3pt;z-index:251683840;mso-position-horizontal-relative:text;mso-position-vertical-relative:text" coordorigin="1341,6484" coordsize="2736,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">
                      <v:shape id="Text Box 395" o:spid="_x0000_s1685" type="#_x0000_t202" style="position:absolute;left:2241;top:6484;width:1836;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" strokecolor="white">
                        <v:textbox>
                          <w:txbxContent>
                            <w:p w14:paraId="700D856C" w14:textId="77777777" w:rsidR="000A0F41" w:rsidRDefault="000A0F41" w:rsidP="00B85D59">
                              <w:pPr>
                                <w:pStyle w:val="SmallCaps"/>
                              </w:pPr>
                              <w:r>
                                <w:t>tip:</w:t>
                              </w:r>
                            </w:p>
                            <w:p w14:paraId="51C46BD5" w14:textId="77777777" w:rsidR="000A0F41" w:rsidRDefault="000A0F41" w:rsidP="007D4B67">
                              <w:pPr>
                                <w:pStyle w:val="TipText"/>
                              </w:pPr>
                              <w:r>
                                <w:t xml:space="preserve">If no administration times are listed in the PRN Medication Log dialog box, the patient has </w:t>
                              </w:r>
                              <w:r>
                                <w:rPr>
                                  <w:i/>
                                  <w:iCs/>
                                </w:rPr>
                                <w:t>not</w:t>
                              </w:r>
                              <w:r>
                                <w:t xml:space="preserve"> received any previous doses. </w:t>
                              </w:r>
                            </w:p>
                            <w:p w14:paraId="77699DEC" w14:textId="77777777" w:rsidR="000A0F41" w:rsidRDefault="000A0F41" w:rsidP="00A95EB9"/>
                            <w:p w14:paraId="29DC54E1" w14:textId="77777777" w:rsidR="000A0F41" w:rsidRDefault="000A0F41" w:rsidP="00A95EB9"/>
                            <w:p w14:paraId="04B1162E" w14:textId="77777777" w:rsidR="000A0F41" w:rsidRDefault="000A0F41" w:rsidP="00A95EB9"/>
                            <w:p w14:paraId="18AC9F68" w14:textId="77777777" w:rsidR="000A0F41" w:rsidRDefault="000A0F41" w:rsidP="00A95EB9"/>
                            <w:p w14:paraId="316C1134" w14:textId="77777777" w:rsidR="000A0F41" w:rsidRDefault="000A0F41" w:rsidP="00A95EB9"/>
                            <w:p w14:paraId="19DCC91E" w14:textId="77777777" w:rsidR="000A0F41" w:rsidRDefault="000A0F41" w:rsidP="00A95EB9"/>
                            <w:p w14:paraId="461C337A" w14:textId="77777777" w:rsidR="000A0F41" w:rsidRDefault="000A0F41" w:rsidP="00A95EB9"/>
                          </w:txbxContent>
                        </v:textbox>
                      </v:shape>
                      <v:line id="Line 396" o:spid="_x0000_s1686" style="position:absolute;visibility:visible;mso-wrap-style:square" from="2241,6536" to="3846,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397" o:spid="_x0000_s1687" style="position:absolute;visibility:visible;mso-wrap-style:square" from="2421,8644" to="4026,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shape id="Text Box 398" o:spid="_x0000_s1688" type="#_x0000_t202" style="position:absolute;left:1341;top:6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" strokecolor="white">
                        <v:textbox>
                          <w:txbxContent>
                            <w:p w14:paraId="013064F0" w14:textId="5B12BB7B" w:rsidR="000A0F41" w:rsidRDefault="000A0F41" w:rsidP="00A95EB9">
                              <w:r>
                                <w:rPr>
                                  <w:noProof/>
                                </w:rPr>
                                <w:drawing>
                                  <wp:inline distT="0" distB="0" distL="0" distR="0" wp14:anchorId="10186CDA" wp14:editId="19A1464D">
                                    <wp:extent cx="457200" cy="457200"/>
                                    <wp:effectExtent l="0" t="0" r="0" b="0"/>
                                    <wp:docPr id="5122" name="Picture 159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89D05EF" w14:textId="77777777" w:rsidR="000A0F41" w:rsidRDefault="000A0F41" w:rsidP="00A95EB9"/>
                            <w:p w14:paraId="7AF964E2" w14:textId="77777777" w:rsidR="000A0F41" w:rsidRDefault="000A0F41" w:rsidP="00A95EB9"/>
                            <w:p w14:paraId="4CA02D35" w14:textId="77777777" w:rsidR="000A0F41" w:rsidRDefault="000A0F41" w:rsidP="00A95EB9"/>
                            <w:p w14:paraId="37F334E1" w14:textId="77777777" w:rsidR="000A0F41" w:rsidRDefault="000A0F41" w:rsidP="00A95EB9"/>
                            <w:p w14:paraId="0840616D" w14:textId="77777777" w:rsidR="000A0F41" w:rsidRDefault="000A0F41" w:rsidP="00A95EB9"/>
                            <w:p w14:paraId="28E6433A" w14:textId="77777777" w:rsidR="000A0F41" w:rsidRDefault="000A0F41" w:rsidP="00A95EB9"/>
                            <w:p w14:paraId="24ADDD7E" w14:textId="77777777" w:rsidR="000A0F41" w:rsidRDefault="000A0F41" w:rsidP="00A95EB9"/>
                            <w:p w14:paraId="3D16E0F2" w14:textId="77777777" w:rsidR="000A0F41" w:rsidRDefault="000A0F41" w:rsidP="00A95EB9"/>
                            <w:p w14:paraId="31C08A44" w14:textId="77777777" w:rsidR="000A0F41" w:rsidRDefault="000A0F41" w:rsidP="00A95EB9"/>
                          </w:txbxContent>
                        </v:textbox>
                      </v:shape>
                      <w10:anchorlock/>
                    </v:group>
                  </w:pict>
                </mc:Fallback>
              </mc:AlternateContent>
            </w:r>
            <w:r w:rsidR="00A95EB9" w:rsidRPr="00B91A5F">
              <w:t>Administering a PRN Order</w:t>
            </w:r>
            <w:bookmarkEnd w:id="2808"/>
            <w:bookmarkEnd w:id="2809"/>
            <w:bookmarkEnd w:id="2810"/>
          </w:p>
        </w:tc>
        <w:tc>
          <w:tcPr>
            <w:tcW w:w="6570" w:type="dxa"/>
            <w:tcBorders>
              <w:left w:val="single" w:sz="4" w:space="0" w:color="auto"/>
            </w:tcBorders>
          </w:tcPr>
          <w:p w14:paraId="15FD38E5" w14:textId="77777777" w:rsidR="00A95EB9" w:rsidRPr="00B91A5F" w:rsidRDefault="00A95EB9" w:rsidP="00963D59">
            <w:r w:rsidRPr="00B91A5F">
              <w:t>The PRN Medication Log dialog box, provided below, displays when you administer a PRN medication to a patient. BCMA checks for an active order, and displays the last four “actions” for the same orderable item (not the medication), the date/time of each action, the schedule type, the reasons that the selected PRN medication was administered to the patient and the number of units given to the patient.</w:t>
            </w:r>
          </w:p>
          <w:p w14:paraId="2E7C6BF4" w14:textId="77777777" w:rsidR="00A95EB9" w:rsidRPr="00B91A5F" w:rsidRDefault="00A95EB9" w:rsidP="00963D59">
            <w:r w:rsidRPr="00B91A5F">
              <w:t>The dialog box also includes the Vitals area, which can display the four previous vitals entries for each of the Vital signs listed in the area. The “+” sign, to the left of a Vital sign, expands the row to reveal additional entries. The “-” sign collapses the row to hide all but the most recent entry.</w:t>
            </w:r>
          </w:p>
          <w:p w14:paraId="76464368" w14:textId="77777777" w:rsidR="00A95EB9" w:rsidRPr="00B91A5F" w:rsidRDefault="00A95EB9" w:rsidP="00963D59">
            <w:pPr>
              <w:pStyle w:val="ToStatement"/>
            </w:pPr>
            <w:r w:rsidRPr="00B91A5F">
              <w:t>To administer a PRN order</w:t>
            </w:r>
          </w:p>
          <w:p w14:paraId="0094EFD6" w14:textId="77777777" w:rsidR="00A95EB9" w:rsidRPr="00B91A5F" w:rsidRDefault="00A95EB9" w:rsidP="009D2EA9">
            <w:pPr>
              <w:pStyle w:val="NumberList1"/>
              <w:numPr>
                <w:ilvl w:val="0"/>
                <w:numId w:val="75"/>
              </w:numPr>
            </w:pPr>
            <w:r w:rsidRPr="00B91A5F">
              <w:t xml:space="preserve">In the Select a Reason drop-down list box, select a site-defined reason that indicates why you are administering the PRN medication to the patient. </w:t>
            </w:r>
          </w:p>
          <w:p w14:paraId="6CC18C60" w14:textId="77777777" w:rsidR="00A95EB9" w:rsidRPr="00B91A5F" w:rsidRDefault="00A95EB9" w:rsidP="001F7F1E">
            <w:pPr>
              <w:pStyle w:val="Blank-6pt"/>
            </w:pPr>
          </w:p>
          <w:p w14:paraId="58334273" w14:textId="77777777" w:rsidR="00A95EB9" w:rsidRPr="00B91A5F" w:rsidRDefault="00A95EB9" w:rsidP="00963D59">
            <w:r w:rsidRPr="00B91A5F">
              <w:rPr>
                <w:rFonts w:ascii="Arial" w:hAnsi="Arial" w:cs="Arial"/>
                <w:b/>
                <w:bCs/>
                <w:sz w:val="23"/>
              </w:rPr>
              <w:t>Keyboard Shortcut:</w:t>
            </w:r>
            <w:r w:rsidRPr="00B91A5F">
              <w:t xml:space="preserve"> Use the </w:t>
            </w:r>
            <w:r w:rsidRPr="00B91A5F">
              <w:rPr>
                <w:rFonts w:ascii="Arial" w:hAnsi="Arial" w:cs="Arial"/>
                <w:b/>
                <w:bCs/>
                <w:smallCaps/>
              </w:rPr>
              <w:t>arrow</w:t>
            </w:r>
            <w:r w:rsidRPr="00B91A5F">
              <w:t xml:space="preserve"> keys to locate and select a Reason in the drop-down list box.</w:t>
            </w:r>
          </w:p>
          <w:p w14:paraId="418919A8" w14:textId="77777777" w:rsidR="00A95EB9" w:rsidRPr="00B91A5F" w:rsidRDefault="00A95EB9" w:rsidP="00963D59">
            <w:pPr>
              <w:pStyle w:val="Example"/>
            </w:pPr>
            <w:bookmarkStart w:id="2811" w:name="p68_150"/>
            <w:bookmarkEnd w:id="2811"/>
            <w:r w:rsidRPr="00B91A5F">
              <w:t>Example: PRN Medication Log Dialog Box</w:t>
            </w:r>
          </w:p>
          <w:p w14:paraId="43AA20BE" w14:textId="1B1CF2EF" w:rsidR="00A95EB9" w:rsidRPr="00B91A5F" w:rsidRDefault="00F04354" w:rsidP="00963D59">
            <w:pPr>
              <w:pStyle w:val="ScreenCapt-Ctr"/>
            </w:pPr>
            <w:r>
              <w:rPr>
                <w:noProof/>
              </w:rPr>
              <w:drawing>
                <wp:inline distT="0" distB="0" distL="0" distR="0" wp14:anchorId="45D8F813" wp14:editId="10515455">
                  <wp:extent cx="3819525" cy="3352800"/>
                  <wp:effectExtent l="19050" t="19050" r="9525" b="0"/>
                  <wp:docPr id="307" name="Picture 60" descr="PRN Med Log 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N Med Log w butt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19525" cy="3352800"/>
                          </a:xfrm>
                          <a:prstGeom prst="rect">
                            <a:avLst/>
                          </a:prstGeom>
                          <a:noFill/>
                          <a:ln w="6350" cmpd="sng">
                            <a:solidFill>
                              <a:srgbClr val="000000"/>
                            </a:solidFill>
                            <a:miter lim="800000"/>
                            <a:headEnd/>
                            <a:tailEnd/>
                          </a:ln>
                          <a:effectLst/>
                        </pic:spPr>
                      </pic:pic>
                    </a:graphicData>
                  </a:graphic>
                </wp:inline>
              </w:drawing>
            </w:r>
          </w:p>
        </w:tc>
      </w:tr>
    </w:tbl>
    <w:p w14:paraId="3339F4DC" w14:textId="77777777" w:rsidR="00A95EB9" w:rsidRPr="00B91A5F" w:rsidRDefault="00A95EB9" w:rsidP="00963D59">
      <w:pPr>
        <w:pStyle w:val="H1Continued"/>
      </w:pPr>
      <w:r w:rsidRPr="00B91A5F">
        <w:rPr>
          <w:rFonts w:ascii="Times New Roman" w:hAnsi="Times New Roman"/>
          <w:sz w:val="22"/>
        </w:rPr>
        <w:br w:type="page"/>
      </w:r>
      <w:bookmarkStart w:id="2812" w:name="_Toc4778169"/>
      <w:bookmarkStart w:id="2813" w:name="_Toc4813186"/>
      <w:bookmarkStart w:id="2814" w:name="_Toc4813513"/>
      <w:bookmarkStart w:id="2815" w:name="_Toc4823555"/>
      <w:bookmarkStart w:id="2816" w:name="_Toc5158002"/>
      <w:bookmarkStart w:id="2817" w:name="_Toc7390431"/>
      <w:bookmarkStart w:id="2818" w:name="_Toc7409571"/>
      <w:bookmarkStart w:id="2819" w:name="_Toc33308071"/>
      <w:bookmarkStart w:id="2820" w:name="_Toc61251544"/>
      <w:bookmarkStart w:id="2821" w:name="_Toc61667709"/>
      <w:bookmarkStart w:id="2822" w:name="_Toc62530184"/>
      <w:r w:rsidRPr="00B91A5F">
        <w:lastRenderedPageBreak/>
        <w:t>Administering a Patient’s IVP/IVPB Medications</w:t>
      </w:r>
      <w:bookmarkEnd w:id="2812"/>
      <w:bookmarkEnd w:id="2813"/>
      <w:bookmarkEnd w:id="2814"/>
      <w:bookmarkEnd w:id="2815"/>
      <w:bookmarkEnd w:id="2816"/>
      <w:bookmarkEnd w:id="2817"/>
      <w:bookmarkEnd w:id="2818"/>
      <w:bookmarkEnd w:id="2819"/>
      <w:bookmarkEnd w:id="2820"/>
      <w:bookmarkEnd w:id="2821"/>
      <w:bookmarkEnd w:id="2822"/>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14DB668" w14:textId="77777777" w:rsidTr="00D56136">
        <w:trPr>
          <w:trHeight w:val="261"/>
        </w:trPr>
        <w:tc>
          <w:tcPr>
            <w:tcW w:w="2880" w:type="dxa"/>
            <w:tcBorders>
              <w:bottom w:val="nil"/>
            </w:tcBorders>
          </w:tcPr>
          <w:bookmarkStart w:id="2823" w:name="_Toc4778170"/>
          <w:bookmarkStart w:id="2824" w:name="_Toc4813187"/>
          <w:bookmarkStart w:id="2825" w:name="_Toc4813514"/>
          <w:bookmarkStart w:id="2826" w:name="_Toc4823556"/>
          <w:bookmarkStart w:id="2827" w:name="_Toc5158003"/>
          <w:bookmarkStart w:id="2828" w:name="_Toc7390432"/>
          <w:bookmarkStart w:id="2829" w:name="_Toc7409572"/>
          <w:bookmarkStart w:id="2830" w:name="_Toc33308072"/>
          <w:bookmarkStart w:id="2831" w:name="_Toc61251545"/>
          <w:bookmarkStart w:id="2832" w:name="_Toc61667710"/>
          <w:bookmarkStart w:id="2833" w:name="_Toc62530185"/>
          <w:p w14:paraId="51735C49" w14:textId="52EB02EB"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685888" behindDoc="0" locked="1" layoutInCell="1" allowOverlap="1" wp14:anchorId="2FB1D04A" wp14:editId="25D07D07">
                      <wp:simplePos x="0" y="0"/>
                      <wp:positionH relativeFrom="column">
                        <wp:posOffset>-64770</wp:posOffset>
                      </wp:positionH>
                      <wp:positionV relativeFrom="paragraph">
                        <wp:posOffset>775335</wp:posOffset>
                      </wp:positionV>
                      <wp:extent cx="1737360" cy="1714500"/>
                      <wp:effectExtent l="0" t="0" r="0" b="0"/>
                      <wp:wrapNone/>
                      <wp:docPr id="566" name="Group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714500"/>
                                <a:chOff x="1161" y="3244"/>
                                <a:chExt cx="2736" cy="2700"/>
                              </a:xfrm>
                            </wpg:grpSpPr>
                            <wps:wsp>
                              <wps:cNvPr id="567" name="Text Box 311"/>
                              <wps:cNvSpPr txBox="1">
                                <a:spLocks noChangeArrowheads="1"/>
                              </wps:cNvSpPr>
                              <wps:spPr bwMode="auto">
                                <a:xfrm>
                                  <a:off x="2061" y="3244"/>
                                  <a:ext cx="1836" cy="2700"/>
                                </a:xfrm>
                                <a:prstGeom prst="rect">
                                  <a:avLst/>
                                </a:prstGeom>
                                <a:solidFill>
                                  <a:srgbClr val="FFFFFF"/>
                                </a:solidFill>
                                <a:ln w="9525">
                                  <a:solidFill>
                                    <a:srgbClr val="FFFFFF"/>
                                  </a:solidFill>
                                  <a:miter lim="800000"/>
                                  <a:headEnd/>
                                  <a:tailEnd/>
                                </a:ln>
                              </wps:spPr>
                              <wps:txbx>
                                <w:txbxContent>
                                  <w:p w14:paraId="0ABCDA27" w14:textId="77777777" w:rsidR="000A0F41" w:rsidRDefault="000A0F41" w:rsidP="00B85D59">
                                    <w:pPr>
                                      <w:pStyle w:val="SmallCaps"/>
                                    </w:pPr>
                                    <w:r>
                                      <w:t>tip:</w:t>
                                    </w:r>
                                  </w:p>
                                  <w:p w14:paraId="0A09CA3C" w14:textId="77777777" w:rsidR="000A0F41" w:rsidRDefault="000A0F41" w:rsidP="007D4B67">
                                    <w:pPr>
                                      <w:pStyle w:val="TipText"/>
                                    </w:pPr>
                                    <w:r>
                                      <w:t>The “G” disappears from the Status column after you refresh the VDL, or close the VDL after administering a PRN medication to the patient.</w:t>
                                    </w:r>
                                  </w:p>
                                  <w:p w14:paraId="34A01EE3" w14:textId="77777777" w:rsidR="000A0F41" w:rsidRDefault="000A0F41" w:rsidP="00A95EB9"/>
                                  <w:p w14:paraId="7DCDC20D" w14:textId="77777777" w:rsidR="000A0F41" w:rsidRDefault="000A0F41" w:rsidP="00A95EB9"/>
                                  <w:p w14:paraId="599A79E3" w14:textId="77777777" w:rsidR="000A0F41" w:rsidRDefault="000A0F41" w:rsidP="00A95EB9"/>
                                  <w:p w14:paraId="1642DB66" w14:textId="77777777" w:rsidR="000A0F41" w:rsidRDefault="000A0F41" w:rsidP="00A95EB9"/>
                                  <w:p w14:paraId="1DE79B0B" w14:textId="77777777" w:rsidR="000A0F41" w:rsidRDefault="000A0F41" w:rsidP="00A95EB9"/>
                                  <w:p w14:paraId="5933B74E" w14:textId="77777777" w:rsidR="000A0F41" w:rsidRDefault="000A0F41" w:rsidP="00A95EB9"/>
                                  <w:p w14:paraId="300C2206" w14:textId="77777777" w:rsidR="000A0F41" w:rsidRDefault="000A0F41" w:rsidP="00A95EB9"/>
                                </w:txbxContent>
                              </wps:txbx>
                              <wps:bodyPr rot="0" vert="horz" wrap="square" lIns="91440" tIns="45720" rIns="91440" bIns="45720" anchor="t" anchorCtr="0" upright="1">
                                <a:noAutofit/>
                              </wps:bodyPr>
                            </wps:wsp>
                            <wps:wsp>
                              <wps:cNvPr id="568" name="Line 312"/>
                              <wps:cNvCnPr>
                                <a:cxnSpLocks noChangeShapeType="1"/>
                              </wps:cNvCnPr>
                              <wps:spPr bwMode="auto">
                                <a:xfrm>
                                  <a:off x="2061" y="329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313"/>
                              <wps:cNvCnPr>
                                <a:cxnSpLocks noChangeShapeType="1"/>
                              </wps:cNvCnPr>
                              <wps:spPr bwMode="auto">
                                <a:xfrm>
                                  <a:off x="2241" y="57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314"/>
                              <wps:cNvSpPr txBox="1">
                                <a:spLocks noChangeArrowheads="1"/>
                              </wps:cNvSpPr>
                              <wps:spPr bwMode="auto">
                                <a:xfrm>
                                  <a:off x="1161" y="3293"/>
                                  <a:ext cx="1008" cy="864"/>
                                </a:xfrm>
                                <a:prstGeom prst="rect">
                                  <a:avLst/>
                                </a:prstGeom>
                                <a:solidFill>
                                  <a:srgbClr val="FFFFFF"/>
                                </a:solidFill>
                                <a:ln w="9525">
                                  <a:solidFill>
                                    <a:srgbClr val="FFFFFF"/>
                                  </a:solidFill>
                                  <a:miter lim="800000"/>
                                  <a:headEnd/>
                                  <a:tailEnd/>
                                </a:ln>
                              </wps:spPr>
                              <wps:txbx>
                                <w:txbxContent>
                                  <w:p w14:paraId="048F161D" w14:textId="2E27E30F" w:rsidR="000A0F41" w:rsidRDefault="000A0F41" w:rsidP="00A95EB9">
                                    <w:r>
                                      <w:rPr>
                                        <w:noProof/>
                                      </w:rPr>
                                      <w:drawing>
                                        <wp:inline distT="0" distB="0" distL="0" distR="0" wp14:anchorId="1414B3C6" wp14:editId="44ACA44C">
                                          <wp:extent cx="457200" cy="457200"/>
                                          <wp:effectExtent l="0" t="0" r="0" b="0"/>
                                          <wp:docPr id="4950" name="Picture 159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501B8C" w14:textId="77777777" w:rsidR="000A0F41" w:rsidRDefault="000A0F41" w:rsidP="00A95EB9"/>
                                  <w:p w14:paraId="1C3D8880" w14:textId="77777777" w:rsidR="000A0F41" w:rsidRDefault="000A0F41" w:rsidP="00A95EB9"/>
                                  <w:p w14:paraId="7FAA6AA4" w14:textId="77777777" w:rsidR="000A0F41" w:rsidRDefault="000A0F41" w:rsidP="00A95EB9"/>
                                  <w:p w14:paraId="47CA237E" w14:textId="77777777" w:rsidR="000A0F41" w:rsidRDefault="000A0F41" w:rsidP="00A95EB9"/>
                                  <w:p w14:paraId="30C073D0" w14:textId="77777777" w:rsidR="000A0F41" w:rsidRDefault="000A0F41" w:rsidP="00A95EB9"/>
                                  <w:p w14:paraId="6227C0A3" w14:textId="77777777" w:rsidR="000A0F41" w:rsidRDefault="000A0F41" w:rsidP="00A95EB9"/>
                                  <w:p w14:paraId="2A161165" w14:textId="77777777" w:rsidR="000A0F41" w:rsidRDefault="000A0F41" w:rsidP="00A95EB9"/>
                                  <w:p w14:paraId="2BA623EA" w14:textId="77777777" w:rsidR="000A0F41" w:rsidRDefault="000A0F41" w:rsidP="00A95EB9"/>
                                  <w:p w14:paraId="1FBC81C8"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1D04A" id="Group 358" o:spid="_x0000_s1689" alt="&quot;&quot;" style="position:absolute;margin-left:-5.1pt;margin-top:61.05pt;width:136.8pt;height:135pt;z-index:251685888;mso-position-horizontal-relative:text;mso-position-vertical-relative:text" coordorigin="1161,3244" coordsize="273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">
                      <v:shape id="Text Box 311" o:spid="_x0000_s1690" type="#_x0000_t202" style="position:absolute;left:2061;top:3244;width:183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" strokecolor="white">
                        <v:textbox>
                          <w:txbxContent>
                            <w:p w14:paraId="0ABCDA27" w14:textId="77777777" w:rsidR="000A0F41" w:rsidRDefault="000A0F41" w:rsidP="00B85D59">
                              <w:pPr>
                                <w:pStyle w:val="SmallCaps"/>
                              </w:pPr>
                              <w:r>
                                <w:t>tip:</w:t>
                              </w:r>
                            </w:p>
                            <w:p w14:paraId="0A09CA3C" w14:textId="77777777" w:rsidR="000A0F41" w:rsidRDefault="000A0F41" w:rsidP="007D4B67">
                              <w:pPr>
                                <w:pStyle w:val="TipText"/>
                              </w:pPr>
                              <w:r>
                                <w:t>The “G” disappears from the Status column after you refresh the VDL, or close the VDL after administering a PRN medication to the patient.</w:t>
                              </w:r>
                            </w:p>
                            <w:p w14:paraId="34A01EE3" w14:textId="77777777" w:rsidR="000A0F41" w:rsidRDefault="000A0F41" w:rsidP="00A95EB9"/>
                            <w:p w14:paraId="7DCDC20D" w14:textId="77777777" w:rsidR="000A0F41" w:rsidRDefault="000A0F41" w:rsidP="00A95EB9"/>
                            <w:p w14:paraId="599A79E3" w14:textId="77777777" w:rsidR="000A0F41" w:rsidRDefault="000A0F41" w:rsidP="00A95EB9"/>
                            <w:p w14:paraId="1642DB66" w14:textId="77777777" w:rsidR="000A0F41" w:rsidRDefault="000A0F41" w:rsidP="00A95EB9"/>
                            <w:p w14:paraId="1DE79B0B" w14:textId="77777777" w:rsidR="000A0F41" w:rsidRDefault="000A0F41" w:rsidP="00A95EB9"/>
                            <w:p w14:paraId="5933B74E" w14:textId="77777777" w:rsidR="000A0F41" w:rsidRDefault="000A0F41" w:rsidP="00A95EB9"/>
                            <w:p w14:paraId="300C2206" w14:textId="77777777" w:rsidR="000A0F41" w:rsidRDefault="000A0F41" w:rsidP="00A95EB9"/>
                          </w:txbxContent>
                        </v:textbox>
                      </v:shape>
                      <v:line id="Line 312" o:spid="_x0000_s1691" style="position:absolute;visibility:visible;mso-wrap-style:square" from="2061,3296" to="366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313" o:spid="_x0000_s1692" style="position:absolute;visibility:visible;mso-wrap-style:square" from="2241,5764" to="3846,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shape id="Text Box 314" o:spid="_x0000_s1693" type="#_x0000_t202" style="position:absolute;left:1161;top:32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P3wQAAANwAAAAPAAAAZHJzL2Rvd25yZXYueG1sRE/LisIw&#10;FN0L/kO4A25kTC2M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FHc0/fBAAAA3AAAAA8AAAAA&#10;AAAAAAAAAAAABwIAAGRycy9kb3ducmV2LnhtbFBLBQYAAAAAAwADALcAAAD1AgAAAAA=&#10;" strokecolor="white">
                        <v:textbox>
                          <w:txbxContent>
                            <w:p w14:paraId="048F161D" w14:textId="2E27E30F" w:rsidR="000A0F41" w:rsidRDefault="000A0F41" w:rsidP="00A95EB9">
                              <w:r>
                                <w:rPr>
                                  <w:noProof/>
                                </w:rPr>
                                <w:drawing>
                                  <wp:inline distT="0" distB="0" distL="0" distR="0" wp14:anchorId="1414B3C6" wp14:editId="44ACA44C">
                                    <wp:extent cx="457200" cy="457200"/>
                                    <wp:effectExtent l="0" t="0" r="0" b="0"/>
                                    <wp:docPr id="5123" name="Picture 159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501B8C" w14:textId="77777777" w:rsidR="000A0F41" w:rsidRDefault="000A0F41" w:rsidP="00A95EB9"/>
                            <w:p w14:paraId="1C3D8880" w14:textId="77777777" w:rsidR="000A0F41" w:rsidRDefault="000A0F41" w:rsidP="00A95EB9"/>
                            <w:p w14:paraId="7FAA6AA4" w14:textId="77777777" w:rsidR="000A0F41" w:rsidRDefault="000A0F41" w:rsidP="00A95EB9"/>
                            <w:p w14:paraId="47CA237E" w14:textId="77777777" w:rsidR="000A0F41" w:rsidRDefault="000A0F41" w:rsidP="00A95EB9"/>
                            <w:p w14:paraId="30C073D0" w14:textId="77777777" w:rsidR="000A0F41" w:rsidRDefault="000A0F41" w:rsidP="00A95EB9"/>
                            <w:p w14:paraId="6227C0A3" w14:textId="77777777" w:rsidR="000A0F41" w:rsidRDefault="000A0F41" w:rsidP="00A95EB9"/>
                            <w:p w14:paraId="2A161165" w14:textId="77777777" w:rsidR="000A0F41" w:rsidRDefault="000A0F41" w:rsidP="00A95EB9"/>
                            <w:p w14:paraId="2BA623EA" w14:textId="77777777" w:rsidR="000A0F41" w:rsidRDefault="000A0F41" w:rsidP="00A95EB9"/>
                            <w:p w14:paraId="1FBC81C8" w14:textId="77777777" w:rsidR="000A0F41" w:rsidRDefault="000A0F41" w:rsidP="00A95EB9"/>
                          </w:txbxContent>
                        </v:textbox>
                      </v:shape>
                      <w10:anchorlock/>
                    </v:group>
                  </w:pict>
                </mc:Fallback>
              </mc:AlternateContent>
            </w:r>
            <w:r w:rsidR="00A95EB9" w:rsidRPr="00B91A5F">
              <w:rPr>
                <w:rFonts w:cs="Arial"/>
                <w:lang w:val="en-US" w:eastAsia="en-US"/>
              </w:rPr>
              <w:t>Administering a PRN Order (cont.)</w:t>
            </w:r>
            <w:bookmarkEnd w:id="2823"/>
            <w:bookmarkEnd w:id="2824"/>
            <w:bookmarkEnd w:id="2825"/>
            <w:bookmarkEnd w:id="2826"/>
            <w:bookmarkEnd w:id="2827"/>
            <w:bookmarkEnd w:id="2828"/>
            <w:bookmarkEnd w:id="2829"/>
            <w:bookmarkEnd w:id="2830"/>
            <w:bookmarkEnd w:id="2831"/>
            <w:bookmarkEnd w:id="2832"/>
            <w:bookmarkEnd w:id="2833"/>
          </w:p>
        </w:tc>
        <w:tc>
          <w:tcPr>
            <w:tcW w:w="6570" w:type="dxa"/>
            <w:tcBorders>
              <w:bottom w:val="nil"/>
            </w:tcBorders>
          </w:tcPr>
          <w:p w14:paraId="51A8377B" w14:textId="77777777" w:rsidR="00A95EB9" w:rsidRPr="00B91A5F" w:rsidRDefault="00A95EB9" w:rsidP="00963D59">
            <w:pPr>
              <w:pStyle w:val="ToStatement"/>
              <w:spacing w:before="0"/>
            </w:pPr>
            <w:r w:rsidRPr="00B91A5F">
              <w:t>To administer a PRN order (cont.)</w:t>
            </w:r>
          </w:p>
          <w:p w14:paraId="3D655728" w14:textId="77777777" w:rsidR="00A95EB9" w:rsidRPr="00B91A5F" w:rsidRDefault="00A95EB9" w:rsidP="009D2EA9">
            <w:pPr>
              <w:pStyle w:val="NumberList1"/>
              <w:numPr>
                <w:ilvl w:val="0"/>
                <w:numId w:val="75"/>
              </w:numPr>
            </w:pPr>
            <w:r w:rsidRPr="00B91A5F">
              <w:t xml:space="preserve">In the Pain Score drop-down list box, select the patient’s pain score, between 0 and 10 or 99, with “0” being No Pain, “10” the Worst Imaginable, and “99” for “Unable to Respond.” </w:t>
            </w:r>
          </w:p>
          <w:p w14:paraId="73CD5B77" w14:textId="77777777" w:rsidR="00A95EB9" w:rsidRPr="00B91A5F" w:rsidRDefault="00A95EB9" w:rsidP="001F7F1E">
            <w:pPr>
              <w:pStyle w:val="Blank-6pt"/>
            </w:pPr>
          </w:p>
          <w:p w14:paraId="283ADE71" w14:textId="77777777" w:rsidR="00A95EB9" w:rsidRPr="00B91A5F" w:rsidRDefault="00A95EB9" w:rsidP="00963D59">
            <w:r w:rsidRPr="00B91A5F">
              <w:rPr>
                <w:rFonts w:ascii="Arial" w:hAnsi="Arial"/>
                <w:b/>
                <w:color w:val="auto"/>
                <w:sz w:val="23"/>
              </w:rPr>
              <w:t>Note:</w:t>
            </w:r>
            <w:r w:rsidRPr="00B91A5F">
              <w:t xml:space="preserve"> You are prompted to enter a pain score only if your site has selected this requirement for the “Reason Medication Given PRN Answer Lists” in the GUI BCMA Site Parameters application.</w:t>
            </w:r>
          </w:p>
          <w:p w14:paraId="7574526A" w14:textId="77777777" w:rsidR="00A95EB9" w:rsidRPr="00B91A5F" w:rsidRDefault="00A95EB9" w:rsidP="009D2EA9">
            <w:pPr>
              <w:pStyle w:val="NumberList1"/>
              <w:numPr>
                <w:ilvl w:val="0"/>
                <w:numId w:val="75"/>
              </w:numPr>
            </w:pPr>
            <w:r w:rsidRPr="00B91A5F">
              <w:t xml:space="preserve">Click </w:t>
            </w:r>
            <w:r w:rsidRPr="00B91A5F">
              <w:rPr>
                <w:rFonts w:ascii="Arial" w:hAnsi="Arial"/>
                <w:b/>
                <w:smallCaps/>
              </w:rPr>
              <w:t>ok</w:t>
            </w:r>
            <w:r w:rsidRPr="00B91A5F">
              <w:t xml:space="preserve"> to accept your selection and return to the patient’s VDL. BCMA processes the information, and displays the letter “G” (for “Given”) in the Status column to document that you administered the medication to the patient.</w:t>
            </w:r>
          </w:p>
          <w:p w14:paraId="0A8AA3A6" w14:textId="77777777" w:rsidR="00A95EB9" w:rsidRPr="00B91A5F" w:rsidRDefault="00A95EB9" w:rsidP="001F7F1E">
            <w:pPr>
              <w:pStyle w:val="Blank-6pt"/>
            </w:pPr>
          </w:p>
          <w:p w14:paraId="03B4C397"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 xml:space="preserve">to continue. </w:t>
            </w:r>
          </w:p>
          <w:p w14:paraId="48C038BE" w14:textId="77777777" w:rsidR="00A95EB9" w:rsidRPr="00B91A5F" w:rsidRDefault="00A95EB9" w:rsidP="009D2EA9">
            <w:pPr>
              <w:pStyle w:val="NumberList1"/>
              <w:numPr>
                <w:ilvl w:val="0"/>
                <w:numId w:val="75"/>
              </w:numPr>
            </w:pPr>
            <w:r w:rsidRPr="00B91A5F">
              <w:t>Continue administering active IV Push or IV Piggyback medications to the patient.</w:t>
            </w:r>
          </w:p>
        </w:tc>
      </w:tr>
    </w:tbl>
    <w:p w14:paraId="6D5B5E0A" w14:textId="77777777" w:rsidR="00A95EB9" w:rsidRPr="00B91A5F" w:rsidRDefault="00A95EB9" w:rsidP="00963D59">
      <w:pPr>
        <w:pStyle w:val="H1Continued"/>
      </w:pPr>
      <w:r w:rsidRPr="00B91A5F">
        <w:rPr>
          <w:rFonts w:ascii="Times New Roman" w:hAnsi="Times New Roman"/>
          <w:sz w:val="22"/>
        </w:rPr>
        <w:br w:type="page"/>
      </w:r>
      <w:bookmarkStart w:id="2834" w:name="_Toc4778171"/>
      <w:bookmarkStart w:id="2835" w:name="_Toc4813188"/>
      <w:bookmarkStart w:id="2836" w:name="_Toc4813515"/>
      <w:bookmarkStart w:id="2837" w:name="_Toc4823557"/>
      <w:bookmarkStart w:id="2838" w:name="_Toc5158004"/>
      <w:bookmarkStart w:id="2839" w:name="_Toc7390433"/>
      <w:bookmarkStart w:id="2840" w:name="_Toc7409573"/>
      <w:bookmarkStart w:id="2841" w:name="_Toc33308073"/>
      <w:bookmarkStart w:id="2842" w:name="_Toc61251546"/>
      <w:bookmarkStart w:id="2843" w:name="_Toc61667711"/>
      <w:bookmarkStart w:id="2844" w:name="_Toc62530186"/>
      <w:r w:rsidRPr="00B91A5F">
        <w:lastRenderedPageBreak/>
        <w:t>Administering a Patient’s IVP/IVPB Medications</w:t>
      </w:r>
      <w:bookmarkEnd w:id="2834"/>
      <w:bookmarkEnd w:id="2835"/>
      <w:bookmarkEnd w:id="2836"/>
      <w:bookmarkEnd w:id="2837"/>
      <w:bookmarkEnd w:id="2838"/>
      <w:bookmarkEnd w:id="2839"/>
      <w:bookmarkEnd w:id="2840"/>
      <w:bookmarkEnd w:id="2841"/>
      <w:bookmarkEnd w:id="2842"/>
      <w:bookmarkEnd w:id="2843"/>
      <w:bookmarkEnd w:id="284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8464BFD" w14:textId="77777777" w:rsidTr="00D56136">
        <w:trPr>
          <w:trHeight w:val="261"/>
        </w:trPr>
        <w:tc>
          <w:tcPr>
            <w:tcW w:w="2880" w:type="dxa"/>
          </w:tcPr>
          <w:bookmarkStart w:id="2845" w:name="_Toc33308074"/>
          <w:bookmarkStart w:id="2846" w:name="_Toc61251547"/>
          <w:bookmarkStart w:id="2847" w:name="_Toc352834686"/>
          <w:p w14:paraId="6533908E" w14:textId="45CC0544" w:rsidR="00A95EB9" w:rsidRPr="00B91A5F" w:rsidRDefault="00F04354" w:rsidP="00963D59">
            <w:pPr>
              <w:pStyle w:val="H2Heading"/>
              <w:rPr>
                <w:noProof/>
              </w:rPr>
            </w:pPr>
            <w:r>
              <w:rPr>
                <w:noProof/>
              </w:rPr>
              <mc:AlternateContent>
                <mc:Choice Requires="wpg">
                  <w:drawing>
                    <wp:anchor distT="0" distB="0" distL="114300" distR="114300" simplePos="0" relativeHeight="251687936" behindDoc="0" locked="0" layoutInCell="1" allowOverlap="1" wp14:anchorId="53906320" wp14:editId="4A594EC8">
                      <wp:simplePos x="0" y="0"/>
                      <wp:positionH relativeFrom="column">
                        <wp:posOffset>-245745</wp:posOffset>
                      </wp:positionH>
                      <wp:positionV relativeFrom="paragraph">
                        <wp:posOffset>3506470</wp:posOffset>
                      </wp:positionV>
                      <wp:extent cx="1794510" cy="2054225"/>
                      <wp:effectExtent l="0" t="0" r="0" b="0"/>
                      <wp:wrapNone/>
                      <wp:docPr id="561" name="Group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2054225"/>
                                <a:chOff x="1341" y="3424"/>
                                <a:chExt cx="2826" cy="3235"/>
                              </a:xfrm>
                            </wpg:grpSpPr>
                            <wps:wsp>
                              <wps:cNvPr id="562" name="Text Box 569"/>
                              <wps:cNvSpPr txBox="1">
                                <a:spLocks noChangeArrowheads="1"/>
                              </wps:cNvSpPr>
                              <wps:spPr bwMode="auto">
                                <a:xfrm>
                                  <a:off x="2259" y="3424"/>
                                  <a:ext cx="1908" cy="3235"/>
                                </a:xfrm>
                                <a:prstGeom prst="rect">
                                  <a:avLst/>
                                </a:prstGeom>
                                <a:solidFill>
                                  <a:srgbClr val="FFFFFF"/>
                                </a:solidFill>
                                <a:ln w="9525">
                                  <a:solidFill>
                                    <a:srgbClr val="FFFFFF"/>
                                  </a:solidFill>
                                  <a:miter lim="800000"/>
                                  <a:headEnd/>
                                  <a:tailEnd/>
                                </a:ln>
                              </wps:spPr>
                              <wps:txbx>
                                <w:txbxContent>
                                  <w:p w14:paraId="249ACC0D" w14:textId="77777777" w:rsidR="000A0F41" w:rsidRDefault="000A0F41" w:rsidP="00B85D59">
                                    <w:pPr>
                                      <w:pStyle w:val="SmallCaps"/>
                                    </w:pPr>
                                    <w:r>
                                      <w:t>tip:</w:t>
                                    </w:r>
                                  </w:p>
                                  <w:p w14:paraId="6192D60D"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wps:txbx>
                              <wps:bodyPr rot="0" vert="horz" wrap="square" lIns="91440" tIns="45720" rIns="91440" bIns="45720" anchor="t" anchorCtr="0" upright="1">
                                <a:noAutofit/>
                              </wps:bodyPr>
                            </wps:wsp>
                            <wps:wsp>
                              <wps:cNvPr id="563" name="Line 570"/>
                              <wps:cNvCnPr>
                                <a:cxnSpLocks noChangeShapeType="1"/>
                              </wps:cNvCnPr>
                              <wps:spPr bwMode="auto">
                                <a:xfrm>
                                  <a:off x="2421" y="350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71"/>
                              <wps:cNvCnPr>
                                <a:cxnSpLocks noChangeShapeType="1"/>
                              </wps:cNvCnPr>
                              <wps:spPr bwMode="auto">
                                <a:xfrm>
                                  <a:off x="2439" y="64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Text Box 572"/>
                              <wps:cNvSpPr txBox="1">
                                <a:spLocks noChangeArrowheads="1"/>
                              </wps:cNvSpPr>
                              <wps:spPr bwMode="auto">
                                <a:xfrm>
                                  <a:off x="1341" y="3499"/>
                                  <a:ext cx="1008" cy="864"/>
                                </a:xfrm>
                                <a:prstGeom prst="rect">
                                  <a:avLst/>
                                </a:prstGeom>
                                <a:solidFill>
                                  <a:srgbClr val="FFFFFF"/>
                                </a:solidFill>
                                <a:ln w="9525">
                                  <a:solidFill>
                                    <a:srgbClr val="FFFFFF"/>
                                  </a:solidFill>
                                  <a:miter lim="800000"/>
                                  <a:headEnd/>
                                  <a:tailEnd/>
                                </a:ln>
                              </wps:spPr>
                              <wps:txbx>
                                <w:txbxContent>
                                  <w:p w14:paraId="555F4AF1" w14:textId="06AF6302" w:rsidR="000A0F41" w:rsidRDefault="000A0F41" w:rsidP="00A95EB9">
                                    <w:r>
                                      <w:rPr>
                                        <w:noProof/>
                                      </w:rPr>
                                      <w:drawing>
                                        <wp:inline distT="0" distB="0" distL="0" distR="0" wp14:anchorId="79417ED4" wp14:editId="6F82C43E">
                                          <wp:extent cx="457200" cy="457200"/>
                                          <wp:effectExtent l="0" t="0" r="0" b="0"/>
                                          <wp:docPr id="4951" name="Picture 159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CAE454" w14:textId="77777777" w:rsidR="000A0F41" w:rsidRDefault="000A0F41" w:rsidP="00A95EB9"/>
                                  <w:p w14:paraId="59A6501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06320" id="Group 353" o:spid="_x0000_s1694" alt="&quot;&quot;" style="position:absolute;margin-left:-19.35pt;margin-top:276.1pt;width:141.3pt;height:161.75pt;z-index:251687936;mso-position-horizontal-relative:text;mso-position-vertical-relative:text" coordorigin="1341,3424" coordsize="2826,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">
                      <v:shape id="Text Box 569" o:spid="_x0000_s1695" type="#_x0000_t202" style="position:absolute;left:2259;top:3424;width:190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" strokecolor="white">
                        <v:textbox>
                          <w:txbxContent>
                            <w:p w14:paraId="249ACC0D" w14:textId="77777777" w:rsidR="000A0F41" w:rsidRDefault="000A0F41" w:rsidP="00B85D59">
                              <w:pPr>
                                <w:pStyle w:val="SmallCaps"/>
                              </w:pPr>
                              <w:r>
                                <w:t>tip:</w:t>
                              </w:r>
                            </w:p>
                            <w:p w14:paraId="6192D60D" w14:textId="77777777" w:rsidR="000A0F41" w:rsidRDefault="000A0F41" w:rsidP="007D4B67">
                              <w:pPr>
                                <w:pStyle w:val="TipText"/>
                              </w:pPr>
                              <w:r>
                                <w:t>You can double click on the PRN Effectiveness Activity in the BCMA Clinical Reminders marquee to document ALL PRN medication orders needing effectiveness documentation.</w:t>
                              </w:r>
                            </w:p>
                          </w:txbxContent>
                        </v:textbox>
                      </v:shape>
                      <v:line id="Line 570" o:spid="_x0000_s1696" style="position:absolute;visibility:visible;mso-wrap-style:square" from="2421,3502" to="402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571" o:spid="_x0000_s1697" style="position:absolute;visibility:visible;mso-wrap-style:square" from="2439,6479" to="4044,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shape id="Text Box 572" o:spid="_x0000_s1698" type="#_x0000_t202" style="position:absolute;left:1341;top:349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" strokecolor="white">
                        <v:textbox>
                          <w:txbxContent>
                            <w:p w14:paraId="555F4AF1" w14:textId="06AF6302" w:rsidR="000A0F41" w:rsidRDefault="000A0F41" w:rsidP="00A95EB9">
                              <w:r>
                                <w:rPr>
                                  <w:noProof/>
                                </w:rPr>
                                <w:drawing>
                                  <wp:inline distT="0" distB="0" distL="0" distR="0" wp14:anchorId="79417ED4" wp14:editId="6F82C43E">
                                    <wp:extent cx="457200" cy="457200"/>
                                    <wp:effectExtent l="0" t="0" r="0" b="0"/>
                                    <wp:docPr id="5124" name="Picture 159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3CAE454" w14:textId="77777777" w:rsidR="000A0F41" w:rsidRDefault="000A0F41" w:rsidP="00A95EB9"/>
                            <w:p w14:paraId="59A6501E"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686912" behindDoc="0" locked="1" layoutInCell="1" allowOverlap="1" wp14:anchorId="65379DF6" wp14:editId="5F30354E">
                      <wp:simplePos x="0" y="0"/>
                      <wp:positionH relativeFrom="column">
                        <wp:posOffset>-245745</wp:posOffset>
                      </wp:positionH>
                      <wp:positionV relativeFrom="paragraph">
                        <wp:posOffset>991870</wp:posOffset>
                      </wp:positionV>
                      <wp:extent cx="1737360" cy="2057400"/>
                      <wp:effectExtent l="0" t="0" r="0" b="0"/>
                      <wp:wrapNone/>
                      <wp:docPr id="556"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2057400"/>
                                <a:chOff x="1161" y="7924"/>
                                <a:chExt cx="2736" cy="3240"/>
                              </a:xfrm>
                            </wpg:grpSpPr>
                            <wps:wsp>
                              <wps:cNvPr id="557" name="Text Box 306"/>
                              <wps:cNvSpPr txBox="1">
                                <a:spLocks noChangeArrowheads="1"/>
                              </wps:cNvSpPr>
                              <wps:spPr bwMode="auto">
                                <a:xfrm>
                                  <a:off x="2061" y="7924"/>
                                  <a:ext cx="1836" cy="3240"/>
                                </a:xfrm>
                                <a:prstGeom prst="rect">
                                  <a:avLst/>
                                </a:prstGeom>
                                <a:solidFill>
                                  <a:srgbClr val="FFFFFF"/>
                                </a:solidFill>
                                <a:ln w="9525">
                                  <a:solidFill>
                                    <a:srgbClr val="FFFFFF"/>
                                  </a:solidFill>
                                  <a:miter lim="800000"/>
                                  <a:headEnd/>
                                  <a:tailEnd/>
                                </a:ln>
                              </wps:spPr>
                              <wps:txbx>
                                <w:txbxContent>
                                  <w:p w14:paraId="61EB5828" w14:textId="77777777" w:rsidR="000A0F41" w:rsidRDefault="000A0F41" w:rsidP="00B85D59">
                                    <w:pPr>
                                      <w:pStyle w:val="SmallCaps"/>
                                    </w:pPr>
                                    <w:r>
                                      <w:t>tip:</w:t>
                                    </w:r>
                                  </w:p>
                                  <w:p w14:paraId="1CA1D937" w14:textId="77777777" w:rsidR="000A0F41" w:rsidRDefault="000A0F41" w:rsidP="007D4B67">
                                    <w:pPr>
                                      <w:pStyle w:val="TipText"/>
                                    </w:pPr>
                                    <w:r>
                                      <w:t>You can quickly access the PRN Effectiveness Log by selecting a medication</w:t>
                                    </w:r>
                                    <w:r>
                                      <w:br/>
                                      <w:t>on the VDL, and then selecting the PRN Effectiveness command from the Right Click drop-down menu.</w:t>
                                    </w:r>
                                  </w:p>
                                  <w:p w14:paraId="0816CEED" w14:textId="77777777" w:rsidR="000A0F41" w:rsidRDefault="000A0F41" w:rsidP="00A95EB9"/>
                                  <w:p w14:paraId="6E0D198F" w14:textId="77777777" w:rsidR="000A0F41" w:rsidRDefault="000A0F41" w:rsidP="00A95EB9"/>
                                  <w:p w14:paraId="079A7D63" w14:textId="77777777" w:rsidR="000A0F41" w:rsidRDefault="000A0F41" w:rsidP="00A95EB9"/>
                                  <w:p w14:paraId="4CC8EAF3" w14:textId="77777777" w:rsidR="000A0F41" w:rsidRDefault="000A0F41" w:rsidP="00A95EB9"/>
                                  <w:p w14:paraId="52EA37A8" w14:textId="77777777" w:rsidR="000A0F41" w:rsidRDefault="000A0F41" w:rsidP="00A95EB9"/>
                                  <w:p w14:paraId="7E65F787" w14:textId="77777777" w:rsidR="000A0F41" w:rsidRDefault="000A0F41" w:rsidP="00A95EB9"/>
                                  <w:p w14:paraId="28D5EB88" w14:textId="77777777" w:rsidR="000A0F41" w:rsidRDefault="000A0F41" w:rsidP="00A95EB9"/>
                                </w:txbxContent>
                              </wps:txbx>
                              <wps:bodyPr rot="0" vert="horz" wrap="square" lIns="91440" tIns="45720" rIns="91440" bIns="45720" anchor="t" anchorCtr="0" upright="1">
                                <a:noAutofit/>
                              </wps:bodyPr>
                            </wps:wsp>
                            <wps:wsp>
                              <wps:cNvPr id="558" name="Line 307"/>
                              <wps:cNvCnPr>
                                <a:cxnSpLocks noChangeShapeType="1"/>
                              </wps:cNvCnPr>
                              <wps:spPr bwMode="auto">
                                <a:xfrm>
                                  <a:off x="2241" y="79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308"/>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Text Box 309"/>
                              <wps:cNvSpPr txBox="1">
                                <a:spLocks noChangeArrowheads="1"/>
                              </wps:cNvSpPr>
                              <wps:spPr bwMode="auto">
                                <a:xfrm>
                                  <a:off x="1161" y="7973"/>
                                  <a:ext cx="1008" cy="864"/>
                                </a:xfrm>
                                <a:prstGeom prst="rect">
                                  <a:avLst/>
                                </a:prstGeom>
                                <a:solidFill>
                                  <a:srgbClr val="FFFFFF"/>
                                </a:solidFill>
                                <a:ln w="9525">
                                  <a:solidFill>
                                    <a:srgbClr val="FFFFFF"/>
                                  </a:solidFill>
                                  <a:miter lim="800000"/>
                                  <a:headEnd/>
                                  <a:tailEnd/>
                                </a:ln>
                              </wps:spPr>
                              <wps:txbx>
                                <w:txbxContent>
                                  <w:p w14:paraId="374B40FA" w14:textId="2E14FE09" w:rsidR="000A0F41" w:rsidRDefault="000A0F41" w:rsidP="00A95EB9">
                                    <w:r>
                                      <w:rPr>
                                        <w:noProof/>
                                      </w:rPr>
                                      <w:drawing>
                                        <wp:inline distT="0" distB="0" distL="0" distR="0" wp14:anchorId="60AB8B4B" wp14:editId="6E0417E1">
                                          <wp:extent cx="457200" cy="457200"/>
                                          <wp:effectExtent l="0" t="0" r="0" b="0"/>
                                          <wp:docPr id="4952" name="Picture 15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0875D5" w14:textId="77777777" w:rsidR="000A0F41" w:rsidRDefault="000A0F41" w:rsidP="00A95EB9"/>
                                  <w:p w14:paraId="289D635E" w14:textId="77777777" w:rsidR="000A0F41" w:rsidRDefault="000A0F41" w:rsidP="00A95EB9"/>
                                  <w:p w14:paraId="38F9D1B5" w14:textId="77777777" w:rsidR="000A0F41" w:rsidRDefault="000A0F41" w:rsidP="00A95EB9"/>
                                  <w:p w14:paraId="62EEEE4F" w14:textId="77777777" w:rsidR="000A0F41" w:rsidRDefault="000A0F41" w:rsidP="00A95EB9"/>
                                  <w:p w14:paraId="03393993" w14:textId="77777777" w:rsidR="000A0F41" w:rsidRDefault="000A0F41" w:rsidP="00A95EB9"/>
                                  <w:p w14:paraId="45626CF5" w14:textId="77777777" w:rsidR="000A0F41" w:rsidRDefault="000A0F41" w:rsidP="00A95EB9"/>
                                  <w:p w14:paraId="6BFAC174" w14:textId="77777777" w:rsidR="000A0F41" w:rsidRDefault="000A0F41" w:rsidP="00A95EB9"/>
                                  <w:p w14:paraId="0DDC76CE" w14:textId="77777777" w:rsidR="000A0F41" w:rsidRDefault="000A0F41" w:rsidP="00A95EB9"/>
                                  <w:p w14:paraId="5DC67375"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9DF6" id="Group 348" o:spid="_x0000_s1699" alt="&quot;&quot;" style="position:absolute;margin-left:-19.35pt;margin-top:78.1pt;width:136.8pt;height:162pt;z-index:251686912;mso-position-horizontal-relative:text;mso-position-vertical-relative:text" coordorigin="1161,7924" coordsize="2736,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">
                      <v:shape id="Text Box 306" o:spid="_x0000_s1700" type="#_x0000_t202" style="position:absolute;left:2061;top:7924;width:183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" strokecolor="white">
                        <v:textbox>
                          <w:txbxContent>
                            <w:p w14:paraId="61EB5828" w14:textId="77777777" w:rsidR="000A0F41" w:rsidRDefault="000A0F41" w:rsidP="00B85D59">
                              <w:pPr>
                                <w:pStyle w:val="SmallCaps"/>
                              </w:pPr>
                              <w:r>
                                <w:t>tip:</w:t>
                              </w:r>
                            </w:p>
                            <w:p w14:paraId="1CA1D937" w14:textId="77777777" w:rsidR="000A0F41" w:rsidRDefault="000A0F41" w:rsidP="007D4B67">
                              <w:pPr>
                                <w:pStyle w:val="TipText"/>
                              </w:pPr>
                              <w:r>
                                <w:t>You can quickly access the PRN Effectiveness Log by selecting a medication</w:t>
                              </w:r>
                              <w:r>
                                <w:br/>
                                <w:t>on the VDL, and then selecting the PRN Effectiveness command from the Right Click drop-down menu.</w:t>
                              </w:r>
                            </w:p>
                            <w:p w14:paraId="0816CEED" w14:textId="77777777" w:rsidR="000A0F41" w:rsidRDefault="000A0F41" w:rsidP="00A95EB9"/>
                            <w:p w14:paraId="6E0D198F" w14:textId="77777777" w:rsidR="000A0F41" w:rsidRDefault="000A0F41" w:rsidP="00A95EB9"/>
                            <w:p w14:paraId="079A7D63" w14:textId="77777777" w:rsidR="000A0F41" w:rsidRDefault="000A0F41" w:rsidP="00A95EB9"/>
                            <w:p w14:paraId="4CC8EAF3" w14:textId="77777777" w:rsidR="000A0F41" w:rsidRDefault="000A0F41" w:rsidP="00A95EB9"/>
                            <w:p w14:paraId="52EA37A8" w14:textId="77777777" w:rsidR="000A0F41" w:rsidRDefault="000A0F41" w:rsidP="00A95EB9"/>
                            <w:p w14:paraId="7E65F787" w14:textId="77777777" w:rsidR="000A0F41" w:rsidRDefault="000A0F41" w:rsidP="00A95EB9"/>
                            <w:p w14:paraId="28D5EB88" w14:textId="77777777" w:rsidR="000A0F41" w:rsidRDefault="000A0F41" w:rsidP="00A95EB9"/>
                          </w:txbxContent>
                        </v:textbox>
                      </v:shape>
                      <v:line id="Line 307" o:spid="_x0000_s1701" style="position:absolute;visibility:visible;mso-wrap-style:square" from="2241,7924" to="384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308" o:spid="_x0000_s1702"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shape id="Text Box 309" o:spid="_x0000_s1703" type="#_x0000_t202" style="position:absolute;left:1161;top:797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UqwAAAANwAAAAPAAAAZHJzL2Rvd25yZXYueG1sRE9Ni8Iw&#10;EL0L/ocwC3sRm1pQ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1AVFKsAAAADcAAAADwAAAAAA&#10;AAAAAAAAAAAHAgAAZHJzL2Rvd25yZXYueG1sUEsFBgAAAAADAAMAtwAAAPQCAAAAAA==&#10;" strokecolor="white">
                        <v:textbox>
                          <w:txbxContent>
                            <w:p w14:paraId="374B40FA" w14:textId="2E14FE09" w:rsidR="000A0F41" w:rsidRDefault="000A0F41" w:rsidP="00A95EB9">
                              <w:r>
                                <w:rPr>
                                  <w:noProof/>
                                </w:rPr>
                                <w:drawing>
                                  <wp:inline distT="0" distB="0" distL="0" distR="0" wp14:anchorId="60AB8B4B" wp14:editId="6E0417E1">
                                    <wp:extent cx="457200" cy="457200"/>
                                    <wp:effectExtent l="0" t="0" r="0" b="0"/>
                                    <wp:docPr id="5125" name="Picture 159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0875D5" w14:textId="77777777" w:rsidR="000A0F41" w:rsidRDefault="000A0F41" w:rsidP="00A95EB9"/>
                            <w:p w14:paraId="289D635E" w14:textId="77777777" w:rsidR="000A0F41" w:rsidRDefault="000A0F41" w:rsidP="00A95EB9"/>
                            <w:p w14:paraId="38F9D1B5" w14:textId="77777777" w:rsidR="000A0F41" w:rsidRDefault="000A0F41" w:rsidP="00A95EB9"/>
                            <w:p w14:paraId="62EEEE4F" w14:textId="77777777" w:rsidR="000A0F41" w:rsidRDefault="000A0F41" w:rsidP="00A95EB9"/>
                            <w:p w14:paraId="03393993" w14:textId="77777777" w:rsidR="000A0F41" w:rsidRDefault="000A0F41" w:rsidP="00A95EB9"/>
                            <w:p w14:paraId="45626CF5" w14:textId="77777777" w:rsidR="000A0F41" w:rsidRDefault="000A0F41" w:rsidP="00A95EB9"/>
                            <w:p w14:paraId="6BFAC174" w14:textId="77777777" w:rsidR="000A0F41" w:rsidRDefault="000A0F41" w:rsidP="00A95EB9"/>
                            <w:p w14:paraId="0DDC76CE" w14:textId="77777777" w:rsidR="000A0F41" w:rsidRDefault="000A0F41" w:rsidP="00A95EB9"/>
                            <w:p w14:paraId="5DC67375" w14:textId="77777777" w:rsidR="000A0F41" w:rsidRDefault="000A0F41" w:rsidP="00A95EB9"/>
                          </w:txbxContent>
                        </v:textbox>
                      </v:shape>
                      <w10:anchorlock/>
                    </v:group>
                  </w:pict>
                </mc:Fallback>
              </mc:AlternateContent>
            </w:r>
            <w:r w:rsidR="00A95EB9" w:rsidRPr="00B91A5F">
              <w:t>Recording the Effectiveness of a PRN Medication</w:t>
            </w:r>
            <w:bookmarkEnd w:id="2845"/>
            <w:bookmarkEnd w:id="2846"/>
            <w:bookmarkEnd w:id="2847"/>
          </w:p>
        </w:tc>
        <w:tc>
          <w:tcPr>
            <w:tcW w:w="6480" w:type="dxa"/>
          </w:tcPr>
          <w:p w14:paraId="063D7939" w14:textId="77777777" w:rsidR="00A95EB9" w:rsidRPr="00B91A5F" w:rsidRDefault="00A95EB9" w:rsidP="00963D59">
            <w:r w:rsidRPr="00B91A5F">
              <w:t>After administering a PRN medication to a patient, you can record the effectiveness of the medication for the patient and view the related information on the PRN Effectiveness List Report.</w:t>
            </w:r>
          </w:p>
          <w:p w14:paraId="7F6026D1" w14:textId="77777777" w:rsidR="00A95EB9" w:rsidRPr="00B91A5F" w:rsidRDefault="00A95EB9" w:rsidP="00963D59">
            <w:r w:rsidRPr="00B91A5F">
              <w:t>The PRN Effectiveness Log dialog box lists the orderable item, units given, administration date/time, reason the PRN medication was given, medication administrator, and the patient’s location in the hospital. The Vitals area can display the four previous vitals entries for each of the Vital signs listed in the area. The “+” sign, to the left of a Vital sign, expands the row to reveal additional entries. The “-” sign collapses the row to hide all but the most recent entry.</w:t>
            </w:r>
          </w:p>
          <w:p w14:paraId="26BE1916" w14:textId="77777777" w:rsidR="00A95EB9" w:rsidRPr="00B91A5F" w:rsidRDefault="00A95EB9" w:rsidP="00963D59">
            <w:pPr>
              <w:pStyle w:val="ToStatement"/>
            </w:pPr>
            <w:r w:rsidRPr="00B91A5F">
              <w:t>To record the effectiveness of a PRN medication</w:t>
            </w:r>
          </w:p>
          <w:p w14:paraId="65D52FE4" w14:textId="77777777" w:rsidR="00A95EB9" w:rsidRPr="00B91A5F" w:rsidRDefault="00A95EB9" w:rsidP="009D2EA9">
            <w:pPr>
              <w:pStyle w:val="NumberList1"/>
              <w:numPr>
                <w:ilvl w:val="0"/>
                <w:numId w:val="76"/>
              </w:numPr>
            </w:pPr>
            <w:r w:rsidRPr="00B91A5F">
              <w:t>Select the PRN medication on the BCMA VDL for which you want to record Effectiveness comments.</w:t>
            </w:r>
          </w:p>
          <w:p w14:paraId="3E9B21EF" w14:textId="77777777" w:rsidR="00A95EB9" w:rsidRPr="00B91A5F" w:rsidRDefault="00A95EB9" w:rsidP="009D2EA9">
            <w:pPr>
              <w:pStyle w:val="NumberList1"/>
              <w:numPr>
                <w:ilvl w:val="0"/>
                <w:numId w:val="76"/>
              </w:numPr>
            </w:pPr>
            <w:r w:rsidRPr="00B91A5F">
              <w:t>Select the PRN Effectiveness command from the Due List menu. The PRN Effectiveness Log dialog box displays with the patient’s medication information listed at the top of the box, under the Selected Administration area, and all PRN medication administrations displayed in the PRN List table.</w:t>
            </w:r>
          </w:p>
          <w:p w14:paraId="60719B13"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alt+d</w:t>
            </w:r>
            <w:r w:rsidRPr="00B91A5F">
              <w:rPr>
                <w:b/>
                <w:smallCaps/>
              </w:rPr>
              <w:t xml:space="preserve"> </w:t>
            </w:r>
            <w:r w:rsidRPr="00B91A5F">
              <w:t xml:space="preserve">to display the Due List menu, and press </w:t>
            </w:r>
            <w:r w:rsidRPr="00B91A5F">
              <w:rPr>
                <w:rFonts w:ascii="Arial" w:hAnsi="Arial"/>
                <w:b/>
                <w:smallCaps/>
              </w:rPr>
              <w:t>p</w:t>
            </w:r>
            <w:r w:rsidRPr="00B91A5F">
              <w:t xml:space="preserve"> to select the PRN Effectiveness command. </w:t>
            </w:r>
          </w:p>
          <w:p w14:paraId="01570C29" w14:textId="77777777" w:rsidR="00A95EB9" w:rsidRPr="00B91A5F" w:rsidRDefault="00A95EB9" w:rsidP="00963D59">
            <w:r w:rsidRPr="00B91A5F">
              <w:rPr>
                <w:rFonts w:ascii="Arial" w:hAnsi="Arial"/>
                <w:b/>
                <w:color w:val="auto"/>
                <w:sz w:val="23"/>
              </w:rPr>
              <w:t>Note:</w:t>
            </w:r>
            <w:r w:rsidRPr="00B91A5F">
              <w:t xml:space="preserve"> Double-click on the PRN Effectiveness Activity to document ALL PRN medication orders needing effectiveness comments.</w:t>
            </w:r>
          </w:p>
          <w:p w14:paraId="037A35B9" w14:textId="77777777" w:rsidR="00A95EB9" w:rsidRPr="00B91A5F" w:rsidRDefault="00A95EB9" w:rsidP="009D2EA9">
            <w:pPr>
              <w:pStyle w:val="NumberList1"/>
              <w:numPr>
                <w:ilvl w:val="0"/>
                <w:numId w:val="76"/>
              </w:numPr>
            </w:pPr>
            <w:r w:rsidRPr="00B91A5F">
              <w:t>Under the PRN List table, select the medication for which you want to enter an Effectiveness comment. The “Selected Administration” area of the dialog box populates with administration information.</w:t>
            </w:r>
          </w:p>
          <w:p w14:paraId="026BAFDC" w14:textId="77777777" w:rsidR="00A95EB9" w:rsidRPr="00B91A5F" w:rsidRDefault="00A95EB9" w:rsidP="00963D59">
            <w:r w:rsidRPr="00B91A5F">
              <w:rPr>
                <w:rFonts w:ascii="Arial" w:hAnsi="Arial"/>
                <w:b/>
                <w:sz w:val="23"/>
              </w:rPr>
              <w:t>Keyboard Shortcut:</w:t>
            </w:r>
            <w:r w:rsidRPr="00B91A5F">
              <w:t xml:space="preserve"> Use the </w:t>
            </w:r>
            <w:r w:rsidRPr="00B91A5F">
              <w:rPr>
                <w:rFonts w:ascii="Arial" w:hAnsi="Arial"/>
                <w:b/>
                <w:smallCaps/>
              </w:rPr>
              <w:t>arrow</w:t>
            </w:r>
            <w:r w:rsidRPr="00B91A5F">
              <w:t xml:space="preserve"> keys to locate and select a PRN medication in the list box.</w:t>
            </w:r>
          </w:p>
        </w:tc>
      </w:tr>
    </w:tbl>
    <w:p w14:paraId="3BDE2B44" w14:textId="77777777" w:rsidR="00A95EB9" w:rsidRPr="00B91A5F" w:rsidRDefault="00A95EB9" w:rsidP="00963D59">
      <w:pPr>
        <w:pStyle w:val="H1Continued"/>
      </w:pPr>
      <w:r w:rsidRPr="00B91A5F">
        <w:rPr>
          <w:rFonts w:ascii="Times New Roman" w:hAnsi="Times New Roman"/>
          <w:sz w:val="22"/>
        </w:rPr>
        <w:br w:type="page"/>
      </w:r>
      <w:bookmarkStart w:id="2848" w:name="_Toc4778173"/>
      <w:bookmarkStart w:id="2849" w:name="_Toc4813190"/>
      <w:bookmarkStart w:id="2850" w:name="_Toc4813517"/>
      <w:bookmarkStart w:id="2851" w:name="_Toc4823559"/>
      <w:bookmarkStart w:id="2852" w:name="_Toc5158006"/>
      <w:bookmarkStart w:id="2853" w:name="_Toc7390435"/>
      <w:bookmarkStart w:id="2854" w:name="_Toc7409575"/>
      <w:bookmarkStart w:id="2855" w:name="_Toc33308075"/>
      <w:bookmarkStart w:id="2856" w:name="_Toc61251548"/>
      <w:bookmarkStart w:id="2857" w:name="_Toc61667713"/>
      <w:bookmarkStart w:id="2858" w:name="_Toc62530188"/>
      <w:r w:rsidRPr="00B91A5F">
        <w:lastRenderedPageBreak/>
        <w:t>Administering a Patient’s IVP/IVPB Medications</w:t>
      </w:r>
      <w:bookmarkEnd w:id="2848"/>
      <w:bookmarkEnd w:id="2849"/>
      <w:bookmarkEnd w:id="2850"/>
      <w:bookmarkEnd w:id="2851"/>
      <w:bookmarkEnd w:id="2852"/>
      <w:bookmarkEnd w:id="2853"/>
      <w:bookmarkEnd w:id="2854"/>
      <w:bookmarkEnd w:id="2855"/>
      <w:bookmarkEnd w:id="2856"/>
      <w:bookmarkEnd w:id="2857"/>
      <w:bookmarkEnd w:id="285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F82CE23" w14:textId="77777777" w:rsidTr="00D56136">
        <w:trPr>
          <w:trHeight w:val="261"/>
        </w:trPr>
        <w:tc>
          <w:tcPr>
            <w:tcW w:w="2880" w:type="dxa"/>
          </w:tcPr>
          <w:bookmarkStart w:id="2859" w:name="_Toc4778174"/>
          <w:bookmarkStart w:id="2860" w:name="_Toc4813191"/>
          <w:bookmarkStart w:id="2861" w:name="_Toc4813518"/>
          <w:bookmarkStart w:id="2862" w:name="_Toc4823560"/>
          <w:bookmarkStart w:id="2863" w:name="_Toc5158007"/>
          <w:bookmarkStart w:id="2864" w:name="_Toc7390436"/>
          <w:bookmarkStart w:id="2865" w:name="_Toc7409576"/>
          <w:bookmarkStart w:id="2866" w:name="_Toc33308076"/>
          <w:bookmarkStart w:id="2867" w:name="_Toc61251549"/>
          <w:bookmarkStart w:id="2868" w:name="_Toc61667714"/>
          <w:bookmarkStart w:id="2869" w:name="_Toc62530189"/>
          <w:p w14:paraId="552E9C81" w14:textId="5B93332B"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89984" behindDoc="0" locked="0" layoutInCell="1" allowOverlap="1" wp14:anchorId="21B3D051" wp14:editId="5779EBB1">
                      <wp:simplePos x="0" y="0"/>
                      <wp:positionH relativeFrom="column">
                        <wp:posOffset>-131445</wp:posOffset>
                      </wp:positionH>
                      <wp:positionV relativeFrom="paragraph">
                        <wp:posOffset>4535170</wp:posOffset>
                      </wp:positionV>
                      <wp:extent cx="1758315" cy="2060575"/>
                      <wp:effectExtent l="0" t="0" r="0" b="0"/>
                      <wp:wrapNone/>
                      <wp:docPr id="551"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2060575"/>
                                <a:chOff x="1341" y="9899"/>
                                <a:chExt cx="2769" cy="3245"/>
                              </a:xfrm>
                            </wpg:grpSpPr>
                            <wps:wsp>
                              <wps:cNvPr id="552" name="Text Box 554"/>
                              <wps:cNvSpPr txBox="1">
                                <a:spLocks noChangeArrowheads="1"/>
                              </wps:cNvSpPr>
                              <wps:spPr bwMode="auto">
                                <a:xfrm>
                                  <a:off x="2274" y="9899"/>
                                  <a:ext cx="1836" cy="3240"/>
                                </a:xfrm>
                                <a:prstGeom prst="rect">
                                  <a:avLst/>
                                </a:prstGeom>
                                <a:solidFill>
                                  <a:srgbClr val="FFFFFF"/>
                                </a:solidFill>
                                <a:ln w="9525">
                                  <a:solidFill>
                                    <a:srgbClr val="FFFFFF"/>
                                  </a:solidFill>
                                  <a:miter lim="800000"/>
                                  <a:headEnd/>
                                  <a:tailEnd/>
                                </a:ln>
                              </wps:spPr>
                              <wps:txbx>
                                <w:txbxContent>
                                  <w:p w14:paraId="6ACB2B18" w14:textId="77777777" w:rsidR="000A0F41" w:rsidRDefault="000A0F41" w:rsidP="00B85D59">
                                    <w:pPr>
                                      <w:pStyle w:val="SmallCaps"/>
                                    </w:pPr>
                                    <w:r>
                                      <w:t>tip:</w:t>
                                    </w:r>
                                  </w:p>
                                  <w:p w14:paraId="0F4115AF" w14:textId="77777777" w:rsidR="000A0F41" w:rsidRDefault="000A0F41" w:rsidP="007D4B67">
                                    <w:pPr>
                                      <w:pStyle w:val="TipText"/>
                                    </w:pPr>
                                    <w:r>
                                      <w:t xml:space="preserve">After you submit the pain score, date/time, and comments </w:t>
                                    </w:r>
                                    <w:r>
                                      <w:rPr>
                                        <w:i/>
                                        <w:iCs/>
                                      </w:rPr>
                                      <w:t xml:space="preserve">and </w:t>
                                    </w:r>
                                    <w:r>
                                      <w:t>the BCMA VDL is refreshed, BCMA updates the count for the PRN Effectiveness Activity in the BCMA Clinical Reminders marquee.</w:t>
                                    </w:r>
                                  </w:p>
                                  <w:p w14:paraId="4EE985A8" w14:textId="77777777" w:rsidR="000A0F41" w:rsidRDefault="000A0F41" w:rsidP="00A95EB9"/>
                                  <w:p w14:paraId="6FB968E0" w14:textId="77777777" w:rsidR="000A0F41" w:rsidRDefault="000A0F41" w:rsidP="00A95EB9"/>
                                </w:txbxContent>
                              </wps:txbx>
                              <wps:bodyPr rot="0" vert="horz" wrap="square" lIns="91440" tIns="45720" rIns="91440" bIns="45720" anchor="t" anchorCtr="0" upright="1">
                                <a:noAutofit/>
                              </wps:bodyPr>
                            </wps:wsp>
                            <wps:wsp>
                              <wps:cNvPr id="553" name="Line 555"/>
                              <wps:cNvCnPr>
                                <a:cxnSpLocks noChangeShapeType="1"/>
                              </wps:cNvCnPr>
                              <wps:spPr bwMode="auto">
                                <a:xfrm>
                                  <a:off x="2241" y="99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556"/>
                              <wps:cNvCnPr>
                                <a:cxnSpLocks noChangeShapeType="1"/>
                              </wps:cNvCnPr>
                              <wps:spPr bwMode="auto">
                                <a:xfrm>
                                  <a:off x="2421" y="131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Text Box 557"/>
                              <wps:cNvSpPr txBox="1">
                                <a:spLocks noChangeArrowheads="1"/>
                              </wps:cNvSpPr>
                              <wps:spPr bwMode="auto">
                                <a:xfrm>
                                  <a:off x="1341" y="9909"/>
                                  <a:ext cx="1008" cy="864"/>
                                </a:xfrm>
                                <a:prstGeom prst="rect">
                                  <a:avLst/>
                                </a:prstGeom>
                                <a:solidFill>
                                  <a:srgbClr val="FFFFFF"/>
                                </a:solidFill>
                                <a:ln w="9525">
                                  <a:solidFill>
                                    <a:srgbClr val="FFFFFF"/>
                                  </a:solidFill>
                                  <a:miter lim="800000"/>
                                  <a:headEnd/>
                                  <a:tailEnd/>
                                </a:ln>
                              </wps:spPr>
                              <wps:txbx>
                                <w:txbxContent>
                                  <w:p w14:paraId="170B1339" w14:textId="32BCA435" w:rsidR="000A0F41" w:rsidRDefault="000A0F41" w:rsidP="00A95EB9">
                                    <w:r>
                                      <w:rPr>
                                        <w:noProof/>
                                      </w:rPr>
                                      <w:drawing>
                                        <wp:inline distT="0" distB="0" distL="0" distR="0" wp14:anchorId="300B94E3" wp14:editId="614BC475">
                                          <wp:extent cx="457200" cy="457200"/>
                                          <wp:effectExtent l="0" t="0" r="0" b="0"/>
                                          <wp:docPr id="4953" name="Picture 15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ED28DB" w14:textId="77777777" w:rsidR="000A0F41" w:rsidRDefault="000A0F41" w:rsidP="00A95EB9"/>
                                  <w:p w14:paraId="0B45276A" w14:textId="77777777" w:rsidR="000A0F41" w:rsidRDefault="000A0F41" w:rsidP="00A95EB9"/>
                                  <w:p w14:paraId="7705B66A" w14:textId="77777777" w:rsidR="000A0F41" w:rsidRDefault="000A0F41" w:rsidP="00A95EB9"/>
                                  <w:p w14:paraId="31340774" w14:textId="77777777" w:rsidR="000A0F41" w:rsidRDefault="000A0F41" w:rsidP="00A95EB9"/>
                                  <w:p w14:paraId="340ECC3A" w14:textId="77777777" w:rsidR="000A0F41" w:rsidRDefault="000A0F41" w:rsidP="00A95EB9"/>
                                  <w:p w14:paraId="36BD93CE" w14:textId="77777777" w:rsidR="000A0F41" w:rsidRDefault="000A0F41" w:rsidP="00A95EB9"/>
                                  <w:p w14:paraId="21DC0B4C" w14:textId="77777777" w:rsidR="000A0F41" w:rsidRDefault="000A0F41" w:rsidP="00A95EB9"/>
                                  <w:p w14:paraId="11AA24B3" w14:textId="77777777" w:rsidR="000A0F41" w:rsidRDefault="000A0F41" w:rsidP="00A95EB9"/>
                                  <w:p w14:paraId="474EA272"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3D051" id="Group 343" o:spid="_x0000_s1704" alt="&quot;&quot;" style="position:absolute;margin-left:-10.35pt;margin-top:357.1pt;width:138.45pt;height:162.25pt;z-index:251689984;mso-position-horizontal-relative:text;mso-position-vertical-relative:text" coordorigin="1341,9899" coordsize="2769,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">
                      <v:shape id="Text Box 554" o:spid="_x0000_s1705" type="#_x0000_t202" style="position:absolute;left:2274;top:9899;width:183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" strokecolor="white">
                        <v:textbox>
                          <w:txbxContent>
                            <w:p w14:paraId="6ACB2B18" w14:textId="77777777" w:rsidR="000A0F41" w:rsidRDefault="000A0F41" w:rsidP="00B85D59">
                              <w:pPr>
                                <w:pStyle w:val="SmallCaps"/>
                              </w:pPr>
                              <w:r>
                                <w:t>tip:</w:t>
                              </w:r>
                            </w:p>
                            <w:p w14:paraId="0F4115AF" w14:textId="77777777" w:rsidR="000A0F41" w:rsidRDefault="000A0F41" w:rsidP="007D4B67">
                              <w:pPr>
                                <w:pStyle w:val="TipText"/>
                              </w:pPr>
                              <w:r>
                                <w:t xml:space="preserve">After you submit the pain score, date/time, and comments </w:t>
                              </w:r>
                              <w:r>
                                <w:rPr>
                                  <w:i/>
                                  <w:iCs/>
                                </w:rPr>
                                <w:t xml:space="preserve">and </w:t>
                              </w:r>
                              <w:r>
                                <w:t>the BCMA VDL is refreshed, BCMA updates the count for the PRN Effectiveness Activity in the BCMA Clinical Reminders marquee.</w:t>
                              </w:r>
                            </w:p>
                            <w:p w14:paraId="4EE985A8" w14:textId="77777777" w:rsidR="000A0F41" w:rsidRDefault="000A0F41" w:rsidP="00A95EB9"/>
                            <w:p w14:paraId="6FB968E0" w14:textId="77777777" w:rsidR="000A0F41" w:rsidRDefault="000A0F41" w:rsidP="00A95EB9"/>
                          </w:txbxContent>
                        </v:textbox>
                      </v:shape>
                      <v:line id="Line 555" o:spid="_x0000_s1706" style="position:absolute;visibility:visible;mso-wrap-style:square" from="2241,9912" to="3846,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line id="Line 556" o:spid="_x0000_s1707" style="position:absolute;visibility:visible;mso-wrap-style:square" from="2421,13144" to="402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shape id="Text Box 557" o:spid="_x0000_s1708" type="#_x0000_t202" style="position:absolute;left:1341;top:99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" strokecolor="white">
                        <v:textbox>
                          <w:txbxContent>
                            <w:p w14:paraId="170B1339" w14:textId="32BCA435" w:rsidR="000A0F41" w:rsidRDefault="000A0F41" w:rsidP="00A95EB9">
                              <w:r>
                                <w:rPr>
                                  <w:noProof/>
                                </w:rPr>
                                <w:drawing>
                                  <wp:inline distT="0" distB="0" distL="0" distR="0" wp14:anchorId="300B94E3" wp14:editId="614BC475">
                                    <wp:extent cx="457200" cy="457200"/>
                                    <wp:effectExtent l="0" t="0" r="0" b="0"/>
                                    <wp:docPr id="5126" name="Picture 159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EED28DB" w14:textId="77777777" w:rsidR="000A0F41" w:rsidRDefault="000A0F41" w:rsidP="00A95EB9"/>
                            <w:p w14:paraId="0B45276A" w14:textId="77777777" w:rsidR="000A0F41" w:rsidRDefault="000A0F41" w:rsidP="00A95EB9"/>
                            <w:p w14:paraId="7705B66A" w14:textId="77777777" w:rsidR="000A0F41" w:rsidRDefault="000A0F41" w:rsidP="00A95EB9"/>
                            <w:p w14:paraId="31340774" w14:textId="77777777" w:rsidR="000A0F41" w:rsidRDefault="000A0F41" w:rsidP="00A95EB9"/>
                            <w:p w14:paraId="340ECC3A" w14:textId="77777777" w:rsidR="000A0F41" w:rsidRDefault="000A0F41" w:rsidP="00A95EB9"/>
                            <w:p w14:paraId="36BD93CE" w14:textId="77777777" w:rsidR="000A0F41" w:rsidRDefault="000A0F41" w:rsidP="00A95EB9"/>
                            <w:p w14:paraId="21DC0B4C" w14:textId="77777777" w:rsidR="000A0F41" w:rsidRDefault="000A0F41" w:rsidP="00A95EB9"/>
                            <w:p w14:paraId="11AA24B3" w14:textId="77777777" w:rsidR="000A0F41" w:rsidRDefault="000A0F41" w:rsidP="00A95EB9"/>
                            <w:p w14:paraId="474EA272" w14:textId="77777777" w:rsidR="000A0F41" w:rsidRDefault="000A0F41" w:rsidP="00A95EB9"/>
                          </w:txbxContent>
                        </v:textbox>
                      </v:shape>
                    </v:group>
                  </w:pict>
                </mc:Fallback>
              </mc:AlternateContent>
            </w:r>
            <w:r>
              <w:rPr>
                <w:rFonts w:cs="Arial"/>
                <w:noProof/>
                <w:lang w:val="en-US" w:eastAsia="en-US"/>
              </w:rPr>
              <mc:AlternateContent>
                <mc:Choice Requires="wpg">
                  <w:drawing>
                    <wp:anchor distT="0" distB="0" distL="114300" distR="114300" simplePos="0" relativeHeight="251688960" behindDoc="0" locked="0" layoutInCell="1" allowOverlap="1" wp14:anchorId="0A4B8720" wp14:editId="7B53D6E4">
                      <wp:simplePos x="0" y="0"/>
                      <wp:positionH relativeFrom="column">
                        <wp:posOffset>-121920</wp:posOffset>
                      </wp:positionH>
                      <wp:positionV relativeFrom="paragraph">
                        <wp:posOffset>1675765</wp:posOffset>
                      </wp:positionV>
                      <wp:extent cx="1746885" cy="1741805"/>
                      <wp:effectExtent l="0" t="0" r="0" b="0"/>
                      <wp:wrapNone/>
                      <wp:docPr id="546"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741805"/>
                                <a:chOff x="1341" y="4813"/>
                                <a:chExt cx="2751" cy="2743"/>
                              </a:xfrm>
                            </wpg:grpSpPr>
                            <wps:wsp>
                              <wps:cNvPr id="547" name="Text Box 390"/>
                              <wps:cNvSpPr txBox="1">
                                <a:spLocks noChangeArrowheads="1"/>
                              </wps:cNvSpPr>
                              <wps:spPr bwMode="auto">
                                <a:xfrm>
                                  <a:off x="2256" y="4813"/>
                                  <a:ext cx="1836" cy="2743"/>
                                </a:xfrm>
                                <a:prstGeom prst="rect">
                                  <a:avLst/>
                                </a:prstGeom>
                                <a:solidFill>
                                  <a:srgbClr val="FFFFFF"/>
                                </a:solidFill>
                                <a:ln w="9525">
                                  <a:solidFill>
                                    <a:srgbClr val="FFFFFF"/>
                                  </a:solidFill>
                                  <a:miter lim="800000"/>
                                  <a:headEnd/>
                                  <a:tailEnd/>
                                </a:ln>
                              </wps:spPr>
                              <wps:txbx>
                                <w:txbxContent>
                                  <w:p w14:paraId="4F03F192" w14:textId="77777777" w:rsidR="000A0F41" w:rsidRDefault="000A0F41" w:rsidP="00B85D59">
                                    <w:pPr>
                                      <w:pStyle w:val="SmallCaps"/>
                                    </w:pPr>
                                    <w:r>
                                      <w:t>tip:</w:t>
                                    </w:r>
                                  </w:p>
                                  <w:p w14:paraId="65573D9C" w14:textId="77777777" w:rsidR="000A0F41" w:rsidRDefault="000A0F41" w:rsidP="007D4B67">
                                    <w:pPr>
                                      <w:pStyle w:val="TipText"/>
                                    </w:pPr>
                                    <w:r>
                                      <w:t>The Med History button displays</w:t>
                                    </w:r>
                                    <w:r>
                                      <w:br/>
                                      <w:t>the Medication History Report for the orderable item listed in the</w:t>
                                    </w:r>
                                    <w:r>
                                      <w:br/>
                                      <w:t>”Selected Administration” section of the dialog box.</w:t>
                                    </w:r>
                                  </w:p>
                                  <w:p w14:paraId="5EE38620" w14:textId="77777777" w:rsidR="000A0F41" w:rsidRDefault="000A0F41" w:rsidP="00A95EB9"/>
                                  <w:p w14:paraId="599D6E83" w14:textId="77777777" w:rsidR="000A0F41" w:rsidRDefault="000A0F41" w:rsidP="00A95EB9"/>
                                  <w:p w14:paraId="07A57F38" w14:textId="77777777" w:rsidR="000A0F41" w:rsidRDefault="000A0F41" w:rsidP="00A95EB9"/>
                                  <w:p w14:paraId="730E42D6" w14:textId="77777777" w:rsidR="000A0F41" w:rsidRDefault="000A0F41" w:rsidP="00A95EB9"/>
                                  <w:p w14:paraId="0526EE21" w14:textId="77777777" w:rsidR="000A0F41" w:rsidRDefault="000A0F41" w:rsidP="00A95EB9"/>
                                  <w:p w14:paraId="418A0822" w14:textId="77777777" w:rsidR="000A0F41" w:rsidRDefault="000A0F41" w:rsidP="00A95EB9"/>
                                  <w:p w14:paraId="6766D744" w14:textId="77777777" w:rsidR="000A0F41" w:rsidRDefault="000A0F41" w:rsidP="00A95EB9"/>
                                </w:txbxContent>
                              </wps:txbx>
                              <wps:bodyPr rot="0" vert="horz" wrap="square" lIns="91440" tIns="45720" rIns="91440" bIns="45720" anchor="t" anchorCtr="0" upright="1">
                                <a:noAutofit/>
                              </wps:bodyPr>
                            </wps:wsp>
                            <wps:wsp>
                              <wps:cNvPr id="548" name="Line 391"/>
                              <wps:cNvCnPr>
                                <a:cxnSpLocks noChangeShapeType="1"/>
                              </wps:cNvCnPr>
                              <wps:spPr bwMode="auto">
                                <a:xfrm>
                                  <a:off x="2241" y="482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92"/>
                              <wps:cNvCnPr>
                                <a:cxnSpLocks noChangeShapeType="1"/>
                              </wps:cNvCnPr>
                              <wps:spPr bwMode="auto">
                                <a:xfrm>
                                  <a:off x="2256" y="75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Text Box 393"/>
                              <wps:cNvSpPr txBox="1">
                                <a:spLocks noChangeArrowheads="1"/>
                              </wps:cNvSpPr>
                              <wps:spPr bwMode="auto">
                                <a:xfrm>
                                  <a:off x="1341" y="4818"/>
                                  <a:ext cx="1008" cy="864"/>
                                </a:xfrm>
                                <a:prstGeom prst="rect">
                                  <a:avLst/>
                                </a:prstGeom>
                                <a:solidFill>
                                  <a:srgbClr val="FFFFFF"/>
                                </a:solidFill>
                                <a:ln w="9525">
                                  <a:solidFill>
                                    <a:srgbClr val="FFFFFF"/>
                                  </a:solidFill>
                                  <a:miter lim="800000"/>
                                  <a:headEnd/>
                                  <a:tailEnd/>
                                </a:ln>
                              </wps:spPr>
                              <wps:txbx>
                                <w:txbxContent>
                                  <w:p w14:paraId="6780E89C" w14:textId="30A151CF" w:rsidR="000A0F41" w:rsidRDefault="000A0F41" w:rsidP="00A95EB9">
                                    <w:r>
                                      <w:rPr>
                                        <w:noProof/>
                                      </w:rPr>
                                      <w:drawing>
                                        <wp:inline distT="0" distB="0" distL="0" distR="0" wp14:anchorId="475B9DBC" wp14:editId="3025AE6D">
                                          <wp:extent cx="457200" cy="457200"/>
                                          <wp:effectExtent l="0" t="0" r="0" b="0"/>
                                          <wp:docPr id="4954" name="Picture 160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688ECC" w14:textId="77777777" w:rsidR="000A0F41" w:rsidRDefault="000A0F41" w:rsidP="00A95EB9"/>
                                  <w:p w14:paraId="613B180D" w14:textId="77777777" w:rsidR="000A0F41" w:rsidRDefault="000A0F41" w:rsidP="00A95EB9"/>
                                  <w:p w14:paraId="331692CD" w14:textId="77777777" w:rsidR="000A0F41" w:rsidRDefault="000A0F41" w:rsidP="00A95EB9"/>
                                  <w:p w14:paraId="040A816B" w14:textId="77777777" w:rsidR="000A0F41" w:rsidRDefault="000A0F41" w:rsidP="00A95EB9"/>
                                  <w:p w14:paraId="2213892A" w14:textId="77777777" w:rsidR="000A0F41" w:rsidRDefault="000A0F41" w:rsidP="00A95EB9"/>
                                  <w:p w14:paraId="6281D8F0" w14:textId="77777777" w:rsidR="000A0F41" w:rsidRDefault="000A0F41" w:rsidP="00A95EB9"/>
                                  <w:p w14:paraId="2A6C505F" w14:textId="77777777" w:rsidR="000A0F41" w:rsidRDefault="000A0F41" w:rsidP="00A95EB9"/>
                                  <w:p w14:paraId="1854168B" w14:textId="77777777" w:rsidR="000A0F41" w:rsidRDefault="000A0F41" w:rsidP="00A95EB9"/>
                                  <w:p w14:paraId="6CF197A7"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B8720" id="Group 338" o:spid="_x0000_s1709" alt="&quot;&quot;" style="position:absolute;margin-left:-9.6pt;margin-top:131.95pt;width:137.55pt;height:137.15pt;z-index:251688960;mso-position-horizontal-relative:text;mso-position-vertical-relative:text" coordorigin="1341,4813" coordsize="275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">
                      <v:shape id="Text Box 390" o:spid="_x0000_s1710" type="#_x0000_t202" style="position:absolute;left:2256;top:4813;width:183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" strokecolor="white">
                        <v:textbox>
                          <w:txbxContent>
                            <w:p w14:paraId="4F03F192" w14:textId="77777777" w:rsidR="000A0F41" w:rsidRDefault="000A0F41" w:rsidP="00B85D59">
                              <w:pPr>
                                <w:pStyle w:val="SmallCaps"/>
                              </w:pPr>
                              <w:r>
                                <w:t>tip:</w:t>
                              </w:r>
                            </w:p>
                            <w:p w14:paraId="65573D9C" w14:textId="77777777" w:rsidR="000A0F41" w:rsidRDefault="000A0F41" w:rsidP="007D4B67">
                              <w:pPr>
                                <w:pStyle w:val="TipText"/>
                              </w:pPr>
                              <w:r>
                                <w:t>The Med History button displays</w:t>
                              </w:r>
                              <w:r>
                                <w:br/>
                                <w:t>the Medication History Report for the orderable item listed in the</w:t>
                              </w:r>
                              <w:r>
                                <w:br/>
                                <w:t>”Selected Administration” section of the dialog box.</w:t>
                              </w:r>
                            </w:p>
                            <w:p w14:paraId="5EE38620" w14:textId="77777777" w:rsidR="000A0F41" w:rsidRDefault="000A0F41" w:rsidP="00A95EB9"/>
                            <w:p w14:paraId="599D6E83" w14:textId="77777777" w:rsidR="000A0F41" w:rsidRDefault="000A0F41" w:rsidP="00A95EB9"/>
                            <w:p w14:paraId="07A57F38" w14:textId="77777777" w:rsidR="000A0F41" w:rsidRDefault="000A0F41" w:rsidP="00A95EB9"/>
                            <w:p w14:paraId="730E42D6" w14:textId="77777777" w:rsidR="000A0F41" w:rsidRDefault="000A0F41" w:rsidP="00A95EB9"/>
                            <w:p w14:paraId="0526EE21" w14:textId="77777777" w:rsidR="000A0F41" w:rsidRDefault="000A0F41" w:rsidP="00A95EB9"/>
                            <w:p w14:paraId="418A0822" w14:textId="77777777" w:rsidR="000A0F41" w:rsidRDefault="000A0F41" w:rsidP="00A95EB9"/>
                            <w:p w14:paraId="6766D744" w14:textId="77777777" w:rsidR="000A0F41" w:rsidRDefault="000A0F41" w:rsidP="00A95EB9"/>
                          </w:txbxContent>
                        </v:textbox>
                      </v:shape>
                      <v:line id="Line 391" o:spid="_x0000_s1711" style="position:absolute;visibility:visible;mso-wrap-style:square" from="2241,4821" to="3846,4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line id="Line 392" o:spid="_x0000_s1712" style="position:absolute;visibility:visible;mso-wrap-style:square" from="2256,7556" to="3861,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shape id="Text Box 393" o:spid="_x0000_s1713" type="#_x0000_t202" style="position:absolute;left:1341;top:4818;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" strokecolor="white">
                        <v:textbox>
                          <w:txbxContent>
                            <w:p w14:paraId="6780E89C" w14:textId="30A151CF" w:rsidR="000A0F41" w:rsidRDefault="000A0F41" w:rsidP="00A95EB9">
                              <w:r>
                                <w:rPr>
                                  <w:noProof/>
                                </w:rPr>
                                <w:drawing>
                                  <wp:inline distT="0" distB="0" distL="0" distR="0" wp14:anchorId="475B9DBC" wp14:editId="3025AE6D">
                                    <wp:extent cx="457200" cy="457200"/>
                                    <wp:effectExtent l="0" t="0" r="0" b="0"/>
                                    <wp:docPr id="5127" name="Picture 160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7688ECC" w14:textId="77777777" w:rsidR="000A0F41" w:rsidRDefault="000A0F41" w:rsidP="00A95EB9"/>
                            <w:p w14:paraId="613B180D" w14:textId="77777777" w:rsidR="000A0F41" w:rsidRDefault="000A0F41" w:rsidP="00A95EB9"/>
                            <w:p w14:paraId="331692CD" w14:textId="77777777" w:rsidR="000A0F41" w:rsidRDefault="000A0F41" w:rsidP="00A95EB9"/>
                            <w:p w14:paraId="040A816B" w14:textId="77777777" w:rsidR="000A0F41" w:rsidRDefault="000A0F41" w:rsidP="00A95EB9"/>
                            <w:p w14:paraId="2213892A" w14:textId="77777777" w:rsidR="000A0F41" w:rsidRDefault="000A0F41" w:rsidP="00A95EB9"/>
                            <w:p w14:paraId="6281D8F0" w14:textId="77777777" w:rsidR="000A0F41" w:rsidRDefault="000A0F41" w:rsidP="00A95EB9"/>
                            <w:p w14:paraId="2A6C505F" w14:textId="77777777" w:rsidR="000A0F41" w:rsidRDefault="000A0F41" w:rsidP="00A95EB9"/>
                            <w:p w14:paraId="1854168B" w14:textId="77777777" w:rsidR="000A0F41" w:rsidRDefault="000A0F41" w:rsidP="00A95EB9"/>
                            <w:p w14:paraId="6CF197A7" w14:textId="77777777" w:rsidR="000A0F41" w:rsidRDefault="000A0F41" w:rsidP="00A95EB9"/>
                          </w:txbxContent>
                        </v:textbox>
                      </v:shape>
                    </v:group>
                  </w:pict>
                </mc:Fallback>
              </mc:AlternateContent>
            </w:r>
            <w:r w:rsidR="00A95EB9" w:rsidRPr="00B91A5F">
              <w:rPr>
                <w:rFonts w:cs="Arial"/>
                <w:noProof/>
                <w:lang w:val="en-US" w:eastAsia="en-US"/>
              </w:rPr>
              <w:t>Recording the Effectivness of a PRN Medication (cont.)</w:t>
            </w:r>
            <w:bookmarkEnd w:id="2859"/>
            <w:bookmarkEnd w:id="2860"/>
            <w:bookmarkEnd w:id="2861"/>
            <w:bookmarkEnd w:id="2862"/>
            <w:bookmarkEnd w:id="2863"/>
            <w:bookmarkEnd w:id="2864"/>
            <w:bookmarkEnd w:id="2865"/>
            <w:bookmarkEnd w:id="2866"/>
            <w:bookmarkEnd w:id="2867"/>
            <w:bookmarkEnd w:id="2868"/>
            <w:bookmarkEnd w:id="2869"/>
          </w:p>
        </w:tc>
        <w:tc>
          <w:tcPr>
            <w:tcW w:w="6480" w:type="dxa"/>
          </w:tcPr>
          <w:p w14:paraId="7836E1AB" w14:textId="77777777" w:rsidR="00A95EB9" w:rsidRPr="00B91A5F" w:rsidRDefault="00A95EB9" w:rsidP="00963D59">
            <w:pPr>
              <w:pStyle w:val="ToStatement"/>
              <w:spacing w:before="0"/>
            </w:pPr>
            <w:r w:rsidRPr="00B91A5F">
              <w:t>To record the effectiveness of a PRN medication (cont.)</w:t>
            </w:r>
          </w:p>
          <w:p w14:paraId="6C7C5108" w14:textId="77777777" w:rsidR="00A95EB9" w:rsidRPr="00B91A5F" w:rsidRDefault="00A95EB9" w:rsidP="009D2EA9">
            <w:pPr>
              <w:pStyle w:val="NumberList1"/>
              <w:numPr>
                <w:ilvl w:val="0"/>
                <w:numId w:val="76"/>
              </w:numPr>
            </w:pPr>
            <w:r w:rsidRPr="00B91A5F">
              <w:t>Under the PRN Effectiveness Comment area, enter the effectiveness of the medication given to the patient, up to 150 characters in length. If a pain score is entered, the comment is optional.</w:t>
            </w:r>
          </w:p>
          <w:p w14:paraId="783DA01B" w14:textId="77777777" w:rsidR="00A95EB9" w:rsidRPr="00B91A5F" w:rsidRDefault="00A95EB9" w:rsidP="00963D59">
            <w:pPr>
              <w:pStyle w:val="Example"/>
            </w:pPr>
            <w:bookmarkStart w:id="2870" w:name="p68_153"/>
            <w:bookmarkEnd w:id="2870"/>
            <w:r w:rsidRPr="00B91A5F">
              <w:t>Example: Entering an Effectiveness Comment</w:t>
            </w:r>
            <w:r w:rsidRPr="00B91A5F">
              <w:br/>
              <w:t>for a Selected PRN Medication</w:t>
            </w:r>
          </w:p>
          <w:p w14:paraId="6F3423EB" w14:textId="0D7EF742" w:rsidR="00A95EB9" w:rsidRPr="00B91A5F" w:rsidRDefault="00F04354" w:rsidP="00963D59">
            <w:pPr>
              <w:pStyle w:val="ScreenCapt-Ctr"/>
            </w:pPr>
            <w:r>
              <w:rPr>
                <w:noProof/>
              </w:rPr>
              <w:drawing>
                <wp:inline distT="0" distB="0" distL="0" distR="0" wp14:anchorId="0E8B85FC" wp14:editId="769000E3">
                  <wp:extent cx="3305175" cy="2667000"/>
                  <wp:effectExtent l="19050" t="19050" r="9525" b="0"/>
                  <wp:docPr id="313" name="Picture 59" descr="PRN Effec LogIVP 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N Effec LogIVP w butt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05175" cy="2667000"/>
                          </a:xfrm>
                          <a:prstGeom prst="rect">
                            <a:avLst/>
                          </a:prstGeom>
                          <a:noFill/>
                          <a:ln w="6350" cmpd="sng">
                            <a:solidFill>
                              <a:srgbClr val="000000"/>
                            </a:solidFill>
                            <a:miter lim="800000"/>
                            <a:headEnd/>
                            <a:tailEnd/>
                          </a:ln>
                          <a:effectLst/>
                        </pic:spPr>
                      </pic:pic>
                    </a:graphicData>
                  </a:graphic>
                </wp:inline>
              </w:drawing>
            </w:r>
          </w:p>
          <w:p w14:paraId="3E52CECE" w14:textId="77777777" w:rsidR="00A95EB9" w:rsidRPr="00B91A5F" w:rsidRDefault="00A95EB9" w:rsidP="009D2EA9">
            <w:pPr>
              <w:pStyle w:val="NumberList1"/>
              <w:numPr>
                <w:ilvl w:val="0"/>
                <w:numId w:val="76"/>
              </w:numPr>
            </w:pPr>
            <w:r w:rsidRPr="00B91A5F">
              <w:t xml:space="preserve">In the Pain Score drop-down list box, select the patient’s pain score, between 0 and 10 or 99, with “0” being No Pain, “10” the Worst Imaginable, and “99” for “Unable to Respond.” </w:t>
            </w:r>
          </w:p>
          <w:p w14:paraId="09D485FD" w14:textId="77777777" w:rsidR="00A95EB9" w:rsidRPr="00B91A5F" w:rsidRDefault="00A95EB9" w:rsidP="00963D59">
            <w:r w:rsidRPr="00B91A5F">
              <w:rPr>
                <w:rFonts w:ascii="Arial" w:hAnsi="Arial"/>
                <w:b/>
                <w:color w:val="auto"/>
                <w:sz w:val="23"/>
              </w:rPr>
              <w:t>Note:</w:t>
            </w:r>
            <w:r w:rsidRPr="00B91A5F">
              <w:t xml:space="preserve"> You are prompted to enter a pain score only if your site has selected this requirement for the “Reason Medication Given PRN Answer Lists” in the GUI BCMA Site Parameters application.</w:t>
            </w:r>
          </w:p>
          <w:p w14:paraId="3924E386" w14:textId="77777777" w:rsidR="00A95EB9" w:rsidRPr="00B91A5F" w:rsidRDefault="00A95EB9" w:rsidP="009D2EA9">
            <w:pPr>
              <w:pStyle w:val="NumberList1"/>
              <w:numPr>
                <w:ilvl w:val="0"/>
                <w:numId w:val="76"/>
              </w:numPr>
            </w:pPr>
            <w:r w:rsidRPr="00B91A5F">
              <w:t xml:space="preserve">In the Date/Time drop-down list box, define the date/time that the pain score was taken. The information cannot be </w:t>
            </w:r>
            <w:r w:rsidRPr="00B91A5F">
              <w:rPr>
                <w:iCs/>
              </w:rPr>
              <w:t>before</w:t>
            </w:r>
            <w:r w:rsidRPr="00B91A5F">
              <w:t xml:space="preserve"> the administration time or after the current system time.</w:t>
            </w:r>
          </w:p>
          <w:p w14:paraId="57395063" w14:textId="77777777" w:rsidR="00A95EB9" w:rsidRPr="00B91A5F" w:rsidRDefault="00A95EB9" w:rsidP="009D2EA9">
            <w:pPr>
              <w:pStyle w:val="NumberList1"/>
              <w:numPr>
                <w:ilvl w:val="0"/>
                <w:numId w:val="76"/>
              </w:numPr>
            </w:pPr>
            <w:r w:rsidRPr="00B91A5F">
              <w:t xml:space="preserve">Click </w:t>
            </w:r>
            <w:r w:rsidRPr="00B91A5F">
              <w:rPr>
                <w:rFonts w:ascii="Arial" w:hAnsi="Arial"/>
                <w:b/>
                <w:smallCaps/>
              </w:rPr>
              <w:t xml:space="preserve">ok </w:t>
            </w:r>
            <w:r w:rsidRPr="00B91A5F">
              <w:t xml:space="preserve">to file your comments or click </w:t>
            </w:r>
            <w:r w:rsidRPr="00B91A5F">
              <w:rPr>
                <w:rFonts w:ascii="Arial" w:hAnsi="Arial"/>
                <w:b/>
                <w:smallCaps/>
              </w:rPr>
              <w:t>exit</w:t>
            </w:r>
            <w:r w:rsidRPr="00B91A5F">
              <w:t xml:space="preserve"> to submit your comments and pain score information and return to the patient’s VDL. If you entered a pain score, the text “Pain Score entered in Vitals via BCMA taken at [date/time]” and your comments will display on the Medication Log.</w:t>
            </w:r>
          </w:p>
          <w:p w14:paraId="4CCDD575" w14:textId="77777777" w:rsidR="00A95EB9" w:rsidRPr="00B91A5F" w:rsidRDefault="00A95EB9" w:rsidP="00963D59">
            <w:pPr>
              <w:spacing w:before="120"/>
            </w:pPr>
            <w:r w:rsidRPr="00B91A5F">
              <w:rPr>
                <w:rFonts w:ascii="Arial" w:hAnsi="Arial" w:cs="Arial"/>
                <w:b/>
                <w:bCs/>
                <w:sz w:val="23"/>
              </w:rPr>
              <w:t>Keyboard Shortcut:</w:t>
            </w:r>
            <w:r w:rsidRPr="00B91A5F">
              <w:t xml:space="preserve"> Press </w:t>
            </w:r>
            <w:r w:rsidRPr="00B91A5F">
              <w:rPr>
                <w:rFonts w:ascii="Arial" w:hAnsi="Arial" w:cs="Arial"/>
                <w:b/>
                <w:bCs/>
                <w:smallCaps/>
              </w:rPr>
              <w:t xml:space="preserve">tab </w:t>
            </w:r>
            <w:r w:rsidRPr="00B91A5F">
              <w:t xml:space="preserve">to activate the </w:t>
            </w:r>
            <w:r w:rsidRPr="00B91A5F">
              <w:rPr>
                <w:smallCaps/>
              </w:rPr>
              <w:t xml:space="preserve">ok </w:t>
            </w:r>
            <w:r w:rsidRPr="00B91A5F">
              <w:t xml:space="preserve">button, and press </w:t>
            </w:r>
            <w:r w:rsidRPr="00B91A5F">
              <w:rPr>
                <w:rFonts w:ascii="Arial" w:hAnsi="Arial" w:cs="Arial"/>
                <w:b/>
                <w:bCs/>
                <w:smallCaps/>
                <w:sz w:val="23"/>
              </w:rPr>
              <w:t>enter</w:t>
            </w:r>
            <w:r w:rsidRPr="00B91A5F">
              <w:rPr>
                <w:smallCaps/>
              </w:rPr>
              <w:t xml:space="preserve"> </w:t>
            </w:r>
            <w:r w:rsidRPr="00B91A5F">
              <w:t>to continue.</w:t>
            </w:r>
          </w:p>
        </w:tc>
      </w:tr>
    </w:tbl>
    <w:p w14:paraId="282AC605" w14:textId="77777777" w:rsidR="00A95EB9" w:rsidRPr="00B91A5F" w:rsidRDefault="00A95EB9" w:rsidP="00963D59">
      <w:pPr>
        <w:pStyle w:val="H1Continued"/>
      </w:pPr>
      <w:r w:rsidRPr="00B91A5F">
        <w:br w:type="page"/>
      </w:r>
      <w:bookmarkStart w:id="2871" w:name="_Toc4556136"/>
      <w:bookmarkStart w:id="2872" w:name="_Toc4778177"/>
      <w:bookmarkStart w:id="2873" w:name="_Toc4813194"/>
      <w:bookmarkStart w:id="2874" w:name="_Toc4813521"/>
      <w:bookmarkStart w:id="2875" w:name="_Toc4823563"/>
      <w:bookmarkStart w:id="2876" w:name="_Toc5158010"/>
      <w:bookmarkStart w:id="2877" w:name="_Toc7390437"/>
      <w:bookmarkStart w:id="2878" w:name="_Toc7409577"/>
      <w:bookmarkStart w:id="2879" w:name="_Toc33308077"/>
      <w:bookmarkStart w:id="2880" w:name="_Toc61251550"/>
      <w:bookmarkStart w:id="2881" w:name="_Toc61667715"/>
      <w:bookmarkStart w:id="2882" w:name="_Toc62530190"/>
      <w:bookmarkStart w:id="2883" w:name="_Toc4361818"/>
      <w:r w:rsidRPr="00B91A5F">
        <w:lastRenderedPageBreak/>
        <w:t>Administering a Patient’s IVP/IVPB Medications</w:t>
      </w:r>
      <w:bookmarkEnd w:id="2871"/>
      <w:bookmarkEnd w:id="2872"/>
      <w:bookmarkEnd w:id="2873"/>
      <w:bookmarkEnd w:id="2874"/>
      <w:bookmarkEnd w:id="2875"/>
      <w:bookmarkEnd w:id="2876"/>
      <w:bookmarkEnd w:id="2877"/>
      <w:bookmarkEnd w:id="2878"/>
      <w:bookmarkEnd w:id="2879"/>
      <w:bookmarkEnd w:id="2880"/>
      <w:bookmarkEnd w:id="2881"/>
      <w:bookmarkEnd w:id="2882"/>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48FC475" w14:textId="77777777" w:rsidTr="00D56136">
        <w:trPr>
          <w:trHeight w:val="261"/>
        </w:trPr>
        <w:tc>
          <w:tcPr>
            <w:tcW w:w="2880" w:type="dxa"/>
          </w:tcPr>
          <w:bookmarkStart w:id="2884" w:name="p58_154"/>
          <w:bookmarkStart w:id="2885" w:name="p68_169"/>
          <w:bookmarkStart w:id="2886" w:name="p70_171"/>
          <w:bookmarkStart w:id="2887" w:name="_Toc33308078"/>
          <w:bookmarkStart w:id="2888" w:name="_Toc61251551"/>
          <w:bookmarkStart w:id="2889" w:name="_Toc352834687"/>
          <w:bookmarkEnd w:id="2883"/>
          <w:bookmarkEnd w:id="2884"/>
          <w:bookmarkEnd w:id="2885"/>
          <w:bookmarkEnd w:id="2886"/>
          <w:p w14:paraId="0BFB753A" w14:textId="24A57D27" w:rsidR="00A95EB9" w:rsidRPr="00B91A5F" w:rsidRDefault="00F04354" w:rsidP="00963D59">
            <w:pPr>
              <w:pStyle w:val="H2Heading"/>
            </w:pPr>
            <w:r>
              <w:rPr>
                <w:noProof/>
              </w:rPr>
              <mc:AlternateContent>
                <mc:Choice Requires="wpg">
                  <w:drawing>
                    <wp:anchor distT="0" distB="0" distL="114300" distR="114300" simplePos="0" relativeHeight="251692032" behindDoc="0" locked="1" layoutInCell="1" allowOverlap="1" wp14:anchorId="199FC03C" wp14:editId="5A67D0C1">
                      <wp:simplePos x="0" y="0"/>
                      <wp:positionH relativeFrom="column">
                        <wp:posOffset>-55245</wp:posOffset>
                      </wp:positionH>
                      <wp:positionV relativeFrom="paragraph">
                        <wp:posOffset>4074795</wp:posOffset>
                      </wp:positionV>
                      <wp:extent cx="1714500" cy="2057400"/>
                      <wp:effectExtent l="0" t="0" r="0" b="0"/>
                      <wp:wrapNone/>
                      <wp:docPr id="541"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604"/>
                                <a:chExt cx="2700" cy="3240"/>
                              </a:xfrm>
                            </wpg:grpSpPr>
                            <wps:wsp>
                              <wps:cNvPr id="542" name="Text Box 251"/>
                              <wps:cNvSpPr txBox="1">
                                <a:spLocks noChangeArrowheads="1"/>
                              </wps:cNvSpPr>
                              <wps:spPr bwMode="auto">
                                <a:xfrm>
                                  <a:off x="2241" y="3604"/>
                                  <a:ext cx="1800" cy="3240"/>
                                </a:xfrm>
                                <a:prstGeom prst="rect">
                                  <a:avLst/>
                                </a:prstGeom>
                                <a:solidFill>
                                  <a:srgbClr val="FFFFFF"/>
                                </a:solidFill>
                                <a:ln w="9525">
                                  <a:solidFill>
                                    <a:srgbClr val="FFFFFF"/>
                                  </a:solidFill>
                                  <a:miter lim="800000"/>
                                  <a:headEnd/>
                                  <a:tailEnd/>
                                </a:ln>
                              </wps:spPr>
                              <wps:txbx>
                                <w:txbxContent>
                                  <w:p w14:paraId="2A1030BA" w14:textId="77777777" w:rsidR="000A0F41" w:rsidRDefault="000A0F41" w:rsidP="00B85D59">
                                    <w:pPr>
                                      <w:pStyle w:val="SmallCaps"/>
                                    </w:pPr>
                                    <w:r>
                                      <w:t>tip:</w:t>
                                    </w:r>
                                  </w:p>
                                  <w:p w14:paraId="4A2A110F" w14:textId="77777777" w:rsidR="000A0F41" w:rsidRDefault="000A0F41" w:rsidP="007D4B67">
                                    <w:pPr>
                                      <w:pStyle w:val="TipText"/>
                                    </w:pPr>
                                    <w:r>
                                      <w:t>Medications logged as “Early” are noted in the Medication Variance Log, along with the time scanned, and the reason the medication was administered early.</w:t>
                                    </w:r>
                                  </w:p>
                                  <w:p w14:paraId="4ADD3CD9" w14:textId="77777777" w:rsidR="000A0F41" w:rsidRDefault="000A0F41" w:rsidP="00A95EB9"/>
                                  <w:p w14:paraId="247426DA" w14:textId="77777777" w:rsidR="000A0F41" w:rsidRDefault="000A0F41" w:rsidP="00A95EB9"/>
                                  <w:p w14:paraId="170340C1" w14:textId="77777777" w:rsidR="000A0F41" w:rsidRDefault="000A0F41" w:rsidP="00A95EB9"/>
                                  <w:p w14:paraId="72D7F17E" w14:textId="77777777" w:rsidR="000A0F41" w:rsidRDefault="000A0F41" w:rsidP="00A95EB9"/>
                                  <w:p w14:paraId="6158769E" w14:textId="77777777" w:rsidR="000A0F41" w:rsidRDefault="000A0F41" w:rsidP="00A95EB9"/>
                                  <w:p w14:paraId="19CB7161" w14:textId="77777777" w:rsidR="000A0F41" w:rsidRDefault="000A0F41" w:rsidP="00A95EB9"/>
                                  <w:p w14:paraId="2CC951E2" w14:textId="77777777" w:rsidR="000A0F41" w:rsidRDefault="000A0F41" w:rsidP="00A95EB9"/>
                                </w:txbxContent>
                              </wps:txbx>
                              <wps:bodyPr rot="0" vert="horz" wrap="square" lIns="91440" tIns="45720" rIns="91440" bIns="45720" anchor="t" anchorCtr="0" upright="1">
                                <a:noAutofit/>
                              </wps:bodyPr>
                            </wps:wsp>
                            <wps:wsp>
                              <wps:cNvPr id="543" name="Line 252"/>
                              <wps:cNvCnPr>
                                <a:cxnSpLocks noChangeShapeType="1"/>
                              </wps:cNvCnPr>
                              <wps:spPr bwMode="auto">
                                <a:xfrm>
                                  <a:off x="2241" y="365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253"/>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254"/>
                              <wps:cNvSpPr txBox="1">
                                <a:spLocks noChangeArrowheads="1"/>
                              </wps:cNvSpPr>
                              <wps:spPr bwMode="auto">
                                <a:xfrm>
                                  <a:off x="1341" y="3713"/>
                                  <a:ext cx="1008" cy="864"/>
                                </a:xfrm>
                                <a:prstGeom prst="rect">
                                  <a:avLst/>
                                </a:prstGeom>
                                <a:solidFill>
                                  <a:srgbClr val="FFFFFF"/>
                                </a:solidFill>
                                <a:ln w="9525">
                                  <a:solidFill>
                                    <a:srgbClr val="FFFFFF"/>
                                  </a:solidFill>
                                  <a:miter lim="800000"/>
                                  <a:headEnd/>
                                  <a:tailEnd/>
                                </a:ln>
                              </wps:spPr>
                              <wps:txbx>
                                <w:txbxContent>
                                  <w:p w14:paraId="21CF9EA4" w14:textId="6D39BA4C" w:rsidR="000A0F41" w:rsidRDefault="000A0F41" w:rsidP="00A95EB9">
                                    <w:r>
                                      <w:rPr>
                                        <w:noProof/>
                                      </w:rPr>
                                      <w:drawing>
                                        <wp:inline distT="0" distB="0" distL="0" distR="0" wp14:anchorId="20BF03E6" wp14:editId="77EA2927">
                                          <wp:extent cx="457200" cy="457200"/>
                                          <wp:effectExtent l="0" t="0" r="0" b="0"/>
                                          <wp:docPr id="4955" name="Picture 160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5CA47" w14:textId="77777777" w:rsidR="000A0F41" w:rsidRDefault="000A0F41" w:rsidP="00A95EB9"/>
                                  <w:p w14:paraId="3A2DD152" w14:textId="77777777" w:rsidR="000A0F41" w:rsidRDefault="000A0F41" w:rsidP="00A95EB9"/>
                                  <w:p w14:paraId="0AC4143A" w14:textId="77777777" w:rsidR="000A0F41" w:rsidRDefault="000A0F41" w:rsidP="00A95EB9"/>
                                  <w:p w14:paraId="1F48BBF4" w14:textId="77777777" w:rsidR="000A0F41" w:rsidRDefault="000A0F41" w:rsidP="00A95EB9"/>
                                  <w:p w14:paraId="445F5309" w14:textId="77777777" w:rsidR="000A0F41" w:rsidRDefault="000A0F41" w:rsidP="00A95EB9"/>
                                  <w:p w14:paraId="1801607B" w14:textId="77777777" w:rsidR="000A0F41" w:rsidRDefault="000A0F41" w:rsidP="00A95EB9"/>
                                  <w:p w14:paraId="07DF0ADB" w14:textId="77777777" w:rsidR="000A0F41" w:rsidRDefault="000A0F41" w:rsidP="00A95EB9"/>
                                  <w:p w14:paraId="12B02191" w14:textId="77777777" w:rsidR="000A0F41" w:rsidRDefault="000A0F41" w:rsidP="00A95EB9"/>
                                  <w:p w14:paraId="0A047F63"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C03C" id="Group 328" o:spid="_x0000_s1714" alt="&quot;&quot;" style="position:absolute;margin-left:-4.35pt;margin-top:320.85pt;width:135pt;height:162pt;z-index:251692032;mso-position-horizontal-relative:text;mso-position-vertical-relative:text" coordorigin="1341,360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">
                      <v:shape id="Text Box 251" o:spid="_x0000_s1715" type="#_x0000_t202" style="position:absolute;left:2241;top:360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" strokecolor="white">
                        <v:textbox>
                          <w:txbxContent>
                            <w:p w14:paraId="2A1030BA" w14:textId="77777777" w:rsidR="000A0F41" w:rsidRDefault="000A0F41" w:rsidP="00B85D59">
                              <w:pPr>
                                <w:pStyle w:val="SmallCaps"/>
                              </w:pPr>
                              <w:r>
                                <w:t>tip:</w:t>
                              </w:r>
                            </w:p>
                            <w:p w14:paraId="4A2A110F" w14:textId="77777777" w:rsidR="000A0F41" w:rsidRDefault="000A0F41" w:rsidP="007D4B67">
                              <w:pPr>
                                <w:pStyle w:val="TipText"/>
                              </w:pPr>
                              <w:r>
                                <w:t>Medications logged as “Early” are noted in the Medication Variance Log, along with the time scanned, and the reason the medication was administered early.</w:t>
                              </w:r>
                            </w:p>
                            <w:p w14:paraId="4ADD3CD9" w14:textId="77777777" w:rsidR="000A0F41" w:rsidRDefault="000A0F41" w:rsidP="00A95EB9"/>
                            <w:p w14:paraId="247426DA" w14:textId="77777777" w:rsidR="000A0F41" w:rsidRDefault="000A0F41" w:rsidP="00A95EB9"/>
                            <w:p w14:paraId="170340C1" w14:textId="77777777" w:rsidR="000A0F41" w:rsidRDefault="000A0F41" w:rsidP="00A95EB9"/>
                            <w:p w14:paraId="72D7F17E" w14:textId="77777777" w:rsidR="000A0F41" w:rsidRDefault="000A0F41" w:rsidP="00A95EB9"/>
                            <w:p w14:paraId="6158769E" w14:textId="77777777" w:rsidR="000A0F41" w:rsidRDefault="000A0F41" w:rsidP="00A95EB9"/>
                            <w:p w14:paraId="19CB7161" w14:textId="77777777" w:rsidR="000A0F41" w:rsidRDefault="000A0F41" w:rsidP="00A95EB9"/>
                            <w:p w14:paraId="2CC951E2" w14:textId="77777777" w:rsidR="000A0F41" w:rsidRDefault="000A0F41" w:rsidP="00A95EB9"/>
                          </w:txbxContent>
                        </v:textbox>
                      </v:shape>
                      <v:line id="Line 252" o:spid="_x0000_s1716" style="position:absolute;visibility:visible;mso-wrap-style:square" from="2241,3651" to="3846,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253" o:spid="_x0000_s1717"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254" o:spid="_x0000_s1718" type="#_x0000_t202" style="position:absolute;left:1341;top:371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" strokecolor="white">
                        <v:textbox>
                          <w:txbxContent>
                            <w:p w14:paraId="21CF9EA4" w14:textId="6D39BA4C" w:rsidR="000A0F41" w:rsidRDefault="000A0F41" w:rsidP="00A95EB9">
                              <w:r>
                                <w:rPr>
                                  <w:noProof/>
                                </w:rPr>
                                <w:drawing>
                                  <wp:inline distT="0" distB="0" distL="0" distR="0" wp14:anchorId="20BF03E6" wp14:editId="77EA2927">
                                    <wp:extent cx="457200" cy="457200"/>
                                    <wp:effectExtent l="0" t="0" r="0" b="0"/>
                                    <wp:docPr id="5128" name="Picture 160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05CA47" w14:textId="77777777" w:rsidR="000A0F41" w:rsidRDefault="000A0F41" w:rsidP="00A95EB9"/>
                            <w:p w14:paraId="3A2DD152" w14:textId="77777777" w:rsidR="000A0F41" w:rsidRDefault="000A0F41" w:rsidP="00A95EB9"/>
                            <w:p w14:paraId="0AC4143A" w14:textId="77777777" w:rsidR="000A0F41" w:rsidRDefault="000A0F41" w:rsidP="00A95EB9"/>
                            <w:p w14:paraId="1F48BBF4" w14:textId="77777777" w:rsidR="000A0F41" w:rsidRDefault="000A0F41" w:rsidP="00A95EB9"/>
                            <w:p w14:paraId="445F5309" w14:textId="77777777" w:rsidR="000A0F41" w:rsidRDefault="000A0F41" w:rsidP="00A95EB9"/>
                            <w:p w14:paraId="1801607B" w14:textId="77777777" w:rsidR="000A0F41" w:rsidRDefault="000A0F41" w:rsidP="00A95EB9"/>
                            <w:p w14:paraId="07DF0ADB" w14:textId="77777777" w:rsidR="000A0F41" w:rsidRDefault="000A0F41" w:rsidP="00A95EB9"/>
                            <w:p w14:paraId="12B02191" w14:textId="77777777" w:rsidR="000A0F41" w:rsidRDefault="000A0F41" w:rsidP="00A95EB9"/>
                            <w:p w14:paraId="0A047F63"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691008" behindDoc="0" locked="1" layoutInCell="1" allowOverlap="1" wp14:anchorId="209E6D4E" wp14:editId="5BC0538E">
                      <wp:simplePos x="0" y="0"/>
                      <wp:positionH relativeFrom="column">
                        <wp:posOffset>-55245</wp:posOffset>
                      </wp:positionH>
                      <wp:positionV relativeFrom="paragraph">
                        <wp:posOffset>1118235</wp:posOffset>
                      </wp:positionV>
                      <wp:extent cx="1714500" cy="2057400"/>
                      <wp:effectExtent l="0" t="0" r="0" b="0"/>
                      <wp:wrapNone/>
                      <wp:docPr id="536"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784"/>
                                <a:chExt cx="2700" cy="3240"/>
                              </a:xfrm>
                            </wpg:grpSpPr>
                            <wps:wsp>
                              <wps:cNvPr id="537" name="Text Box 316"/>
                              <wps:cNvSpPr txBox="1">
                                <a:spLocks noChangeArrowheads="1"/>
                              </wps:cNvSpPr>
                              <wps:spPr bwMode="auto">
                                <a:xfrm>
                                  <a:off x="2241" y="3784"/>
                                  <a:ext cx="1800" cy="3240"/>
                                </a:xfrm>
                                <a:prstGeom prst="rect">
                                  <a:avLst/>
                                </a:prstGeom>
                                <a:solidFill>
                                  <a:srgbClr val="FFFFFF"/>
                                </a:solidFill>
                                <a:ln w="9525">
                                  <a:solidFill>
                                    <a:srgbClr val="FFFFFF"/>
                                  </a:solidFill>
                                  <a:miter lim="800000"/>
                                  <a:headEnd/>
                                  <a:tailEnd/>
                                </a:ln>
                              </wps:spPr>
                              <wps:txbx>
                                <w:txbxContent>
                                  <w:p w14:paraId="79C527F9" w14:textId="77777777" w:rsidR="000A0F41" w:rsidRDefault="000A0F41" w:rsidP="00B85D59">
                                    <w:pPr>
                                      <w:pStyle w:val="SmallCaps"/>
                                    </w:pPr>
                                    <w:r>
                                      <w:t>tip:</w:t>
                                    </w:r>
                                  </w:p>
                                  <w:p w14:paraId="1B9B621D"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p w14:paraId="330FA051" w14:textId="77777777" w:rsidR="000A0F41" w:rsidRDefault="000A0F41" w:rsidP="00A95EB9"/>
                                  <w:p w14:paraId="79861C96" w14:textId="77777777" w:rsidR="000A0F41" w:rsidRDefault="000A0F41" w:rsidP="00A95EB9"/>
                                  <w:p w14:paraId="2903AC8A" w14:textId="77777777" w:rsidR="000A0F41" w:rsidRDefault="000A0F41" w:rsidP="00A95EB9"/>
                                  <w:p w14:paraId="0CFF0254" w14:textId="77777777" w:rsidR="000A0F41" w:rsidRDefault="000A0F41" w:rsidP="00A95EB9"/>
                                  <w:p w14:paraId="2E08FBFA" w14:textId="77777777" w:rsidR="000A0F41" w:rsidRDefault="000A0F41" w:rsidP="00A95EB9"/>
                                  <w:p w14:paraId="29B766C9" w14:textId="77777777" w:rsidR="000A0F41" w:rsidRDefault="000A0F41" w:rsidP="00A95EB9"/>
                                  <w:p w14:paraId="7BEEF300" w14:textId="77777777" w:rsidR="000A0F41" w:rsidRDefault="000A0F41" w:rsidP="00A95EB9"/>
                                </w:txbxContent>
                              </wps:txbx>
                              <wps:bodyPr rot="0" vert="horz" wrap="square" lIns="91440" tIns="45720" rIns="91440" bIns="45720" anchor="t" anchorCtr="0" upright="1">
                                <a:noAutofit/>
                              </wps:bodyPr>
                            </wps:wsp>
                            <wps:wsp>
                              <wps:cNvPr id="538" name="Line 317"/>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18"/>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Text Box 319"/>
                              <wps:cNvSpPr txBox="1">
                                <a:spLocks noChangeArrowheads="1"/>
                              </wps:cNvSpPr>
                              <wps:spPr bwMode="auto">
                                <a:xfrm>
                                  <a:off x="1341" y="3893"/>
                                  <a:ext cx="1008" cy="864"/>
                                </a:xfrm>
                                <a:prstGeom prst="rect">
                                  <a:avLst/>
                                </a:prstGeom>
                                <a:solidFill>
                                  <a:srgbClr val="FFFFFF"/>
                                </a:solidFill>
                                <a:ln w="9525">
                                  <a:solidFill>
                                    <a:srgbClr val="FFFFFF"/>
                                  </a:solidFill>
                                  <a:miter lim="800000"/>
                                  <a:headEnd/>
                                  <a:tailEnd/>
                                </a:ln>
                              </wps:spPr>
                              <wps:txbx>
                                <w:txbxContent>
                                  <w:p w14:paraId="5FD1BEA8" w14:textId="7845A097" w:rsidR="000A0F41" w:rsidRDefault="000A0F41" w:rsidP="00A95EB9">
                                    <w:r>
                                      <w:rPr>
                                        <w:noProof/>
                                      </w:rPr>
                                      <w:drawing>
                                        <wp:inline distT="0" distB="0" distL="0" distR="0" wp14:anchorId="5B0556C9" wp14:editId="23831EE9">
                                          <wp:extent cx="457200" cy="457200"/>
                                          <wp:effectExtent l="0" t="0" r="0" b="0"/>
                                          <wp:docPr id="5160" name="Picture 16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C8C180A" w14:textId="77777777" w:rsidR="000A0F41" w:rsidRDefault="000A0F41" w:rsidP="00A95EB9"/>
                                  <w:p w14:paraId="7582E569" w14:textId="77777777" w:rsidR="000A0F41" w:rsidRDefault="000A0F41" w:rsidP="00A95EB9"/>
                                  <w:p w14:paraId="39A7ECAC" w14:textId="77777777" w:rsidR="000A0F41" w:rsidRDefault="000A0F41" w:rsidP="00A95EB9"/>
                                  <w:p w14:paraId="7A2F6250" w14:textId="77777777" w:rsidR="000A0F41" w:rsidRDefault="000A0F41" w:rsidP="00A95EB9"/>
                                  <w:p w14:paraId="06DBA37B" w14:textId="77777777" w:rsidR="000A0F41" w:rsidRDefault="000A0F41" w:rsidP="00A95EB9"/>
                                  <w:p w14:paraId="331B6872" w14:textId="77777777" w:rsidR="000A0F41" w:rsidRDefault="000A0F41" w:rsidP="00A95EB9"/>
                                  <w:p w14:paraId="3D82B12F" w14:textId="77777777" w:rsidR="000A0F41" w:rsidRDefault="000A0F41" w:rsidP="00A95EB9"/>
                                  <w:p w14:paraId="59D434C2" w14:textId="77777777" w:rsidR="000A0F41" w:rsidRDefault="000A0F41" w:rsidP="00A95EB9"/>
                                  <w:p w14:paraId="3CF8EAC4"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E6D4E" id="Group 333" o:spid="_x0000_s1719" alt="&quot;&quot;" style="position:absolute;margin-left:-4.35pt;margin-top:88.05pt;width:135pt;height:162pt;z-index:251691008;mso-position-horizontal-relative:text;mso-position-vertical-relative:text" coordorigin="1341,378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">
                      <v:shape id="Text Box 316" o:spid="_x0000_s1720" type="#_x0000_t202" style="position:absolute;left:2241;top:378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" strokecolor="white">
                        <v:textbox>
                          <w:txbxContent>
                            <w:p w14:paraId="79C527F9" w14:textId="77777777" w:rsidR="000A0F41" w:rsidRDefault="000A0F41" w:rsidP="00B85D59">
                              <w:pPr>
                                <w:pStyle w:val="SmallCaps"/>
                              </w:pPr>
                              <w:r>
                                <w:t>tip:</w:t>
                              </w:r>
                            </w:p>
                            <w:p w14:paraId="1B9B621D"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p w14:paraId="330FA051" w14:textId="77777777" w:rsidR="000A0F41" w:rsidRDefault="000A0F41" w:rsidP="00A95EB9"/>
                            <w:p w14:paraId="79861C96" w14:textId="77777777" w:rsidR="000A0F41" w:rsidRDefault="000A0F41" w:rsidP="00A95EB9"/>
                            <w:p w14:paraId="2903AC8A" w14:textId="77777777" w:rsidR="000A0F41" w:rsidRDefault="000A0F41" w:rsidP="00A95EB9"/>
                            <w:p w14:paraId="0CFF0254" w14:textId="77777777" w:rsidR="000A0F41" w:rsidRDefault="000A0F41" w:rsidP="00A95EB9"/>
                            <w:p w14:paraId="2E08FBFA" w14:textId="77777777" w:rsidR="000A0F41" w:rsidRDefault="000A0F41" w:rsidP="00A95EB9"/>
                            <w:p w14:paraId="29B766C9" w14:textId="77777777" w:rsidR="000A0F41" w:rsidRDefault="000A0F41" w:rsidP="00A95EB9"/>
                            <w:p w14:paraId="7BEEF300" w14:textId="77777777" w:rsidR="000A0F41" w:rsidRDefault="000A0F41" w:rsidP="00A95EB9"/>
                          </w:txbxContent>
                        </v:textbox>
                      </v:shape>
                      <v:line id="Line 317" o:spid="_x0000_s1721"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318" o:spid="_x0000_s1722"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nxwAAANwAAAAPAAAAZHJzL2Rvd25yZXYueG1sRI9Ba8JA&#10;FITvBf/D8gq91U0rD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NIgz+fHAAAA3AAA&#10;AA8AAAAAAAAAAAAAAAAABwIAAGRycy9kb3ducmV2LnhtbFBLBQYAAAAAAwADALcAAAD7AgAAAAA=&#10;"/>
                      <v:shape id="Text Box 319" o:spid="_x0000_s1723" type="#_x0000_t202" style="position:absolute;left:1341;top:38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lKwQAAANwAAAAPAAAAZHJzL2Rvd25yZXYueG1sRE/LisIw&#10;FN0L/kO4A25kTC2j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J+wGUrBAAAA3AAAAA8AAAAA&#10;AAAAAAAAAAAABwIAAGRycy9kb3ducmV2LnhtbFBLBQYAAAAAAwADALcAAAD1AgAAAAA=&#10;" strokecolor="white">
                        <v:textbox>
                          <w:txbxContent>
                            <w:p w14:paraId="5FD1BEA8" w14:textId="7845A097" w:rsidR="000A0F41" w:rsidRDefault="000A0F41" w:rsidP="00A95EB9">
                              <w:r>
                                <w:rPr>
                                  <w:noProof/>
                                </w:rPr>
                                <w:drawing>
                                  <wp:inline distT="0" distB="0" distL="0" distR="0" wp14:anchorId="5B0556C9" wp14:editId="23831EE9">
                                    <wp:extent cx="457200" cy="457200"/>
                                    <wp:effectExtent l="0" t="0" r="0" b="0"/>
                                    <wp:docPr id="5129" name="Picture 160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C8C180A" w14:textId="77777777" w:rsidR="000A0F41" w:rsidRDefault="000A0F41" w:rsidP="00A95EB9"/>
                            <w:p w14:paraId="7582E569" w14:textId="77777777" w:rsidR="000A0F41" w:rsidRDefault="000A0F41" w:rsidP="00A95EB9"/>
                            <w:p w14:paraId="39A7ECAC" w14:textId="77777777" w:rsidR="000A0F41" w:rsidRDefault="000A0F41" w:rsidP="00A95EB9"/>
                            <w:p w14:paraId="7A2F6250" w14:textId="77777777" w:rsidR="000A0F41" w:rsidRDefault="000A0F41" w:rsidP="00A95EB9"/>
                            <w:p w14:paraId="06DBA37B" w14:textId="77777777" w:rsidR="000A0F41" w:rsidRDefault="000A0F41" w:rsidP="00A95EB9"/>
                            <w:p w14:paraId="331B6872" w14:textId="77777777" w:rsidR="000A0F41" w:rsidRDefault="000A0F41" w:rsidP="00A95EB9"/>
                            <w:p w14:paraId="3D82B12F" w14:textId="77777777" w:rsidR="000A0F41" w:rsidRDefault="000A0F41" w:rsidP="00A95EB9"/>
                            <w:p w14:paraId="59D434C2" w14:textId="77777777" w:rsidR="000A0F41" w:rsidRDefault="000A0F41" w:rsidP="00A95EB9"/>
                            <w:p w14:paraId="3CF8EAC4" w14:textId="77777777" w:rsidR="000A0F41" w:rsidRDefault="000A0F41" w:rsidP="00A95EB9"/>
                          </w:txbxContent>
                        </v:textbox>
                      </v:shape>
                      <w10:anchorlock/>
                    </v:group>
                  </w:pict>
                </mc:Fallback>
              </mc:AlternateContent>
            </w:r>
            <w:r w:rsidR="00A95EB9" w:rsidRPr="00B91A5F">
              <w:t>Administering a Medication Early</w:t>
            </w:r>
            <w:bookmarkEnd w:id="2887"/>
            <w:bookmarkEnd w:id="2888"/>
            <w:bookmarkEnd w:id="2889"/>
          </w:p>
        </w:tc>
        <w:tc>
          <w:tcPr>
            <w:tcW w:w="6570" w:type="dxa"/>
          </w:tcPr>
          <w:p w14:paraId="48CCE984" w14:textId="77777777" w:rsidR="00A95EB9" w:rsidRPr="00B91A5F" w:rsidRDefault="00A95EB9" w:rsidP="00963D59">
            <w:r w:rsidRPr="00B91A5F">
              <w:t xml:space="preserve">The Medication Log dialog box, provided below, is designed to “alert” you that you are administering the medication to the patient </w:t>
            </w:r>
            <w:r w:rsidRPr="00B91A5F">
              <w:rPr>
                <w:iCs/>
              </w:rPr>
              <w:t>before</w:t>
            </w:r>
            <w:r w:rsidRPr="00B91A5F">
              <w:t xml:space="preserve"> the scheduled administration time. The dialog box includes the number of minutes that you are administering the medication, “</w:t>
            </w:r>
            <w:r w:rsidRPr="00B91A5F">
              <w:rPr>
                <w:iCs/>
              </w:rPr>
              <w:t>before</w:t>
            </w:r>
            <w:r w:rsidRPr="00B91A5F">
              <w:t xml:space="preserve"> the scheduled administration time” listed on the BCMA VDL. You can add a “Comment” (free text), up to 150 characters in length.</w:t>
            </w:r>
          </w:p>
          <w:p w14:paraId="782756AD" w14:textId="77777777" w:rsidR="00A95EB9" w:rsidRPr="00B91A5F" w:rsidRDefault="00A95EB9" w:rsidP="00963D59">
            <w:pPr>
              <w:pStyle w:val="ToStatement"/>
            </w:pPr>
            <w:r w:rsidRPr="00B91A5F">
              <w:t>To administer a medication early to a patient (only applicable to Inpatient administrations)</w:t>
            </w:r>
          </w:p>
          <w:p w14:paraId="18351001" w14:textId="77777777" w:rsidR="00A95EB9" w:rsidRPr="00B91A5F" w:rsidRDefault="00A95EB9" w:rsidP="009D2EA9">
            <w:pPr>
              <w:pStyle w:val="NumberList1"/>
              <w:numPr>
                <w:ilvl w:val="0"/>
                <w:numId w:val="77"/>
              </w:numPr>
            </w:pPr>
            <w:r w:rsidRPr="00B91A5F">
              <w:t xml:space="preserve">In the Comments area of the Message Log dialog box, specify the reason that you are administering the medication early to the patient, and click </w:t>
            </w:r>
            <w:r w:rsidRPr="00B91A5F">
              <w:rPr>
                <w:b/>
              </w:rPr>
              <w:t>OK</w:t>
            </w:r>
            <w:r w:rsidRPr="00B91A5F">
              <w:t xml:space="preserve">. BCMA processes the information and displays the letter “G” (for “Given”) in the Status column to document that you administered the medication to the patient. </w:t>
            </w:r>
          </w:p>
          <w:p w14:paraId="46B3B23B" w14:textId="77777777" w:rsidR="00A95EB9" w:rsidRPr="00B91A5F" w:rsidRDefault="00A95EB9" w:rsidP="001F7F1E">
            <w:pPr>
              <w:pStyle w:val="Blank-6pt"/>
            </w:pPr>
          </w:p>
          <w:p w14:paraId="76C9604A"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w:t>
            </w:r>
          </w:p>
          <w:p w14:paraId="267FF570" w14:textId="77777777" w:rsidR="00A95EB9" w:rsidRPr="00B91A5F" w:rsidRDefault="00A95EB9" w:rsidP="00963D59">
            <w:pPr>
              <w:pStyle w:val="Example"/>
            </w:pPr>
            <w:r w:rsidRPr="00B91A5F">
              <w:t>Example: Medication Log Dialog Box for Early Dose</w:t>
            </w:r>
          </w:p>
          <w:p w14:paraId="15F79B96" w14:textId="7110C476" w:rsidR="00A95EB9" w:rsidRPr="00B91A5F" w:rsidRDefault="00F04354" w:rsidP="00963D59">
            <w:pPr>
              <w:pStyle w:val="ScreenCapt-Ctr"/>
            </w:pPr>
            <w:r>
              <w:rPr>
                <w:noProof/>
              </w:rPr>
              <w:drawing>
                <wp:inline distT="0" distB="0" distL="0" distR="0" wp14:anchorId="78D402F4" wp14:editId="1BEED54D">
                  <wp:extent cx="3667125" cy="2343150"/>
                  <wp:effectExtent l="19050" t="19050" r="9525" b="0"/>
                  <wp:docPr id="316" name="Picture 316" descr="Example: Medication Log Dialog Box for Early Do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Example: Medication Log Dialog Box for Early Dose screen"/>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67125" cy="2343150"/>
                          </a:xfrm>
                          <a:prstGeom prst="rect">
                            <a:avLst/>
                          </a:prstGeom>
                          <a:noFill/>
                          <a:ln w="6350" cmpd="sng">
                            <a:solidFill>
                              <a:srgbClr val="000000"/>
                            </a:solidFill>
                            <a:miter lim="800000"/>
                            <a:headEnd/>
                            <a:tailEnd/>
                          </a:ln>
                          <a:effectLst/>
                        </pic:spPr>
                      </pic:pic>
                    </a:graphicData>
                  </a:graphic>
                </wp:inline>
              </w:drawing>
            </w:r>
          </w:p>
          <w:p w14:paraId="5718916C" w14:textId="77777777" w:rsidR="00A95EB9" w:rsidRPr="00B91A5F" w:rsidRDefault="00A95EB9" w:rsidP="009D2EA9">
            <w:pPr>
              <w:pStyle w:val="NumberList1"/>
              <w:numPr>
                <w:ilvl w:val="0"/>
                <w:numId w:val="77"/>
              </w:numPr>
            </w:pPr>
            <w:r w:rsidRPr="00B91A5F">
              <w:t>Continue administering active IV Push or IV Piggyback medications to the patient.</w:t>
            </w:r>
          </w:p>
        </w:tc>
      </w:tr>
    </w:tbl>
    <w:p w14:paraId="7A70AFBE" w14:textId="77777777" w:rsidR="00A95EB9" w:rsidRPr="00B91A5F" w:rsidRDefault="00A95EB9" w:rsidP="00963D59">
      <w:pPr>
        <w:pStyle w:val="H1Continued"/>
      </w:pPr>
      <w:r w:rsidRPr="00B91A5F">
        <w:br w:type="page"/>
      </w:r>
      <w:bookmarkStart w:id="2890" w:name="_Toc4778179"/>
      <w:bookmarkStart w:id="2891" w:name="_Toc4813196"/>
      <w:bookmarkStart w:id="2892" w:name="_Toc4813523"/>
      <w:bookmarkStart w:id="2893" w:name="_Toc4823565"/>
      <w:bookmarkStart w:id="2894" w:name="_Toc5158012"/>
      <w:bookmarkStart w:id="2895" w:name="_Toc7390439"/>
      <w:bookmarkStart w:id="2896" w:name="_Toc7409579"/>
      <w:bookmarkStart w:id="2897" w:name="_Toc33308079"/>
      <w:bookmarkStart w:id="2898" w:name="_Toc61251552"/>
      <w:bookmarkStart w:id="2899" w:name="_Toc61667717"/>
      <w:bookmarkStart w:id="2900" w:name="_Toc62530192"/>
      <w:r w:rsidRPr="00B91A5F">
        <w:lastRenderedPageBreak/>
        <w:t>Administering a Patient’s IVP/IVPB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086C4F6" w14:textId="77777777" w:rsidTr="00D56136">
        <w:trPr>
          <w:trHeight w:val="261"/>
        </w:trPr>
        <w:tc>
          <w:tcPr>
            <w:tcW w:w="2880" w:type="dxa"/>
          </w:tcPr>
          <w:p w14:paraId="5012F3CC" w14:textId="77777777" w:rsidR="00A95EB9" w:rsidRPr="00B91A5F" w:rsidRDefault="00A95EB9" w:rsidP="00963D59">
            <w:pPr>
              <w:pStyle w:val="H2Continued"/>
              <w:rPr>
                <w:rFonts w:cs="Arial"/>
                <w:lang w:val="en-US" w:eastAsia="en-US"/>
              </w:rPr>
            </w:pPr>
            <w:r w:rsidRPr="00B91A5F">
              <w:rPr>
                <w:rFonts w:cs="Arial"/>
                <w:lang w:val="en-US" w:eastAsia="en-US"/>
              </w:rPr>
              <w:t>Administering a Medication Early (cont.)</w:t>
            </w:r>
          </w:p>
        </w:tc>
        <w:tc>
          <w:tcPr>
            <w:tcW w:w="6570" w:type="dxa"/>
          </w:tcPr>
          <w:p w14:paraId="021FC8FB" w14:textId="77777777" w:rsidR="00A95EB9" w:rsidRPr="00B91A5F" w:rsidRDefault="00A95EB9" w:rsidP="00963D59">
            <w:r w:rsidRPr="00B91A5F">
              <w:rPr>
                <w:rFonts w:ascii="Arial" w:hAnsi="Arial" w:cs="Arial"/>
                <w:b/>
              </w:rPr>
              <w:t>Note:</w:t>
            </w:r>
            <w:r w:rsidRPr="00B91A5F">
              <w:t xml:space="preserve"> </w:t>
            </w:r>
            <w:r w:rsidRPr="00B91A5F">
              <w:rPr>
                <w:szCs w:val="22"/>
              </w:rPr>
              <w:t>If the medication has been already given within the last 120 minutes, whether administered in Inpatient or Clinic order mode, a notice displays in the message box, indicating how long ago the medication was given. This is based on the orderable item for the medication.  Example:  *** NOTICE, FUROSEMIDE INJ, SOLN was GIVEN 1</w:t>
            </w:r>
            <w:r w:rsidR="00801BF5" w:rsidRPr="00B91A5F">
              <w:rPr>
                <w:szCs w:val="22"/>
              </w:rPr>
              <w:t>3</w:t>
            </w:r>
            <w:r w:rsidRPr="00B91A5F">
              <w:rPr>
                <w:szCs w:val="22"/>
              </w:rPr>
              <w:t xml:space="preserve"> minutes ago.</w:t>
            </w:r>
          </w:p>
          <w:p w14:paraId="186DFFEE" w14:textId="77777777" w:rsidR="00A95EB9" w:rsidRPr="00B91A5F" w:rsidRDefault="00A95EB9" w:rsidP="00963D59">
            <w:pPr>
              <w:pStyle w:val="Example"/>
            </w:pPr>
            <w:r w:rsidRPr="00B91A5F">
              <w:t>Example: Message when Medication Already Given</w:t>
            </w:r>
          </w:p>
          <w:p w14:paraId="4F001086" w14:textId="56007ACA" w:rsidR="00A95EB9" w:rsidRPr="00B91A5F" w:rsidRDefault="00801BF5" w:rsidP="00963D59">
            <w:r w:rsidRPr="00B91A5F">
              <w:fldChar w:fldCharType="begin"/>
            </w:r>
            <w:r w:rsidRPr="00B91A5F">
              <w:instrText xml:space="preserve"> INCLUDEPICTURE  "cid:image002.png@01CE2C87.D8A01520" \* MERGEFORMATINET </w:instrText>
            </w:r>
            <w:r w:rsidRPr="00B91A5F">
              <w:fldChar w:fldCharType="separate"/>
            </w:r>
            <w:r w:rsidR="00BD03F6">
              <w:fldChar w:fldCharType="begin"/>
            </w:r>
            <w:r w:rsidR="00BD03F6">
              <w:instrText xml:space="preserve"> INCLUDEPICTURE  "cid:image002.png@01CE2C87.D8A01520" \* MERGEFORMATINET </w:instrText>
            </w:r>
            <w:r w:rsidR="00BD03F6">
              <w:fldChar w:fldCharType="separate"/>
            </w:r>
            <w:r w:rsidR="00C3698F">
              <w:fldChar w:fldCharType="begin"/>
            </w:r>
            <w:r w:rsidR="00C3698F">
              <w:instrText xml:space="preserve"> INCLUDEPICTURE  "cid:image002.png@01CE2C87.D8A01520" \* MERGEFORMATINET </w:instrText>
            </w:r>
            <w:r w:rsidR="00C3698F">
              <w:fldChar w:fldCharType="separate"/>
            </w:r>
            <w:r w:rsidR="00F04354">
              <w:fldChar w:fldCharType="begin"/>
            </w:r>
            <w:r w:rsidR="00F04354">
              <w:instrText xml:space="preserve"> INCLUDEPICTURE  "cid:image002.png@01CE2C87.D8A01520" \* MERGEFORMATINET </w:instrText>
            </w:r>
            <w:r w:rsidR="00F04354">
              <w:fldChar w:fldCharType="separate"/>
            </w:r>
            <w:r w:rsidR="00E75494">
              <w:fldChar w:fldCharType="begin"/>
            </w:r>
            <w:r w:rsidR="00E75494">
              <w:instrText xml:space="preserve"> INCLUDEPICTURE  "cid:image002.png@01CE2C87.D8A01520" \* MERGEFORMATINET </w:instrText>
            </w:r>
            <w:r w:rsidR="00E75494">
              <w:fldChar w:fldCharType="separate"/>
            </w:r>
            <w:r w:rsidR="00F635B5">
              <w:fldChar w:fldCharType="begin"/>
            </w:r>
            <w:r w:rsidR="00F635B5">
              <w:instrText xml:space="preserve"> INCLUDEPICTURE  "cid:image002.png@01CE2C87.D8A01520" \* MERGEFORMATINET </w:instrText>
            </w:r>
            <w:r w:rsidR="00F635B5">
              <w:fldChar w:fldCharType="separate"/>
            </w:r>
            <w:r w:rsidR="0002689F">
              <w:fldChar w:fldCharType="begin"/>
            </w:r>
            <w:r w:rsidR="0002689F">
              <w:instrText xml:space="preserve"> INCLUDEPICTURE  "cid:image002.png@01CE2C87.D8A01520" \* MERGEFORMATINET </w:instrText>
            </w:r>
            <w:r w:rsidR="0002689F">
              <w:fldChar w:fldCharType="separate"/>
            </w:r>
            <w:r w:rsidR="006231E8">
              <w:fldChar w:fldCharType="begin"/>
            </w:r>
            <w:r w:rsidR="006231E8">
              <w:instrText xml:space="preserve"> INCLUDEPICTURE  "cid:image002.png@01CE2C87.D8A01520" \* MERGEFORMATINET </w:instrText>
            </w:r>
            <w:r w:rsidR="006231E8">
              <w:fldChar w:fldCharType="separate"/>
            </w:r>
            <w:r w:rsidR="00CC147A">
              <w:fldChar w:fldCharType="begin"/>
            </w:r>
            <w:r w:rsidR="00CC147A">
              <w:instrText xml:space="preserve"> INCLUDEPICTURE  "cid:image002.png@01CE2C87.D8A01520" \* MERGEFORMATINET </w:instrText>
            </w:r>
            <w:r w:rsidR="00CC147A">
              <w:fldChar w:fldCharType="separate"/>
            </w:r>
            <w:r w:rsidR="00EB2929">
              <w:fldChar w:fldCharType="begin"/>
            </w:r>
            <w:r w:rsidR="00EB2929">
              <w:instrText xml:space="preserve"> INCLUDEPICTURE  "cid:image002.png@01CE2C87.D8A01520" \* MERGEFORMATINET </w:instrText>
            </w:r>
            <w:r w:rsidR="00EB2929">
              <w:fldChar w:fldCharType="separate"/>
            </w:r>
            <w:r w:rsidR="0091206F">
              <w:fldChar w:fldCharType="begin"/>
            </w:r>
            <w:r w:rsidR="0091206F">
              <w:instrText xml:space="preserve"> INCLUDEPICTURE  "cid:image002.png@01CE2C87.D8A01520" \* MERGEFORMATINET </w:instrText>
            </w:r>
            <w:r w:rsidR="0091206F">
              <w:fldChar w:fldCharType="separate"/>
            </w:r>
            <w:r w:rsidR="00420EA8">
              <w:fldChar w:fldCharType="begin"/>
            </w:r>
            <w:r w:rsidR="00420EA8">
              <w:instrText xml:space="preserve"> INCLUDEPICTURE  "cid:image002.png@01CE2C87.D8A01520" \* MERGEFORMATINET </w:instrText>
            </w:r>
            <w:r w:rsidR="00420EA8">
              <w:fldChar w:fldCharType="separate"/>
            </w:r>
            <w:r w:rsidR="00C4033B">
              <w:fldChar w:fldCharType="begin"/>
            </w:r>
            <w:r w:rsidR="00C4033B">
              <w:instrText xml:space="preserve"> INCLUDEPICTURE  "cid:image002.png@01CE2C87.D8A01520" \* MERGEFORMATINET </w:instrText>
            </w:r>
            <w:r w:rsidR="00C4033B">
              <w:fldChar w:fldCharType="separate"/>
            </w:r>
            <w:r w:rsidR="00B327CA">
              <w:fldChar w:fldCharType="begin"/>
            </w:r>
            <w:r w:rsidR="00B327CA">
              <w:instrText xml:space="preserve"> INCLUDEPICTURE  "cid:image002.png@01CE2C87.D8A01520" \* MERGEFORMATINET </w:instrText>
            </w:r>
            <w:r w:rsidR="00B327CA">
              <w:fldChar w:fldCharType="separate"/>
            </w:r>
            <w:r w:rsidR="00F61AB6">
              <w:fldChar w:fldCharType="begin"/>
            </w:r>
            <w:r w:rsidR="00F61AB6">
              <w:instrText xml:space="preserve"> INCLUDEPICTURE  "cid:image002.png@01CE2C87.D8A01520" \* MERGEFORMATINET </w:instrText>
            </w:r>
            <w:r w:rsidR="00F61AB6">
              <w:fldChar w:fldCharType="separate"/>
            </w:r>
            <w:r w:rsidR="00B61526">
              <w:fldChar w:fldCharType="begin"/>
            </w:r>
            <w:r w:rsidR="00B61526">
              <w:instrText xml:space="preserve"> INCLUDEPICTURE  "cid:image002.png@01CE2C87.D8A01520" \* MERGEFORMATINET </w:instrText>
            </w:r>
            <w:r w:rsidR="00B61526">
              <w:fldChar w:fldCharType="separate"/>
            </w:r>
            <w:r w:rsidR="005C2E4D">
              <w:fldChar w:fldCharType="begin"/>
            </w:r>
            <w:r w:rsidR="005C2E4D">
              <w:instrText xml:space="preserve"> INCLUDEPICTURE  "cid:image002.png@01CE2C87.D8A01520" \* MERGEFORMATINET </w:instrText>
            </w:r>
            <w:r w:rsidR="005C2E4D">
              <w:fldChar w:fldCharType="separate"/>
            </w:r>
            <w:r w:rsidR="00E73CEE">
              <w:fldChar w:fldCharType="begin"/>
            </w:r>
            <w:r w:rsidR="00E73CEE">
              <w:instrText xml:space="preserve"> INCLUDEPICTURE  "cid:image002.png@01CE2C87.D8A01520" \* MERGEFORMATINET </w:instrText>
            </w:r>
            <w:r w:rsidR="00E73CEE">
              <w:fldChar w:fldCharType="separate"/>
            </w:r>
            <w:r w:rsidR="00752162">
              <w:fldChar w:fldCharType="begin"/>
            </w:r>
            <w:r w:rsidR="00752162">
              <w:instrText xml:space="preserve"> INCLUDEPICTURE  "cid:image002.png@01CE2C87.D8A01520" \* MERGEFORMATINET </w:instrText>
            </w:r>
            <w:r w:rsidR="00752162">
              <w:fldChar w:fldCharType="separate"/>
            </w:r>
            <w:r w:rsidR="009D3260">
              <w:fldChar w:fldCharType="begin"/>
            </w:r>
            <w:r w:rsidR="009D3260">
              <w:instrText xml:space="preserve"> INCLUDEPICTURE  "cid:image002.png@01CE2C87.D8A01520" \* MERGEFORMATINET </w:instrText>
            </w:r>
            <w:r w:rsidR="009D3260">
              <w:fldChar w:fldCharType="separate"/>
            </w:r>
            <w:r w:rsidR="00A62AB0">
              <w:fldChar w:fldCharType="begin"/>
            </w:r>
            <w:r w:rsidR="00A62AB0">
              <w:instrText xml:space="preserve"> INCLUDEPICTURE  "cid:image002.png@01CE2C87.D8A01520" \* MERGEFORMATINET </w:instrText>
            </w:r>
            <w:r w:rsidR="00A62AB0">
              <w:fldChar w:fldCharType="separate"/>
            </w:r>
            <w:r w:rsidR="004312A1">
              <w:fldChar w:fldCharType="begin"/>
            </w:r>
            <w:r w:rsidR="004312A1">
              <w:instrText xml:space="preserve"> INCLUDEPICTURE  "cid:image002.png@01CE2C87.D8A01520" \* MERGEFORMATINET </w:instrText>
            </w:r>
            <w:r w:rsidR="004312A1">
              <w:fldChar w:fldCharType="separate"/>
            </w:r>
            <w:r w:rsidR="001A1F77">
              <w:fldChar w:fldCharType="begin"/>
            </w:r>
            <w:r w:rsidR="001A1F77">
              <w:instrText xml:space="preserve"> INCLUDEPICTURE  "cid:image002.png@01CE2C87.D8A01520" \* MERGEFORMATINET </w:instrText>
            </w:r>
            <w:r w:rsidR="001A1F77">
              <w:fldChar w:fldCharType="separate"/>
            </w:r>
            <w:r w:rsidR="00B82C8C">
              <w:fldChar w:fldCharType="begin"/>
            </w:r>
            <w:r w:rsidR="00B82C8C">
              <w:instrText xml:space="preserve"> INCLUDEPICTURE  "cid:image002.png@01CE2C87.D8A01520" \* MERGEFORMATINET </w:instrText>
            </w:r>
            <w:r w:rsidR="00B82C8C">
              <w:fldChar w:fldCharType="separate"/>
            </w:r>
            <w:r w:rsidR="00D959E3">
              <w:fldChar w:fldCharType="begin"/>
            </w:r>
            <w:r w:rsidR="00D959E3">
              <w:instrText xml:space="preserve"> INCLUDEPICTURE  "cid:image002.png@01CE2C87.D8A01520" \* MERGEFORMATINET </w:instrText>
            </w:r>
            <w:r w:rsidR="00D959E3">
              <w:fldChar w:fldCharType="separate"/>
            </w:r>
            <w:r w:rsidR="001A0F17">
              <w:fldChar w:fldCharType="begin"/>
            </w:r>
            <w:r w:rsidR="001A0F17">
              <w:instrText xml:space="preserve"> INCLUDEPICTURE  "cid:image002.png@01CE2C87.D8A01520" \* MERGEFORMATINET </w:instrText>
            </w:r>
            <w:r w:rsidR="001A0F17">
              <w:fldChar w:fldCharType="separate"/>
            </w:r>
            <w:r w:rsidR="000A0F41">
              <w:fldChar w:fldCharType="begin"/>
            </w:r>
            <w:r w:rsidR="000A0F41">
              <w:instrText xml:space="preserve"> INCLUDEPICTURE  "cid:image002.png@01CE2C87.D8A01520" \* MERGEFORMATINET </w:instrText>
            </w:r>
            <w:r w:rsidR="000A0F41">
              <w:fldChar w:fldCharType="separate"/>
            </w:r>
            <w:r w:rsidR="00212C91">
              <w:fldChar w:fldCharType="begin"/>
            </w:r>
            <w:r w:rsidR="00212C91">
              <w:instrText xml:space="preserve"> INCLUDEPICTURE  "cid:image002.png@01CE2C87.D8A01520" \* MERGEFORMATINET </w:instrText>
            </w:r>
            <w:r w:rsidR="00212C91">
              <w:fldChar w:fldCharType="separate"/>
            </w:r>
            <w:r w:rsidR="00525AB2">
              <w:fldChar w:fldCharType="begin"/>
            </w:r>
            <w:r w:rsidR="00525AB2">
              <w:instrText xml:space="preserve"> INCLUDEPICTURE  "cid:image002.png@01CE2C87.D8A01520" \* MERGEFORMATINET </w:instrText>
            </w:r>
            <w:r w:rsidR="00525AB2">
              <w:fldChar w:fldCharType="separate"/>
            </w:r>
            <w:r w:rsidR="000A3CA3">
              <w:fldChar w:fldCharType="begin"/>
            </w:r>
            <w:r w:rsidR="000A3CA3">
              <w:instrText xml:space="preserve"> INCLUDEPICTURE  "cid:image002.png@01CE2C87.D8A01520" \* MERGEFORMATINET </w:instrText>
            </w:r>
            <w:r w:rsidR="000A3CA3">
              <w:fldChar w:fldCharType="separate"/>
            </w:r>
            <w:r w:rsidR="00FD0773">
              <w:fldChar w:fldCharType="begin"/>
            </w:r>
            <w:r w:rsidR="00FD0773">
              <w:instrText xml:space="preserve"> INCLUDEPICTURE  "cid:image002.png@01CE2C87.D8A01520" \* MERGEFORMATINET </w:instrText>
            </w:r>
            <w:r w:rsidR="00FD0773">
              <w:fldChar w:fldCharType="separate"/>
            </w:r>
            <w:r w:rsidR="00333DEE">
              <w:fldChar w:fldCharType="begin"/>
            </w:r>
            <w:r w:rsidR="00333DEE">
              <w:instrText xml:space="preserve"> INCLUDEPICTURE  "cid:image002.png@01CE2C87.D8A01520" \* MERGEFORMATINET </w:instrText>
            </w:r>
            <w:r w:rsidR="00333DEE">
              <w:fldChar w:fldCharType="separate"/>
            </w:r>
            <w:r w:rsidR="005D0253">
              <w:fldChar w:fldCharType="begin"/>
            </w:r>
            <w:r w:rsidR="005D0253">
              <w:instrText xml:space="preserve"> INCLUDEPICTURE  "cid:image002.png@01CE2C87.D8A01520" \* MERGEFORMATINET </w:instrText>
            </w:r>
            <w:r w:rsidR="005D0253">
              <w:fldChar w:fldCharType="separate"/>
            </w:r>
            <w:r w:rsidR="00BD13FD">
              <w:fldChar w:fldCharType="begin"/>
            </w:r>
            <w:r w:rsidR="00BD13FD">
              <w:instrText xml:space="preserve"> INCLUDEPICTURE  "cid:image002.png@01CE2C87.D8A01520" \* MERGEFORMATINET </w:instrText>
            </w:r>
            <w:r w:rsidR="00BD13FD">
              <w:fldChar w:fldCharType="separate"/>
            </w:r>
            <w:r w:rsidR="002951C5">
              <w:fldChar w:fldCharType="begin"/>
            </w:r>
            <w:r w:rsidR="002951C5">
              <w:instrText xml:space="preserve"> INCLUDEPICTURE  "cid:image002.png@01CE2C87.D8A01520" \* MERGEFORMATINET </w:instrText>
            </w:r>
            <w:r w:rsidR="002951C5">
              <w:fldChar w:fldCharType="separate"/>
            </w:r>
            <w:r w:rsidR="002364B5">
              <w:fldChar w:fldCharType="begin"/>
            </w:r>
            <w:r w:rsidR="002364B5">
              <w:instrText xml:space="preserve"> INCLUDEPICTURE  "cid:image002.png@01CE2C87.D8A01520" \* MERGEFORMATINET </w:instrText>
            </w:r>
            <w:r w:rsidR="002364B5">
              <w:fldChar w:fldCharType="separate"/>
            </w:r>
            <w:r w:rsidR="0063794B">
              <w:fldChar w:fldCharType="begin"/>
            </w:r>
            <w:r w:rsidR="0063794B">
              <w:instrText xml:space="preserve"> INCLUDEPICTURE  "cid:image002.png@01CE2C87.D8A01520" \* MERGEFORMATINET </w:instrText>
            </w:r>
            <w:r w:rsidR="0063794B">
              <w:fldChar w:fldCharType="separate"/>
            </w:r>
            <w:r w:rsidR="00DC0428">
              <w:fldChar w:fldCharType="begin"/>
            </w:r>
            <w:r w:rsidR="00DC0428">
              <w:instrText xml:space="preserve"> INCLUDEPICTURE  "cid:image002.png@01CE2C87.D8A01520" \* MERGEFORMATINET </w:instrText>
            </w:r>
            <w:r w:rsidR="00DC0428">
              <w:fldChar w:fldCharType="separate"/>
            </w:r>
            <w:r w:rsidR="00C771FB">
              <w:fldChar w:fldCharType="begin"/>
            </w:r>
            <w:r w:rsidR="00C771FB">
              <w:instrText xml:space="preserve"> INCLUDEPICTURE  "cid:image002.png@01CE2C87.D8A01520" \* MERGEFORMATINET </w:instrText>
            </w:r>
            <w:r w:rsidR="00C771FB">
              <w:fldChar w:fldCharType="separate"/>
            </w:r>
            <w:r w:rsidR="00820FC7">
              <w:fldChar w:fldCharType="begin"/>
            </w:r>
            <w:r w:rsidR="00820FC7">
              <w:instrText xml:space="preserve"> INCLUDEPICTURE  "cid:image002.png@01CE2C87.D8A01520" \* MERGEFORMATINET </w:instrText>
            </w:r>
            <w:r w:rsidR="00820FC7">
              <w:fldChar w:fldCharType="separate"/>
            </w:r>
            <w:r w:rsidR="006B21A4">
              <w:fldChar w:fldCharType="begin"/>
            </w:r>
            <w:r w:rsidR="006B21A4">
              <w:instrText xml:space="preserve"> INCLUDEPICTURE  "cid:image002.png@01CE2C87.D8A01520" \* MERGEFORMATINET </w:instrText>
            </w:r>
            <w:r w:rsidR="006B21A4">
              <w:fldChar w:fldCharType="separate"/>
            </w:r>
            <w:r w:rsidR="003805C6">
              <w:fldChar w:fldCharType="begin"/>
            </w:r>
            <w:r w:rsidR="003805C6">
              <w:instrText xml:space="preserve"> INCLUDEPICTURE  "cid:image002.png@01CE2C87.D8A01520" \* MERGEFORMATINET </w:instrText>
            </w:r>
            <w:r w:rsidR="003805C6">
              <w:fldChar w:fldCharType="separate"/>
            </w:r>
            <w:r w:rsidR="009D1EB9">
              <w:fldChar w:fldCharType="begin"/>
            </w:r>
            <w:r w:rsidR="009D1EB9">
              <w:instrText xml:space="preserve"> INCLUDEPICTURE  "cid:image002.png@01CE2C87.D8A01520" \* MERGEFORMATINET </w:instrText>
            </w:r>
            <w:r w:rsidR="009D1EB9">
              <w:fldChar w:fldCharType="separate"/>
            </w:r>
            <w:r w:rsidR="00D97D7C">
              <w:fldChar w:fldCharType="begin"/>
            </w:r>
            <w:r w:rsidR="00D97D7C">
              <w:instrText xml:space="preserve"> INCLUDEPICTURE  "cid:image002.png@01CE2C87.D8A01520" \* MERGEFORMATINET </w:instrText>
            </w:r>
            <w:r w:rsidR="00D97D7C">
              <w:fldChar w:fldCharType="separate"/>
            </w:r>
            <w:r w:rsidR="00C36516">
              <w:fldChar w:fldCharType="begin"/>
            </w:r>
            <w:r w:rsidR="00C36516">
              <w:instrText xml:space="preserve"> </w:instrText>
            </w:r>
            <w:r w:rsidR="00C36516">
              <w:instrText>INCLUDEPICTURE  "cid:image002.png@01CE2C87.D8A01520" \* MERGEFORMATINET</w:instrText>
            </w:r>
            <w:r w:rsidR="00C36516">
              <w:instrText xml:space="preserve"> </w:instrText>
            </w:r>
            <w:r w:rsidR="00C36516">
              <w:fldChar w:fldCharType="separate"/>
            </w:r>
            <w:r w:rsidR="00C36516">
              <w:pict w14:anchorId="78823EA0">
                <v:shape id="_x0000_i1150" type="#_x0000_t75" alt="Example: Message when Medication Already Given screen" style="width:324pt;height:209pt" o:bordertopcolor="this" o:borderleftcolor="this" o:borderbottomcolor="this" o:borderrightcolor="this">
                  <v:imagedata r:id="rId174" r:href="rId175"/>
                  <w10:bordertop type="single" width="4"/>
                  <w10:borderleft type="single" width="4"/>
                  <w10:borderbottom type="single" width="4"/>
                  <w10:borderright type="single" width="4"/>
                </v:shape>
              </w:pict>
            </w:r>
            <w:r w:rsidR="00C36516">
              <w:fldChar w:fldCharType="end"/>
            </w:r>
            <w:r w:rsidR="00D97D7C">
              <w:fldChar w:fldCharType="end"/>
            </w:r>
            <w:r w:rsidR="009D1EB9">
              <w:fldChar w:fldCharType="end"/>
            </w:r>
            <w:r w:rsidR="003805C6">
              <w:fldChar w:fldCharType="end"/>
            </w:r>
            <w:r w:rsidR="006B21A4">
              <w:fldChar w:fldCharType="end"/>
            </w:r>
            <w:r w:rsidR="00820FC7">
              <w:fldChar w:fldCharType="end"/>
            </w:r>
            <w:r w:rsidR="00C771FB">
              <w:fldChar w:fldCharType="end"/>
            </w:r>
            <w:r w:rsidR="00DC0428">
              <w:fldChar w:fldCharType="end"/>
            </w:r>
            <w:r w:rsidR="0063794B">
              <w:fldChar w:fldCharType="end"/>
            </w:r>
            <w:r w:rsidR="002364B5">
              <w:fldChar w:fldCharType="end"/>
            </w:r>
            <w:r w:rsidR="002951C5">
              <w:fldChar w:fldCharType="end"/>
            </w:r>
            <w:r w:rsidR="00BD13FD">
              <w:fldChar w:fldCharType="end"/>
            </w:r>
            <w:r w:rsidR="005D0253">
              <w:fldChar w:fldCharType="end"/>
            </w:r>
            <w:r w:rsidR="00333DEE">
              <w:fldChar w:fldCharType="end"/>
            </w:r>
            <w:r w:rsidR="00FD0773">
              <w:fldChar w:fldCharType="end"/>
            </w:r>
            <w:r w:rsidR="000A3CA3">
              <w:fldChar w:fldCharType="end"/>
            </w:r>
            <w:r w:rsidR="00525AB2">
              <w:fldChar w:fldCharType="end"/>
            </w:r>
            <w:r w:rsidR="00212C91">
              <w:fldChar w:fldCharType="end"/>
            </w:r>
            <w:r w:rsidR="000A0F41">
              <w:fldChar w:fldCharType="end"/>
            </w:r>
            <w:r w:rsidR="001A0F17">
              <w:fldChar w:fldCharType="end"/>
            </w:r>
            <w:r w:rsidR="00D959E3">
              <w:fldChar w:fldCharType="end"/>
            </w:r>
            <w:r w:rsidR="00B82C8C">
              <w:fldChar w:fldCharType="end"/>
            </w:r>
            <w:r w:rsidR="001A1F77">
              <w:fldChar w:fldCharType="end"/>
            </w:r>
            <w:r w:rsidR="004312A1">
              <w:fldChar w:fldCharType="end"/>
            </w:r>
            <w:r w:rsidR="00A62AB0">
              <w:fldChar w:fldCharType="end"/>
            </w:r>
            <w:r w:rsidR="009D3260">
              <w:fldChar w:fldCharType="end"/>
            </w:r>
            <w:r w:rsidR="00752162">
              <w:fldChar w:fldCharType="end"/>
            </w:r>
            <w:r w:rsidR="00E73CEE">
              <w:fldChar w:fldCharType="end"/>
            </w:r>
            <w:r w:rsidR="005C2E4D">
              <w:fldChar w:fldCharType="end"/>
            </w:r>
            <w:r w:rsidR="00B61526">
              <w:fldChar w:fldCharType="end"/>
            </w:r>
            <w:r w:rsidR="00F61AB6">
              <w:fldChar w:fldCharType="end"/>
            </w:r>
            <w:r w:rsidR="00B327CA">
              <w:fldChar w:fldCharType="end"/>
            </w:r>
            <w:r w:rsidR="00C4033B">
              <w:fldChar w:fldCharType="end"/>
            </w:r>
            <w:r w:rsidR="00420EA8">
              <w:fldChar w:fldCharType="end"/>
            </w:r>
            <w:r w:rsidR="0091206F">
              <w:fldChar w:fldCharType="end"/>
            </w:r>
            <w:r w:rsidR="00EB2929">
              <w:fldChar w:fldCharType="end"/>
            </w:r>
            <w:r w:rsidR="00CC147A">
              <w:fldChar w:fldCharType="end"/>
            </w:r>
            <w:r w:rsidR="006231E8">
              <w:fldChar w:fldCharType="end"/>
            </w:r>
            <w:r w:rsidR="0002689F">
              <w:fldChar w:fldCharType="end"/>
            </w:r>
            <w:r w:rsidR="00F635B5">
              <w:fldChar w:fldCharType="end"/>
            </w:r>
            <w:r w:rsidR="00E75494">
              <w:fldChar w:fldCharType="end"/>
            </w:r>
            <w:r w:rsidR="00F04354">
              <w:fldChar w:fldCharType="end"/>
            </w:r>
            <w:r w:rsidR="00C3698F">
              <w:fldChar w:fldCharType="end"/>
            </w:r>
            <w:r w:rsidR="00BD03F6">
              <w:fldChar w:fldCharType="end"/>
            </w:r>
            <w:r w:rsidRPr="00B91A5F">
              <w:fldChar w:fldCharType="end"/>
            </w:r>
          </w:p>
        </w:tc>
      </w:tr>
    </w:tbl>
    <w:p w14:paraId="5D3EFADD" w14:textId="77777777" w:rsidR="00A95EB9" w:rsidRPr="00B91A5F" w:rsidRDefault="00A95EB9" w:rsidP="00963D59">
      <w:pPr>
        <w:pStyle w:val="H1Continued"/>
      </w:pPr>
      <w:r w:rsidRPr="00B91A5F">
        <w:br w:type="page"/>
      </w:r>
      <w:r w:rsidRPr="00B91A5F">
        <w:lastRenderedPageBreak/>
        <w:t>Administering a Patient’s IVP/IVPB Medications</w:t>
      </w:r>
      <w:bookmarkEnd w:id="2890"/>
      <w:bookmarkEnd w:id="2891"/>
      <w:bookmarkEnd w:id="2892"/>
      <w:bookmarkEnd w:id="2893"/>
      <w:bookmarkEnd w:id="2894"/>
      <w:bookmarkEnd w:id="2895"/>
      <w:bookmarkEnd w:id="2896"/>
      <w:bookmarkEnd w:id="2897"/>
      <w:bookmarkEnd w:id="2898"/>
      <w:bookmarkEnd w:id="2899"/>
      <w:bookmarkEnd w:id="2900"/>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6B9943A" w14:textId="77777777" w:rsidTr="00D56136">
        <w:trPr>
          <w:trHeight w:val="261"/>
        </w:trPr>
        <w:tc>
          <w:tcPr>
            <w:tcW w:w="2880" w:type="dxa"/>
          </w:tcPr>
          <w:bookmarkStart w:id="2901" w:name="p70_173"/>
          <w:bookmarkStart w:id="2902" w:name="_Toc33308080"/>
          <w:bookmarkStart w:id="2903" w:name="_Toc61251553"/>
          <w:bookmarkStart w:id="2904" w:name="_Toc352834688"/>
          <w:bookmarkEnd w:id="2901"/>
          <w:p w14:paraId="542AE6E5" w14:textId="488C82F1" w:rsidR="00A95EB9" w:rsidRPr="00B91A5F" w:rsidRDefault="00F04354" w:rsidP="00963D59">
            <w:pPr>
              <w:pStyle w:val="H2Heading"/>
            </w:pPr>
            <w:r>
              <w:rPr>
                <w:noProof/>
              </w:rPr>
              <mc:AlternateContent>
                <mc:Choice Requires="wpg">
                  <w:drawing>
                    <wp:anchor distT="0" distB="0" distL="114300" distR="114300" simplePos="0" relativeHeight="251694080" behindDoc="0" locked="1" layoutInCell="1" allowOverlap="1" wp14:anchorId="37A98739" wp14:editId="7C524773">
                      <wp:simplePos x="0" y="0"/>
                      <wp:positionH relativeFrom="column">
                        <wp:posOffset>20955</wp:posOffset>
                      </wp:positionH>
                      <wp:positionV relativeFrom="paragraph">
                        <wp:posOffset>4661535</wp:posOffset>
                      </wp:positionV>
                      <wp:extent cx="1714500" cy="2057400"/>
                      <wp:effectExtent l="0" t="0" r="0" b="0"/>
                      <wp:wrapNone/>
                      <wp:docPr id="531" name="Group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424"/>
                                <a:chExt cx="2700" cy="3240"/>
                              </a:xfrm>
                            </wpg:grpSpPr>
                            <wps:wsp>
                              <wps:cNvPr id="532" name="Text Box 286"/>
                              <wps:cNvSpPr txBox="1">
                                <a:spLocks noChangeArrowheads="1"/>
                              </wps:cNvSpPr>
                              <wps:spPr bwMode="auto">
                                <a:xfrm>
                                  <a:off x="2241" y="3424"/>
                                  <a:ext cx="1800" cy="3240"/>
                                </a:xfrm>
                                <a:prstGeom prst="rect">
                                  <a:avLst/>
                                </a:prstGeom>
                                <a:solidFill>
                                  <a:srgbClr val="FFFFFF"/>
                                </a:solidFill>
                                <a:ln w="9525">
                                  <a:solidFill>
                                    <a:srgbClr val="FFFFFF"/>
                                  </a:solidFill>
                                  <a:miter lim="800000"/>
                                  <a:headEnd/>
                                  <a:tailEnd/>
                                </a:ln>
                              </wps:spPr>
                              <wps:txbx>
                                <w:txbxContent>
                                  <w:p w14:paraId="7782ECDF" w14:textId="77777777" w:rsidR="000A0F41" w:rsidRDefault="000A0F41" w:rsidP="00B85D59">
                                    <w:pPr>
                                      <w:pStyle w:val="SmallCaps"/>
                                    </w:pPr>
                                    <w:r>
                                      <w:t>tip:</w:t>
                                    </w:r>
                                  </w:p>
                                  <w:p w14:paraId="74C62CC1" w14:textId="77777777" w:rsidR="000A0F41" w:rsidRDefault="000A0F41" w:rsidP="007D4B67">
                                    <w:pPr>
                                      <w:pStyle w:val="TipText"/>
                                    </w:pPr>
                                    <w:r>
                                      <w:t>Medications logged as “Late” are noted in the Medication Variance Log, along with the time scanned, and the reason the medication was administered late.</w:t>
                                    </w:r>
                                  </w:p>
                                  <w:p w14:paraId="71AFF128" w14:textId="77777777" w:rsidR="000A0F41" w:rsidRDefault="000A0F41" w:rsidP="00A95EB9"/>
                                  <w:p w14:paraId="05C36DEA" w14:textId="77777777" w:rsidR="000A0F41" w:rsidRDefault="000A0F41" w:rsidP="00A95EB9"/>
                                  <w:p w14:paraId="355C7084" w14:textId="77777777" w:rsidR="000A0F41" w:rsidRDefault="000A0F41" w:rsidP="00A95EB9"/>
                                  <w:p w14:paraId="36554EDF" w14:textId="77777777" w:rsidR="000A0F41" w:rsidRDefault="000A0F41" w:rsidP="00A95EB9"/>
                                  <w:p w14:paraId="01BF8F77" w14:textId="77777777" w:rsidR="000A0F41" w:rsidRDefault="000A0F41" w:rsidP="00A95EB9"/>
                                  <w:p w14:paraId="2CEF8287" w14:textId="77777777" w:rsidR="000A0F41" w:rsidRDefault="000A0F41" w:rsidP="00A95EB9"/>
                                  <w:p w14:paraId="7B6F34A8" w14:textId="77777777" w:rsidR="000A0F41" w:rsidRDefault="000A0F41" w:rsidP="00A95EB9"/>
                                </w:txbxContent>
                              </wps:txbx>
                              <wps:bodyPr rot="0" vert="horz" wrap="square" lIns="91440" tIns="45720" rIns="91440" bIns="45720" anchor="t" anchorCtr="0" upright="1">
                                <a:noAutofit/>
                              </wps:bodyPr>
                            </wps:wsp>
                            <wps:wsp>
                              <wps:cNvPr id="533" name="Line 287"/>
                              <wps:cNvCnPr>
                                <a:cxnSpLocks noChangeShapeType="1"/>
                              </wps:cNvCnPr>
                              <wps:spPr bwMode="auto">
                                <a:xfrm>
                                  <a:off x="2241" y="3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88"/>
                              <wps:cNvCnPr>
                                <a:cxnSpLocks noChangeShapeType="1"/>
                              </wps:cNvCnPr>
                              <wps:spPr bwMode="auto">
                                <a:xfrm>
                                  <a:off x="2241" y="61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Text Box 289"/>
                              <wps:cNvSpPr txBox="1">
                                <a:spLocks noChangeArrowheads="1"/>
                              </wps:cNvSpPr>
                              <wps:spPr bwMode="auto">
                                <a:xfrm>
                                  <a:off x="1341" y="3533"/>
                                  <a:ext cx="1008" cy="864"/>
                                </a:xfrm>
                                <a:prstGeom prst="rect">
                                  <a:avLst/>
                                </a:prstGeom>
                                <a:solidFill>
                                  <a:srgbClr val="FFFFFF"/>
                                </a:solidFill>
                                <a:ln w="9525">
                                  <a:solidFill>
                                    <a:srgbClr val="FFFFFF"/>
                                  </a:solidFill>
                                  <a:miter lim="800000"/>
                                  <a:headEnd/>
                                  <a:tailEnd/>
                                </a:ln>
                              </wps:spPr>
                              <wps:txbx>
                                <w:txbxContent>
                                  <w:p w14:paraId="714208F5" w14:textId="0913C83E" w:rsidR="000A0F41" w:rsidRDefault="000A0F41" w:rsidP="00A95EB9">
                                    <w:r>
                                      <w:rPr>
                                        <w:noProof/>
                                      </w:rPr>
                                      <w:drawing>
                                        <wp:inline distT="0" distB="0" distL="0" distR="0" wp14:anchorId="76DF3AC0" wp14:editId="7DED0633">
                                          <wp:extent cx="457200" cy="457200"/>
                                          <wp:effectExtent l="0" t="0" r="0" b="0"/>
                                          <wp:docPr id="5161" name="Picture 16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5E8B6E" w14:textId="77777777" w:rsidR="000A0F41" w:rsidRDefault="000A0F41" w:rsidP="00A95EB9"/>
                                  <w:p w14:paraId="7F17A824" w14:textId="77777777" w:rsidR="000A0F41" w:rsidRDefault="000A0F41" w:rsidP="00A95EB9"/>
                                  <w:p w14:paraId="499A5B39" w14:textId="77777777" w:rsidR="000A0F41" w:rsidRDefault="000A0F41" w:rsidP="00A95EB9"/>
                                  <w:p w14:paraId="41AA7425" w14:textId="77777777" w:rsidR="000A0F41" w:rsidRDefault="000A0F41" w:rsidP="00A95EB9"/>
                                  <w:p w14:paraId="4336927F" w14:textId="77777777" w:rsidR="000A0F41" w:rsidRDefault="000A0F41" w:rsidP="00A95EB9"/>
                                  <w:p w14:paraId="1F9EF0EC" w14:textId="77777777" w:rsidR="000A0F41" w:rsidRDefault="000A0F41" w:rsidP="00A95EB9"/>
                                  <w:p w14:paraId="2F8D5EF5" w14:textId="77777777" w:rsidR="000A0F41" w:rsidRDefault="000A0F41" w:rsidP="00A95EB9"/>
                                  <w:p w14:paraId="5D80B2F2" w14:textId="77777777" w:rsidR="000A0F41" w:rsidRDefault="000A0F41" w:rsidP="00A95EB9"/>
                                  <w:p w14:paraId="2D5DD4DE"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98739" id="Group 318" o:spid="_x0000_s1724" alt="&quot;&quot;" style="position:absolute;margin-left:1.65pt;margin-top:367.05pt;width:135pt;height:162pt;z-index:251694080;mso-position-horizontal-relative:text;mso-position-vertical-relative:text" coordorigin="1341,342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">
                      <v:shape id="Text Box 286" o:spid="_x0000_s1725" type="#_x0000_t202" style="position:absolute;left:2241;top:342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" strokecolor="white">
                        <v:textbox>
                          <w:txbxContent>
                            <w:p w14:paraId="7782ECDF" w14:textId="77777777" w:rsidR="000A0F41" w:rsidRDefault="000A0F41" w:rsidP="00B85D59">
                              <w:pPr>
                                <w:pStyle w:val="SmallCaps"/>
                              </w:pPr>
                              <w:r>
                                <w:t>tip:</w:t>
                              </w:r>
                            </w:p>
                            <w:p w14:paraId="74C62CC1" w14:textId="77777777" w:rsidR="000A0F41" w:rsidRDefault="000A0F41" w:rsidP="007D4B67">
                              <w:pPr>
                                <w:pStyle w:val="TipText"/>
                              </w:pPr>
                              <w:r>
                                <w:t>Medications logged as “Late” are noted in the Medication Variance Log, along with the time scanned, and the reason the medication was administered late.</w:t>
                              </w:r>
                            </w:p>
                            <w:p w14:paraId="71AFF128" w14:textId="77777777" w:rsidR="000A0F41" w:rsidRDefault="000A0F41" w:rsidP="00A95EB9"/>
                            <w:p w14:paraId="05C36DEA" w14:textId="77777777" w:rsidR="000A0F41" w:rsidRDefault="000A0F41" w:rsidP="00A95EB9"/>
                            <w:p w14:paraId="355C7084" w14:textId="77777777" w:rsidR="000A0F41" w:rsidRDefault="000A0F41" w:rsidP="00A95EB9"/>
                            <w:p w14:paraId="36554EDF" w14:textId="77777777" w:rsidR="000A0F41" w:rsidRDefault="000A0F41" w:rsidP="00A95EB9"/>
                            <w:p w14:paraId="01BF8F77" w14:textId="77777777" w:rsidR="000A0F41" w:rsidRDefault="000A0F41" w:rsidP="00A95EB9"/>
                            <w:p w14:paraId="2CEF8287" w14:textId="77777777" w:rsidR="000A0F41" w:rsidRDefault="000A0F41" w:rsidP="00A95EB9"/>
                            <w:p w14:paraId="7B6F34A8" w14:textId="77777777" w:rsidR="000A0F41" w:rsidRDefault="000A0F41" w:rsidP="00A95EB9"/>
                          </w:txbxContent>
                        </v:textbox>
                      </v:shape>
                      <v:line id="Line 287" o:spid="_x0000_s1726" style="position:absolute;visibility:visible;mso-wrap-style:square" from="2241,3471" to="3846,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288" o:spid="_x0000_s1727" style="position:absolute;visibility:visible;mso-wrap-style:square" from="2241,6124" to="3846,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shape id="Text Box 289" o:spid="_x0000_s1728" type="#_x0000_t202" style="position:absolute;left:1341;top:3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" strokecolor="white">
                        <v:textbox>
                          <w:txbxContent>
                            <w:p w14:paraId="714208F5" w14:textId="0913C83E" w:rsidR="000A0F41" w:rsidRDefault="000A0F41" w:rsidP="00A95EB9">
                              <w:r>
                                <w:rPr>
                                  <w:noProof/>
                                </w:rPr>
                                <w:drawing>
                                  <wp:inline distT="0" distB="0" distL="0" distR="0" wp14:anchorId="76DF3AC0" wp14:editId="7DED0633">
                                    <wp:extent cx="457200" cy="457200"/>
                                    <wp:effectExtent l="0" t="0" r="0" b="0"/>
                                    <wp:docPr id="5130" name="Picture 160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D5E8B6E" w14:textId="77777777" w:rsidR="000A0F41" w:rsidRDefault="000A0F41" w:rsidP="00A95EB9"/>
                            <w:p w14:paraId="7F17A824" w14:textId="77777777" w:rsidR="000A0F41" w:rsidRDefault="000A0F41" w:rsidP="00A95EB9"/>
                            <w:p w14:paraId="499A5B39" w14:textId="77777777" w:rsidR="000A0F41" w:rsidRDefault="000A0F41" w:rsidP="00A95EB9"/>
                            <w:p w14:paraId="41AA7425" w14:textId="77777777" w:rsidR="000A0F41" w:rsidRDefault="000A0F41" w:rsidP="00A95EB9"/>
                            <w:p w14:paraId="4336927F" w14:textId="77777777" w:rsidR="000A0F41" w:rsidRDefault="000A0F41" w:rsidP="00A95EB9"/>
                            <w:p w14:paraId="1F9EF0EC" w14:textId="77777777" w:rsidR="000A0F41" w:rsidRDefault="000A0F41" w:rsidP="00A95EB9"/>
                            <w:p w14:paraId="2F8D5EF5" w14:textId="77777777" w:rsidR="000A0F41" w:rsidRDefault="000A0F41" w:rsidP="00A95EB9"/>
                            <w:p w14:paraId="5D80B2F2" w14:textId="77777777" w:rsidR="000A0F41" w:rsidRDefault="000A0F41" w:rsidP="00A95EB9"/>
                            <w:p w14:paraId="2D5DD4DE" w14:textId="77777777" w:rsidR="000A0F41" w:rsidRDefault="000A0F41" w:rsidP="00A95EB9"/>
                          </w:txbxContent>
                        </v:textbox>
                      </v:shape>
                      <w10:anchorlock/>
                    </v:group>
                  </w:pict>
                </mc:Fallback>
              </mc:AlternateContent>
            </w:r>
            <w:r>
              <w:rPr>
                <w:noProof/>
              </w:rPr>
              <mc:AlternateContent>
                <mc:Choice Requires="wpg">
                  <w:drawing>
                    <wp:anchor distT="0" distB="0" distL="114300" distR="114300" simplePos="0" relativeHeight="251693056" behindDoc="0" locked="1" layoutInCell="1" allowOverlap="1" wp14:anchorId="7DB55C5C" wp14:editId="7B8BF0F3">
                      <wp:simplePos x="0" y="0"/>
                      <wp:positionH relativeFrom="column">
                        <wp:posOffset>20955</wp:posOffset>
                      </wp:positionH>
                      <wp:positionV relativeFrom="paragraph">
                        <wp:posOffset>1346835</wp:posOffset>
                      </wp:positionV>
                      <wp:extent cx="1714500" cy="2057400"/>
                      <wp:effectExtent l="0" t="0" r="0" b="0"/>
                      <wp:wrapNone/>
                      <wp:docPr id="526" name="Group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057400"/>
                                <a:chOff x="1341" y="3784"/>
                                <a:chExt cx="2700" cy="3240"/>
                              </a:xfrm>
                            </wpg:grpSpPr>
                            <wps:wsp>
                              <wps:cNvPr id="527" name="Text Box 321"/>
                              <wps:cNvSpPr txBox="1">
                                <a:spLocks noChangeArrowheads="1"/>
                              </wps:cNvSpPr>
                              <wps:spPr bwMode="auto">
                                <a:xfrm>
                                  <a:off x="2241" y="3784"/>
                                  <a:ext cx="1800" cy="3240"/>
                                </a:xfrm>
                                <a:prstGeom prst="rect">
                                  <a:avLst/>
                                </a:prstGeom>
                                <a:solidFill>
                                  <a:srgbClr val="FFFFFF"/>
                                </a:solidFill>
                                <a:ln w="9525">
                                  <a:solidFill>
                                    <a:srgbClr val="FFFFFF"/>
                                  </a:solidFill>
                                  <a:miter lim="800000"/>
                                  <a:headEnd/>
                                  <a:tailEnd/>
                                </a:ln>
                              </wps:spPr>
                              <wps:txbx>
                                <w:txbxContent>
                                  <w:p w14:paraId="61114346" w14:textId="77777777" w:rsidR="000A0F41" w:rsidRDefault="000A0F41" w:rsidP="00B85D59">
                                    <w:pPr>
                                      <w:pStyle w:val="SmallCaps"/>
                                    </w:pPr>
                                    <w:r>
                                      <w:t>tip:</w:t>
                                    </w:r>
                                  </w:p>
                                  <w:p w14:paraId="6E4EBDDA"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p w14:paraId="5DD643D6" w14:textId="77777777" w:rsidR="000A0F41" w:rsidRDefault="000A0F41" w:rsidP="00A95EB9"/>
                                  <w:p w14:paraId="7FF55B74" w14:textId="77777777" w:rsidR="000A0F41" w:rsidRDefault="000A0F41" w:rsidP="00A95EB9"/>
                                  <w:p w14:paraId="02C274DE" w14:textId="77777777" w:rsidR="000A0F41" w:rsidRDefault="000A0F41" w:rsidP="00A95EB9"/>
                                  <w:p w14:paraId="790A28B5" w14:textId="77777777" w:rsidR="000A0F41" w:rsidRDefault="000A0F41" w:rsidP="00A95EB9"/>
                                  <w:p w14:paraId="15C8B393" w14:textId="77777777" w:rsidR="000A0F41" w:rsidRDefault="000A0F41" w:rsidP="00A95EB9"/>
                                  <w:p w14:paraId="4F9DD6B5" w14:textId="77777777" w:rsidR="000A0F41" w:rsidRDefault="000A0F41" w:rsidP="00A95EB9"/>
                                  <w:p w14:paraId="7542C274" w14:textId="77777777" w:rsidR="000A0F41" w:rsidRDefault="000A0F41" w:rsidP="00A95EB9"/>
                                </w:txbxContent>
                              </wps:txbx>
                              <wps:bodyPr rot="0" vert="horz" wrap="square" lIns="91440" tIns="45720" rIns="91440" bIns="45720" anchor="t" anchorCtr="0" upright="1">
                                <a:noAutofit/>
                              </wps:bodyPr>
                            </wps:wsp>
                            <wps:wsp>
                              <wps:cNvPr id="528" name="Line 322"/>
                              <wps:cNvCnPr>
                                <a:cxnSpLocks noChangeShapeType="1"/>
                              </wps:cNvCnPr>
                              <wps:spPr bwMode="auto">
                                <a:xfrm>
                                  <a:off x="2241" y="383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323"/>
                              <wps:cNvCnPr>
                                <a:cxnSpLocks noChangeShapeType="1"/>
                              </wps:cNvCnPr>
                              <wps:spPr bwMode="auto">
                                <a:xfrm>
                                  <a:off x="2241" y="648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Text Box 324"/>
                              <wps:cNvSpPr txBox="1">
                                <a:spLocks noChangeArrowheads="1"/>
                              </wps:cNvSpPr>
                              <wps:spPr bwMode="auto">
                                <a:xfrm>
                                  <a:off x="1341" y="3893"/>
                                  <a:ext cx="1008" cy="864"/>
                                </a:xfrm>
                                <a:prstGeom prst="rect">
                                  <a:avLst/>
                                </a:prstGeom>
                                <a:solidFill>
                                  <a:srgbClr val="FFFFFF"/>
                                </a:solidFill>
                                <a:ln w="9525">
                                  <a:solidFill>
                                    <a:srgbClr val="FFFFFF"/>
                                  </a:solidFill>
                                  <a:miter lim="800000"/>
                                  <a:headEnd/>
                                  <a:tailEnd/>
                                </a:ln>
                              </wps:spPr>
                              <wps:txbx>
                                <w:txbxContent>
                                  <w:p w14:paraId="110BE571" w14:textId="5E012DDD" w:rsidR="000A0F41" w:rsidRDefault="000A0F41" w:rsidP="00A95EB9">
                                    <w:r>
                                      <w:rPr>
                                        <w:noProof/>
                                      </w:rPr>
                                      <w:drawing>
                                        <wp:inline distT="0" distB="0" distL="0" distR="0" wp14:anchorId="6CDDE0DE" wp14:editId="677A6853">
                                          <wp:extent cx="457200" cy="457200"/>
                                          <wp:effectExtent l="0" t="0" r="0" b="0"/>
                                          <wp:docPr id="5162" name="Picture 16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6DDED8" w14:textId="77777777" w:rsidR="000A0F41" w:rsidRDefault="000A0F41" w:rsidP="00A95EB9"/>
                                  <w:p w14:paraId="620AC02F" w14:textId="77777777" w:rsidR="000A0F41" w:rsidRDefault="000A0F41" w:rsidP="00A95EB9"/>
                                  <w:p w14:paraId="517BC25C" w14:textId="77777777" w:rsidR="000A0F41" w:rsidRDefault="000A0F41" w:rsidP="00A95EB9"/>
                                  <w:p w14:paraId="13DC23DC" w14:textId="77777777" w:rsidR="000A0F41" w:rsidRDefault="000A0F41" w:rsidP="00A95EB9"/>
                                  <w:p w14:paraId="7F5859A1" w14:textId="77777777" w:rsidR="000A0F41" w:rsidRDefault="000A0F41" w:rsidP="00A95EB9"/>
                                  <w:p w14:paraId="7B7363DB" w14:textId="77777777" w:rsidR="000A0F41" w:rsidRDefault="000A0F41" w:rsidP="00A95EB9"/>
                                  <w:p w14:paraId="14CAB7D4" w14:textId="77777777" w:rsidR="000A0F41" w:rsidRDefault="000A0F41" w:rsidP="00A95EB9"/>
                                  <w:p w14:paraId="3FFB0FD1" w14:textId="77777777" w:rsidR="000A0F41" w:rsidRDefault="000A0F41" w:rsidP="00A95EB9"/>
                                  <w:p w14:paraId="1D9A899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55C5C" id="Group 323" o:spid="_x0000_s1729" alt="&quot;&quot;" style="position:absolute;margin-left:1.65pt;margin-top:106.05pt;width:135pt;height:162pt;z-index:251693056;mso-position-horizontal-relative:text;mso-position-vertical-relative:text" coordorigin="1341,3784" coordsize="27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">
                      <v:shape id="Text Box 321" o:spid="_x0000_s1730" type="#_x0000_t202" style="position:absolute;left:2241;top:3784;width:18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" strokecolor="white">
                        <v:textbox>
                          <w:txbxContent>
                            <w:p w14:paraId="61114346" w14:textId="77777777" w:rsidR="000A0F41" w:rsidRDefault="000A0F41" w:rsidP="00B85D59">
                              <w:pPr>
                                <w:pStyle w:val="SmallCaps"/>
                              </w:pPr>
                              <w:r>
                                <w:t>tip:</w:t>
                              </w:r>
                            </w:p>
                            <w:p w14:paraId="6E4EBDDA" w14:textId="77777777" w:rsidR="000A0F41" w:rsidRDefault="000A0F41" w:rsidP="007D4B67">
                              <w:pPr>
                                <w:pStyle w:val="TipText"/>
                              </w:pPr>
                              <w:r>
                                <w:t xml:space="preserve">BCMA will </w:t>
                              </w:r>
                              <w:r>
                                <w:rPr>
                                  <w:i/>
                                  <w:iCs/>
                                </w:rPr>
                                <w:t xml:space="preserve">not </w:t>
                              </w:r>
                              <w:r>
                                <w:t>mark the medication as Given (with a “G”), in the Status column of the VDL, until you enter a “Comment” in the Medication Log dialog box.</w:t>
                              </w:r>
                            </w:p>
                            <w:p w14:paraId="5DD643D6" w14:textId="77777777" w:rsidR="000A0F41" w:rsidRDefault="000A0F41" w:rsidP="00A95EB9"/>
                            <w:p w14:paraId="7FF55B74" w14:textId="77777777" w:rsidR="000A0F41" w:rsidRDefault="000A0F41" w:rsidP="00A95EB9"/>
                            <w:p w14:paraId="02C274DE" w14:textId="77777777" w:rsidR="000A0F41" w:rsidRDefault="000A0F41" w:rsidP="00A95EB9"/>
                            <w:p w14:paraId="790A28B5" w14:textId="77777777" w:rsidR="000A0F41" w:rsidRDefault="000A0F41" w:rsidP="00A95EB9"/>
                            <w:p w14:paraId="15C8B393" w14:textId="77777777" w:rsidR="000A0F41" w:rsidRDefault="000A0F41" w:rsidP="00A95EB9"/>
                            <w:p w14:paraId="4F9DD6B5" w14:textId="77777777" w:rsidR="000A0F41" w:rsidRDefault="000A0F41" w:rsidP="00A95EB9"/>
                            <w:p w14:paraId="7542C274" w14:textId="77777777" w:rsidR="000A0F41" w:rsidRDefault="000A0F41" w:rsidP="00A95EB9"/>
                          </w:txbxContent>
                        </v:textbox>
                      </v:shape>
                      <v:line id="Line 322" o:spid="_x0000_s1731" style="position:absolute;visibility:visible;mso-wrap-style:square" from="2241,3831" to="384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323" o:spid="_x0000_s1732" style="position:absolute;visibility:visible;mso-wrap-style:square" from="2241,6484" to="384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shape id="Text Box 324" o:spid="_x0000_s1733" type="#_x0000_t202" style="position:absolute;left:1341;top:389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o3wQAAANwAAAAPAAAAZHJzL2Rvd25yZXYueG1sRE/LisIw&#10;FN0L/kO4A25kTO2g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Me2ajfBAAAA3AAAAA8AAAAA&#10;AAAAAAAAAAAABwIAAGRycy9kb3ducmV2LnhtbFBLBQYAAAAAAwADALcAAAD1AgAAAAA=&#10;" strokecolor="white">
                        <v:textbox>
                          <w:txbxContent>
                            <w:p w14:paraId="110BE571" w14:textId="5E012DDD" w:rsidR="000A0F41" w:rsidRDefault="000A0F41" w:rsidP="00A95EB9">
                              <w:r>
                                <w:rPr>
                                  <w:noProof/>
                                </w:rPr>
                                <w:drawing>
                                  <wp:inline distT="0" distB="0" distL="0" distR="0" wp14:anchorId="6CDDE0DE" wp14:editId="677A6853">
                                    <wp:extent cx="457200" cy="457200"/>
                                    <wp:effectExtent l="0" t="0" r="0" b="0"/>
                                    <wp:docPr id="5131" name="Picture 160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6DDED8" w14:textId="77777777" w:rsidR="000A0F41" w:rsidRDefault="000A0F41" w:rsidP="00A95EB9"/>
                            <w:p w14:paraId="620AC02F" w14:textId="77777777" w:rsidR="000A0F41" w:rsidRDefault="000A0F41" w:rsidP="00A95EB9"/>
                            <w:p w14:paraId="517BC25C" w14:textId="77777777" w:rsidR="000A0F41" w:rsidRDefault="000A0F41" w:rsidP="00A95EB9"/>
                            <w:p w14:paraId="13DC23DC" w14:textId="77777777" w:rsidR="000A0F41" w:rsidRDefault="000A0F41" w:rsidP="00A95EB9"/>
                            <w:p w14:paraId="7F5859A1" w14:textId="77777777" w:rsidR="000A0F41" w:rsidRDefault="000A0F41" w:rsidP="00A95EB9"/>
                            <w:p w14:paraId="7B7363DB" w14:textId="77777777" w:rsidR="000A0F41" w:rsidRDefault="000A0F41" w:rsidP="00A95EB9"/>
                            <w:p w14:paraId="14CAB7D4" w14:textId="77777777" w:rsidR="000A0F41" w:rsidRDefault="000A0F41" w:rsidP="00A95EB9"/>
                            <w:p w14:paraId="3FFB0FD1" w14:textId="77777777" w:rsidR="000A0F41" w:rsidRDefault="000A0F41" w:rsidP="00A95EB9"/>
                            <w:p w14:paraId="1D9A8990" w14:textId="77777777" w:rsidR="000A0F41" w:rsidRDefault="000A0F41" w:rsidP="00A95EB9"/>
                          </w:txbxContent>
                        </v:textbox>
                      </v:shape>
                      <w10:anchorlock/>
                    </v:group>
                  </w:pict>
                </mc:Fallback>
              </mc:AlternateContent>
            </w:r>
            <w:r w:rsidR="00A95EB9" w:rsidRPr="00B91A5F">
              <w:t>Administering a Medication Late</w:t>
            </w:r>
            <w:bookmarkEnd w:id="2902"/>
            <w:bookmarkEnd w:id="2903"/>
            <w:bookmarkEnd w:id="2904"/>
          </w:p>
        </w:tc>
        <w:tc>
          <w:tcPr>
            <w:tcW w:w="6570" w:type="dxa"/>
          </w:tcPr>
          <w:p w14:paraId="0CE8CDA4" w14:textId="77777777" w:rsidR="00A95EB9" w:rsidRPr="00B91A5F" w:rsidRDefault="00A95EB9" w:rsidP="00963D59">
            <w:r w:rsidRPr="00B91A5F">
              <w:t xml:space="preserve">The Medication Log dialog box, provided below, is designed to “alert” you that you are administering the medication to the patient </w:t>
            </w:r>
            <w:r w:rsidRPr="00B91A5F">
              <w:rPr>
                <w:iCs/>
              </w:rPr>
              <w:t>after</w:t>
            </w:r>
            <w:r w:rsidRPr="00B91A5F">
              <w:t xml:space="preserve"> the scheduled administration time. The dialog box includes the number of minutes that you are administering the medication, “after the scheduled administration time” listed on the BCMA VDL. You can add a “Comment” (free text), up to 150 characters in length.</w:t>
            </w:r>
          </w:p>
          <w:p w14:paraId="5A25B603" w14:textId="77777777" w:rsidR="00A95EB9" w:rsidRPr="00B91A5F" w:rsidRDefault="00A95EB9" w:rsidP="00963D59">
            <w:pPr>
              <w:pStyle w:val="ToStatement"/>
            </w:pPr>
            <w:r w:rsidRPr="00B91A5F">
              <w:t>To administer a medication late to a patient (only applicable to Inpatient administrations)</w:t>
            </w:r>
          </w:p>
          <w:p w14:paraId="73C47C16" w14:textId="77777777" w:rsidR="00A95EB9" w:rsidRPr="00B91A5F" w:rsidRDefault="00A95EB9" w:rsidP="009D2EA9">
            <w:pPr>
              <w:pStyle w:val="NumberList1"/>
              <w:numPr>
                <w:ilvl w:val="0"/>
                <w:numId w:val="78"/>
              </w:numPr>
            </w:pPr>
            <w:r w:rsidRPr="00B91A5F">
              <w:t xml:space="preserve">In the Comments area of the Medication Log dialog box, specify the reason that you are administering the medication late to the patient and click </w:t>
            </w:r>
            <w:r w:rsidRPr="00B91A5F">
              <w:rPr>
                <w:b/>
              </w:rPr>
              <w:t>OK</w:t>
            </w:r>
            <w:r w:rsidRPr="00B91A5F">
              <w:t xml:space="preserve">. BCMA processes the information and displays the letter “G” (for “Given”) in the Status column to document that you administered the medication to the patient. </w:t>
            </w:r>
          </w:p>
          <w:p w14:paraId="53D94084" w14:textId="77777777" w:rsidR="00A95EB9" w:rsidRPr="00B91A5F" w:rsidRDefault="00A95EB9" w:rsidP="001F7F1E">
            <w:pPr>
              <w:pStyle w:val="Blank-6pt"/>
            </w:pPr>
          </w:p>
          <w:p w14:paraId="508CF0C7" w14:textId="77777777" w:rsidR="00A95EB9" w:rsidRPr="00B91A5F" w:rsidRDefault="00A95EB9" w:rsidP="00963D59">
            <w:pPr>
              <w:spacing w:after="120"/>
            </w:pPr>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w:t>
            </w:r>
          </w:p>
          <w:p w14:paraId="49FDE08D" w14:textId="77777777" w:rsidR="00A95EB9" w:rsidRPr="00B91A5F" w:rsidRDefault="00A95EB9" w:rsidP="00963D59">
            <w:pPr>
              <w:pStyle w:val="Example"/>
            </w:pPr>
            <w:r w:rsidRPr="00B91A5F">
              <w:t>Example: Medication Log Dialog Box for Late Dose</w:t>
            </w:r>
          </w:p>
          <w:p w14:paraId="2B9C6E65" w14:textId="700CA1FE" w:rsidR="00A95EB9" w:rsidRPr="00B91A5F" w:rsidRDefault="00F04354" w:rsidP="00963D59">
            <w:pPr>
              <w:pStyle w:val="ScreenCapt-Ctr"/>
            </w:pPr>
            <w:r>
              <w:rPr>
                <w:noProof/>
              </w:rPr>
              <w:drawing>
                <wp:inline distT="0" distB="0" distL="0" distR="0" wp14:anchorId="31A540A4" wp14:editId="692DF093">
                  <wp:extent cx="3514725" cy="2228850"/>
                  <wp:effectExtent l="19050" t="19050" r="9525" b="0"/>
                  <wp:docPr id="320" name="Picture 320" descr="Example: Medication Log Dialog Box for Late Do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Example: Medication Log Dialog Box for Late Dose scree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14725" cy="2228850"/>
                          </a:xfrm>
                          <a:prstGeom prst="rect">
                            <a:avLst/>
                          </a:prstGeom>
                          <a:noFill/>
                          <a:ln w="6350" cmpd="sng">
                            <a:solidFill>
                              <a:srgbClr val="000000"/>
                            </a:solidFill>
                            <a:miter lim="800000"/>
                            <a:headEnd/>
                            <a:tailEnd/>
                          </a:ln>
                          <a:effectLst/>
                        </pic:spPr>
                      </pic:pic>
                    </a:graphicData>
                  </a:graphic>
                </wp:inline>
              </w:drawing>
            </w:r>
            <w:r w:rsidR="00A95EB9" w:rsidRPr="00B91A5F" w:rsidDel="00D55997">
              <w:t xml:space="preserve"> </w:t>
            </w:r>
          </w:p>
          <w:p w14:paraId="2B43E51F" w14:textId="77777777" w:rsidR="00A95EB9" w:rsidRPr="00B91A5F" w:rsidRDefault="00A95EB9" w:rsidP="009D2EA9">
            <w:pPr>
              <w:pStyle w:val="NumberList1"/>
              <w:numPr>
                <w:ilvl w:val="0"/>
                <w:numId w:val="78"/>
              </w:numPr>
            </w:pPr>
            <w:r w:rsidRPr="00B91A5F">
              <w:t>Continue administering active IV Push or IV Piggyback medications to the patient.</w:t>
            </w:r>
          </w:p>
        </w:tc>
      </w:tr>
    </w:tbl>
    <w:p w14:paraId="78785739" w14:textId="77777777" w:rsidR="00A95EB9" w:rsidRPr="00B91A5F" w:rsidRDefault="00A95EB9" w:rsidP="00963D59">
      <w:pPr>
        <w:pStyle w:val="H1Continued"/>
      </w:pPr>
      <w:r w:rsidRPr="00B91A5F">
        <w:br w:type="page"/>
      </w:r>
      <w:bookmarkStart w:id="2905" w:name="_Toc4778185"/>
      <w:bookmarkStart w:id="2906" w:name="_Toc4813202"/>
      <w:bookmarkStart w:id="2907" w:name="_Toc4813529"/>
      <w:bookmarkStart w:id="2908" w:name="_Toc4823571"/>
      <w:bookmarkStart w:id="2909" w:name="_Toc5158018"/>
      <w:bookmarkStart w:id="2910" w:name="_Toc7390445"/>
      <w:bookmarkStart w:id="2911" w:name="_Toc7409585"/>
      <w:bookmarkStart w:id="2912" w:name="_Toc33308085"/>
      <w:bookmarkStart w:id="2913" w:name="_Toc61251556"/>
      <w:bookmarkStart w:id="2914" w:name="_Toc61667721"/>
      <w:bookmarkStart w:id="2915" w:name="_Toc62530196"/>
      <w:r w:rsidRPr="00B91A5F">
        <w:lastRenderedPageBreak/>
        <w:t>Administering a Patient’s IVP/IVPB Medications</w:t>
      </w:r>
      <w:bookmarkEnd w:id="2905"/>
      <w:bookmarkEnd w:id="2906"/>
      <w:bookmarkEnd w:id="2907"/>
      <w:bookmarkEnd w:id="2908"/>
      <w:bookmarkEnd w:id="2909"/>
      <w:bookmarkEnd w:id="2910"/>
      <w:bookmarkEnd w:id="2911"/>
      <w:bookmarkEnd w:id="2912"/>
      <w:bookmarkEnd w:id="2913"/>
      <w:bookmarkEnd w:id="2914"/>
      <w:bookmarkEnd w:id="2915"/>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1FECA8F" w14:textId="77777777" w:rsidTr="00D56136">
        <w:trPr>
          <w:trHeight w:val="261"/>
        </w:trPr>
        <w:tc>
          <w:tcPr>
            <w:tcW w:w="2880" w:type="dxa"/>
          </w:tcPr>
          <w:bookmarkStart w:id="2916" w:name="_Toc33308086"/>
          <w:bookmarkStart w:id="2917" w:name="_Toc61251557"/>
          <w:bookmarkStart w:id="2918" w:name="_Toc352834689"/>
          <w:p w14:paraId="3BB723F6" w14:textId="0726646A" w:rsidR="00A95EB9" w:rsidRPr="00B91A5F" w:rsidRDefault="00F04354" w:rsidP="00963D59">
            <w:pPr>
              <w:pStyle w:val="H2Heading"/>
              <w:rPr>
                <w:noProof/>
              </w:rPr>
            </w:pPr>
            <w:r>
              <w:rPr>
                <w:noProof/>
              </w:rPr>
              <mc:AlternateContent>
                <mc:Choice Requires="wpg">
                  <w:drawing>
                    <wp:anchor distT="0" distB="0" distL="114300" distR="114300" simplePos="0" relativeHeight="251697152" behindDoc="0" locked="0" layoutInCell="1" allowOverlap="1" wp14:anchorId="2BAD99F0" wp14:editId="42A782F4">
                      <wp:simplePos x="0" y="0"/>
                      <wp:positionH relativeFrom="column">
                        <wp:posOffset>-131445</wp:posOffset>
                      </wp:positionH>
                      <wp:positionV relativeFrom="paragraph">
                        <wp:posOffset>5335270</wp:posOffset>
                      </wp:positionV>
                      <wp:extent cx="1600200" cy="2057400"/>
                      <wp:effectExtent l="0" t="0" r="0" b="0"/>
                      <wp:wrapNone/>
                      <wp:docPr id="520" name="Group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57400"/>
                                <a:chOff x="1341" y="11156"/>
                                <a:chExt cx="2520" cy="3240"/>
                              </a:xfrm>
                            </wpg:grpSpPr>
                            <wps:wsp>
                              <wps:cNvPr id="521" name="Line 597"/>
                              <wps:cNvCnPr>
                                <a:cxnSpLocks noChangeShapeType="1"/>
                              </wps:cNvCnPr>
                              <wps:spPr bwMode="auto">
                                <a:xfrm>
                                  <a:off x="2241" y="11156"/>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2" name="Group 4605"/>
                              <wpg:cNvGrpSpPr>
                                <a:grpSpLocks/>
                              </wpg:cNvGrpSpPr>
                              <wpg:grpSpPr bwMode="auto">
                                <a:xfrm>
                                  <a:off x="1341" y="11197"/>
                                  <a:ext cx="2520" cy="3199"/>
                                  <a:chOff x="1341" y="11197"/>
                                  <a:chExt cx="2520" cy="3199"/>
                                </a:xfrm>
                              </wpg:grpSpPr>
                              <wps:wsp>
                                <wps:cNvPr id="523" name="Text Box 599"/>
                                <wps:cNvSpPr txBox="1">
                                  <a:spLocks noChangeArrowheads="1"/>
                                </wps:cNvSpPr>
                                <wps:spPr bwMode="auto">
                                  <a:xfrm>
                                    <a:off x="2241" y="11197"/>
                                    <a:ext cx="1620" cy="3199"/>
                                  </a:xfrm>
                                  <a:prstGeom prst="rect">
                                    <a:avLst/>
                                  </a:prstGeom>
                                  <a:solidFill>
                                    <a:srgbClr val="FFFFFF"/>
                                  </a:solidFill>
                                  <a:ln w="9525">
                                    <a:solidFill>
                                      <a:srgbClr val="FFFFFF"/>
                                    </a:solidFill>
                                    <a:miter lim="800000"/>
                                    <a:headEnd/>
                                    <a:tailEnd/>
                                  </a:ln>
                                </wps:spPr>
                                <wps:txbx>
                                  <w:txbxContent>
                                    <w:p w14:paraId="1BD6D9B6" w14:textId="77777777" w:rsidR="000A0F41" w:rsidRDefault="000A0F41" w:rsidP="00B85D59">
                                      <w:pPr>
                                        <w:pStyle w:val="SmallCaps"/>
                                      </w:pPr>
                                      <w:r>
                                        <w:t>tip:</w:t>
                                      </w:r>
                                    </w:p>
                                    <w:p w14:paraId="1C6ACC0C" w14:textId="77777777" w:rsidR="000A0F41" w:rsidRDefault="000A0F41" w:rsidP="007D4B67">
                                      <w:pPr>
                                        <w:pStyle w:val="TipText"/>
                                      </w:pPr>
                                      <w:r>
                                        <w:t>An “Unknown” status can only be changed to Given, Not Given, Held, or Refused–using the Edit Med Log option.</w:t>
                                      </w:r>
                                    </w:p>
                                  </w:txbxContent>
                                </wps:txbx>
                                <wps:bodyPr rot="0" vert="horz" wrap="square" lIns="91440" tIns="45720" rIns="91440" bIns="45720" anchor="t" anchorCtr="0" upright="1">
                                  <a:noAutofit/>
                                </wps:bodyPr>
                              </wps:wsp>
                              <wps:wsp>
                                <wps:cNvPr id="524" name="Text Box 600"/>
                                <wps:cNvSpPr txBox="1">
                                  <a:spLocks noChangeArrowheads="1"/>
                                </wps:cNvSpPr>
                                <wps:spPr bwMode="auto">
                                  <a:xfrm>
                                    <a:off x="1341" y="11299"/>
                                    <a:ext cx="1008" cy="895"/>
                                  </a:xfrm>
                                  <a:prstGeom prst="rect">
                                    <a:avLst/>
                                  </a:prstGeom>
                                  <a:solidFill>
                                    <a:srgbClr val="FFFFFF"/>
                                  </a:solidFill>
                                  <a:ln w="9525">
                                    <a:solidFill>
                                      <a:srgbClr val="FFFFFF"/>
                                    </a:solidFill>
                                    <a:miter lim="800000"/>
                                    <a:headEnd/>
                                    <a:tailEnd/>
                                  </a:ln>
                                </wps:spPr>
                                <wps:txbx>
                                  <w:txbxContent>
                                    <w:p w14:paraId="7644E9EF" w14:textId="2CE0A374" w:rsidR="000A0F41" w:rsidRDefault="000A0F41" w:rsidP="00A95EB9">
                                      <w:r>
                                        <w:rPr>
                                          <w:noProof/>
                                        </w:rPr>
                                        <w:drawing>
                                          <wp:inline distT="0" distB="0" distL="0" distR="0" wp14:anchorId="17088E13" wp14:editId="65814FD6">
                                            <wp:extent cx="457200" cy="457200"/>
                                            <wp:effectExtent l="0" t="0" r="0" b="0"/>
                                            <wp:docPr id="5163" name="Picture 16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CF5DAD" w14:textId="77777777" w:rsidR="000A0F41" w:rsidRDefault="000A0F41" w:rsidP="00A95EB9"/>
                                    <w:p w14:paraId="4A498665" w14:textId="77777777" w:rsidR="000A0F41" w:rsidRDefault="000A0F41" w:rsidP="00A95EB9"/>
                                  </w:txbxContent>
                                </wps:txbx>
                                <wps:bodyPr rot="0" vert="horz" wrap="square" lIns="91440" tIns="45720" rIns="91440" bIns="45720" anchor="t" anchorCtr="0" upright="1">
                                  <a:noAutofit/>
                                </wps:bodyPr>
                              </wps:wsp>
                            </wpg:grpSp>
                            <wps:wsp>
                              <wps:cNvPr id="525" name="Line 601"/>
                              <wps:cNvCnPr>
                                <a:cxnSpLocks noChangeShapeType="1"/>
                              </wps:cNvCnPr>
                              <wps:spPr bwMode="auto">
                                <a:xfrm>
                                  <a:off x="2241" y="14075"/>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D99F0" id="Group 312" o:spid="_x0000_s1734" alt="&quot;&quot;" style="position:absolute;margin-left:-10.35pt;margin-top:420.1pt;width:126pt;height:162pt;z-index:251697152;mso-position-horizontal-relative:text;mso-position-vertical-relative:text" coordorigin="1341,11156"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">
                      <v:line id="Line 597" o:spid="_x0000_s1735" style="position:absolute;visibility:visible;mso-wrap-style:square" from="2241,11156" to="3846,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group id="Group 4605" o:spid="_x0000_s1736" style="position:absolute;left:1341;top:11197;width:2520;height:3199" coordorigin="1341,11197" coordsize="2520,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Text Box 599" o:spid="_x0000_s1737" type="#_x0000_t202" style="position:absolute;left:2241;top:11197;width:1620;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" strokecolor="white">
                          <v:textbox>
                            <w:txbxContent>
                              <w:p w14:paraId="1BD6D9B6" w14:textId="77777777" w:rsidR="000A0F41" w:rsidRDefault="000A0F41" w:rsidP="00B85D59">
                                <w:pPr>
                                  <w:pStyle w:val="SmallCaps"/>
                                </w:pPr>
                                <w:r>
                                  <w:t>tip:</w:t>
                                </w:r>
                              </w:p>
                              <w:p w14:paraId="1C6ACC0C" w14:textId="77777777" w:rsidR="000A0F41" w:rsidRDefault="000A0F41" w:rsidP="007D4B67">
                                <w:pPr>
                                  <w:pStyle w:val="TipText"/>
                                </w:pPr>
                                <w:r>
                                  <w:t>An “Unknown” status can only be changed to Given, Not Given, Held, or Refused–using the Edit Med Log option.</w:t>
                                </w:r>
                              </w:p>
                            </w:txbxContent>
                          </v:textbox>
                        </v:shape>
                        <v:shape id="Text Box 600" o:spid="_x0000_s1738" type="#_x0000_t202" style="position:absolute;left:1341;top:11299;width:100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" strokecolor="white">
                          <v:textbox>
                            <w:txbxContent>
                              <w:p w14:paraId="7644E9EF" w14:textId="2CE0A374" w:rsidR="000A0F41" w:rsidRDefault="000A0F41" w:rsidP="00A95EB9">
                                <w:r>
                                  <w:rPr>
                                    <w:noProof/>
                                  </w:rPr>
                                  <w:drawing>
                                    <wp:inline distT="0" distB="0" distL="0" distR="0" wp14:anchorId="17088E13" wp14:editId="65814FD6">
                                      <wp:extent cx="457200" cy="457200"/>
                                      <wp:effectExtent l="0" t="0" r="0" b="0"/>
                                      <wp:docPr id="5132" name="Picture 160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CF5DAD" w14:textId="77777777" w:rsidR="000A0F41" w:rsidRDefault="000A0F41" w:rsidP="00A95EB9"/>
                              <w:p w14:paraId="4A498665" w14:textId="77777777" w:rsidR="000A0F41" w:rsidRDefault="000A0F41" w:rsidP="00A95EB9"/>
                            </w:txbxContent>
                          </v:textbox>
                        </v:shape>
                      </v:group>
                      <v:line id="Line 601" o:spid="_x0000_s1739" style="position:absolute;visibility:visible;mso-wrap-style:square" from="2241,14075" to="3846,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696128" behindDoc="0" locked="0" layoutInCell="1" allowOverlap="1" wp14:anchorId="3DF7552B" wp14:editId="2F579B0A">
                      <wp:simplePos x="0" y="0"/>
                      <wp:positionH relativeFrom="column">
                        <wp:posOffset>-131445</wp:posOffset>
                      </wp:positionH>
                      <wp:positionV relativeFrom="paragraph">
                        <wp:posOffset>3251835</wp:posOffset>
                      </wp:positionV>
                      <wp:extent cx="1714500" cy="1714500"/>
                      <wp:effectExtent l="0" t="0" r="0" b="0"/>
                      <wp:wrapNone/>
                      <wp:docPr id="515"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714500"/>
                                <a:chOff x="1341" y="8451"/>
                                <a:chExt cx="2700" cy="2700"/>
                              </a:xfrm>
                            </wpg:grpSpPr>
                            <wps:wsp>
                              <wps:cNvPr id="516" name="Text Box 326"/>
                              <wps:cNvSpPr txBox="1">
                                <a:spLocks noChangeArrowheads="1"/>
                              </wps:cNvSpPr>
                              <wps:spPr bwMode="auto">
                                <a:xfrm>
                                  <a:off x="2241" y="8451"/>
                                  <a:ext cx="1800" cy="2700"/>
                                </a:xfrm>
                                <a:prstGeom prst="rect">
                                  <a:avLst/>
                                </a:prstGeom>
                                <a:solidFill>
                                  <a:srgbClr val="FFFFFF"/>
                                </a:solidFill>
                                <a:ln w="9525">
                                  <a:solidFill>
                                    <a:srgbClr val="FFFFFF"/>
                                  </a:solidFill>
                                  <a:miter lim="800000"/>
                                  <a:headEnd/>
                                  <a:tailEnd/>
                                </a:ln>
                              </wps:spPr>
                              <wps:txbx>
                                <w:txbxContent>
                                  <w:p w14:paraId="32E0039F" w14:textId="77777777" w:rsidR="000A0F41" w:rsidRDefault="000A0F41" w:rsidP="00B85D59">
                                    <w:pPr>
                                      <w:pStyle w:val="SmallCaps"/>
                                    </w:pPr>
                                    <w:r>
                                      <w:t>tip:</w:t>
                                    </w:r>
                                  </w:p>
                                  <w:p w14:paraId="56F7B0E5" w14:textId="77777777" w:rsidR="000A0F41" w:rsidRDefault="000A0F41" w:rsidP="007D4B67">
                                    <w:pPr>
                                      <w:pStyle w:val="TipText"/>
                                    </w:pPr>
                                    <w:r>
                                      <w:t>You can quickly change the status of an IVP/IVPB medication by selecting the Mark command from the Right Click drop-down menu.</w:t>
                                    </w:r>
                                  </w:p>
                                  <w:p w14:paraId="774A32A1" w14:textId="77777777" w:rsidR="000A0F41" w:rsidRDefault="000A0F41" w:rsidP="00A95EB9"/>
                                  <w:p w14:paraId="74854AD6" w14:textId="77777777" w:rsidR="000A0F41" w:rsidRDefault="000A0F41" w:rsidP="00A95EB9"/>
                                  <w:p w14:paraId="3894F9CA" w14:textId="77777777" w:rsidR="000A0F41" w:rsidRDefault="000A0F41" w:rsidP="00A95EB9"/>
                                  <w:p w14:paraId="463F9293" w14:textId="77777777" w:rsidR="000A0F41" w:rsidRDefault="000A0F41" w:rsidP="00A95EB9"/>
                                  <w:p w14:paraId="0FE6E33A" w14:textId="77777777" w:rsidR="000A0F41" w:rsidRDefault="000A0F41" w:rsidP="00A95EB9"/>
                                  <w:p w14:paraId="27A7E909" w14:textId="77777777" w:rsidR="000A0F41" w:rsidRDefault="000A0F41" w:rsidP="00A95EB9"/>
                                  <w:p w14:paraId="6FA3C440" w14:textId="77777777" w:rsidR="000A0F41" w:rsidRDefault="000A0F41" w:rsidP="00A95EB9"/>
                                </w:txbxContent>
                              </wps:txbx>
                              <wps:bodyPr rot="0" vert="horz" wrap="square" lIns="91440" tIns="45720" rIns="91440" bIns="45720" anchor="t" anchorCtr="0" upright="1">
                                <a:noAutofit/>
                              </wps:bodyPr>
                            </wps:wsp>
                            <wps:wsp>
                              <wps:cNvPr id="517" name="Line 327"/>
                              <wps:cNvCnPr>
                                <a:cxnSpLocks noChangeShapeType="1"/>
                              </wps:cNvCnPr>
                              <wps:spPr bwMode="auto">
                                <a:xfrm>
                                  <a:off x="2241" y="849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328"/>
                              <wps:cNvCnPr>
                                <a:cxnSpLocks noChangeShapeType="1"/>
                              </wps:cNvCnPr>
                              <wps:spPr bwMode="auto">
                                <a:xfrm>
                                  <a:off x="2241" y="10804"/>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Text Box 329"/>
                              <wps:cNvSpPr txBox="1">
                                <a:spLocks noChangeArrowheads="1"/>
                              </wps:cNvSpPr>
                              <wps:spPr bwMode="auto">
                                <a:xfrm>
                                  <a:off x="1341" y="8490"/>
                                  <a:ext cx="1008" cy="864"/>
                                </a:xfrm>
                                <a:prstGeom prst="rect">
                                  <a:avLst/>
                                </a:prstGeom>
                                <a:solidFill>
                                  <a:srgbClr val="FFFFFF"/>
                                </a:solidFill>
                                <a:ln w="9525">
                                  <a:solidFill>
                                    <a:srgbClr val="FFFFFF"/>
                                  </a:solidFill>
                                  <a:miter lim="800000"/>
                                  <a:headEnd/>
                                  <a:tailEnd/>
                                </a:ln>
                              </wps:spPr>
                              <wps:txbx>
                                <w:txbxContent>
                                  <w:p w14:paraId="160649E9" w14:textId="73B6F868" w:rsidR="000A0F41" w:rsidRDefault="000A0F41" w:rsidP="00A95EB9">
                                    <w:r>
                                      <w:rPr>
                                        <w:noProof/>
                                      </w:rPr>
                                      <w:drawing>
                                        <wp:inline distT="0" distB="0" distL="0" distR="0" wp14:anchorId="3E3F3842" wp14:editId="3618E286">
                                          <wp:extent cx="457200" cy="457200"/>
                                          <wp:effectExtent l="0" t="0" r="0" b="0"/>
                                          <wp:docPr id="5164" name="Picture 16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4E2E5D" w14:textId="77777777" w:rsidR="000A0F41" w:rsidRDefault="000A0F41" w:rsidP="00A95EB9"/>
                                  <w:p w14:paraId="74555A88" w14:textId="77777777" w:rsidR="000A0F41" w:rsidRDefault="000A0F41" w:rsidP="00A95EB9"/>
                                  <w:p w14:paraId="097F0ED1" w14:textId="77777777" w:rsidR="000A0F41" w:rsidRDefault="000A0F41" w:rsidP="00A95EB9"/>
                                  <w:p w14:paraId="6A6821B1" w14:textId="77777777" w:rsidR="000A0F41" w:rsidRDefault="000A0F41" w:rsidP="00A95EB9"/>
                                  <w:p w14:paraId="37E1853A" w14:textId="77777777" w:rsidR="000A0F41" w:rsidRDefault="000A0F41" w:rsidP="00A95EB9"/>
                                  <w:p w14:paraId="61C0DA8F" w14:textId="77777777" w:rsidR="000A0F41" w:rsidRDefault="000A0F41" w:rsidP="00A95EB9"/>
                                  <w:p w14:paraId="3E8D8DA5" w14:textId="77777777" w:rsidR="000A0F41" w:rsidRDefault="000A0F41" w:rsidP="00A95EB9"/>
                                  <w:p w14:paraId="577FC9C8" w14:textId="77777777" w:rsidR="000A0F41" w:rsidRDefault="000A0F41" w:rsidP="00A95EB9"/>
                                  <w:p w14:paraId="5C6CEB80"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7552B" id="Group 307" o:spid="_x0000_s1740" alt="&quot;&quot;" style="position:absolute;margin-left:-10.35pt;margin-top:256.05pt;width:135pt;height:135pt;z-index:251696128;mso-position-horizontal-relative:text;mso-position-vertical-relative:text" coordorigin="1341,8451"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">
                      <v:shape id="Text Box 326" o:spid="_x0000_s1741" type="#_x0000_t202" style="position:absolute;left:2241;top:8451;width:180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" strokecolor="white">
                        <v:textbox>
                          <w:txbxContent>
                            <w:p w14:paraId="32E0039F" w14:textId="77777777" w:rsidR="000A0F41" w:rsidRDefault="000A0F41" w:rsidP="00B85D59">
                              <w:pPr>
                                <w:pStyle w:val="SmallCaps"/>
                              </w:pPr>
                              <w:r>
                                <w:t>tip:</w:t>
                              </w:r>
                            </w:p>
                            <w:p w14:paraId="56F7B0E5" w14:textId="77777777" w:rsidR="000A0F41" w:rsidRDefault="000A0F41" w:rsidP="007D4B67">
                              <w:pPr>
                                <w:pStyle w:val="TipText"/>
                              </w:pPr>
                              <w:r>
                                <w:t>You can quickly change the status of an IVP/IVPB medication by selecting the Mark command from the Right Click drop-down menu.</w:t>
                              </w:r>
                            </w:p>
                            <w:p w14:paraId="774A32A1" w14:textId="77777777" w:rsidR="000A0F41" w:rsidRDefault="000A0F41" w:rsidP="00A95EB9"/>
                            <w:p w14:paraId="74854AD6" w14:textId="77777777" w:rsidR="000A0F41" w:rsidRDefault="000A0F41" w:rsidP="00A95EB9"/>
                            <w:p w14:paraId="3894F9CA" w14:textId="77777777" w:rsidR="000A0F41" w:rsidRDefault="000A0F41" w:rsidP="00A95EB9"/>
                            <w:p w14:paraId="463F9293" w14:textId="77777777" w:rsidR="000A0F41" w:rsidRDefault="000A0F41" w:rsidP="00A95EB9"/>
                            <w:p w14:paraId="0FE6E33A" w14:textId="77777777" w:rsidR="000A0F41" w:rsidRDefault="000A0F41" w:rsidP="00A95EB9"/>
                            <w:p w14:paraId="27A7E909" w14:textId="77777777" w:rsidR="000A0F41" w:rsidRDefault="000A0F41" w:rsidP="00A95EB9"/>
                            <w:p w14:paraId="6FA3C440" w14:textId="77777777" w:rsidR="000A0F41" w:rsidRDefault="000A0F41" w:rsidP="00A95EB9"/>
                          </w:txbxContent>
                        </v:textbox>
                      </v:shape>
                      <v:line id="Line 327" o:spid="_x0000_s1742" style="position:absolute;visibility:visible;mso-wrap-style:square" from="2241,8490" to="3846,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328" o:spid="_x0000_s1743" style="position:absolute;visibility:visible;mso-wrap-style:square" from="2241,10804" to="3846,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shape id="Text Box 329" o:spid="_x0000_s1744" type="#_x0000_t202" style="position:absolute;left:1341;top:849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" strokecolor="white">
                        <v:textbox>
                          <w:txbxContent>
                            <w:p w14:paraId="160649E9" w14:textId="73B6F868" w:rsidR="000A0F41" w:rsidRDefault="000A0F41" w:rsidP="00A95EB9">
                              <w:r>
                                <w:rPr>
                                  <w:noProof/>
                                </w:rPr>
                                <w:drawing>
                                  <wp:inline distT="0" distB="0" distL="0" distR="0" wp14:anchorId="3E3F3842" wp14:editId="3618E286">
                                    <wp:extent cx="457200" cy="457200"/>
                                    <wp:effectExtent l="0" t="0" r="0" b="0"/>
                                    <wp:docPr id="5133" name="Picture 160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4E2E5D" w14:textId="77777777" w:rsidR="000A0F41" w:rsidRDefault="000A0F41" w:rsidP="00A95EB9"/>
                            <w:p w14:paraId="74555A88" w14:textId="77777777" w:rsidR="000A0F41" w:rsidRDefault="000A0F41" w:rsidP="00A95EB9"/>
                            <w:p w14:paraId="097F0ED1" w14:textId="77777777" w:rsidR="000A0F41" w:rsidRDefault="000A0F41" w:rsidP="00A95EB9"/>
                            <w:p w14:paraId="6A6821B1" w14:textId="77777777" w:rsidR="000A0F41" w:rsidRDefault="000A0F41" w:rsidP="00A95EB9"/>
                            <w:p w14:paraId="37E1853A" w14:textId="77777777" w:rsidR="000A0F41" w:rsidRDefault="000A0F41" w:rsidP="00A95EB9"/>
                            <w:p w14:paraId="61C0DA8F" w14:textId="77777777" w:rsidR="000A0F41" w:rsidRDefault="000A0F41" w:rsidP="00A95EB9"/>
                            <w:p w14:paraId="3E8D8DA5" w14:textId="77777777" w:rsidR="000A0F41" w:rsidRDefault="000A0F41" w:rsidP="00A95EB9"/>
                            <w:p w14:paraId="577FC9C8" w14:textId="77777777" w:rsidR="000A0F41" w:rsidRDefault="000A0F41" w:rsidP="00A95EB9"/>
                            <w:p w14:paraId="5C6CEB80" w14:textId="77777777" w:rsidR="000A0F41" w:rsidRDefault="000A0F41" w:rsidP="00A95EB9"/>
                          </w:txbxContent>
                        </v:textbox>
                      </v:shape>
                    </v:group>
                  </w:pict>
                </mc:Fallback>
              </mc:AlternateContent>
            </w:r>
            <w:r>
              <w:rPr>
                <w:noProof/>
              </w:rPr>
              <mc:AlternateContent>
                <mc:Choice Requires="wpg">
                  <w:drawing>
                    <wp:anchor distT="0" distB="0" distL="114300" distR="114300" simplePos="0" relativeHeight="251695104" behindDoc="0" locked="1" layoutInCell="1" allowOverlap="1" wp14:anchorId="548B2950" wp14:editId="4EE3A4A6">
                      <wp:simplePos x="0" y="0"/>
                      <wp:positionH relativeFrom="column">
                        <wp:posOffset>20955</wp:posOffset>
                      </wp:positionH>
                      <wp:positionV relativeFrom="paragraph">
                        <wp:posOffset>1202690</wp:posOffset>
                      </wp:positionV>
                      <wp:extent cx="1714500" cy="1828800"/>
                      <wp:effectExtent l="0" t="0" r="0" b="0"/>
                      <wp:wrapNone/>
                      <wp:docPr id="510" name="Group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8800"/>
                                <a:chOff x="1341" y="3424"/>
                                <a:chExt cx="2700" cy="2880"/>
                              </a:xfrm>
                            </wpg:grpSpPr>
                            <wps:wsp>
                              <wps:cNvPr id="511" name="Text Box 291"/>
                              <wps:cNvSpPr txBox="1">
                                <a:spLocks noChangeArrowheads="1"/>
                              </wps:cNvSpPr>
                              <wps:spPr bwMode="auto">
                                <a:xfrm>
                                  <a:off x="2241" y="3424"/>
                                  <a:ext cx="1800" cy="2880"/>
                                </a:xfrm>
                                <a:prstGeom prst="rect">
                                  <a:avLst/>
                                </a:prstGeom>
                                <a:solidFill>
                                  <a:srgbClr val="FFFFFF"/>
                                </a:solidFill>
                                <a:ln w="9525">
                                  <a:solidFill>
                                    <a:srgbClr val="FFFFFF"/>
                                  </a:solidFill>
                                  <a:miter lim="800000"/>
                                  <a:headEnd/>
                                  <a:tailEnd/>
                                </a:ln>
                              </wps:spPr>
                              <wps:txbx>
                                <w:txbxContent>
                                  <w:p w14:paraId="0893F366" w14:textId="77777777" w:rsidR="000A0F41" w:rsidRDefault="000A0F41" w:rsidP="00B85D59">
                                    <w:pPr>
                                      <w:pStyle w:val="SmallCaps"/>
                                    </w:pPr>
                                    <w:r>
                                      <w:t>tip:</w:t>
                                    </w:r>
                                  </w:p>
                                  <w:p w14:paraId="2EED4F38" w14:textId="77777777" w:rsidR="000A0F41" w:rsidRDefault="000A0F41" w:rsidP="007D4B67">
                                    <w:pPr>
                                      <w:pStyle w:val="TipText"/>
                                    </w:pPr>
                                    <w:r>
                                      <w:t>You can change the status of a medication on “Hold” to “Held,” although it is not necessary that you do so unless required by your medical center.</w:t>
                                    </w:r>
                                  </w:p>
                                  <w:p w14:paraId="6104F5E7" w14:textId="77777777" w:rsidR="000A0F41" w:rsidRDefault="000A0F41" w:rsidP="00A95EB9"/>
                                  <w:p w14:paraId="165A819A" w14:textId="77777777" w:rsidR="000A0F41" w:rsidRDefault="000A0F41" w:rsidP="00A95EB9"/>
                                  <w:p w14:paraId="292AACE4" w14:textId="77777777" w:rsidR="000A0F41" w:rsidRDefault="000A0F41" w:rsidP="00A95EB9"/>
                                  <w:p w14:paraId="6537664A" w14:textId="77777777" w:rsidR="000A0F41" w:rsidRDefault="000A0F41" w:rsidP="00A95EB9"/>
                                  <w:p w14:paraId="195C1F51" w14:textId="77777777" w:rsidR="000A0F41" w:rsidRDefault="000A0F41" w:rsidP="00A95EB9"/>
                                  <w:p w14:paraId="7E2A389E" w14:textId="77777777" w:rsidR="000A0F41" w:rsidRDefault="000A0F41" w:rsidP="00A95EB9"/>
                                  <w:p w14:paraId="34CB0F91" w14:textId="77777777" w:rsidR="000A0F41" w:rsidRDefault="000A0F41" w:rsidP="00A95EB9"/>
                                </w:txbxContent>
                              </wps:txbx>
                              <wps:bodyPr rot="0" vert="horz" wrap="square" lIns="91440" tIns="45720" rIns="91440" bIns="45720" anchor="t" anchorCtr="0" upright="1">
                                <a:noAutofit/>
                              </wps:bodyPr>
                            </wps:wsp>
                            <wps:wsp>
                              <wps:cNvPr id="512" name="Line 292"/>
                              <wps:cNvCnPr>
                                <a:cxnSpLocks noChangeShapeType="1"/>
                              </wps:cNvCnPr>
                              <wps:spPr bwMode="auto">
                                <a:xfrm>
                                  <a:off x="2241" y="347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93"/>
                              <wps:cNvCnPr>
                                <a:cxnSpLocks noChangeShapeType="1"/>
                              </wps:cNvCnPr>
                              <wps:spPr bwMode="auto">
                                <a:xfrm>
                                  <a:off x="2241" y="59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Text Box 294"/>
                              <wps:cNvSpPr txBox="1">
                                <a:spLocks noChangeArrowheads="1"/>
                              </wps:cNvSpPr>
                              <wps:spPr bwMode="auto">
                                <a:xfrm>
                                  <a:off x="1341" y="3533"/>
                                  <a:ext cx="1008" cy="864"/>
                                </a:xfrm>
                                <a:prstGeom prst="rect">
                                  <a:avLst/>
                                </a:prstGeom>
                                <a:solidFill>
                                  <a:srgbClr val="FFFFFF"/>
                                </a:solidFill>
                                <a:ln w="9525">
                                  <a:solidFill>
                                    <a:srgbClr val="FFFFFF"/>
                                  </a:solidFill>
                                  <a:miter lim="800000"/>
                                  <a:headEnd/>
                                  <a:tailEnd/>
                                </a:ln>
                              </wps:spPr>
                              <wps:txbx>
                                <w:txbxContent>
                                  <w:p w14:paraId="26D9A83F" w14:textId="6E7BFAC2" w:rsidR="000A0F41" w:rsidRDefault="000A0F41" w:rsidP="00A95EB9">
                                    <w:r>
                                      <w:rPr>
                                        <w:noProof/>
                                      </w:rPr>
                                      <w:drawing>
                                        <wp:inline distT="0" distB="0" distL="0" distR="0" wp14:anchorId="1A5E0F26" wp14:editId="529D1002">
                                          <wp:extent cx="457200" cy="457200"/>
                                          <wp:effectExtent l="0" t="0" r="0" b="0"/>
                                          <wp:docPr id="5165" name="Picture 1607" descr="t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tis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1852BB" w14:textId="77777777" w:rsidR="000A0F41" w:rsidRDefault="000A0F41" w:rsidP="00A95EB9"/>
                                  <w:p w14:paraId="4B2A7B3E" w14:textId="77777777" w:rsidR="000A0F41" w:rsidRDefault="000A0F41" w:rsidP="00A95EB9"/>
                                  <w:p w14:paraId="37C6D2EA" w14:textId="77777777" w:rsidR="000A0F41" w:rsidRDefault="000A0F41" w:rsidP="00A95EB9"/>
                                  <w:p w14:paraId="6196293B" w14:textId="77777777" w:rsidR="000A0F41" w:rsidRDefault="000A0F41" w:rsidP="00A95EB9"/>
                                  <w:p w14:paraId="58B8AE8C" w14:textId="77777777" w:rsidR="000A0F41" w:rsidRDefault="000A0F41" w:rsidP="00A95EB9"/>
                                  <w:p w14:paraId="400D2333" w14:textId="77777777" w:rsidR="000A0F41" w:rsidRDefault="000A0F41" w:rsidP="00A95EB9"/>
                                  <w:p w14:paraId="530C3C69" w14:textId="77777777" w:rsidR="000A0F41" w:rsidRDefault="000A0F41" w:rsidP="00A95EB9"/>
                                  <w:p w14:paraId="17765CAB" w14:textId="77777777" w:rsidR="000A0F41" w:rsidRDefault="000A0F41" w:rsidP="00A95EB9"/>
                                  <w:p w14:paraId="32CDBB67"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B2950" id="Group 302" o:spid="_x0000_s1745" alt="&quot;&quot;" style="position:absolute;margin-left:1.65pt;margin-top:94.7pt;width:135pt;height:2in;z-index:251695104;mso-position-horizontal-relative:text;mso-position-vertical-relative:text" coordorigin="1341,3424" coordsize="27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">
                      <v:shape id="Text Box 291" o:spid="_x0000_s1746" type="#_x0000_t202" style="position:absolute;left:2241;top:3424;width:1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" strokecolor="white">
                        <v:textbox>
                          <w:txbxContent>
                            <w:p w14:paraId="0893F366" w14:textId="77777777" w:rsidR="000A0F41" w:rsidRDefault="000A0F41" w:rsidP="00B85D59">
                              <w:pPr>
                                <w:pStyle w:val="SmallCaps"/>
                              </w:pPr>
                              <w:r>
                                <w:t>tip:</w:t>
                              </w:r>
                            </w:p>
                            <w:p w14:paraId="2EED4F38" w14:textId="77777777" w:rsidR="000A0F41" w:rsidRDefault="000A0F41" w:rsidP="007D4B67">
                              <w:pPr>
                                <w:pStyle w:val="TipText"/>
                              </w:pPr>
                              <w:r>
                                <w:t>You can change the status of a medication on “Hold” to “Held,” although it is not necessary that you do so unless required by your medical center.</w:t>
                              </w:r>
                            </w:p>
                            <w:p w14:paraId="6104F5E7" w14:textId="77777777" w:rsidR="000A0F41" w:rsidRDefault="000A0F41" w:rsidP="00A95EB9"/>
                            <w:p w14:paraId="165A819A" w14:textId="77777777" w:rsidR="000A0F41" w:rsidRDefault="000A0F41" w:rsidP="00A95EB9"/>
                            <w:p w14:paraId="292AACE4" w14:textId="77777777" w:rsidR="000A0F41" w:rsidRDefault="000A0F41" w:rsidP="00A95EB9"/>
                            <w:p w14:paraId="6537664A" w14:textId="77777777" w:rsidR="000A0F41" w:rsidRDefault="000A0F41" w:rsidP="00A95EB9"/>
                            <w:p w14:paraId="195C1F51" w14:textId="77777777" w:rsidR="000A0F41" w:rsidRDefault="000A0F41" w:rsidP="00A95EB9"/>
                            <w:p w14:paraId="7E2A389E" w14:textId="77777777" w:rsidR="000A0F41" w:rsidRDefault="000A0F41" w:rsidP="00A95EB9"/>
                            <w:p w14:paraId="34CB0F91" w14:textId="77777777" w:rsidR="000A0F41" w:rsidRDefault="000A0F41" w:rsidP="00A95EB9"/>
                          </w:txbxContent>
                        </v:textbox>
                      </v:shape>
                      <v:line id="Line 292" o:spid="_x0000_s1747" style="position:absolute;visibility:visible;mso-wrap-style:square" from="2241,3471" to="3846,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293" o:spid="_x0000_s1748" style="position:absolute;visibility:visible;mso-wrap-style:square" from="2241,5944" to="3846,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shape id="Text Box 294" o:spid="_x0000_s1749" type="#_x0000_t202" style="position:absolute;left:1341;top:353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" strokecolor="white">
                        <v:textbox>
                          <w:txbxContent>
                            <w:p w14:paraId="26D9A83F" w14:textId="6E7BFAC2" w:rsidR="000A0F41" w:rsidRDefault="000A0F41" w:rsidP="00A95EB9">
                              <w:r>
                                <w:rPr>
                                  <w:noProof/>
                                </w:rPr>
                                <w:drawing>
                                  <wp:inline distT="0" distB="0" distL="0" distR="0" wp14:anchorId="1A5E0F26" wp14:editId="529D1002">
                                    <wp:extent cx="457200" cy="457200"/>
                                    <wp:effectExtent l="0" t="0" r="0" b="0"/>
                                    <wp:docPr id="5134" name="Picture 1607" descr="t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ti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71852BB" w14:textId="77777777" w:rsidR="000A0F41" w:rsidRDefault="000A0F41" w:rsidP="00A95EB9"/>
                            <w:p w14:paraId="4B2A7B3E" w14:textId="77777777" w:rsidR="000A0F41" w:rsidRDefault="000A0F41" w:rsidP="00A95EB9"/>
                            <w:p w14:paraId="37C6D2EA" w14:textId="77777777" w:rsidR="000A0F41" w:rsidRDefault="000A0F41" w:rsidP="00A95EB9"/>
                            <w:p w14:paraId="6196293B" w14:textId="77777777" w:rsidR="000A0F41" w:rsidRDefault="000A0F41" w:rsidP="00A95EB9"/>
                            <w:p w14:paraId="58B8AE8C" w14:textId="77777777" w:rsidR="000A0F41" w:rsidRDefault="000A0F41" w:rsidP="00A95EB9"/>
                            <w:p w14:paraId="400D2333" w14:textId="77777777" w:rsidR="000A0F41" w:rsidRDefault="000A0F41" w:rsidP="00A95EB9"/>
                            <w:p w14:paraId="530C3C69" w14:textId="77777777" w:rsidR="000A0F41" w:rsidRDefault="000A0F41" w:rsidP="00A95EB9"/>
                            <w:p w14:paraId="17765CAB" w14:textId="77777777" w:rsidR="000A0F41" w:rsidRDefault="000A0F41" w:rsidP="00A95EB9"/>
                            <w:p w14:paraId="32CDBB67" w14:textId="77777777" w:rsidR="000A0F41" w:rsidRDefault="000A0F41" w:rsidP="00A95EB9"/>
                          </w:txbxContent>
                        </v:textbox>
                      </v:shape>
                      <w10:anchorlock/>
                    </v:group>
                  </w:pict>
                </mc:Fallback>
              </mc:AlternateContent>
            </w:r>
            <w:r w:rsidR="00A95EB9" w:rsidRPr="00B91A5F">
              <w:rPr>
                <w:noProof/>
              </w:rPr>
              <w:t>Changing the Status of an IVP or IVPB Medication</w:t>
            </w:r>
            <w:bookmarkEnd w:id="2916"/>
            <w:bookmarkEnd w:id="2917"/>
            <w:bookmarkEnd w:id="2918"/>
          </w:p>
        </w:tc>
        <w:tc>
          <w:tcPr>
            <w:tcW w:w="6570" w:type="dxa"/>
          </w:tcPr>
          <w:p w14:paraId="7BEB70C0" w14:textId="77777777" w:rsidR="00A95EB9" w:rsidRPr="00B91A5F" w:rsidRDefault="00A95EB9" w:rsidP="00963D59">
            <w:r w:rsidRPr="00B91A5F">
              <w:t xml:space="preserve">Use this section when you need to “mark” (change) the status of a patient’s medication. </w:t>
            </w:r>
          </w:p>
          <w:p w14:paraId="12517488" w14:textId="77777777" w:rsidR="00A95EB9" w:rsidRPr="00B91A5F" w:rsidRDefault="00A95EB9" w:rsidP="00963D59">
            <w:r w:rsidRPr="00B91A5F">
              <w:t xml:space="preserve">Once you scan and mark a medication as “Given,” you cannot scan it again for the same administration time. If you do, you will receive an Error message. You can, however, change the status from “Given” to “Not Given” by using the “Undo–Given” option –  provided you are the individual who originally marked it as “Given,” or you have been assigned the PSB MANAGER security key. </w:t>
            </w:r>
          </w:p>
          <w:p w14:paraId="59F045C5" w14:textId="77777777" w:rsidR="00A95EB9" w:rsidRPr="00B91A5F" w:rsidRDefault="00A95EB9" w:rsidP="00963D59">
            <w:r w:rsidRPr="00B91A5F">
              <w:t>You can mark a medication with the following status:</w:t>
            </w:r>
          </w:p>
          <w:p w14:paraId="71B17187" w14:textId="77777777" w:rsidR="00A95EB9" w:rsidRPr="00B91A5F" w:rsidRDefault="00A95EB9" w:rsidP="00963D59">
            <w:pPr>
              <w:pStyle w:val="Bullet-Text-1"/>
            </w:pPr>
            <w:r w:rsidRPr="00B91A5F">
              <w:t>Given to Not Given</w:t>
            </w:r>
          </w:p>
          <w:p w14:paraId="3F5D3583" w14:textId="77777777" w:rsidR="00A95EB9" w:rsidRPr="00B91A5F" w:rsidRDefault="00A95EB9" w:rsidP="00963D59">
            <w:pPr>
              <w:pStyle w:val="Bullet-Text-1"/>
            </w:pPr>
            <w:r w:rsidRPr="00B91A5F">
              <w:t>Held or Refused to Given</w:t>
            </w:r>
          </w:p>
          <w:p w14:paraId="75DACAF6" w14:textId="77777777" w:rsidR="00A95EB9" w:rsidRPr="00B91A5F" w:rsidRDefault="00A95EB9" w:rsidP="00963D59">
            <w:pPr>
              <w:pStyle w:val="Bullet-Text-1"/>
            </w:pPr>
            <w:r w:rsidRPr="00B91A5F">
              <w:t>Missing to Given, Held, or Refused</w:t>
            </w:r>
          </w:p>
          <w:p w14:paraId="65A9408B" w14:textId="77777777" w:rsidR="00A95EB9" w:rsidRPr="00B91A5F" w:rsidRDefault="00A95EB9" w:rsidP="00963D59">
            <w:pPr>
              <w:pStyle w:val="Bullet-Text-1"/>
            </w:pPr>
            <w:r w:rsidRPr="00B91A5F">
              <w:t>Held to Refused</w:t>
            </w:r>
          </w:p>
          <w:p w14:paraId="291DF408" w14:textId="77777777" w:rsidR="00A95EB9" w:rsidRPr="00B91A5F" w:rsidRDefault="00A95EB9" w:rsidP="00963D59">
            <w:pPr>
              <w:pStyle w:val="BlankLine-10pt"/>
            </w:pPr>
          </w:p>
          <w:p w14:paraId="7D27A115" w14:textId="77777777" w:rsidR="00A95EB9" w:rsidRPr="00B91A5F" w:rsidRDefault="00A95EB9" w:rsidP="00963D59">
            <w:pPr>
              <w:pStyle w:val="ToStatement"/>
            </w:pPr>
            <w:r w:rsidRPr="00B91A5F">
              <w:t>To change the status of an IVP or IVPB medication</w:t>
            </w:r>
          </w:p>
          <w:p w14:paraId="745B9C16" w14:textId="77777777" w:rsidR="00A95EB9" w:rsidRPr="00B91A5F" w:rsidRDefault="00A95EB9" w:rsidP="009D2EA9">
            <w:pPr>
              <w:pStyle w:val="NumberList1"/>
              <w:numPr>
                <w:ilvl w:val="0"/>
                <w:numId w:val="79"/>
              </w:numPr>
            </w:pPr>
            <w:r w:rsidRPr="00B91A5F">
              <w:t xml:space="preserve">Select the medication on the BCMA VDL for which you want to change the status (take an action on). </w:t>
            </w:r>
          </w:p>
          <w:p w14:paraId="797FE2C3" w14:textId="77777777" w:rsidR="00A95EB9" w:rsidRPr="00B91A5F" w:rsidRDefault="00A95EB9" w:rsidP="009D2EA9">
            <w:pPr>
              <w:pStyle w:val="NumberList1"/>
              <w:numPr>
                <w:ilvl w:val="0"/>
                <w:numId w:val="79"/>
              </w:numPr>
            </w:pPr>
            <w:r w:rsidRPr="00B91A5F">
              <w:t>Select the Mark command from the Right Click or Due List menu. The Mark drop-down menu displays with the “actions” available for this medication.</w:t>
            </w:r>
          </w:p>
          <w:p w14:paraId="3A2B4CE6" w14:textId="77777777" w:rsidR="00A95EB9" w:rsidRPr="00B91A5F" w:rsidRDefault="00A95EB9" w:rsidP="00963D59">
            <w:pPr>
              <w:ind w:right="-115"/>
            </w:pPr>
            <w:r w:rsidRPr="00B91A5F">
              <w:rPr>
                <w:rFonts w:ascii="Arial" w:hAnsi="Arial" w:cs="Arial"/>
                <w:b/>
              </w:rPr>
              <w:t>Note:</w:t>
            </w:r>
            <w:r w:rsidRPr="00B91A5F">
              <w:rPr>
                <w:b/>
              </w:rPr>
              <w:t xml:space="preserve"> </w:t>
            </w:r>
            <w:r w:rsidRPr="00B91A5F">
              <w:t>Held and Refused IV bags as well as IV bags marked as Missing Dose can be set to the infusing state via scanning and via the Unable to Scan process.</w:t>
            </w:r>
          </w:p>
          <w:p w14:paraId="2A31E959"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alt+d</w:t>
            </w:r>
            <w:r w:rsidRPr="00B91A5F">
              <w:rPr>
                <w:b/>
                <w:smallCaps/>
              </w:rPr>
              <w:t xml:space="preserve"> </w:t>
            </w:r>
            <w:r w:rsidRPr="00B91A5F">
              <w:t xml:space="preserve">to display the Due List menu, and press </w:t>
            </w:r>
            <w:r w:rsidRPr="00B91A5F">
              <w:rPr>
                <w:rFonts w:ascii="Arial" w:hAnsi="Arial"/>
                <w:b/>
                <w:smallCaps/>
              </w:rPr>
              <w:t>m</w:t>
            </w:r>
            <w:r w:rsidRPr="00B91A5F">
              <w:t xml:space="preserve"> to display the Mark drop-down menu. </w:t>
            </w:r>
          </w:p>
          <w:p w14:paraId="57D1D459" w14:textId="77777777" w:rsidR="00A95EB9" w:rsidRPr="00B91A5F" w:rsidRDefault="00A95EB9" w:rsidP="00963D59">
            <w:r w:rsidRPr="00B91A5F">
              <w:rPr>
                <w:rFonts w:ascii="Arial" w:hAnsi="Arial" w:cs="Arial"/>
                <w:b/>
                <w:bCs/>
                <w:sz w:val="23"/>
              </w:rPr>
              <w:t>Note:</w:t>
            </w:r>
            <w:r w:rsidRPr="00B91A5F">
              <w:t xml:space="preserve"> The Mark options available to you will depend on the current Status of the medication order.</w:t>
            </w:r>
          </w:p>
          <w:p w14:paraId="27CC2C15" w14:textId="77777777" w:rsidR="00A95EB9" w:rsidRPr="00B91A5F" w:rsidRDefault="00A95EB9" w:rsidP="009D2EA9">
            <w:pPr>
              <w:pStyle w:val="NumberList1"/>
              <w:numPr>
                <w:ilvl w:val="0"/>
                <w:numId w:val="79"/>
              </w:numPr>
            </w:pPr>
            <w:r w:rsidRPr="00B91A5F">
              <w:t>Select the command that represents the “action” that you want to take on the medication selected on the BCMA VDL. BCMA processes the information and displays a letter in the Status column of the BCMA VDL to document the action taken on the medication.</w:t>
            </w:r>
          </w:p>
          <w:p w14:paraId="5EC3DB9F" w14:textId="77777777" w:rsidR="00A95EB9" w:rsidRPr="00B91A5F" w:rsidRDefault="00A95EB9" w:rsidP="00963D59">
            <w:r w:rsidRPr="00B91A5F">
              <w:rPr>
                <w:rFonts w:ascii="Arial" w:hAnsi="Arial"/>
                <w:b/>
                <w:sz w:val="23"/>
              </w:rPr>
              <w:t>Keyboard Shortcut:</w:t>
            </w:r>
            <w:r w:rsidRPr="00B91A5F">
              <w:t xml:space="preserve"> Use the </w:t>
            </w:r>
            <w:r w:rsidRPr="00B91A5F">
              <w:rPr>
                <w:rFonts w:ascii="Arial" w:hAnsi="Arial"/>
                <w:b/>
                <w:smallCaps/>
              </w:rPr>
              <w:t>arrow</w:t>
            </w:r>
            <w:r w:rsidRPr="00B91A5F">
              <w:t xml:space="preserve"> keys to select the command that represents the “action” that you want to take on the medication selected on the BCMA VDL. </w:t>
            </w:r>
          </w:p>
          <w:p w14:paraId="1ACD533B" w14:textId="77777777" w:rsidR="00A95EB9" w:rsidRPr="00B91A5F" w:rsidRDefault="00A95EB9" w:rsidP="009D2EA9">
            <w:pPr>
              <w:pStyle w:val="NumberList1"/>
              <w:numPr>
                <w:ilvl w:val="0"/>
                <w:numId w:val="79"/>
              </w:numPr>
            </w:pPr>
            <w:r w:rsidRPr="00B91A5F">
              <w:t>Continue administering active IV Push or IV Piggyback medications to the patient.</w:t>
            </w:r>
          </w:p>
        </w:tc>
      </w:tr>
    </w:tbl>
    <w:p w14:paraId="36ADBEC5" w14:textId="77777777" w:rsidR="00A95EB9" w:rsidRPr="00B91A5F" w:rsidRDefault="00A95EB9" w:rsidP="00963D59">
      <w:pPr>
        <w:pStyle w:val="H1Continued"/>
      </w:pPr>
      <w:bookmarkStart w:id="2919" w:name="_Toc4778189"/>
      <w:bookmarkStart w:id="2920" w:name="_Toc4813206"/>
      <w:bookmarkStart w:id="2921" w:name="_Toc4813533"/>
      <w:bookmarkStart w:id="2922" w:name="_Toc4823575"/>
      <w:bookmarkStart w:id="2923" w:name="_Toc5158022"/>
      <w:bookmarkStart w:id="2924" w:name="_Toc7390449"/>
      <w:bookmarkStart w:id="2925" w:name="_Toc7409589"/>
      <w:bookmarkStart w:id="2926" w:name="_Toc33308089"/>
      <w:bookmarkStart w:id="2927" w:name="_Toc61251558"/>
      <w:bookmarkStart w:id="2928" w:name="_Toc61667723"/>
      <w:bookmarkStart w:id="2929" w:name="_Toc62530198"/>
      <w:r w:rsidRPr="00B91A5F">
        <w:br w:type="page"/>
      </w:r>
      <w:r w:rsidRPr="00B91A5F">
        <w:lastRenderedPageBreak/>
        <w:t>Administering a Patient’s IVP/IVPB Medications</w:t>
      </w:r>
      <w:bookmarkEnd w:id="2919"/>
      <w:bookmarkEnd w:id="2920"/>
      <w:bookmarkEnd w:id="2921"/>
      <w:bookmarkEnd w:id="2922"/>
      <w:bookmarkEnd w:id="2923"/>
      <w:bookmarkEnd w:id="2924"/>
      <w:bookmarkEnd w:id="2925"/>
      <w:bookmarkEnd w:id="2926"/>
      <w:bookmarkEnd w:id="2927"/>
      <w:bookmarkEnd w:id="2928"/>
      <w:bookmarkEnd w:id="2929"/>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11DA8806" w14:textId="77777777" w:rsidTr="00D56136">
        <w:trPr>
          <w:trHeight w:val="261"/>
        </w:trPr>
        <w:tc>
          <w:tcPr>
            <w:tcW w:w="2880" w:type="dxa"/>
          </w:tcPr>
          <w:bookmarkStart w:id="2930" w:name="_Toc33308090"/>
          <w:bookmarkStart w:id="2931" w:name="_Toc61251559"/>
          <w:bookmarkStart w:id="2932" w:name="_Toc352834690"/>
          <w:p w14:paraId="427C57D8" w14:textId="467F18B7" w:rsidR="00A95EB9" w:rsidRPr="00B91A5F" w:rsidRDefault="00F04354" w:rsidP="00963D59">
            <w:pPr>
              <w:pStyle w:val="H2Heading"/>
              <w:rPr>
                <w:noProof/>
              </w:rPr>
            </w:pPr>
            <w:r>
              <w:rPr>
                <w:noProof/>
              </w:rPr>
              <mc:AlternateContent>
                <mc:Choice Requires="wpg">
                  <w:drawing>
                    <wp:anchor distT="0" distB="0" distL="114300" distR="114300" simplePos="0" relativeHeight="251698176" behindDoc="0" locked="1" layoutInCell="1" allowOverlap="1" wp14:anchorId="79BCC1F8" wp14:editId="0E30623A">
                      <wp:simplePos x="0" y="0"/>
                      <wp:positionH relativeFrom="column">
                        <wp:posOffset>-131445</wp:posOffset>
                      </wp:positionH>
                      <wp:positionV relativeFrom="paragraph">
                        <wp:posOffset>1765935</wp:posOffset>
                      </wp:positionV>
                      <wp:extent cx="1714500" cy="1972310"/>
                      <wp:effectExtent l="0" t="0" r="0" b="0"/>
                      <wp:wrapNone/>
                      <wp:docPr id="505"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72310"/>
                                <a:chOff x="1341" y="4998"/>
                                <a:chExt cx="2700" cy="3106"/>
                              </a:xfrm>
                            </wpg:grpSpPr>
                            <wps:wsp>
                              <wps:cNvPr id="506" name="Text Box 331"/>
                              <wps:cNvSpPr txBox="1">
                                <a:spLocks noChangeArrowheads="1"/>
                              </wps:cNvSpPr>
                              <wps:spPr bwMode="auto">
                                <a:xfrm>
                                  <a:off x="2241" y="4998"/>
                                  <a:ext cx="1800" cy="3106"/>
                                </a:xfrm>
                                <a:prstGeom prst="rect">
                                  <a:avLst/>
                                </a:prstGeom>
                                <a:solidFill>
                                  <a:srgbClr val="FFFFFF"/>
                                </a:solidFill>
                                <a:ln w="9525">
                                  <a:solidFill>
                                    <a:srgbClr val="FFFFFF"/>
                                  </a:solidFill>
                                  <a:miter lim="800000"/>
                                  <a:headEnd/>
                                  <a:tailEnd/>
                                </a:ln>
                              </wps:spPr>
                              <wps:txbx>
                                <w:txbxContent>
                                  <w:p w14:paraId="7093C71F" w14:textId="77777777" w:rsidR="000A0F41" w:rsidRDefault="000A0F41" w:rsidP="00B85D59">
                                    <w:pPr>
                                      <w:pStyle w:val="SmallCaps"/>
                                    </w:pPr>
                                    <w:r>
                                      <w:t>tip:</w:t>
                                    </w:r>
                                  </w:p>
                                  <w:p w14:paraId="704AF63B" w14:textId="77777777" w:rsidR="000A0F41" w:rsidRDefault="000A0F41" w:rsidP="007D4B67">
                                    <w:pPr>
                                      <w:pStyle w:val="TipText"/>
                                    </w:pPr>
                                    <w:r>
                                      <w:t>You can quickly add comments</w:t>
                                    </w:r>
                                    <w:r>
                                      <w:br/>
                                      <w:t>to a patient’s medication by selecting the medication on the VDL, and then selecting the</w:t>
                                    </w:r>
                                    <w:r>
                                      <w:br/>
                                      <w:t>Add Comment command from the Right Click drop-down menu.</w:t>
                                    </w:r>
                                  </w:p>
                                  <w:p w14:paraId="06D52CF3" w14:textId="77777777" w:rsidR="000A0F41" w:rsidRDefault="000A0F41" w:rsidP="00A95EB9"/>
                                  <w:p w14:paraId="3B2A0EF7" w14:textId="77777777" w:rsidR="000A0F41" w:rsidRDefault="000A0F41" w:rsidP="00A95EB9"/>
                                  <w:p w14:paraId="578CE568" w14:textId="77777777" w:rsidR="000A0F41" w:rsidRDefault="000A0F41" w:rsidP="00A95EB9"/>
                                  <w:p w14:paraId="5349B227" w14:textId="77777777" w:rsidR="000A0F41" w:rsidRDefault="000A0F41" w:rsidP="00A95EB9"/>
                                  <w:p w14:paraId="4D44672C" w14:textId="77777777" w:rsidR="000A0F41" w:rsidRDefault="000A0F41" w:rsidP="00A95EB9"/>
                                  <w:p w14:paraId="5436D721" w14:textId="77777777" w:rsidR="000A0F41" w:rsidRDefault="000A0F41" w:rsidP="00A95EB9"/>
                                  <w:p w14:paraId="56E7E627" w14:textId="77777777" w:rsidR="000A0F41" w:rsidRDefault="000A0F41" w:rsidP="00A95EB9"/>
                                </w:txbxContent>
                              </wps:txbx>
                              <wps:bodyPr rot="0" vert="horz" wrap="square" lIns="91440" tIns="45720" rIns="91440" bIns="45720" anchor="t" anchorCtr="0" upright="1">
                                <a:noAutofit/>
                              </wps:bodyPr>
                            </wps:wsp>
                            <wps:wsp>
                              <wps:cNvPr id="507" name="Line 332"/>
                              <wps:cNvCnPr>
                                <a:cxnSpLocks noChangeShapeType="1"/>
                              </wps:cNvCnPr>
                              <wps:spPr bwMode="auto">
                                <a:xfrm>
                                  <a:off x="2241" y="506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Text Box 333"/>
                              <wps:cNvSpPr txBox="1">
                                <a:spLocks noChangeArrowheads="1"/>
                              </wps:cNvSpPr>
                              <wps:spPr bwMode="auto">
                                <a:xfrm>
                                  <a:off x="1341" y="5063"/>
                                  <a:ext cx="1008" cy="864"/>
                                </a:xfrm>
                                <a:prstGeom prst="rect">
                                  <a:avLst/>
                                </a:prstGeom>
                                <a:solidFill>
                                  <a:srgbClr val="FFFFFF"/>
                                </a:solidFill>
                                <a:ln w="9525">
                                  <a:solidFill>
                                    <a:srgbClr val="FFFFFF"/>
                                  </a:solidFill>
                                  <a:miter lim="800000"/>
                                  <a:headEnd/>
                                  <a:tailEnd/>
                                </a:ln>
                              </wps:spPr>
                              <wps:txbx>
                                <w:txbxContent>
                                  <w:p w14:paraId="43059450" w14:textId="449A8160" w:rsidR="000A0F41" w:rsidRDefault="000A0F41" w:rsidP="00A95EB9">
                                    <w:r>
                                      <w:rPr>
                                        <w:noProof/>
                                      </w:rPr>
                                      <w:drawing>
                                        <wp:inline distT="0" distB="0" distL="0" distR="0" wp14:anchorId="2577F01C" wp14:editId="4C21B7F1">
                                          <wp:extent cx="457200" cy="457200"/>
                                          <wp:effectExtent l="0" t="0" r="0" b="0"/>
                                          <wp:docPr id="5166" name="Picture 16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78BEA" w14:textId="77777777" w:rsidR="000A0F41" w:rsidRDefault="000A0F41" w:rsidP="00A95EB9"/>
                                  <w:p w14:paraId="4A5F7B74" w14:textId="77777777" w:rsidR="000A0F41" w:rsidRDefault="000A0F41" w:rsidP="00A95EB9"/>
                                  <w:p w14:paraId="4C0FFD1D" w14:textId="77777777" w:rsidR="000A0F41" w:rsidRDefault="000A0F41" w:rsidP="00A95EB9"/>
                                  <w:p w14:paraId="1C6E1190" w14:textId="77777777" w:rsidR="000A0F41" w:rsidRDefault="000A0F41" w:rsidP="00A95EB9"/>
                                  <w:p w14:paraId="45A4747D" w14:textId="77777777" w:rsidR="000A0F41" w:rsidRDefault="000A0F41" w:rsidP="00A95EB9"/>
                                  <w:p w14:paraId="5115BB92" w14:textId="77777777" w:rsidR="000A0F41" w:rsidRDefault="000A0F41" w:rsidP="00A95EB9"/>
                                  <w:p w14:paraId="49C9B9EA" w14:textId="77777777" w:rsidR="000A0F41" w:rsidRDefault="000A0F41" w:rsidP="00A95EB9"/>
                                  <w:p w14:paraId="5AEE12BC" w14:textId="77777777" w:rsidR="000A0F41" w:rsidRDefault="000A0F41" w:rsidP="00A95EB9"/>
                                  <w:p w14:paraId="7A519022" w14:textId="77777777" w:rsidR="000A0F41" w:rsidRDefault="000A0F41" w:rsidP="00A95EB9"/>
                                </w:txbxContent>
                              </wps:txbx>
                              <wps:bodyPr rot="0" vert="horz" wrap="square" lIns="91440" tIns="45720" rIns="91440" bIns="45720" anchor="t" anchorCtr="0" upright="1">
                                <a:noAutofit/>
                              </wps:bodyPr>
                            </wps:wsp>
                            <wps:wsp>
                              <wps:cNvPr id="509" name="Line 334"/>
                              <wps:cNvCnPr>
                                <a:cxnSpLocks noChangeShapeType="1"/>
                              </wps:cNvCnPr>
                              <wps:spPr bwMode="auto">
                                <a:xfrm>
                                  <a:off x="2241" y="81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CC1F8" id="Group 297" o:spid="_x0000_s1750" alt="&quot;&quot;" style="position:absolute;margin-left:-10.35pt;margin-top:139.05pt;width:135pt;height:155.3pt;z-index:251698176;mso-position-horizontal-relative:text;mso-position-vertical-relative:text" coordorigin="1341,4998" coordsize="270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">
                      <v:shape id="Text Box 331" o:spid="_x0000_s1751" type="#_x0000_t202" style="position:absolute;left:2241;top:4998;width:1800;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" strokecolor="white">
                        <v:textbox>
                          <w:txbxContent>
                            <w:p w14:paraId="7093C71F" w14:textId="77777777" w:rsidR="000A0F41" w:rsidRDefault="000A0F41" w:rsidP="00B85D59">
                              <w:pPr>
                                <w:pStyle w:val="SmallCaps"/>
                              </w:pPr>
                              <w:r>
                                <w:t>tip:</w:t>
                              </w:r>
                            </w:p>
                            <w:p w14:paraId="704AF63B" w14:textId="77777777" w:rsidR="000A0F41" w:rsidRDefault="000A0F41" w:rsidP="007D4B67">
                              <w:pPr>
                                <w:pStyle w:val="TipText"/>
                              </w:pPr>
                              <w:r>
                                <w:t>You can quickly add comments</w:t>
                              </w:r>
                              <w:r>
                                <w:br/>
                                <w:t>to a patient’s medication by selecting the medication on the VDL, and then selecting the</w:t>
                              </w:r>
                              <w:r>
                                <w:br/>
                                <w:t>Add Comment command from the Right Click drop-down menu.</w:t>
                              </w:r>
                            </w:p>
                            <w:p w14:paraId="06D52CF3" w14:textId="77777777" w:rsidR="000A0F41" w:rsidRDefault="000A0F41" w:rsidP="00A95EB9"/>
                            <w:p w14:paraId="3B2A0EF7" w14:textId="77777777" w:rsidR="000A0F41" w:rsidRDefault="000A0F41" w:rsidP="00A95EB9"/>
                            <w:p w14:paraId="578CE568" w14:textId="77777777" w:rsidR="000A0F41" w:rsidRDefault="000A0F41" w:rsidP="00A95EB9"/>
                            <w:p w14:paraId="5349B227" w14:textId="77777777" w:rsidR="000A0F41" w:rsidRDefault="000A0F41" w:rsidP="00A95EB9"/>
                            <w:p w14:paraId="4D44672C" w14:textId="77777777" w:rsidR="000A0F41" w:rsidRDefault="000A0F41" w:rsidP="00A95EB9"/>
                            <w:p w14:paraId="5436D721" w14:textId="77777777" w:rsidR="000A0F41" w:rsidRDefault="000A0F41" w:rsidP="00A95EB9"/>
                            <w:p w14:paraId="56E7E627" w14:textId="77777777" w:rsidR="000A0F41" w:rsidRDefault="000A0F41" w:rsidP="00A95EB9"/>
                          </w:txbxContent>
                        </v:textbox>
                      </v:shape>
                      <v:line id="Line 332" o:spid="_x0000_s1752" style="position:absolute;visibility:visible;mso-wrap-style:square" from="2241,5063" to="3846,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shape id="Text Box 333" o:spid="_x0000_s1753" type="#_x0000_t202" style="position:absolute;left:1341;top:506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" strokecolor="white">
                        <v:textbox>
                          <w:txbxContent>
                            <w:p w14:paraId="43059450" w14:textId="449A8160" w:rsidR="000A0F41" w:rsidRDefault="000A0F41" w:rsidP="00A95EB9">
                              <w:r>
                                <w:rPr>
                                  <w:noProof/>
                                </w:rPr>
                                <w:drawing>
                                  <wp:inline distT="0" distB="0" distL="0" distR="0" wp14:anchorId="2577F01C" wp14:editId="4C21B7F1">
                                    <wp:extent cx="457200" cy="457200"/>
                                    <wp:effectExtent l="0" t="0" r="0" b="0"/>
                                    <wp:docPr id="5135" name="Picture 1608"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178BEA" w14:textId="77777777" w:rsidR="000A0F41" w:rsidRDefault="000A0F41" w:rsidP="00A95EB9"/>
                            <w:p w14:paraId="4A5F7B74" w14:textId="77777777" w:rsidR="000A0F41" w:rsidRDefault="000A0F41" w:rsidP="00A95EB9"/>
                            <w:p w14:paraId="4C0FFD1D" w14:textId="77777777" w:rsidR="000A0F41" w:rsidRDefault="000A0F41" w:rsidP="00A95EB9"/>
                            <w:p w14:paraId="1C6E1190" w14:textId="77777777" w:rsidR="000A0F41" w:rsidRDefault="000A0F41" w:rsidP="00A95EB9"/>
                            <w:p w14:paraId="45A4747D" w14:textId="77777777" w:rsidR="000A0F41" w:rsidRDefault="000A0F41" w:rsidP="00A95EB9"/>
                            <w:p w14:paraId="5115BB92" w14:textId="77777777" w:rsidR="000A0F41" w:rsidRDefault="000A0F41" w:rsidP="00A95EB9"/>
                            <w:p w14:paraId="49C9B9EA" w14:textId="77777777" w:rsidR="000A0F41" w:rsidRDefault="000A0F41" w:rsidP="00A95EB9"/>
                            <w:p w14:paraId="5AEE12BC" w14:textId="77777777" w:rsidR="000A0F41" w:rsidRDefault="000A0F41" w:rsidP="00A95EB9"/>
                            <w:p w14:paraId="7A519022" w14:textId="77777777" w:rsidR="000A0F41" w:rsidRDefault="000A0F41" w:rsidP="00A95EB9"/>
                          </w:txbxContent>
                        </v:textbox>
                      </v:shape>
                      <v:line id="Line 334" o:spid="_x0000_s1754" style="position:absolute;visibility:visible;mso-wrap-style:square" from="2241,8104" to="3846,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w10:anchorlock/>
                    </v:group>
                  </w:pict>
                </mc:Fallback>
              </mc:AlternateContent>
            </w:r>
            <w:r w:rsidR="00A95EB9" w:rsidRPr="00B91A5F">
              <w:rPr>
                <w:noProof/>
              </w:rPr>
              <w:t>Adding Comments to a Patient’s Medication Record</w:t>
            </w:r>
            <w:bookmarkEnd w:id="2930"/>
            <w:bookmarkEnd w:id="2931"/>
            <w:bookmarkEnd w:id="2932"/>
          </w:p>
        </w:tc>
        <w:tc>
          <w:tcPr>
            <w:tcW w:w="6480" w:type="dxa"/>
          </w:tcPr>
          <w:p w14:paraId="3742CFDD" w14:textId="77777777" w:rsidR="00A95EB9" w:rsidRPr="00B91A5F" w:rsidRDefault="00A95EB9" w:rsidP="00963D59">
            <w:r w:rsidRPr="00B91A5F">
              <w:t>You can add a comment (free text), up to 150 characters in length, to a patient’s medication marked as “G” (Given), “H” (Held), or</w:t>
            </w:r>
            <w:r w:rsidRPr="00B91A5F">
              <w:br/>
              <w:t xml:space="preserve">“R” (Refused) in the Status column of the BCMA VDL. Your comments will also display in the Medication Log Report. </w:t>
            </w:r>
          </w:p>
          <w:p w14:paraId="192D1553" w14:textId="77777777" w:rsidR="00A95EB9" w:rsidRPr="00B91A5F" w:rsidRDefault="00A95EB9" w:rsidP="00963D59">
            <w:pPr>
              <w:pStyle w:val="ToStatement"/>
            </w:pPr>
            <w:r w:rsidRPr="00B91A5F">
              <w:t>To add comments to a patient’s medication record</w:t>
            </w:r>
          </w:p>
          <w:p w14:paraId="7197C1EE" w14:textId="77777777" w:rsidR="00A95EB9" w:rsidRPr="00B91A5F" w:rsidRDefault="00A95EB9" w:rsidP="009D2EA9">
            <w:pPr>
              <w:pStyle w:val="NumberList1"/>
              <w:numPr>
                <w:ilvl w:val="0"/>
                <w:numId w:val="80"/>
              </w:numPr>
            </w:pPr>
            <w:r w:rsidRPr="00B91A5F">
              <w:t>Select the medication on the BCMA VDL that you want to add Comments.</w:t>
            </w:r>
          </w:p>
          <w:p w14:paraId="65F7AAD0" w14:textId="77777777" w:rsidR="00A95EB9" w:rsidRPr="00B91A5F" w:rsidRDefault="00A95EB9" w:rsidP="009D2EA9">
            <w:pPr>
              <w:pStyle w:val="NumberList1"/>
              <w:numPr>
                <w:ilvl w:val="0"/>
                <w:numId w:val="80"/>
              </w:numPr>
            </w:pPr>
            <w:r w:rsidRPr="00B91A5F">
              <w:t>Select the Add Comment command from the Right Click or Due List menu. The Medication Log dialog box displays.</w:t>
            </w:r>
          </w:p>
          <w:p w14:paraId="6960E85E" w14:textId="77777777" w:rsidR="00A95EB9" w:rsidRPr="00B91A5F" w:rsidRDefault="00A95EB9" w:rsidP="001F7F1E">
            <w:pPr>
              <w:pStyle w:val="Blank-6pt"/>
            </w:pPr>
          </w:p>
          <w:p w14:paraId="45BF5330"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alt+d</w:t>
            </w:r>
            <w:r w:rsidRPr="00B91A5F">
              <w:rPr>
                <w:bCs/>
                <w:smallCaps/>
              </w:rPr>
              <w:t xml:space="preserve"> </w:t>
            </w:r>
            <w:r w:rsidRPr="00B91A5F">
              <w:t xml:space="preserve">to display the Due List menu, and press </w:t>
            </w:r>
            <w:r w:rsidRPr="00B91A5F">
              <w:rPr>
                <w:rFonts w:ascii="Arial" w:hAnsi="Arial"/>
                <w:b/>
                <w:smallCaps/>
              </w:rPr>
              <w:t>a</w:t>
            </w:r>
            <w:r w:rsidRPr="00B91A5F">
              <w:t xml:space="preserve"> to display the Medication Log dialog box. </w:t>
            </w:r>
          </w:p>
          <w:p w14:paraId="57E727A3" w14:textId="77777777" w:rsidR="00A95EB9" w:rsidRPr="00B91A5F" w:rsidRDefault="00A95EB9" w:rsidP="009D2EA9">
            <w:pPr>
              <w:pStyle w:val="NumberList1"/>
              <w:numPr>
                <w:ilvl w:val="0"/>
                <w:numId w:val="80"/>
              </w:numPr>
            </w:pPr>
            <w:r w:rsidRPr="00B91A5F">
              <w:t xml:space="preserve">In the Add Comment area, enter the comments that you want to associate with the medication selected on the patient’s VDL. </w:t>
            </w:r>
          </w:p>
          <w:p w14:paraId="59E871D4" w14:textId="77777777" w:rsidR="00A95EB9" w:rsidRPr="00B91A5F" w:rsidRDefault="00A95EB9" w:rsidP="00963D59">
            <w:pPr>
              <w:pStyle w:val="Example"/>
            </w:pPr>
            <w:bookmarkStart w:id="2933" w:name="p68_157"/>
            <w:bookmarkEnd w:id="2933"/>
            <w:r w:rsidRPr="00B91A5F">
              <w:t>Example: Medication Log Dialog Box</w:t>
            </w:r>
          </w:p>
          <w:p w14:paraId="4563B525" w14:textId="03C0913C" w:rsidR="00A95EB9" w:rsidRPr="00B91A5F" w:rsidRDefault="00F04354" w:rsidP="00963D59">
            <w:pPr>
              <w:pStyle w:val="ScreenCapt-Ctr"/>
            </w:pPr>
            <w:r>
              <w:rPr>
                <w:noProof/>
              </w:rPr>
              <w:drawing>
                <wp:inline distT="0" distB="0" distL="0" distR="0" wp14:anchorId="596A341D" wp14:editId="0A6FF2C1">
                  <wp:extent cx="3486150" cy="2209800"/>
                  <wp:effectExtent l="19050" t="19050" r="0" b="0"/>
                  <wp:docPr id="325" name="Picture 55" descr="medlogdialivpwith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edlogdialivpwithcommen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486150" cy="2209800"/>
                          </a:xfrm>
                          <a:prstGeom prst="rect">
                            <a:avLst/>
                          </a:prstGeom>
                          <a:noFill/>
                          <a:ln w="6350" cmpd="sng">
                            <a:solidFill>
                              <a:srgbClr val="000000"/>
                            </a:solidFill>
                            <a:miter lim="800000"/>
                            <a:headEnd/>
                            <a:tailEnd/>
                          </a:ln>
                          <a:effectLst/>
                        </pic:spPr>
                      </pic:pic>
                    </a:graphicData>
                  </a:graphic>
                </wp:inline>
              </w:drawing>
            </w:r>
          </w:p>
          <w:p w14:paraId="1D293232" w14:textId="77777777" w:rsidR="00A95EB9" w:rsidRPr="00B91A5F" w:rsidRDefault="00A95EB9" w:rsidP="009D2EA9">
            <w:pPr>
              <w:pStyle w:val="NumberList1"/>
              <w:numPr>
                <w:ilvl w:val="0"/>
                <w:numId w:val="80"/>
              </w:numPr>
            </w:pPr>
            <w:r w:rsidRPr="00B91A5F">
              <w:t xml:space="preserve">Click </w:t>
            </w:r>
            <w:r w:rsidRPr="00B91A5F">
              <w:rPr>
                <w:rFonts w:ascii="Arial" w:hAnsi="Arial"/>
                <w:b/>
                <w:smallCaps/>
                <w:sz w:val="23"/>
              </w:rPr>
              <w:t>ok</w:t>
            </w:r>
            <w:r w:rsidRPr="00B91A5F">
              <w:rPr>
                <w:b/>
                <w:smallCaps/>
              </w:rPr>
              <w:t xml:space="preserve"> </w:t>
            </w:r>
            <w:r w:rsidRPr="00B91A5F">
              <w:t>once you’ve read your entry and are satisfied with it.</w:t>
            </w:r>
          </w:p>
          <w:p w14:paraId="50777544"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ok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continue.</w:t>
            </w:r>
          </w:p>
        </w:tc>
      </w:tr>
    </w:tbl>
    <w:p w14:paraId="07A10B40" w14:textId="77777777" w:rsidR="00A95EB9" w:rsidRPr="00B91A5F" w:rsidRDefault="00A95EB9" w:rsidP="00963D59">
      <w:pPr>
        <w:pStyle w:val="H1Continued"/>
      </w:pPr>
      <w:r w:rsidRPr="00B91A5F">
        <w:br w:type="page"/>
      </w:r>
      <w:bookmarkStart w:id="2934" w:name="_Toc4778191"/>
      <w:bookmarkStart w:id="2935" w:name="_Toc4813208"/>
      <w:bookmarkStart w:id="2936" w:name="_Toc4813535"/>
      <w:bookmarkStart w:id="2937" w:name="_Toc4823577"/>
      <w:bookmarkStart w:id="2938" w:name="_Toc5158024"/>
      <w:bookmarkStart w:id="2939" w:name="_Toc7390451"/>
      <w:bookmarkStart w:id="2940" w:name="_Toc7409591"/>
      <w:bookmarkStart w:id="2941" w:name="_Toc33308091"/>
      <w:bookmarkStart w:id="2942" w:name="_Toc61251560"/>
      <w:bookmarkStart w:id="2943" w:name="_Toc61667725"/>
      <w:bookmarkStart w:id="2944" w:name="_Toc62530200"/>
      <w:r w:rsidRPr="00B91A5F">
        <w:lastRenderedPageBreak/>
        <w:t>Administering a Patient’s IVP/IVPB Medications</w:t>
      </w:r>
      <w:bookmarkEnd w:id="2934"/>
      <w:bookmarkEnd w:id="2935"/>
      <w:bookmarkEnd w:id="2936"/>
      <w:bookmarkEnd w:id="2937"/>
      <w:bookmarkEnd w:id="2938"/>
      <w:bookmarkEnd w:id="2939"/>
      <w:bookmarkEnd w:id="2940"/>
      <w:bookmarkEnd w:id="2941"/>
      <w:bookmarkEnd w:id="2942"/>
      <w:bookmarkEnd w:id="2943"/>
      <w:bookmarkEnd w:id="294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D8D7535" w14:textId="77777777" w:rsidTr="00D56136">
        <w:trPr>
          <w:trHeight w:val="261"/>
        </w:trPr>
        <w:tc>
          <w:tcPr>
            <w:tcW w:w="2880" w:type="dxa"/>
          </w:tcPr>
          <w:bookmarkStart w:id="2945" w:name="_Toc4823578"/>
          <w:bookmarkStart w:id="2946" w:name="_Toc5158025"/>
          <w:bookmarkStart w:id="2947" w:name="_Toc7390452"/>
          <w:bookmarkStart w:id="2948" w:name="_Toc7409592"/>
          <w:bookmarkStart w:id="2949" w:name="_Toc33308092"/>
          <w:bookmarkStart w:id="2950" w:name="_Toc61251561"/>
          <w:bookmarkStart w:id="2951" w:name="_Toc61667726"/>
          <w:bookmarkStart w:id="2952" w:name="_Toc62530201"/>
          <w:bookmarkStart w:id="2953" w:name="_Toc4778192"/>
          <w:bookmarkStart w:id="2954" w:name="_Toc4813209"/>
          <w:bookmarkStart w:id="2955" w:name="_Toc4813536"/>
          <w:p w14:paraId="48394B26" w14:textId="770751C1"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699200" behindDoc="0" locked="0" layoutInCell="1" allowOverlap="1" wp14:anchorId="5A5E2176" wp14:editId="71351074">
                      <wp:simplePos x="0" y="0"/>
                      <wp:positionH relativeFrom="column">
                        <wp:posOffset>-131445</wp:posOffset>
                      </wp:positionH>
                      <wp:positionV relativeFrom="paragraph">
                        <wp:posOffset>1909445</wp:posOffset>
                      </wp:positionV>
                      <wp:extent cx="1737360" cy="1371600"/>
                      <wp:effectExtent l="0" t="0" r="0" b="0"/>
                      <wp:wrapNone/>
                      <wp:docPr id="500"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71600"/>
                                <a:chOff x="1341" y="9544"/>
                                <a:chExt cx="2736" cy="2160"/>
                              </a:xfrm>
                            </wpg:grpSpPr>
                            <wps:wsp>
                              <wps:cNvPr id="501" name="Text Box 380"/>
                              <wps:cNvSpPr txBox="1">
                                <a:spLocks noChangeArrowheads="1"/>
                              </wps:cNvSpPr>
                              <wps:spPr bwMode="auto">
                                <a:xfrm>
                                  <a:off x="2241" y="9547"/>
                                  <a:ext cx="1836" cy="2157"/>
                                </a:xfrm>
                                <a:prstGeom prst="rect">
                                  <a:avLst/>
                                </a:prstGeom>
                                <a:solidFill>
                                  <a:srgbClr val="FFFFFF"/>
                                </a:solidFill>
                                <a:ln w="9525">
                                  <a:solidFill>
                                    <a:srgbClr val="FFFFFF"/>
                                  </a:solidFill>
                                  <a:miter lim="800000"/>
                                  <a:headEnd/>
                                  <a:tailEnd/>
                                </a:ln>
                              </wps:spPr>
                              <wps:txbx>
                                <w:txbxContent>
                                  <w:p w14:paraId="50658F81" w14:textId="77777777" w:rsidR="000A0F41" w:rsidRDefault="000A0F41" w:rsidP="00B85D59">
                                    <w:pPr>
                                      <w:pStyle w:val="SmallCaps"/>
                                    </w:pPr>
                                    <w:r>
                                      <w:t>tip:</w:t>
                                    </w:r>
                                  </w:p>
                                  <w:p w14:paraId="633F2406" w14:textId="77777777" w:rsidR="000A0F41" w:rsidRDefault="000A0F41" w:rsidP="007D4B67">
                                    <w:pPr>
                                      <w:pStyle w:val="TipText"/>
                                    </w:pPr>
                                    <w:r>
                                      <w:t>BCMA automatically wraps words</w:t>
                                    </w:r>
                                    <w:r>
                                      <w:br/>
                                      <w:t>in the</w:t>
                                    </w:r>
                                    <w:r>
                                      <w:br/>
                                      <w:t>Comments</w:t>
                                    </w:r>
                                    <w:r>
                                      <w:br/>
                                      <w:t>section.</w:t>
                                    </w:r>
                                  </w:p>
                                  <w:p w14:paraId="0855E40F" w14:textId="77777777" w:rsidR="000A0F41" w:rsidRDefault="000A0F41" w:rsidP="00A95EB9"/>
                                  <w:p w14:paraId="621AB9D0" w14:textId="77777777" w:rsidR="000A0F41" w:rsidRDefault="000A0F41" w:rsidP="00A95EB9"/>
                                  <w:p w14:paraId="36573A67" w14:textId="77777777" w:rsidR="000A0F41" w:rsidRDefault="000A0F41" w:rsidP="00A95EB9"/>
                                  <w:p w14:paraId="4B685317" w14:textId="77777777" w:rsidR="000A0F41" w:rsidRDefault="000A0F41" w:rsidP="00A95EB9"/>
                                  <w:p w14:paraId="7C4872BE" w14:textId="77777777" w:rsidR="000A0F41" w:rsidRDefault="000A0F41" w:rsidP="00A95EB9"/>
                                  <w:p w14:paraId="0266D79E" w14:textId="77777777" w:rsidR="000A0F41" w:rsidRDefault="000A0F41" w:rsidP="00A95EB9"/>
                                  <w:p w14:paraId="3E6A6DCA" w14:textId="77777777" w:rsidR="000A0F41" w:rsidRDefault="000A0F41" w:rsidP="00A95EB9"/>
                                </w:txbxContent>
                              </wps:txbx>
                              <wps:bodyPr rot="0" vert="horz" wrap="square" lIns="91440" tIns="45720" rIns="91440" bIns="45720" anchor="t" anchorCtr="0" upright="1">
                                <a:noAutofit/>
                              </wps:bodyPr>
                            </wps:wsp>
                            <wps:wsp>
                              <wps:cNvPr id="502" name="Line 381"/>
                              <wps:cNvCnPr>
                                <a:cxnSpLocks noChangeShapeType="1"/>
                              </wps:cNvCnPr>
                              <wps:spPr bwMode="auto">
                                <a:xfrm>
                                  <a:off x="2241" y="954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382"/>
                              <wps:cNvCnPr>
                                <a:cxnSpLocks noChangeShapeType="1"/>
                              </wps:cNvCnPr>
                              <wps:spPr bwMode="auto">
                                <a:xfrm>
                                  <a:off x="2421" y="1134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Text Box 383"/>
                              <wps:cNvSpPr txBox="1">
                                <a:spLocks noChangeArrowheads="1"/>
                              </wps:cNvSpPr>
                              <wps:spPr bwMode="auto">
                                <a:xfrm>
                                  <a:off x="1341" y="9544"/>
                                  <a:ext cx="1008" cy="864"/>
                                </a:xfrm>
                                <a:prstGeom prst="rect">
                                  <a:avLst/>
                                </a:prstGeom>
                                <a:solidFill>
                                  <a:srgbClr val="FFFFFF"/>
                                </a:solidFill>
                                <a:ln w="9525">
                                  <a:solidFill>
                                    <a:srgbClr val="FFFFFF"/>
                                  </a:solidFill>
                                  <a:miter lim="800000"/>
                                  <a:headEnd/>
                                  <a:tailEnd/>
                                </a:ln>
                              </wps:spPr>
                              <wps:txbx>
                                <w:txbxContent>
                                  <w:p w14:paraId="454E834F" w14:textId="77F04ED3" w:rsidR="000A0F41" w:rsidRDefault="000A0F41" w:rsidP="00A95EB9">
                                    <w:r>
                                      <w:rPr>
                                        <w:noProof/>
                                      </w:rPr>
                                      <w:drawing>
                                        <wp:inline distT="0" distB="0" distL="0" distR="0" wp14:anchorId="05432AB5" wp14:editId="08DF41E9">
                                          <wp:extent cx="457200" cy="457200"/>
                                          <wp:effectExtent l="0" t="0" r="0" b="0"/>
                                          <wp:docPr id="5167" name="Picture 16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0103926" w14:textId="77777777" w:rsidR="000A0F41" w:rsidRDefault="000A0F41" w:rsidP="00A95EB9"/>
                                  <w:p w14:paraId="396D63A3" w14:textId="77777777" w:rsidR="000A0F41" w:rsidRDefault="000A0F41" w:rsidP="00A95EB9"/>
                                  <w:p w14:paraId="34942F5E" w14:textId="77777777" w:rsidR="000A0F41" w:rsidRDefault="000A0F41" w:rsidP="00A95EB9"/>
                                  <w:p w14:paraId="33EA0A1B" w14:textId="77777777" w:rsidR="000A0F41" w:rsidRDefault="000A0F41" w:rsidP="00A95EB9"/>
                                  <w:p w14:paraId="3492894C" w14:textId="77777777" w:rsidR="000A0F41" w:rsidRDefault="000A0F41" w:rsidP="00A95EB9"/>
                                  <w:p w14:paraId="74A9FA21" w14:textId="77777777" w:rsidR="000A0F41" w:rsidRDefault="000A0F41" w:rsidP="00A95EB9"/>
                                  <w:p w14:paraId="37EDB5CE" w14:textId="77777777" w:rsidR="000A0F41" w:rsidRDefault="000A0F41" w:rsidP="00A95EB9"/>
                                  <w:p w14:paraId="35647661" w14:textId="77777777" w:rsidR="000A0F41" w:rsidRDefault="000A0F41" w:rsidP="00A95EB9"/>
                                  <w:p w14:paraId="6A1E3935"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E2176" id="Group 292" o:spid="_x0000_s1755" alt="&quot;&quot;" style="position:absolute;margin-left:-10.35pt;margin-top:150.35pt;width:136.8pt;height:108pt;z-index:251699200;mso-position-horizontal-relative:text;mso-position-vertical-relative:text" coordorigin="1341,9544" coordsize="273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">
                      <v:shape id="Text Box 380" o:spid="_x0000_s1756" type="#_x0000_t202" style="position:absolute;left:2241;top:9547;width:183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" strokecolor="white">
                        <v:textbox>
                          <w:txbxContent>
                            <w:p w14:paraId="50658F81" w14:textId="77777777" w:rsidR="000A0F41" w:rsidRDefault="000A0F41" w:rsidP="00B85D59">
                              <w:pPr>
                                <w:pStyle w:val="SmallCaps"/>
                              </w:pPr>
                              <w:r>
                                <w:t>tip:</w:t>
                              </w:r>
                            </w:p>
                            <w:p w14:paraId="633F2406" w14:textId="77777777" w:rsidR="000A0F41" w:rsidRDefault="000A0F41" w:rsidP="007D4B67">
                              <w:pPr>
                                <w:pStyle w:val="TipText"/>
                              </w:pPr>
                              <w:r>
                                <w:t>BCMA automatically wraps words</w:t>
                              </w:r>
                              <w:r>
                                <w:br/>
                                <w:t>in the</w:t>
                              </w:r>
                              <w:r>
                                <w:br/>
                                <w:t>Comments</w:t>
                              </w:r>
                              <w:r>
                                <w:br/>
                                <w:t>section.</w:t>
                              </w:r>
                            </w:p>
                            <w:p w14:paraId="0855E40F" w14:textId="77777777" w:rsidR="000A0F41" w:rsidRDefault="000A0F41" w:rsidP="00A95EB9"/>
                            <w:p w14:paraId="621AB9D0" w14:textId="77777777" w:rsidR="000A0F41" w:rsidRDefault="000A0F41" w:rsidP="00A95EB9"/>
                            <w:p w14:paraId="36573A67" w14:textId="77777777" w:rsidR="000A0F41" w:rsidRDefault="000A0F41" w:rsidP="00A95EB9"/>
                            <w:p w14:paraId="4B685317" w14:textId="77777777" w:rsidR="000A0F41" w:rsidRDefault="000A0F41" w:rsidP="00A95EB9"/>
                            <w:p w14:paraId="7C4872BE" w14:textId="77777777" w:rsidR="000A0F41" w:rsidRDefault="000A0F41" w:rsidP="00A95EB9"/>
                            <w:p w14:paraId="0266D79E" w14:textId="77777777" w:rsidR="000A0F41" w:rsidRDefault="000A0F41" w:rsidP="00A95EB9"/>
                            <w:p w14:paraId="3E6A6DCA" w14:textId="77777777" w:rsidR="000A0F41" w:rsidRDefault="000A0F41" w:rsidP="00A95EB9"/>
                          </w:txbxContent>
                        </v:textbox>
                      </v:shape>
                      <v:line id="Line 381" o:spid="_x0000_s1757" style="position:absolute;visibility:visible;mso-wrap-style:square" from="2241,9547" to="3846,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line id="Line 382" o:spid="_x0000_s1758" style="position:absolute;visibility:visible;mso-wrap-style:square" from="2421,11344" to="4026,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shape id="Text Box 383" o:spid="_x0000_s1759" type="#_x0000_t202" style="position:absolute;left:1341;top:954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" strokecolor="white">
                        <v:textbox>
                          <w:txbxContent>
                            <w:p w14:paraId="454E834F" w14:textId="77F04ED3" w:rsidR="000A0F41" w:rsidRDefault="000A0F41" w:rsidP="00A95EB9">
                              <w:r>
                                <w:rPr>
                                  <w:noProof/>
                                </w:rPr>
                                <w:drawing>
                                  <wp:inline distT="0" distB="0" distL="0" distR="0" wp14:anchorId="05432AB5" wp14:editId="08DF41E9">
                                    <wp:extent cx="457200" cy="457200"/>
                                    <wp:effectExtent l="0" t="0" r="0" b="0"/>
                                    <wp:docPr id="5136" name="Picture 1609"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0103926" w14:textId="77777777" w:rsidR="000A0F41" w:rsidRDefault="000A0F41" w:rsidP="00A95EB9"/>
                            <w:p w14:paraId="396D63A3" w14:textId="77777777" w:rsidR="000A0F41" w:rsidRDefault="000A0F41" w:rsidP="00A95EB9"/>
                            <w:p w14:paraId="34942F5E" w14:textId="77777777" w:rsidR="000A0F41" w:rsidRDefault="000A0F41" w:rsidP="00A95EB9"/>
                            <w:p w14:paraId="33EA0A1B" w14:textId="77777777" w:rsidR="000A0F41" w:rsidRDefault="000A0F41" w:rsidP="00A95EB9"/>
                            <w:p w14:paraId="3492894C" w14:textId="77777777" w:rsidR="000A0F41" w:rsidRDefault="000A0F41" w:rsidP="00A95EB9"/>
                            <w:p w14:paraId="74A9FA21" w14:textId="77777777" w:rsidR="000A0F41" w:rsidRDefault="000A0F41" w:rsidP="00A95EB9"/>
                            <w:p w14:paraId="37EDB5CE" w14:textId="77777777" w:rsidR="000A0F41" w:rsidRDefault="000A0F41" w:rsidP="00A95EB9"/>
                            <w:p w14:paraId="35647661" w14:textId="77777777" w:rsidR="000A0F41" w:rsidRDefault="000A0F41" w:rsidP="00A95EB9"/>
                            <w:p w14:paraId="6A1E3935" w14:textId="77777777" w:rsidR="000A0F41" w:rsidRDefault="000A0F41" w:rsidP="00A95EB9"/>
                          </w:txbxContent>
                        </v:textbox>
                      </v:shape>
                    </v:group>
                  </w:pict>
                </mc:Fallback>
              </mc:AlternateContent>
            </w:r>
            <w:r w:rsidR="00A95EB9" w:rsidRPr="00B91A5F">
              <w:rPr>
                <w:rFonts w:cs="Arial"/>
                <w:noProof/>
                <w:lang w:val="en-US" w:eastAsia="en-US"/>
              </w:rPr>
              <w:t>Adding Comments to a Patient’s Medication</w:t>
            </w:r>
            <w:bookmarkEnd w:id="2945"/>
            <w:r w:rsidR="00A95EB9" w:rsidRPr="00B91A5F">
              <w:rPr>
                <w:rFonts w:cs="Arial"/>
                <w:noProof/>
                <w:lang w:val="en-US" w:eastAsia="en-US"/>
              </w:rPr>
              <w:t xml:space="preserve"> Record (cont.)</w:t>
            </w:r>
            <w:bookmarkEnd w:id="2946"/>
            <w:bookmarkEnd w:id="2947"/>
            <w:bookmarkEnd w:id="2948"/>
            <w:bookmarkEnd w:id="2949"/>
            <w:bookmarkEnd w:id="2950"/>
            <w:bookmarkEnd w:id="2951"/>
            <w:bookmarkEnd w:id="2952"/>
          </w:p>
        </w:tc>
        <w:tc>
          <w:tcPr>
            <w:tcW w:w="6480" w:type="dxa"/>
          </w:tcPr>
          <w:p w14:paraId="5904D3C9" w14:textId="77777777" w:rsidR="00A95EB9" w:rsidRPr="00B91A5F" w:rsidRDefault="00A95EB9" w:rsidP="00963D59">
            <w:pPr>
              <w:pStyle w:val="ToStatement"/>
              <w:spacing w:before="0"/>
            </w:pPr>
            <w:r w:rsidRPr="00B91A5F">
              <w:t>To add comments to a patient’s medication record (cont.)</w:t>
            </w:r>
          </w:p>
          <w:p w14:paraId="293D9DD6" w14:textId="77777777" w:rsidR="00A95EB9" w:rsidRPr="00B91A5F" w:rsidRDefault="00A95EB9" w:rsidP="009D2EA9">
            <w:pPr>
              <w:pStyle w:val="NumberList1"/>
              <w:numPr>
                <w:ilvl w:val="0"/>
                <w:numId w:val="80"/>
              </w:numPr>
            </w:pPr>
            <w:r w:rsidRPr="00B91A5F">
              <w:t>Verify that your comments were entered in the patient’s record by clicking the Med Log button in the Tool Bar to access the Medication Log Report.</w:t>
            </w:r>
          </w:p>
          <w:p w14:paraId="3BDCF016" w14:textId="77777777" w:rsidR="00A95EB9" w:rsidRPr="00B91A5F" w:rsidRDefault="00A95EB9" w:rsidP="00963D59">
            <w:pPr>
              <w:pStyle w:val="Example"/>
            </w:pPr>
            <w:r w:rsidRPr="00B91A5F">
              <w:t>Example: Medication Log with Comments Entered</w:t>
            </w:r>
          </w:p>
          <w:p w14:paraId="25F35190" w14:textId="2768EFA3" w:rsidR="00A95EB9" w:rsidRPr="00B91A5F" w:rsidRDefault="00F04354" w:rsidP="00963D59">
            <w:r>
              <w:rPr>
                <w:noProof/>
              </w:rPr>
              <mc:AlternateContent>
                <mc:Choice Requires="wpg">
                  <w:drawing>
                    <wp:anchor distT="0" distB="0" distL="114300" distR="114300" simplePos="0" relativeHeight="251725824" behindDoc="0" locked="0" layoutInCell="1" allowOverlap="1" wp14:anchorId="68369F68" wp14:editId="1BC513A0">
                      <wp:simplePos x="0" y="0"/>
                      <wp:positionH relativeFrom="column">
                        <wp:posOffset>2550795</wp:posOffset>
                      </wp:positionH>
                      <wp:positionV relativeFrom="paragraph">
                        <wp:posOffset>1617980</wp:posOffset>
                      </wp:positionV>
                      <wp:extent cx="2517775" cy="918845"/>
                      <wp:effectExtent l="0" t="0" r="0" b="0"/>
                      <wp:wrapNone/>
                      <wp:docPr id="497" name="Group 4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918845"/>
                                <a:chOff x="8001" y="4317"/>
                                <a:chExt cx="3965" cy="1447"/>
                              </a:xfrm>
                            </wpg:grpSpPr>
                            <wps:wsp>
                              <wps:cNvPr id="498" name="Text Box 4745"/>
                              <wps:cNvSpPr txBox="1">
                                <a:spLocks noChangeArrowheads="1"/>
                              </wps:cNvSpPr>
                              <wps:spPr bwMode="auto">
                                <a:xfrm>
                                  <a:off x="10886" y="4317"/>
                                  <a:ext cx="1080" cy="727"/>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ABFB0F" w14:textId="77777777" w:rsidR="000A0F41" w:rsidRDefault="000A0F41" w:rsidP="007D4B67">
                                    <w:pPr>
                                      <w:pStyle w:val="ScreenCapt-GUI"/>
                                    </w:pPr>
                                    <w:r>
                                      <w:t>Comments entered by a clinician.</w:t>
                                    </w:r>
                                  </w:p>
                                  <w:p w14:paraId="44CB3BB3" w14:textId="77777777" w:rsidR="000A0F41" w:rsidRDefault="000A0F41" w:rsidP="00B95CB3"/>
                                  <w:p w14:paraId="43BE2648" w14:textId="77777777" w:rsidR="000A0F41" w:rsidRDefault="000A0F41" w:rsidP="00B95CB3"/>
                                  <w:p w14:paraId="70CF7357" w14:textId="77777777" w:rsidR="000A0F41" w:rsidRDefault="000A0F41" w:rsidP="00B95CB3"/>
                                  <w:p w14:paraId="6188D2FB" w14:textId="77777777" w:rsidR="000A0F41" w:rsidRDefault="000A0F41" w:rsidP="00B95CB3"/>
                                  <w:p w14:paraId="5912C31F" w14:textId="77777777" w:rsidR="000A0F41" w:rsidRDefault="000A0F41" w:rsidP="00B95CB3"/>
                                  <w:p w14:paraId="3FD4513B" w14:textId="77777777" w:rsidR="000A0F41" w:rsidRDefault="000A0F41" w:rsidP="00B95CB3"/>
                                  <w:p w14:paraId="4F3D1D86" w14:textId="77777777" w:rsidR="000A0F41" w:rsidRDefault="000A0F41" w:rsidP="00B95CB3"/>
                                </w:txbxContent>
                              </wps:txbx>
                              <wps:bodyPr rot="0" vert="horz" wrap="square" lIns="91440" tIns="45720" rIns="91440" bIns="45720" anchor="t" anchorCtr="0" upright="1">
                                <a:noAutofit/>
                              </wps:bodyPr>
                            </wps:wsp>
                            <wps:wsp>
                              <wps:cNvPr id="499" name="Line 4746"/>
                              <wps:cNvCnPr>
                                <a:cxnSpLocks noChangeShapeType="1"/>
                              </wps:cNvCnPr>
                              <wps:spPr bwMode="auto">
                                <a:xfrm flipH="1">
                                  <a:off x="8001" y="4684"/>
                                  <a:ext cx="30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69F68" id="Group 4744" o:spid="_x0000_s1760" alt="&quot;&quot;" style="position:absolute;margin-left:200.85pt;margin-top:127.4pt;width:198.25pt;height:72.35pt;z-index:251725824;mso-position-horizontal-relative:text;mso-position-vertical-relative:text" coordorigin="8001,4317" coordsize="396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">
                      <v:shape id="Text Box 4745" o:spid="_x0000_s1761" type="#_x0000_t202" style="position:absolute;left:10886;top:4317;width:108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" filled="f" strokecolor="white" strokeweight=".5pt">
                        <v:textbox>
                          <w:txbxContent>
                            <w:p w14:paraId="34ABFB0F" w14:textId="77777777" w:rsidR="000A0F41" w:rsidRDefault="000A0F41" w:rsidP="007D4B67">
                              <w:pPr>
                                <w:pStyle w:val="ScreenCapt-GUI"/>
                              </w:pPr>
                              <w:r>
                                <w:t>Comments entered by a clinician.</w:t>
                              </w:r>
                            </w:p>
                            <w:p w14:paraId="44CB3BB3" w14:textId="77777777" w:rsidR="000A0F41" w:rsidRDefault="000A0F41" w:rsidP="00B95CB3"/>
                            <w:p w14:paraId="43BE2648" w14:textId="77777777" w:rsidR="000A0F41" w:rsidRDefault="000A0F41" w:rsidP="00B95CB3"/>
                            <w:p w14:paraId="70CF7357" w14:textId="77777777" w:rsidR="000A0F41" w:rsidRDefault="000A0F41" w:rsidP="00B95CB3"/>
                            <w:p w14:paraId="6188D2FB" w14:textId="77777777" w:rsidR="000A0F41" w:rsidRDefault="000A0F41" w:rsidP="00B95CB3"/>
                            <w:p w14:paraId="5912C31F" w14:textId="77777777" w:rsidR="000A0F41" w:rsidRDefault="000A0F41" w:rsidP="00B95CB3"/>
                            <w:p w14:paraId="3FD4513B" w14:textId="77777777" w:rsidR="000A0F41" w:rsidRDefault="000A0F41" w:rsidP="00B95CB3"/>
                            <w:p w14:paraId="4F3D1D86" w14:textId="77777777" w:rsidR="000A0F41" w:rsidRDefault="000A0F41" w:rsidP="00B95CB3"/>
                          </w:txbxContent>
                        </v:textbox>
                      </v:shape>
                      <v:line id="Line 4746" o:spid="_x0000_s1762" style="position:absolute;flip:x;visibility:visible;mso-wrap-style:square" from="8001,4684" to="1106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">
                        <v:stroke endarrow="block"/>
                      </v:line>
                    </v:group>
                  </w:pict>
                </mc:Fallback>
              </mc:AlternateContent>
            </w:r>
            <w:r w:rsidR="00A95EB9" w:rsidRPr="00B91A5F">
              <w:rPr>
                <w:snapToGrid w:val="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128E3612" wp14:editId="786213EC">
                  <wp:extent cx="4143375" cy="2914650"/>
                  <wp:effectExtent l="0" t="0" r="0" b="0"/>
                  <wp:docPr id="327" name="Picture 327" descr="Example: Medication Log with comments Enter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Example: Medication Log with comments Entered scree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43375" cy="2914650"/>
                          </a:xfrm>
                          <a:prstGeom prst="rect">
                            <a:avLst/>
                          </a:prstGeom>
                          <a:noFill/>
                          <a:ln>
                            <a:noFill/>
                          </a:ln>
                        </pic:spPr>
                      </pic:pic>
                    </a:graphicData>
                  </a:graphic>
                </wp:inline>
              </w:drawing>
            </w:r>
          </w:p>
          <w:p w14:paraId="028CC56D" w14:textId="77777777" w:rsidR="00A95EB9" w:rsidRPr="00B91A5F" w:rsidRDefault="00A95EB9" w:rsidP="001F7F1E">
            <w:pPr>
              <w:pStyle w:val="Blank-6pt"/>
            </w:pPr>
          </w:p>
          <w:p w14:paraId="6D7E9E58" w14:textId="77777777" w:rsidR="00A95EB9" w:rsidRPr="00B91A5F" w:rsidRDefault="00A95EB9" w:rsidP="00963D59">
            <w:r w:rsidRPr="00B91A5F">
              <w:rPr>
                <w:rFonts w:ascii="Arial" w:hAnsi="Arial"/>
                <w:b/>
                <w:bCs/>
              </w:rPr>
              <w:t>Note</w:t>
            </w:r>
            <w:r w:rsidRPr="00B91A5F">
              <w:rPr>
                <w:b/>
                <w:bCs/>
                <w:sz w:val="23"/>
              </w:rPr>
              <w:t>:</w:t>
            </w:r>
            <w:r w:rsidRPr="00B91A5F">
              <w:t xml:space="preserve"> You can view comments on the Medication Log Report if you select the “Comments” check box in the Include area of the Patient Medication Log dialog box. See chapter entitled, “Viewing and Printing BCMA Reports” for more information.</w:t>
            </w:r>
          </w:p>
        </w:tc>
      </w:tr>
    </w:tbl>
    <w:p w14:paraId="26D63790" w14:textId="77777777" w:rsidR="00A95EB9" w:rsidRPr="00B91A5F" w:rsidRDefault="00A95EB9" w:rsidP="00963D59">
      <w:pPr>
        <w:pStyle w:val="H1Continued"/>
      </w:pPr>
      <w:bookmarkStart w:id="2956" w:name="_Toc4778193"/>
      <w:bookmarkStart w:id="2957" w:name="_Toc4813210"/>
      <w:bookmarkStart w:id="2958" w:name="_Toc4813537"/>
      <w:bookmarkStart w:id="2959" w:name="_Toc4823581"/>
      <w:bookmarkStart w:id="2960" w:name="_Toc5158028"/>
      <w:bookmarkStart w:id="2961" w:name="_Toc7390455"/>
      <w:bookmarkStart w:id="2962" w:name="_Toc7409595"/>
      <w:bookmarkStart w:id="2963" w:name="_Toc33308095"/>
      <w:bookmarkStart w:id="2964" w:name="_Toc61251562"/>
      <w:bookmarkStart w:id="2965" w:name="_Toc61667727"/>
      <w:bookmarkStart w:id="2966" w:name="_Toc62530202"/>
      <w:bookmarkEnd w:id="2953"/>
      <w:bookmarkEnd w:id="2954"/>
      <w:bookmarkEnd w:id="2955"/>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5DC75B57" w14:textId="77777777" w:rsidTr="00D56136">
        <w:trPr>
          <w:trHeight w:val="261"/>
        </w:trPr>
        <w:tc>
          <w:tcPr>
            <w:tcW w:w="2880" w:type="dxa"/>
          </w:tcPr>
          <w:p w14:paraId="031E69D4" w14:textId="77777777" w:rsidR="00A95EB9" w:rsidRPr="00B91A5F" w:rsidRDefault="00A95EB9" w:rsidP="00963D59">
            <w:pPr>
              <w:pStyle w:val="H2Heading"/>
              <w:rPr>
                <w:noProof/>
              </w:rPr>
            </w:pPr>
            <w:bookmarkStart w:id="2967" w:name="_Toc352834691"/>
            <w:r w:rsidRPr="00B91A5F">
              <w:rPr>
                <w:noProof/>
              </w:rPr>
              <w:t>Marking Single Administration as Held or Refused</w:t>
            </w:r>
            <w:bookmarkEnd w:id="2967"/>
          </w:p>
        </w:tc>
        <w:tc>
          <w:tcPr>
            <w:tcW w:w="6390" w:type="dxa"/>
          </w:tcPr>
          <w:p w14:paraId="40CEADAD" w14:textId="77777777" w:rsidR="00A95EB9" w:rsidRPr="00B91A5F" w:rsidRDefault="00A95EB9" w:rsidP="00963D59">
            <w:pPr>
              <w:spacing w:after="120"/>
            </w:pPr>
            <w:r w:rsidRPr="00B91A5F">
              <w:t>You can mark single administrations, for the patient, as “Held” or “Refused” on the BCMA VDL. This feature is particularly helpful when a patient is temporarily off their ward, or if they refuse to take their medications.</w:t>
            </w:r>
          </w:p>
          <w:p w14:paraId="53E9A083" w14:textId="77777777" w:rsidR="00A95EB9" w:rsidRPr="00B91A5F" w:rsidRDefault="00A95EB9" w:rsidP="00963D59">
            <w:pPr>
              <w:pStyle w:val="ToStatement"/>
            </w:pPr>
            <w:r w:rsidRPr="00B91A5F">
              <w:t>To mark single administrations as Held or Refused</w:t>
            </w:r>
          </w:p>
          <w:p w14:paraId="44BFAA31" w14:textId="77777777" w:rsidR="00A95EB9" w:rsidRPr="00B91A5F" w:rsidRDefault="00A95EB9" w:rsidP="009D2EA9">
            <w:pPr>
              <w:pStyle w:val="NumberList1"/>
              <w:numPr>
                <w:ilvl w:val="0"/>
                <w:numId w:val="81"/>
              </w:numPr>
            </w:pPr>
            <w:r w:rsidRPr="00B91A5F">
              <w:t>Select the administration you want to mark as Held or Refused.</w:t>
            </w:r>
          </w:p>
          <w:p w14:paraId="07F0E329" w14:textId="77777777" w:rsidR="00A95EB9" w:rsidRPr="00B91A5F" w:rsidRDefault="00A95EB9" w:rsidP="00963D59">
            <w:pPr>
              <w:spacing w:before="120" w:after="120"/>
            </w:pPr>
            <w:r w:rsidRPr="00B91A5F">
              <w:rPr>
                <w:rFonts w:ascii="Arial" w:hAnsi="Arial" w:cs="Arial"/>
                <w:b/>
                <w:bCs/>
                <w:sz w:val="23"/>
              </w:rPr>
              <w:t>Note:</w:t>
            </w:r>
            <w:r w:rsidRPr="00B91A5F">
              <w:t xml:space="preserve"> The options available on the Mark menu will depend on the current Status and Type of medication order. PRN administrations cannot be marked as Held or Refused.</w:t>
            </w:r>
          </w:p>
          <w:p w14:paraId="3F4748B4" w14:textId="77777777" w:rsidR="00A95EB9" w:rsidRPr="00B91A5F" w:rsidRDefault="00A95EB9" w:rsidP="009D2EA9">
            <w:pPr>
              <w:pStyle w:val="NumberList1"/>
              <w:numPr>
                <w:ilvl w:val="0"/>
                <w:numId w:val="81"/>
              </w:numPr>
            </w:pPr>
            <w:r w:rsidRPr="00B91A5F">
              <w:t>Select the Mark command from the Right Click or Due List menu. The Mark drop-down menu displays with the “actions” available for these medications.</w:t>
            </w:r>
          </w:p>
          <w:p w14:paraId="2CBCECB2"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drop-down menu. </w:t>
            </w:r>
          </w:p>
          <w:p w14:paraId="66D13131" w14:textId="77777777" w:rsidR="00A95EB9" w:rsidRPr="00B91A5F" w:rsidRDefault="00A95EB9" w:rsidP="009D2EA9">
            <w:pPr>
              <w:pStyle w:val="NumberList1"/>
              <w:numPr>
                <w:ilvl w:val="0"/>
                <w:numId w:val="81"/>
              </w:numPr>
            </w:pPr>
            <w:r w:rsidRPr="00B91A5F">
              <w:t xml:space="preserve">Select Held or Refused from the Mark menu. </w:t>
            </w:r>
          </w:p>
          <w:p w14:paraId="02591E6A" w14:textId="77777777" w:rsidR="00A95EB9" w:rsidRPr="00B91A5F" w:rsidRDefault="00A95EB9" w:rsidP="00963D59">
            <w:pPr>
              <w:pStyle w:val="ListBullet"/>
            </w:pPr>
            <w:r w:rsidRPr="00B91A5F">
              <w:t xml:space="preserve">If a Warning message indicates that the order is not nurse verified, see section entitled, </w:t>
            </w:r>
            <w:hyperlink w:anchor="p70_180" w:history="1">
              <w:r w:rsidRPr="00B91A5F">
                <w:rPr>
                  <w:rStyle w:val="Hyperlink"/>
                </w:rPr>
                <w:t>“If ‘Allow Administration with Warning’ or ‘Prohibit Administration’ parameter option is selected</w:t>
              </w:r>
            </w:hyperlink>
            <w:r w:rsidRPr="00B91A5F">
              <w:t>.”</w:t>
            </w:r>
          </w:p>
          <w:p w14:paraId="2FF0746B" w14:textId="77777777" w:rsidR="00A95EB9" w:rsidRPr="00B91A5F" w:rsidRDefault="00A95EB9" w:rsidP="009D2EA9">
            <w:pPr>
              <w:pStyle w:val="NumberList1"/>
              <w:numPr>
                <w:ilvl w:val="0"/>
                <w:numId w:val="81"/>
              </w:numPr>
            </w:pPr>
            <w:r w:rsidRPr="00B91A5F">
              <w:t xml:space="preserve">Select a Reason from the List on the Medication Log and click </w:t>
            </w:r>
            <w:r w:rsidRPr="00B91A5F">
              <w:rPr>
                <w:b/>
              </w:rPr>
              <w:t>OK</w:t>
            </w:r>
            <w:r w:rsidRPr="00B91A5F">
              <w:t>. BCMA processes the information and displays a letter in the Status column of the BCMA VDL to document the action taken on the medications.</w:t>
            </w:r>
          </w:p>
          <w:p w14:paraId="36AEF149" w14:textId="77777777" w:rsidR="00A95EB9" w:rsidRPr="00B91A5F" w:rsidRDefault="00A95EB9" w:rsidP="00963D59">
            <w:pPr>
              <w:pStyle w:val="Example"/>
            </w:pPr>
            <w:bookmarkStart w:id="2968" w:name="p68_159"/>
            <w:bookmarkEnd w:id="2968"/>
            <w:r w:rsidRPr="00B91A5F">
              <w:t>Example: Medication Log when Medication Order is Marked Held</w:t>
            </w:r>
          </w:p>
          <w:p w14:paraId="706B41C7" w14:textId="301F7718" w:rsidR="00A95EB9" w:rsidRPr="00B91A5F" w:rsidRDefault="00F04354" w:rsidP="00963D59">
            <w:pPr>
              <w:jc w:val="center"/>
            </w:pPr>
            <w:r>
              <w:rPr>
                <w:noProof/>
              </w:rPr>
              <w:drawing>
                <wp:inline distT="0" distB="0" distL="0" distR="0" wp14:anchorId="74BD097B" wp14:editId="1938B90A">
                  <wp:extent cx="3543300" cy="2238375"/>
                  <wp:effectExtent l="19050" t="19050" r="0" b="9525"/>
                  <wp:docPr id="328" name="Picture 53" descr="MedLog mark Held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dLog mark Held Iv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43300" cy="2238375"/>
                          </a:xfrm>
                          <a:prstGeom prst="rect">
                            <a:avLst/>
                          </a:prstGeom>
                          <a:noFill/>
                          <a:ln w="6350" cmpd="sng">
                            <a:solidFill>
                              <a:srgbClr val="000000"/>
                            </a:solidFill>
                            <a:miter lim="800000"/>
                            <a:headEnd/>
                            <a:tailEnd/>
                          </a:ln>
                          <a:effectLst/>
                        </pic:spPr>
                      </pic:pic>
                    </a:graphicData>
                  </a:graphic>
                </wp:inline>
              </w:drawing>
            </w:r>
          </w:p>
        </w:tc>
      </w:tr>
    </w:tbl>
    <w:p w14:paraId="4407EFBF" w14:textId="77777777" w:rsidR="00A95EB9" w:rsidRPr="00B91A5F" w:rsidRDefault="00A95EB9" w:rsidP="00963D59">
      <w:pPr>
        <w:pStyle w:val="H1Continued"/>
      </w:pPr>
      <w:bookmarkStart w:id="2969" w:name="_Toc4813218"/>
      <w:bookmarkStart w:id="2970" w:name="_Toc4813545"/>
      <w:bookmarkStart w:id="2971" w:name="_Toc4823589"/>
      <w:bookmarkStart w:id="2972" w:name="_Toc5158036"/>
      <w:bookmarkStart w:id="2973" w:name="_Toc7390463"/>
      <w:bookmarkStart w:id="2974" w:name="_Toc7409603"/>
      <w:bookmarkStart w:id="2975" w:name="_Toc33308103"/>
      <w:bookmarkStart w:id="2976" w:name="_Toc61251566"/>
      <w:bookmarkStart w:id="2977" w:name="_Toc61667731"/>
      <w:bookmarkStart w:id="2978" w:name="_Toc62530206"/>
      <w:bookmarkEnd w:id="2956"/>
      <w:bookmarkEnd w:id="2957"/>
      <w:bookmarkEnd w:id="2958"/>
      <w:bookmarkEnd w:id="2959"/>
      <w:bookmarkEnd w:id="2960"/>
      <w:bookmarkEnd w:id="2961"/>
      <w:bookmarkEnd w:id="2962"/>
      <w:bookmarkEnd w:id="2963"/>
      <w:bookmarkEnd w:id="2964"/>
      <w:bookmarkEnd w:id="2965"/>
      <w:bookmarkEnd w:id="2966"/>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4731A005" w14:textId="77777777" w:rsidTr="00D56136">
        <w:trPr>
          <w:trHeight w:val="261"/>
        </w:trPr>
        <w:tc>
          <w:tcPr>
            <w:tcW w:w="2880" w:type="dxa"/>
          </w:tcPr>
          <w:p w14:paraId="7F8555BD" w14:textId="77777777" w:rsidR="00A95EB9" w:rsidRPr="00B91A5F" w:rsidRDefault="00A95EB9" w:rsidP="00963D59">
            <w:pPr>
              <w:pStyle w:val="H2Continued"/>
              <w:rPr>
                <w:rFonts w:cs="Arial"/>
                <w:noProof/>
                <w:lang w:val="en-US" w:eastAsia="en-US"/>
              </w:rPr>
            </w:pPr>
            <w:r w:rsidRPr="00B91A5F">
              <w:rPr>
                <w:rFonts w:cs="Arial"/>
                <w:noProof/>
                <w:lang w:val="en-US" w:eastAsia="en-US"/>
              </w:rPr>
              <w:t xml:space="preserve">Marking Single Administration </w:t>
            </w:r>
            <w:r w:rsidRPr="00B91A5F">
              <w:rPr>
                <w:rFonts w:cs="Arial"/>
                <w:noProof/>
                <w:lang w:val="en-US" w:eastAsia="en-US"/>
              </w:rPr>
              <w:br/>
              <w:t>as Held or Refused (cont.)</w:t>
            </w:r>
          </w:p>
        </w:tc>
        <w:tc>
          <w:tcPr>
            <w:tcW w:w="6390" w:type="dxa"/>
          </w:tcPr>
          <w:p w14:paraId="39372E52" w14:textId="77777777" w:rsidR="00A95EB9" w:rsidRPr="00B91A5F" w:rsidRDefault="00A95EB9" w:rsidP="00963D59">
            <w:pPr>
              <w:pStyle w:val="ToStatement"/>
            </w:pPr>
            <w:r w:rsidRPr="00B91A5F">
              <w:t>To mark single administrations as Held or Refused (cont.)</w:t>
            </w:r>
          </w:p>
          <w:p w14:paraId="14F8C09B" w14:textId="77777777" w:rsidR="00A95EB9" w:rsidRPr="00B91A5F" w:rsidRDefault="00A95EB9" w:rsidP="00963D59">
            <w:pPr>
              <w:pStyle w:val="Example"/>
            </w:pPr>
            <w:r w:rsidRPr="00B91A5F">
              <w:t>Example: Medication Log when Medication Order is Marked Refused</w:t>
            </w:r>
          </w:p>
          <w:p w14:paraId="2601B25B" w14:textId="68F1A597" w:rsidR="00A95EB9" w:rsidRPr="00B91A5F" w:rsidRDefault="00F04354" w:rsidP="00963D59">
            <w:pPr>
              <w:pStyle w:val="Example"/>
            </w:pPr>
            <w:r>
              <w:rPr>
                <w:noProof/>
              </w:rPr>
              <w:drawing>
                <wp:inline distT="0" distB="0" distL="0" distR="0" wp14:anchorId="1321B5B0" wp14:editId="5DA39E02">
                  <wp:extent cx="3933825" cy="2505075"/>
                  <wp:effectExtent l="19050" t="19050" r="9525" b="9525"/>
                  <wp:docPr id="329" name="Picture 52" descr="Med Log Refused 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d Log Refused IV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a:ln w="6350" cmpd="sng">
                            <a:solidFill>
                              <a:srgbClr val="000000"/>
                            </a:solidFill>
                            <a:miter lim="800000"/>
                            <a:headEnd/>
                            <a:tailEnd/>
                          </a:ln>
                          <a:effectLst/>
                        </pic:spPr>
                      </pic:pic>
                    </a:graphicData>
                  </a:graphic>
                </wp:inline>
              </w:drawing>
            </w:r>
          </w:p>
          <w:p w14:paraId="2A2421CE" w14:textId="77777777" w:rsidR="00A95EB9" w:rsidRPr="00B91A5F" w:rsidRDefault="00A95EB9" w:rsidP="009D2EA9">
            <w:pPr>
              <w:pStyle w:val="NumberList1"/>
              <w:numPr>
                <w:ilvl w:val="0"/>
                <w:numId w:val="81"/>
              </w:numPr>
            </w:pPr>
            <w:r w:rsidRPr="00B91A5F">
              <w:t>Continue administering active IV Push or IV Piggyback medications to the patient.</w:t>
            </w:r>
          </w:p>
        </w:tc>
      </w:tr>
    </w:tbl>
    <w:p w14:paraId="55D4C4E5" w14:textId="77777777" w:rsidR="00A95EB9" w:rsidRPr="00B91A5F" w:rsidRDefault="00A95EB9" w:rsidP="00963D59">
      <w:pPr>
        <w:pStyle w:val="H1Continued"/>
      </w:pPr>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0F4FECC2" w14:textId="77777777" w:rsidTr="00D56136">
        <w:trPr>
          <w:trHeight w:val="261"/>
        </w:trPr>
        <w:tc>
          <w:tcPr>
            <w:tcW w:w="2880" w:type="dxa"/>
          </w:tcPr>
          <w:p w14:paraId="5E92604D" w14:textId="77777777" w:rsidR="00A95EB9" w:rsidRPr="00B91A5F" w:rsidRDefault="00A95EB9" w:rsidP="00963D59">
            <w:pPr>
              <w:pStyle w:val="H2Continued"/>
              <w:rPr>
                <w:rFonts w:cs="Arial"/>
                <w:noProof/>
                <w:lang w:val="en-US" w:eastAsia="en-US"/>
              </w:rPr>
            </w:pPr>
            <w:r w:rsidRPr="00B91A5F">
              <w:rPr>
                <w:rFonts w:cs="Arial"/>
                <w:noProof/>
                <w:lang w:val="en-US" w:eastAsia="en-US"/>
              </w:rPr>
              <w:t xml:space="preserve">Marking Single Administration </w:t>
            </w:r>
            <w:r w:rsidRPr="00B91A5F">
              <w:rPr>
                <w:rFonts w:cs="Arial"/>
                <w:noProof/>
                <w:lang w:val="en-US" w:eastAsia="en-US"/>
              </w:rPr>
              <w:br/>
              <w:t>as Held or Refused (cont.)</w:t>
            </w:r>
          </w:p>
        </w:tc>
        <w:tc>
          <w:tcPr>
            <w:tcW w:w="6390" w:type="dxa"/>
          </w:tcPr>
          <w:p w14:paraId="30856561" w14:textId="77777777" w:rsidR="00A95EB9" w:rsidRPr="00B91A5F" w:rsidRDefault="00A95EB9" w:rsidP="00963D59">
            <w:pPr>
              <w:pStyle w:val="ToStatement"/>
            </w:pPr>
            <w:r w:rsidRPr="00B91A5F">
              <w:t>To mark single administrations as Held or Refused (cont.)</w:t>
            </w:r>
          </w:p>
          <w:p w14:paraId="088F1A4D" w14:textId="77777777" w:rsidR="00A95EB9" w:rsidRPr="00B91A5F" w:rsidRDefault="00A95EB9" w:rsidP="00963D59">
            <w:pPr>
              <w:pStyle w:val="ListBullet"/>
            </w:pPr>
            <w:bookmarkStart w:id="2979" w:name="p58_160"/>
            <w:bookmarkStart w:id="2980" w:name="p68_176"/>
            <w:bookmarkStart w:id="2981" w:name="p70_179"/>
            <w:bookmarkEnd w:id="2979"/>
            <w:bookmarkEnd w:id="2980"/>
            <w:bookmarkEnd w:id="2981"/>
            <w:r w:rsidRPr="00B91A5F">
              <w:t xml:space="preserve">If  “Allow Administration with Warning” or “Prohibit Administration” parameter option is selected </w:t>
            </w:r>
          </w:p>
          <w:p w14:paraId="74F0AA33" w14:textId="77777777" w:rsidR="00A95EB9" w:rsidRPr="00B91A5F" w:rsidRDefault="00A95EB9" w:rsidP="00963D59">
            <w:pPr>
              <w:pStyle w:val="Example"/>
            </w:pPr>
            <w:r w:rsidRPr="00B91A5F">
              <w:t xml:space="preserve">Example: Warning Message when Marking </w:t>
            </w:r>
            <w:r w:rsidRPr="00B91A5F">
              <w:br/>
              <w:t>Single Non</w:t>
            </w:r>
            <w:r w:rsidRPr="00B91A5F">
              <w:noBreakHyphen/>
              <w:t xml:space="preserve">Nurse Verified Administration </w:t>
            </w:r>
            <w:r w:rsidRPr="00B91A5F">
              <w:br/>
              <w:t>as Held or Refused</w:t>
            </w:r>
          </w:p>
          <w:p w14:paraId="4FBE6980" w14:textId="42780BAC" w:rsidR="00A95EB9" w:rsidRPr="00B91A5F" w:rsidRDefault="00BD03F6" w:rsidP="00963D59">
            <w:pPr>
              <w:jc w:val="center"/>
            </w:pPr>
            <w:r>
              <w:rPr>
                <w:noProof/>
              </w:rPr>
              <w:fldChar w:fldCharType="begin"/>
            </w:r>
            <w:r>
              <w:rPr>
                <w:noProof/>
              </w:rPr>
              <w:instrText xml:space="preserve"> INCLUDEPICTURE  "cid:image001.png@01CD18DD.AC43B590" \* MERGEFORMATINET </w:instrText>
            </w:r>
            <w:r>
              <w:rPr>
                <w:noProof/>
              </w:rPr>
              <w:fldChar w:fldCharType="separate"/>
            </w:r>
            <w:r w:rsidR="00C3698F">
              <w:rPr>
                <w:noProof/>
              </w:rPr>
              <w:fldChar w:fldCharType="begin"/>
            </w:r>
            <w:r w:rsidR="00C3698F">
              <w:rPr>
                <w:noProof/>
              </w:rPr>
              <w:instrText xml:space="preserve"> INCLUDEPICTURE  "cid:image001.png@01CD18DD.AC43B590" \* MERGEFORMATINET </w:instrText>
            </w:r>
            <w:r w:rsidR="00C3698F">
              <w:rPr>
                <w:noProof/>
              </w:rPr>
              <w:fldChar w:fldCharType="separate"/>
            </w:r>
            <w:r w:rsidR="00F04354">
              <w:rPr>
                <w:noProof/>
              </w:rPr>
              <w:fldChar w:fldCharType="begin"/>
            </w:r>
            <w:r w:rsidR="00F04354">
              <w:rPr>
                <w:noProof/>
              </w:rPr>
              <w:instrText xml:space="preserve"> INCLUDEPICTURE  "cid:image001.png@01CD18DD.AC43B590" \* MERGEFORMATINET </w:instrText>
            </w:r>
            <w:r w:rsidR="00F04354">
              <w:rPr>
                <w:noProof/>
              </w:rPr>
              <w:fldChar w:fldCharType="separate"/>
            </w:r>
            <w:r w:rsidR="00E75494">
              <w:rPr>
                <w:noProof/>
              </w:rPr>
              <w:fldChar w:fldCharType="begin"/>
            </w:r>
            <w:r w:rsidR="00E75494">
              <w:rPr>
                <w:noProof/>
              </w:rPr>
              <w:instrText xml:space="preserve"> INCLUDEPICTURE  "cid:image001.png@01CD18DD.AC43B590" \* MERGEFORMATINET </w:instrText>
            </w:r>
            <w:r w:rsidR="00E75494">
              <w:rPr>
                <w:noProof/>
              </w:rPr>
              <w:fldChar w:fldCharType="separate"/>
            </w:r>
            <w:r w:rsidR="00F635B5">
              <w:rPr>
                <w:noProof/>
              </w:rPr>
              <w:fldChar w:fldCharType="begin"/>
            </w:r>
            <w:r w:rsidR="00F635B5">
              <w:rPr>
                <w:noProof/>
              </w:rPr>
              <w:instrText xml:space="preserve"> INCLUDEPICTURE  "cid:image001.png@01CD18DD.AC43B590" \* MERGEFORMATINET </w:instrText>
            </w:r>
            <w:r w:rsidR="00F635B5">
              <w:rPr>
                <w:noProof/>
              </w:rPr>
              <w:fldChar w:fldCharType="separate"/>
            </w:r>
            <w:r w:rsidR="0002689F">
              <w:rPr>
                <w:noProof/>
              </w:rPr>
              <w:fldChar w:fldCharType="begin"/>
            </w:r>
            <w:r w:rsidR="0002689F">
              <w:rPr>
                <w:noProof/>
              </w:rPr>
              <w:instrText xml:space="preserve"> INCLUDEPICTURE  "cid:image001.png@01CD18DD.AC43B590" \* MERGEFORMATINET </w:instrText>
            </w:r>
            <w:r w:rsidR="0002689F">
              <w:rPr>
                <w:noProof/>
              </w:rPr>
              <w:fldChar w:fldCharType="separate"/>
            </w:r>
            <w:r w:rsidR="006231E8">
              <w:rPr>
                <w:noProof/>
              </w:rPr>
              <w:fldChar w:fldCharType="begin"/>
            </w:r>
            <w:r w:rsidR="006231E8">
              <w:rPr>
                <w:noProof/>
              </w:rPr>
              <w:instrText xml:space="preserve"> INCLUDEPICTURE  "cid:image001.png@01CD18DD.AC43B590" \* MERGEFORMATINET </w:instrText>
            </w:r>
            <w:r w:rsidR="006231E8">
              <w:rPr>
                <w:noProof/>
              </w:rPr>
              <w:fldChar w:fldCharType="separate"/>
            </w:r>
            <w:r w:rsidR="00CC147A">
              <w:rPr>
                <w:noProof/>
              </w:rPr>
              <w:fldChar w:fldCharType="begin"/>
            </w:r>
            <w:r w:rsidR="00CC147A">
              <w:rPr>
                <w:noProof/>
              </w:rPr>
              <w:instrText xml:space="preserve"> INCLUDEPICTURE  "cid:image001.png@01CD18DD.AC43B590" \* MERGEFORMATINET </w:instrText>
            </w:r>
            <w:r w:rsidR="00CC147A">
              <w:rPr>
                <w:noProof/>
              </w:rPr>
              <w:fldChar w:fldCharType="separate"/>
            </w:r>
            <w:r w:rsidR="00EB2929">
              <w:rPr>
                <w:noProof/>
              </w:rPr>
              <w:fldChar w:fldCharType="begin"/>
            </w:r>
            <w:r w:rsidR="00EB2929">
              <w:rPr>
                <w:noProof/>
              </w:rPr>
              <w:instrText xml:space="preserve"> INCLUDEPICTURE  "cid:image001.png@01CD18DD.AC43B590" \* MERGEFORMATINET </w:instrText>
            </w:r>
            <w:r w:rsidR="00EB2929">
              <w:rPr>
                <w:noProof/>
              </w:rPr>
              <w:fldChar w:fldCharType="separate"/>
            </w:r>
            <w:r w:rsidR="0091206F">
              <w:rPr>
                <w:noProof/>
              </w:rPr>
              <w:fldChar w:fldCharType="begin"/>
            </w:r>
            <w:r w:rsidR="0091206F">
              <w:rPr>
                <w:noProof/>
              </w:rPr>
              <w:instrText xml:space="preserve"> INCLUDEPICTURE  "cid:image001.png@01CD18DD.AC43B590" \* MERGEFORMATINET </w:instrText>
            </w:r>
            <w:r w:rsidR="0091206F">
              <w:rPr>
                <w:noProof/>
              </w:rPr>
              <w:fldChar w:fldCharType="separate"/>
            </w:r>
            <w:r w:rsidR="00420EA8">
              <w:rPr>
                <w:noProof/>
              </w:rPr>
              <w:fldChar w:fldCharType="begin"/>
            </w:r>
            <w:r w:rsidR="00420EA8">
              <w:rPr>
                <w:noProof/>
              </w:rPr>
              <w:instrText xml:space="preserve"> INCLUDEPICTURE  "cid:image001.png@01CD18DD.AC43B590" \* MERGEFORMATINET </w:instrText>
            </w:r>
            <w:r w:rsidR="00420EA8">
              <w:rPr>
                <w:noProof/>
              </w:rPr>
              <w:fldChar w:fldCharType="separate"/>
            </w:r>
            <w:r w:rsidR="00C4033B">
              <w:rPr>
                <w:noProof/>
              </w:rPr>
              <w:fldChar w:fldCharType="begin"/>
            </w:r>
            <w:r w:rsidR="00C4033B">
              <w:rPr>
                <w:noProof/>
              </w:rPr>
              <w:instrText xml:space="preserve"> INCLUDEPICTURE  "cid:image001.png@01CD18DD.AC43B590" \* MERGEFORMATINET </w:instrText>
            </w:r>
            <w:r w:rsidR="00C4033B">
              <w:rPr>
                <w:noProof/>
              </w:rPr>
              <w:fldChar w:fldCharType="separate"/>
            </w:r>
            <w:r w:rsidR="00B327CA">
              <w:rPr>
                <w:noProof/>
              </w:rPr>
              <w:fldChar w:fldCharType="begin"/>
            </w:r>
            <w:r w:rsidR="00B327CA">
              <w:rPr>
                <w:noProof/>
              </w:rPr>
              <w:instrText xml:space="preserve"> INCLUDEPICTURE  "cid:image001.png@01CD18DD.AC43B590" \* MERGEFORMATINET </w:instrText>
            </w:r>
            <w:r w:rsidR="00B327CA">
              <w:rPr>
                <w:noProof/>
              </w:rPr>
              <w:fldChar w:fldCharType="separate"/>
            </w:r>
            <w:r w:rsidR="00F61AB6">
              <w:rPr>
                <w:noProof/>
              </w:rPr>
              <w:fldChar w:fldCharType="begin"/>
            </w:r>
            <w:r w:rsidR="00F61AB6">
              <w:rPr>
                <w:noProof/>
              </w:rPr>
              <w:instrText xml:space="preserve"> INCLUDEPICTURE  "cid:image001.png@01CD18DD.AC43B590" \* MERGEFORMATINET </w:instrText>
            </w:r>
            <w:r w:rsidR="00F61AB6">
              <w:rPr>
                <w:noProof/>
              </w:rPr>
              <w:fldChar w:fldCharType="separate"/>
            </w:r>
            <w:r w:rsidR="00B61526">
              <w:rPr>
                <w:noProof/>
              </w:rPr>
              <w:fldChar w:fldCharType="begin"/>
            </w:r>
            <w:r w:rsidR="00B61526">
              <w:rPr>
                <w:noProof/>
              </w:rPr>
              <w:instrText xml:space="preserve"> INCLUDEPICTURE  "cid:image001.png@01CD18DD.AC43B590" \* MERGEFORMATINET </w:instrText>
            </w:r>
            <w:r w:rsidR="00B61526">
              <w:rPr>
                <w:noProof/>
              </w:rPr>
              <w:fldChar w:fldCharType="separate"/>
            </w:r>
            <w:r w:rsidR="005C2E4D">
              <w:rPr>
                <w:noProof/>
              </w:rPr>
              <w:fldChar w:fldCharType="begin"/>
            </w:r>
            <w:r w:rsidR="005C2E4D">
              <w:rPr>
                <w:noProof/>
              </w:rPr>
              <w:instrText xml:space="preserve"> INCLUDEPICTURE  "cid:image001.png@01CD18DD.AC43B590" \* MERGEFORMATINET </w:instrText>
            </w:r>
            <w:r w:rsidR="005C2E4D">
              <w:rPr>
                <w:noProof/>
              </w:rPr>
              <w:fldChar w:fldCharType="separate"/>
            </w:r>
            <w:r w:rsidR="00E73CEE">
              <w:rPr>
                <w:noProof/>
              </w:rPr>
              <w:fldChar w:fldCharType="begin"/>
            </w:r>
            <w:r w:rsidR="00E73CEE">
              <w:rPr>
                <w:noProof/>
              </w:rPr>
              <w:instrText xml:space="preserve"> INCLUDEPICTURE  "cid:image001.png@01CD18DD.AC43B590" \* MERGEFORMATINET </w:instrText>
            </w:r>
            <w:r w:rsidR="00E73CEE">
              <w:rPr>
                <w:noProof/>
              </w:rPr>
              <w:fldChar w:fldCharType="separate"/>
            </w:r>
            <w:r w:rsidR="00752162">
              <w:rPr>
                <w:noProof/>
              </w:rPr>
              <w:fldChar w:fldCharType="begin"/>
            </w:r>
            <w:r w:rsidR="00752162">
              <w:rPr>
                <w:noProof/>
              </w:rPr>
              <w:instrText xml:space="preserve"> INCLUDEPICTURE  "cid:image001.png@01CD18DD.AC43B590" \* MERGEFORMATINET </w:instrText>
            </w:r>
            <w:r w:rsidR="00752162">
              <w:rPr>
                <w:noProof/>
              </w:rPr>
              <w:fldChar w:fldCharType="separate"/>
            </w:r>
            <w:r w:rsidR="009D3260">
              <w:rPr>
                <w:noProof/>
              </w:rPr>
              <w:fldChar w:fldCharType="begin"/>
            </w:r>
            <w:r w:rsidR="009D3260">
              <w:rPr>
                <w:noProof/>
              </w:rPr>
              <w:instrText xml:space="preserve"> INCLUDEPICTURE  "cid:image001.png@01CD18DD.AC43B590" \* MERGEFORMATINET </w:instrText>
            </w:r>
            <w:r w:rsidR="009D3260">
              <w:rPr>
                <w:noProof/>
              </w:rPr>
              <w:fldChar w:fldCharType="separate"/>
            </w:r>
            <w:r w:rsidR="00A62AB0">
              <w:rPr>
                <w:noProof/>
              </w:rPr>
              <w:fldChar w:fldCharType="begin"/>
            </w:r>
            <w:r w:rsidR="00A62AB0">
              <w:rPr>
                <w:noProof/>
              </w:rPr>
              <w:instrText xml:space="preserve"> INCLUDEPICTURE  "cid:image001.png@01CD18DD.AC43B590" \* MERGEFORMATINET </w:instrText>
            </w:r>
            <w:r w:rsidR="00A62AB0">
              <w:rPr>
                <w:noProof/>
              </w:rPr>
              <w:fldChar w:fldCharType="separate"/>
            </w:r>
            <w:r w:rsidR="004312A1">
              <w:rPr>
                <w:noProof/>
              </w:rPr>
              <w:fldChar w:fldCharType="begin"/>
            </w:r>
            <w:r w:rsidR="004312A1">
              <w:rPr>
                <w:noProof/>
              </w:rPr>
              <w:instrText xml:space="preserve"> INCLUDEPICTURE  "cid:image001.png@01CD18DD.AC43B590" \* MERGEFORMATINET </w:instrText>
            </w:r>
            <w:r w:rsidR="004312A1">
              <w:rPr>
                <w:noProof/>
              </w:rPr>
              <w:fldChar w:fldCharType="separate"/>
            </w:r>
            <w:r w:rsidR="001A1F77">
              <w:rPr>
                <w:noProof/>
              </w:rPr>
              <w:fldChar w:fldCharType="begin"/>
            </w:r>
            <w:r w:rsidR="001A1F77">
              <w:rPr>
                <w:noProof/>
              </w:rPr>
              <w:instrText xml:space="preserve"> INCLUDEPICTURE  "cid:image001.png@01CD18DD.AC43B590" \* MERGEFORMATINET </w:instrText>
            </w:r>
            <w:r w:rsidR="001A1F77">
              <w:rPr>
                <w:noProof/>
              </w:rPr>
              <w:fldChar w:fldCharType="separate"/>
            </w:r>
            <w:r w:rsidR="00B82C8C">
              <w:rPr>
                <w:noProof/>
              </w:rPr>
              <w:fldChar w:fldCharType="begin"/>
            </w:r>
            <w:r w:rsidR="00B82C8C">
              <w:rPr>
                <w:noProof/>
              </w:rPr>
              <w:instrText xml:space="preserve"> INCLUDEPICTURE  "cid:image001.png@01CD18DD.AC43B590" \* MERGEFORMATINET </w:instrText>
            </w:r>
            <w:r w:rsidR="00B82C8C">
              <w:rPr>
                <w:noProof/>
              </w:rPr>
              <w:fldChar w:fldCharType="separate"/>
            </w:r>
            <w:r w:rsidR="00D959E3">
              <w:rPr>
                <w:noProof/>
              </w:rPr>
              <w:fldChar w:fldCharType="begin"/>
            </w:r>
            <w:r w:rsidR="00D959E3">
              <w:rPr>
                <w:noProof/>
              </w:rPr>
              <w:instrText xml:space="preserve"> INCLUDEPICTURE  "cid:image001.png@01CD18DD.AC43B590" \* MERGEFORMATINET </w:instrText>
            </w:r>
            <w:r w:rsidR="00D959E3">
              <w:rPr>
                <w:noProof/>
              </w:rPr>
              <w:fldChar w:fldCharType="separate"/>
            </w:r>
            <w:r w:rsidR="001A0F17">
              <w:rPr>
                <w:noProof/>
              </w:rPr>
              <w:fldChar w:fldCharType="begin"/>
            </w:r>
            <w:r w:rsidR="001A0F17">
              <w:rPr>
                <w:noProof/>
              </w:rPr>
              <w:instrText xml:space="preserve"> INCLUDEPICTURE  "cid:image001.png@01CD18DD.AC43B590" \* MERGEFORMATINET </w:instrText>
            </w:r>
            <w:r w:rsidR="001A0F17">
              <w:rPr>
                <w:noProof/>
              </w:rPr>
              <w:fldChar w:fldCharType="separate"/>
            </w:r>
            <w:r w:rsidR="000A0F41">
              <w:rPr>
                <w:noProof/>
              </w:rPr>
              <w:fldChar w:fldCharType="begin"/>
            </w:r>
            <w:r w:rsidR="000A0F41">
              <w:rPr>
                <w:noProof/>
              </w:rPr>
              <w:instrText xml:space="preserve"> INCLUDEPICTURE  "cid:image001.png@01CD18DD.AC43B590" \* MERGEFORMATINET </w:instrText>
            </w:r>
            <w:r w:rsidR="000A0F41">
              <w:rPr>
                <w:noProof/>
              </w:rPr>
              <w:fldChar w:fldCharType="separate"/>
            </w:r>
            <w:r w:rsidR="00212C91">
              <w:rPr>
                <w:noProof/>
              </w:rPr>
              <w:fldChar w:fldCharType="begin"/>
            </w:r>
            <w:r w:rsidR="00212C91">
              <w:rPr>
                <w:noProof/>
              </w:rPr>
              <w:instrText xml:space="preserve"> INCLUDEPICTURE  "cid:image001.png@01CD18DD.AC43B590" \* MERGEFORMATINET </w:instrText>
            </w:r>
            <w:r w:rsidR="00212C91">
              <w:rPr>
                <w:noProof/>
              </w:rPr>
              <w:fldChar w:fldCharType="separate"/>
            </w:r>
            <w:r w:rsidR="00525AB2">
              <w:rPr>
                <w:noProof/>
              </w:rPr>
              <w:fldChar w:fldCharType="begin"/>
            </w:r>
            <w:r w:rsidR="00525AB2">
              <w:rPr>
                <w:noProof/>
              </w:rPr>
              <w:instrText xml:space="preserve"> INCLUDEPICTURE  "cid:image001.png@01CD18DD.AC43B590" \* MERGEFORMATINET </w:instrText>
            </w:r>
            <w:r w:rsidR="00525AB2">
              <w:rPr>
                <w:noProof/>
              </w:rPr>
              <w:fldChar w:fldCharType="separate"/>
            </w:r>
            <w:r w:rsidR="000A3CA3">
              <w:rPr>
                <w:noProof/>
              </w:rPr>
              <w:fldChar w:fldCharType="begin"/>
            </w:r>
            <w:r w:rsidR="000A3CA3">
              <w:rPr>
                <w:noProof/>
              </w:rPr>
              <w:instrText xml:space="preserve"> INCLUDEPICTURE  "cid:image001.png@01CD18DD.AC43B590" \* MERGEFORMATINET </w:instrText>
            </w:r>
            <w:r w:rsidR="000A3CA3">
              <w:rPr>
                <w:noProof/>
              </w:rPr>
              <w:fldChar w:fldCharType="separate"/>
            </w:r>
            <w:r w:rsidR="00FD0773">
              <w:rPr>
                <w:noProof/>
              </w:rPr>
              <w:fldChar w:fldCharType="begin"/>
            </w:r>
            <w:r w:rsidR="00FD0773">
              <w:rPr>
                <w:noProof/>
              </w:rPr>
              <w:instrText xml:space="preserve"> INCLUDEPICTURE  "cid:image001.png@01CD18DD.AC43B590" \* MERGEFORMATINET </w:instrText>
            </w:r>
            <w:r w:rsidR="00FD0773">
              <w:rPr>
                <w:noProof/>
              </w:rPr>
              <w:fldChar w:fldCharType="separate"/>
            </w:r>
            <w:r w:rsidR="00333DEE">
              <w:rPr>
                <w:noProof/>
              </w:rPr>
              <w:fldChar w:fldCharType="begin"/>
            </w:r>
            <w:r w:rsidR="00333DEE">
              <w:rPr>
                <w:noProof/>
              </w:rPr>
              <w:instrText xml:space="preserve"> INCLUDEPICTURE  "cid:image001.png@01CD18DD.AC43B590" \* MERGEFORMATINET </w:instrText>
            </w:r>
            <w:r w:rsidR="00333DEE">
              <w:rPr>
                <w:noProof/>
              </w:rPr>
              <w:fldChar w:fldCharType="separate"/>
            </w:r>
            <w:r w:rsidR="005D0253">
              <w:rPr>
                <w:noProof/>
              </w:rPr>
              <w:fldChar w:fldCharType="begin"/>
            </w:r>
            <w:r w:rsidR="005D0253">
              <w:rPr>
                <w:noProof/>
              </w:rPr>
              <w:instrText xml:space="preserve"> INCLUDEPICTURE  "cid:image001.png@01CD18DD.AC43B590" \* MERGEFORMATINET </w:instrText>
            </w:r>
            <w:r w:rsidR="005D0253">
              <w:rPr>
                <w:noProof/>
              </w:rPr>
              <w:fldChar w:fldCharType="separate"/>
            </w:r>
            <w:r w:rsidR="00BD13FD">
              <w:rPr>
                <w:noProof/>
              </w:rPr>
              <w:fldChar w:fldCharType="begin"/>
            </w:r>
            <w:r w:rsidR="00BD13FD">
              <w:rPr>
                <w:noProof/>
              </w:rPr>
              <w:instrText xml:space="preserve"> INCLUDEPICTURE  "cid:image001.png@01CD18DD.AC43B590" \* MERGEFORMATINET </w:instrText>
            </w:r>
            <w:r w:rsidR="00BD13FD">
              <w:rPr>
                <w:noProof/>
              </w:rPr>
              <w:fldChar w:fldCharType="separate"/>
            </w:r>
            <w:r w:rsidR="002951C5">
              <w:rPr>
                <w:noProof/>
              </w:rPr>
              <w:fldChar w:fldCharType="begin"/>
            </w:r>
            <w:r w:rsidR="002951C5">
              <w:rPr>
                <w:noProof/>
              </w:rPr>
              <w:instrText xml:space="preserve"> INCLUDEPICTURE  "cid:image001.png@01CD18DD.AC43B590" \* MERGEFORMATINET </w:instrText>
            </w:r>
            <w:r w:rsidR="002951C5">
              <w:rPr>
                <w:noProof/>
              </w:rPr>
              <w:fldChar w:fldCharType="separate"/>
            </w:r>
            <w:r w:rsidR="002364B5">
              <w:rPr>
                <w:noProof/>
              </w:rPr>
              <w:fldChar w:fldCharType="begin"/>
            </w:r>
            <w:r w:rsidR="002364B5">
              <w:rPr>
                <w:noProof/>
              </w:rPr>
              <w:instrText xml:space="preserve"> INCLUDEPICTURE  "cid:image001.png@01CD18DD.AC43B590" \* MERGEFORMATINET </w:instrText>
            </w:r>
            <w:r w:rsidR="002364B5">
              <w:rPr>
                <w:noProof/>
              </w:rPr>
              <w:fldChar w:fldCharType="separate"/>
            </w:r>
            <w:r w:rsidR="0063794B">
              <w:rPr>
                <w:noProof/>
              </w:rPr>
              <w:fldChar w:fldCharType="begin"/>
            </w:r>
            <w:r w:rsidR="0063794B">
              <w:rPr>
                <w:noProof/>
              </w:rPr>
              <w:instrText xml:space="preserve"> INCLUDEPICTURE  "cid:image001.png@01CD18DD.AC43B590" \* MERGEFORMATINET </w:instrText>
            </w:r>
            <w:r w:rsidR="0063794B">
              <w:rPr>
                <w:noProof/>
              </w:rPr>
              <w:fldChar w:fldCharType="separate"/>
            </w:r>
            <w:r w:rsidR="00DC0428">
              <w:rPr>
                <w:noProof/>
              </w:rPr>
              <w:fldChar w:fldCharType="begin"/>
            </w:r>
            <w:r w:rsidR="00DC0428">
              <w:rPr>
                <w:noProof/>
              </w:rPr>
              <w:instrText xml:space="preserve"> INCLUDEPICTURE  "cid:image001.png@01CD18DD.AC43B590" \* MERGEFORMATINET </w:instrText>
            </w:r>
            <w:r w:rsidR="00DC0428">
              <w:rPr>
                <w:noProof/>
              </w:rPr>
              <w:fldChar w:fldCharType="separate"/>
            </w:r>
            <w:r w:rsidR="00C771FB">
              <w:rPr>
                <w:noProof/>
              </w:rPr>
              <w:fldChar w:fldCharType="begin"/>
            </w:r>
            <w:r w:rsidR="00C771FB">
              <w:rPr>
                <w:noProof/>
              </w:rPr>
              <w:instrText xml:space="preserve"> INCLUDEPICTURE  "cid:image001.png@01CD18DD.AC43B590" \* MERGEFORMATINET </w:instrText>
            </w:r>
            <w:r w:rsidR="00C771FB">
              <w:rPr>
                <w:noProof/>
              </w:rPr>
              <w:fldChar w:fldCharType="separate"/>
            </w:r>
            <w:r w:rsidR="00820FC7">
              <w:rPr>
                <w:noProof/>
              </w:rPr>
              <w:fldChar w:fldCharType="begin"/>
            </w:r>
            <w:r w:rsidR="00820FC7">
              <w:rPr>
                <w:noProof/>
              </w:rPr>
              <w:instrText xml:space="preserve"> INCLUDEPICTURE  "cid:image001.png@01CD18DD.AC43B590" \* MERGEFORMATINET </w:instrText>
            </w:r>
            <w:r w:rsidR="00820FC7">
              <w:rPr>
                <w:noProof/>
              </w:rPr>
              <w:fldChar w:fldCharType="separate"/>
            </w:r>
            <w:r w:rsidR="006B21A4">
              <w:rPr>
                <w:noProof/>
              </w:rPr>
              <w:fldChar w:fldCharType="begin"/>
            </w:r>
            <w:r w:rsidR="006B21A4">
              <w:rPr>
                <w:noProof/>
              </w:rPr>
              <w:instrText xml:space="preserve"> INCLUDEPICTURE  "cid:image001.png@01CD18DD.AC43B590" \* MERGEFORMATINET </w:instrText>
            </w:r>
            <w:r w:rsidR="006B21A4">
              <w:rPr>
                <w:noProof/>
              </w:rPr>
              <w:fldChar w:fldCharType="separate"/>
            </w:r>
            <w:r w:rsidR="003805C6">
              <w:rPr>
                <w:noProof/>
              </w:rPr>
              <w:fldChar w:fldCharType="begin"/>
            </w:r>
            <w:r w:rsidR="003805C6">
              <w:rPr>
                <w:noProof/>
              </w:rPr>
              <w:instrText xml:space="preserve"> INCLUDEPICTURE  "cid:image001.png@01CD18DD.AC43B590" \* MERGEFORMATINET </w:instrText>
            </w:r>
            <w:r w:rsidR="003805C6">
              <w:rPr>
                <w:noProof/>
              </w:rPr>
              <w:fldChar w:fldCharType="separate"/>
            </w:r>
            <w:r w:rsidR="009D1EB9">
              <w:rPr>
                <w:noProof/>
              </w:rPr>
              <w:fldChar w:fldCharType="begin"/>
            </w:r>
            <w:r w:rsidR="009D1EB9">
              <w:rPr>
                <w:noProof/>
              </w:rPr>
              <w:instrText xml:space="preserve"> INCLUDEPICTURE  "cid:image001.png@01CD18DD.AC43B590" \* MERGEFORMATINET </w:instrText>
            </w:r>
            <w:r w:rsidR="009D1EB9">
              <w:rPr>
                <w:noProof/>
              </w:rPr>
              <w:fldChar w:fldCharType="separate"/>
            </w:r>
            <w:r w:rsidR="00D97D7C">
              <w:rPr>
                <w:noProof/>
              </w:rPr>
              <w:fldChar w:fldCharType="begin"/>
            </w:r>
            <w:r w:rsidR="00D97D7C">
              <w:rPr>
                <w:noProof/>
              </w:rPr>
              <w:instrText xml:space="preserve"> INCLUDEPICTURE  "cid:image001.png@01CD18DD.AC43B590"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"cid:image001.png@01CD18DD.AC43B590" \* MERGEFORMATINET</w:instrText>
            </w:r>
            <w:r w:rsidR="00C36516">
              <w:rPr>
                <w:noProof/>
              </w:rPr>
              <w:instrText xml:space="preserve"> </w:instrText>
            </w:r>
            <w:r w:rsidR="00C36516">
              <w:rPr>
                <w:noProof/>
              </w:rPr>
              <w:fldChar w:fldCharType="separate"/>
            </w:r>
            <w:r w:rsidR="00C36516">
              <w:rPr>
                <w:noProof/>
              </w:rPr>
              <w:pict w14:anchorId="0F43DA1C">
                <v:shape id="_x0000_i1151" type="#_x0000_t75" alt="Example: Warning Message when Marking Single Non Nurse Verified Administration &#10;as Held or Refused screen&#10;" style="width:194.05pt;height:122.05pt;visibility:visible" o:bordertopcolor="black" o:borderleftcolor="black" o:borderbottomcolor="black" o:borderrightcolor="black">
                  <v:imagedata r:id="rId81" r:href="rId180"/>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56E240D2" w14:textId="77777777" w:rsidR="00A95EB9" w:rsidRPr="00B91A5F" w:rsidRDefault="00A95EB9" w:rsidP="00963D59">
            <w:pPr>
              <w:pStyle w:val="Bullet-Text-1"/>
            </w:pPr>
            <w:r w:rsidRPr="00B91A5F">
              <w:t xml:space="preserve">Click </w:t>
            </w:r>
            <w:r w:rsidRPr="00B91A5F">
              <w:rPr>
                <w:b/>
              </w:rPr>
              <w:t>OK</w:t>
            </w:r>
            <w:r w:rsidRPr="00B91A5F">
              <w:t xml:space="preserve"> to continue the selected action. The Medication Log with Held or Refused reasons will display as appropriate to the workflow for the selected action.</w:t>
            </w:r>
          </w:p>
          <w:p w14:paraId="40DD92A7" w14:textId="77777777" w:rsidR="00A95EB9" w:rsidRPr="00B91A5F" w:rsidRDefault="00A95EB9" w:rsidP="00963D59">
            <w:pPr>
              <w:pStyle w:val="Bullet-Text-1"/>
            </w:pPr>
            <w:r w:rsidRPr="00B91A5F">
              <w:t xml:space="preserve">Click </w:t>
            </w:r>
            <w:r w:rsidRPr="00B91A5F">
              <w:rPr>
                <w:b/>
              </w:rPr>
              <w:t>Cancel</w:t>
            </w:r>
            <w:r w:rsidRPr="00B91A5F">
              <w:t xml:space="preserve"> to return to the VDL.</w:t>
            </w:r>
          </w:p>
        </w:tc>
      </w:tr>
    </w:tbl>
    <w:p w14:paraId="083A8B06" w14:textId="77777777" w:rsidR="00A95EB9" w:rsidRPr="00B91A5F" w:rsidRDefault="00A95EB9" w:rsidP="00963D59">
      <w:pPr>
        <w:pStyle w:val="H1Continued"/>
      </w:pPr>
      <w:r w:rsidRPr="00B91A5F">
        <w:br w:type="page"/>
      </w:r>
      <w:r w:rsidRPr="00B91A5F">
        <w:lastRenderedPageBreak/>
        <w:t>Administering a Patient’s IVP/IVPB Medications</w:t>
      </w:r>
    </w:p>
    <w:tbl>
      <w:tblPr>
        <w:tblW w:w="9270" w:type="dxa"/>
        <w:tblInd w:w="108" w:type="dxa"/>
        <w:tblBorders>
          <w:insideV w:val="single" w:sz="4" w:space="0" w:color="auto"/>
        </w:tblBorders>
        <w:tblLayout w:type="fixed"/>
        <w:tblLook w:val="0000" w:firstRow="0" w:lastRow="0" w:firstColumn="0" w:lastColumn="0" w:noHBand="0" w:noVBand="0"/>
      </w:tblPr>
      <w:tblGrid>
        <w:gridCol w:w="2880"/>
        <w:gridCol w:w="6390"/>
      </w:tblGrid>
      <w:tr w:rsidR="00A95EB9" w:rsidRPr="00B91A5F" w14:paraId="65FF3681" w14:textId="77777777" w:rsidTr="00D56136">
        <w:trPr>
          <w:trHeight w:val="261"/>
        </w:trPr>
        <w:tc>
          <w:tcPr>
            <w:tcW w:w="2880" w:type="dxa"/>
          </w:tcPr>
          <w:p w14:paraId="48F40FAA" w14:textId="64FB6D1E"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00224" behindDoc="0" locked="0" layoutInCell="1" allowOverlap="1" wp14:anchorId="39132E5A" wp14:editId="728EA0BD">
                      <wp:simplePos x="0" y="0"/>
                      <wp:positionH relativeFrom="column">
                        <wp:posOffset>-7620</wp:posOffset>
                      </wp:positionH>
                      <wp:positionV relativeFrom="paragraph">
                        <wp:posOffset>2570480</wp:posOffset>
                      </wp:positionV>
                      <wp:extent cx="1714500" cy="1853565"/>
                      <wp:effectExtent l="0" t="0" r="0" b="0"/>
                      <wp:wrapNone/>
                      <wp:docPr id="492" name="Group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53565"/>
                                <a:chOff x="1341" y="9685"/>
                                <a:chExt cx="2700" cy="2919"/>
                              </a:xfrm>
                            </wpg:grpSpPr>
                            <wps:wsp>
                              <wps:cNvPr id="493" name="Text Box 800"/>
                              <wps:cNvSpPr txBox="1">
                                <a:spLocks noChangeArrowheads="1"/>
                              </wps:cNvSpPr>
                              <wps:spPr bwMode="auto">
                                <a:xfrm>
                                  <a:off x="2241" y="9685"/>
                                  <a:ext cx="1800" cy="2919"/>
                                </a:xfrm>
                                <a:prstGeom prst="rect">
                                  <a:avLst/>
                                </a:prstGeom>
                                <a:solidFill>
                                  <a:srgbClr val="FFFFFF"/>
                                </a:solidFill>
                                <a:ln w="9525">
                                  <a:solidFill>
                                    <a:srgbClr val="FFFFFF"/>
                                  </a:solidFill>
                                  <a:miter lim="800000"/>
                                  <a:headEnd/>
                                  <a:tailEnd/>
                                </a:ln>
                              </wps:spPr>
                              <wps:txbx>
                                <w:txbxContent>
                                  <w:p w14:paraId="51A4DCED" w14:textId="77777777" w:rsidR="000A0F41" w:rsidRDefault="000A0F41" w:rsidP="00B85D59">
                                    <w:pPr>
                                      <w:pStyle w:val="SmallCaps"/>
                                    </w:pPr>
                                    <w:r>
                                      <w:t>tip:</w:t>
                                    </w:r>
                                  </w:p>
                                  <w:p w14:paraId="3CBC6104" w14:textId="77777777" w:rsidR="000A0F41" w:rsidRDefault="000A0F41" w:rsidP="007D4B67">
                                    <w:pPr>
                                      <w:pStyle w:val="TipText"/>
                                    </w:pPr>
                                    <w:r>
                                      <w:t>You can quickly mark multiple medications selected on the VDL, with the same “action,” by selecting the Mark command from the Right Click drop-down menu.</w:t>
                                    </w:r>
                                  </w:p>
                                </w:txbxContent>
                              </wps:txbx>
                              <wps:bodyPr rot="0" vert="horz" wrap="square" lIns="91440" tIns="45720" rIns="91440" bIns="45720" anchor="t" anchorCtr="0" upright="1">
                                <a:noAutofit/>
                              </wps:bodyPr>
                            </wps:wsp>
                            <wps:wsp>
                              <wps:cNvPr id="494" name="Line 801"/>
                              <wps:cNvCnPr>
                                <a:cxnSpLocks noChangeShapeType="1"/>
                              </wps:cNvCnPr>
                              <wps:spPr bwMode="auto">
                                <a:xfrm>
                                  <a:off x="2241" y="97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802"/>
                              <wps:cNvCnPr>
                                <a:cxnSpLocks noChangeShapeType="1"/>
                              </wps:cNvCnPr>
                              <wps:spPr bwMode="auto">
                                <a:xfrm>
                                  <a:off x="2241" y="12398"/>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Text Box 803"/>
                              <wps:cNvSpPr txBox="1">
                                <a:spLocks noChangeArrowheads="1"/>
                              </wps:cNvSpPr>
                              <wps:spPr bwMode="auto">
                                <a:xfrm>
                                  <a:off x="1341" y="9711"/>
                                  <a:ext cx="1008" cy="864"/>
                                </a:xfrm>
                                <a:prstGeom prst="rect">
                                  <a:avLst/>
                                </a:prstGeom>
                                <a:solidFill>
                                  <a:srgbClr val="FFFFFF"/>
                                </a:solidFill>
                                <a:ln w="9525">
                                  <a:solidFill>
                                    <a:srgbClr val="FFFFFF"/>
                                  </a:solidFill>
                                  <a:miter lim="800000"/>
                                  <a:headEnd/>
                                  <a:tailEnd/>
                                </a:ln>
                              </wps:spPr>
                              <wps:txbx>
                                <w:txbxContent>
                                  <w:p w14:paraId="0F0830A4" w14:textId="690E392F" w:rsidR="000A0F41" w:rsidRDefault="000A0F41" w:rsidP="00A95EB9">
                                    <w:r>
                                      <w:rPr>
                                        <w:noProof/>
                                      </w:rPr>
                                      <w:drawing>
                                        <wp:inline distT="0" distB="0" distL="0" distR="0" wp14:anchorId="7CCA0EA2" wp14:editId="345CD96F">
                                          <wp:extent cx="457200" cy="457200"/>
                                          <wp:effectExtent l="0" t="0" r="0" b="0"/>
                                          <wp:docPr id="5168" name="Picture 16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3EABBD" w14:textId="77777777" w:rsidR="000A0F41" w:rsidRDefault="000A0F41" w:rsidP="00A95EB9"/>
                                  <w:p w14:paraId="274F594A"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32E5A" id="Group 284" o:spid="_x0000_s1763" alt="&quot;&quot;" style="position:absolute;margin-left:-.6pt;margin-top:202.4pt;width:135pt;height:145.95pt;z-index:251700224;mso-position-horizontal-relative:text;mso-position-vertical-relative:text" coordorigin="1341,9685" coordsize="2700,2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">
                      <v:shape id="Text Box 800" o:spid="_x0000_s1764" type="#_x0000_t202" style="position:absolute;left:2241;top:9685;width:1800;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51A4DCED" w14:textId="77777777" w:rsidR="000A0F41" w:rsidRDefault="000A0F41" w:rsidP="00B85D59">
                              <w:pPr>
                                <w:pStyle w:val="SmallCaps"/>
                              </w:pPr>
                              <w:r>
                                <w:t>tip:</w:t>
                              </w:r>
                            </w:p>
                            <w:p w14:paraId="3CBC6104" w14:textId="77777777" w:rsidR="000A0F41" w:rsidRDefault="000A0F41" w:rsidP="007D4B67">
                              <w:pPr>
                                <w:pStyle w:val="TipText"/>
                              </w:pPr>
                              <w:r>
                                <w:t>You can quickly mark multiple medications selected on the VDL, with the same “action,” by selecting the Mark command from the Right Click drop-down menu.</w:t>
                              </w:r>
                            </w:p>
                          </w:txbxContent>
                        </v:textbox>
                      </v:shape>
                      <v:line id="Line 801" o:spid="_x0000_s1765" style="position:absolute;visibility:visible;mso-wrap-style:square" from="2241,9711" to="3846,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802" o:spid="_x0000_s1766" style="position:absolute;visibility:visible;mso-wrap-style:square" from="2241,12398" to="3846,1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shape id="Text Box 803" o:spid="_x0000_s1767" type="#_x0000_t202" style="position:absolute;left:1341;top:9711;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" strokecolor="white">
                        <v:textbox>
                          <w:txbxContent>
                            <w:p w14:paraId="0F0830A4" w14:textId="690E392F" w:rsidR="000A0F41" w:rsidRDefault="000A0F41" w:rsidP="00A95EB9">
                              <w:r>
                                <w:rPr>
                                  <w:noProof/>
                                </w:rPr>
                                <w:drawing>
                                  <wp:inline distT="0" distB="0" distL="0" distR="0" wp14:anchorId="7CCA0EA2" wp14:editId="345CD96F">
                                    <wp:extent cx="457200" cy="457200"/>
                                    <wp:effectExtent l="0" t="0" r="0" b="0"/>
                                    <wp:docPr id="5137" name="Picture 1610"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83EABBD" w14:textId="77777777" w:rsidR="000A0F41" w:rsidRDefault="000A0F41" w:rsidP="00A95EB9"/>
                            <w:p w14:paraId="274F594A" w14:textId="77777777" w:rsidR="000A0F41" w:rsidRDefault="000A0F41" w:rsidP="00A95EB9"/>
                          </w:txbxContent>
                        </v:textbox>
                      </v:shape>
                    </v:group>
                  </w:pict>
                </mc:Fallback>
              </mc:AlternateContent>
            </w:r>
            <w:r w:rsidR="00A95EB9" w:rsidRPr="00B91A5F">
              <w:rPr>
                <w:rFonts w:cs="Arial"/>
                <w:noProof/>
                <w:lang w:val="en-US" w:eastAsia="en-US"/>
              </w:rPr>
              <w:t xml:space="preserve">Marking Multiple Administrations as Held or Refused </w:t>
            </w:r>
          </w:p>
        </w:tc>
        <w:tc>
          <w:tcPr>
            <w:tcW w:w="6390" w:type="dxa"/>
          </w:tcPr>
          <w:p w14:paraId="5609C639" w14:textId="77777777" w:rsidR="00A95EB9" w:rsidRPr="00B91A5F" w:rsidRDefault="00A95EB9" w:rsidP="00963D59">
            <w:r w:rsidRPr="00B91A5F">
              <w:t>You can select and mark multiple medications, for the patient, as “Held” or “Refused” on the BCMA VDL. This feature is particularly helpful for marking several administrations at once, for example, when a patient is temporarily off their ward, or if they refuse to take their medications.</w:t>
            </w:r>
          </w:p>
          <w:p w14:paraId="50064DE6" w14:textId="77777777" w:rsidR="00A95EB9" w:rsidRPr="00B91A5F" w:rsidRDefault="00A95EB9" w:rsidP="00963D59">
            <w:pPr>
              <w:pStyle w:val="ToStatement"/>
            </w:pPr>
            <w:r w:rsidRPr="00B91A5F">
              <w:t>To mark multiple medications on the VDL</w:t>
            </w:r>
          </w:p>
          <w:p w14:paraId="1CE75E8D" w14:textId="77777777" w:rsidR="00A95EB9" w:rsidRPr="00B91A5F" w:rsidRDefault="00A95EB9" w:rsidP="009D2EA9">
            <w:pPr>
              <w:pStyle w:val="NumberList1"/>
              <w:numPr>
                <w:ilvl w:val="0"/>
                <w:numId w:val="82"/>
              </w:numPr>
            </w:pPr>
            <w:r w:rsidRPr="00B91A5F">
              <w:t>Perform one of the following actions:</w:t>
            </w:r>
          </w:p>
          <w:p w14:paraId="73231392" w14:textId="77777777" w:rsidR="00A95EB9" w:rsidRPr="00B91A5F" w:rsidRDefault="00A95EB9" w:rsidP="00963D59">
            <w:pPr>
              <w:pStyle w:val="BulletList-Normal1"/>
              <w:tabs>
                <w:tab w:val="clear" w:pos="990"/>
              </w:tabs>
              <w:ind w:left="1224" w:hanging="317"/>
            </w:pPr>
            <w:r w:rsidRPr="00B91A5F">
              <w:t>Using</w:t>
            </w:r>
            <w:r w:rsidRPr="00B91A5F">
              <w:rPr>
                <w:rFonts w:ascii="Arial" w:hAnsi="Arial"/>
                <w:bCs/>
                <w:smallCaps/>
              </w:rPr>
              <w:t xml:space="preserve"> </w:t>
            </w:r>
            <w:r w:rsidRPr="00B91A5F">
              <w:rPr>
                <w:rFonts w:ascii="Arial" w:hAnsi="Arial"/>
                <w:b/>
                <w:smallCaps/>
              </w:rPr>
              <w:t>shift+click</w:t>
            </w:r>
            <w:r w:rsidRPr="00B91A5F">
              <w:rPr>
                <w:rFonts w:ascii="Arial" w:hAnsi="Arial"/>
                <w:bCs/>
                <w:smallCaps/>
              </w:rPr>
              <w:t>,</w:t>
            </w:r>
            <w:r w:rsidRPr="00B91A5F">
              <w:rPr>
                <w:rFonts w:ascii="Arial" w:hAnsi="Arial"/>
                <w:b/>
                <w:smallCaps/>
              </w:rPr>
              <w:t xml:space="preserve"> </w:t>
            </w:r>
            <w:r w:rsidRPr="00B91A5F">
              <w:t>select a range of medication orders that you want to mark with the same status on the BCMA VDL.</w:t>
            </w:r>
          </w:p>
          <w:p w14:paraId="23B2CBC4" w14:textId="77777777" w:rsidR="00A95EB9" w:rsidRPr="00B91A5F" w:rsidRDefault="00A95EB9" w:rsidP="00963D59">
            <w:pPr>
              <w:pStyle w:val="BulletList-Normal1"/>
              <w:tabs>
                <w:tab w:val="clear" w:pos="990"/>
              </w:tabs>
              <w:ind w:left="1224" w:hanging="317"/>
            </w:pPr>
            <w:r w:rsidRPr="00B91A5F">
              <w:t>Using</w:t>
            </w:r>
            <w:r w:rsidRPr="00B91A5F">
              <w:rPr>
                <w:rFonts w:ascii="Arial" w:hAnsi="Arial"/>
                <w:bCs/>
                <w:smallCaps/>
              </w:rPr>
              <w:t xml:space="preserve"> </w:t>
            </w:r>
            <w:r w:rsidRPr="00B91A5F">
              <w:rPr>
                <w:rFonts w:ascii="Arial" w:hAnsi="Arial"/>
                <w:b/>
                <w:smallCaps/>
              </w:rPr>
              <w:t>ctrl+click</w:t>
            </w:r>
            <w:r w:rsidRPr="00B91A5F">
              <w:rPr>
                <w:rFonts w:ascii="Arial" w:hAnsi="Arial"/>
                <w:bCs/>
                <w:smallCaps/>
              </w:rPr>
              <w:t xml:space="preserve">, </w:t>
            </w:r>
            <w:r w:rsidRPr="00B91A5F">
              <w:t>individually select several medication orders that you want to mark with the same status on the BCMA VDL.</w:t>
            </w:r>
          </w:p>
          <w:p w14:paraId="1D3FDE45" w14:textId="77777777" w:rsidR="00A95EB9" w:rsidRPr="00B91A5F" w:rsidRDefault="00A95EB9" w:rsidP="001F7F1E">
            <w:pPr>
              <w:pStyle w:val="Blank-6pt"/>
            </w:pPr>
          </w:p>
          <w:p w14:paraId="363EBC28" w14:textId="77777777" w:rsidR="00A95EB9" w:rsidRPr="00B91A5F" w:rsidRDefault="00A95EB9" w:rsidP="00963D59">
            <w:r w:rsidRPr="00B91A5F">
              <w:rPr>
                <w:rFonts w:ascii="Arial" w:hAnsi="Arial" w:cs="Arial"/>
                <w:b/>
                <w:bCs/>
                <w:sz w:val="23"/>
              </w:rPr>
              <w:t>Note:</w:t>
            </w:r>
            <w:r w:rsidRPr="00B91A5F">
              <w:t xml:space="preserve"> If you do not “select” orders on the BCMA VDL, the Mark options will be grayed out and not accessible to you. The options available to you will depend on the current Status of the medication order.</w:t>
            </w:r>
          </w:p>
          <w:p w14:paraId="1FC52220" w14:textId="77777777" w:rsidR="00A95EB9" w:rsidRPr="00B91A5F" w:rsidRDefault="00A95EB9" w:rsidP="009D2EA9">
            <w:pPr>
              <w:pStyle w:val="NumberList1"/>
              <w:numPr>
                <w:ilvl w:val="0"/>
                <w:numId w:val="82"/>
              </w:numPr>
            </w:pPr>
            <w:r w:rsidRPr="00B91A5F">
              <w:t>Select the Mark command from the Right Click or Due List menu. The Mark drop-down menu displays with the “actions” available for these medications.</w:t>
            </w:r>
          </w:p>
          <w:p w14:paraId="68BAE610" w14:textId="77777777" w:rsidR="00A95EB9" w:rsidRPr="00B91A5F" w:rsidRDefault="00A95EB9" w:rsidP="001F7F1E">
            <w:pPr>
              <w:pStyle w:val="Blank-6pt"/>
            </w:pPr>
          </w:p>
          <w:p w14:paraId="6518D5BE" w14:textId="77777777" w:rsidR="00A95EB9" w:rsidRPr="00B91A5F" w:rsidRDefault="00A95EB9" w:rsidP="00963D59">
            <w:r w:rsidRPr="00B91A5F">
              <w:rPr>
                <w:rFonts w:ascii="Arial" w:hAnsi="Arial" w:cs="Arial"/>
                <w:b/>
                <w:bCs/>
                <w:sz w:val="23"/>
              </w:rPr>
              <w:t>Keyboard Shortcut:</w:t>
            </w:r>
            <w:r w:rsidRPr="00B91A5F">
              <w:t xml:space="preserve"> Press </w:t>
            </w:r>
            <w:r w:rsidRPr="00B91A5F">
              <w:rPr>
                <w:rFonts w:ascii="Arial" w:hAnsi="Arial" w:cs="Arial"/>
                <w:b/>
                <w:bCs/>
                <w:smallCaps/>
              </w:rPr>
              <w:t>alt+d</w:t>
            </w:r>
            <w:r w:rsidRPr="00B91A5F">
              <w:rPr>
                <w:smallCaps/>
              </w:rPr>
              <w:t xml:space="preserve"> </w:t>
            </w:r>
            <w:r w:rsidRPr="00B91A5F">
              <w:t xml:space="preserve">to display the Due List menu, and press </w:t>
            </w:r>
            <w:r w:rsidRPr="00B91A5F">
              <w:rPr>
                <w:rFonts w:ascii="Arial" w:hAnsi="Arial" w:cs="Arial"/>
                <w:b/>
                <w:bCs/>
                <w:smallCaps/>
              </w:rPr>
              <w:t>m</w:t>
            </w:r>
            <w:r w:rsidRPr="00B91A5F">
              <w:t xml:space="preserve"> to display the Mark drop-down menu. </w:t>
            </w:r>
          </w:p>
          <w:p w14:paraId="04CCC360" w14:textId="77777777" w:rsidR="00A95EB9" w:rsidRPr="00B91A5F" w:rsidRDefault="00A95EB9" w:rsidP="009D2EA9">
            <w:pPr>
              <w:pStyle w:val="NumberList1"/>
              <w:numPr>
                <w:ilvl w:val="0"/>
                <w:numId w:val="82"/>
              </w:numPr>
            </w:pPr>
            <w:r w:rsidRPr="00B91A5F">
              <w:t xml:space="preserve">Select Held or Refused from the Mark menu. </w:t>
            </w:r>
          </w:p>
          <w:p w14:paraId="3E6FFC30" w14:textId="77777777" w:rsidR="00A95EB9" w:rsidRPr="00B91A5F" w:rsidRDefault="00A95EB9" w:rsidP="00963D59">
            <w:pPr>
              <w:pStyle w:val="ListBullet"/>
            </w:pPr>
            <w:r w:rsidRPr="00B91A5F">
              <w:t>If a Warning message indicates that the order is not nurse verified, see section entitled, “</w:t>
            </w:r>
            <w:hyperlink w:anchor="p70_179" w:history="1">
              <w:r w:rsidRPr="00B91A5F">
                <w:rPr>
                  <w:rStyle w:val="Hyperlink"/>
                </w:rPr>
                <w:t>If ‘Allow Administration with Warning’ or ‘Prohibit Administration’ parameter option is selected</w:t>
              </w:r>
            </w:hyperlink>
            <w:r w:rsidRPr="00B91A5F">
              <w:t>.”</w:t>
            </w:r>
          </w:p>
          <w:p w14:paraId="692A8DC2" w14:textId="77777777" w:rsidR="00A95EB9" w:rsidRPr="00B91A5F" w:rsidRDefault="00A95EB9" w:rsidP="009D2EA9">
            <w:pPr>
              <w:pStyle w:val="NumberList1"/>
              <w:numPr>
                <w:ilvl w:val="0"/>
                <w:numId w:val="82"/>
              </w:numPr>
            </w:pPr>
            <w:r w:rsidRPr="00B91A5F">
              <w:t xml:space="preserve">Select a Reason from the List on the Medication Log and click </w:t>
            </w:r>
            <w:r w:rsidRPr="00B91A5F">
              <w:rPr>
                <w:b/>
              </w:rPr>
              <w:t>OK</w:t>
            </w:r>
            <w:r w:rsidRPr="00B91A5F">
              <w:t>. BCMA processes the information and displays a letter in the Status column of the BCMA VDL to document the action taken on the medications.</w:t>
            </w:r>
          </w:p>
          <w:p w14:paraId="208D40E4" w14:textId="77777777" w:rsidR="00A95EB9" w:rsidRPr="00B91A5F" w:rsidRDefault="00A95EB9" w:rsidP="009D2EA9">
            <w:pPr>
              <w:pStyle w:val="NumberList1"/>
              <w:numPr>
                <w:ilvl w:val="0"/>
                <w:numId w:val="82"/>
              </w:numPr>
            </w:pPr>
            <w:r w:rsidRPr="00B91A5F">
              <w:t xml:space="preserve">Continue administering active </w:t>
            </w:r>
            <w:r w:rsidR="002456DD" w:rsidRPr="00B91A5F">
              <w:t>IVP/IVPB</w:t>
            </w:r>
            <w:r w:rsidRPr="00B91A5F">
              <w:t xml:space="preserve"> medications to the patient.</w:t>
            </w:r>
          </w:p>
        </w:tc>
      </w:tr>
    </w:tbl>
    <w:p w14:paraId="0ADADE3D" w14:textId="77777777" w:rsidR="00A95EB9" w:rsidRPr="00B91A5F" w:rsidRDefault="00A95EB9" w:rsidP="00963D59">
      <w:pPr>
        <w:pStyle w:val="H1Continued"/>
      </w:pPr>
      <w:r w:rsidRPr="00B91A5F">
        <w:br w:type="page"/>
      </w:r>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271D1D0F" w14:textId="77777777" w:rsidTr="00D56136">
        <w:trPr>
          <w:trHeight w:val="261"/>
        </w:trPr>
        <w:tc>
          <w:tcPr>
            <w:tcW w:w="2880" w:type="dxa"/>
          </w:tcPr>
          <w:p w14:paraId="098C88CE" w14:textId="77777777" w:rsidR="00A95EB9" w:rsidRPr="00B91A5F" w:rsidRDefault="00A95EB9" w:rsidP="00963D59">
            <w:pPr>
              <w:pStyle w:val="H2Continued"/>
              <w:rPr>
                <w:rFonts w:cs="Arial"/>
                <w:noProof/>
                <w:lang w:val="en-US" w:eastAsia="en-US"/>
              </w:rPr>
            </w:pPr>
            <w:r w:rsidRPr="00B91A5F">
              <w:rPr>
                <w:rFonts w:cs="Arial"/>
                <w:noProof/>
                <w:lang w:val="en-US" w:eastAsia="en-US"/>
              </w:rPr>
              <w:t>Marking Multiple Administrations as Held or Refused (cont.)</w:t>
            </w:r>
          </w:p>
        </w:tc>
        <w:tc>
          <w:tcPr>
            <w:tcW w:w="6480" w:type="dxa"/>
          </w:tcPr>
          <w:p w14:paraId="6F68F49D" w14:textId="77777777" w:rsidR="00A95EB9" w:rsidRPr="00B91A5F" w:rsidRDefault="00A95EB9" w:rsidP="00963D59">
            <w:pPr>
              <w:pStyle w:val="ToStatement"/>
            </w:pPr>
            <w:r w:rsidRPr="00B91A5F">
              <w:t>To mark multiple medications on the VDL (cont.)</w:t>
            </w:r>
          </w:p>
          <w:p w14:paraId="287D2A91" w14:textId="77777777" w:rsidR="00A95EB9" w:rsidRPr="00B91A5F" w:rsidRDefault="00A95EB9" w:rsidP="00963D59">
            <w:pPr>
              <w:pStyle w:val="ListBullet"/>
            </w:pPr>
            <w:bookmarkStart w:id="2982" w:name="p58_162"/>
            <w:bookmarkStart w:id="2983" w:name="p68_178"/>
            <w:bookmarkStart w:id="2984" w:name="p70_181"/>
            <w:bookmarkEnd w:id="2982"/>
            <w:bookmarkEnd w:id="2983"/>
            <w:bookmarkEnd w:id="2984"/>
            <w:r w:rsidRPr="00B91A5F">
              <w:t xml:space="preserve">If  “Allow Administration with Warning” or “Prohibit Administration” parameter option is selected </w:t>
            </w:r>
          </w:p>
          <w:p w14:paraId="64D6B625" w14:textId="77777777" w:rsidR="00A95EB9" w:rsidRPr="00B91A5F" w:rsidRDefault="00A95EB9" w:rsidP="00963D59">
            <w:pPr>
              <w:pStyle w:val="Example"/>
            </w:pPr>
            <w:r w:rsidRPr="00B91A5F">
              <w:t xml:space="preserve">Example: Warning Message when Marking </w:t>
            </w:r>
            <w:r w:rsidRPr="00B91A5F">
              <w:br/>
              <w:t>Multiple Non</w:t>
            </w:r>
            <w:r w:rsidRPr="00B91A5F">
              <w:noBreakHyphen/>
              <w:t xml:space="preserve">Nurse Verified Administrations </w:t>
            </w:r>
            <w:r w:rsidRPr="00B91A5F">
              <w:br/>
              <w:t>as Held or Refused</w:t>
            </w:r>
          </w:p>
          <w:p w14:paraId="1C168F7F" w14:textId="7AE86EAC" w:rsidR="00A95EB9" w:rsidRPr="00B91A5F" w:rsidRDefault="00BD03F6" w:rsidP="00963D59">
            <w:pPr>
              <w:jc w:val="center"/>
            </w:pPr>
            <w:r>
              <w:rPr>
                <w:noProof/>
              </w:rPr>
              <w:fldChar w:fldCharType="begin"/>
            </w:r>
            <w:r>
              <w:rPr>
                <w:noProof/>
              </w:rPr>
              <w:instrText xml:space="preserve"> INCLUDEPICTURE  "cid:image002.png@01CD18DD.AC43B590" \* MERGEFORMATINET </w:instrText>
            </w:r>
            <w:r>
              <w:rPr>
                <w:noProof/>
              </w:rPr>
              <w:fldChar w:fldCharType="separate"/>
            </w:r>
            <w:r w:rsidR="00C3698F">
              <w:rPr>
                <w:noProof/>
              </w:rPr>
              <w:fldChar w:fldCharType="begin"/>
            </w:r>
            <w:r w:rsidR="00C3698F">
              <w:rPr>
                <w:noProof/>
              </w:rPr>
              <w:instrText xml:space="preserve"> INCLUDEPICTURE  "cid:image002.png@01CD18DD.AC43B590" \* MERGEFORMATINET </w:instrText>
            </w:r>
            <w:r w:rsidR="00C3698F">
              <w:rPr>
                <w:noProof/>
              </w:rPr>
              <w:fldChar w:fldCharType="separate"/>
            </w:r>
            <w:r w:rsidR="00F04354">
              <w:rPr>
                <w:noProof/>
              </w:rPr>
              <w:fldChar w:fldCharType="begin"/>
            </w:r>
            <w:r w:rsidR="00F04354">
              <w:rPr>
                <w:noProof/>
              </w:rPr>
              <w:instrText xml:space="preserve"> INCLUDEPICTURE  "cid:image002.png@01CD18DD.AC43B590" \* MERGEFORMATINET </w:instrText>
            </w:r>
            <w:r w:rsidR="00F04354">
              <w:rPr>
                <w:noProof/>
              </w:rPr>
              <w:fldChar w:fldCharType="separate"/>
            </w:r>
            <w:r w:rsidR="00E75494">
              <w:rPr>
                <w:noProof/>
              </w:rPr>
              <w:fldChar w:fldCharType="begin"/>
            </w:r>
            <w:r w:rsidR="00E75494">
              <w:rPr>
                <w:noProof/>
              </w:rPr>
              <w:instrText xml:space="preserve"> INCLUDEPICTURE  "cid:image002.png@01CD18DD.AC43B590" \* MERGEFORMATINET </w:instrText>
            </w:r>
            <w:r w:rsidR="00E75494">
              <w:rPr>
                <w:noProof/>
              </w:rPr>
              <w:fldChar w:fldCharType="separate"/>
            </w:r>
            <w:r w:rsidR="00F635B5">
              <w:rPr>
                <w:noProof/>
              </w:rPr>
              <w:fldChar w:fldCharType="begin"/>
            </w:r>
            <w:r w:rsidR="00F635B5">
              <w:rPr>
                <w:noProof/>
              </w:rPr>
              <w:instrText xml:space="preserve"> INCLUDEPICTURE  "cid:image002.png@01CD18DD.AC43B590" \* MERGEFORMATINET </w:instrText>
            </w:r>
            <w:r w:rsidR="00F635B5">
              <w:rPr>
                <w:noProof/>
              </w:rPr>
              <w:fldChar w:fldCharType="separate"/>
            </w:r>
            <w:r w:rsidR="0002689F">
              <w:rPr>
                <w:noProof/>
              </w:rPr>
              <w:fldChar w:fldCharType="begin"/>
            </w:r>
            <w:r w:rsidR="0002689F">
              <w:rPr>
                <w:noProof/>
              </w:rPr>
              <w:instrText xml:space="preserve"> INCLUDEPICTURE  "cid:image002.png@01CD18DD.AC43B590" \* MERGEFORMATINET </w:instrText>
            </w:r>
            <w:r w:rsidR="0002689F">
              <w:rPr>
                <w:noProof/>
              </w:rPr>
              <w:fldChar w:fldCharType="separate"/>
            </w:r>
            <w:r w:rsidR="006231E8">
              <w:rPr>
                <w:noProof/>
              </w:rPr>
              <w:fldChar w:fldCharType="begin"/>
            </w:r>
            <w:r w:rsidR="006231E8">
              <w:rPr>
                <w:noProof/>
              </w:rPr>
              <w:instrText xml:space="preserve"> INCLUDEPICTURE  "cid:image002.png@01CD18DD.AC43B590" \* MERGEFORMATINET </w:instrText>
            </w:r>
            <w:r w:rsidR="006231E8">
              <w:rPr>
                <w:noProof/>
              </w:rPr>
              <w:fldChar w:fldCharType="separate"/>
            </w:r>
            <w:r w:rsidR="00CC147A">
              <w:rPr>
                <w:noProof/>
              </w:rPr>
              <w:fldChar w:fldCharType="begin"/>
            </w:r>
            <w:r w:rsidR="00CC147A">
              <w:rPr>
                <w:noProof/>
              </w:rPr>
              <w:instrText xml:space="preserve"> INCLUDEPICTURE  "cid:image002.png@01CD18DD.AC43B590" \* MERGEFORMATINET </w:instrText>
            </w:r>
            <w:r w:rsidR="00CC147A">
              <w:rPr>
                <w:noProof/>
              </w:rPr>
              <w:fldChar w:fldCharType="separate"/>
            </w:r>
            <w:r w:rsidR="00EB2929">
              <w:rPr>
                <w:noProof/>
              </w:rPr>
              <w:fldChar w:fldCharType="begin"/>
            </w:r>
            <w:r w:rsidR="00EB2929">
              <w:rPr>
                <w:noProof/>
              </w:rPr>
              <w:instrText xml:space="preserve"> INCLUDEPICTURE  "cid:image002.png@01CD18DD.AC43B590" \* MERGEFORMATINET </w:instrText>
            </w:r>
            <w:r w:rsidR="00EB2929">
              <w:rPr>
                <w:noProof/>
              </w:rPr>
              <w:fldChar w:fldCharType="separate"/>
            </w:r>
            <w:r w:rsidR="0091206F">
              <w:rPr>
                <w:noProof/>
              </w:rPr>
              <w:fldChar w:fldCharType="begin"/>
            </w:r>
            <w:r w:rsidR="0091206F">
              <w:rPr>
                <w:noProof/>
              </w:rPr>
              <w:instrText xml:space="preserve"> INCLUDEPICTURE  "cid:image002.png@01CD18DD.AC43B590" \* MERGEFORMATINET </w:instrText>
            </w:r>
            <w:r w:rsidR="0091206F">
              <w:rPr>
                <w:noProof/>
              </w:rPr>
              <w:fldChar w:fldCharType="separate"/>
            </w:r>
            <w:r w:rsidR="00420EA8">
              <w:rPr>
                <w:noProof/>
              </w:rPr>
              <w:fldChar w:fldCharType="begin"/>
            </w:r>
            <w:r w:rsidR="00420EA8">
              <w:rPr>
                <w:noProof/>
              </w:rPr>
              <w:instrText xml:space="preserve"> INCLUDEPICTURE  "cid:image002.png@01CD18DD.AC43B590" \* MERGEFORMATINET </w:instrText>
            </w:r>
            <w:r w:rsidR="00420EA8">
              <w:rPr>
                <w:noProof/>
              </w:rPr>
              <w:fldChar w:fldCharType="separate"/>
            </w:r>
            <w:r w:rsidR="00C4033B">
              <w:rPr>
                <w:noProof/>
              </w:rPr>
              <w:fldChar w:fldCharType="begin"/>
            </w:r>
            <w:r w:rsidR="00C4033B">
              <w:rPr>
                <w:noProof/>
              </w:rPr>
              <w:instrText xml:space="preserve"> INCLUDEPICTURE  "cid:image002.png@01CD18DD.AC43B590" \* MERGEFORMATINET </w:instrText>
            </w:r>
            <w:r w:rsidR="00C4033B">
              <w:rPr>
                <w:noProof/>
              </w:rPr>
              <w:fldChar w:fldCharType="separate"/>
            </w:r>
            <w:r w:rsidR="00B327CA">
              <w:rPr>
                <w:noProof/>
              </w:rPr>
              <w:fldChar w:fldCharType="begin"/>
            </w:r>
            <w:r w:rsidR="00B327CA">
              <w:rPr>
                <w:noProof/>
              </w:rPr>
              <w:instrText xml:space="preserve"> INCLUDEPICTURE  "cid:image002.png@01CD18DD.AC43B590" \* MERGEFORMATINET </w:instrText>
            </w:r>
            <w:r w:rsidR="00B327CA">
              <w:rPr>
                <w:noProof/>
              </w:rPr>
              <w:fldChar w:fldCharType="separate"/>
            </w:r>
            <w:r w:rsidR="00F61AB6">
              <w:rPr>
                <w:noProof/>
              </w:rPr>
              <w:fldChar w:fldCharType="begin"/>
            </w:r>
            <w:r w:rsidR="00F61AB6">
              <w:rPr>
                <w:noProof/>
              </w:rPr>
              <w:instrText xml:space="preserve"> INCLUDEPICTURE  "cid:image002.png@01CD18DD.AC43B590" \* MERGEFORMATINET </w:instrText>
            </w:r>
            <w:r w:rsidR="00F61AB6">
              <w:rPr>
                <w:noProof/>
              </w:rPr>
              <w:fldChar w:fldCharType="separate"/>
            </w:r>
            <w:r w:rsidR="00B61526">
              <w:rPr>
                <w:noProof/>
              </w:rPr>
              <w:fldChar w:fldCharType="begin"/>
            </w:r>
            <w:r w:rsidR="00B61526">
              <w:rPr>
                <w:noProof/>
              </w:rPr>
              <w:instrText xml:space="preserve"> INCLUDEPICTURE  "cid:image002.png@01CD18DD.AC43B590" \* MERGEFORMATINET </w:instrText>
            </w:r>
            <w:r w:rsidR="00B61526">
              <w:rPr>
                <w:noProof/>
              </w:rPr>
              <w:fldChar w:fldCharType="separate"/>
            </w:r>
            <w:r w:rsidR="005C2E4D">
              <w:rPr>
                <w:noProof/>
              </w:rPr>
              <w:fldChar w:fldCharType="begin"/>
            </w:r>
            <w:r w:rsidR="005C2E4D">
              <w:rPr>
                <w:noProof/>
              </w:rPr>
              <w:instrText xml:space="preserve"> INCLUDEPICTURE  "cid:image002.png@01CD18DD.AC43B590" \* MERGEFORMATINET </w:instrText>
            </w:r>
            <w:r w:rsidR="005C2E4D">
              <w:rPr>
                <w:noProof/>
              </w:rPr>
              <w:fldChar w:fldCharType="separate"/>
            </w:r>
            <w:r w:rsidR="00E73CEE">
              <w:rPr>
                <w:noProof/>
              </w:rPr>
              <w:fldChar w:fldCharType="begin"/>
            </w:r>
            <w:r w:rsidR="00E73CEE">
              <w:rPr>
                <w:noProof/>
              </w:rPr>
              <w:instrText xml:space="preserve"> INCLUDEPICTURE  "cid:image002.png@01CD18DD.AC43B590" \* MERGEFORMATINET </w:instrText>
            </w:r>
            <w:r w:rsidR="00E73CEE">
              <w:rPr>
                <w:noProof/>
              </w:rPr>
              <w:fldChar w:fldCharType="separate"/>
            </w:r>
            <w:r w:rsidR="00752162">
              <w:rPr>
                <w:noProof/>
              </w:rPr>
              <w:fldChar w:fldCharType="begin"/>
            </w:r>
            <w:r w:rsidR="00752162">
              <w:rPr>
                <w:noProof/>
              </w:rPr>
              <w:instrText xml:space="preserve"> INCLUDEPICTURE  "cid:image002.png@01CD18DD.AC43B590" \* MERGEFORMATINET </w:instrText>
            </w:r>
            <w:r w:rsidR="00752162">
              <w:rPr>
                <w:noProof/>
              </w:rPr>
              <w:fldChar w:fldCharType="separate"/>
            </w:r>
            <w:r w:rsidR="009D3260">
              <w:rPr>
                <w:noProof/>
              </w:rPr>
              <w:fldChar w:fldCharType="begin"/>
            </w:r>
            <w:r w:rsidR="009D3260">
              <w:rPr>
                <w:noProof/>
              </w:rPr>
              <w:instrText xml:space="preserve"> INCLUDEPICTURE  "cid:image002.png@01CD18DD.AC43B590" \* MERGEFORMATINET </w:instrText>
            </w:r>
            <w:r w:rsidR="009D3260">
              <w:rPr>
                <w:noProof/>
              </w:rPr>
              <w:fldChar w:fldCharType="separate"/>
            </w:r>
            <w:r w:rsidR="00A62AB0">
              <w:rPr>
                <w:noProof/>
              </w:rPr>
              <w:fldChar w:fldCharType="begin"/>
            </w:r>
            <w:r w:rsidR="00A62AB0">
              <w:rPr>
                <w:noProof/>
              </w:rPr>
              <w:instrText xml:space="preserve"> INCLUDEPICTURE  "cid:image002.png@01CD18DD.AC43B590" \* MERGEFORMATINET </w:instrText>
            </w:r>
            <w:r w:rsidR="00A62AB0">
              <w:rPr>
                <w:noProof/>
              </w:rPr>
              <w:fldChar w:fldCharType="separate"/>
            </w:r>
            <w:r w:rsidR="004312A1">
              <w:rPr>
                <w:noProof/>
              </w:rPr>
              <w:fldChar w:fldCharType="begin"/>
            </w:r>
            <w:r w:rsidR="004312A1">
              <w:rPr>
                <w:noProof/>
              </w:rPr>
              <w:instrText xml:space="preserve"> INCLUDEPICTURE  "cid:image002.png@01CD18DD.AC43B590" \* MERGEFORMATINET </w:instrText>
            </w:r>
            <w:r w:rsidR="004312A1">
              <w:rPr>
                <w:noProof/>
              </w:rPr>
              <w:fldChar w:fldCharType="separate"/>
            </w:r>
            <w:r w:rsidR="001A1F77">
              <w:rPr>
                <w:noProof/>
              </w:rPr>
              <w:fldChar w:fldCharType="begin"/>
            </w:r>
            <w:r w:rsidR="001A1F77">
              <w:rPr>
                <w:noProof/>
              </w:rPr>
              <w:instrText xml:space="preserve"> INCLUDEPICTURE  "cid:image002.png@01CD18DD.AC43B590" \* MERGEFORMATINET </w:instrText>
            </w:r>
            <w:r w:rsidR="001A1F77">
              <w:rPr>
                <w:noProof/>
              </w:rPr>
              <w:fldChar w:fldCharType="separate"/>
            </w:r>
            <w:r w:rsidR="00B82C8C">
              <w:rPr>
                <w:noProof/>
              </w:rPr>
              <w:fldChar w:fldCharType="begin"/>
            </w:r>
            <w:r w:rsidR="00B82C8C">
              <w:rPr>
                <w:noProof/>
              </w:rPr>
              <w:instrText xml:space="preserve"> INCLUDEPICTURE  "cid:image002.png@01CD18DD.AC43B590" \* MERGEFORMATINET </w:instrText>
            </w:r>
            <w:r w:rsidR="00B82C8C">
              <w:rPr>
                <w:noProof/>
              </w:rPr>
              <w:fldChar w:fldCharType="separate"/>
            </w:r>
            <w:r w:rsidR="00D959E3">
              <w:rPr>
                <w:noProof/>
              </w:rPr>
              <w:fldChar w:fldCharType="begin"/>
            </w:r>
            <w:r w:rsidR="00D959E3">
              <w:rPr>
                <w:noProof/>
              </w:rPr>
              <w:instrText xml:space="preserve"> INCLUDEPICTURE  "cid:image002.png@01CD18DD.AC43B590" \* MERGEFORMATINET </w:instrText>
            </w:r>
            <w:r w:rsidR="00D959E3">
              <w:rPr>
                <w:noProof/>
              </w:rPr>
              <w:fldChar w:fldCharType="separate"/>
            </w:r>
            <w:r w:rsidR="001A0F17">
              <w:rPr>
                <w:noProof/>
              </w:rPr>
              <w:fldChar w:fldCharType="begin"/>
            </w:r>
            <w:r w:rsidR="001A0F17">
              <w:rPr>
                <w:noProof/>
              </w:rPr>
              <w:instrText xml:space="preserve"> INCLUDEPICTURE  "cid:image002.png@01CD18DD.AC43B590" \* MERGEFORMATINET </w:instrText>
            </w:r>
            <w:r w:rsidR="001A0F17">
              <w:rPr>
                <w:noProof/>
              </w:rPr>
              <w:fldChar w:fldCharType="separate"/>
            </w:r>
            <w:r w:rsidR="000A0F41">
              <w:rPr>
                <w:noProof/>
              </w:rPr>
              <w:fldChar w:fldCharType="begin"/>
            </w:r>
            <w:r w:rsidR="000A0F41">
              <w:rPr>
                <w:noProof/>
              </w:rPr>
              <w:instrText xml:space="preserve"> INCLUDEPICTURE  "cid:image002.png@01CD18DD.AC43B590" \* MERGEFORMATINET </w:instrText>
            </w:r>
            <w:r w:rsidR="000A0F41">
              <w:rPr>
                <w:noProof/>
              </w:rPr>
              <w:fldChar w:fldCharType="separate"/>
            </w:r>
            <w:r w:rsidR="00212C91">
              <w:rPr>
                <w:noProof/>
              </w:rPr>
              <w:fldChar w:fldCharType="begin"/>
            </w:r>
            <w:r w:rsidR="00212C91">
              <w:rPr>
                <w:noProof/>
              </w:rPr>
              <w:instrText xml:space="preserve"> INCLUDEPICTURE  "cid:image002.png@01CD18DD.AC43B590" \* MERGEFORMATINET </w:instrText>
            </w:r>
            <w:r w:rsidR="00212C91">
              <w:rPr>
                <w:noProof/>
              </w:rPr>
              <w:fldChar w:fldCharType="separate"/>
            </w:r>
            <w:r w:rsidR="00525AB2">
              <w:rPr>
                <w:noProof/>
              </w:rPr>
              <w:fldChar w:fldCharType="begin"/>
            </w:r>
            <w:r w:rsidR="00525AB2">
              <w:rPr>
                <w:noProof/>
              </w:rPr>
              <w:instrText xml:space="preserve"> INCLUDEPICTURE  "cid:image002.png@01CD18DD.AC43B590" \* MERGEFORMATINET </w:instrText>
            </w:r>
            <w:r w:rsidR="00525AB2">
              <w:rPr>
                <w:noProof/>
              </w:rPr>
              <w:fldChar w:fldCharType="separate"/>
            </w:r>
            <w:r w:rsidR="000A3CA3">
              <w:rPr>
                <w:noProof/>
              </w:rPr>
              <w:fldChar w:fldCharType="begin"/>
            </w:r>
            <w:r w:rsidR="000A3CA3">
              <w:rPr>
                <w:noProof/>
              </w:rPr>
              <w:instrText xml:space="preserve"> INCLUDEPICTURE  "cid:image002.png@01CD18DD.AC43B590" \* MERGEFORMATINET </w:instrText>
            </w:r>
            <w:r w:rsidR="000A3CA3">
              <w:rPr>
                <w:noProof/>
              </w:rPr>
              <w:fldChar w:fldCharType="separate"/>
            </w:r>
            <w:r w:rsidR="00FD0773">
              <w:rPr>
                <w:noProof/>
              </w:rPr>
              <w:fldChar w:fldCharType="begin"/>
            </w:r>
            <w:r w:rsidR="00FD0773">
              <w:rPr>
                <w:noProof/>
              </w:rPr>
              <w:instrText xml:space="preserve"> INCLUDEPICTURE  "cid:image002.png@01CD18DD.AC43B590" \* MERGEFORMATINET </w:instrText>
            </w:r>
            <w:r w:rsidR="00FD0773">
              <w:rPr>
                <w:noProof/>
              </w:rPr>
              <w:fldChar w:fldCharType="separate"/>
            </w:r>
            <w:r w:rsidR="00333DEE">
              <w:rPr>
                <w:noProof/>
              </w:rPr>
              <w:fldChar w:fldCharType="begin"/>
            </w:r>
            <w:r w:rsidR="00333DEE">
              <w:rPr>
                <w:noProof/>
              </w:rPr>
              <w:instrText xml:space="preserve"> INCLUDEPICTURE  "cid:image002.png@01CD18DD.AC43B590" \* MERGEFORMATINET </w:instrText>
            </w:r>
            <w:r w:rsidR="00333DEE">
              <w:rPr>
                <w:noProof/>
              </w:rPr>
              <w:fldChar w:fldCharType="separate"/>
            </w:r>
            <w:r w:rsidR="005D0253">
              <w:rPr>
                <w:noProof/>
              </w:rPr>
              <w:fldChar w:fldCharType="begin"/>
            </w:r>
            <w:r w:rsidR="005D0253">
              <w:rPr>
                <w:noProof/>
              </w:rPr>
              <w:instrText xml:space="preserve"> INCLUDEPICTURE  "cid:image002.png@01CD18DD.AC43B590" \* MERGEFORMATINET </w:instrText>
            </w:r>
            <w:r w:rsidR="005D0253">
              <w:rPr>
                <w:noProof/>
              </w:rPr>
              <w:fldChar w:fldCharType="separate"/>
            </w:r>
            <w:r w:rsidR="00BD13FD">
              <w:rPr>
                <w:noProof/>
              </w:rPr>
              <w:fldChar w:fldCharType="begin"/>
            </w:r>
            <w:r w:rsidR="00BD13FD">
              <w:rPr>
                <w:noProof/>
              </w:rPr>
              <w:instrText xml:space="preserve"> INCLUDEPICTURE  "cid:image002.png@01CD18DD.AC43B590" \* MERGEFORMATINET </w:instrText>
            </w:r>
            <w:r w:rsidR="00BD13FD">
              <w:rPr>
                <w:noProof/>
              </w:rPr>
              <w:fldChar w:fldCharType="separate"/>
            </w:r>
            <w:r w:rsidR="002951C5">
              <w:rPr>
                <w:noProof/>
              </w:rPr>
              <w:fldChar w:fldCharType="begin"/>
            </w:r>
            <w:r w:rsidR="002951C5">
              <w:rPr>
                <w:noProof/>
              </w:rPr>
              <w:instrText xml:space="preserve"> INCLUDEPICTURE  "cid:image002.png@01CD18DD.AC43B590" \* MERGEFORMATINET </w:instrText>
            </w:r>
            <w:r w:rsidR="002951C5">
              <w:rPr>
                <w:noProof/>
              </w:rPr>
              <w:fldChar w:fldCharType="separate"/>
            </w:r>
            <w:r w:rsidR="002364B5">
              <w:rPr>
                <w:noProof/>
              </w:rPr>
              <w:fldChar w:fldCharType="begin"/>
            </w:r>
            <w:r w:rsidR="002364B5">
              <w:rPr>
                <w:noProof/>
              </w:rPr>
              <w:instrText xml:space="preserve"> INCLUDEPICTURE  "cid:image002.png@01CD18DD.AC43B590" \* MERGEFORMATINET </w:instrText>
            </w:r>
            <w:r w:rsidR="002364B5">
              <w:rPr>
                <w:noProof/>
              </w:rPr>
              <w:fldChar w:fldCharType="separate"/>
            </w:r>
            <w:r w:rsidR="0063794B">
              <w:rPr>
                <w:noProof/>
              </w:rPr>
              <w:fldChar w:fldCharType="begin"/>
            </w:r>
            <w:r w:rsidR="0063794B">
              <w:rPr>
                <w:noProof/>
              </w:rPr>
              <w:instrText xml:space="preserve"> INCLUDEPICTURE  "cid:image002.png@01CD18DD.AC43B590" \* MERGEFORMATINET </w:instrText>
            </w:r>
            <w:r w:rsidR="0063794B">
              <w:rPr>
                <w:noProof/>
              </w:rPr>
              <w:fldChar w:fldCharType="separate"/>
            </w:r>
            <w:r w:rsidR="00DC0428">
              <w:rPr>
                <w:noProof/>
              </w:rPr>
              <w:fldChar w:fldCharType="begin"/>
            </w:r>
            <w:r w:rsidR="00DC0428">
              <w:rPr>
                <w:noProof/>
              </w:rPr>
              <w:instrText xml:space="preserve"> INCLUDEPICTURE  "cid:image002.png@01CD18DD.AC43B590" \* MERGEFORMATINET </w:instrText>
            </w:r>
            <w:r w:rsidR="00DC0428">
              <w:rPr>
                <w:noProof/>
              </w:rPr>
              <w:fldChar w:fldCharType="separate"/>
            </w:r>
            <w:r w:rsidR="00C771FB">
              <w:rPr>
                <w:noProof/>
              </w:rPr>
              <w:fldChar w:fldCharType="begin"/>
            </w:r>
            <w:r w:rsidR="00C771FB">
              <w:rPr>
                <w:noProof/>
              </w:rPr>
              <w:instrText xml:space="preserve"> INCLUDEPICTURE  "cid:image002.png@01CD18DD.AC43B590" \* MERGEFORMATINET </w:instrText>
            </w:r>
            <w:r w:rsidR="00C771FB">
              <w:rPr>
                <w:noProof/>
              </w:rPr>
              <w:fldChar w:fldCharType="separate"/>
            </w:r>
            <w:r w:rsidR="00820FC7">
              <w:rPr>
                <w:noProof/>
              </w:rPr>
              <w:fldChar w:fldCharType="begin"/>
            </w:r>
            <w:r w:rsidR="00820FC7">
              <w:rPr>
                <w:noProof/>
              </w:rPr>
              <w:instrText xml:space="preserve"> INCLUDEPICTURE  "cid:image002.png@01CD18DD.AC43B590" \* MERGEFORMATINET </w:instrText>
            </w:r>
            <w:r w:rsidR="00820FC7">
              <w:rPr>
                <w:noProof/>
              </w:rPr>
              <w:fldChar w:fldCharType="separate"/>
            </w:r>
            <w:r w:rsidR="006B21A4">
              <w:rPr>
                <w:noProof/>
              </w:rPr>
              <w:fldChar w:fldCharType="begin"/>
            </w:r>
            <w:r w:rsidR="006B21A4">
              <w:rPr>
                <w:noProof/>
              </w:rPr>
              <w:instrText xml:space="preserve"> INCLUDEPICTURE  "cid:image002.png@01CD18DD.AC43B590" \* MERGEFORMATINET </w:instrText>
            </w:r>
            <w:r w:rsidR="006B21A4">
              <w:rPr>
                <w:noProof/>
              </w:rPr>
              <w:fldChar w:fldCharType="separate"/>
            </w:r>
            <w:r w:rsidR="003805C6">
              <w:rPr>
                <w:noProof/>
              </w:rPr>
              <w:fldChar w:fldCharType="begin"/>
            </w:r>
            <w:r w:rsidR="003805C6">
              <w:rPr>
                <w:noProof/>
              </w:rPr>
              <w:instrText xml:space="preserve"> INCLUDEPICTURE  "cid:image002.png@01CD18DD.AC43B590" \* MERGEFORMATINET </w:instrText>
            </w:r>
            <w:r w:rsidR="003805C6">
              <w:rPr>
                <w:noProof/>
              </w:rPr>
              <w:fldChar w:fldCharType="separate"/>
            </w:r>
            <w:r w:rsidR="009D1EB9">
              <w:rPr>
                <w:noProof/>
              </w:rPr>
              <w:fldChar w:fldCharType="begin"/>
            </w:r>
            <w:r w:rsidR="009D1EB9">
              <w:rPr>
                <w:noProof/>
              </w:rPr>
              <w:instrText xml:space="preserve"> INCLUDEPICTURE  "cid:image002.png@01CD18DD.AC43B590" \* MERGEFORMATINET </w:instrText>
            </w:r>
            <w:r w:rsidR="009D1EB9">
              <w:rPr>
                <w:noProof/>
              </w:rPr>
              <w:fldChar w:fldCharType="separate"/>
            </w:r>
            <w:r w:rsidR="00D97D7C">
              <w:rPr>
                <w:noProof/>
              </w:rPr>
              <w:fldChar w:fldCharType="begin"/>
            </w:r>
            <w:r w:rsidR="00D97D7C">
              <w:rPr>
                <w:noProof/>
              </w:rPr>
              <w:instrText xml:space="preserve"> INCLUDEPICTURE  "cid:image002.png@01CD18DD.AC43B590"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w:instrText>
            </w:r>
            <w:r w:rsidR="00C36516">
              <w:rPr>
                <w:noProof/>
              </w:rPr>
              <w:instrText>LUDEPICTURE  "cid:image002.png@01CD18DD.AC43B590" \* MERGEFORMATINET</w:instrText>
            </w:r>
            <w:r w:rsidR="00C36516">
              <w:rPr>
                <w:noProof/>
              </w:rPr>
              <w:instrText xml:space="preserve"> </w:instrText>
            </w:r>
            <w:r w:rsidR="00C36516">
              <w:rPr>
                <w:noProof/>
              </w:rPr>
              <w:fldChar w:fldCharType="separate"/>
            </w:r>
            <w:r w:rsidR="00C36516">
              <w:rPr>
                <w:noProof/>
              </w:rPr>
              <w:pict w14:anchorId="2FE605CB">
                <v:shape id="_x0000_i1152" type="#_x0000_t75" alt="Example: Warning Message when Marking Multiple Non Nurse Verified Aministrations as Held or Refused screen&#10;" style="width:295pt;height:93.95pt;visibility:visible" o:bordertopcolor="black" o:borderleftcolor="black" o:borderbottomcolor="black" o:borderrightcolor="black">
                  <v:imagedata r:id="rId125" r:href="rId181"/>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288BBDC0" w14:textId="77777777" w:rsidR="00A95EB9" w:rsidRPr="00B91A5F" w:rsidRDefault="00A95EB9" w:rsidP="00963D59">
            <w:pPr>
              <w:pStyle w:val="Bullet-Text-1"/>
            </w:pPr>
            <w:r w:rsidRPr="00B91A5F">
              <w:t xml:space="preserve">Click </w:t>
            </w:r>
            <w:r w:rsidRPr="00B91A5F">
              <w:rPr>
                <w:b/>
              </w:rPr>
              <w:t>OK</w:t>
            </w:r>
            <w:r w:rsidRPr="00B91A5F">
              <w:t xml:space="preserve"> to continue the selected action. The Medication Log with Held or Refused reasons will display as appropriate to the workflow for the selected action.</w:t>
            </w:r>
          </w:p>
          <w:p w14:paraId="13FB3496" w14:textId="77777777" w:rsidR="00A95EB9" w:rsidRPr="00B91A5F" w:rsidRDefault="00A95EB9" w:rsidP="00963D59">
            <w:pPr>
              <w:pStyle w:val="Bullet-Text-1"/>
            </w:pPr>
            <w:r w:rsidRPr="00B91A5F">
              <w:t xml:space="preserve">Click </w:t>
            </w:r>
            <w:r w:rsidRPr="00B91A5F">
              <w:rPr>
                <w:b/>
              </w:rPr>
              <w:t>Cancel</w:t>
            </w:r>
            <w:r w:rsidRPr="00B91A5F">
              <w:t xml:space="preserve"> to return to the VDL.</w:t>
            </w:r>
          </w:p>
        </w:tc>
      </w:tr>
    </w:tbl>
    <w:p w14:paraId="22F095A1" w14:textId="77777777" w:rsidR="00A95EB9" w:rsidRPr="00B91A5F" w:rsidRDefault="00A95EB9" w:rsidP="001F7F1E">
      <w:pPr>
        <w:pStyle w:val="Blank-6pt"/>
      </w:pPr>
    </w:p>
    <w:p w14:paraId="02A8F86A" w14:textId="77777777" w:rsidR="00A95EB9" w:rsidRPr="00B91A5F" w:rsidRDefault="00A95EB9" w:rsidP="001F7F1E">
      <w:pPr>
        <w:pStyle w:val="Blank-6pt"/>
      </w:pPr>
      <w:r w:rsidRPr="00B91A5F">
        <w:br w:type="page"/>
      </w:r>
    </w:p>
    <w:p w14:paraId="274EB375" w14:textId="77777777" w:rsidR="00A95EB9" w:rsidRPr="00B91A5F" w:rsidRDefault="00A95EB9" w:rsidP="00963D59">
      <w:pPr>
        <w:pStyle w:val="H1Continued"/>
      </w:pPr>
      <w:r w:rsidRPr="00B91A5F">
        <w:lastRenderedPageBreak/>
        <w:t>Administering a Patient’s IVP/IVPB Medications</w:t>
      </w:r>
      <w:bookmarkEnd w:id="2969"/>
      <w:bookmarkEnd w:id="2970"/>
      <w:bookmarkEnd w:id="2971"/>
      <w:bookmarkEnd w:id="2972"/>
      <w:bookmarkEnd w:id="2973"/>
      <w:bookmarkEnd w:id="2974"/>
      <w:bookmarkEnd w:id="2975"/>
      <w:bookmarkEnd w:id="2976"/>
      <w:bookmarkEnd w:id="2977"/>
      <w:bookmarkEnd w:id="297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526FCC6" w14:textId="77777777" w:rsidTr="00D56136">
        <w:trPr>
          <w:trHeight w:val="261"/>
        </w:trPr>
        <w:tc>
          <w:tcPr>
            <w:tcW w:w="2880" w:type="dxa"/>
          </w:tcPr>
          <w:bookmarkStart w:id="2985" w:name="_Toc33308104"/>
          <w:bookmarkStart w:id="2986" w:name="_Toc61251567"/>
          <w:bookmarkStart w:id="2987" w:name="_Toc352834692"/>
          <w:p w14:paraId="114744C9" w14:textId="7E915BF8" w:rsidR="00A95EB9" w:rsidRPr="00B91A5F" w:rsidRDefault="00F04354" w:rsidP="00963D59">
            <w:pPr>
              <w:pStyle w:val="H2Heading"/>
              <w:rPr>
                <w:noProof/>
              </w:rPr>
            </w:pPr>
            <w:r>
              <w:rPr>
                <w:rFonts w:ascii="Times New Roman" w:hAnsi="Times New Roman"/>
                <w:noProof/>
                <w:sz w:val="22"/>
              </w:rPr>
              <mc:AlternateContent>
                <mc:Choice Requires="wpg">
                  <w:drawing>
                    <wp:anchor distT="0" distB="0" distL="114300" distR="114300" simplePos="0" relativeHeight="251702272" behindDoc="0" locked="0" layoutInCell="1" allowOverlap="1" wp14:anchorId="26790115" wp14:editId="64B954AA">
                      <wp:simplePos x="0" y="0"/>
                      <wp:positionH relativeFrom="column">
                        <wp:posOffset>-131445</wp:posOffset>
                      </wp:positionH>
                      <wp:positionV relativeFrom="paragraph">
                        <wp:posOffset>3243580</wp:posOffset>
                      </wp:positionV>
                      <wp:extent cx="1714500" cy="1951355"/>
                      <wp:effectExtent l="0" t="0" r="0" b="0"/>
                      <wp:wrapNone/>
                      <wp:docPr id="487" name="Group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51355"/>
                                <a:chOff x="1341" y="8258"/>
                                <a:chExt cx="2700" cy="3073"/>
                              </a:xfrm>
                            </wpg:grpSpPr>
                            <wps:wsp>
                              <wps:cNvPr id="488" name="Text Box 336"/>
                              <wps:cNvSpPr txBox="1">
                                <a:spLocks noChangeArrowheads="1"/>
                              </wps:cNvSpPr>
                              <wps:spPr bwMode="auto">
                                <a:xfrm>
                                  <a:off x="2241" y="8258"/>
                                  <a:ext cx="1800" cy="3073"/>
                                </a:xfrm>
                                <a:prstGeom prst="rect">
                                  <a:avLst/>
                                </a:prstGeom>
                                <a:solidFill>
                                  <a:srgbClr val="FFFFFF"/>
                                </a:solidFill>
                                <a:ln w="9525">
                                  <a:solidFill>
                                    <a:srgbClr val="FFFFFF"/>
                                  </a:solidFill>
                                  <a:miter lim="800000"/>
                                  <a:headEnd/>
                                  <a:tailEnd/>
                                </a:ln>
                              </wps:spPr>
                              <wps:txbx>
                                <w:txbxContent>
                                  <w:p w14:paraId="54F07041" w14:textId="77777777" w:rsidR="000A0F41" w:rsidRDefault="000A0F41" w:rsidP="00B85D59">
                                    <w:pPr>
                                      <w:pStyle w:val="SmallCaps"/>
                                    </w:pPr>
                                    <w:r>
                                      <w:t>tip:</w:t>
                                    </w:r>
                                  </w:p>
                                  <w:p w14:paraId="270F5A69" w14:textId="77777777" w:rsidR="000A0F41" w:rsidRDefault="000A0F41" w:rsidP="007D4B67">
                                    <w:pPr>
                                      <w:pStyle w:val="TipText"/>
                                    </w:pPr>
                                    <w:r>
                                      <w:t>You can quickly submit a Missing Dose Request by selecting a medication on the VDL, and then clicking once on the Missing Dose button in the</w:t>
                                    </w:r>
                                    <w:r>
                                      <w:br/>
                                      <w:t>Tool Bar at the top of the VDL.</w:t>
                                    </w:r>
                                  </w:p>
                                  <w:p w14:paraId="130C3E19" w14:textId="77777777" w:rsidR="000A0F41" w:rsidRDefault="000A0F41" w:rsidP="00A95EB9"/>
                                  <w:p w14:paraId="57B6F14A" w14:textId="77777777" w:rsidR="000A0F41" w:rsidRDefault="000A0F41" w:rsidP="00A95EB9"/>
                                  <w:p w14:paraId="2053842B" w14:textId="77777777" w:rsidR="000A0F41" w:rsidRDefault="000A0F41" w:rsidP="00A95EB9"/>
                                  <w:p w14:paraId="3F0228C2" w14:textId="77777777" w:rsidR="000A0F41" w:rsidRDefault="000A0F41" w:rsidP="00A95EB9"/>
                                  <w:p w14:paraId="50E26AB9" w14:textId="77777777" w:rsidR="000A0F41" w:rsidRDefault="000A0F41" w:rsidP="00A95EB9"/>
                                  <w:p w14:paraId="192529A7" w14:textId="77777777" w:rsidR="000A0F41" w:rsidRDefault="000A0F41" w:rsidP="00A95EB9"/>
                                  <w:p w14:paraId="41BBBB78" w14:textId="77777777" w:rsidR="000A0F41" w:rsidRDefault="000A0F41" w:rsidP="00A95EB9"/>
                                </w:txbxContent>
                              </wps:txbx>
                              <wps:bodyPr rot="0" vert="horz" wrap="square" lIns="91440" tIns="45720" rIns="91440" bIns="45720" anchor="t" anchorCtr="0" upright="1">
                                <a:noAutofit/>
                              </wps:bodyPr>
                            </wps:wsp>
                            <wps:wsp>
                              <wps:cNvPr id="489" name="Line 337"/>
                              <wps:cNvCnPr>
                                <a:cxnSpLocks noChangeShapeType="1"/>
                              </wps:cNvCnPr>
                              <wps:spPr bwMode="auto">
                                <a:xfrm>
                                  <a:off x="2241" y="8323"/>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38"/>
                              <wps:cNvCnPr>
                                <a:cxnSpLocks noChangeShapeType="1"/>
                              </wps:cNvCnPr>
                              <wps:spPr bwMode="auto">
                                <a:xfrm>
                                  <a:off x="2241" y="11151"/>
                                  <a:ext cx="16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Text Box 339"/>
                              <wps:cNvSpPr txBox="1">
                                <a:spLocks noChangeArrowheads="1"/>
                              </wps:cNvSpPr>
                              <wps:spPr bwMode="auto">
                                <a:xfrm>
                                  <a:off x="1341" y="8323"/>
                                  <a:ext cx="1008" cy="864"/>
                                </a:xfrm>
                                <a:prstGeom prst="rect">
                                  <a:avLst/>
                                </a:prstGeom>
                                <a:solidFill>
                                  <a:srgbClr val="FFFFFF"/>
                                </a:solidFill>
                                <a:ln w="9525">
                                  <a:solidFill>
                                    <a:srgbClr val="FFFFFF"/>
                                  </a:solidFill>
                                  <a:miter lim="800000"/>
                                  <a:headEnd/>
                                  <a:tailEnd/>
                                </a:ln>
                              </wps:spPr>
                              <wps:txbx>
                                <w:txbxContent>
                                  <w:p w14:paraId="40362C98" w14:textId="54F6A6C2" w:rsidR="000A0F41" w:rsidRDefault="000A0F41" w:rsidP="00A95EB9">
                                    <w:r>
                                      <w:rPr>
                                        <w:noProof/>
                                      </w:rPr>
                                      <w:drawing>
                                        <wp:inline distT="0" distB="0" distL="0" distR="0" wp14:anchorId="6EA0557C" wp14:editId="63CD45AB">
                                          <wp:extent cx="457200" cy="457200"/>
                                          <wp:effectExtent l="0" t="0" r="0" b="0"/>
                                          <wp:docPr id="5169" name="Picture 16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59ABF7" w14:textId="77777777" w:rsidR="000A0F41" w:rsidRDefault="000A0F41" w:rsidP="00A95EB9"/>
                                  <w:p w14:paraId="00272064" w14:textId="77777777" w:rsidR="000A0F41" w:rsidRDefault="000A0F41" w:rsidP="00A95EB9"/>
                                  <w:p w14:paraId="781240F7" w14:textId="77777777" w:rsidR="000A0F41" w:rsidRDefault="000A0F41" w:rsidP="00A95EB9"/>
                                  <w:p w14:paraId="6F533D1D" w14:textId="77777777" w:rsidR="000A0F41" w:rsidRDefault="000A0F41" w:rsidP="00A95EB9"/>
                                  <w:p w14:paraId="675C73A6" w14:textId="77777777" w:rsidR="000A0F41" w:rsidRDefault="000A0F41" w:rsidP="00A95EB9"/>
                                  <w:p w14:paraId="60CD99B8" w14:textId="77777777" w:rsidR="000A0F41" w:rsidRDefault="000A0F41" w:rsidP="00A95EB9"/>
                                  <w:p w14:paraId="4A8F0FB2" w14:textId="77777777" w:rsidR="000A0F41" w:rsidRDefault="000A0F41" w:rsidP="00A95EB9"/>
                                  <w:p w14:paraId="6D59F00F" w14:textId="77777777" w:rsidR="000A0F41" w:rsidRDefault="000A0F41" w:rsidP="00A95EB9"/>
                                  <w:p w14:paraId="2E5B6BD5" w14:textId="77777777" w:rsidR="000A0F41" w:rsidRDefault="000A0F41" w:rsidP="00A95E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90115" id="Group 279" o:spid="_x0000_s1768" alt="&quot;&quot;" style="position:absolute;margin-left:-10.35pt;margin-top:255.4pt;width:135pt;height:153.65pt;z-index:251702272;mso-position-horizontal-relative:text;mso-position-vertical-relative:text" coordorigin="1341,8258" coordsize="2700,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">
                      <v:shape id="Text Box 336" o:spid="_x0000_s1769" type="#_x0000_t202" style="position:absolute;left:2241;top:8258;width:180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" strokecolor="white">
                        <v:textbox>
                          <w:txbxContent>
                            <w:p w14:paraId="54F07041" w14:textId="77777777" w:rsidR="000A0F41" w:rsidRDefault="000A0F41" w:rsidP="00B85D59">
                              <w:pPr>
                                <w:pStyle w:val="SmallCaps"/>
                              </w:pPr>
                              <w:r>
                                <w:t>tip:</w:t>
                              </w:r>
                            </w:p>
                            <w:p w14:paraId="270F5A69" w14:textId="77777777" w:rsidR="000A0F41" w:rsidRDefault="000A0F41" w:rsidP="007D4B67">
                              <w:pPr>
                                <w:pStyle w:val="TipText"/>
                              </w:pPr>
                              <w:r>
                                <w:t>You can quickly submit a Missing Dose Request by selecting a medication on the VDL, and then clicking once on the Missing Dose button in the</w:t>
                              </w:r>
                              <w:r>
                                <w:br/>
                                <w:t>Tool Bar at the top of the VDL.</w:t>
                              </w:r>
                            </w:p>
                            <w:p w14:paraId="130C3E19" w14:textId="77777777" w:rsidR="000A0F41" w:rsidRDefault="000A0F41" w:rsidP="00A95EB9"/>
                            <w:p w14:paraId="57B6F14A" w14:textId="77777777" w:rsidR="000A0F41" w:rsidRDefault="000A0F41" w:rsidP="00A95EB9"/>
                            <w:p w14:paraId="2053842B" w14:textId="77777777" w:rsidR="000A0F41" w:rsidRDefault="000A0F41" w:rsidP="00A95EB9"/>
                            <w:p w14:paraId="3F0228C2" w14:textId="77777777" w:rsidR="000A0F41" w:rsidRDefault="000A0F41" w:rsidP="00A95EB9"/>
                            <w:p w14:paraId="50E26AB9" w14:textId="77777777" w:rsidR="000A0F41" w:rsidRDefault="000A0F41" w:rsidP="00A95EB9"/>
                            <w:p w14:paraId="192529A7" w14:textId="77777777" w:rsidR="000A0F41" w:rsidRDefault="000A0F41" w:rsidP="00A95EB9"/>
                            <w:p w14:paraId="41BBBB78" w14:textId="77777777" w:rsidR="000A0F41" w:rsidRDefault="000A0F41" w:rsidP="00A95EB9"/>
                          </w:txbxContent>
                        </v:textbox>
                      </v:shape>
                      <v:line id="Line 337" o:spid="_x0000_s1770" style="position:absolute;visibility:visible;mso-wrap-style:square" from="2241,8323" to="384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338" o:spid="_x0000_s1771" style="position:absolute;visibility:visible;mso-wrap-style:square" from="2241,11151" to="3846,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shape id="Text Box 339" o:spid="_x0000_s1772" type="#_x0000_t202" style="position:absolute;left:1341;top:8323;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" strokecolor="white">
                        <v:textbox>
                          <w:txbxContent>
                            <w:p w14:paraId="40362C98" w14:textId="54F6A6C2" w:rsidR="000A0F41" w:rsidRDefault="000A0F41" w:rsidP="00A95EB9">
                              <w:r>
                                <w:rPr>
                                  <w:noProof/>
                                </w:rPr>
                                <w:drawing>
                                  <wp:inline distT="0" distB="0" distL="0" distR="0" wp14:anchorId="6EA0557C" wp14:editId="63CD45AB">
                                    <wp:extent cx="457200" cy="457200"/>
                                    <wp:effectExtent l="0" t="0" r="0" b="0"/>
                                    <wp:docPr id="5138" name="Picture 1611"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959ABF7" w14:textId="77777777" w:rsidR="000A0F41" w:rsidRDefault="000A0F41" w:rsidP="00A95EB9"/>
                            <w:p w14:paraId="00272064" w14:textId="77777777" w:rsidR="000A0F41" w:rsidRDefault="000A0F41" w:rsidP="00A95EB9"/>
                            <w:p w14:paraId="781240F7" w14:textId="77777777" w:rsidR="000A0F41" w:rsidRDefault="000A0F41" w:rsidP="00A95EB9"/>
                            <w:p w14:paraId="6F533D1D" w14:textId="77777777" w:rsidR="000A0F41" w:rsidRDefault="000A0F41" w:rsidP="00A95EB9"/>
                            <w:p w14:paraId="675C73A6" w14:textId="77777777" w:rsidR="000A0F41" w:rsidRDefault="000A0F41" w:rsidP="00A95EB9"/>
                            <w:p w14:paraId="60CD99B8" w14:textId="77777777" w:rsidR="000A0F41" w:rsidRDefault="000A0F41" w:rsidP="00A95EB9"/>
                            <w:p w14:paraId="4A8F0FB2" w14:textId="77777777" w:rsidR="000A0F41" w:rsidRDefault="000A0F41" w:rsidP="00A95EB9"/>
                            <w:p w14:paraId="6D59F00F" w14:textId="77777777" w:rsidR="000A0F41" w:rsidRDefault="000A0F41" w:rsidP="00A95EB9"/>
                            <w:p w14:paraId="2E5B6BD5" w14:textId="77777777" w:rsidR="000A0F41" w:rsidRDefault="000A0F41" w:rsidP="00A95EB9"/>
                          </w:txbxContent>
                        </v:textbox>
                      </v:shape>
                    </v:group>
                  </w:pict>
                </mc:Fallback>
              </mc:AlternateContent>
            </w:r>
            <w:r>
              <w:rPr>
                <w:rFonts w:ascii="Times New Roman" w:hAnsi="Times New Roman"/>
                <w:noProof/>
                <w:sz w:val="22"/>
              </w:rPr>
              <mc:AlternateContent>
                <mc:Choice Requires="wpg">
                  <w:drawing>
                    <wp:anchor distT="0" distB="0" distL="114300" distR="114300" simplePos="0" relativeHeight="251701248" behindDoc="0" locked="1" layoutInCell="1" allowOverlap="1" wp14:anchorId="0B2B4F49" wp14:editId="34F1EE14">
                      <wp:simplePos x="0" y="0"/>
                      <wp:positionH relativeFrom="column">
                        <wp:posOffset>-131445</wp:posOffset>
                      </wp:positionH>
                      <wp:positionV relativeFrom="paragraph">
                        <wp:posOffset>851535</wp:posOffset>
                      </wp:positionV>
                      <wp:extent cx="1714500" cy="1828800"/>
                      <wp:effectExtent l="0" t="0" r="0" b="0"/>
                      <wp:wrapNone/>
                      <wp:docPr id="482" name="Group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828800"/>
                                <a:chOff x="1341" y="3424"/>
                                <a:chExt cx="2700" cy="2880"/>
                              </a:xfrm>
                            </wpg:grpSpPr>
                            <wps:wsp>
                              <wps:cNvPr id="483" name="Text Box 256"/>
                              <wps:cNvSpPr txBox="1">
                                <a:spLocks noChangeArrowheads="1"/>
                              </wps:cNvSpPr>
                              <wps:spPr bwMode="auto">
                                <a:xfrm>
                                  <a:off x="2241" y="3427"/>
                                  <a:ext cx="1800" cy="2877"/>
                                </a:xfrm>
                                <a:prstGeom prst="rect">
                                  <a:avLst/>
                                </a:prstGeom>
                                <a:solidFill>
                                  <a:srgbClr val="FFFFFF"/>
                                </a:solidFill>
                                <a:ln w="9525">
                                  <a:solidFill>
                                    <a:srgbClr val="FFFFFF"/>
                                  </a:solidFill>
                                  <a:miter lim="800000"/>
                                  <a:headEnd/>
                                  <a:tailEnd/>
                                </a:ln>
                              </wps:spPr>
                              <wps:txbx>
                                <w:txbxContent>
                                  <w:p w14:paraId="559F6992" w14:textId="77777777" w:rsidR="000A0F41" w:rsidRDefault="000A0F41" w:rsidP="00B85D59">
                                    <w:pPr>
                                      <w:pStyle w:val="SmallCaps"/>
                                    </w:pPr>
                                    <w:r>
                                      <w:t>tip:</w:t>
                                    </w:r>
                                  </w:p>
                                  <w:p w14:paraId="5FA1E785" w14:textId="77777777" w:rsidR="000A0F41" w:rsidRDefault="000A0F41" w:rsidP="007D4B67">
                                    <w:pPr>
                                      <w:pStyle w:val="TipText"/>
                                    </w:pPr>
                                    <w:r>
                                      <w:t xml:space="preserve">You </w:t>
                                    </w:r>
                                    <w:r>
                                      <w:rPr>
                                        <w:i/>
                                        <w:iCs/>
                                      </w:rPr>
                                      <w:t>cannot</w:t>
                                    </w:r>
                                    <w:r>
                                      <w:t xml:space="preserve"> submit a Missing Dose Request for a medication marked as “Given” on the VDL. You can, however, change the status from Missing to Held, Refused, or Given.</w:t>
                                    </w:r>
                                  </w:p>
                                  <w:p w14:paraId="613BBF38" w14:textId="77777777" w:rsidR="000A0F41" w:rsidRDefault="000A0F41" w:rsidP="00A95EB9"/>
                                  <w:p w14:paraId="4C23A262" w14:textId="77777777" w:rsidR="000A0F41" w:rsidRDefault="000A0F41" w:rsidP="00A95EB9"/>
                                  <w:p w14:paraId="0E1957AE" w14:textId="77777777" w:rsidR="000A0F41" w:rsidRDefault="000A0F41" w:rsidP="00A95EB9"/>
                                  <w:p w14:paraId="7D456C06" w14:textId="77777777" w:rsidR="000A0F41" w:rsidRDefault="000A0F41" w:rsidP="00A95EB9"/>
                                  <w:p w14:paraId="6B4E1CC3" w14:textId="77777777" w:rsidR="000A0F41" w:rsidRDefault="000A0F41" w:rsidP="00A95EB9"/>
                                  <w:p w14:paraId="2EB244F9" w14:textId="77777777" w:rsidR="000A0F41" w:rsidRDefault="000A0F41" w:rsidP="00A95EB9"/>
                                  <w:p w14:paraId="080CE019" w14:textId="77777777" w:rsidR="000A0F41" w:rsidRDefault="000A0F41" w:rsidP="00A95EB9"/>
                                </w:txbxContent>
                              </wps:txbx>
                              <wps:bodyPr rot="0" vert="horz" wrap="square" lIns="91440" tIns="45720" rIns="91440" bIns="45720" anchor="t" anchorCtr="0" upright="1">
                                <a:noAutofit/>
                              </wps:bodyPr>
                            </wps:wsp>
                            <wps:wsp>
                              <wps:cNvPr id="484" name="Line 257"/>
                              <wps:cNvCnPr>
                                <a:cxnSpLocks noChangeShapeType="1"/>
                              </wps:cNvCnPr>
                              <wps:spPr bwMode="auto">
                                <a:xfrm>
                                  <a:off x="2241" y="34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Text Box 258"/>
                              <wps:cNvSpPr txBox="1">
                                <a:spLocks noChangeArrowheads="1"/>
                              </wps:cNvSpPr>
                              <wps:spPr bwMode="auto">
                                <a:xfrm>
                                  <a:off x="1341" y="3424"/>
                                  <a:ext cx="1008" cy="864"/>
                                </a:xfrm>
                                <a:prstGeom prst="rect">
                                  <a:avLst/>
                                </a:prstGeom>
                                <a:solidFill>
                                  <a:srgbClr val="FFFFFF"/>
                                </a:solidFill>
                                <a:ln w="9525">
                                  <a:solidFill>
                                    <a:srgbClr val="FFFFFF"/>
                                  </a:solidFill>
                                  <a:miter lim="800000"/>
                                  <a:headEnd/>
                                  <a:tailEnd/>
                                </a:ln>
                              </wps:spPr>
                              <wps:txbx>
                                <w:txbxContent>
                                  <w:p w14:paraId="555B1FEC" w14:textId="344D57A3" w:rsidR="000A0F41" w:rsidRDefault="000A0F41" w:rsidP="00A95EB9">
                                    <w:r>
                                      <w:rPr>
                                        <w:noProof/>
                                      </w:rPr>
                                      <w:drawing>
                                        <wp:inline distT="0" distB="0" distL="0" distR="0" wp14:anchorId="17FC60F9" wp14:editId="614F250D">
                                          <wp:extent cx="457200" cy="457200"/>
                                          <wp:effectExtent l="0" t="0" r="0" b="0"/>
                                          <wp:docPr id="5170" name="Picture 16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E47807" w14:textId="77777777" w:rsidR="000A0F41" w:rsidRDefault="000A0F41" w:rsidP="00A95EB9"/>
                                  <w:p w14:paraId="0EDD6F79" w14:textId="77777777" w:rsidR="000A0F41" w:rsidRDefault="000A0F41" w:rsidP="00A95EB9"/>
                                  <w:p w14:paraId="600A4102" w14:textId="77777777" w:rsidR="000A0F41" w:rsidRDefault="000A0F41" w:rsidP="00A95EB9"/>
                                  <w:p w14:paraId="046CD195" w14:textId="77777777" w:rsidR="000A0F41" w:rsidRDefault="000A0F41" w:rsidP="00A95EB9"/>
                                  <w:p w14:paraId="5DB0EB2A" w14:textId="77777777" w:rsidR="000A0F41" w:rsidRDefault="000A0F41" w:rsidP="00A95EB9"/>
                                  <w:p w14:paraId="673A8046" w14:textId="77777777" w:rsidR="000A0F41" w:rsidRDefault="000A0F41" w:rsidP="00A95EB9"/>
                                  <w:p w14:paraId="4A57EB59" w14:textId="77777777" w:rsidR="000A0F41" w:rsidRDefault="000A0F41" w:rsidP="00A95EB9"/>
                                  <w:p w14:paraId="29ECA115" w14:textId="77777777" w:rsidR="000A0F41" w:rsidRDefault="000A0F41" w:rsidP="00A95EB9"/>
                                  <w:p w14:paraId="75EC5DBF" w14:textId="77777777" w:rsidR="000A0F41" w:rsidRDefault="000A0F41" w:rsidP="00A95EB9"/>
                                </w:txbxContent>
                              </wps:txbx>
                              <wps:bodyPr rot="0" vert="horz" wrap="square" lIns="91440" tIns="45720" rIns="91440" bIns="45720" anchor="t" anchorCtr="0" upright="1">
                                <a:noAutofit/>
                              </wps:bodyPr>
                            </wps:wsp>
                            <wps:wsp>
                              <wps:cNvPr id="486" name="Line 259"/>
                              <wps:cNvCnPr>
                                <a:cxnSpLocks noChangeShapeType="1"/>
                              </wps:cNvCnPr>
                              <wps:spPr bwMode="auto">
                                <a:xfrm>
                                  <a:off x="2241" y="63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B4F49" id="Group 274" o:spid="_x0000_s1773" alt="&quot;&quot;" style="position:absolute;margin-left:-10.35pt;margin-top:67.05pt;width:135pt;height:2in;z-index:251701248;mso-position-horizontal-relative:text;mso-position-vertical-relative:text" coordorigin="1341,3424" coordsize="27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">
                      <v:shape id="Text Box 256" o:spid="_x0000_s1774" type="#_x0000_t202" style="position:absolute;left:2241;top:3427;width:180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" strokecolor="white">
                        <v:textbox>
                          <w:txbxContent>
                            <w:p w14:paraId="559F6992" w14:textId="77777777" w:rsidR="000A0F41" w:rsidRDefault="000A0F41" w:rsidP="00B85D59">
                              <w:pPr>
                                <w:pStyle w:val="SmallCaps"/>
                              </w:pPr>
                              <w:r>
                                <w:t>tip:</w:t>
                              </w:r>
                            </w:p>
                            <w:p w14:paraId="5FA1E785" w14:textId="77777777" w:rsidR="000A0F41" w:rsidRDefault="000A0F41" w:rsidP="007D4B67">
                              <w:pPr>
                                <w:pStyle w:val="TipText"/>
                              </w:pPr>
                              <w:r>
                                <w:t xml:space="preserve">You </w:t>
                              </w:r>
                              <w:r>
                                <w:rPr>
                                  <w:i/>
                                  <w:iCs/>
                                </w:rPr>
                                <w:t>cannot</w:t>
                              </w:r>
                              <w:r>
                                <w:t xml:space="preserve"> submit a Missing Dose Request for a medication marked as “Given” on the VDL. You can, however, change the status from Missing to Held, Refused, or Given.</w:t>
                              </w:r>
                            </w:p>
                            <w:p w14:paraId="613BBF38" w14:textId="77777777" w:rsidR="000A0F41" w:rsidRDefault="000A0F41" w:rsidP="00A95EB9"/>
                            <w:p w14:paraId="4C23A262" w14:textId="77777777" w:rsidR="000A0F41" w:rsidRDefault="000A0F41" w:rsidP="00A95EB9"/>
                            <w:p w14:paraId="0E1957AE" w14:textId="77777777" w:rsidR="000A0F41" w:rsidRDefault="000A0F41" w:rsidP="00A95EB9"/>
                            <w:p w14:paraId="7D456C06" w14:textId="77777777" w:rsidR="000A0F41" w:rsidRDefault="000A0F41" w:rsidP="00A95EB9"/>
                            <w:p w14:paraId="6B4E1CC3" w14:textId="77777777" w:rsidR="000A0F41" w:rsidRDefault="000A0F41" w:rsidP="00A95EB9"/>
                            <w:p w14:paraId="2EB244F9" w14:textId="77777777" w:rsidR="000A0F41" w:rsidRDefault="000A0F41" w:rsidP="00A95EB9"/>
                            <w:p w14:paraId="080CE019" w14:textId="77777777" w:rsidR="000A0F41" w:rsidRDefault="000A0F41" w:rsidP="00A95EB9"/>
                          </w:txbxContent>
                        </v:textbox>
                      </v:shape>
                      <v:line id="Line 257" o:spid="_x0000_s1775" style="position:absolute;visibility:visible;mso-wrap-style:square" from="2241,3427" to="3846,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shape id="Text Box 258" o:spid="_x0000_s1776" type="#_x0000_t202" style="position:absolute;left:1341;top:34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" strokecolor="white">
                        <v:textbox>
                          <w:txbxContent>
                            <w:p w14:paraId="555B1FEC" w14:textId="344D57A3" w:rsidR="000A0F41" w:rsidRDefault="000A0F41" w:rsidP="00A95EB9">
                              <w:r>
                                <w:rPr>
                                  <w:noProof/>
                                </w:rPr>
                                <w:drawing>
                                  <wp:inline distT="0" distB="0" distL="0" distR="0" wp14:anchorId="17FC60F9" wp14:editId="614F250D">
                                    <wp:extent cx="457200" cy="457200"/>
                                    <wp:effectExtent l="0" t="0" r="0" b="0"/>
                                    <wp:docPr id="5139" name="Picture 1612"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3E47807" w14:textId="77777777" w:rsidR="000A0F41" w:rsidRDefault="000A0F41" w:rsidP="00A95EB9"/>
                            <w:p w14:paraId="0EDD6F79" w14:textId="77777777" w:rsidR="000A0F41" w:rsidRDefault="000A0F41" w:rsidP="00A95EB9"/>
                            <w:p w14:paraId="600A4102" w14:textId="77777777" w:rsidR="000A0F41" w:rsidRDefault="000A0F41" w:rsidP="00A95EB9"/>
                            <w:p w14:paraId="046CD195" w14:textId="77777777" w:rsidR="000A0F41" w:rsidRDefault="000A0F41" w:rsidP="00A95EB9"/>
                            <w:p w14:paraId="5DB0EB2A" w14:textId="77777777" w:rsidR="000A0F41" w:rsidRDefault="000A0F41" w:rsidP="00A95EB9"/>
                            <w:p w14:paraId="673A8046" w14:textId="77777777" w:rsidR="000A0F41" w:rsidRDefault="000A0F41" w:rsidP="00A95EB9"/>
                            <w:p w14:paraId="4A57EB59" w14:textId="77777777" w:rsidR="000A0F41" w:rsidRDefault="000A0F41" w:rsidP="00A95EB9"/>
                            <w:p w14:paraId="29ECA115" w14:textId="77777777" w:rsidR="000A0F41" w:rsidRDefault="000A0F41" w:rsidP="00A95EB9"/>
                            <w:p w14:paraId="75EC5DBF" w14:textId="77777777" w:rsidR="000A0F41" w:rsidRDefault="000A0F41" w:rsidP="00A95EB9"/>
                          </w:txbxContent>
                        </v:textbox>
                      </v:shape>
                      <v:line id="Line 259" o:spid="_x0000_s1777" style="position:absolute;visibility:visible;mso-wrap-style:square" from="2241,6304" to="384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w10:anchorlock/>
                    </v:group>
                  </w:pict>
                </mc:Fallback>
              </mc:AlternateContent>
            </w:r>
            <w:r w:rsidR="00A95EB9" w:rsidRPr="00B91A5F">
              <w:rPr>
                <w:rFonts w:ascii="Times New Roman" w:hAnsi="Times New Roman"/>
                <w:sz w:val="22"/>
              </w:rPr>
              <w:br w:type="page"/>
            </w:r>
            <w:r w:rsidR="00A95EB9" w:rsidRPr="00B91A5F">
              <w:br w:type="page"/>
            </w:r>
            <w:r w:rsidR="00A95EB9" w:rsidRPr="00B91A5F">
              <w:rPr>
                <w:noProof/>
              </w:rPr>
              <w:t>Submitting a Missing Dose Request</w:t>
            </w:r>
            <w:bookmarkEnd w:id="2985"/>
            <w:bookmarkEnd w:id="2986"/>
            <w:bookmarkEnd w:id="2987"/>
          </w:p>
        </w:tc>
        <w:tc>
          <w:tcPr>
            <w:tcW w:w="6480" w:type="dxa"/>
          </w:tcPr>
          <w:p w14:paraId="76267CC0" w14:textId="77777777" w:rsidR="00A95EB9" w:rsidRPr="00B91A5F" w:rsidRDefault="00A95EB9" w:rsidP="00963D59">
            <w:r w:rsidRPr="00B91A5F">
              <w:t xml:space="preserve">You can use the Missing Dose command or the Missing Dose button on the Tool Bar to send Missing Dose Requests directly to the Pharmacy. Your request will automatically print on a dedicated printer in the Pharmacy that your medical center predefined using the GUI BCMA Site Parameters application. BCMA will also send a MailMan message to a predefined mail group. If both are predefined, both will be notified. </w:t>
            </w:r>
          </w:p>
          <w:p w14:paraId="3D8CD89F" w14:textId="77777777" w:rsidR="00A95EB9" w:rsidRPr="00B91A5F" w:rsidRDefault="00A95EB9" w:rsidP="00963D59">
            <w:r w:rsidRPr="00B91A5F">
              <w:t xml:space="preserve">BCMA V. 3.0 displays an “M” in the Status column of the BCMA VDL </w:t>
            </w:r>
            <w:r w:rsidRPr="00B91A5F">
              <w:rPr>
                <w:iCs/>
              </w:rPr>
              <w:t>after</w:t>
            </w:r>
            <w:r w:rsidRPr="00B91A5F">
              <w:t xml:space="preserve"> you submit a Missing Dose Request to the Pharmacy. The Last Action column includes this status information after you refresh the BCMA VDL. This functionality will benefit the Pharmacy by identifying requests that have already been submitted, and by reducing the number of duplicate submissions that they receive on a daily basis.</w:t>
            </w:r>
          </w:p>
          <w:p w14:paraId="5F5F23CD"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You can mark a Missing Dose medication as “Held," “Refused,” or “Given.” If you miss the “administration window,” you can use the </w:t>
            </w:r>
            <w:r w:rsidRPr="00B91A5F">
              <w:rPr>
                <w:i/>
                <w:iCs/>
              </w:rPr>
              <w:t xml:space="preserve">Manual Med Entry </w:t>
            </w:r>
            <w:r w:rsidRPr="00B91A5F">
              <w:t>[PSB MED LOG NEW ENTRY] option in CHUI BCMA to mark it as “Given.”</w:t>
            </w:r>
          </w:p>
          <w:p w14:paraId="5FED59B8" w14:textId="77777777" w:rsidR="00A95EB9" w:rsidRPr="00B91A5F" w:rsidRDefault="00A95EB9" w:rsidP="00963D59">
            <w:pPr>
              <w:pStyle w:val="ToStatement"/>
            </w:pPr>
            <w:r w:rsidRPr="00B91A5F">
              <w:t>To submit a Missing Dose Request</w:t>
            </w:r>
          </w:p>
          <w:p w14:paraId="2F97D76A" w14:textId="77777777" w:rsidR="00A95EB9" w:rsidRPr="00B91A5F" w:rsidRDefault="00A95EB9" w:rsidP="009D2EA9">
            <w:pPr>
              <w:pStyle w:val="NumberList1"/>
              <w:numPr>
                <w:ilvl w:val="0"/>
                <w:numId w:val="83"/>
              </w:numPr>
            </w:pPr>
            <w:r w:rsidRPr="00B91A5F">
              <w:t>Select a medication on the BCMA VDL that is considered “Missing.”</w:t>
            </w:r>
          </w:p>
          <w:p w14:paraId="6F2FC2BD" w14:textId="77777777" w:rsidR="00A95EB9" w:rsidRPr="00B91A5F" w:rsidRDefault="00A95EB9" w:rsidP="009D2EA9">
            <w:pPr>
              <w:pStyle w:val="NumberList1"/>
              <w:numPr>
                <w:ilvl w:val="0"/>
                <w:numId w:val="83"/>
              </w:numPr>
            </w:pPr>
            <w:r w:rsidRPr="00B91A5F">
              <w:t xml:space="preserve">Select the Missing Dose command from the Right Click or Due List menu. </w:t>
            </w:r>
          </w:p>
          <w:p w14:paraId="164EC692" w14:textId="77777777" w:rsidR="00A95EB9" w:rsidRPr="00B91A5F" w:rsidRDefault="00A95EB9" w:rsidP="00963D59">
            <w:pPr>
              <w:pStyle w:val="ListBullet"/>
            </w:pPr>
            <w:r w:rsidRPr="00B91A5F">
              <w:t xml:space="preserve">If an Error or Warning message indicates that the order is not nurse verified, see section entitled, </w:t>
            </w:r>
            <w:hyperlink w:anchor="p70_181" w:history="1">
              <w:r w:rsidRPr="00B91A5F">
                <w:rPr>
                  <w:rStyle w:val="Hyperlink"/>
                </w:rPr>
                <w:t>“If “Allow Administration with Warning” or “Prohibit Administration” parameter option is selected</w:t>
              </w:r>
            </w:hyperlink>
            <w:r w:rsidRPr="00B91A5F">
              <w:t>.”</w:t>
            </w:r>
          </w:p>
          <w:p w14:paraId="672496E5" w14:textId="77777777" w:rsidR="00A95EB9" w:rsidRPr="00B91A5F" w:rsidRDefault="00A95EB9" w:rsidP="00963D59">
            <w:pPr>
              <w:rPr>
                <w:szCs w:val="22"/>
              </w:rPr>
            </w:pPr>
            <w:r w:rsidRPr="00B91A5F">
              <w:rPr>
                <w:rFonts w:ascii="Arial" w:hAnsi="Arial"/>
                <w:b/>
                <w:sz w:val="23"/>
              </w:rPr>
              <w:t xml:space="preserve">Keyboard Shortcut: </w:t>
            </w:r>
            <w:r w:rsidRPr="00B91A5F">
              <w:rPr>
                <w:szCs w:val="22"/>
              </w:rPr>
              <w:t>Press ALT+D to display the Due List menu, and press i (not “L”) to display the Missing Dose Request dialog box.</w:t>
            </w:r>
          </w:p>
          <w:p w14:paraId="01BDB074" w14:textId="77777777" w:rsidR="00A95EB9" w:rsidRPr="00B91A5F" w:rsidRDefault="00A95EB9" w:rsidP="00963D59"/>
        </w:tc>
      </w:tr>
    </w:tbl>
    <w:p w14:paraId="23BC1F56" w14:textId="77777777" w:rsidR="00A95EB9" w:rsidRPr="00B91A5F" w:rsidRDefault="00A95EB9" w:rsidP="00963D59">
      <w:pPr>
        <w:pStyle w:val="H1Continued"/>
      </w:pPr>
      <w:r w:rsidRPr="00B91A5F">
        <w:br w:type="page"/>
      </w:r>
      <w:bookmarkStart w:id="2988" w:name="_Toc4778202"/>
      <w:bookmarkStart w:id="2989" w:name="_Toc4813220"/>
      <w:bookmarkStart w:id="2990" w:name="_Toc4813547"/>
      <w:bookmarkStart w:id="2991" w:name="_Toc4823591"/>
      <w:bookmarkStart w:id="2992" w:name="_Toc5158038"/>
      <w:bookmarkStart w:id="2993" w:name="_Toc7390465"/>
      <w:bookmarkStart w:id="2994" w:name="_Toc7409605"/>
      <w:bookmarkStart w:id="2995" w:name="_Toc33308105"/>
      <w:bookmarkStart w:id="2996" w:name="_Toc61251568"/>
      <w:bookmarkStart w:id="2997" w:name="_Toc61667733"/>
      <w:bookmarkStart w:id="2998" w:name="_Toc62530208"/>
      <w:r w:rsidRPr="00B91A5F">
        <w:lastRenderedPageBreak/>
        <w:t>Administering a Patient’s IVP/IVPB Medications</w:t>
      </w:r>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08E8028F" w14:textId="77777777" w:rsidTr="00D56136">
        <w:trPr>
          <w:trHeight w:val="261"/>
        </w:trPr>
        <w:tc>
          <w:tcPr>
            <w:tcW w:w="2880" w:type="dxa"/>
          </w:tcPr>
          <w:p w14:paraId="030AE3D6" w14:textId="77777777" w:rsidR="00A95EB9" w:rsidRPr="00B91A5F" w:rsidRDefault="00A95EB9" w:rsidP="00963D59">
            <w:pPr>
              <w:pStyle w:val="H2Continued"/>
              <w:rPr>
                <w:rFonts w:cs="Arial"/>
                <w:noProof/>
                <w:lang w:val="en-US" w:eastAsia="en-US"/>
              </w:rPr>
            </w:pPr>
            <w:r w:rsidRPr="00B91A5F">
              <w:rPr>
                <w:rFonts w:cs="Arial"/>
                <w:noProof/>
                <w:lang w:val="en-US" w:eastAsia="en-US"/>
              </w:rPr>
              <w:t>Submitting a Missing Dose Request (cont.)</w:t>
            </w:r>
          </w:p>
        </w:tc>
        <w:tc>
          <w:tcPr>
            <w:tcW w:w="6480" w:type="dxa"/>
          </w:tcPr>
          <w:p w14:paraId="53D3480E" w14:textId="77777777" w:rsidR="00A95EB9" w:rsidRPr="00B91A5F" w:rsidRDefault="00A95EB9" w:rsidP="00963D59">
            <w:pPr>
              <w:pStyle w:val="ToStatement"/>
            </w:pPr>
            <w:r w:rsidRPr="00B91A5F">
              <w:t>To submit a Missing Dose Request (cont.)</w:t>
            </w:r>
          </w:p>
          <w:p w14:paraId="6B802D95" w14:textId="77777777" w:rsidR="00A95EB9" w:rsidRPr="00B91A5F" w:rsidRDefault="00A95EB9" w:rsidP="00963D59">
            <w:pPr>
              <w:pStyle w:val="ListBullet"/>
            </w:pPr>
            <w:bookmarkStart w:id="2999" w:name="p58_164"/>
            <w:bookmarkEnd w:id="2999"/>
            <w:r w:rsidRPr="00B91A5F">
              <w:t>If Non-Nurse Verified Orders Site Parameter “Allow Administration with Warning” is selected the following warning message displays.</w:t>
            </w:r>
          </w:p>
          <w:p w14:paraId="2F619E92" w14:textId="77777777" w:rsidR="00A95EB9" w:rsidRPr="00B91A5F" w:rsidRDefault="00A95EB9" w:rsidP="00963D59">
            <w:pPr>
              <w:pStyle w:val="Example"/>
              <w:spacing w:after="120"/>
            </w:pPr>
            <w:r w:rsidRPr="00B91A5F">
              <w:t xml:space="preserve">Example: Warning Message when submitting </w:t>
            </w:r>
            <w:r w:rsidRPr="00B91A5F">
              <w:br/>
              <w:t xml:space="preserve">Missing Dose Request for </w:t>
            </w:r>
            <w:r w:rsidRPr="00B91A5F">
              <w:br/>
              <w:t>Non</w:t>
            </w:r>
            <w:r w:rsidRPr="00B91A5F">
              <w:noBreakHyphen/>
              <w:t xml:space="preserve">Nurse Verified Administration </w:t>
            </w:r>
          </w:p>
          <w:p w14:paraId="4F0D212D" w14:textId="6F5EBE5F" w:rsidR="00A95EB9" w:rsidRPr="00B91A5F" w:rsidRDefault="00BD03F6" w:rsidP="00963D59">
            <w:pPr>
              <w:pStyle w:val="Example"/>
            </w:pPr>
            <w:r>
              <w:rPr>
                <w:noProof/>
              </w:rPr>
              <w:fldChar w:fldCharType="begin"/>
            </w:r>
            <w:r>
              <w:rPr>
                <w:noProof/>
              </w:rPr>
              <w:instrText xml:space="preserve"> INCLUDEPICTURE  "cid:image001.png@01CD18DD.AC43B590" \* MERGEFORMATINET </w:instrText>
            </w:r>
            <w:r>
              <w:rPr>
                <w:noProof/>
              </w:rPr>
              <w:fldChar w:fldCharType="separate"/>
            </w:r>
            <w:r w:rsidR="00C3698F">
              <w:rPr>
                <w:noProof/>
              </w:rPr>
              <w:fldChar w:fldCharType="begin"/>
            </w:r>
            <w:r w:rsidR="00C3698F">
              <w:rPr>
                <w:noProof/>
              </w:rPr>
              <w:instrText xml:space="preserve"> INCLUDEPICTURE  "cid:image001.png@01CD18DD.AC43B590" \* MERGEFORMATINET </w:instrText>
            </w:r>
            <w:r w:rsidR="00C3698F">
              <w:rPr>
                <w:noProof/>
              </w:rPr>
              <w:fldChar w:fldCharType="separate"/>
            </w:r>
            <w:r w:rsidR="00F04354">
              <w:rPr>
                <w:noProof/>
              </w:rPr>
              <w:fldChar w:fldCharType="begin"/>
            </w:r>
            <w:r w:rsidR="00F04354">
              <w:rPr>
                <w:noProof/>
              </w:rPr>
              <w:instrText xml:space="preserve"> INCLUDEPICTURE  "cid:image001.png@01CD18DD.AC43B590" \* MERGEFORMATINET </w:instrText>
            </w:r>
            <w:r w:rsidR="00F04354">
              <w:rPr>
                <w:noProof/>
              </w:rPr>
              <w:fldChar w:fldCharType="separate"/>
            </w:r>
            <w:r w:rsidR="00E75494">
              <w:rPr>
                <w:noProof/>
              </w:rPr>
              <w:fldChar w:fldCharType="begin"/>
            </w:r>
            <w:r w:rsidR="00E75494">
              <w:rPr>
                <w:noProof/>
              </w:rPr>
              <w:instrText xml:space="preserve"> INCLUDEPICTURE  "cid:image001.png@01CD18DD.AC43B590" \* MERGEFORMATINET </w:instrText>
            </w:r>
            <w:r w:rsidR="00E75494">
              <w:rPr>
                <w:noProof/>
              </w:rPr>
              <w:fldChar w:fldCharType="separate"/>
            </w:r>
            <w:r w:rsidR="00F635B5">
              <w:rPr>
                <w:noProof/>
              </w:rPr>
              <w:fldChar w:fldCharType="begin"/>
            </w:r>
            <w:r w:rsidR="00F635B5">
              <w:rPr>
                <w:noProof/>
              </w:rPr>
              <w:instrText xml:space="preserve"> INCLUDEPICTURE  "cid:image001.png@01CD18DD.AC43B590" \* MERGEFORMATINET </w:instrText>
            </w:r>
            <w:r w:rsidR="00F635B5">
              <w:rPr>
                <w:noProof/>
              </w:rPr>
              <w:fldChar w:fldCharType="separate"/>
            </w:r>
            <w:r w:rsidR="0002689F">
              <w:rPr>
                <w:noProof/>
              </w:rPr>
              <w:fldChar w:fldCharType="begin"/>
            </w:r>
            <w:r w:rsidR="0002689F">
              <w:rPr>
                <w:noProof/>
              </w:rPr>
              <w:instrText xml:space="preserve"> INCLUDEPICTURE  "cid:image001.png@01CD18DD.AC43B590" \* MERGEFORMATINET </w:instrText>
            </w:r>
            <w:r w:rsidR="0002689F">
              <w:rPr>
                <w:noProof/>
              </w:rPr>
              <w:fldChar w:fldCharType="separate"/>
            </w:r>
            <w:r w:rsidR="006231E8">
              <w:rPr>
                <w:noProof/>
              </w:rPr>
              <w:fldChar w:fldCharType="begin"/>
            </w:r>
            <w:r w:rsidR="006231E8">
              <w:rPr>
                <w:noProof/>
              </w:rPr>
              <w:instrText xml:space="preserve"> INCLUDEPICTURE  "cid:image001.png@01CD18DD.AC43B590" \* MERGEFORMATINET </w:instrText>
            </w:r>
            <w:r w:rsidR="006231E8">
              <w:rPr>
                <w:noProof/>
              </w:rPr>
              <w:fldChar w:fldCharType="separate"/>
            </w:r>
            <w:r w:rsidR="00CC147A">
              <w:rPr>
                <w:noProof/>
              </w:rPr>
              <w:fldChar w:fldCharType="begin"/>
            </w:r>
            <w:r w:rsidR="00CC147A">
              <w:rPr>
                <w:noProof/>
              </w:rPr>
              <w:instrText xml:space="preserve"> INCLUDEPICTURE  "cid:image001.png@01CD18DD.AC43B590" \* MERGEFORMATINET </w:instrText>
            </w:r>
            <w:r w:rsidR="00CC147A">
              <w:rPr>
                <w:noProof/>
              </w:rPr>
              <w:fldChar w:fldCharType="separate"/>
            </w:r>
            <w:r w:rsidR="00EB2929">
              <w:rPr>
                <w:noProof/>
              </w:rPr>
              <w:fldChar w:fldCharType="begin"/>
            </w:r>
            <w:r w:rsidR="00EB2929">
              <w:rPr>
                <w:noProof/>
              </w:rPr>
              <w:instrText xml:space="preserve"> INCLUDEPICTURE  "cid:image001.png@01CD18DD.AC43B590" \* MERGEFORMATINET </w:instrText>
            </w:r>
            <w:r w:rsidR="00EB2929">
              <w:rPr>
                <w:noProof/>
              </w:rPr>
              <w:fldChar w:fldCharType="separate"/>
            </w:r>
            <w:r w:rsidR="0091206F">
              <w:rPr>
                <w:noProof/>
              </w:rPr>
              <w:fldChar w:fldCharType="begin"/>
            </w:r>
            <w:r w:rsidR="0091206F">
              <w:rPr>
                <w:noProof/>
              </w:rPr>
              <w:instrText xml:space="preserve"> INCLUDEPICTURE  "cid:image001.png@01CD18DD.AC43B590" \* MERGEFORMATINET </w:instrText>
            </w:r>
            <w:r w:rsidR="0091206F">
              <w:rPr>
                <w:noProof/>
              </w:rPr>
              <w:fldChar w:fldCharType="separate"/>
            </w:r>
            <w:r w:rsidR="00420EA8">
              <w:rPr>
                <w:noProof/>
              </w:rPr>
              <w:fldChar w:fldCharType="begin"/>
            </w:r>
            <w:r w:rsidR="00420EA8">
              <w:rPr>
                <w:noProof/>
              </w:rPr>
              <w:instrText xml:space="preserve"> INCLUDEPICTURE  "cid:image001.png@01CD18DD.AC43B590" \* MERGEFORMATINET </w:instrText>
            </w:r>
            <w:r w:rsidR="00420EA8">
              <w:rPr>
                <w:noProof/>
              </w:rPr>
              <w:fldChar w:fldCharType="separate"/>
            </w:r>
            <w:r w:rsidR="00C4033B">
              <w:rPr>
                <w:noProof/>
              </w:rPr>
              <w:fldChar w:fldCharType="begin"/>
            </w:r>
            <w:r w:rsidR="00C4033B">
              <w:rPr>
                <w:noProof/>
              </w:rPr>
              <w:instrText xml:space="preserve"> INCLUDEPICTURE  "cid:image001.png@01CD18DD.AC43B590" \* MERGEFORMATINET </w:instrText>
            </w:r>
            <w:r w:rsidR="00C4033B">
              <w:rPr>
                <w:noProof/>
              </w:rPr>
              <w:fldChar w:fldCharType="separate"/>
            </w:r>
            <w:r w:rsidR="00B327CA">
              <w:rPr>
                <w:noProof/>
              </w:rPr>
              <w:fldChar w:fldCharType="begin"/>
            </w:r>
            <w:r w:rsidR="00B327CA">
              <w:rPr>
                <w:noProof/>
              </w:rPr>
              <w:instrText xml:space="preserve"> INCLUDEPICTURE  "cid:image001.png@01CD18DD.AC43B590" \* MERGEFORMATINET </w:instrText>
            </w:r>
            <w:r w:rsidR="00B327CA">
              <w:rPr>
                <w:noProof/>
              </w:rPr>
              <w:fldChar w:fldCharType="separate"/>
            </w:r>
            <w:r w:rsidR="00F61AB6">
              <w:rPr>
                <w:noProof/>
              </w:rPr>
              <w:fldChar w:fldCharType="begin"/>
            </w:r>
            <w:r w:rsidR="00F61AB6">
              <w:rPr>
                <w:noProof/>
              </w:rPr>
              <w:instrText xml:space="preserve"> INCLUDEPICTURE  "cid:image001.png@01CD18DD.AC43B590" \* MERGEFORMATINET </w:instrText>
            </w:r>
            <w:r w:rsidR="00F61AB6">
              <w:rPr>
                <w:noProof/>
              </w:rPr>
              <w:fldChar w:fldCharType="separate"/>
            </w:r>
            <w:r w:rsidR="00B61526">
              <w:rPr>
                <w:noProof/>
              </w:rPr>
              <w:fldChar w:fldCharType="begin"/>
            </w:r>
            <w:r w:rsidR="00B61526">
              <w:rPr>
                <w:noProof/>
              </w:rPr>
              <w:instrText xml:space="preserve"> INCLUDEPICTURE  "cid:image001.png@01CD18DD.AC43B590" \* MERGEFORMATINET </w:instrText>
            </w:r>
            <w:r w:rsidR="00B61526">
              <w:rPr>
                <w:noProof/>
              </w:rPr>
              <w:fldChar w:fldCharType="separate"/>
            </w:r>
            <w:r w:rsidR="005C2E4D">
              <w:rPr>
                <w:noProof/>
              </w:rPr>
              <w:fldChar w:fldCharType="begin"/>
            </w:r>
            <w:r w:rsidR="005C2E4D">
              <w:rPr>
                <w:noProof/>
              </w:rPr>
              <w:instrText xml:space="preserve"> INCLUDEPICTURE  "cid:image001.png@01CD18DD.AC43B590" \* MERGEFORMATINET </w:instrText>
            </w:r>
            <w:r w:rsidR="005C2E4D">
              <w:rPr>
                <w:noProof/>
              </w:rPr>
              <w:fldChar w:fldCharType="separate"/>
            </w:r>
            <w:r w:rsidR="00E73CEE">
              <w:rPr>
                <w:noProof/>
              </w:rPr>
              <w:fldChar w:fldCharType="begin"/>
            </w:r>
            <w:r w:rsidR="00E73CEE">
              <w:rPr>
                <w:noProof/>
              </w:rPr>
              <w:instrText xml:space="preserve"> INCLUDEPICTURE  "cid:image001.png@01CD18DD.AC43B590" \* MERGEFORMATINET </w:instrText>
            </w:r>
            <w:r w:rsidR="00E73CEE">
              <w:rPr>
                <w:noProof/>
              </w:rPr>
              <w:fldChar w:fldCharType="separate"/>
            </w:r>
            <w:r w:rsidR="00752162">
              <w:rPr>
                <w:noProof/>
              </w:rPr>
              <w:fldChar w:fldCharType="begin"/>
            </w:r>
            <w:r w:rsidR="00752162">
              <w:rPr>
                <w:noProof/>
              </w:rPr>
              <w:instrText xml:space="preserve"> INCLUDEPICTURE  "cid:image001.png@01CD18DD.AC43B590" \* MERGEFORMATINET </w:instrText>
            </w:r>
            <w:r w:rsidR="00752162">
              <w:rPr>
                <w:noProof/>
              </w:rPr>
              <w:fldChar w:fldCharType="separate"/>
            </w:r>
            <w:r w:rsidR="009D3260">
              <w:rPr>
                <w:noProof/>
              </w:rPr>
              <w:fldChar w:fldCharType="begin"/>
            </w:r>
            <w:r w:rsidR="009D3260">
              <w:rPr>
                <w:noProof/>
              </w:rPr>
              <w:instrText xml:space="preserve"> INCLUDEPICTURE  "cid:image001.png@01CD18DD.AC43B590" \* MERGEFORMATINET </w:instrText>
            </w:r>
            <w:r w:rsidR="009D3260">
              <w:rPr>
                <w:noProof/>
              </w:rPr>
              <w:fldChar w:fldCharType="separate"/>
            </w:r>
            <w:r w:rsidR="00A62AB0">
              <w:rPr>
                <w:noProof/>
              </w:rPr>
              <w:fldChar w:fldCharType="begin"/>
            </w:r>
            <w:r w:rsidR="00A62AB0">
              <w:rPr>
                <w:noProof/>
              </w:rPr>
              <w:instrText xml:space="preserve"> INCLUDEPICTURE  "cid:image001.png@01CD18DD.AC43B590" \* MERGEFORMATINET </w:instrText>
            </w:r>
            <w:r w:rsidR="00A62AB0">
              <w:rPr>
                <w:noProof/>
              </w:rPr>
              <w:fldChar w:fldCharType="separate"/>
            </w:r>
            <w:r w:rsidR="004312A1">
              <w:rPr>
                <w:noProof/>
              </w:rPr>
              <w:fldChar w:fldCharType="begin"/>
            </w:r>
            <w:r w:rsidR="004312A1">
              <w:rPr>
                <w:noProof/>
              </w:rPr>
              <w:instrText xml:space="preserve"> INCLUDEPICTURE  "cid:image001.png@01CD18DD.AC43B590" \* MERGEFORMATINET </w:instrText>
            </w:r>
            <w:r w:rsidR="004312A1">
              <w:rPr>
                <w:noProof/>
              </w:rPr>
              <w:fldChar w:fldCharType="separate"/>
            </w:r>
            <w:r w:rsidR="001A1F77">
              <w:rPr>
                <w:noProof/>
              </w:rPr>
              <w:fldChar w:fldCharType="begin"/>
            </w:r>
            <w:r w:rsidR="001A1F77">
              <w:rPr>
                <w:noProof/>
              </w:rPr>
              <w:instrText xml:space="preserve"> INCLUDEPICTURE  "cid:image001.png@01CD18DD.AC43B590" \* MERGEFORMATINET </w:instrText>
            </w:r>
            <w:r w:rsidR="001A1F77">
              <w:rPr>
                <w:noProof/>
              </w:rPr>
              <w:fldChar w:fldCharType="separate"/>
            </w:r>
            <w:r w:rsidR="00B82C8C">
              <w:rPr>
                <w:noProof/>
              </w:rPr>
              <w:fldChar w:fldCharType="begin"/>
            </w:r>
            <w:r w:rsidR="00B82C8C">
              <w:rPr>
                <w:noProof/>
              </w:rPr>
              <w:instrText xml:space="preserve"> INCLUDEPICTURE  "cid:image001.png@01CD18DD.AC43B590" \* MERGEFORMATINET </w:instrText>
            </w:r>
            <w:r w:rsidR="00B82C8C">
              <w:rPr>
                <w:noProof/>
              </w:rPr>
              <w:fldChar w:fldCharType="separate"/>
            </w:r>
            <w:r w:rsidR="00D959E3">
              <w:rPr>
                <w:noProof/>
              </w:rPr>
              <w:fldChar w:fldCharType="begin"/>
            </w:r>
            <w:r w:rsidR="00D959E3">
              <w:rPr>
                <w:noProof/>
              </w:rPr>
              <w:instrText xml:space="preserve"> INCLUDEPICTURE  "cid:image001.png@01CD18DD.AC43B590" \* MERGEFORMATINET </w:instrText>
            </w:r>
            <w:r w:rsidR="00D959E3">
              <w:rPr>
                <w:noProof/>
              </w:rPr>
              <w:fldChar w:fldCharType="separate"/>
            </w:r>
            <w:r w:rsidR="001A0F17">
              <w:rPr>
                <w:noProof/>
              </w:rPr>
              <w:fldChar w:fldCharType="begin"/>
            </w:r>
            <w:r w:rsidR="001A0F17">
              <w:rPr>
                <w:noProof/>
              </w:rPr>
              <w:instrText xml:space="preserve"> INCLUDEPICTURE  "cid:image001.png@01CD18DD.AC43B590" \* MERGEFORMATINET </w:instrText>
            </w:r>
            <w:r w:rsidR="001A0F17">
              <w:rPr>
                <w:noProof/>
              </w:rPr>
              <w:fldChar w:fldCharType="separate"/>
            </w:r>
            <w:r w:rsidR="000A0F41">
              <w:rPr>
                <w:noProof/>
              </w:rPr>
              <w:fldChar w:fldCharType="begin"/>
            </w:r>
            <w:r w:rsidR="000A0F41">
              <w:rPr>
                <w:noProof/>
              </w:rPr>
              <w:instrText xml:space="preserve"> INCLUDEPICTURE  "cid:image001.png@01CD18DD.AC43B590" \* MERGEFORMATINET </w:instrText>
            </w:r>
            <w:r w:rsidR="000A0F41">
              <w:rPr>
                <w:noProof/>
              </w:rPr>
              <w:fldChar w:fldCharType="separate"/>
            </w:r>
            <w:r w:rsidR="00212C91">
              <w:rPr>
                <w:noProof/>
              </w:rPr>
              <w:fldChar w:fldCharType="begin"/>
            </w:r>
            <w:r w:rsidR="00212C91">
              <w:rPr>
                <w:noProof/>
              </w:rPr>
              <w:instrText xml:space="preserve"> INCLUDEPICTURE  "cid:image001.png@01CD18DD.AC43B590" \* MERGEFORMATINET </w:instrText>
            </w:r>
            <w:r w:rsidR="00212C91">
              <w:rPr>
                <w:noProof/>
              </w:rPr>
              <w:fldChar w:fldCharType="separate"/>
            </w:r>
            <w:r w:rsidR="00525AB2">
              <w:rPr>
                <w:noProof/>
              </w:rPr>
              <w:fldChar w:fldCharType="begin"/>
            </w:r>
            <w:r w:rsidR="00525AB2">
              <w:rPr>
                <w:noProof/>
              </w:rPr>
              <w:instrText xml:space="preserve"> INCLUDEPICTURE  "cid:image001.png@01CD18DD.AC43B590" \* MERGEFORMATINET </w:instrText>
            </w:r>
            <w:r w:rsidR="00525AB2">
              <w:rPr>
                <w:noProof/>
              </w:rPr>
              <w:fldChar w:fldCharType="separate"/>
            </w:r>
            <w:r w:rsidR="000A3CA3">
              <w:rPr>
                <w:noProof/>
              </w:rPr>
              <w:fldChar w:fldCharType="begin"/>
            </w:r>
            <w:r w:rsidR="000A3CA3">
              <w:rPr>
                <w:noProof/>
              </w:rPr>
              <w:instrText xml:space="preserve"> INCLUDEPICTURE  "cid:image001.png@01CD18DD.AC43B590" \* MERGEFORMATINET </w:instrText>
            </w:r>
            <w:r w:rsidR="000A3CA3">
              <w:rPr>
                <w:noProof/>
              </w:rPr>
              <w:fldChar w:fldCharType="separate"/>
            </w:r>
            <w:r w:rsidR="00FD0773">
              <w:rPr>
                <w:noProof/>
              </w:rPr>
              <w:fldChar w:fldCharType="begin"/>
            </w:r>
            <w:r w:rsidR="00FD0773">
              <w:rPr>
                <w:noProof/>
              </w:rPr>
              <w:instrText xml:space="preserve"> INCLUDEPICTURE  "cid:image001.png@01CD18DD.AC43B590" \* MERGEFORMATINET </w:instrText>
            </w:r>
            <w:r w:rsidR="00FD0773">
              <w:rPr>
                <w:noProof/>
              </w:rPr>
              <w:fldChar w:fldCharType="separate"/>
            </w:r>
            <w:r w:rsidR="00333DEE">
              <w:rPr>
                <w:noProof/>
              </w:rPr>
              <w:fldChar w:fldCharType="begin"/>
            </w:r>
            <w:r w:rsidR="00333DEE">
              <w:rPr>
                <w:noProof/>
              </w:rPr>
              <w:instrText xml:space="preserve"> INCLUDEPICTURE  "cid:image001.png@01CD18DD.AC43B590" \* MERGEFORMATINET </w:instrText>
            </w:r>
            <w:r w:rsidR="00333DEE">
              <w:rPr>
                <w:noProof/>
              </w:rPr>
              <w:fldChar w:fldCharType="separate"/>
            </w:r>
            <w:r w:rsidR="005D0253">
              <w:rPr>
                <w:noProof/>
              </w:rPr>
              <w:fldChar w:fldCharType="begin"/>
            </w:r>
            <w:r w:rsidR="005D0253">
              <w:rPr>
                <w:noProof/>
              </w:rPr>
              <w:instrText xml:space="preserve"> INCLUDEPICTURE  "cid:image001.png@01CD18DD.AC43B590" \* MERGEFORMATINET </w:instrText>
            </w:r>
            <w:r w:rsidR="005D0253">
              <w:rPr>
                <w:noProof/>
              </w:rPr>
              <w:fldChar w:fldCharType="separate"/>
            </w:r>
            <w:r w:rsidR="00BD13FD">
              <w:rPr>
                <w:noProof/>
              </w:rPr>
              <w:fldChar w:fldCharType="begin"/>
            </w:r>
            <w:r w:rsidR="00BD13FD">
              <w:rPr>
                <w:noProof/>
              </w:rPr>
              <w:instrText xml:space="preserve"> INCLUDEPICTURE  "cid:image001.png@01CD18DD.AC43B590" \* MERGEFORMATINET </w:instrText>
            </w:r>
            <w:r w:rsidR="00BD13FD">
              <w:rPr>
                <w:noProof/>
              </w:rPr>
              <w:fldChar w:fldCharType="separate"/>
            </w:r>
            <w:r w:rsidR="002951C5">
              <w:rPr>
                <w:noProof/>
              </w:rPr>
              <w:fldChar w:fldCharType="begin"/>
            </w:r>
            <w:r w:rsidR="002951C5">
              <w:rPr>
                <w:noProof/>
              </w:rPr>
              <w:instrText xml:space="preserve"> INCLUDEPICTURE  "cid:image001.png@01CD18DD.AC43B590" \* MERGEFORMATINET </w:instrText>
            </w:r>
            <w:r w:rsidR="002951C5">
              <w:rPr>
                <w:noProof/>
              </w:rPr>
              <w:fldChar w:fldCharType="separate"/>
            </w:r>
            <w:r w:rsidR="002364B5">
              <w:rPr>
                <w:noProof/>
              </w:rPr>
              <w:fldChar w:fldCharType="begin"/>
            </w:r>
            <w:r w:rsidR="002364B5">
              <w:rPr>
                <w:noProof/>
              </w:rPr>
              <w:instrText xml:space="preserve"> INCLUDEPICTURE  "cid:image001.png@01CD18DD.AC43B590" \* MERGEFORMATINET </w:instrText>
            </w:r>
            <w:r w:rsidR="002364B5">
              <w:rPr>
                <w:noProof/>
              </w:rPr>
              <w:fldChar w:fldCharType="separate"/>
            </w:r>
            <w:r w:rsidR="0063794B">
              <w:rPr>
                <w:noProof/>
              </w:rPr>
              <w:fldChar w:fldCharType="begin"/>
            </w:r>
            <w:r w:rsidR="0063794B">
              <w:rPr>
                <w:noProof/>
              </w:rPr>
              <w:instrText xml:space="preserve"> INCLUDEPICTURE  "cid:image001.png@01CD18DD.AC43B590" \* MERGEFORMATINET </w:instrText>
            </w:r>
            <w:r w:rsidR="0063794B">
              <w:rPr>
                <w:noProof/>
              </w:rPr>
              <w:fldChar w:fldCharType="separate"/>
            </w:r>
            <w:r w:rsidR="00DC0428">
              <w:rPr>
                <w:noProof/>
              </w:rPr>
              <w:fldChar w:fldCharType="begin"/>
            </w:r>
            <w:r w:rsidR="00DC0428">
              <w:rPr>
                <w:noProof/>
              </w:rPr>
              <w:instrText xml:space="preserve"> INCLUDEPICTURE  "cid:image001.png@01CD18DD.AC43B590" \* MERGEFORMATINET </w:instrText>
            </w:r>
            <w:r w:rsidR="00DC0428">
              <w:rPr>
                <w:noProof/>
              </w:rPr>
              <w:fldChar w:fldCharType="separate"/>
            </w:r>
            <w:r w:rsidR="00C771FB">
              <w:rPr>
                <w:noProof/>
              </w:rPr>
              <w:fldChar w:fldCharType="begin"/>
            </w:r>
            <w:r w:rsidR="00C771FB">
              <w:rPr>
                <w:noProof/>
              </w:rPr>
              <w:instrText xml:space="preserve"> INCLUDEPICTURE  "cid:image001.png@01CD18DD.AC43B590" \* MERGEFORMATINET </w:instrText>
            </w:r>
            <w:r w:rsidR="00C771FB">
              <w:rPr>
                <w:noProof/>
              </w:rPr>
              <w:fldChar w:fldCharType="separate"/>
            </w:r>
            <w:r w:rsidR="00820FC7">
              <w:rPr>
                <w:noProof/>
              </w:rPr>
              <w:fldChar w:fldCharType="begin"/>
            </w:r>
            <w:r w:rsidR="00820FC7">
              <w:rPr>
                <w:noProof/>
              </w:rPr>
              <w:instrText xml:space="preserve"> INCLUDEPICTURE  "cid:image001.png@01CD18DD.AC43B590" \* MERGEFORMATINET </w:instrText>
            </w:r>
            <w:r w:rsidR="00820FC7">
              <w:rPr>
                <w:noProof/>
              </w:rPr>
              <w:fldChar w:fldCharType="separate"/>
            </w:r>
            <w:r w:rsidR="006B21A4">
              <w:rPr>
                <w:noProof/>
              </w:rPr>
              <w:fldChar w:fldCharType="begin"/>
            </w:r>
            <w:r w:rsidR="006B21A4">
              <w:rPr>
                <w:noProof/>
              </w:rPr>
              <w:instrText xml:space="preserve"> INCLUDEPICTURE  "cid:image001.png@01CD18DD.AC43B590" \* MERGEFORMATINET </w:instrText>
            </w:r>
            <w:r w:rsidR="006B21A4">
              <w:rPr>
                <w:noProof/>
              </w:rPr>
              <w:fldChar w:fldCharType="separate"/>
            </w:r>
            <w:r w:rsidR="003805C6">
              <w:rPr>
                <w:noProof/>
              </w:rPr>
              <w:fldChar w:fldCharType="begin"/>
            </w:r>
            <w:r w:rsidR="003805C6">
              <w:rPr>
                <w:noProof/>
              </w:rPr>
              <w:instrText xml:space="preserve"> INCLUDEPICTURE  "cid:image001.png@01CD18DD.AC43B590" \* MERGEFORMATINET </w:instrText>
            </w:r>
            <w:r w:rsidR="003805C6">
              <w:rPr>
                <w:noProof/>
              </w:rPr>
              <w:fldChar w:fldCharType="separate"/>
            </w:r>
            <w:r w:rsidR="009D1EB9">
              <w:rPr>
                <w:noProof/>
              </w:rPr>
              <w:fldChar w:fldCharType="begin"/>
            </w:r>
            <w:r w:rsidR="009D1EB9">
              <w:rPr>
                <w:noProof/>
              </w:rPr>
              <w:instrText xml:space="preserve"> INCLUDEPICTURE  "cid:image001.png@01CD18DD.AC43B590" \* MERGEFORMATINET </w:instrText>
            </w:r>
            <w:r w:rsidR="009D1EB9">
              <w:rPr>
                <w:noProof/>
              </w:rPr>
              <w:fldChar w:fldCharType="separate"/>
            </w:r>
            <w:r w:rsidR="00D97D7C">
              <w:rPr>
                <w:noProof/>
              </w:rPr>
              <w:fldChar w:fldCharType="begin"/>
            </w:r>
            <w:r w:rsidR="00D97D7C">
              <w:rPr>
                <w:noProof/>
              </w:rPr>
              <w:instrText xml:space="preserve"> INCLUDEPICTURE  "cid:image001.png@01CD18DD.AC43B590"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"cid:image001.png@01CD18DD.AC43B590" \* MERGEFORMATINET</w:instrText>
            </w:r>
            <w:r w:rsidR="00C36516">
              <w:rPr>
                <w:noProof/>
              </w:rPr>
              <w:instrText xml:space="preserve"> </w:instrText>
            </w:r>
            <w:r w:rsidR="00C36516">
              <w:rPr>
                <w:noProof/>
              </w:rPr>
              <w:fldChar w:fldCharType="separate"/>
            </w:r>
            <w:r w:rsidR="00C36516">
              <w:rPr>
                <w:noProof/>
              </w:rPr>
              <w:pict w14:anchorId="178D5008">
                <v:shape id="_x0000_i1153" type="#_x0000_t75" alt="Example: Warning Message when submitting Missing Dose Request for Non Nurse Verified Administration screen&#10;" style="width:173pt;height:101pt;visibility:visible" o:bordertopcolor="black" o:borderleftcolor="black" o:borderbottomcolor="black" o:borderrightcolor="black">
                  <v:imagedata r:id="rId81" r:href="rId182"/>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p>
          <w:p w14:paraId="45BEA8E5" w14:textId="77777777" w:rsidR="00A95EB9" w:rsidRPr="00B91A5F" w:rsidRDefault="00A95EB9" w:rsidP="00963D59">
            <w:pPr>
              <w:pStyle w:val="BulletList-Normal1"/>
            </w:pPr>
            <w:r w:rsidRPr="00B91A5F">
              <w:t xml:space="preserve">Click </w:t>
            </w:r>
            <w:r w:rsidRPr="00B91A5F">
              <w:rPr>
                <w:b/>
              </w:rPr>
              <w:t>OK</w:t>
            </w:r>
            <w:r w:rsidRPr="00B91A5F">
              <w:t xml:space="preserve"> to acknowledge that the order has not been nurse verified. The Missing Dose Request dialog box will display. You may continue submitting the Missing Dose Request for the non-nurse verified order. </w:t>
            </w:r>
          </w:p>
          <w:p w14:paraId="3E622219" w14:textId="77777777" w:rsidR="00A95EB9" w:rsidRPr="00B91A5F" w:rsidRDefault="00A95EB9" w:rsidP="00963D59">
            <w:pPr>
              <w:pStyle w:val="BulletList-Normal1"/>
              <w:spacing w:after="0"/>
            </w:pPr>
            <w:r w:rsidRPr="00B91A5F">
              <w:t xml:space="preserve">Click </w:t>
            </w:r>
            <w:r w:rsidRPr="00B91A5F">
              <w:rPr>
                <w:b/>
              </w:rPr>
              <w:t>Cancel</w:t>
            </w:r>
            <w:r w:rsidRPr="00B91A5F">
              <w:t xml:space="preserve"> to cancel the request.</w:t>
            </w:r>
            <w:r w:rsidRPr="00B91A5F">
              <w:br/>
            </w:r>
          </w:p>
          <w:p w14:paraId="55C2E8CE" w14:textId="77777777" w:rsidR="00A95EB9" w:rsidRPr="00B91A5F" w:rsidRDefault="00A95EB9" w:rsidP="00963D59">
            <w:pPr>
              <w:pStyle w:val="ListBullet"/>
            </w:pPr>
            <w:r w:rsidRPr="00B91A5F">
              <w:t xml:space="preserve">If Non-Nurse Verified Orders Site Parameter “Prohibit Administration” is selected, the following error message displays. </w:t>
            </w:r>
          </w:p>
          <w:p w14:paraId="316A0ADE" w14:textId="77777777" w:rsidR="00A95EB9" w:rsidRPr="00B91A5F" w:rsidRDefault="00A95EB9" w:rsidP="00963D59">
            <w:pPr>
              <w:pStyle w:val="Example"/>
              <w:spacing w:after="120"/>
            </w:pPr>
            <w:r w:rsidRPr="00B91A5F">
              <w:t xml:space="preserve">Example: Error Message when submitting </w:t>
            </w:r>
            <w:r w:rsidRPr="00B91A5F">
              <w:br/>
              <w:t xml:space="preserve">Missing Dose Request for </w:t>
            </w:r>
            <w:r w:rsidRPr="00B91A5F">
              <w:br/>
              <w:t>Non</w:t>
            </w:r>
            <w:r w:rsidRPr="00B91A5F">
              <w:noBreakHyphen/>
              <w:t xml:space="preserve">Nurse Verified Administration </w:t>
            </w:r>
          </w:p>
          <w:p w14:paraId="4C2FACEE" w14:textId="32604D66" w:rsidR="00A95EB9" w:rsidRPr="00B91A5F" w:rsidRDefault="00BD03F6" w:rsidP="00963D59">
            <w:pPr>
              <w:pStyle w:val="Example"/>
            </w:pPr>
            <w:r>
              <w:rPr>
                <w:noProof/>
              </w:rPr>
              <w:fldChar w:fldCharType="begin"/>
            </w:r>
            <w:r>
              <w:rPr>
                <w:noProof/>
              </w:rPr>
              <w:instrText xml:space="preserve"> INCLUDEPICTURE  "cid:image002.png@01CD18DE.7441AD40" \* MERGEFORMATINET </w:instrText>
            </w:r>
            <w:r>
              <w:rPr>
                <w:noProof/>
              </w:rPr>
              <w:fldChar w:fldCharType="separate"/>
            </w:r>
            <w:r w:rsidR="00C3698F">
              <w:rPr>
                <w:noProof/>
              </w:rPr>
              <w:fldChar w:fldCharType="begin"/>
            </w:r>
            <w:r w:rsidR="00C3698F">
              <w:rPr>
                <w:noProof/>
              </w:rPr>
              <w:instrText xml:space="preserve"> INCLUDEPICTURE  "cid:image002.png@01CD18DE.7441AD40" \* MERGEFORMATINET </w:instrText>
            </w:r>
            <w:r w:rsidR="00C3698F">
              <w:rPr>
                <w:noProof/>
              </w:rPr>
              <w:fldChar w:fldCharType="separate"/>
            </w:r>
            <w:r w:rsidR="00F04354">
              <w:rPr>
                <w:noProof/>
              </w:rPr>
              <w:fldChar w:fldCharType="begin"/>
            </w:r>
            <w:r w:rsidR="00F04354">
              <w:rPr>
                <w:noProof/>
              </w:rPr>
              <w:instrText xml:space="preserve"> INCLUDEPICTURE  "cid:image002.png@01CD18DE.7441AD40" \* MERGEFORMATINET </w:instrText>
            </w:r>
            <w:r w:rsidR="00F04354">
              <w:rPr>
                <w:noProof/>
              </w:rPr>
              <w:fldChar w:fldCharType="separate"/>
            </w:r>
            <w:r w:rsidR="00E75494">
              <w:rPr>
                <w:noProof/>
              </w:rPr>
              <w:fldChar w:fldCharType="begin"/>
            </w:r>
            <w:r w:rsidR="00E75494">
              <w:rPr>
                <w:noProof/>
              </w:rPr>
              <w:instrText xml:space="preserve"> INCLUDEPICTURE  "cid:image002.png@01CD18DE.7441AD40" \* MERGEFORMATINET </w:instrText>
            </w:r>
            <w:r w:rsidR="00E75494">
              <w:rPr>
                <w:noProof/>
              </w:rPr>
              <w:fldChar w:fldCharType="separate"/>
            </w:r>
            <w:r w:rsidR="00F635B5">
              <w:rPr>
                <w:noProof/>
              </w:rPr>
              <w:fldChar w:fldCharType="begin"/>
            </w:r>
            <w:r w:rsidR="00F635B5">
              <w:rPr>
                <w:noProof/>
              </w:rPr>
              <w:instrText xml:space="preserve"> INCLUDEPICTURE  "cid:image002.png@01CD18DE.7441AD40" \* MERGEFORMATINET </w:instrText>
            </w:r>
            <w:r w:rsidR="00F635B5">
              <w:rPr>
                <w:noProof/>
              </w:rPr>
              <w:fldChar w:fldCharType="separate"/>
            </w:r>
            <w:r w:rsidR="0002689F">
              <w:rPr>
                <w:noProof/>
              </w:rPr>
              <w:fldChar w:fldCharType="begin"/>
            </w:r>
            <w:r w:rsidR="0002689F">
              <w:rPr>
                <w:noProof/>
              </w:rPr>
              <w:instrText xml:space="preserve"> INCLUDEPICTURE  "cid:image002.png@01CD18DE.7441AD40" \* MERGEFORMATINET </w:instrText>
            </w:r>
            <w:r w:rsidR="0002689F">
              <w:rPr>
                <w:noProof/>
              </w:rPr>
              <w:fldChar w:fldCharType="separate"/>
            </w:r>
            <w:r w:rsidR="006231E8">
              <w:rPr>
                <w:noProof/>
              </w:rPr>
              <w:fldChar w:fldCharType="begin"/>
            </w:r>
            <w:r w:rsidR="006231E8">
              <w:rPr>
                <w:noProof/>
              </w:rPr>
              <w:instrText xml:space="preserve"> INCLUDEPICTURE  "cid:image002.png@01CD18DE.7441AD40" \* MERGEFORMATINET </w:instrText>
            </w:r>
            <w:r w:rsidR="006231E8">
              <w:rPr>
                <w:noProof/>
              </w:rPr>
              <w:fldChar w:fldCharType="separate"/>
            </w:r>
            <w:r w:rsidR="00CC147A">
              <w:rPr>
                <w:noProof/>
              </w:rPr>
              <w:fldChar w:fldCharType="begin"/>
            </w:r>
            <w:r w:rsidR="00CC147A">
              <w:rPr>
                <w:noProof/>
              </w:rPr>
              <w:instrText xml:space="preserve"> INCLUDEPICTURE  "cid:image002.png@01CD18DE.7441AD40" \* MERGEFORMATINET </w:instrText>
            </w:r>
            <w:r w:rsidR="00CC147A">
              <w:rPr>
                <w:noProof/>
              </w:rPr>
              <w:fldChar w:fldCharType="separate"/>
            </w:r>
            <w:r w:rsidR="00EB2929">
              <w:rPr>
                <w:noProof/>
              </w:rPr>
              <w:fldChar w:fldCharType="begin"/>
            </w:r>
            <w:r w:rsidR="00EB2929">
              <w:rPr>
                <w:noProof/>
              </w:rPr>
              <w:instrText xml:space="preserve"> INCLUDEPICTURE  "cid:image002.png@01CD18DE.7441AD40" \* MERGEFORMATINET </w:instrText>
            </w:r>
            <w:r w:rsidR="00EB2929">
              <w:rPr>
                <w:noProof/>
              </w:rPr>
              <w:fldChar w:fldCharType="separate"/>
            </w:r>
            <w:r w:rsidR="0091206F">
              <w:rPr>
                <w:noProof/>
              </w:rPr>
              <w:fldChar w:fldCharType="begin"/>
            </w:r>
            <w:r w:rsidR="0091206F">
              <w:rPr>
                <w:noProof/>
              </w:rPr>
              <w:instrText xml:space="preserve"> INCLUDEPICTURE  "cid:image002.png@01CD18DE.7441AD40" \* MERGEFORMATINET </w:instrText>
            </w:r>
            <w:r w:rsidR="0091206F">
              <w:rPr>
                <w:noProof/>
              </w:rPr>
              <w:fldChar w:fldCharType="separate"/>
            </w:r>
            <w:r w:rsidR="00420EA8">
              <w:rPr>
                <w:noProof/>
              </w:rPr>
              <w:fldChar w:fldCharType="begin"/>
            </w:r>
            <w:r w:rsidR="00420EA8">
              <w:rPr>
                <w:noProof/>
              </w:rPr>
              <w:instrText xml:space="preserve"> INCLUDEPICTURE  "cid:image002.png@01CD18DE.7441AD40" \* MERGEFORMATINET </w:instrText>
            </w:r>
            <w:r w:rsidR="00420EA8">
              <w:rPr>
                <w:noProof/>
              </w:rPr>
              <w:fldChar w:fldCharType="separate"/>
            </w:r>
            <w:r w:rsidR="00C4033B">
              <w:rPr>
                <w:noProof/>
              </w:rPr>
              <w:fldChar w:fldCharType="begin"/>
            </w:r>
            <w:r w:rsidR="00C4033B">
              <w:rPr>
                <w:noProof/>
              </w:rPr>
              <w:instrText xml:space="preserve"> INCLUDEPICTURE  "cid:image002.png@01CD18DE.7441AD40" \* MERGEFORMATINET </w:instrText>
            </w:r>
            <w:r w:rsidR="00C4033B">
              <w:rPr>
                <w:noProof/>
              </w:rPr>
              <w:fldChar w:fldCharType="separate"/>
            </w:r>
            <w:r w:rsidR="00B327CA">
              <w:rPr>
                <w:noProof/>
              </w:rPr>
              <w:fldChar w:fldCharType="begin"/>
            </w:r>
            <w:r w:rsidR="00B327CA">
              <w:rPr>
                <w:noProof/>
              </w:rPr>
              <w:instrText xml:space="preserve"> INCLUDEPICTURE  "cid:image002.png@01CD18DE.7441AD40" \* MERGEFORMATINET </w:instrText>
            </w:r>
            <w:r w:rsidR="00B327CA">
              <w:rPr>
                <w:noProof/>
              </w:rPr>
              <w:fldChar w:fldCharType="separate"/>
            </w:r>
            <w:r w:rsidR="00F61AB6">
              <w:rPr>
                <w:noProof/>
              </w:rPr>
              <w:fldChar w:fldCharType="begin"/>
            </w:r>
            <w:r w:rsidR="00F61AB6">
              <w:rPr>
                <w:noProof/>
              </w:rPr>
              <w:instrText xml:space="preserve"> INCLUDEPICTURE  "cid:image002.png@01CD18DE.7441AD40" \* MERGEFORMATINET </w:instrText>
            </w:r>
            <w:r w:rsidR="00F61AB6">
              <w:rPr>
                <w:noProof/>
              </w:rPr>
              <w:fldChar w:fldCharType="separate"/>
            </w:r>
            <w:r w:rsidR="00B61526">
              <w:rPr>
                <w:noProof/>
              </w:rPr>
              <w:fldChar w:fldCharType="begin"/>
            </w:r>
            <w:r w:rsidR="00B61526">
              <w:rPr>
                <w:noProof/>
              </w:rPr>
              <w:instrText xml:space="preserve"> INCLUDEPICTURE  "cid:image002.png@01CD18DE.7441AD40" \* MERGEFORMATINET </w:instrText>
            </w:r>
            <w:r w:rsidR="00B61526">
              <w:rPr>
                <w:noProof/>
              </w:rPr>
              <w:fldChar w:fldCharType="separate"/>
            </w:r>
            <w:r w:rsidR="005C2E4D">
              <w:rPr>
                <w:noProof/>
              </w:rPr>
              <w:fldChar w:fldCharType="begin"/>
            </w:r>
            <w:r w:rsidR="005C2E4D">
              <w:rPr>
                <w:noProof/>
              </w:rPr>
              <w:instrText xml:space="preserve"> INCLUDEPICTURE  "cid:image002.png@01CD18DE.7441AD40" \* MERGEFORMATINET </w:instrText>
            </w:r>
            <w:r w:rsidR="005C2E4D">
              <w:rPr>
                <w:noProof/>
              </w:rPr>
              <w:fldChar w:fldCharType="separate"/>
            </w:r>
            <w:r w:rsidR="00E73CEE">
              <w:rPr>
                <w:noProof/>
              </w:rPr>
              <w:fldChar w:fldCharType="begin"/>
            </w:r>
            <w:r w:rsidR="00E73CEE">
              <w:rPr>
                <w:noProof/>
              </w:rPr>
              <w:instrText xml:space="preserve"> INCLUDEPICTURE  "cid:image002.png@01CD18DE.7441AD40" \* MERGEFORMATINET </w:instrText>
            </w:r>
            <w:r w:rsidR="00E73CEE">
              <w:rPr>
                <w:noProof/>
              </w:rPr>
              <w:fldChar w:fldCharType="separate"/>
            </w:r>
            <w:r w:rsidR="00752162">
              <w:rPr>
                <w:noProof/>
              </w:rPr>
              <w:fldChar w:fldCharType="begin"/>
            </w:r>
            <w:r w:rsidR="00752162">
              <w:rPr>
                <w:noProof/>
              </w:rPr>
              <w:instrText xml:space="preserve"> INCLUDEPICTURE  "cid:image002.png@01CD18DE.7441AD40" \* MERGEFORMATINET </w:instrText>
            </w:r>
            <w:r w:rsidR="00752162">
              <w:rPr>
                <w:noProof/>
              </w:rPr>
              <w:fldChar w:fldCharType="separate"/>
            </w:r>
            <w:r w:rsidR="009D3260">
              <w:rPr>
                <w:noProof/>
              </w:rPr>
              <w:fldChar w:fldCharType="begin"/>
            </w:r>
            <w:r w:rsidR="009D3260">
              <w:rPr>
                <w:noProof/>
              </w:rPr>
              <w:instrText xml:space="preserve"> INCLUDEPICTURE  "cid:image002.png@01CD18DE.7441AD40" \* MERGEFORMATINET </w:instrText>
            </w:r>
            <w:r w:rsidR="009D3260">
              <w:rPr>
                <w:noProof/>
              </w:rPr>
              <w:fldChar w:fldCharType="separate"/>
            </w:r>
            <w:r w:rsidR="00A62AB0">
              <w:rPr>
                <w:noProof/>
              </w:rPr>
              <w:fldChar w:fldCharType="begin"/>
            </w:r>
            <w:r w:rsidR="00A62AB0">
              <w:rPr>
                <w:noProof/>
              </w:rPr>
              <w:instrText xml:space="preserve"> INCLUDEPICTURE  "cid:image002.png@01CD18DE.7441AD40" \* MERGEFORMATINET </w:instrText>
            </w:r>
            <w:r w:rsidR="00A62AB0">
              <w:rPr>
                <w:noProof/>
              </w:rPr>
              <w:fldChar w:fldCharType="separate"/>
            </w:r>
            <w:r w:rsidR="004312A1">
              <w:rPr>
                <w:noProof/>
              </w:rPr>
              <w:fldChar w:fldCharType="begin"/>
            </w:r>
            <w:r w:rsidR="004312A1">
              <w:rPr>
                <w:noProof/>
              </w:rPr>
              <w:instrText xml:space="preserve"> INCLUDEPICTURE  "cid:image002.png@01CD18DE.7441AD40" \* MERGEFORMATINET </w:instrText>
            </w:r>
            <w:r w:rsidR="004312A1">
              <w:rPr>
                <w:noProof/>
              </w:rPr>
              <w:fldChar w:fldCharType="separate"/>
            </w:r>
            <w:r w:rsidR="001A1F77">
              <w:rPr>
                <w:noProof/>
              </w:rPr>
              <w:fldChar w:fldCharType="begin"/>
            </w:r>
            <w:r w:rsidR="001A1F77">
              <w:rPr>
                <w:noProof/>
              </w:rPr>
              <w:instrText xml:space="preserve"> INCLUDEPICTURE  "cid:image002.png@01CD18DE.7441AD40" \* MERGEFORMATINET </w:instrText>
            </w:r>
            <w:r w:rsidR="001A1F77">
              <w:rPr>
                <w:noProof/>
              </w:rPr>
              <w:fldChar w:fldCharType="separate"/>
            </w:r>
            <w:r w:rsidR="00B82C8C">
              <w:rPr>
                <w:noProof/>
              </w:rPr>
              <w:fldChar w:fldCharType="begin"/>
            </w:r>
            <w:r w:rsidR="00B82C8C">
              <w:rPr>
                <w:noProof/>
              </w:rPr>
              <w:instrText xml:space="preserve"> INCLUDEPICTURE  "cid:image002.png@01CD18DE.7441AD40" \* MERGEFORMATINET </w:instrText>
            </w:r>
            <w:r w:rsidR="00B82C8C">
              <w:rPr>
                <w:noProof/>
              </w:rPr>
              <w:fldChar w:fldCharType="separate"/>
            </w:r>
            <w:r w:rsidR="00D959E3">
              <w:rPr>
                <w:noProof/>
              </w:rPr>
              <w:fldChar w:fldCharType="begin"/>
            </w:r>
            <w:r w:rsidR="00D959E3">
              <w:rPr>
                <w:noProof/>
              </w:rPr>
              <w:instrText xml:space="preserve"> INCLUDEPICTURE  "cid:image002.png@01CD18DE.7441AD40" \* MERGEFORMATINET </w:instrText>
            </w:r>
            <w:r w:rsidR="00D959E3">
              <w:rPr>
                <w:noProof/>
              </w:rPr>
              <w:fldChar w:fldCharType="separate"/>
            </w:r>
            <w:r w:rsidR="001A0F17">
              <w:rPr>
                <w:noProof/>
              </w:rPr>
              <w:fldChar w:fldCharType="begin"/>
            </w:r>
            <w:r w:rsidR="001A0F17">
              <w:rPr>
                <w:noProof/>
              </w:rPr>
              <w:instrText xml:space="preserve"> INCLUDEPICTURE  "cid:image002.png@01CD18DE.7441AD40" \* MERGEFORMATINET </w:instrText>
            </w:r>
            <w:r w:rsidR="001A0F17">
              <w:rPr>
                <w:noProof/>
              </w:rPr>
              <w:fldChar w:fldCharType="separate"/>
            </w:r>
            <w:r w:rsidR="000A0F41">
              <w:rPr>
                <w:noProof/>
              </w:rPr>
              <w:fldChar w:fldCharType="begin"/>
            </w:r>
            <w:r w:rsidR="000A0F41">
              <w:rPr>
                <w:noProof/>
              </w:rPr>
              <w:instrText xml:space="preserve"> INCLUDEPICTURE  "cid:image002.png@01CD18DE.7441AD40" \* MERGEFORMATINET </w:instrText>
            </w:r>
            <w:r w:rsidR="000A0F41">
              <w:rPr>
                <w:noProof/>
              </w:rPr>
              <w:fldChar w:fldCharType="separate"/>
            </w:r>
            <w:r w:rsidR="00212C91">
              <w:rPr>
                <w:noProof/>
              </w:rPr>
              <w:fldChar w:fldCharType="begin"/>
            </w:r>
            <w:r w:rsidR="00212C91">
              <w:rPr>
                <w:noProof/>
              </w:rPr>
              <w:instrText xml:space="preserve"> INCLUDEPICTURE  "cid:image002.png@01CD18DE.7441AD40" \* MERGEFORMATINET </w:instrText>
            </w:r>
            <w:r w:rsidR="00212C91">
              <w:rPr>
                <w:noProof/>
              </w:rPr>
              <w:fldChar w:fldCharType="separate"/>
            </w:r>
            <w:r w:rsidR="00525AB2">
              <w:rPr>
                <w:noProof/>
              </w:rPr>
              <w:fldChar w:fldCharType="begin"/>
            </w:r>
            <w:r w:rsidR="00525AB2">
              <w:rPr>
                <w:noProof/>
              </w:rPr>
              <w:instrText xml:space="preserve"> INCLUDEPICTURE  "cid:image002.png@01CD18DE.7441AD40" \* MERGEFORMATINET </w:instrText>
            </w:r>
            <w:r w:rsidR="00525AB2">
              <w:rPr>
                <w:noProof/>
              </w:rPr>
              <w:fldChar w:fldCharType="separate"/>
            </w:r>
            <w:r w:rsidR="000A3CA3">
              <w:rPr>
                <w:noProof/>
              </w:rPr>
              <w:fldChar w:fldCharType="begin"/>
            </w:r>
            <w:r w:rsidR="000A3CA3">
              <w:rPr>
                <w:noProof/>
              </w:rPr>
              <w:instrText xml:space="preserve"> INCLUDEPICTURE  "cid:image002.png@01CD18DE.7441AD40" \* MERGEFORMATINET </w:instrText>
            </w:r>
            <w:r w:rsidR="000A3CA3">
              <w:rPr>
                <w:noProof/>
              </w:rPr>
              <w:fldChar w:fldCharType="separate"/>
            </w:r>
            <w:r w:rsidR="00FD0773">
              <w:rPr>
                <w:noProof/>
              </w:rPr>
              <w:fldChar w:fldCharType="begin"/>
            </w:r>
            <w:r w:rsidR="00FD0773">
              <w:rPr>
                <w:noProof/>
              </w:rPr>
              <w:instrText xml:space="preserve"> INCLUDEPICTURE  "cid:image002.png@01CD18DE.7441AD40" \* MERGEFORMATINET </w:instrText>
            </w:r>
            <w:r w:rsidR="00FD0773">
              <w:rPr>
                <w:noProof/>
              </w:rPr>
              <w:fldChar w:fldCharType="separate"/>
            </w:r>
            <w:r w:rsidR="00333DEE">
              <w:rPr>
                <w:noProof/>
              </w:rPr>
              <w:fldChar w:fldCharType="begin"/>
            </w:r>
            <w:r w:rsidR="00333DEE">
              <w:rPr>
                <w:noProof/>
              </w:rPr>
              <w:instrText xml:space="preserve"> INCLUDEPICTURE  "cid:image002.png@01CD18DE.7441AD40" \* MERGEFORMATINET </w:instrText>
            </w:r>
            <w:r w:rsidR="00333DEE">
              <w:rPr>
                <w:noProof/>
              </w:rPr>
              <w:fldChar w:fldCharType="separate"/>
            </w:r>
            <w:r w:rsidR="005D0253">
              <w:rPr>
                <w:noProof/>
              </w:rPr>
              <w:fldChar w:fldCharType="begin"/>
            </w:r>
            <w:r w:rsidR="005D0253">
              <w:rPr>
                <w:noProof/>
              </w:rPr>
              <w:instrText xml:space="preserve"> INCLUDEPICTURE  "cid:image002.png@01CD18DE.7441AD40" \* MERGEFORMATINET </w:instrText>
            </w:r>
            <w:r w:rsidR="005D0253">
              <w:rPr>
                <w:noProof/>
              </w:rPr>
              <w:fldChar w:fldCharType="separate"/>
            </w:r>
            <w:r w:rsidR="00BD13FD">
              <w:rPr>
                <w:noProof/>
              </w:rPr>
              <w:fldChar w:fldCharType="begin"/>
            </w:r>
            <w:r w:rsidR="00BD13FD">
              <w:rPr>
                <w:noProof/>
              </w:rPr>
              <w:instrText xml:space="preserve"> INCLUDEPICTURE  "cid:image002.png@01CD18DE.7441AD40" \* MERGEFORMATINET </w:instrText>
            </w:r>
            <w:r w:rsidR="00BD13FD">
              <w:rPr>
                <w:noProof/>
              </w:rPr>
              <w:fldChar w:fldCharType="separate"/>
            </w:r>
            <w:r w:rsidR="002951C5">
              <w:rPr>
                <w:noProof/>
              </w:rPr>
              <w:fldChar w:fldCharType="begin"/>
            </w:r>
            <w:r w:rsidR="002951C5">
              <w:rPr>
                <w:noProof/>
              </w:rPr>
              <w:instrText xml:space="preserve"> INCLUDEPICTURE  "cid:image002.png@01CD18DE.7441AD40" \* MERGEFORMATINET </w:instrText>
            </w:r>
            <w:r w:rsidR="002951C5">
              <w:rPr>
                <w:noProof/>
              </w:rPr>
              <w:fldChar w:fldCharType="separate"/>
            </w:r>
            <w:r w:rsidR="002364B5">
              <w:rPr>
                <w:noProof/>
              </w:rPr>
              <w:fldChar w:fldCharType="begin"/>
            </w:r>
            <w:r w:rsidR="002364B5">
              <w:rPr>
                <w:noProof/>
              </w:rPr>
              <w:instrText xml:space="preserve"> INCLUDEPICTURE  "cid:image002.png@01CD18DE.7441AD40" \* MERGEFORMATINET </w:instrText>
            </w:r>
            <w:r w:rsidR="002364B5">
              <w:rPr>
                <w:noProof/>
              </w:rPr>
              <w:fldChar w:fldCharType="separate"/>
            </w:r>
            <w:r w:rsidR="0063794B">
              <w:rPr>
                <w:noProof/>
              </w:rPr>
              <w:fldChar w:fldCharType="begin"/>
            </w:r>
            <w:r w:rsidR="0063794B">
              <w:rPr>
                <w:noProof/>
              </w:rPr>
              <w:instrText xml:space="preserve"> INCLUDEPICTURE  "cid:image002.png@01CD18DE.7441AD40" \* MERGEFORMATINET </w:instrText>
            </w:r>
            <w:r w:rsidR="0063794B">
              <w:rPr>
                <w:noProof/>
              </w:rPr>
              <w:fldChar w:fldCharType="separate"/>
            </w:r>
            <w:r w:rsidR="00DC0428">
              <w:rPr>
                <w:noProof/>
              </w:rPr>
              <w:fldChar w:fldCharType="begin"/>
            </w:r>
            <w:r w:rsidR="00DC0428">
              <w:rPr>
                <w:noProof/>
              </w:rPr>
              <w:instrText xml:space="preserve"> INCLUDEPICTURE  "cid:image002.png@01CD18DE.7441AD40" \* MERGEFORMATINET </w:instrText>
            </w:r>
            <w:r w:rsidR="00DC0428">
              <w:rPr>
                <w:noProof/>
              </w:rPr>
              <w:fldChar w:fldCharType="separate"/>
            </w:r>
            <w:r w:rsidR="00C771FB">
              <w:rPr>
                <w:noProof/>
              </w:rPr>
              <w:fldChar w:fldCharType="begin"/>
            </w:r>
            <w:r w:rsidR="00C771FB">
              <w:rPr>
                <w:noProof/>
              </w:rPr>
              <w:instrText xml:space="preserve"> INCLUDEPICTURE  "cid:image002.png@01CD18DE.7441AD40" \* MERGEFORMATINET </w:instrText>
            </w:r>
            <w:r w:rsidR="00C771FB">
              <w:rPr>
                <w:noProof/>
              </w:rPr>
              <w:fldChar w:fldCharType="separate"/>
            </w:r>
            <w:r w:rsidR="00820FC7">
              <w:rPr>
                <w:noProof/>
              </w:rPr>
              <w:fldChar w:fldCharType="begin"/>
            </w:r>
            <w:r w:rsidR="00820FC7">
              <w:rPr>
                <w:noProof/>
              </w:rPr>
              <w:instrText xml:space="preserve"> INCLUDEPICTURE  "cid:image002.png@01CD18DE.7441AD40" \* MERGEFORMATINET </w:instrText>
            </w:r>
            <w:r w:rsidR="00820FC7">
              <w:rPr>
                <w:noProof/>
              </w:rPr>
              <w:fldChar w:fldCharType="separate"/>
            </w:r>
            <w:r w:rsidR="006B21A4">
              <w:rPr>
                <w:noProof/>
              </w:rPr>
              <w:fldChar w:fldCharType="begin"/>
            </w:r>
            <w:r w:rsidR="006B21A4">
              <w:rPr>
                <w:noProof/>
              </w:rPr>
              <w:instrText xml:space="preserve"> INCLUDEPICTURE  "cid:image002.png@01CD18DE.7441AD40" \* MERGEFORMATINET </w:instrText>
            </w:r>
            <w:r w:rsidR="006B21A4">
              <w:rPr>
                <w:noProof/>
              </w:rPr>
              <w:fldChar w:fldCharType="separate"/>
            </w:r>
            <w:r w:rsidR="003805C6">
              <w:rPr>
                <w:noProof/>
              </w:rPr>
              <w:fldChar w:fldCharType="begin"/>
            </w:r>
            <w:r w:rsidR="003805C6">
              <w:rPr>
                <w:noProof/>
              </w:rPr>
              <w:instrText xml:space="preserve"> INCLUDEPICTURE  "cid:image002.png@01CD18DE.7441AD40" \* MERGEFORMATINET </w:instrText>
            </w:r>
            <w:r w:rsidR="003805C6">
              <w:rPr>
                <w:noProof/>
              </w:rPr>
              <w:fldChar w:fldCharType="separate"/>
            </w:r>
            <w:r w:rsidR="009D1EB9">
              <w:rPr>
                <w:noProof/>
              </w:rPr>
              <w:fldChar w:fldCharType="begin"/>
            </w:r>
            <w:r w:rsidR="009D1EB9">
              <w:rPr>
                <w:noProof/>
              </w:rPr>
              <w:instrText xml:space="preserve"> INCLUDEPICTURE  "cid:image002.png@01CD18DE.7441AD40" \* MERGEFORMATINET </w:instrText>
            </w:r>
            <w:r w:rsidR="009D1EB9">
              <w:rPr>
                <w:noProof/>
              </w:rPr>
              <w:fldChar w:fldCharType="separate"/>
            </w:r>
            <w:r w:rsidR="00D97D7C">
              <w:rPr>
                <w:noProof/>
              </w:rPr>
              <w:fldChar w:fldCharType="begin"/>
            </w:r>
            <w:r w:rsidR="00D97D7C">
              <w:rPr>
                <w:noProof/>
              </w:rPr>
              <w:instrText xml:space="preserve"> INCLUDEPICTURE  "cid:image002.png@01CD18DE.7441AD40" \* MERGEFORMATINET </w:instrText>
            </w:r>
            <w:r w:rsidR="00D97D7C">
              <w:rPr>
                <w:noProof/>
              </w:rPr>
              <w:fldChar w:fldCharType="separate"/>
            </w:r>
            <w:r w:rsidR="00C36516">
              <w:rPr>
                <w:noProof/>
              </w:rPr>
              <w:fldChar w:fldCharType="begin"/>
            </w:r>
            <w:r w:rsidR="00C36516">
              <w:rPr>
                <w:noProof/>
              </w:rPr>
              <w:instrText xml:space="preserve"> </w:instrText>
            </w:r>
            <w:r w:rsidR="00C36516">
              <w:rPr>
                <w:noProof/>
              </w:rPr>
              <w:instrText>INCLUDEPICTURE  "cid:image002.png@01CD18DE.7441AD40" \* MERGEFORMATINET</w:instrText>
            </w:r>
            <w:r w:rsidR="00C36516">
              <w:rPr>
                <w:noProof/>
              </w:rPr>
              <w:instrText xml:space="preserve"> </w:instrText>
            </w:r>
            <w:r w:rsidR="00C36516">
              <w:rPr>
                <w:noProof/>
              </w:rPr>
              <w:fldChar w:fldCharType="separate"/>
            </w:r>
            <w:r w:rsidR="00C36516">
              <w:rPr>
                <w:noProof/>
              </w:rPr>
              <w:pict w14:anchorId="2343F257">
                <v:shape id="_x0000_i1154" type="#_x0000_t75" alt="Example: Error Message when submitting Missing Dose Request for Non Nurse Verified Administration screen&#10;" style="width:187pt;height:101pt;visibility:visible" o:bordertopcolor="black" o:borderleftcolor="black" o:borderbottomcolor="black" o:borderrightcolor="black">
                  <v:imagedata r:id="rId130" r:href="rId183"/>
                  <w10:bordertop type="single" width="4"/>
                  <w10:borderleft type="single" width="4"/>
                  <w10:borderbottom type="single" width="4"/>
                  <w10:borderright type="single" width="4"/>
                </v:shape>
              </w:pict>
            </w:r>
            <w:r w:rsidR="00C36516">
              <w:rPr>
                <w:noProof/>
              </w:rPr>
              <w:fldChar w:fldCharType="end"/>
            </w:r>
            <w:r w:rsidR="00D97D7C">
              <w:rPr>
                <w:noProof/>
              </w:rPr>
              <w:fldChar w:fldCharType="end"/>
            </w:r>
            <w:r w:rsidR="009D1EB9">
              <w:rPr>
                <w:noProof/>
              </w:rPr>
              <w:fldChar w:fldCharType="end"/>
            </w:r>
            <w:r w:rsidR="003805C6">
              <w:rPr>
                <w:noProof/>
              </w:rPr>
              <w:fldChar w:fldCharType="end"/>
            </w:r>
            <w:r w:rsidR="006B21A4">
              <w:rPr>
                <w:noProof/>
              </w:rPr>
              <w:fldChar w:fldCharType="end"/>
            </w:r>
            <w:r w:rsidR="00820FC7">
              <w:rPr>
                <w:noProof/>
              </w:rPr>
              <w:fldChar w:fldCharType="end"/>
            </w:r>
            <w:r w:rsidR="00C771FB">
              <w:rPr>
                <w:noProof/>
              </w:rPr>
              <w:fldChar w:fldCharType="end"/>
            </w:r>
            <w:r w:rsidR="00DC0428">
              <w:rPr>
                <w:noProof/>
              </w:rPr>
              <w:fldChar w:fldCharType="end"/>
            </w:r>
            <w:r w:rsidR="0063794B">
              <w:rPr>
                <w:noProof/>
              </w:rPr>
              <w:fldChar w:fldCharType="end"/>
            </w:r>
            <w:r w:rsidR="002364B5">
              <w:rPr>
                <w:noProof/>
              </w:rPr>
              <w:fldChar w:fldCharType="end"/>
            </w:r>
            <w:r w:rsidR="002951C5">
              <w:rPr>
                <w:noProof/>
              </w:rPr>
              <w:fldChar w:fldCharType="end"/>
            </w:r>
            <w:r w:rsidR="00BD13FD">
              <w:rPr>
                <w:noProof/>
              </w:rPr>
              <w:fldChar w:fldCharType="end"/>
            </w:r>
            <w:r w:rsidR="005D0253">
              <w:rPr>
                <w:noProof/>
              </w:rPr>
              <w:fldChar w:fldCharType="end"/>
            </w:r>
            <w:r w:rsidR="00333DEE">
              <w:rPr>
                <w:noProof/>
              </w:rPr>
              <w:fldChar w:fldCharType="end"/>
            </w:r>
            <w:r w:rsidR="00FD0773">
              <w:rPr>
                <w:noProof/>
              </w:rPr>
              <w:fldChar w:fldCharType="end"/>
            </w:r>
            <w:r w:rsidR="000A3CA3">
              <w:rPr>
                <w:noProof/>
              </w:rPr>
              <w:fldChar w:fldCharType="end"/>
            </w:r>
            <w:r w:rsidR="00525AB2">
              <w:rPr>
                <w:noProof/>
              </w:rPr>
              <w:fldChar w:fldCharType="end"/>
            </w:r>
            <w:r w:rsidR="00212C91">
              <w:rPr>
                <w:noProof/>
              </w:rPr>
              <w:fldChar w:fldCharType="end"/>
            </w:r>
            <w:r w:rsidR="000A0F41">
              <w:rPr>
                <w:noProof/>
              </w:rPr>
              <w:fldChar w:fldCharType="end"/>
            </w:r>
            <w:r w:rsidR="001A0F17">
              <w:rPr>
                <w:noProof/>
              </w:rPr>
              <w:fldChar w:fldCharType="end"/>
            </w:r>
            <w:r w:rsidR="00D959E3">
              <w:rPr>
                <w:noProof/>
              </w:rPr>
              <w:fldChar w:fldCharType="end"/>
            </w:r>
            <w:r w:rsidR="00B82C8C">
              <w:rPr>
                <w:noProof/>
              </w:rPr>
              <w:fldChar w:fldCharType="end"/>
            </w:r>
            <w:r w:rsidR="001A1F77">
              <w:rPr>
                <w:noProof/>
              </w:rPr>
              <w:fldChar w:fldCharType="end"/>
            </w:r>
            <w:r w:rsidR="004312A1">
              <w:rPr>
                <w:noProof/>
              </w:rPr>
              <w:fldChar w:fldCharType="end"/>
            </w:r>
            <w:r w:rsidR="00A62AB0">
              <w:rPr>
                <w:noProof/>
              </w:rPr>
              <w:fldChar w:fldCharType="end"/>
            </w:r>
            <w:r w:rsidR="009D3260">
              <w:rPr>
                <w:noProof/>
              </w:rPr>
              <w:fldChar w:fldCharType="end"/>
            </w:r>
            <w:r w:rsidR="00752162">
              <w:rPr>
                <w:noProof/>
              </w:rPr>
              <w:fldChar w:fldCharType="end"/>
            </w:r>
            <w:r w:rsidR="00E73CEE">
              <w:rPr>
                <w:noProof/>
              </w:rPr>
              <w:fldChar w:fldCharType="end"/>
            </w:r>
            <w:r w:rsidR="005C2E4D">
              <w:rPr>
                <w:noProof/>
              </w:rPr>
              <w:fldChar w:fldCharType="end"/>
            </w:r>
            <w:r w:rsidR="00B61526">
              <w:rPr>
                <w:noProof/>
              </w:rPr>
              <w:fldChar w:fldCharType="end"/>
            </w:r>
            <w:r w:rsidR="00F61AB6">
              <w:rPr>
                <w:noProof/>
              </w:rPr>
              <w:fldChar w:fldCharType="end"/>
            </w:r>
            <w:r w:rsidR="00B327CA">
              <w:rPr>
                <w:noProof/>
              </w:rPr>
              <w:fldChar w:fldCharType="end"/>
            </w:r>
            <w:r w:rsidR="00C4033B">
              <w:rPr>
                <w:noProof/>
              </w:rPr>
              <w:fldChar w:fldCharType="end"/>
            </w:r>
            <w:r w:rsidR="00420EA8">
              <w:rPr>
                <w:noProof/>
              </w:rPr>
              <w:fldChar w:fldCharType="end"/>
            </w:r>
            <w:r w:rsidR="0091206F">
              <w:rPr>
                <w:noProof/>
              </w:rPr>
              <w:fldChar w:fldCharType="end"/>
            </w:r>
            <w:r w:rsidR="00EB2929">
              <w:rPr>
                <w:noProof/>
              </w:rPr>
              <w:fldChar w:fldCharType="end"/>
            </w:r>
            <w:r w:rsidR="00CC147A">
              <w:rPr>
                <w:noProof/>
              </w:rPr>
              <w:fldChar w:fldCharType="end"/>
            </w:r>
            <w:r w:rsidR="006231E8">
              <w:rPr>
                <w:noProof/>
              </w:rPr>
              <w:fldChar w:fldCharType="end"/>
            </w:r>
            <w:r w:rsidR="0002689F">
              <w:rPr>
                <w:noProof/>
              </w:rPr>
              <w:fldChar w:fldCharType="end"/>
            </w:r>
            <w:r w:rsidR="00F635B5">
              <w:rPr>
                <w:noProof/>
              </w:rPr>
              <w:fldChar w:fldCharType="end"/>
            </w:r>
            <w:r w:rsidR="00E75494">
              <w:rPr>
                <w:noProof/>
              </w:rPr>
              <w:fldChar w:fldCharType="end"/>
            </w:r>
            <w:r w:rsidR="00F04354">
              <w:rPr>
                <w:noProof/>
              </w:rPr>
              <w:fldChar w:fldCharType="end"/>
            </w:r>
            <w:r w:rsidR="00C3698F">
              <w:rPr>
                <w:noProof/>
              </w:rPr>
              <w:fldChar w:fldCharType="end"/>
            </w:r>
            <w:r>
              <w:rPr>
                <w:noProof/>
              </w:rPr>
              <w:fldChar w:fldCharType="end"/>
            </w:r>
            <w:r w:rsidR="00A95EB9" w:rsidRPr="00B91A5F">
              <w:br/>
            </w:r>
          </w:p>
          <w:p w14:paraId="5C0A0ED6" w14:textId="77777777" w:rsidR="00A95EB9" w:rsidRPr="00B91A5F" w:rsidRDefault="00A95EB9" w:rsidP="00963D59">
            <w:pPr>
              <w:pStyle w:val="BulletList-Normal1"/>
            </w:pPr>
            <w:r w:rsidRPr="00B91A5F">
              <w:t xml:space="preserve">Click </w:t>
            </w:r>
            <w:r w:rsidRPr="00B91A5F">
              <w:rPr>
                <w:b/>
              </w:rPr>
              <w:t>OK</w:t>
            </w:r>
            <w:r w:rsidRPr="00B91A5F">
              <w:t xml:space="preserve"> to return to the VDL without submitting the Missing Dose Request.</w:t>
            </w:r>
          </w:p>
        </w:tc>
      </w:tr>
    </w:tbl>
    <w:p w14:paraId="47B6E11F" w14:textId="77777777" w:rsidR="00A95EB9" w:rsidRPr="00B91A5F" w:rsidRDefault="00A95EB9" w:rsidP="00963D59">
      <w:pPr>
        <w:pStyle w:val="H1Continued"/>
      </w:pPr>
      <w:r w:rsidRPr="00B91A5F">
        <w:br w:type="page"/>
      </w:r>
      <w:r w:rsidRPr="00B91A5F">
        <w:lastRenderedPageBreak/>
        <w:t>Administering a Patient’s IVP/IVPB Medications</w:t>
      </w:r>
      <w:bookmarkEnd w:id="2988"/>
      <w:bookmarkEnd w:id="2989"/>
      <w:bookmarkEnd w:id="2990"/>
      <w:bookmarkEnd w:id="2991"/>
      <w:bookmarkEnd w:id="2992"/>
      <w:bookmarkEnd w:id="2993"/>
      <w:bookmarkEnd w:id="2994"/>
      <w:bookmarkEnd w:id="2995"/>
      <w:bookmarkEnd w:id="2996"/>
      <w:bookmarkEnd w:id="2997"/>
      <w:bookmarkEnd w:id="2998"/>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C315538" w14:textId="77777777" w:rsidTr="00D56136">
        <w:trPr>
          <w:trHeight w:val="261"/>
        </w:trPr>
        <w:tc>
          <w:tcPr>
            <w:tcW w:w="2880" w:type="dxa"/>
          </w:tcPr>
          <w:bookmarkStart w:id="3000" w:name="_Toc4778203"/>
          <w:bookmarkStart w:id="3001" w:name="_Toc4813221"/>
          <w:bookmarkStart w:id="3002" w:name="_Toc4813548"/>
          <w:bookmarkStart w:id="3003" w:name="_Toc4823592"/>
          <w:bookmarkStart w:id="3004" w:name="_Toc5158039"/>
          <w:bookmarkStart w:id="3005" w:name="_Toc7390466"/>
          <w:bookmarkStart w:id="3006" w:name="_Toc7409606"/>
          <w:bookmarkStart w:id="3007" w:name="_Toc33308106"/>
          <w:bookmarkStart w:id="3008" w:name="_Toc61251569"/>
          <w:bookmarkStart w:id="3009" w:name="_Toc61667734"/>
          <w:bookmarkStart w:id="3010" w:name="_Toc62530209"/>
          <w:p w14:paraId="4DE72C71" w14:textId="5EC57F0E"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04320" behindDoc="0" locked="0" layoutInCell="1" allowOverlap="1" wp14:anchorId="00B4A643" wp14:editId="40473375">
                      <wp:simplePos x="0" y="0"/>
                      <wp:positionH relativeFrom="column">
                        <wp:posOffset>-131445</wp:posOffset>
                      </wp:positionH>
                      <wp:positionV relativeFrom="paragraph">
                        <wp:posOffset>4706620</wp:posOffset>
                      </wp:positionV>
                      <wp:extent cx="1714500" cy="1941195"/>
                      <wp:effectExtent l="0" t="0" r="0" b="0"/>
                      <wp:wrapNone/>
                      <wp:docPr id="477" name="Group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1195"/>
                                <a:chOff x="1341" y="9274"/>
                                <a:chExt cx="2700" cy="3057"/>
                              </a:xfrm>
                            </wpg:grpSpPr>
                            <wps:wsp>
                              <wps:cNvPr id="478" name="Text Box 301"/>
                              <wps:cNvSpPr txBox="1">
                                <a:spLocks noChangeArrowheads="1"/>
                              </wps:cNvSpPr>
                              <wps:spPr bwMode="auto">
                                <a:xfrm>
                                  <a:off x="2241" y="9274"/>
                                  <a:ext cx="1800" cy="3057"/>
                                </a:xfrm>
                                <a:prstGeom prst="rect">
                                  <a:avLst/>
                                </a:prstGeom>
                                <a:solidFill>
                                  <a:srgbClr val="FFFFFF"/>
                                </a:solidFill>
                                <a:ln w="9525">
                                  <a:solidFill>
                                    <a:srgbClr val="FFFFFF"/>
                                  </a:solidFill>
                                  <a:miter lim="800000"/>
                                  <a:headEnd/>
                                  <a:tailEnd/>
                                </a:ln>
                              </wps:spPr>
                              <wps:txbx>
                                <w:txbxContent>
                                  <w:p w14:paraId="1D2947EC" w14:textId="77777777" w:rsidR="000A0F41" w:rsidRDefault="000A0F41" w:rsidP="00B85D59">
                                    <w:pPr>
                                      <w:pStyle w:val="SmallCaps"/>
                                    </w:pPr>
                                    <w:r>
                                      <w:t>tip:</w:t>
                                    </w:r>
                                  </w:p>
                                  <w:p w14:paraId="53B8F6CF" w14:textId="77777777" w:rsidR="000A0F41" w:rsidRDefault="000A0F41" w:rsidP="007D4B67">
                                    <w:pPr>
                                      <w:pStyle w:val="TipText"/>
                                    </w:pPr>
                                    <w:r>
                                      <w:t>Enter “N” (for NOW) if you want BCMA to automatically</w:t>
                                    </w:r>
                                    <w:r>
                                      <w:br/>
                                      <w:t>enter the current date and time in the dialog box for you when you move to the Reason drop-down list box.</w:t>
                                    </w:r>
                                  </w:p>
                                  <w:p w14:paraId="79E14760" w14:textId="77777777" w:rsidR="000A0F41" w:rsidRDefault="000A0F41" w:rsidP="00A95EB9"/>
                                  <w:p w14:paraId="527C2875" w14:textId="77777777" w:rsidR="000A0F41" w:rsidRDefault="000A0F41" w:rsidP="00A95EB9"/>
                                  <w:p w14:paraId="0028F0A4" w14:textId="77777777" w:rsidR="000A0F41" w:rsidRDefault="000A0F41" w:rsidP="00A95EB9"/>
                                  <w:p w14:paraId="3DA478C7" w14:textId="77777777" w:rsidR="000A0F41" w:rsidRDefault="000A0F41" w:rsidP="00A95EB9"/>
                                  <w:p w14:paraId="69BA42C8" w14:textId="77777777" w:rsidR="000A0F41" w:rsidRDefault="000A0F41" w:rsidP="00A95EB9"/>
                                  <w:p w14:paraId="29A0EEBD" w14:textId="77777777" w:rsidR="000A0F41" w:rsidRDefault="000A0F41" w:rsidP="00A95EB9"/>
                                  <w:p w14:paraId="1DF39AB6" w14:textId="77777777" w:rsidR="000A0F41" w:rsidRDefault="000A0F41" w:rsidP="00A95EB9"/>
                                </w:txbxContent>
                              </wps:txbx>
                              <wps:bodyPr rot="0" vert="horz" wrap="square" lIns="91440" tIns="45720" rIns="91440" bIns="45720" anchor="t" anchorCtr="0" upright="1">
                                <a:noAutofit/>
                              </wps:bodyPr>
                            </wps:wsp>
                            <wps:wsp>
                              <wps:cNvPr id="479" name="Line 302"/>
                              <wps:cNvCnPr>
                                <a:cxnSpLocks noChangeShapeType="1"/>
                              </wps:cNvCnPr>
                              <wps:spPr bwMode="auto">
                                <a:xfrm>
                                  <a:off x="2241" y="92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Text Box 303"/>
                              <wps:cNvSpPr txBox="1">
                                <a:spLocks noChangeArrowheads="1"/>
                              </wps:cNvSpPr>
                              <wps:spPr bwMode="auto">
                                <a:xfrm>
                                  <a:off x="1341" y="9276"/>
                                  <a:ext cx="1008" cy="864"/>
                                </a:xfrm>
                                <a:prstGeom prst="rect">
                                  <a:avLst/>
                                </a:prstGeom>
                                <a:solidFill>
                                  <a:srgbClr val="FFFFFF"/>
                                </a:solidFill>
                                <a:ln w="9525">
                                  <a:solidFill>
                                    <a:srgbClr val="FFFFFF"/>
                                  </a:solidFill>
                                  <a:miter lim="800000"/>
                                  <a:headEnd/>
                                  <a:tailEnd/>
                                </a:ln>
                              </wps:spPr>
                              <wps:txbx>
                                <w:txbxContent>
                                  <w:p w14:paraId="29FC9EBF" w14:textId="12717540" w:rsidR="000A0F41" w:rsidRDefault="000A0F41" w:rsidP="00A95EB9">
                                    <w:r>
                                      <w:rPr>
                                        <w:noProof/>
                                      </w:rPr>
                                      <w:drawing>
                                        <wp:inline distT="0" distB="0" distL="0" distR="0" wp14:anchorId="4820EBBA" wp14:editId="7F48444F">
                                          <wp:extent cx="457200" cy="457200"/>
                                          <wp:effectExtent l="0" t="0" r="0" b="0"/>
                                          <wp:docPr id="5171" name="Picture 16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62D303" w14:textId="77777777" w:rsidR="000A0F41" w:rsidRDefault="000A0F41" w:rsidP="00A95EB9"/>
                                  <w:p w14:paraId="7945FAD2" w14:textId="77777777" w:rsidR="000A0F41" w:rsidRDefault="000A0F41" w:rsidP="00A95EB9"/>
                                  <w:p w14:paraId="0CB4373D" w14:textId="77777777" w:rsidR="000A0F41" w:rsidRDefault="000A0F41" w:rsidP="00A95EB9"/>
                                  <w:p w14:paraId="78B7D6D4" w14:textId="77777777" w:rsidR="000A0F41" w:rsidRDefault="000A0F41" w:rsidP="00A95EB9"/>
                                  <w:p w14:paraId="3FB981A5" w14:textId="77777777" w:rsidR="000A0F41" w:rsidRDefault="000A0F41" w:rsidP="00A95EB9"/>
                                  <w:p w14:paraId="4AAF6FE2" w14:textId="77777777" w:rsidR="000A0F41" w:rsidRDefault="000A0F41" w:rsidP="00A95EB9"/>
                                  <w:p w14:paraId="4763FBE1" w14:textId="77777777" w:rsidR="000A0F41" w:rsidRDefault="000A0F41" w:rsidP="00A95EB9"/>
                                  <w:p w14:paraId="61C2CB37" w14:textId="77777777" w:rsidR="000A0F41" w:rsidRDefault="000A0F41" w:rsidP="00A95EB9"/>
                                  <w:p w14:paraId="08FAED14" w14:textId="77777777" w:rsidR="000A0F41" w:rsidRDefault="000A0F41" w:rsidP="00A95EB9"/>
                                </w:txbxContent>
                              </wps:txbx>
                              <wps:bodyPr rot="0" vert="horz" wrap="square" lIns="91440" tIns="45720" rIns="91440" bIns="45720" anchor="t" anchorCtr="0" upright="1">
                                <a:noAutofit/>
                              </wps:bodyPr>
                            </wps:wsp>
                            <wps:wsp>
                              <wps:cNvPr id="481" name="Line 304"/>
                              <wps:cNvCnPr>
                                <a:cxnSpLocks noChangeShapeType="1"/>
                              </wps:cNvCnPr>
                              <wps:spPr bwMode="auto">
                                <a:xfrm>
                                  <a:off x="2421" y="120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4A643" id="Group 269" o:spid="_x0000_s1778" alt="&quot;&quot;" style="position:absolute;margin-left:-10.35pt;margin-top:370.6pt;width:135pt;height:152.85pt;z-index:251704320;mso-position-horizontal-relative:text;mso-position-vertical-relative:text" coordorigin="1341,9274" coordsize="270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">
                      <v:shape id="Text Box 301" o:spid="_x0000_s1779" type="#_x0000_t202" style="position:absolute;left:2241;top:9274;width:1800;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" strokecolor="white">
                        <v:textbox>
                          <w:txbxContent>
                            <w:p w14:paraId="1D2947EC" w14:textId="77777777" w:rsidR="000A0F41" w:rsidRDefault="000A0F41" w:rsidP="00B85D59">
                              <w:pPr>
                                <w:pStyle w:val="SmallCaps"/>
                              </w:pPr>
                              <w:r>
                                <w:t>tip:</w:t>
                              </w:r>
                            </w:p>
                            <w:p w14:paraId="53B8F6CF" w14:textId="77777777" w:rsidR="000A0F41" w:rsidRDefault="000A0F41" w:rsidP="007D4B67">
                              <w:pPr>
                                <w:pStyle w:val="TipText"/>
                              </w:pPr>
                              <w:r>
                                <w:t>Enter “N” (for NOW) if you want BCMA to automatically</w:t>
                              </w:r>
                              <w:r>
                                <w:br/>
                                <w:t>enter the current date and time in the dialog box for you when you move to the Reason drop-down list box.</w:t>
                              </w:r>
                            </w:p>
                            <w:p w14:paraId="79E14760" w14:textId="77777777" w:rsidR="000A0F41" w:rsidRDefault="000A0F41" w:rsidP="00A95EB9"/>
                            <w:p w14:paraId="527C2875" w14:textId="77777777" w:rsidR="000A0F41" w:rsidRDefault="000A0F41" w:rsidP="00A95EB9"/>
                            <w:p w14:paraId="0028F0A4" w14:textId="77777777" w:rsidR="000A0F41" w:rsidRDefault="000A0F41" w:rsidP="00A95EB9"/>
                            <w:p w14:paraId="3DA478C7" w14:textId="77777777" w:rsidR="000A0F41" w:rsidRDefault="000A0F41" w:rsidP="00A95EB9"/>
                            <w:p w14:paraId="69BA42C8" w14:textId="77777777" w:rsidR="000A0F41" w:rsidRDefault="000A0F41" w:rsidP="00A95EB9"/>
                            <w:p w14:paraId="29A0EEBD" w14:textId="77777777" w:rsidR="000A0F41" w:rsidRDefault="000A0F41" w:rsidP="00A95EB9"/>
                            <w:p w14:paraId="1DF39AB6" w14:textId="77777777" w:rsidR="000A0F41" w:rsidRDefault="000A0F41" w:rsidP="00A95EB9"/>
                          </w:txbxContent>
                        </v:textbox>
                      </v:shape>
                      <v:line id="Line 302" o:spid="_x0000_s1780" style="position:absolute;visibility:visible;mso-wrap-style:square" from="2241,9279" to="3846,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shape id="Text Box 303" o:spid="_x0000_s1781" type="#_x0000_t202" style="position:absolute;left:1341;top:92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" strokecolor="white">
                        <v:textbox>
                          <w:txbxContent>
                            <w:p w14:paraId="29FC9EBF" w14:textId="12717540" w:rsidR="000A0F41" w:rsidRDefault="000A0F41" w:rsidP="00A95EB9">
                              <w:r>
                                <w:rPr>
                                  <w:noProof/>
                                </w:rPr>
                                <w:drawing>
                                  <wp:inline distT="0" distB="0" distL="0" distR="0" wp14:anchorId="4820EBBA" wp14:editId="7F48444F">
                                    <wp:extent cx="457200" cy="457200"/>
                                    <wp:effectExtent l="0" t="0" r="0" b="0"/>
                                    <wp:docPr id="5140" name="Picture 1613"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62D303" w14:textId="77777777" w:rsidR="000A0F41" w:rsidRDefault="000A0F41" w:rsidP="00A95EB9"/>
                            <w:p w14:paraId="7945FAD2" w14:textId="77777777" w:rsidR="000A0F41" w:rsidRDefault="000A0F41" w:rsidP="00A95EB9"/>
                            <w:p w14:paraId="0CB4373D" w14:textId="77777777" w:rsidR="000A0F41" w:rsidRDefault="000A0F41" w:rsidP="00A95EB9"/>
                            <w:p w14:paraId="78B7D6D4" w14:textId="77777777" w:rsidR="000A0F41" w:rsidRDefault="000A0F41" w:rsidP="00A95EB9"/>
                            <w:p w14:paraId="3FB981A5" w14:textId="77777777" w:rsidR="000A0F41" w:rsidRDefault="000A0F41" w:rsidP="00A95EB9"/>
                            <w:p w14:paraId="4AAF6FE2" w14:textId="77777777" w:rsidR="000A0F41" w:rsidRDefault="000A0F41" w:rsidP="00A95EB9"/>
                            <w:p w14:paraId="4763FBE1" w14:textId="77777777" w:rsidR="000A0F41" w:rsidRDefault="000A0F41" w:rsidP="00A95EB9"/>
                            <w:p w14:paraId="61C2CB37" w14:textId="77777777" w:rsidR="000A0F41" w:rsidRDefault="000A0F41" w:rsidP="00A95EB9"/>
                            <w:p w14:paraId="08FAED14" w14:textId="77777777" w:rsidR="000A0F41" w:rsidRDefault="000A0F41" w:rsidP="00A95EB9"/>
                          </w:txbxContent>
                        </v:textbox>
                      </v:shape>
                      <v:line id="Line 304" o:spid="_x0000_s1782" style="position:absolute;visibility:visible;mso-wrap-style:square" from="2421,12064" to="4026,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group>
                  </w:pict>
                </mc:Fallback>
              </mc:AlternateContent>
            </w:r>
            <w:r>
              <w:rPr>
                <w:rFonts w:cs="Arial"/>
                <w:noProof/>
                <w:lang w:val="en-US" w:eastAsia="en-US"/>
              </w:rPr>
              <mc:AlternateContent>
                <mc:Choice Requires="wpg">
                  <w:drawing>
                    <wp:anchor distT="0" distB="0" distL="114300" distR="114300" simplePos="0" relativeHeight="251703296" behindDoc="0" locked="1" layoutInCell="1" allowOverlap="1" wp14:anchorId="2D5B03BA" wp14:editId="068DE035">
                      <wp:simplePos x="0" y="0"/>
                      <wp:positionH relativeFrom="column">
                        <wp:posOffset>-131445</wp:posOffset>
                      </wp:positionH>
                      <wp:positionV relativeFrom="paragraph">
                        <wp:posOffset>1050290</wp:posOffset>
                      </wp:positionV>
                      <wp:extent cx="1714500" cy="2171700"/>
                      <wp:effectExtent l="0" t="0" r="0" b="0"/>
                      <wp:wrapNone/>
                      <wp:docPr id="472"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171700"/>
                                <a:chOff x="1161" y="7564"/>
                                <a:chExt cx="2700" cy="3420"/>
                              </a:xfrm>
                            </wpg:grpSpPr>
                            <wps:wsp>
                              <wps:cNvPr id="473" name="Text Box 296"/>
                              <wps:cNvSpPr txBox="1">
                                <a:spLocks noChangeArrowheads="1"/>
                              </wps:cNvSpPr>
                              <wps:spPr bwMode="auto">
                                <a:xfrm>
                                  <a:off x="2061" y="7567"/>
                                  <a:ext cx="1800" cy="3417"/>
                                </a:xfrm>
                                <a:prstGeom prst="rect">
                                  <a:avLst/>
                                </a:prstGeom>
                                <a:solidFill>
                                  <a:srgbClr val="FFFFFF"/>
                                </a:solidFill>
                                <a:ln w="9525">
                                  <a:solidFill>
                                    <a:srgbClr val="FFFFFF"/>
                                  </a:solidFill>
                                  <a:miter lim="800000"/>
                                  <a:headEnd/>
                                  <a:tailEnd/>
                                </a:ln>
                              </wps:spPr>
                              <wps:txbx>
                                <w:txbxContent>
                                  <w:p w14:paraId="63BF1B48" w14:textId="77777777" w:rsidR="000A0F41" w:rsidRDefault="000A0F41" w:rsidP="00B85D59">
                                    <w:pPr>
                                      <w:pStyle w:val="SmallCaps"/>
                                    </w:pPr>
                                    <w:r>
                                      <w:t>tip:</w:t>
                                    </w:r>
                                  </w:p>
                                  <w:p w14:paraId="358689ED" w14:textId="77777777" w:rsidR="000A0F41" w:rsidRDefault="000A0F41" w:rsidP="007D4B67">
                                    <w:pPr>
                                      <w:pStyle w:val="TipText"/>
                                    </w:pPr>
                                    <w:r>
                                      <w:t xml:space="preserve">When you select the Missing Dose option, BCMA automatically populates the fields in the Missing Dose Request dialog box. You must complete all fields </w:t>
                                    </w:r>
                                    <w:r>
                                      <w:rPr>
                                        <w:i/>
                                        <w:iCs/>
                                      </w:rPr>
                                      <w:t>before</w:t>
                                    </w:r>
                                    <w:r>
                                      <w:t xml:space="preserve"> submitting the request to the Pharmacy.</w:t>
                                    </w:r>
                                  </w:p>
                                  <w:p w14:paraId="05660ABD" w14:textId="77777777" w:rsidR="000A0F41" w:rsidRDefault="000A0F41" w:rsidP="00A95EB9"/>
                                  <w:p w14:paraId="36B6ACA2" w14:textId="77777777" w:rsidR="000A0F41" w:rsidRDefault="000A0F41" w:rsidP="00A95EB9"/>
                                  <w:p w14:paraId="190990A1" w14:textId="77777777" w:rsidR="000A0F41" w:rsidRDefault="000A0F41" w:rsidP="00A95EB9"/>
                                  <w:p w14:paraId="1EFE38CC" w14:textId="77777777" w:rsidR="000A0F41" w:rsidRDefault="000A0F41" w:rsidP="00A95EB9"/>
                                  <w:p w14:paraId="19D5A874" w14:textId="77777777" w:rsidR="000A0F41" w:rsidRDefault="000A0F41" w:rsidP="00A95EB9"/>
                                  <w:p w14:paraId="34AC226A" w14:textId="77777777" w:rsidR="000A0F41" w:rsidRDefault="000A0F41" w:rsidP="00A95EB9"/>
                                  <w:p w14:paraId="4AB0FFCB" w14:textId="77777777" w:rsidR="000A0F41" w:rsidRDefault="000A0F41" w:rsidP="00A95EB9"/>
                                </w:txbxContent>
                              </wps:txbx>
                              <wps:bodyPr rot="0" vert="horz" wrap="square" lIns="91440" tIns="45720" rIns="91440" bIns="45720" anchor="t" anchorCtr="0" upright="1">
                                <a:noAutofit/>
                              </wps:bodyPr>
                            </wps:wsp>
                            <wps:wsp>
                              <wps:cNvPr id="474" name="Line 297"/>
                              <wps:cNvCnPr>
                                <a:cxnSpLocks noChangeShapeType="1"/>
                              </wps:cNvCnPr>
                              <wps:spPr bwMode="auto">
                                <a:xfrm>
                                  <a:off x="2061" y="756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Text Box 298"/>
                              <wps:cNvSpPr txBox="1">
                                <a:spLocks noChangeArrowheads="1"/>
                              </wps:cNvSpPr>
                              <wps:spPr bwMode="auto">
                                <a:xfrm>
                                  <a:off x="1161" y="7564"/>
                                  <a:ext cx="1008" cy="864"/>
                                </a:xfrm>
                                <a:prstGeom prst="rect">
                                  <a:avLst/>
                                </a:prstGeom>
                                <a:solidFill>
                                  <a:srgbClr val="FFFFFF"/>
                                </a:solidFill>
                                <a:ln w="9525">
                                  <a:solidFill>
                                    <a:srgbClr val="FFFFFF"/>
                                  </a:solidFill>
                                  <a:miter lim="800000"/>
                                  <a:headEnd/>
                                  <a:tailEnd/>
                                </a:ln>
                              </wps:spPr>
                              <wps:txbx>
                                <w:txbxContent>
                                  <w:p w14:paraId="78FB4CA9" w14:textId="4B2EC1CA" w:rsidR="000A0F41" w:rsidRDefault="000A0F41" w:rsidP="00A95EB9">
                                    <w:r>
                                      <w:rPr>
                                        <w:noProof/>
                                      </w:rPr>
                                      <w:drawing>
                                        <wp:inline distT="0" distB="0" distL="0" distR="0" wp14:anchorId="32000C0C" wp14:editId="49E7582E">
                                          <wp:extent cx="457200" cy="457200"/>
                                          <wp:effectExtent l="0" t="0" r="0" b="0"/>
                                          <wp:docPr id="5172" name="Picture 16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B8E64F" w14:textId="77777777" w:rsidR="000A0F41" w:rsidRDefault="000A0F41" w:rsidP="00A95EB9"/>
                                  <w:p w14:paraId="5F68394B" w14:textId="77777777" w:rsidR="000A0F41" w:rsidRDefault="000A0F41" w:rsidP="00A95EB9"/>
                                  <w:p w14:paraId="3C6ACEDC" w14:textId="77777777" w:rsidR="000A0F41" w:rsidRDefault="000A0F41" w:rsidP="00A95EB9"/>
                                  <w:p w14:paraId="688E94E0" w14:textId="77777777" w:rsidR="000A0F41" w:rsidRDefault="000A0F41" w:rsidP="00A95EB9"/>
                                  <w:p w14:paraId="40F2561A" w14:textId="77777777" w:rsidR="000A0F41" w:rsidRDefault="000A0F41" w:rsidP="00A95EB9"/>
                                  <w:p w14:paraId="2BDDFF89" w14:textId="77777777" w:rsidR="000A0F41" w:rsidRDefault="000A0F41" w:rsidP="00A95EB9"/>
                                  <w:p w14:paraId="7EA0E74F" w14:textId="77777777" w:rsidR="000A0F41" w:rsidRDefault="000A0F41" w:rsidP="00A95EB9"/>
                                  <w:p w14:paraId="7DD6B8E8" w14:textId="77777777" w:rsidR="000A0F41" w:rsidRDefault="000A0F41" w:rsidP="00A95EB9"/>
                                  <w:p w14:paraId="31809C2F" w14:textId="77777777" w:rsidR="000A0F41" w:rsidRDefault="000A0F41" w:rsidP="00A95EB9"/>
                                </w:txbxContent>
                              </wps:txbx>
                              <wps:bodyPr rot="0" vert="horz" wrap="square" lIns="91440" tIns="45720" rIns="91440" bIns="45720" anchor="t" anchorCtr="0" upright="1">
                                <a:noAutofit/>
                              </wps:bodyPr>
                            </wps:wsp>
                            <wps:wsp>
                              <wps:cNvPr id="476" name="Line 299"/>
                              <wps:cNvCnPr>
                                <a:cxnSpLocks noChangeShapeType="1"/>
                              </wps:cNvCnPr>
                              <wps:spPr bwMode="auto">
                                <a:xfrm>
                                  <a:off x="2241" y="1080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B03BA" id="Group 264" o:spid="_x0000_s1783" alt="&quot;&quot;" style="position:absolute;margin-left:-10.35pt;margin-top:82.7pt;width:135pt;height:171pt;z-index:251703296;mso-position-horizontal-relative:text;mso-position-vertical-relative:text" coordorigin="1161,7564" coordsize="27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">
                      <v:shape id="Text Box 296" o:spid="_x0000_s1784" type="#_x0000_t202" style="position:absolute;left:2061;top:7567;width:180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" strokecolor="white">
                        <v:textbox>
                          <w:txbxContent>
                            <w:p w14:paraId="63BF1B48" w14:textId="77777777" w:rsidR="000A0F41" w:rsidRDefault="000A0F41" w:rsidP="00B85D59">
                              <w:pPr>
                                <w:pStyle w:val="SmallCaps"/>
                              </w:pPr>
                              <w:r>
                                <w:t>tip:</w:t>
                              </w:r>
                            </w:p>
                            <w:p w14:paraId="358689ED" w14:textId="77777777" w:rsidR="000A0F41" w:rsidRDefault="000A0F41" w:rsidP="007D4B67">
                              <w:pPr>
                                <w:pStyle w:val="TipText"/>
                              </w:pPr>
                              <w:r>
                                <w:t xml:space="preserve">When you select the Missing Dose option, BCMA automatically populates the fields in the Missing Dose Request dialog box. You must complete all fields </w:t>
                              </w:r>
                              <w:r>
                                <w:rPr>
                                  <w:i/>
                                  <w:iCs/>
                                </w:rPr>
                                <w:t>before</w:t>
                              </w:r>
                              <w:r>
                                <w:t xml:space="preserve"> submitting the request to the Pharmacy.</w:t>
                              </w:r>
                            </w:p>
                            <w:p w14:paraId="05660ABD" w14:textId="77777777" w:rsidR="000A0F41" w:rsidRDefault="000A0F41" w:rsidP="00A95EB9"/>
                            <w:p w14:paraId="36B6ACA2" w14:textId="77777777" w:rsidR="000A0F41" w:rsidRDefault="000A0F41" w:rsidP="00A95EB9"/>
                            <w:p w14:paraId="190990A1" w14:textId="77777777" w:rsidR="000A0F41" w:rsidRDefault="000A0F41" w:rsidP="00A95EB9"/>
                            <w:p w14:paraId="1EFE38CC" w14:textId="77777777" w:rsidR="000A0F41" w:rsidRDefault="000A0F41" w:rsidP="00A95EB9"/>
                            <w:p w14:paraId="19D5A874" w14:textId="77777777" w:rsidR="000A0F41" w:rsidRDefault="000A0F41" w:rsidP="00A95EB9"/>
                            <w:p w14:paraId="34AC226A" w14:textId="77777777" w:rsidR="000A0F41" w:rsidRDefault="000A0F41" w:rsidP="00A95EB9"/>
                            <w:p w14:paraId="4AB0FFCB" w14:textId="77777777" w:rsidR="000A0F41" w:rsidRDefault="000A0F41" w:rsidP="00A95EB9"/>
                          </w:txbxContent>
                        </v:textbox>
                      </v:shape>
                      <v:line id="Line 297" o:spid="_x0000_s1785" style="position:absolute;visibility:visible;mso-wrap-style:square" from="2061,7567" to="366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shape id="Text Box 298" o:spid="_x0000_s1786" type="#_x0000_t202" style="position:absolute;left:1161;top:756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" strokecolor="white">
                        <v:textbox>
                          <w:txbxContent>
                            <w:p w14:paraId="78FB4CA9" w14:textId="4B2EC1CA" w:rsidR="000A0F41" w:rsidRDefault="000A0F41" w:rsidP="00A95EB9">
                              <w:r>
                                <w:rPr>
                                  <w:noProof/>
                                </w:rPr>
                                <w:drawing>
                                  <wp:inline distT="0" distB="0" distL="0" distR="0" wp14:anchorId="32000C0C" wp14:editId="49E7582E">
                                    <wp:extent cx="457200" cy="457200"/>
                                    <wp:effectExtent l="0" t="0" r="0" b="0"/>
                                    <wp:docPr id="5141" name="Picture 1614"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BB8E64F" w14:textId="77777777" w:rsidR="000A0F41" w:rsidRDefault="000A0F41" w:rsidP="00A95EB9"/>
                            <w:p w14:paraId="5F68394B" w14:textId="77777777" w:rsidR="000A0F41" w:rsidRDefault="000A0F41" w:rsidP="00A95EB9"/>
                            <w:p w14:paraId="3C6ACEDC" w14:textId="77777777" w:rsidR="000A0F41" w:rsidRDefault="000A0F41" w:rsidP="00A95EB9"/>
                            <w:p w14:paraId="688E94E0" w14:textId="77777777" w:rsidR="000A0F41" w:rsidRDefault="000A0F41" w:rsidP="00A95EB9"/>
                            <w:p w14:paraId="40F2561A" w14:textId="77777777" w:rsidR="000A0F41" w:rsidRDefault="000A0F41" w:rsidP="00A95EB9"/>
                            <w:p w14:paraId="2BDDFF89" w14:textId="77777777" w:rsidR="000A0F41" w:rsidRDefault="000A0F41" w:rsidP="00A95EB9"/>
                            <w:p w14:paraId="7EA0E74F" w14:textId="77777777" w:rsidR="000A0F41" w:rsidRDefault="000A0F41" w:rsidP="00A95EB9"/>
                            <w:p w14:paraId="7DD6B8E8" w14:textId="77777777" w:rsidR="000A0F41" w:rsidRDefault="000A0F41" w:rsidP="00A95EB9"/>
                            <w:p w14:paraId="31809C2F" w14:textId="77777777" w:rsidR="000A0F41" w:rsidRDefault="000A0F41" w:rsidP="00A95EB9"/>
                          </w:txbxContent>
                        </v:textbox>
                      </v:shape>
                      <v:line id="Line 299" o:spid="_x0000_s1787" style="position:absolute;visibility:visible;mso-wrap-style:square" from="2241,10804" to="3846,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w10:anchorlock/>
                    </v:group>
                  </w:pict>
                </mc:Fallback>
              </mc:AlternateContent>
            </w:r>
            <w:r w:rsidR="00A95EB9" w:rsidRPr="00B91A5F">
              <w:rPr>
                <w:rFonts w:cs="Arial"/>
                <w:noProof/>
                <w:lang w:val="en-US" w:eastAsia="en-US"/>
              </w:rPr>
              <w:t>Submitting a Missing Dose Request (cont.)</w:t>
            </w:r>
            <w:bookmarkEnd w:id="3000"/>
            <w:bookmarkEnd w:id="3001"/>
            <w:bookmarkEnd w:id="3002"/>
            <w:bookmarkEnd w:id="3003"/>
            <w:bookmarkEnd w:id="3004"/>
            <w:bookmarkEnd w:id="3005"/>
            <w:bookmarkEnd w:id="3006"/>
            <w:bookmarkEnd w:id="3007"/>
            <w:bookmarkEnd w:id="3008"/>
            <w:bookmarkEnd w:id="3009"/>
            <w:bookmarkEnd w:id="3010"/>
          </w:p>
        </w:tc>
        <w:tc>
          <w:tcPr>
            <w:tcW w:w="6480" w:type="dxa"/>
          </w:tcPr>
          <w:p w14:paraId="38A0BE26" w14:textId="77777777" w:rsidR="00A95EB9" w:rsidRPr="00B91A5F" w:rsidRDefault="00A95EB9" w:rsidP="00963D59">
            <w:pPr>
              <w:pStyle w:val="ToStatement"/>
              <w:spacing w:before="0"/>
            </w:pPr>
            <w:r w:rsidRPr="00B91A5F">
              <w:t>To submit a Missing Dose Request (cont.)</w:t>
            </w:r>
          </w:p>
          <w:p w14:paraId="09AB7C25" w14:textId="77777777" w:rsidR="00A95EB9" w:rsidRPr="00B91A5F" w:rsidRDefault="00A95EB9" w:rsidP="00963D59">
            <w:r w:rsidRPr="00B91A5F">
              <w:rPr>
                <w:rFonts w:ascii="Arial" w:hAnsi="Arial"/>
                <w:b/>
              </w:rPr>
              <w:t>Note</w:t>
            </w:r>
            <w:r w:rsidRPr="00B91A5F">
              <w:rPr>
                <w:b/>
              </w:rPr>
              <w:t>:</w:t>
            </w:r>
            <w:r w:rsidRPr="00B91A5F">
              <w:t xml:space="preserve"> Check your site policy to determine the correct workflow for verifying the order in CPRS.</w:t>
            </w:r>
          </w:p>
          <w:p w14:paraId="12C63DBC" w14:textId="77777777" w:rsidR="00A95EB9" w:rsidRPr="00B91A5F" w:rsidRDefault="00A95EB9" w:rsidP="009D2EA9">
            <w:pPr>
              <w:pStyle w:val="NumberList1"/>
              <w:numPr>
                <w:ilvl w:val="0"/>
                <w:numId w:val="83"/>
              </w:numPr>
            </w:pPr>
            <w:r w:rsidRPr="00B91A5F">
              <w:t>Verify the patient’s name on the Tab at the top of the dialog box, and their location and medication information within the dialog box. The Location field will reflect whether</w:t>
            </w:r>
            <w:r w:rsidR="002456DD" w:rsidRPr="00B91A5F">
              <w:t xml:space="preserve"> the</w:t>
            </w:r>
            <w:r w:rsidRPr="00B91A5F">
              <w:t xml:space="preserve"> patient is located in a ward or clinic. </w:t>
            </w:r>
          </w:p>
          <w:p w14:paraId="5A3B01CE" w14:textId="77777777" w:rsidR="00A95EB9" w:rsidRPr="00B91A5F" w:rsidRDefault="00A95EB9" w:rsidP="00963D59">
            <w:pPr>
              <w:pStyle w:val="Example"/>
            </w:pPr>
            <w:r w:rsidRPr="00B91A5F">
              <w:t>Example: Missing Dose Request Dialog Box</w:t>
            </w:r>
          </w:p>
          <w:p w14:paraId="24C111A1" w14:textId="7A0F9754" w:rsidR="00A95EB9" w:rsidRPr="00B91A5F" w:rsidRDefault="00A95EB9" w:rsidP="00963D59">
            <w:pPr>
              <w:pStyle w:val="ScreenCapt-Ctr"/>
            </w:pPr>
            <w:r w:rsidRPr="00B91A5F">
              <w:t xml:space="preserve"> </w:t>
            </w:r>
            <w:r w:rsidR="00F04354">
              <w:rPr>
                <w:noProof/>
              </w:rPr>
              <w:drawing>
                <wp:inline distT="0" distB="0" distL="0" distR="0" wp14:anchorId="17AAB092" wp14:editId="2E05296B">
                  <wp:extent cx="2943225" cy="2295525"/>
                  <wp:effectExtent l="0" t="0" r="0" b="0"/>
                  <wp:docPr id="339" name="Picture 339" descr="Example: Missing Dose Reques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Example: Missing Dose Request Dialog Box scre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43225" cy="2295525"/>
                          </a:xfrm>
                          <a:prstGeom prst="rect">
                            <a:avLst/>
                          </a:prstGeom>
                          <a:noFill/>
                          <a:ln>
                            <a:noFill/>
                          </a:ln>
                        </pic:spPr>
                      </pic:pic>
                    </a:graphicData>
                  </a:graphic>
                </wp:inline>
              </w:drawing>
            </w:r>
          </w:p>
          <w:p w14:paraId="1DCE2681" w14:textId="77777777" w:rsidR="00A95EB9" w:rsidRPr="00B91A5F" w:rsidRDefault="00A95EB9" w:rsidP="009D2EA9">
            <w:pPr>
              <w:pStyle w:val="NumberList1"/>
              <w:numPr>
                <w:ilvl w:val="0"/>
                <w:numId w:val="83"/>
              </w:numPr>
            </w:pPr>
            <w:r w:rsidRPr="00B91A5F">
              <w:t xml:space="preserve">In the </w:t>
            </w:r>
            <w:hyperlink r:id="rId184" w:history="1">
              <w:r w:rsidRPr="00B91A5F">
                <w:rPr>
                  <w:rStyle w:val="Hyperlink"/>
                </w:rPr>
                <w:t>Date@Time</w:t>
              </w:r>
            </w:hyperlink>
            <w:r w:rsidRPr="00B91A5F">
              <w:t xml:space="preserve"> Needed field, enter the day and time when you need the medication for the patient using the VA FileMan Date/Time formatting guidelines listed below. You can use a date in the future or the past.</w:t>
            </w:r>
          </w:p>
          <w:p w14:paraId="08A7F49D" w14:textId="77777777" w:rsidR="00A95EB9" w:rsidRPr="00B91A5F" w:rsidRDefault="00A95EB9" w:rsidP="00963D59">
            <w:pPr>
              <w:pStyle w:val="Heading3B"/>
            </w:pPr>
            <w:r w:rsidRPr="00B91A5F">
              <w:t>Date Formatting</w:t>
            </w:r>
          </w:p>
          <w:p w14:paraId="2E5FE508" w14:textId="77777777" w:rsidR="00A95EB9" w:rsidRPr="00B91A5F" w:rsidRDefault="00A95EB9" w:rsidP="00963D59">
            <w:pPr>
              <w:pStyle w:val="StyleBulletList-ArrowBold"/>
              <w:rPr>
                <w:b w:val="0"/>
                <w:lang w:val="en-US" w:eastAsia="en-US"/>
              </w:rPr>
            </w:pPr>
            <w:r w:rsidRPr="00B91A5F">
              <w:rPr>
                <w:b w:val="0"/>
                <w:lang w:val="en-US" w:eastAsia="en-US"/>
              </w:rPr>
              <w:t>May 1, 2010, 01 MAY 10, 5/01/10, 050110</w:t>
            </w:r>
          </w:p>
          <w:p w14:paraId="2FE22E03" w14:textId="77777777" w:rsidR="00A95EB9" w:rsidRPr="00B91A5F" w:rsidRDefault="00A95EB9" w:rsidP="00963D59">
            <w:pPr>
              <w:pStyle w:val="StyleBulletList-ArrowBold"/>
              <w:rPr>
                <w:b w:val="0"/>
                <w:lang w:val="en-US" w:eastAsia="en-US"/>
              </w:rPr>
            </w:pPr>
            <w:r w:rsidRPr="00B91A5F">
              <w:rPr>
                <w:b w:val="0"/>
                <w:lang w:val="en-US" w:eastAsia="en-US"/>
              </w:rPr>
              <w:t>N (for NOW )</w:t>
            </w:r>
          </w:p>
          <w:p w14:paraId="130BF538" w14:textId="77777777" w:rsidR="00A95EB9" w:rsidRPr="00B91A5F" w:rsidRDefault="00A95EB9" w:rsidP="00963D59">
            <w:pPr>
              <w:pStyle w:val="StyleBulletList-ArrowBold"/>
              <w:rPr>
                <w:b w:val="0"/>
                <w:lang w:val="en-US" w:eastAsia="en-US"/>
              </w:rPr>
            </w:pPr>
            <w:r w:rsidRPr="00B91A5F">
              <w:rPr>
                <w:b w:val="0"/>
                <w:lang w:val="en-US" w:eastAsia="en-US"/>
              </w:rPr>
              <w:t>T (for Today)</w:t>
            </w:r>
          </w:p>
          <w:p w14:paraId="4CCB2DCD" w14:textId="77777777" w:rsidR="00A95EB9" w:rsidRPr="00B91A5F" w:rsidRDefault="00A95EB9" w:rsidP="00963D59">
            <w:pPr>
              <w:pStyle w:val="Heading3B"/>
            </w:pPr>
            <w:r w:rsidRPr="00B91A5F">
              <w:t>Time Formatting</w:t>
            </w:r>
          </w:p>
          <w:p w14:paraId="29A8DDC0" w14:textId="77777777" w:rsidR="00A95EB9" w:rsidRPr="00B91A5F" w:rsidRDefault="00A95EB9" w:rsidP="00963D59">
            <w:pPr>
              <w:pStyle w:val="StyleBulletList-ArrowBold"/>
              <w:rPr>
                <w:b w:val="0"/>
                <w:lang w:val="en-US" w:eastAsia="en-US"/>
              </w:rPr>
            </w:pPr>
            <w:r w:rsidRPr="00B91A5F">
              <w:rPr>
                <w:b w:val="0"/>
                <w:lang w:val="en-US" w:eastAsia="en-US"/>
              </w:rPr>
              <w:t>00:00 (For example, 14:00 for 2:00 p.m.)</w:t>
            </w:r>
          </w:p>
          <w:p w14:paraId="4E4FE524" w14:textId="77777777" w:rsidR="00A95EB9" w:rsidRPr="00B91A5F" w:rsidRDefault="00A95EB9" w:rsidP="001F7F1E">
            <w:pPr>
              <w:pStyle w:val="Blank-6pt"/>
            </w:pPr>
          </w:p>
          <w:p w14:paraId="6A168079" w14:textId="77777777" w:rsidR="00A95EB9" w:rsidRPr="00B91A5F" w:rsidRDefault="00A95EB9" w:rsidP="00963D59">
            <w:r w:rsidRPr="00B91A5F">
              <w:rPr>
                <w:rFonts w:ascii="Arial" w:hAnsi="Arial"/>
                <w:b/>
                <w:sz w:val="23"/>
              </w:rPr>
              <w:t>Keyboard Shortcut:</w:t>
            </w:r>
            <w:r w:rsidRPr="00B91A5F">
              <w:t xml:space="preserve"> Press </w:t>
            </w:r>
            <w:r w:rsidRPr="00B91A5F">
              <w:rPr>
                <w:rFonts w:ascii="Arial" w:hAnsi="Arial"/>
                <w:b/>
                <w:smallCaps/>
              </w:rPr>
              <w:t>tab</w:t>
            </w:r>
            <w:r w:rsidRPr="00B91A5F">
              <w:rPr>
                <w:bCs/>
                <w:smallCaps/>
              </w:rPr>
              <w:t xml:space="preserve"> </w:t>
            </w:r>
            <w:r w:rsidRPr="00B91A5F">
              <w:t xml:space="preserve">to move among the fields on the dialog box. </w:t>
            </w:r>
          </w:p>
          <w:p w14:paraId="7C4B9F75" w14:textId="77777777" w:rsidR="00A95EB9" w:rsidRPr="00B91A5F" w:rsidRDefault="00A95EB9" w:rsidP="00963D59">
            <w:r w:rsidRPr="00B91A5F">
              <w:rPr>
                <w:rFonts w:ascii="Arial" w:hAnsi="Arial"/>
                <w:b/>
              </w:rPr>
              <w:t>Note</w:t>
            </w:r>
            <w:r w:rsidRPr="00B91A5F">
              <w:rPr>
                <w:rFonts w:ascii="Arial" w:hAnsi="Arial"/>
                <w:b/>
                <w:sz w:val="23"/>
              </w:rPr>
              <w:t>:</w:t>
            </w:r>
            <w:r w:rsidRPr="00B91A5F">
              <w:t xml:space="preserve"> If the year is omitted, the computer uses the current year. A two-digit year assumes no more than 20 years in the future, or 80 years in the past.</w:t>
            </w:r>
          </w:p>
        </w:tc>
      </w:tr>
    </w:tbl>
    <w:p w14:paraId="0B9F4028" w14:textId="77777777" w:rsidR="00A95EB9" w:rsidRPr="00B91A5F" w:rsidRDefault="00A95EB9" w:rsidP="00963D59">
      <w:pPr>
        <w:pStyle w:val="H1Continued"/>
      </w:pPr>
      <w:bookmarkStart w:id="3011" w:name="_Toc4778204"/>
      <w:bookmarkStart w:id="3012" w:name="_Toc4813222"/>
      <w:bookmarkStart w:id="3013" w:name="_Toc4813549"/>
      <w:bookmarkStart w:id="3014" w:name="_Toc4823593"/>
      <w:bookmarkStart w:id="3015" w:name="_Toc5158040"/>
      <w:bookmarkStart w:id="3016" w:name="_Toc7390467"/>
      <w:bookmarkStart w:id="3017" w:name="_Toc7409607"/>
      <w:bookmarkStart w:id="3018" w:name="_Toc33308107"/>
      <w:bookmarkStart w:id="3019" w:name="_Toc61251570"/>
      <w:bookmarkStart w:id="3020" w:name="_Toc61667735"/>
      <w:bookmarkStart w:id="3021" w:name="_Toc62530210"/>
      <w:r w:rsidRPr="00B91A5F">
        <w:br w:type="page"/>
      </w:r>
      <w:r w:rsidRPr="00B91A5F">
        <w:lastRenderedPageBreak/>
        <w:t>Administering a Patient’s IVP/IVPB Medications</w:t>
      </w:r>
      <w:bookmarkEnd w:id="3011"/>
      <w:bookmarkEnd w:id="3012"/>
      <w:bookmarkEnd w:id="3013"/>
      <w:bookmarkEnd w:id="3014"/>
      <w:bookmarkEnd w:id="3015"/>
      <w:bookmarkEnd w:id="3016"/>
      <w:bookmarkEnd w:id="3017"/>
      <w:bookmarkEnd w:id="3018"/>
      <w:bookmarkEnd w:id="3019"/>
      <w:bookmarkEnd w:id="3020"/>
      <w:bookmarkEnd w:id="3021"/>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73EFA691" w14:textId="77777777" w:rsidTr="00D56136">
        <w:trPr>
          <w:trHeight w:val="261"/>
        </w:trPr>
        <w:tc>
          <w:tcPr>
            <w:tcW w:w="2880" w:type="dxa"/>
          </w:tcPr>
          <w:bookmarkStart w:id="3022" w:name="_Toc4778205"/>
          <w:bookmarkStart w:id="3023" w:name="_Toc4813223"/>
          <w:bookmarkStart w:id="3024" w:name="_Toc4813550"/>
          <w:bookmarkStart w:id="3025" w:name="_Toc4823594"/>
          <w:bookmarkStart w:id="3026" w:name="_Toc5158041"/>
          <w:bookmarkStart w:id="3027" w:name="_Toc7390468"/>
          <w:bookmarkStart w:id="3028" w:name="_Toc7409608"/>
          <w:bookmarkStart w:id="3029" w:name="_Toc33308108"/>
          <w:bookmarkStart w:id="3030" w:name="_Toc61251571"/>
          <w:bookmarkStart w:id="3031" w:name="_Toc61667736"/>
          <w:bookmarkStart w:id="3032" w:name="_Toc62530211"/>
          <w:p w14:paraId="776CE6EA" w14:textId="1587F377" w:rsidR="00A95EB9" w:rsidRPr="00B91A5F" w:rsidRDefault="00F04354" w:rsidP="00963D59">
            <w:pPr>
              <w:pStyle w:val="H2Continued"/>
              <w:rPr>
                <w:rFonts w:cs="Arial"/>
                <w:noProof/>
                <w:lang w:val="en-US" w:eastAsia="en-US"/>
              </w:rPr>
            </w:pPr>
            <w:r>
              <w:rPr>
                <w:rFonts w:cs="Arial"/>
                <w:noProof/>
                <w:lang w:val="en-US" w:eastAsia="en-US"/>
              </w:rPr>
              <mc:AlternateContent>
                <mc:Choice Requires="wpg">
                  <w:drawing>
                    <wp:anchor distT="0" distB="0" distL="114300" distR="114300" simplePos="0" relativeHeight="251705344" behindDoc="0" locked="1" layoutInCell="1" allowOverlap="1" wp14:anchorId="0A448049" wp14:editId="0BDEF66C">
                      <wp:simplePos x="0" y="0"/>
                      <wp:positionH relativeFrom="column">
                        <wp:posOffset>-131445</wp:posOffset>
                      </wp:positionH>
                      <wp:positionV relativeFrom="paragraph">
                        <wp:posOffset>5423535</wp:posOffset>
                      </wp:positionV>
                      <wp:extent cx="1714500" cy="1257300"/>
                      <wp:effectExtent l="0" t="0" r="0" b="0"/>
                      <wp:wrapNone/>
                      <wp:docPr id="467" name="Group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1341" y="10624"/>
                                <a:chExt cx="2700" cy="1980"/>
                              </a:xfrm>
                            </wpg:grpSpPr>
                            <wps:wsp>
                              <wps:cNvPr id="468" name="Text Box 355"/>
                              <wps:cNvSpPr txBox="1">
                                <a:spLocks noChangeArrowheads="1"/>
                              </wps:cNvSpPr>
                              <wps:spPr bwMode="auto">
                                <a:xfrm>
                                  <a:off x="2241" y="10627"/>
                                  <a:ext cx="1800" cy="1977"/>
                                </a:xfrm>
                                <a:prstGeom prst="rect">
                                  <a:avLst/>
                                </a:prstGeom>
                                <a:solidFill>
                                  <a:srgbClr val="FFFFFF"/>
                                </a:solidFill>
                                <a:ln w="9525">
                                  <a:solidFill>
                                    <a:srgbClr val="FFFFFF"/>
                                  </a:solidFill>
                                  <a:miter lim="800000"/>
                                  <a:headEnd/>
                                  <a:tailEnd/>
                                </a:ln>
                              </wps:spPr>
                              <wps:txbx>
                                <w:txbxContent>
                                  <w:p w14:paraId="1AC42E8B" w14:textId="77777777" w:rsidR="000A0F41" w:rsidRDefault="000A0F41" w:rsidP="00B85D59">
                                    <w:pPr>
                                      <w:pStyle w:val="SmallCaps"/>
                                    </w:pPr>
                                    <w:r>
                                      <w:t>tip:</w:t>
                                    </w:r>
                                  </w:p>
                                  <w:p w14:paraId="733A5319" w14:textId="77777777" w:rsidR="000A0F41" w:rsidRDefault="000A0F41" w:rsidP="007D4B67">
                                    <w:pPr>
                                      <w:pStyle w:val="TipText"/>
                                    </w:pPr>
                                    <w:r>
                                      <w:t>When you “refresh” the VDL, the Last Action column reflects the action taken on the Missing Dose.</w:t>
                                    </w:r>
                                  </w:p>
                                  <w:p w14:paraId="1F92E6A9" w14:textId="77777777" w:rsidR="000A0F41" w:rsidRDefault="000A0F41" w:rsidP="00A95EB9"/>
                                  <w:p w14:paraId="61A7AF8B" w14:textId="77777777" w:rsidR="000A0F41" w:rsidRDefault="000A0F41" w:rsidP="00A95EB9"/>
                                  <w:p w14:paraId="790652A4" w14:textId="77777777" w:rsidR="000A0F41" w:rsidRDefault="000A0F41" w:rsidP="00A95EB9"/>
                                  <w:p w14:paraId="029D540B" w14:textId="77777777" w:rsidR="000A0F41" w:rsidRDefault="000A0F41" w:rsidP="00A95EB9"/>
                                  <w:p w14:paraId="68ADE437" w14:textId="77777777" w:rsidR="000A0F41" w:rsidRDefault="000A0F41" w:rsidP="00A95EB9"/>
                                  <w:p w14:paraId="7218F0FD" w14:textId="77777777" w:rsidR="000A0F41" w:rsidRDefault="000A0F41" w:rsidP="00A95EB9"/>
                                  <w:p w14:paraId="41E2170A" w14:textId="77777777" w:rsidR="000A0F41" w:rsidRDefault="000A0F41" w:rsidP="00A95EB9"/>
                                </w:txbxContent>
                              </wps:txbx>
                              <wps:bodyPr rot="0" vert="horz" wrap="square" lIns="91440" tIns="45720" rIns="91440" bIns="45720" anchor="t" anchorCtr="0" upright="1">
                                <a:noAutofit/>
                              </wps:bodyPr>
                            </wps:wsp>
                            <wps:wsp>
                              <wps:cNvPr id="469" name="Line 356"/>
                              <wps:cNvCnPr>
                                <a:cxnSpLocks noChangeShapeType="1"/>
                              </wps:cNvCnPr>
                              <wps:spPr bwMode="auto">
                                <a:xfrm>
                                  <a:off x="2241" y="10627"/>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Text Box 357"/>
                              <wps:cNvSpPr txBox="1">
                                <a:spLocks noChangeArrowheads="1"/>
                              </wps:cNvSpPr>
                              <wps:spPr bwMode="auto">
                                <a:xfrm>
                                  <a:off x="1341" y="10624"/>
                                  <a:ext cx="1008" cy="864"/>
                                </a:xfrm>
                                <a:prstGeom prst="rect">
                                  <a:avLst/>
                                </a:prstGeom>
                                <a:solidFill>
                                  <a:srgbClr val="FFFFFF"/>
                                </a:solidFill>
                                <a:ln w="9525">
                                  <a:solidFill>
                                    <a:srgbClr val="FFFFFF"/>
                                  </a:solidFill>
                                  <a:miter lim="800000"/>
                                  <a:headEnd/>
                                  <a:tailEnd/>
                                </a:ln>
                              </wps:spPr>
                              <wps:txbx>
                                <w:txbxContent>
                                  <w:p w14:paraId="610440DE" w14:textId="0EBF672B" w:rsidR="000A0F41" w:rsidRDefault="000A0F41" w:rsidP="00A95EB9">
                                    <w:r>
                                      <w:rPr>
                                        <w:noProof/>
                                      </w:rPr>
                                      <w:drawing>
                                        <wp:inline distT="0" distB="0" distL="0" distR="0" wp14:anchorId="46DAFB28" wp14:editId="68DA0359">
                                          <wp:extent cx="457200" cy="457200"/>
                                          <wp:effectExtent l="0" t="0" r="0" b="0"/>
                                          <wp:docPr id="5173" name="Picture 16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3961A2" w14:textId="77777777" w:rsidR="000A0F41" w:rsidRDefault="000A0F41" w:rsidP="00A95EB9"/>
                                  <w:p w14:paraId="63636DA6" w14:textId="77777777" w:rsidR="000A0F41" w:rsidRDefault="000A0F41" w:rsidP="00A95EB9"/>
                                  <w:p w14:paraId="7872656C" w14:textId="77777777" w:rsidR="000A0F41" w:rsidRDefault="000A0F41" w:rsidP="00A95EB9"/>
                                  <w:p w14:paraId="57A9E48E" w14:textId="77777777" w:rsidR="000A0F41" w:rsidRDefault="000A0F41" w:rsidP="00A95EB9"/>
                                  <w:p w14:paraId="2BB21366" w14:textId="77777777" w:rsidR="000A0F41" w:rsidRDefault="000A0F41" w:rsidP="00A95EB9"/>
                                  <w:p w14:paraId="699EF489" w14:textId="77777777" w:rsidR="000A0F41" w:rsidRDefault="000A0F41" w:rsidP="00A95EB9"/>
                                  <w:p w14:paraId="12182CB9" w14:textId="77777777" w:rsidR="000A0F41" w:rsidRDefault="000A0F41" w:rsidP="00A95EB9"/>
                                  <w:p w14:paraId="44787FD6" w14:textId="77777777" w:rsidR="000A0F41" w:rsidRDefault="000A0F41" w:rsidP="00A95EB9"/>
                                  <w:p w14:paraId="5DCD0B48" w14:textId="77777777" w:rsidR="000A0F41" w:rsidRDefault="000A0F41" w:rsidP="00A95EB9"/>
                                </w:txbxContent>
                              </wps:txbx>
                              <wps:bodyPr rot="0" vert="horz" wrap="square" lIns="91440" tIns="45720" rIns="91440" bIns="45720" anchor="t" anchorCtr="0" upright="1">
                                <a:noAutofit/>
                              </wps:bodyPr>
                            </wps:wsp>
                            <wps:wsp>
                              <wps:cNvPr id="471" name="Line 358"/>
                              <wps:cNvCnPr>
                                <a:cxnSpLocks noChangeShapeType="1"/>
                              </wps:cNvCnPr>
                              <wps:spPr bwMode="auto">
                                <a:xfrm>
                                  <a:off x="2421" y="124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48049" id="Group 259" o:spid="_x0000_s1788" alt="&quot;&quot;" style="position:absolute;margin-left:-10.35pt;margin-top:427.05pt;width:135pt;height:99pt;z-index:251705344;mso-position-horizontal-relative:text;mso-position-vertical-relative:text" coordorigin="1341,10624" coordsize="27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">
                      <v:shape id="Text Box 355" o:spid="_x0000_s1789" type="#_x0000_t202" style="position:absolute;left:2241;top:10627;width:18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" strokecolor="white">
                        <v:textbox>
                          <w:txbxContent>
                            <w:p w14:paraId="1AC42E8B" w14:textId="77777777" w:rsidR="000A0F41" w:rsidRDefault="000A0F41" w:rsidP="00B85D59">
                              <w:pPr>
                                <w:pStyle w:val="SmallCaps"/>
                              </w:pPr>
                              <w:r>
                                <w:t>tip:</w:t>
                              </w:r>
                            </w:p>
                            <w:p w14:paraId="733A5319" w14:textId="77777777" w:rsidR="000A0F41" w:rsidRDefault="000A0F41" w:rsidP="007D4B67">
                              <w:pPr>
                                <w:pStyle w:val="TipText"/>
                              </w:pPr>
                              <w:r>
                                <w:t>When you “refresh” the VDL, the Last Action column reflects the action taken on the Missing Dose.</w:t>
                              </w:r>
                            </w:p>
                            <w:p w14:paraId="1F92E6A9" w14:textId="77777777" w:rsidR="000A0F41" w:rsidRDefault="000A0F41" w:rsidP="00A95EB9"/>
                            <w:p w14:paraId="61A7AF8B" w14:textId="77777777" w:rsidR="000A0F41" w:rsidRDefault="000A0F41" w:rsidP="00A95EB9"/>
                            <w:p w14:paraId="790652A4" w14:textId="77777777" w:rsidR="000A0F41" w:rsidRDefault="000A0F41" w:rsidP="00A95EB9"/>
                            <w:p w14:paraId="029D540B" w14:textId="77777777" w:rsidR="000A0F41" w:rsidRDefault="000A0F41" w:rsidP="00A95EB9"/>
                            <w:p w14:paraId="68ADE437" w14:textId="77777777" w:rsidR="000A0F41" w:rsidRDefault="000A0F41" w:rsidP="00A95EB9"/>
                            <w:p w14:paraId="7218F0FD" w14:textId="77777777" w:rsidR="000A0F41" w:rsidRDefault="000A0F41" w:rsidP="00A95EB9"/>
                            <w:p w14:paraId="41E2170A" w14:textId="77777777" w:rsidR="000A0F41" w:rsidRDefault="000A0F41" w:rsidP="00A95EB9"/>
                          </w:txbxContent>
                        </v:textbox>
                      </v:shape>
                      <v:line id="Line 356" o:spid="_x0000_s1790" style="position:absolute;visibility:visible;mso-wrap-style:square" from="2241,10627" to="3846,1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shape id="Text Box 357" o:spid="_x0000_s1791" type="#_x0000_t202" style="position:absolute;left:1341;top:10624;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xqwQAAANwAAAAPAAAAZHJzL2Rvd25yZXYueG1sRE/LisIw&#10;FN0L/kO4A25kTC2D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Cc93GrBAAAA3AAAAA8AAAAA&#10;AAAAAAAAAAAABwIAAGRycy9kb3ducmV2LnhtbFBLBQYAAAAAAwADALcAAAD1AgAAAAA=&#10;" strokecolor="white">
                        <v:textbox>
                          <w:txbxContent>
                            <w:p w14:paraId="610440DE" w14:textId="0EBF672B" w:rsidR="000A0F41" w:rsidRDefault="000A0F41" w:rsidP="00A95EB9">
                              <w:r>
                                <w:rPr>
                                  <w:noProof/>
                                </w:rPr>
                                <w:drawing>
                                  <wp:inline distT="0" distB="0" distL="0" distR="0" wp14:anchorId="46DAFB28" wp14:editId="68DA0359">
                                    <wp:extent cx="457200" cy="457200"/>
                                    <wp:effectExtent l="0" t="0" r="0" b="0"/>
                                    <wp:docPr id="5142" name="Picture 1615"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B3961A2" w14:textId="77777777" w:rsidR="000A0F41" w:rsidRDefault="000A0F41" w:rsidP="00A95EB9"/>
                            <w:p w14:paraId="63636DA6" w14:textId="77777777" w:rsidR="000A0F41" w:rsidRDefault="000A0F41" w:rsidP="00A95EB9"/>
                            <w:p w14:paraId="7872656C" w14:textId="77777777" w:rsidR="000A0F41" w:rsidRDefault="000A0F41" w:rsidP="00A95EB9"/>
                            <w:p w14:paraId="57A9E48E" w14:textId="77777777" w:rsidR="000A0F41" w:rsidRDefault="000A0F41" w:rsidP="00A95EB9"/>
                            <w:p w14:paraId="2BB21366" w14:textId="77777777" w:rsidR="000A0F41" w:rsidRDefault="000A0F41" w:rsidP="00A95EB9"/>
                            <w:p w14:paraId="699EF489" w14:textId="77777777" w:rsidR="000A0F41" w:rsidRDefault="000A0F41" w:rsidP="00A95EB9"/>
                            <w:p w14:paraId="12182CB9" w14:textId="77777777" w:rsidR="000A0F41" w:rsidRDefault="000A0F41" w:rsidP="00A95EB9"/>
                            <w:p w14:paraId="44787FD6" w14:textId="77777777" w:rsidR="000A0F41" w:rsidRDefault="000A0F41" w:rsidP="00A95EB9"/>
                            <w:p w14:paraId="5DCD0B48" w14:textId="77777777" w:rsidR="000A0F41" w:rsidRDefault="000A0F41" w:rsidP="00A95EB9"/>
                          </w:txbxContent>
                        </v:textbox>
                      </v:shape>
                      <v:line id="Line 358" o:spid="_x0000_s1792" style="position:absolute;visibility:visible;mso-wrap-style:square" from="2421,12424" to="4026,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w10:anchorlock/>
                    </v:group>
                  </w:pict>
                </mc:Fallback>
              </mc:AlternateContent>
            </w:r>
            <w:r w:rsidR="00A95EB9" w:rsidRPr="00B91A5F">
              <w:rPr>
                <w:rFonts w:cs="Arial"/>
                <w:noProof/>
                <w:lang w:val="en-US" w:eastAsia="en-US"/>
              </w:rPr>
              <w:t>Submitting a Missing Dose Request (cont.)</w:t>
            </w:r>
            <w:bookmarkEnd w:id="3022"/>
            <w:bookmarkEnd w:id="3023"/>
            <w:bookmarkEnd w:id="3024"/>
            <w:bookmarkEnd w:id="3025"/>
            <w:bookmarkEnd w:id="3026"/>
            <w:bookmarkEnd w:id="3027"/>
            <w:bookmarkEnd w:id="3028"/>
            <w:bookmarkEnd w:id="3029"/>
            <w:bookmarkEnd w:id="3030"/>
            <w:bookmarkEnd w:id="3031"/>
            <w:bookmarkEnd w:id="3032"/>
          </w:p>
        </w:tc>
        <w:tc>
          <w:tcPr>
            <w:tcW w:w="6480" w:type="dxa"/>
          </w:tcPr>
          <w:p w14:paraId="27E39B8A" w14:textId="77777777" w:rsidR="00A95EB9" w:rsidRPr="00B91A5F" w:rsidRDefault="00A95EB9" w:rsidP="00963D59">
            <w:pPr>
              <w:pStyle w:val="ToStatement"/>
            </w:pPr>
            <w:r w:rsidRPr="00B91A5F">
              <w:t>To submit a Missing Dose Request (cont.)</w:t>
            </w:r>
          </w:p>
          <w:p w14:paraId="61D2D2C6" w14:textId="77777777" w:rsidR="00A95EB9" w:rsidRPr="00B91A5F" w:rsidRDefault="00A95EB9" w:rsidP="009D2EA9">
            <w:pPr>
              <w:pStyle w:val="NumberList1"/>
              <w:numPr>
                <w:ilvl w:val="0"/>
                <w:numId w:val="83"/>
              </w:numPr>
            </w:pPr>
            <w:r w:rsidRPr="00B91A5F">
              <w:t>In the Reason field, click once on the drop-down arrow to display pre-defined reasons why you are sending this request to the Pharmacy.</w:t>
            </w:r>
          </w:p>
          <w:p w14:paraId="6FECE75E" w14:textId="77777777" w:rsidR="00A95EB9" w:rsidRPr="00B91A5F" w:rsidRDefault="00A95EB9" w:rsidP="00963D59">
            <w:r w:rsidRPr="00B91A5F">
              <w:rPr>
                <w:rFonts w:ascii="Arial" w:hAnsi="Arial"/>
                <w:b/>
                <w:sz w:val="23"/>
              </w:rPr>
              <w:t>Keyboard Shortcut:</w:t>
            </w:r>
            <w:r w:rsidRPr="00B91A5F">
              <w:t xml:space="preserve"> Use the </w:t>
            </w:r>
            <w:r w:rsidRPr="00B91A5F">
              <w:rPr>
                <w:rFonts w:ascii="Arial" w:hAnsi="Arial"/>
                <w:b/>
                <w:smallCaps/>
              </w:rPr>
              <w:t>arrow</w:t>
            </w:r>
            <w:r w:rsidRPr="00B91A5F">
              <w:t xml:space="preserve"> keys to locate and select a Reason in the drop-down list box.</w:t>
            </w:r>
          </w:p>
          <w:p w14:paraId="6E750180" w14:textId="77777777" w:rsidR="00A95EB9" w:rsidRPr="00B91A5F" w:rsidRDefault="00A95EB9" w:rsidP="00963D59">
            <w:pPr>
              <w:pStyle w:val="Example"/>
            </w:pPr>
            <w:bookmarkStart w:id="3033" w:name="p42_148"/>
            <w:bookmarkEnd w:id="3033"/>
            <w:r w:rsidRPr="00B91A5F">
              <w:t>Example: Missing Dose Request Dialog Box</w:t>
            </w:r>
          </w:p>
          <w:p w14:paraId="19C76B30" w14:textId="575E028A" w:rsidR="00A95EB9" w:rsidRPr="00B91A5F" w:rsidRDefault="00F04354" w:rsidP="00963D59">
            <w:pPr>
              <w:pStyle w:val="ScreenCapt-Ctr"/>
            </w:pPr>
            <w:r>
              <w:rPr>
                <w:noProof/>
              </w:rPr>
              <w:drawing>
                <wp:inline distT="0" distB="0" distL="0" distR="0" wp14:anchorId="00FA24F0" wp14:editId="45F9DB22">
                  <wp:extent cx="2819400" cy="2295525"/>
                  <wp:effectExtent l="19050" t="19050" r="0" b="9525"/>
                  <wp:docPr id="341" name="Picture 341" descr="Example: Missing Dose Request Dialog 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Example: Missing Dose Request Dialog Box scree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19400" cy="2295525"/>
                          </a:xfrm>
                          <a:prstGeom prst="rect">
                            <a:avLst/>
                          </a:prstGeom>
                          <a:noFill/>
                          <a:ln w="6350" cmpd="sng">
                            <a:solidFill>
                              <a:srgbClr val="000000"/>
                            </a:solidFill>
                            <a:miter lim="800000"/>
                            <a:headEnd/>
                            <a:tailEnd/>
                          </a:ln>
                          <a:effectLst/>
                        </pic:spPr>
                      </pic:pic>
                    </a:graphicData>
                  </a:graphic>
                </wp:inline>
              </w:drawing>
            </w:r>
          </w:p>
          <w:p w14:paraId="1267C245" w14:textId="77777777" w:rsidR="00A95EB9" w:rsidRPr="00B91A5F" w:rsidRDefault="00A95EB9" w:rsidP="009D2EA9">
            <w:pPr>
              <w:pStyle w:val="NumberList1"/>
              <w:numPr>
                <w:ilvl w:val="0"/>
                <w:numId w:val="83"/>
              </w:numPr>
            </w:pPr>
            <w:r w:rsidRPr="00B91A5F">
              <w:t xml:space="preserve">Verify the information in the dialog box and click </w:t>
            </w:r>
            <w:r w:rsidRPr="00B91A5F">
              <w:rPr>
                <w:rFonts w:ascii="Arial" w:hAnsi="Arial"/>
                <w:b/>
                <w:smallCaps/>
              </w:rPr>
              <w:t>submit</w:t>
            </w:r>
            <w:r w:rsidRPr="00B91A5F">
              <w:t xml:space="preserve"> to send the request to the Pharmacy, where it prints on a predefined printer. An Information message displays.</w:t>
            </w:r>
            <w:r w:rsidRPr="00B91A5F">
              <w:br/>
              <w:t>A MailMan message will also be sent to a mail group if predefined using the GUI BCMA Site Parameters application.</w:t>
            </w:r>
          </w:p>
          <w:p w14:paraId="31947C87" w14:textId="77777777" w:rsidR="00A95EB9" w:rsidRPr="00B91A5F" w:rsidRDefault="00A95EB9" w:rsidP="00963D59">
            <w:pPr>
              <w:spacing w:after="120"/>
            </w:pPr>
            <w:r w:rsidRPr="00B91A5F">
              <w:rPr>
                <w:rFonts w:ascii="Arial" w:hAnsi="Arial"/>
                <w:b/>
                <w:sz w:val="23"/>
              </w:rPr>
              <w:t>Keyboard Shortcut:</w:t>
            </w:r>
            <w:r w:rsidRPr="00B91A5F">
              <w:t xml:space="preserve"> Press </w:t>
            </w:r>
            <w:r w:rsidRPr="00B91A5F">
              <w:rPr>
                <w:rFonts w:ascii="Arial" w:hAnsi="Arial"/>
                <w:b/>
                <w:smallCaps/>
              </w:rPr>
              <w:t>tab</w:t>
            </w:r>
            <w:r w:rsidRPr="00B91A5F">
              <w:rPr>
                <w:b/>
                <w:smallCaps/>
              </w:rPr>
              <w:t xml:space="preserve"> </w:t>
            </w:r>
            <w:r w:rsidRPr="00B91A5F">
              <w:t xml:space="preserve">to activate the </w:t>
            </w:r>
            <w:r w:rsidRPr="00B91A5F">
              <w:rPr>
                <w:rFonts w:ascii="Arial" w:hAnsi="Arial"/>
                <w:b/>
                <w:smallCaps/>
              </w:rPr>
              <w:t xml:space="preserve">submit </w:t>
            </w:r>
            <w:r w:rsidRPr="00B91A5F">
              <w:t xml:space="preserve">button, and press </w:t>
            </w:r>
            <w:r w:rsidRPr="00B91A5F">
              <w:rPr>
                <w:rFonts w:ascii="Arial" w:hAnsi="Arial"/>
                <w:b/>
                <w:smallCaps/>
                <w:sz w:val="23"/>
              </w:rPr>
              <w:t>enter</w:t>
            </w:r>
            <w:r w:rsidRPr="00B91A5F">
              <w:rPr>
                <w:rFonts w:ascii="Arial" w:hAnsi="Arial"/>
                <w:b/>
                <w:smallCaps/>
              </w:rPr>
              <w:t xml:space="preserve"> </w:t>
            </w:r>
            <w:r w:rsidRPr="00B91A5F">
              <w:t>to display the Information message.</w:t>
            </w:r>
          </w:p>
          <w:p w14:paraId="287A0802" w14:textId="77777777" w:rsidR="00A95EB9" w:rsidRPr="00B91A5F" w:rsidRDefault="00A95EB9" w:rsidP="00963D59">
            <w:pPr>
              <w:spacing w:after="120"/>
            </w:pPr>
            <w:r w:rsidRPr="00B91A5F">
              <w:rPr>
                <w:rFonts w:ascii="Arial" w:hAnsi="Arial" w:cs="Arial"/>
                <w:b/>
                <w:bCs/>
                <w:sz w:val="23"/>
              </w:rPr>
              <w:t>Note:</w:t>
            </w:r>
            <w:r w:rsidRPr="00B91A5F">
              <w:t xml:space="preserve"> Refer to Manager’s Manual to see how Missing Dose Request printers are configured in Inpatient and Clinic settings.</w:t>
            </w:r>
          </w:p>
          <w:p w14:paraId="6C91FAB5" w14:textId="77777777" w:rsidR="00A95EB9" w:rsidRPr="00B91A5F" w:rsidRDefault="00A95EB9" w:rsidP="009D2EA9">
            <w:pPr>
              <w:pStyle w:val="NumberList1"/>
              <w:numPr>
                <w:ilvl w:val="0"/>
                <w:numId w:val="83"/>
              </w:numPr>
            </w:pPr>
            <w:r w:rsidRPr="00B91A5F">
              <w:t xml:space="preserve">Read the Information message, and click </w:t>
            </w:r>
            <w:r w:rsidRPr="00B91A5F">
              <w:rPr>
                <w:rFonts w:ascii="Arial" w:hAnsi="Arial"/>
                <w:b/>
                <w:smallCaps/>
              </w:rPr>
              <w:t>ok</w:t>
            </w:r>
            <w:r w:rsidRPr="00B91A5F">
              <w:t>. BCMA processes the request, and displays the letter “M” (for “Missing”) in the Status column.</w:t>
            </w:r>
          </w:p>
          <w:p w14:paraId="374BE49F" w14:textId="77777777" w:rsidR="00A95EB9" w:rsidRPr="00B91A5F" w:rsidRDefault="00A95EB9" w:rsidP="00963D59">
            <w:pPr>
              <w:pStyle w:val="Example"/>
              <w:spacing w:before="0" w:after="120"/>
            </w:pPr>
            <w:r w:rsidRPr="00B91A5F">
              <w:t>Example: Missing Dose Submission Message</w:t>
            </w:r>
          </w:p>
          <w:p w14:paraId="758E6CC5" w14:textId="30B57E3C" w:rsidR="00A95EB9" w:rsidRPr="00B91A5F" w:rsidRDefault="00F04354" w:rsidP="00963D59">
            <w:pPr>
              <w:pStyle w:val="ScreenCapt-Ctr"/>
            </w:pPr>
            <w:r>
              <w:rPr>
                <w:noProof/>
              </w:rPr>
              <w:drawing>
                <wp:inline distT="0" distB="0" distL="0" distR="0" wp14:anchorId="1767ADB2" wp14:editId="2B2E77C5">
                  <wp:extent cx="1571625" cy="971550"/>
                  <wp:effectExtent l="19050" t="19050" r="9525" b="0"/>
                  <wp:docPr id="342" name="Picture 45" descr="Example: Missing Dose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ample: Missing Dose Submission Messag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1625" cy="971550"/>
                          </a:xfrm>
                          <a:prstGeom prst="rect">
                            <a:avLst/>
                          </a:prstGeom>
                          <a:noFill/>
                          <a:ln w="6350" cmpd="sng">
                            <a:solidFill>
                              <a:srgbClr val="000000"/>
                            </a:solidFill>
                            <a:miter lim="800000"/>
                            <a:headEnd/>
                            <a:tailEnd/>
                          </a:ln>
                          <a:effectLst/>
                        </pic:spPr>
                      </pic:pic>
                    </a:graphicData>
                  </a:graphic>
                </wp:inline>
              </w:drawing>
            </w:r>
          </w:p>
        </w:tc>
      </w:tr>
    </w:tbl>
    <w:p w14:paraId="4BD6032F" w14:textId="545C27A3" w:rsidR="00A95EB9" w:rsidRPr="00B91A5F" w:rsidRDefault="00A95EB9" w:rsidP="00BB3F26">
      <w:pPr>
        <w:pStyle w:val="H1Heading"/>
      </w:pPr>
      <w:r w:rsidRPr="00B91A5F">
        <w:br w:type="page"/>
      </w:r>
      <w:bookmarkStart w:id="3034" w:name="_Toc338337083"/>
      <w:bookmarkStart w:id="3035" w:name="_Toc352834693"/>
      <w:r w:rsidRPr="00B91A5F">
        <w:lastRenderedPageBreak/>
        <w:t>Administering a Patient’s Clinic Order Medications</w:t>
      </w:r>
      <w:bookmarkEnd w:id="3034"/>
      <w:bookmarkEnd w:id="3035"/>
    </w:p>
    <w:tbl>
      <w:tblPr>
        <w:tblW w:w="936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480"/>
      </w:tblGrid>
      <w:tr w:rsidR="00A95EB9" w:rsidRPr="00B91A5F" w14:paraId="32F8C39E" w14:textId="77777777" w:rsidTr="00D56136">
        <w:trPr>
          <w:trHeight w:val="261"/>
        </w:trPr>
        <w:tc>
          <w:tcPr>
            <w:tcW w:w="2880" w:type="dxa"/>
            <w:shd w:val="clear" w:color="auto" w:fill="auto"/>
          </w:tcPr>
          <w:bookmarkStart w:id="3036" w:name="_Toc338337084"/>
          <w:bookmarkStart w:id="3037" w:name="_Toc352834694"/>
          <w:p w14:paraId="6C44FB50" w14:textId="048BE2E4" w:rsidR="00A95EB9" w:rsidRPr="00B91A5F" w:rsidRDefault="00F04354" w:rsidP="00963D59">
            <w:pPr>
              <w:pStyle w:val="H2Heading"/>
              <w:rPr>
                <w:noProof/>
              </w:rPr>
            </w:pPr>
            <w:r>
              <w:rPr>
                <w:noProof/>
              </w:rPr>
              <mc:AlternateContent>
                <mc:Choice Requires="wpg">
                  <w:drawing>
                    <wp:anchor distT="0" distB="0" distL="114300" distR="114300" simplePos="0" relativeHeight="251707392" behindDoc="0" locked="0" layoutInCell="1" allowOverlap="1" wp14:anchorId="7F7F3EB8" wp14:editId="03A04450">
                      <wp:simplePos x="0" y="0"/>
                      <wp:positionH relativeFrom="column">
                        <wp:posOffset>-50165</wp:posOffset>
                      </wp:positionH>
                      <wp:positionV relativeFrom="paragraph">
                        <wp:posOffset>3155950</wp:posOffset>
                      </wp:positionV>
                      <wp:extent cx="1714500" cy="1941195"/>
                      <wp:effectExtent l="0" t="0" r="0" b="0"/>
                      <wp:wrapNone/>
                      <wp:docPr id="462"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941195"/>
                                <a:chOff x="1341" y="9274"/>
                                <a:chExt cx="2700" cy="3057"/>
                              </a:xfrm>
                            </wpg:grpSpPr>
                            <wps:wsp>
                              <wps:cNvPr id="463" name="Text Box 830"/>
                              <wps:cNvSpPr txBox="1">
                                <a:spLocks noChangeArrowheads="1"/>
                              </wps:cNvSpPr>
                              <wps:spPr bwMode="auto">
                                <a:xfrm>
                                  <a:off x="2241" y="9274"/>
                                  <a:ext cx="1800" cy="3057"/>
                                </a:xfrm>
                                <a:prstGeom prst="rect">
                                  <a:avLst/>
                                </a:prstGeom>
                                <a:solidFill>
                                  <a:srgbClr val="FFFFFF"/>
                                </a:solidFill>
                                <a:ln w="9525">
                                  <a:solidFill>
                                    <a:srgbClr val="FFFFFF"/>
                                  </a:solidFill>
                                  <a:miter lim="800000"/>
                                  <a:headEnd/>
                                  <a:tailEnd/>
                                </a:ln>
                              </wps:spPr>
                              <wps:txbx>
                                <w:txbxContent>
                                  <w:p w14:paraId="35A9CDAD" w14:textId="77777777" w:rsidR="000A0F41" w:rsidRDefault="000A0F41" w:rsidP="00B85D59">
                                    <w:pPr>
                                      <w:pStyle w:val="SmallCaps"/>
                                    </w:pPr>
                                    <w:r>
                                      <w:t>tip:</w:t>
                                    </w:r>
                                  </w:p>
                                  <w:p w14:paraId="4E442397" w14:textId="77777777" w:rsidR="000A0F41" w:rsidRDefault="000A0F41" w:rsidP="007D4B67">
                                    <w:pPr>
                                      <w:pStyle w:val="TipText"/>
                                    </w:pPr>
                                    <w:r w:rsidRPr="008F7A59">
                                      <w:t>As a clinic nurse, you can distinquish between Inpatient orders and Clinic orders in BCMA, so that you can view and administer clinic medications using BCMA.</w:t>
                                    </w:r>
                                  </w:p>
                                  <w:p w14:paraId="2716251C" w14:textId="77777777" w:rsidR="000A0F41" w:rsidRDefault="000A0F41" w:rsidP="00A95EB9"/>
                                  <w:p w14:paraId="179A6111" w14:textId="77777777" w:rsidR="000A0F41" w:rsidRDefault="000A0F41" w:rsidP="00A95EB9"/>
                                  <w:p w14:paraId="188A7E01" w14:textId="77777777" w:rsidR="000A0F41" w:rsidRDefault="000A0F41" w:rsidP="00A95EB9"/>
                                  <w:p w14:paraId="1410A204" w14:textId="77777777" w:rsidR="000A0F41" w:rsidRDefault="000A0F41" w:rsidP="00A95EB9"/>
                                  <w:p w14:paraId="5D242907" w14:textId="77777777" w:rsidR="000A0F41" w:rsidRDefault="000A0F41" w:rsidP="00A95EB9"/>
                                  <w:p w14:paraId="4F46C683" w14:textId="77777777" w:rsidR="000A0F41" w:rsidRDefault="000A0F41" w:rsidP="00A95EB9"/>
                                  <w:p w14:paraId="693A68AD" w14:textId="77777777" w:rsidR="000A0F41" w:rsidRDefault="000A0F41" w:rsidP="00A95EB9"/>
                                </w:txbxContent>
                              </wps:txbx>
                              <wps:bodyPr rot="0" vert="horz" wrap="square" lIns="91440" tIns="45720" rIns="91440" bIns="45720" anchor="t" anchorCtr="0" upright="1">
                                <a:noAutofit/>
                              </wps:bodyPr>
                            </wps:wsp>
                            <wps:wsp>
                              <wps:cNvPr id="464" name="Line 831"/>
                              <wps:cNvCnPr>
                                <a:cxnSpLocks noChangeShapeType="1"/>
                              </wps:cNvCnPr>
                              <wps:spPr bwMode="auto">
                                <a:xfrm>
                                  <a:off x="2241" y="92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832"/>
                              <wps:cNvSpPr txBox="1">
                                <a:spLocks noChangeArrowheads="1"/>
                              </wps:cNvSpPr>
                              <wps:spPr bwMode="auto">
                                <a:xfrm>
                                  <a:off x="1341" y="9276"/>
                                  <a:ext cx="1008" cy="864"/>
                                </a:xfrm>
                                <a:prstGeom prst="rect">
                                  <a:avLst/>
                                </a:prstGeom>
                                <a:solidFill>
                                  <a:srgbClr val="FFFFFF"/>
                                </a:solidFill>
                                <a:ln w="9525">
                                  <a:solidFill>
                                    <a:srgbClr val="FFFFFF"/>
                                  </a:solidFill>
                                  <a:miter lim="800000"/>
                                  <a:headEnd/>
                                  <a:tailEnd/>
                                </a:ln>
                              </wps:spPr>
                              <wps:txbx>
                                <w:txbxContent>
                                  <w:p w14:paraId="14D96756" w14:textId="56E810D2" w:rsidR="000A0F41" w:rsidRDefault="000A0F41" w:rsidP="00A95EB9">
                                    <w:r>
                                      <w:rPr>
                                        <w:noProof/>
                                      </w:rPr>
                                      <w:drawing>
                                        <wp:inline distT="0" distB="0" distL="0" distR="0" wp14:anchorId="59E1FC5B" wp14:editId="56B41DCC">
                                          <wp:extent cx="457200" cy="457200"/>
                                          <wp:effectExtent l="0" t="0" r="0" b="0"/>
                                          <wp:docPr id="5174" name="Picture 16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5E18B8" w14:textId="77777777" w:rsidR="000A0F41" w:rsidRDefault="000A0F41" w:rsidP="00A95EB9"/>
                                  <w:p w14:paraId="7BE74550" w14:textId="77777777" w:rsidR="000A0F41" w:rsidRDefault="000A0F41" w:rsidP="00A95EB9"/>
                                  <w:p w14:paraId="725AF709" w14:textId="77777777" w:rsidR="000A0F41" w:rsidRDefault="000A0F41" w:rsidP="00A95EB9"/>
                                  <w:p w14:paraId="26C4008B" w14:textId="77777777" w:rsidR="000A0F41" w:rsidRDefault="000A0F41" w:rsidP="00A95EB9"/>
                                  <w:p w14:paraId="48559A1B" w14:textId="77777777" w:rsidR="000A0F41" w:rsidRDefault="000A0F41" w:rsidP="00A95EB9"/>
                                  <w:p w14:paraId="1705CDD6" w14:textId="77777777" w:rsidR="000A0F41" w:rsidRDefault="000A0F41" w:rsidP="00A95EB9"/>
                                  <w:p w14:paraId="54B63DEB" w14:textId="77777777" w:rsidR="000A0F41" w:rsidRDefault="000A0F41" w:rsidP="00A95EB9"/>
                                  <w:p w14:paraId="6E723C88" w14:textId="77777777" w:rsidR="000A0F41" w:rsidRDefault="000A0F41" w:rsidP="00A95EB9"/>
                                  <w:p w14:paraId="2F891748" w14:textId="77777777" w:rsidR="000A0F41" w:rsidRDefault="000A0F41" w:rsidP="00A95EB9"/>
                                </w:txbxContent>
                              </wps:txbx>
                              <wps:bodyPr rot="0" vert="horz" wrap="square" lIns="91440" tIns="45720" rIns="91440" bIns="45720" anchor="t" anchorCtr="0" upright="1">
                                <a:noAutofit/>
                              </wps:bodyPr>
                            </wps:wsp>
                            <wps:wsp>
                              <wps:cNvPr id="466" name="Line 833"/>
                              <wps:cNvCnPr>
                                <a:cxnSpLocks noChangeShapeType="1"/>
                              </wps:cNvCnPr>
                              <wps:spPr bwMode="auto">
                                <a:xfrm>
                                  <a:off x="2421" y="120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F3EB8" id="Group 254" o:spid="_x0000_s1793" alt="&quot;&quot;" style="position:absolute;margin-left:-3.95pt;margin-top:248.5pt;width:135pt;height:152.85pt;z-index:251707392;mso-position-horizontal-relative:text;mso-position-vertical-relative:text" coordorigin="1341,9274" coordsize="270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">
                      <v:shape id="Text Box 830" o:spid="_x0000_s1794" type="#_x0000_t202" style="position:absolute;left:2241;top:9274;width:1800;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" strokecolor="white">
                        <v:textbox>
                          <w:txbxContent>
                            <w:p w14:paraId="35A9CDAD" w14:textId="77777777" w:rsidR="000A0F41" w:rsidRDefault="000A0F41" w:rsidP="00B85D59">
                              <w:pPr>
                                <w:pStyle w:val="SmallCaps"/>
                              </w:pPr>
                              <w:r>
                                <w:t>tip:</w:t>
                              </w:r>
                            </w:p>
                            <w:p w14:paraId="4E442397" w14:textId="77777777" w:rsidR="000A0F41" w:rsidRDefault="000A0F41" w:rsidP="007D4B67">
                              <w:pPr>
                                <w:pStyle w:val="TipText"/>
                              </w:pPr>
                              <w:r w:rsidRPr="008F7A59">
                                <w:t>As a clinic nurse, you can distinquish between Inpatient orders and Clinic orders in BCMA, so that you can view and administer clinic medications using BCMA.</w:t>
                              </w:r>
                            </w:p>
                            <w:p w14:paraId="2716251C" w14:textId="77777777" w:rsidR="000A0F41" w:rsidRDefault="000A0F41" w:rsidP="00A95EB9"/>
                            <w:p w14:paraId="179A6111" w14:textId="77777777" w:rsidR="000A0F41" w:rsidRDefault="000A0F41" w:rsidP="00A95EB9"/>
                            <w:p w14:paraId="188A7E01" w14:textId="77777777" w:rsidR="000A0F41" w:rsidRDefault="000A0F41" w:rsidP="00A95EB9"/>
                            <w:p w14:paraId="1410A204" w14:textId="77777777" w:rsidR="000A0F41" w:rsidRDefault="000A0F41" w:rsidP="00A95EB9"/>
                            <w:p w14:paraId="5D242907" w14:textId="77777777" w:rsidR="000A0F41" w:rsidRDefault="000A0F41" w:rsidP="00A95EB9"/>
                            <w:p w14:paraId="4F46C683" w14:textId="77777777" w:rsidR="000A0F41" w:rsidRDefault="000A0F41" w:rsidP="00A95EB9"/>
                            <w:p w14:paraId="693A68AD" w14:textId="77777777" w:rsidR="000A0F41" w:rsidRDefault="000A0F41" w:rsidP="00A95EB9"/>
                          </w:txbxContent>
                        </v:textbox>
                      </v:shape>
                      <v:line id="Line 831" o:spid="_x0000_s1795" style="position:absolute;visibility:visible;mso-wrap-style:square" from="2241,9279" to="3846,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shape id="Text Box 832" o:spid="_x0000_s1796" type="#_x0000_t202" style="position:absolute;left:1341;top:92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" strokecolor="white">
                        <v:textbox>
                          <w:txbxContent>
                            <w:p w14:paraId="14D96756" w14:textId="56E810D2" w:rsidR="000A0F41" w:rsidRDefault="000A0F41" w:rsidP="00A95EB9">
                              <w:r>
                                <w:rPr>
                                  <w:noProof/>
                                </w:rPr>
                                <w:drawing>
                                  <wp:inline distT="0" distB="0" distL="0" distR="0" wp14:anchorId="59E1FC5B" wp14:editId="56B41DCC">
                                    <wp:extent cx="457200" cy="457200"/>
                                    <wp:effectExtent l="0" t="0" r="0" b="0"/>
                                    <wp:docPr id="5143" name="Picture 1616"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35E18B8" w14:textId="77777777" w:rsidR="000A0F41" w:rsidRDefault="000A0F41" w:rsidP="00A95EB9"/>
                            <w:p w14:paraId="7BE74550" w14:textId="77777777" w:rsidR="000A0F41" w:rsidRDefault="000A0F41" w:rsidP="00A95EB9"/>
                            <w:p w14:paraId="725AF709" w14:textId="77777777" w:rsidR="000A0F41" w:rsidRDefault="000A0F41" w:rsidP="00A95EB9"/>
                            <w:p w14:paraId="26C4008B" w14:textId="77777777" w:rsidR="000A0F41" w:rsidRDefault="000A0F41" w:rsidP="00A95EB9"/>
                            <w:p w14:paraId="48559A1B" w14:textId="77777777" w:rsidR="000A0F41" w:rsidRDefault="000A0F41" w:rsidP="00A95EB9"/>
                            <w:p w14:paraId="1705CDD6" w14:textId="77777777" w:rsidR="000A0F41" w:rsidRDefault="000A0F41" w:rsidP="00A95EB9"/>
                            <w:p w14:paraId="54B63DEB" w14:textId="77777777" w:rsidR="000A0F41" w:rsidRDefault="000A0F41" w:rsidP="00A95EB9"/>
                            <w:p w14:paraId="6E723C88" w14:textId="77777777" w:rsidR="000A0F41" w:rsidRDefault="000A0F41" w:rsidP="00A95EB9"/>
                            <w:p w14:paraId="2F891748" w14:textId="77777777" w:rsidR="000A0F41" w:rsidRDefault="000A0F41" w:rsidP="00A95EB9"/>
                          </w:txbxContent>
                        </v:textbox>
                      </v:shape>
                      <v:line id="Line 833" o:spid="_x0000_s1797" style="position:absolute;visibility:visible;mso-wrap-style:square" from="2421,12064" to="4026,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group>
                  </w:pict>
                </mc:Fallback>
              </mc:AlternateContent>
            </w:r>
            <w:r>
              <w:rPr>
                <w:noProof/>
              </w:rPr>
              <mc:AlternateContent>
                <mc:Choice Requires="wpg">
                  <w:drawing>
                    <wp:anchor distT="0" distB="0" distL="114300" distR="114300" simplePos="0" relativeHeight="251706368" behindDoc="0" locked="0" layoutInCell="1" allowOverlap="1" wp14:anchorId="4F961D9E" wp14:editId="36695195">
                      <wp:simplePos x="0" y="0"/>
                      <wp:positionH relativeFrom="column">
                        <wp:posOffset>-112395</wp:posOffset>
                      </wp:positionH>
                      <wp:positionV relativeFrom="paragraph">
                        <wp:posOffset>826135</wp:posOffset>
                      </wp:positionV>
                      <wp:extent cx="1776730" cy="2003425"/>
                      <wp:effectExtent l="0" t="0" r="0" b="0"/>
                      <wp:wrapNone/>
                      <wp:docPr id="457" name="Group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730" cy="2003425"/>
                                <a:chOff x="1341" y="9274"/>
                                <a:chExt cx="2700" cy="3057"/>
                              </a:xfrm>
                            </wpg:grpSpPr>
                            <wps:wsp>
                              <wps:cNvPr id="458" name="Text Box 825"/>
                              <wps:cNvSpPr txBox="1">
                                <a:spLocks noChangeArrowheads="1"/>
                              </wps:cNvSpPr>
                              <wps:spPr bwMode="auto">
                                <a:xfrm>
                                  <a:off x="2241" y="9274"/>
                                  <a:ext cx="1800" cy="3057"/>
                                </a:xfrm>
                                <a:prstGeom prst="rect">
                                  <a:avLst/>
                                </a:prstGeom>
                                <a:solidFill>
                                  <a:srgbClr val="FFFFFF"/>
                                </a:solidFill>
                                <a:ln w="9525">
                                  <a:solidFill>
                                    <a:srgbClr val="FFFFFF"/>
                                  </a:solidFill>
                                  <a:miter lim="800000"/>
                                  <a:headEnd/>
                                  <a:tailEnd/>
                                </a:ln>
                              </wps:spPr>
                              <wps:txbx>
                                <w:txbxContent>
                                  <w:p w14:paraId="24A524D0" w14:textId="77777777" w:rsidR="000A0F41" w:rsidRDefault="000A0F41" w:rsidP="00B85D59">
                                    <w:pPr>
                                      <w:pStyle w:val="SmallCaps"/>
                                    </w:pPr>
                                    <w:r>
                                      <w:t>tip:</w:t>
                                    </w:r>
                                  </w:p>
                                  <w:p w14:paraId="6E820D1C" w14:textId="77777777" w:rsidR="000A0F41" w:rsidRDefault="000A0F41" w:rsidP="007D4B67">
                                    <w:pPr>
                                      <w:pStyle w:val="TipText"/>
                                    </w:pPr>
                                    <w:r w:rsidRPr="008F7A59">
                                      <w:t>As a ward nurse, you can distinquish between Inpatient orders and Clinic orders in BCMA, so that you can view and administer inpatient medications using BCMA.</w:t>
                                    </w:r>
                                  </w:p>
                                  <w:p w14:paraId="0E3DEB4D" w14:textId="77777777" w:rsidR="000A0F41" w:rsidRDefault="000A0F41" w:rsidP="00A95EB9"/>
                                  <w:p w14:paraId="7878B3D3" w14:textId="77777777" w:rsidR="000A0F41" w:rsidRDefault="000A0F41" w:rsidP="00A95EB9"/>
                                  <w:p w14:paraId="49979119" w14:textId="77777777" w:rsidR="000A0F41" w:rsidRDefault="000A0F41" w:rsidP="00A95EB9"/>
                                  <w:p w14:paraId="56A65834" w14:textId="77777777" w:rsidR="000A0F41" w:rsidRDefault="000A0F41" w:rsidP="00A95EB9"/>
                                  <w:p w14:paraId="4692A0DA" w14:textId="77777777" w:rsidR="000A0F41" w:rsidRDefault="000A0F41" w:rsidP="00A95EB9"/>
                                  <w:p w14:paraId="02319C7F" w14:textId="77777777" w:rsidR="000A0F41" w:rsidRDefault="000A0F41" w:rsidP="00A95EB9"/>
                                  <w:p w14:paraId="444D6AAF" w14:textId="77777777" w:rsidR="000A0F41" w:rsidRDefault="000A0F41" w:rsidP="00A95EB9"/>
                                </w:txbxContent>
                              </wps:txbx>
                              <wps:bodyPr rot="0" vert="horz" wrap="square" lIns="91440" tIns="45720" rIns="91440" bIns="45720" anchor="t" anchorCtr="0" upright="1">
                                <a:noAutofit/>
                              </wps:bodyPr>
                            </wps:wsp>
                            <wps:wsp>
                              <wps:cNvPr id="459" name="Line 826"/>
                              <wps:cNvCnPr>
                                <a:cxnSpLocks noChangeShapeType="1"/>
                              </wps:cNvCnPr>
                              <wps:spPr bwMode="auto">
                                <a:xfrm>
                                  <a:off x="2241" y="9279"/>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827"/>
                              <wps:cNvSpPr txBox="1">
                                <a:spLocks noChangeArrowheads="1"/>
                              </wps:cNvSpPr>
                              <wps:spPr bwMode="auto">
                                <a:xfrm>
                                  <a:off x="1341" y="9276"/>
                                  <a:ext cx="1008" cy="864"/>
                                </a:xfrm>
                                <a:prstGeom prst="rect">
                                  <a:avLst/>
                                </a:prstGeom>
                                <a:solidFill>
                                  <a:srgbClr val="FFFFFF"/>
                                </a:solidFill>
                                <a:ln w="9525">
                                  <a:solidFill>
                                    <a:srgbClr val="FFFFFF"/>
                                  </a:solidFill>
                                  <a:miter lim="800000"/>
                                  <a:headEnd/>
                                  <a:tailEnd/>
                                </a:ln>
                              </wps:spPr>
                              <wps:txbx>
                                <w:txbxContent>
                                  <w:p w14:paraId="2483DCAA" w14:textId="52C2A89C" w:rsidR="000A0F41" w:rsidRDefault="000A0F41" w:rsidP="00A95EB9">
                                    <w:r>
                                      <w:rPr>
                                        <w:noProof/>
                                      </w:rPr>
                                      <w:drawing>
                                        <wp:inline distT="0" distB="0" distL="0" distR="0" wp14:anchorId="4D9B0C32" wp14:editId="194DA514">
                                          <wp:extent cx="457200" cy="457200"/>
                                          <wp:effectExtent l="0" t="0" r="0" b="0"/>
                                          <wp:docPr id="5175" name="Picture 161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B53A46" w14:textId="77777777" w:rsidR="000A0F41" w:rsidRDefault="000A0F41" w:rsidP="00A95EB9"/>
                                  <w:p w14:paraId="50898B6F" w14:textId="77777777" w:rsidR="000A0F41" w:rsidRDefault="000A0F41" w:rsidP="00A95EB9"/>
                                  <w:p w14:paraId="47B712D7" w14:textId="77777777" w:rsidR="000A0F41" w:rsidRDefault="000A0F41" w:rsidP="00A95EB9"/>
                                  <w:p w14:paraId="555AA310" w14:textId="77777777" w:rsidR="000A0F41" w:rsidRDefault="000A0F41" w:rsidP="00A95EB9"/>
                                  <w:p w14:paraId="112E784E" w14:textId="77777777" w:rsidR="000A0F41" w:rsidRDefault="000A0F41" w:rsidP="00A95EB9"/>
                                  <w:p w14:paraId="3EC9F37F" w14:textId="77777777" w:rsidR="000A0F41" w:rsidRDefault="000A0F41" w:rsidP="00A95EB9"/>
                                  <w:p w14:paraId="648F1A96" w14:textId="77777777" w:rsidR="000A0F41" w:rsidRDefault="000A0F41" w:rsidP="00A95EB9"/>
                                  <w:p w14:paraId="60FBE952" w14:textId="77777777" w:rsidR="000A0F41" w:rsidRDefault="000A0F41" w:rsidP="00A95EB9"/>
                                  <w:p w14:paraId="3B32E028" w14:textId="77777777" w:rsidR="000A0F41" w:rsidRDefault="000A0F41" w:rsidP="00A95EB9"/>
                                </w:txbxContent>
                              </wps:txbx>
                              <wps:bodyPr rot="0" vert="horz" wrap="square" lIns="91440" tIns="45720" rIns="91440" bIns="45720" anchor="t" anchorCtr="0" upright="1">
                                <a:noAutofit/>
                              </wps:bodyPr>
                            </wps:wsp>
                            <wps:wsp>
                              <wps:cNvPr id="461" name="Line 828"/>
                              <wps:cNvCnPr>
                                <a:cxnSpLocks noChangeShapeType="1"/>
                              </wps:cNvCnPr>
                              <wps:spPr bwMode="auto">
                                <a:xfrm>
                                  <a:off x="2421" y="1206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61D9E" id="Group 249" o:spid="_x0000_s1798" alt="&quot;&quot;" style="position:absolute;margin-left:-8.85pt;margin-top:65.05pt;width:139.9pt;height:157.75pt;z-index:251706368;mso-position-horizontal-relative:text;mso-position-vertical-relative:text" coordorigin="1341,9274" coordsize="270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">
                      <v:shape id="Text Box 825" o:spid="_x0000_s1799" type="#_x0000_t202" style="position:absolute;left:2241;top:9274;width:1800;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" strokecolor="white">
                        <v:textbox>
                          <w:txbxContent>
                            <w:p w14:paraId="24A524D0" w14:textId="77777777" w:rsidR="000A0F41" w:rsidRDefault="000A0F41" w:rsidP="00B85D59">
                              <w:pPr>
                                <w:pStyle w:val="SmallCaps"/>
                              </w:pPr>
                              <w:r>
                                <w:t>tip:</w:t>
                              </w:r>
                            </w:p>
                            <w:p w14:paraId="6E820D1C" w14:textId="77777777" w:rsidR="000A0F41" w:rsidRDefault="000A0F41" w:rsidP="007D4B67">
                              <w:pPr>
                                <w:pStyle w:val="TipText"/>
                              </w:pPr>
                              <w:r w:rsidRPr="008F7A59">
                                <w:t>As a ward nurse, you can distinquish between Inpatient orders and Clinic orders in BCMA, so that you can view and administer inpatient medications using BCMA.</w:t>
                              </w:r>
                            </w:p>
                            <w:p w14:paraId="0E3DEB4D" w14:textId="77777777" w:rsidR="000A0F41" w:rsidRDefault="000A0F41" w:rsidP="00A95EB9"/>
                            <w:p w14:paraId="7878B3D3" w14:textId="77777777" w:rsidR="000A0F41" w:rsidRDefault="000A0F41" w:rsidP="00A95EB9"/>
                            <w:p w14:paraId="49979119" w14:textId="77777777" w:rsidR="000A0F41" w:rsidRDefault="000A0F41" w:rsidP="00A95EB9"/>
                            <w:p w14:paraId="56A65834" w14:textId="77777777" w:rsidR="000A0F41" w:rsidRDefault="000A0F41" w:rsidP="00A95EB9"/>
                            <w:p w14:paraId="4692A0DA" w14:textId="77777777" w:rsidR="000A0F41" w:rsidRDefault="000A0F41" w:rsidP="00A95EB9"/>
                            <w:p w14:paraId="02319C7F" w14:textId="77777777" w:rsidR="000A0F41" w:rsidRDefault="000A0F41" w:rsidP="00A95EB9"/>
                            <w:p w14:paraId="444D6AAF" w14:textId="77777777" w:rsidR="000A0F41" w:rsidRDefault="000A0F41" w:rsidP="00A95EB9"/>
                          </w:txbxContent>
                        </v:textbox>
                      </v:shape>
                      <v:line id="Line 826" o:spid="_x0000_s1800" style="position:absolute;visibility:visible;mso-wrap-style:square" from="2241,9279" to="3846,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shape id="Text Box 827" o:spid="_x0000_s1801" type="#_x0000_t202" style="position:absolute;left:1341;top:9276;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q3wAAAANwAAAAPAAAAZHJzL2Rvd25yZXYueG1sRE9Ni8Iw&#10;EL0L/ocwC3sRm1pE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ouRKt8AAAADcAAAADwAAAAAA&#10;AAAAAAAAAAAHAgAAZHJzL2Rvd25yZXYueG1sUEsFBgAAAAADAAMAtwAAAPQCAAAAAA==&#10;" strokecolor="white">
                        <v:textbox>
                          <w:txbxContent>
                            <w:p w14:paraId="2483DCAA" w14:textId="52C2A89C" w:rsidR="000A0F41" w:rsidRDefault="000A0F41" w:rsidP="00A95EB9">
                              <w:r>
                                <w:rPr>
                                  <w:noProof/>
                                </w:rPr>
                                <w:drawing>
                                  <wp:inline distT="0" distB="0" distL="0" distR="0" wp14:anchorId="4D9B0C32" wp14:editId="194DA514">
                                    <wp:extent cx="457200" cy="457200"/>
                                    <wp:effectExtent l="0" t="0" r="0" b="0"/>
                                    <wp:docPr id="5144" name="Picture 1617" desc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B53A46" w14:textId="77777777" w:rsidR="000A0F41" w:rsidRDefault="000A0F41" w:rsidP="00A95EB9"/>
                            <w:p w14:paraId="50898B6F" w14:textId="77777777" w:rsidR="000A0F41" w:rsidRDefault="000A0F41" w:rsidP="00A95EB9"/>
                            <w:p w14:paraId="47B712D7" w14:textId="77777777" w:rsidR="000A0F41" w:rsidRDefault="000A0F41" w:rsidP="00A95EB9"/>
                            <w:p w14:paraId="555AA310" w14:textId="77777777" w:rsidR="000A0F41" w:rsidRDefault="000A0F41" w:rsidP="00A95EB9"/>
                            <w:p w14:paraId="112E784E" w14:textId="77777777" w:rsidR="000A0F41" w:rsidRDefault="000A0F41" w:rsidP="00A95EB9"/>
                            <w:p w14:paraId="3EC9F37F" w14:textId="77777777" w:rsidR="000A0F41" w:rsidRDefault="000A0F41" w:rsidP="00A95EB9"/>
                            <w:p w14:paraId="648F1A96" w14:textId="77777777" w:rsidR="000A0F41" w:rsidRDefault="000A0F41" w:rsidP="00A95EB9"/>
                            <w:p w14:paraId="60FBE952" w14:textId="77777777" w:rsidR="000A0F41" w:rsidRDefault="000A0F41" w:rsidP="00A95EB9"/>
                            <w:p w14:paraId="3B32E028" w14:textId="77777777" w:rsidR="000A0F41" w:rsidRDefault="000A0F41" w:rsidP="00A95EB9"/>
                          </w:txbxContent>
                        </v:textbox>
                      </v:shape>
                      <v:line id="Line 828" o:spid="_x0000_s1802" style="position:absolute;visibility:visible;mso-wrap-style:square" from="2421,12064" to="4026,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group>
                  </w:pict>
                </mc:Fallback>
              </mc:AlternateContent>
            </w:r>
            <w:r w:rsidR="00A95EB9" w:rsidRPr="00B91A5F">
              <w:rPr>
                <w:noProof/>
              </w:rPr>
              <w:t>Displaying Clinic Orders in BCMA</w:t>
            </w:r>
            <w:bookmarkEnd w:id="3036"/>
            <w:bookmarkEnd w:id="3037"/>
          </w:p>
          <w:p w14:paraId="2D6A12B7" w14:textId="77777777" w:rsidR="00A95EB9" w:rsidRPr="00B91A5F" w:rsidRDefault="00A95EB9" w:rsidP="00963D59"/>
          <w:p w14:paraId="595CCAA0" w14:textId="77777777" w:rsidR="00A95EB9" w:rsidRPr="00B91A5F" w:rsidRDefault="00A95EB9" w:rsidP="00963D59"/>
          <w:p w14:paraId="57D6354A" w14:textId="77777777" w:rsidR="00A95EB9" w:rsidRPr="00B91A5F" w:rsidRDefault="00A95EB9" w:rsidP="00963D59"/>
          <w:p w14:paraId="4FC73791" w14:textId="77777777" w:rsidR="00A95EB9" w:rsidRPr="00B91A5F" w:rsidRDefault="00A95EB9" w:rsidP="00963D59"/>
          <w:p w14:paraId="28AB8DCB" w14:textId="77777777" w:rsidR="00A95EB9" w:rsidRPr="00B91A5F" w:rsidRDefault="00A95EB9" w:rsidP="00963D59"/>
          <w:p w14:paraId="586B6F99" w14:textId="77777777" w:rsidR="00A95EB9" w:rsidRPr="00B91A5F" w:rsidRDefault="00A95EB9" w:rsidP="00963D59"/>
          <w:p w14:paraId="2CA52C08" w14:textId="77777777" w:rsidR="00A95EB9" w:rsidRPr="00B91A5F" w:rsidRDefault="00A95EB9" w:rsidP="00963D59"/>
          <w:p w14:paraId="5796F483" w14:textId="77777777" w:rsidR="00A95EB9" w:rsidRPr="00B91A5F" w:rsidRDefault="00A95EB9" w:rsidP="00963D59"/>
          <w:p w14:paraId="552F3BFA" w14:textId="77777777" w:rsidR="00A95EB9" w:rsidRPr="00B91A5F" w:rsidRDefault="00A95EB9" w:rsidP="00963D59">
            <w:pPr>
              <w:tabs>
                <w:tab w:val="left" w:pos="930"/>
              </w:tabs>
            </w:pPr>
            <w:r w:rsidRPr="00B91A5F">
              <w:tab/>
            </w:r>
          </w:p>
        </w:tc>
        <w:tc>
          <w:tcPr>
            <w:tcW w:w="6480" w:type="dxa"/>
            <w:shd w:val="clear" w:color="auto" w:fill="auto"/>
          </w:tcPr>
          <w:p w14:paraId="101CBF5D" w14:textId="77777777" w:rsidR="00A95EB9" w:rsidRPr="00B91A5F" w:rsidRDefault="00A95EB9" w:rsidP="00963D59">
            <w:r w:rsidRPr="00B91A5F">
              <w:t>BCMA displays clinic orders on the Cover Sheet, Unit Dose, IVP/IVPB and IV tabs. You may select between two mutually exclusive “Order Modes.” See the following Inpatient/Clinic Order Mode Indicators Table for an explanation of possible display combinations.</w:t>
            </w:r>
          </w:p>
          <w:p w14:paraId="39E60896" w14:textId="77777777" w:rsidR="00A95EB9" w:rsidRPr="00B91A5F" w:rsidRDefault="00A95EB9" w:rsidP="00963D59">
            <w:pPr>
              <w:pStyle w:val="Example"/>
              <w:spacing w:before="0" w:after="120"/>
              <w:rPr>
                <w:rFonts w:cs="Arial"/>
                <w:b w:val="0"/>
              </w:rPr>
            </w:pPr>
            <w:r w:rsidRPr="00B91A5F">
              <w:rPr>
                <w:rFonts w:cs="Arial"/>
              </w:rPr>
              <w:t>Inpatient/Clinic Order Mode Indicators Table</w:t>
            </w:r>
          </w:p>
          <w:p w14:paraId="48E42601" w14:textId="3415D1A8" w:rsidR="00A95EB9" w:rsidRPr="00B91A5F" w:rsidRDefault="00F04354" w:rsidP="00963D59">
            <w:r>
              <w:rPr>
                <w:noProof/>
              </w:rPr>
              <w:drawing>
                <wp:inline distT="0" distB="0" distL="0" distR="0" wp14:anchorId="4CFB0B24" wp14:editId="40915FA4">
                  <wp:extent cx="4038600" cy="4143375"/>
                  <wp:effectExtent l="0" t="0" r="0" b="0"/>
                  <wp:docPr id="346" name="Picture 346" descr="Inpatient/Clinic Order Mode Indicators Ta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Inpatient/Clinic Order Mode Indicators Table scree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38600" cy="4143375"/>
                          </a:xfrm>
                          <a:prstGeom prst="rect">
                            <a:avLst/>
                          </a:prstGeom>
                          <a:noFill/>
                          <a:ln>
                            <a:noFill/>
                          </a:ln>
                        </pic:spPr>
                      </pic:pic>
                    </a:graphicData>
                  </a:graphic>
                </wp:inline>
              </w:drawing>
            </w:r>
          </w:p>
          <w:p w14:paraId="7392C116" w14:textId="77777777" w:rsidR="00A95EB9" w:rsidRPr="00B91A5F" w:rsidRDefault="00A95EB9" w:rsidP="00963D59">
            <w:pPr>
              <w:pStyle w:val="Heading3"/>
              <w:rPr>
                <w:lang w:val="en-US" w:eastAsia="en-US"/>
              </w:rPr>
            </w:pPr>
            <w:bookmarkStart w:id="3038" w:name="_Toc333329048"/>
            <w:bookmarkStart w:id="3039" w:name="_Toc335062940"/>
            <w:bookmarkStart w:id="3040" w:name="_Toc335999047"/>
            <w:bookmarkStart w:id="3041" w:name="_Toc336868282"/>
            <w:bookmarkStart w:id="3042" w:name="_Toc338337085"/>
            <w:bookmarkStart w:id="3043" w:name="_Toc338940060"/>
            <w:bookmarkStart w:id="3044" w:name="_Toc350861771"/>
            <w:bookmarkStart w:id="3045" w:name="_Toc350863168"/>
            <w:bookmarkStart w:id="3046" w:name="_Toc352316184"/>
            <w:bookmarkStart w:id="3047" w:name="_Toc352834695"/>
            <w:r w:rsidRPr="00B91A5F">
              <w:rPr>
                <w:lang w:val="en-US" w:eastAsia="en-US"/>
              </w:rPr>
              <w:t>Viewing a Patient’s Clinic Order Medications</w:t>
            </w:r>
            <w:bookmarkEnd w:id="3038"/>
            <w:bookmarkEnd w:id="3039"/>
            <w:bookmarkEnd w:id="3040"/>
            <w:bookmarkEnd w:id="3041"/>
            <w:bookmarkEnd w:id="3042"/>
            <w:bookmarkEnd w:id="3043"/>
            <w:bookmarkEnd w:id="3044"/>
            <w:bookmarkEnd w:id="3045"/>
            <w:bookmarkEnd w:id="3046"/>
            <w:bookmarkEnd w:id="3047"/>
          </w:p>
          <w:p w14:paraId="60066931" w14:textId="77777777" w:rsidR="00B21D75" w:rsidRPr="00B91A5F" w:rsidRDefault="00B21D75" w:rsidP="00963D59">
            <w:pPr>
              <w:spacing w:before="240"/>
              <w:rPr>
                <w:b/>
              </w:rPr>
            </w:pPr>
            <w:r w:rsidRPr="00B91A5F">
              <w:rPr>
                <w:b/>
              </w:rPr>
              <w:t>When Patient Status is Admitted</w:t>
            </w:r>
          </w:p>
          <w:p w14:paraId="70FE74E8" w14:textId="53FC2B62" w:rsidR="00A95EB9" w:rsidRPr="00B91A5F" w:rsidRDefault="00A95EB9" w:rsidP="00963D59">
            <w:pPr>
              <w:spacing w:after="120"/>
            </w:pPr>
            <w:r w:rsidRPr="00B91A5F">
              <w:t xml:space="preserve">The system selects a default order mode based on the patient admission </w:t>
            </w:r>
            <w:r w:rsidR="00B26D7C" w:rsidRPr="00B91A5F">
              <w:t>status when</w:t>
            </w:r>
            <w:r w:rsidRPr="00B91A5F">
              <w:t xml:space="preserve"> the patient record is opened. If the patient is admitted to a ward, BCMA selects the Inpatient order mode.</w:t>
            </w:r>
            <w:r w:rsidR="00B21D75" w:rsidRPr="00B91A5F">
              <w:t xml:space="preserve"> An indicator displays next to the Inpatient order mode, showing green, when active</w:t>
            </w:r>
            <w:r w:rsidRPr="00B91A5F">
              <w:t xml:space="preserve"> </w:t>
            </w:r>
            <w:r w:rsidR="00B21D75" w:rsidRPr="00B91A5F">
              <w:t xml:space="preserve">inpatient orders exist for the patient and/or an action </w:t>
            </w:r>
            <w:r w:rsidR="00B03F25" w:rsidRPr="00B91A5F">
              <w:t xml:space="preserve">can </w:t>
            </w:r>
            <w:r w:rsidR="00B21D75" w:rsidRPr="00B91A5F">
              <w:t xml:space="preserve"> be taken on an expired or discontinued order or white when no active clinic orders exist.</w:t>
            </w:r>
            <w:r w:rsidRPr="00B91A5F">
              <w:t xml:space="preserve"> </w:t>
            </w:r>
          </w:p>
          <w:p w14:paraId="6CD7EF00" w14:textId="77777777" w:rsidR="00A95EB9" w:rsidRPr="00B91A5F" w:rsidRDefault="00051CBA" w:rsidP="00963D59">
            <w:r w:rsidRPr="00B91A5F">
              <w:t>When the Inpatient order mode is selected, the Order Mode indicator shows Inpatient orders exist, and the Virtual Due List Parameters section displays.</w:t>
            </w:r>
          </w:p>
        </w:tc>
      </w:tr>
    </w:tbl>
    <w:p w14:paraId="0C755E8A" w14:textId="77777777" w:rsidR="00A95EB9" w:rsidRPr="00B91A5F" w:rsidRDefault="00A95EB9" w:rsidP="00963D59"/>
    <w:p w14:paraId="0DB89B51"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14F5B8D" w14:textId="77777777" w:rsidTr="00D56136">
        <w:trPr>
          <w:trHeight w:val="261"/>
        </w:trPr>
        <w:tc>
          <w:tcPr>
            <w:tcW w:w="2880" w:type="dxa"/>
          </w:tcPr>
          <w:p w14:paraId="7E2B3B54" w14:textId="77777777" w:rsidR="00A95EB9" w:rsidRPr="00B91A5F" w:rsidRDefault="00A95EB9" w:rsidP="00963D59">
            <w:pPr>
              <w:pStyle w:val="H2Continued"/>
              <w:rPr>
                <w:rFonts w:cs="Arial"/>
                <w:lang w:val="en-US" w:eastAsia="en-US"/>
              </w:rPr>
            </w:pPr>
            <w:r w:rsidRPr="00B91A5F">
              <w:rPr>
                <w:rFonts w:cs="Arial"/>
                <w:lang w:val="en-US" w:eastAsia="en-US"/>
              </w:rPr>
              <w:t>Displaying Clinic Orders in BCMA (cont.)</w:t>
            </w:r>
          </w:p>
        </w:tc>
        <w:tc>
          <w:tcPr>
            <w:tcW w:w="6570" w:type="dxa"/>
          </w:tcPr>
          <w:p w14:paraId="5B8FFB9A" w14:textId="77777777" w:rsidR="002D3B5B" w:rsidRPr="00B91A5F" w:rsidRDefault="002D3B5B" w:rsidP="00963D59">
            <w:pPr>
              <w:spacing w:after="120"/>
              <w:jc w:val="center"/>
              <w:rPr>
                <w:rFonts w:ascii="Arial" w:hAnsi="Arial" w:cs="Arial"/>
                <w:b/>
                <w:szCs w:val="24"/>
              </w:rPr>
            </w:pPr>
            <w:r w:rsidRPr="00B91A5F">
              <w:rPr>
                <w:rFonts w:ascii="Arial" w:hAnsi="Arial" w:cs="Arial"/>
                <w:b/>
                <w:szCs w:val="24"/>
              </w:rPr>
              <w:t>Example: Inpatient Order Mode Selected</w:t>
            </w:r>
          </w:p>
          <w:p w14:paraId="3DB426FA" w14:textId="4322703B" w:rsidR="002D3B5B" w:rsidRPr="00B91A5F" w:rsidRDefault="00F04354" w:rsidP="00963D59">
            <w:pPr>
              <w:pStyle w:val="ScreenCapt-Ctr"/>
            </w:pPr>
            <w:r>
              <w:rPr>
                <w:noProof/>
              </w:rPr>
              <w:drawing>
                <wp:inline distT="0" distB="0" distL="0" distR="0" wp14:anchorId="55E74EA0" wp14:editId="765F70A6">
                  <wp:extent cx="4067175" cy="847725"/>
                  <wp:effectExtent l="19050" t="19050" r="9525" b="9525"/>
                  <wp:docPr id="347" name="Picture 16" descr="Example: Inpatient Order Mode Selec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16" descr="Example: Inpatient Order Mode Selected scree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67175" cy="847725"/>
                          </a:xfrm>
                          <a:prstGeom prst="rect">
                            <a:avLst/>
                          </a:prstGeom>
                          <a:noFill/>
                          <a:ln w="6350" cmpd="sng">
                            <a:solidFill>
                              <a:srgbClr val="000000"/>
                            </a:solidFill>
                            <a:miter lim="800000"/>
                            <a:headEnd/>
                            <a:tailEnd/>
                          </a:ln>
                          <a:effectLst/>
                        </pic:spPr>
                      </pic:pic>
                    </a:graphicData>
                  </a:graphic>
                </wp:inline>
              </w:drawing>
            </w:r>
          </w:p>
          <w:p w14:paraId="43480B1A" w14:textId="77777777" w:rsidR="002D3B5B" w:rsidRPr="00B91A5F" w:rsidRDefault="002D3B5B" w:rsidP="00963D59">
            <w:pPr>
              <w:rPr>
                <w:b/>
              </w:rPr>
            </w:pPr>
            <w:r w:rsidRPr="00B91A5F">
              <w:rPr>
                <w:b/>
              </w:rPr>
              <w:t>When Patient Status is Not Admitted</w:t>
            </w:r>
          </w:p>
          <w:p w14:paraId="3DDECCD2" w14:textId="77777777" w:rsidR="002D3B5B" w:rsidRPr="00B91A5F" w:rsidRDefault="002D3B5B" w:rsidP="00963D59">
            <w:r w:rsidRPr="00B91A5F">
              <w:t>If the patient status is not admitted, the system defaults to the Clinic order mode. An indicator displays next to the Clinic order mode, showing green when active clinic orders exist for the patient or white when no active clinic orders exist.</w:t>
            </w:r>
          </w:p>
          <w:p w14:paraId="27646F1B" w14:textId="77777777" w:rsidR="002D3B5B" w:rsidRPr="00B91A5F" w:rsidRDefault="002D3B5B" w:rsidP="00963D59">
            <w:r w:rsidRPr="00B91A5F">
              <w:t xml:space="preserve">When Clinic mode is selected, the order mode indicator shows Clinic orders exist, and the Clinic Order Date area replaces the Virtual Due List Parameters area on the screen.  Only clinic medication orders display on the Cover Sheet, Unit Dose, IVP/IVPB and IV tabs. </w:t>
            </w:r>
          </w:p>
          <w:p w14:paraId="530717FA" w14:textId="77777777" w:rsidR="002D3B5B" w:rsidRPr="00B91A5F" w:rsidRDefault="002D3B5B" w:rsidP="00963D59">
            <w:pPr>
              <w:spacing w:before="120" w:after="120"/>
              <w:jc w:val="center"/>
              <w:rPr>
                <w:rFonts w:ascii="Arial" w:hAnsi="Arial" w:cs="Arial"/>
                <w:b/>
                <w:szCs w:val="24"/>
              </w:rPr>
            </w:pPr>
            <w:r w:rsidRPr="00B91A5F">
              <w:rPr>
                <w:rFonts w:ascii="Arial" w:hAnsi="Arial" w:cs="Arial"/>
                <w:b/>
                <w:szCs w:val="24"/>
              </w:rPr>
              <w:t>Example: Clinic  Order Mode Selected</w:t>
            </w:r>
          </w:p>
          <w:p w14:paraId="522FC25D" w14:textId="1114F1CE" w:rsidR="002D3B5B" w:rsidRPr="00B91A5F" w:rsidRDefault="00F04354" w:rsidP="00963D59">
            <w:pPr>
              <w:spacing w:after="120"/>
            </w:pPr>
            <w:r>
              <w:rPr>
                <w:rFonts w:ascii="Arial" w:hAnsi="Arial" w:cs="Arial"/>
                <w:b/>
                <w:noProof/>
                <w:szCs w:val="24"/>
              </w:rPr>
              <w:drawing>
                <wp:inline distT="0" distB="0" distL="0" distR="0" wp14:anchorId="25C03535" wp14:editId="63779F3F">
                  <wp:extent cx="4029075" cy="895350"/>
                  <wp:effectExtent l="19050" t="19050" r="9525" b="0"/>
                  <wp:docPr id="348" name="Picture 348" descr="Example: Clinic  Order Mode Selec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Example: Clinic  Order Mode Selected scree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29075" cy="895350"/>
                          </a:xfrm>
                          <a:prstGeom prst="rect">
                            <a:avLst/>
                          </a:prstGeom>
                          <a:noFill/>
                          <a:ln w="6350" cmpd="sng">
                            <a:solidFill>
                              <a:srgbClr val="000000"/>
                            </a:solidFill>
                            <a:miter lim="800000"/>
                            <a:headEnd/>
                            <a:tailEnd/>
                          </a:ln>
                          <a:effectLst/>
                        </pic:spPr>
                      </pic:pic>
                    </a:graphicData>
                  </a:graphic>
                </wp:inline>
              </w:drawing>
            </w:r>
          </w:p>
          <w:p w14:paraId="0D403CE2" w14:textId="77777777" w:rsidR="002D3B5B" w:rsidRPr="00B91A5F" w:rsidRDefault="002D3B5B" w:rsidP="00963D59">
            <w:pPr>
              <w:spacing w:before="240"/>
            </w:pPr>
            <w:r w:rsidRPr="00B91A5F">
              <w:t>In the Clinic order mode, the column entitled “Clinic” displays the clinic name associated with the order on the Cover Sheet, Unit Dose, IVP/IVPB and IV tabs. The HSM column is removed from the Unit Dose tab. “Location” is blank for patients that are not admitted.</w:t>
            </w:r>
          </w:p>
          <w:p w14:paraId="746C6E6F" w14:textId="77777777" w:rsidR="002D3B5B" w:rsidRPr="00B91A5F" w:rsidRDefault="002D3B5B" w:rsidP="00963D59">
            <w:pPr>
              <w:pStyle w:val="Example"/>
            </w:pPr>
            <w:r w:rsidRPr="00B91A5F">
              <w:t>Example: Clinic Column</w:t>
            </w:r>
          </w:p>
          <w:p w14:paraId="7ED58B56" w14:textId="2B85526A" w:rsidR="00A95EB9" w:rsidRPr="00B91A5F" w:rsidRDefault="00F04354" w:rsidP="00963D59">
            <w:r>
              <w:rPr>
                <w:noProof/>
              </w:rPr>
              <w:drawing>
                <wp:inline distT="0" distB="0" distL="0" distR="0" wp14:anchorId="59C5E701" wp14:editId="0F993BD7">
                  <wp:extent cx="4105275" cy="1152525"/>
                  <wp:effectExtent l="19050" t="19050" r="9525" b="9525"/>
                  <wp:docPr id="349" name="Picture 349" descr="Example: Clinic Colum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Example: Clinic Column scree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05275" cy="1152525"/>
                          </a:xfrm>
                          <a:prstGeom prst="rect">
                            <a:avLst/>
                          </a:prstGeom>
                          <a:noFill/>
                          <a:ln w="6350" cmpd="sng">
                            <a:solidFill>
                              <a:srgbClr val="000000"/>
                            </a:solidFill>
                            <a:miter lim="800000"/>
                            <a:headEnd/>
                            <a:tailEnd/>
                          </a:ln>
                          <a:effectLst/>
                        </pic:spPr>
                      </pic:pic>
                    </a:graphicData>
                  </a:graphic>
                </wp:inline>
              </w:drawing>
            </w:r>
            <w:bookmarkStart w:id="3048" w:name="p70_189"/>
            <w:bookmarkEnd w:id="3048"/>
          </w:p>
        </w:tc>
      </w:tr>
    </w:tbl>
    <w:p w14:paraId="3C780D0F"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FBCB182" w14:textId="77777777" w:rsidTr="00D56136">
        <w:trPr>
          <w:trHeight w:val="261"/>
        </w:trPr>
        <w:tc>
          <w:tcPr>
            <w:tcW w:w="2880" w:type="dxa"/>
          </w:tcPr>
          <w:p w14:paraId="6499D44F" w14:textId="1C1293FA"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708416" behindDoc="0" locked="0" layoutInCell="1" allowOverlap="1" wp14:anchorId="183BE669" wp14:editId="016B9487">
                      <wp:simplePos x="0" y="0"/>
                      <wp:positionH relativeFrom="column">
                        <wp:posOffset>-243840</wp:posOffset>
                      </wp:positionH>
                      <wp:positionV relativeFrom="paragraph">
                        <wp:posOffset>3281045</wp:posOffset>
                      </wp:positionV>
                      <wp:extent cx="1791335" cy="1962150"/>
                      <wp:effectExtent l="0" t="0" r="0" b="0"/>
                      <wp:wrapNone/>
                      <wp:docPr id="452"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335" cy="1962150"/>
                                <a:chOff x="1341" y="4491"/>
                                <a:chExt cx="2628" cy="3060"/>
                              </a:xfrm>
                            </wpg:grpSpPr>
                            <wps:wsp>
                              <wps:cNvPr id="453"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664FD1F3" w14:textId="77777777" w:rsidR="000A0F41" w:rsidRDefault="000A0F41" w:rsidP="00B85D59">
                                    <w:pPr>
                                      <w:pStyle w:val="SmallCaps"/>
                                    </w:pPr>
                                    <w:r>
                                      <w:t>tip:</w:t>
                                    </w:r>
                                  </w:p>
                                  <w:p w14:paraId="1F364E6A" w14:textId="77777777" w:rsidR="000A0F41" w:rsidRPr="00361C9A" w:rsidRDefault="000A0F41" w:rsidP="00A95EB9">
                                    <w:pPr>
                                      <w:jc w:val="center"/>
                                    </w:pPr>
                                    <w:r w:rsidRPr="008F7A59">
                                      <w:t>The clinic column appears to the extreme left on the VDL.</w:t>
                                    </w:r>
                                  </w:p>
                                </w:txbxContent>
                              </wps:txbx>
                              <wps:bodyPr rot="0" vert="horz" wrap="square" lIns="91440" tIns="45720" rIns="91440" bIns="45720" anchor="t" anchorCtr="0" upright="1">
                                <a:noAutofit/>
                              </wps:bodyPr>
                            </wps:wsp>
                            <wps:wsp>
                              <wps:cNvPr id="454"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0291FEAF" w14:textId="64AC8704" w:rsidR="000A0F41" w:rsidRDefault="000A0F41" w:rsidP="00A95EB9">
                                    <w:r>
                                      <w:rPr>
                                        <w:noProof/>
                                      </w:rPr>
                                      <w:drawing>
                                        <wp:inline distT="0" distB="0" distL="0" distR="0" wp14:anchorId="502FAB89" wp14:editId="3585AF8D">
                                          <wp:extent cx="457200" cy="457200"/>
                                          <wp:effectExtent l="0" t="0" r="0" b="0"/>
                                          <wp:docPr id="5176" name="Picture 2118"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E42078" w14:textId="77777777" w:rsidR="000A0F41" w:rsidRDefault="000A0F41" w:rsidP="00A95EB9"/>
                                  <w:p w14:paraId="0BBE76F8" w14:textId="77777777" w:rsidR="000A0F41" w:rsidRDefault="000A0F41" w:rsidP="00A95EB9"/>
                                </w:txbxContent>
                              </wps:txbx>
                              <wps:bodyPr rot="0" vert="horz" wrap="square" lIns="91440" tIns="45720" rIns="91440" bIns="45720" anchor="t" anchorCtr="0" upright="1">
                                <a:noAutofit/>
                              </wps:bodyPr>
                            </wps:wsp>
                            <wps:wsp>
                              <wps:cNvPr id="456"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3BE669" id="Group 244" o:spid="_x0000_s1803" alt="&quot;&quot;" style="position:absolute;margin-left:-19.2pt;margin-top:258.35pt;width:141.05pt;height:154.5pt;z-index:251708416;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">
                      <v:shape id="Text Box 3" o:spid="_x0000_s1804"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" strokecolor="white">
                        <v:textbox>
                          <w:txbxContent>
                            <w:p w14:paraId="664FD1F3" w14:textId="77777777" w:rsidR="000A0F41" w:rsidRDefault="000A0F41" w:rsidP="00B85D59">
                              <w:pPr>
                                <w:pStyle w:val="SmallCaps"/>
                              </w:pPr>
                              <w:r>
                                <w:t>tip:</w:t>
                              </w:r>
                            </w:p>
                            <w:p w14:paraId="1F364E6A" w14:textId="77777777" w:rsidR="000A0F41" w:rsidRPr="00361C9A" w:rsidRDefault="000A0F41" w:rsidP="00A95EB9">
                              <w:pPr>
                                <w:jc w:val="center"/>
                              </w:pPr>
                              <w:r w:rsidRPr="008F7A59">
                                <w:t>The clinic column appears to the extreme left on the VDL.</w:t>
                              </w:r>
                            </w:p>
                          </w:txbxContent>
                        </v:textbox>
                      </v:shape>
                      <v:line id="Line 4" o:spid="_x0000_s1805"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shape id="Text Box 5" o:spid="_x0000_s1806"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" strokecolor="white">
                        <v:textbox>
                          <w:txbxContent>
                            <w:p w14:paraId="0291FEAF" w14:textId="64AC8704" w:rsidR="000A0F41" w:rsidRDefault="000A0F41" w:rsidP="00A95EB9">
                              <w:r>
                                <w:rPr>
                                  <w:noProof/>
                                </w:rPr>
                                <w:drawing>
                                  <wp:inline distT="0" distB="0" distL="0" distR="0" wp14:anchorId="502FAB89" wp14:editId="3585AF8D">
                                    <wp:extent cx="457200" cy="457200"/>
                                    <wp:effectExtent l="0" t="0" r="0" b="0"/>
                                    <wp:docPr id="5145" name="Picture 2118"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E42078" w14:textId="77777777" w:rsidR="000A0F41" w:rsidRDefault="000A0F41" w:rsidP="00A95EB9"/>
                            <w:p w14:paraId="0BBE76F8" w14:textId="77777777" w:rsidR="000A0F41" w:rsidRDefault="000A0F41" w:rsidP="00A95EB9"/>
                          </w:txbxContent>
                        </v:textbox>
                      </v:shape>
                      <v:line id="Line 6" o:spid="_x0000_s1807"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group>
                  </w:pict>
                </mc:Fallback>
              </mc:AlternateContent>
            </w:r>
            <w:r w:rsidR="00A95EB9" w:rsidRPr="00B91A5F">
              <w:rPr>
                <w:rFonts w:cs="Arial"/>
                <w:lang w:val="en-US" w:eastAsia="en-US"/>
              </w:rPr>
              <w:t>Displaying Clinic Orders in BCMA (cont.)</w:t>
            </w:r>
          </w:p>
        </w:tc>
        <w:tc>
          <w:tcPr>
            <w:tcW w:w="6570" w:type="dxa"/>
          </w:tcPr>
          <w:p w14:paraId="7C72CF0F" w14:textId="77777777" w:rsidR="00F035AE" w:rsidRPr="00B91A5F" w:rsidRDefault="00F035AE" w:rsidP="00963D59">
            <w:pPr>
              <w:pStyle w:val="NoteHeading"/>
              <w:rPr>
                <w:rStyle w:val="NotesChar"/>
                <w:rFonts w:ascii="Times New Roman" w:hAnsi="Times New Roman"/>
                <w:b w:val="0"/>
                <w:sz w:val="22"/>
                <w:szCs w:val="22"/>
              </w:rPr>
            </w:pPr>
            <w:bookmarkStart w:id="3049" w:name="_Toc350861772"/>
            <w:bookmarkStart w:id="3050" w:name="_Toc350863169"/>
            <w:r w:rsidRPr="00B91A5F">
              <w:rPr>
                <w:rStyle w:val="NotesChar"/>
              </w:rPr>
              <w:t xml:space="preserve">Note: </w:t>
            </w:r>
            <w:r w:rsidRPr="00B91A5F">
              <w:rPr>
                <w:rStyle w:val="NotesChar"/>
                <w:rFonts w:ascii="Times New Roman" w:hAnsi="Times New Roman"/>
                <w:b w:val="0"/>
                <w:sz w:val="22"/>
                <w:szCs w:val="22"/>
              </w:rPr>
              <w:t>If “AUTO-DC IMO ORDERS?” is set to “Yes” in the CLINIC DEFINITION (#53.46) file when a Clinic patient is admitted, Active Unit Dose and IVP/IVPB Clinic orders are discontinued, at which point they  will not display on the VDL, except for Expired/Discontinued Patch orders that display for the number of days defined by the “Patch Display Duration” parameter or until removed by a nurse.</w:t>
            </w:r>
          </w:p>
          <w:p w14:paraId="5B7E7606" w14:textId="77777777" w:rsidR="00F035AE" w:rsidRPr="00B91A5F" w:rsidRDefault="00F035AE" w:rsidP="00963D59">
            <w:pPr>
              <w:pStyle w:val="NoteHeading"/>
              <w:rPr>
                <w:rStyle w:val="NotesChar"/>
                <w:rFonts w:ascii="Times New Roman" w:hAnsi="Times New Roman"/>
                <w:b w:val="0"/>
                <w:sz w:val="22"/>
                <w:szCs w:val="22"/>
              </w:rPr>
            </w:pPr>
            <w:bookmarkStart w:id="3051" w:name="_Toc352316185"/>
            <w:r w:rsidRPr="00B91A5F">
              <w:rPr>
                <w:rStyle w:val="NotesChar"/>
                <w:rFonts w:ascii="Times New Roman" w:hAnsi="Times New Roman"/>
                <w:b w:val="0"/>
                <w:sz w:val="22"/>
                <w:szCs w:val="22"/>
              </w:rPr>
              <w:t>If “AUTO-DC IMO ORDERS?” is set to “No” in the CLINIC DEFINTION (#53.46) file, when a Clinic patient is admitted, Unit Dose and IVP/IVPB Clinic orders will remain displayed on the VDL in Clinic Order Mode.</w:t>
            </w:r>
            <w:bookmarkEnd w:id="3051"/>
          </w:p>
          <w:p w14:paraId="1D829C86" w14:textId="77777777" w:rsidR="00A95EB9" w:rsidRPr="00B91A5F" w:rsidRDefault="00A95EB9" w:rsidP="00963D59">
            <w:pPr>
              <w:pStyle w:val="Heading3"/>
              <w:spacing w:before="120"/>
              <w:rPr>
                <w:lang w:val="en-US" w:eastAsia="en-US"/>
              </w:rPr>
            </w:pPr>
            <w:bookmarkStart w:id="3052" w:name="_Toc352316186"/>
            <w:bookmarkStart w:id="3053" w:name="_Toc352834696"/>
            <w:r w:rsidRPr="00B91A5F">
              <w:rPr>
                <w:lang w:val="en-US" w:eastAsia="en-US"/>
              </w:rPr>
              <w:t>Displaying Clinic Orders on the Cover Sheet</w:t>
            </w:r>
            <w:bookmarkEnd w:id="3049"/>
            <w:bookmarkEnd w:id="3050"/>
            <w:bookmarkEnd w:id="3052"/>
            <w:bookmarkEnd w:id="3053"/>
          </w:p>
          <w:p w14:paraId="36BB7A13" w14:textId="77777777" w:rsidR="00A95EB9" w:rsidRPr="00B91A5F" w:rsidRDefault="00A95EB9" w:rsidP="00963D59">
            <w:r w:rsidRPr="00B91A5F">
              <w:t>When Clinic order mode is selected, only Clinic Orders are displayed on the Medication Overview, PRN Overview, IV Overview, and Expired/DC’d/Expiring view of the Cover Sheet. When Clinic order mode and Cover Sheet are selected, the Clinic order date, calendar, navigation arrows, and Today button are disabled. When Clinic order mode is selected and focus goes from the Cover Sheet back to a medication tab (UD, IVP/IVPB), the Clinic order date field, Today button, and navigation arrows are re-enabled, and the previous date selected is active.</w:t>
            </w:r>
          </w:p>
          <w:p w14:paraId="514709FC" w14:textId="77777777" w:rsidR="00A95EB9" w:rsidRPr="00B91A5F" w:rsidRDefault="00A95EB9" w:rsidP="00963D59">
            <w:r w:rsidRPr="00B91A5F">
              <w:t xml:space="preserve">If you switch between Inpatient and Clinic order mode while on the cover sheet tab, the Medication Overview view </w:t>
            </w:r>
            <w:r w:rsidR="00D36CF1" w:rsidRPr="00B91A5F">
              <w:t>displays as the initial default view</w:t>
            </w:r>
            <w:r w:rsidRPr="00B91A5F">
              <w:t>. If you select Medication Overview or PRN Overview, orders that have expired or have been discontinued within the last 7 days are displayed in the Expired/DC’d orders section.</w:t>
            </w:r>
          </w:p>
          <w:p w14:paraId="2D56F5A5" w14:textId="77777777" w:rsidR="00DB0E18" w:rsidRPr="00B91A5F" w:rsidRDefault="00DB0E18" w:rsidP="00963D59">
            <w:pPr>
              <w:pStyle w:val="Example"/>
              <w:spacing w:before="0"/>
              <w:rPr>
                <w:rFonts w:cs="Arial"/>
              </w:rPr>
            </w:pPr>
            <w:r w:rsidRPr="00B91A5F">
              <w:rPr>
                <w:rFonts w:cs="Arial"/>
              </w:rPr>
              <w:t xml:space="preserve">Example: Clinic Mode and Cover Sheet </w:t>
            </w:r>
            <w:r w:rsidRPr="00B91A5F">
              <w:rPr>
                <w:rFonts w:cs="Arial"/>
              </w:rPr>
              <w:br/>
              <w:t xml:space="preserve">(Medication Overview) </w:t>
            </w:r>
          </w:p>
          <w:p w14:paraId="7C1A8066" w14:textId="4F6536D9" w:rsidR="00DB0E18" w:rsidRPr="00B91A5F" w:rsidRDefault="00F04354" w:rsidP="00963D59">
            <w:r>
              <w:rPr>
                <w:noProof/>
              </w:rPr>
              <w:drawing>
                <wp:inline distT="0" distB="0" distL="0" distR="0" wp14:anchorId="4D0303D7" wp14:editId="70095802">
                  <wp:extent cx="4095750" cy="2238375"/>
                  <wp:effectExtent l="0" t="0" r="0" b="0"/>
                  <wp:docPr id="352" name="Picture 352" descr="Example: Clinic Mode and Cover Sheet &#10;(Medication Overview)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Example: Clinic Mode and Cover Sheet &#10;(Medication Overview) screen&#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95750" cy="2238375"/>
                          </a:xfrm>
                          <a:prstGeom prst="rect">
                            <a:avLst/>
                          </a:prstGeom>
                          <a:noFill/>
                          <a:ln>
                            <a:noFill/>
                          </a:ln>
                        </pic:spPr>
                      </pic:pic>
                    </a:graphicData>
                  </a:graphic>
                </wp:inline>
              </w:drawing>
            </w:r>
          </w:p>
        </w:tc>
      </w:tr>
    </w:tbl>
    <w:p w14:paraId="24F283CC"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5127DFE" w14:textId="77777777" w:rsidTr="00D56136">
        <w:trPr>
          <w:trHeight w:val="261"/>
        </w:trPr>
        <w:tc>
          <w:tcPr>
            <w:tcW w:w="2880" w:type="dxa"/>
          </w:tcPr>
          <w:p w14:paraId="06B6EC19" w14:textId="77777777" w:rsidR="00A95EB9" w:rsidRPr="00B91A5F" w:rsidRDefault="00A95EB9" w:rsidP="00963D59">
            <w:pPr>
              <w:pStyle w:val="H2Continued"/>
              <w:rPr>
                <w:rFonts w:cs="Arial"/>
                <w:lang w:val="en-US" w:eastAsia="en-US"/>
              </w:rPr>
            </w:pPr>
            <w:r w:rsidRPr="00B91A5F">
              <w:rPr>
                <w:rFonts w:cs="Arial"/>
                <w:lang w:val="en-US" w:eastAsia="en-US"/>
              </w:rPr>
              <w:t>Displaying Clinic Orders in BCMA (cont.)</w:t>
            </w:r>
          </w:p>
        </w:tc>
        <w:tc>
          <w:tcPr>
            <w:tcW w:w="6570" w:type="dxa"/>
          </w:tcPr>
          <w:p w14:paraId="328C3D65" w14:textId="77777777" w:rsidR="00A95EB9" w:rsidRPr="00B91A5F" w:rsidRDefault="00A95EB9" w:rsidP="00963D59">
            <w:r w:rsidRPr="00B91A5F">
              <w:t>If you select the Expired/DC’d/Expiring orders view, orders that have expired or have been discontinued within the last 7days are displayed in the Expired/DC’d orders section. Orders expiring within the next 7 days are displayed in the Expiring within next 7 days orders section.</w:t>
            </w:r>
          </w:p>
          <w:p w14:paraId="491C1C04" w14:textId="77777777" w:rsidR="00A95EB9" w:rsidRPr="00B91A5F" w:rsidRDefault="00A95EB9" w:rsidP="00963D59">
            <w:pPr>
              <w:pStyle w:val="Example"/>
              <w:rPr>
                <w:rFonts w:cs="Arial"/>
              </w:rPr>
            </w:pPr>
            <w:r w:rsidRPr="00B91A5F">
              <w:rPr>
                <w:rFonts w:cs="Arial"/>
              </w:rPr>
              <w:t>Example: Clinic Mode and Cover Sheet (Expired/DC’d/Expiring Orders)</w:t>
            </w:r>
          </w:p>
          <w:p w14:paraId="566B9480" w14:textId="387EF7FC" w:rsidR="00A95EB9" w:rsidRPr="00B91A5F" w:rsidRDefault="00F04354" w:rsidP="00963D59">
            <w:pPr>
              <w:pStyle w:val="ScreenCapt-Ctr"/>
              <w:rPr>
                <w:noProof/>
              </w:rPr>
            </w:pPr>
            <w:r>
              <w:rPr>
                <w:noProof/>
              </w:rPr>
              <w:drawing>
                <wp:inline distT="0" distB="0" distL="0" distR="0" wp14:anchorId="07B723B4" wp14:editId="7EC3CC3B">
                  <wp:extent cx="4038600" cy="828675"/>
                  <wp:effectExtent l="19050" t="19050" r="0" b="9525"/>
                  <wp:docPr id="353" name="Picture 39" descr="EXPDCD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DCDORDER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38600" cy="828675"/>
                          </a:xfrm>
                          <a:prstGeom prst="rect">
                            <a:avLst/>
                          </a:prstGeom>
                          <a:noFill/>
                          <a:ln w="6350" cmpd="sng">
                            <a:solidFill>
                              <a:srgbClr val="000000"/>
                            </a:solidFill>
                            <a:miter lim="800000"/>
                            <a:headEnd/>
                            <a:tailEnd/>
                          </a:ln>
                          <a:effectLst/>
                        </pic:spPr>
                      </pic:pic>
                    </a:graphicData>
                  </a:graphic>
                </wp:inline>
              </w:drawing>
            </w:r>
          </w:p>
          <w:p w14:paraId="782CE48A" w14:textId="77777777" w:rsidR="004C27F5" w:rsidRPr="00B91A5F" w:rsidRDefault="004C27F5" w:rsidP="00963D59">
            <w:pPr>
              <w:pStyle w:val="NoteHeading"/>
              <w:rPr>
                <w:lang w:val="en-US"/>
              </w:rPr>
            </w:pPr>
            <w:r w:rsidRPr="00B91A5F">
              <w:rPr>
                <w:rFonts w:ascii="Arial" w:hAnsi="Arial" w:cs="Arial"/>
                <w:b/>
                <w:bCs/>
                <w:sz w:val="23"/>
              </w:rPr>
              <w:t>Note:</w:t>
            </w:r>
            <w:r w:rsidRPr="00B91A5F">
              <w:t xml:space="preserve"> </w:t>
            </w:r>
            <w:r w:rsidR="00AC7978" w:rsidRPr="00B91A5F">
              <w:rPr>
                <w:lang w:val="en-US"/>
              </w:rPr>
              <w:t>The system ignores the parameters for Allowable Time Limits (Before Scheduled Admin Time and After Scheduled Admin Time) when displaying clinic orders on the cover sheet.</w:t>
            </w:r>
          </w:p>
          <w:p w14:paraId="6D486D81" w14:textId="77777777" w:rsidR="0060135B" w:rsidRPr="00B91A5F" w:rsidRDefault="0060135B" w:rsidP="00963D59">
            <w:pPr>
              <w:rPr>
                <w:lang w:eastAsia="x-none"/>
              </w:rPr>
            </w:pPr>
            <w:r w:rsidRPr="00B91A5F">
              <w:rPr>
                <w:rFonts w:ascii="Arial" w:hAnsi="Arial" w:cs="Arial"/>
                <w:b/>
                <w:bCs/>
                <w:sz w:val="23"/>
              </w:rPr>
              <w:t>Note:</w:t>
            </w:r>
            <w:r w:rsidRPr="00B91A5F">
              <w:t xml:space="preserve"> Orders associated with outpatient clinics, that are not technically “Clinic Orders,” will display in the Inpatient Order Mode in BCMA. </w:t>
            </w:r>
            <w:r w:rsidRPr="00B91A5F">
              <w:rPr>
                <w:bCs/>
              </w:rPr>
              <w:t>Clinic Orders display within the Clinic Order Service in the Orders tab in CPRS.</w:t>
            </w:r>
          </w:p>
          <w:p w14:paraId="0E9DD2F2" w14:textId="77777777" w:rsidR="002D3B5B" w:rsidRPr="00B91A5F" w:rsidRDefault="002D3B5B" w:rsidP="00963D59">
            <w:pPr>
              <w:spacing w:after="120"/>
            </w:pPr>
            <w:r w:rsidRPr="00B91A5F">
              <w:t>The following BCMA Clinic Order definitions only apply to the BCMA VDL, not the Cover Sheet:</w:t>
            </w:r>
          </w:p>
          <w:p w14:paraId="57B242BD" w14:textId="77777777" w:rsidR="002D3B5B" w:rsidRPr="00B91A5F" w:rsidRDefault="002D3B5B" w:rsidP="00963D59">
            <w:pPr>
              <w:pStyle w:val="Bullet-Text-1"/>
            </w:pPr>
            <w:r w:rsidRPr="00B91A5F">
              <w:t>ACTIVE ORDERS only display in BCMA Clinic order mode, if the order is active relative to TODAY, meaning the Order Start Date must be less than or equal to  TODAY, and the Order Stop Date must be greater than or equal to TODAY.</w:t>
            </w:r>
          </w:p>
          <w:p w14:paraId="6CB728AB" w14:textId="77777777" w:rsidR="002D3B5B" w:rsidRPr="00B91A5F" w:rsidRDefault="002D3B5B" w:rsidP="00963D59">
            <w:pPr>
              <w:pStyle w:val="Bullet-Text-1"/>
            </w:pPr>
            <w:r w:rsidRPr="00B91A5F">
              <w:t>FUTURE ADMINISTRATIONS only display in BCMA Clinic order mode for an ACTIVE ORDER, as defined above, for a date in the future, only if the schedule and admin time matches the selected Clinic Order Date. You can take an action on a future Administration on an ACTIVE ORDER.</w:t>
            </w:r>
          </w:p>
          <w:p w14:paraId="49A02A6C" w14:textId="77777777" w:rsidR="002D3B5B" w:rsidRPr="00B91A5F" w:rsidRDefault="002D3B5B" w:rsidP="00963D59">
            <w:pPr>
              <w:pStyle w:val="Bullet-Text-1"/>
            </w:pPr>
            <w:r w:rsidRPr="00B91A5F">
              <w:t>PAST ADMINISTRATIONS only display in BCMA Clinic order mode for an ACTIVE ORDER, as define</w:t>
            </w:r>
            <w:r w:rsidR="00FA1EF1" w:rsidRPr="00B91A5F">
              <w:t>d</w:t>
            </w:r>
            <w:r w:rsidRPr="00B91A5F">
              <w:t xml:space="preserve"> above, for a date in the past, only if the schedule and admin time matches the selected Clinic Order Date. You can take an action on a PAST ADMINISTRATION on an ACTIVE ORDER.</w:t>
            </w:r>
          </w:p>
          <w:p w14:paraId="20884648" w14:textId="403C1A2A" w:rsidR="002D3B5B" w:rsidRPr="00B91A5F" w:rsidRDefault="002D3B5B" w:rsidP="00963D59">
            <w:pPr>
              <w:pStyle w:val="Bullet-Text-1"/>
            </w:pPr>
            <w:r w:rsidRPr="00B91A5F">
              <w:t xml:space="preserve">FUTURE ORDERS should never display in BCMA Clinic order </w:t>
            </w:r>
            <w:r w:rsidR="00B26D7C" w:rsidRPr="00B91A5F">
              <w:t>mode since</w:t>
            </w:r>
            <w:r w:rsidRPr="00B91A5F">
              <w:t xml:space="preserve"> the order start date is greater that TODAY and you cannot take an action on a FUTURE ORDER.</w:t>
            </w:r>
          </w:p>
          <w:p w14:paraId="26FCF1DA" w14:textId="77777777" w:rsidR="002D3B5B" w:rsidRPr="00B91A5F" w:rsidRDefault="002D3B5B" w:rsidP="00963D59">
            <w:pPr>
              <w:pStyle w:val="ScreenCapt-Ctr"/>
            </w:pPr>
          </w:p>
          <w:p w14:paraId="50D70CCA" w14:textId="77777777" w:rsidR="00A95EB9" w:rsidRPr="00B91A5F" w:rsidRDefault="00A95EB9" w:rsidP="00963D59"/>
        </w:tc>
      </w:tr>
    </w:tbl>
    <w:p w14:paraId="11786699"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9B5269C" w14:textId="77777777" w:rsidTr="00D56136">
        <w:trPr>
          <w:trHeight w:val="261"/>
        </w:trPr>
        <w:tc>
          <w:tcPr>
            <w:tcW w:w="2880" w:type="dxa"/>
          </w:tcPr>
          <w:p w14:paraId="5304AF95" w14:textId="77777777" w:rsidR="00A95EB9" w:rsidRPr="00B91A5F" w:rsidRDefault="00A95EB9" w:rsidP="00963D59">
            <w:pPr>
              <w:pStyle w:val="H2Heading"/>
            </w:pPr>
            <w:bookmarkStart w:id="3054" w:name="_Toc338337086"/>
            <w:bookmarkStart w:id="3055" w:name="_Toc352834697"/>
            <w:r w:rsidRPr="00B91A5F">
              <w:t>Administering Clinic Orders in BCMA</w:t>
            </w:r>
            <w:bookmarkEnd w:id="3054"/>
            <w:bookmarkEnd w:id="3055"/>
          </w:p>
        </w:tc>
        <w:tc>
          <w:tcPr>
            <w:tcW w:w="6570" w:type="dxa"/>
          </w:tcPr>
          <w:p w14:paraId="75D0C336" w14:textId="77777777" w:rsidR="00A95EB9" w:rsidRPr="00B91A5F" w:rsidRDefault="00A95EB9" w:rsidP="00963D59">
            <w:r w:rsidRPr="00B91A5F">
              <w:t>You can access the BCMA VDL to view and administer clinic medications that are due each day. You can see active clinic orders that were due prior to today so that you can administer medications to a patient who arrives late for an appointment.  You can also see active clinic orders that are due after today, so that you can administer medications to a patient who arrives early for an appointment.</w:t>
            </w:r>
          </w:p>
          <w:p w14:paraId="64DDF7E2" w14:textId="77777777" w:rsidR="00A95EB9" w:rsidRPr="00B91A5F" w:rsidRDefault="00A95EB9" w:rsidP="00963D59">
            <w:r w:rsidRPr="00B91A5F">
              <w:t xml:space="preserve">You can access all features of the cover sheet for either clinic orders or inpatient orders, and then switch between inpatient and clinic orders while displaying the cover sheet. </w:t>
            </w:r>
          </w:p>
          <w:p w14:paraId="327B9050" w14:textId="77777777" w:rsidR="00A95EB9" w:rsidRPr="00B91A5F" w:rsidRDefault="00A95EB9" w:rsidP="00963D59">
            <w:r w:rsidRPr="00B91A5F">
              <w:t>The Clinic Order Date defaults to today’s date, regardless of whether there are active orders to be administered today. If no active clinic orders display on the Unit Dose or the IVP/IVPB tabs for the selected date and/or selected schedule types, the following message displays on the VDL: “There are no administrations to display, based on your current Clinic Order Date and/or Schedule Type selections.”</w:t>
            </w:r>
          </w:p>
          <w:p w14:paraId="495C2687" w14:textId="77777777" w:rsidR="00A95EB9" w:rsidRPr="00B91A5F" w:rsidRDefault="00A95EB9" w:rsidP="00963D59">
            <w:pPr>
              <w:pStyle w:val="Heading3"/>
              <w:rPr>
                <w:lang w:val="en-US" w:eastAsia="en-US"/>
              </w:rPr>
            </w:pPr>
            <w:bookmarkStart w:id="3056" w:name="_Toc350861774"/>
            <w:bookmarkStart w:id="3057" w:name="_Toc350863171"/>
            <w:bookmarkStart w:id="3058" w:name="_Toc352316188"/>
            <w:bookmarkStart w:id="3059" w:name="_Toc352834698"/>
            <w:r w:rsidRPr="00B91A5F">
              <w:rPr>
                <w:lang w:val="en-US" w:eastAsia="en-US"/>
              </w:rPr>
              <w:t>Display Alerts</w:t>
            </w:r>
            <w:bookmarkEnd w:id="3056"/>
            <w:bookmarkEnd w:id="3057"/>
            <w:bookmarkEnd w:id="3058"/>
            <w:bookmarkEnd w:id="3059"/>
          </w:p>
          <w:p w14:paraId="6F3EDE3C" w14:textId="77777777" w:rsidR="00E30811" w:rsidRPr="00B91A5F" w:rsidRDefault="00E30811" w:rsidP="00963D59">
            <w:r w:rsidRPr="00B91A5F">
              <w:t>The following alerts pertain to clinic order administrations and display in the Medication Log dialog prior to administration:</w:t>
            </w:r>
          </w:p>
          <w:p w14:paraId="59E091CA" w14:textId="77777777" w:rsidR="00A95EB9" w:rsidRPr="00B91A5F" w:rsidRDefault="00A95EB9" w:rsidP="00963D59">
            <w:pPr>
              <w:pStyle w:val="Bullet-Text-1"/>
            </w:pPr>
            <w:r w:rsidRPr="00B91A5F">
              <w:t>An alert displays on the Medication Log dialog, requiring a comment, if you attempt to administer a clinic medication on a day other than the scheduled day.</w:t>
            </w:r>
          </w:p>
          <w:p w14:paraId="1745E51A" w14:textId="77777777" w:rsidR="00A95EB9" w:rsidRPr="00B91A5F" w:rsidRDefault="00A95EB9" w:rsidP="00963D59">
            <w:pPr>
              <w:pStyle w:val="Bullet-Text-1"/>
            </w:pPr>
            <w:r w:rsidRPr="00B91A5F">
              <w:t>An alert, “You are about to give a medication that is scheduled for &lt;Future Date&gt;” in bold text in the Medication Log dialog message box, if you attempt to administer a clinic medication for a future administration of an active order. A comment is required before you are allowed to continue.</w:t>
            </w:r>
          </w:p>
          <w:p w14:paraId="6F72CD71" w14:textId="7EB716CD" w:rsidR="00A95EB9" w:rsidRPr="00B91A5F" w:rsidRDefault="00A95EB9" w:rsidP="00963D59">
            <w:pPr>
              <w:pStyle w:val="Bullet-Text-1"/>
            </w:pPr>
            <w:r w:rsidRPr="00B91A5F">
              <w:t xml:space="preserve">An alert, “You are about to give a medication that was scheduled for &lt;Past Date&gt;” in bold text in the Medication Log dialog message </w:t>
            </w:r>
            <w:r w:rsidR="00B26D7C" w:rsidRPr="00B91A5F">
              <w:t>box if</w:t>
            </w:r>
            <w:r w:rsidRPr="00B91A5F">
              <w:t xml:space="preserve"> you attempt to administer a clinic medication for a past administration of an active order. A comment is required before you are allowed to continue.</w:t>
            </w:r>
          </w:p>
          <w:p w14:paraId="22404E54" w14:textId="77777777" w:rsidR="00A95EB9" w:rsidRPr="00B91A5F" w:rsidRDefault="00A95EB9" w:rsidP="00963D59">
            <w:pPr>
              <w:pStyle w:val="Bullet-Text-1"/>
            </w:pPr>
            <w:r w:rsidRPr="00B91A5F">
              <w:t>An alert also displays on the Medication Log dialog, if you attempt to administer a medication (Orderable Item) that was already given within the last 120 minutes, whether the medication was given in Inpatient or Clinic order mode.</w:t>
            </w:r>
          </w:p>
          <w:p w14:paraId="1809C41C" w14:textId="77777777" w:rsidR="00E30811" w:rsidRPr="00B91A5F" w:rsidRDefault="00E30811" w:rsidP="00963D59">
            <w:pPr>
              <w:spacing w:before="120"/>
            </w:pPr>
            <w:r w:rsidRPr="00B91A5F">
              <w:rPr>
                <w:b/>
              </w:rPr>
              <w:t>Note:</w:t>
            </w:r>
            <w:r w:rsidRPr="00B91A5F">
              <w:t xml:space="preserve"> </w:t>
            </w:r>
            <w:r w:rsidRPr="00B91A5F">
              <w:rPr>
                <w:rStyle w:val="NoteHeadingChar"/>
              </w:rPr>
              <w:t>The parameters for Allowable Time Limits (Before Scheduled Admin Time and After Scheduled Admin Time) are ignored when</w:t>
            </w:r>
            <w:r w:rsidR="005A08FD" w:rsidRPr="00B91A5F">
              <w:rPr>
                <w:rStyle w:val="NoteHeadingChar"/>
              </w:rPr>
              <w:t xml:space="preserve"> displaying and</w:t>
            </w:r>
            <w:r w:rsidRPr="00B91A5F">
              <w:rPr>
                <w:rStyle w:val="NoteHeadingChar"/>
              </w:rPr>
              <w:t xml:space="preserve"> administering clinic orders</w:t>
            </w:r>
            <w:r w:rsidR="005A08FD" w:rsidRPr="00B91A5F">
              <w:rPr>
                <w:rStyle w:val="NoteHeadingChar"/>
              </w:rPr>
              <w:t xml:space="preserve"> on the VDL</w:t>
            </w:r>
            <w:r w:rsidRPr="00B91A5F">
              <w:rPr>
                <w:rStyle w:val="NoteHeadingChar"/>
              </w:rPr>
              <w:t>, meaning that alerts are not displayed when clinic orders are administered early or late.</w:t>
            </w:r>
          </w:p>
        </w:tc>
      </w:tr>
    </w:tbl>
    <w:p w14:paraId="4597109A" w14:textId="77777777" w:rsidR="00A95EB9" w:rsidRPr="00B91A5F" w:rsidRDefault="00A95EB9" w:rsidP="00963D59"/>
    <w:p w14:paraId="4F64CD4B"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570"/>
      </w:tblGrid>
      <w:tr w:rsidR="00A95EB9" w:rsidRPr="00B91A5F" w14:paraId="5BB2320F" w14:textId="77777777" w:rsidTr="00D56136">
        <w:trPr>
          <w:trHeight w:val="261"/>
        </w:trPr>
        <w:tc>
          <w:tcPr>
            <w:tcW w:w="2880" w:type="dxa"/>
            <w:shd w:val="clear" w:color="auto" w:fill="auto"/>
          </w:tcPr>
          <w:p w14:paraId="69249EEB" w14:textId="4CD54527"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709440" behindDoc="0" locked="0" layoutInCell="1" allowOverlap="1" wp14:anchorId="17E166A4" wp14:editId="172DB8E4">
                      <wp:simplePos x="0" y="0"/>
                      <wp:positionH relativeFrom="column">
                        <wp:posOffset>-230505</wp:posOffset>
                      </wp:positionH>
                      <wp:positionV relativeFrom="paragraph">
                        <wp:posOffset>935990</wp:posOffset>
                      </wp:positionV>
                      <wp:extent cx="1724660" cy="2065020"/>
                      <wp:effectExtent l="0" t="0" r="8890" b="0"/>
                      <wp:wrapNone/>
                      <wp:docPr id="447" name="Group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065020"/>
                                <a:chOff x="1341" y="4491"/>
                                <a:chExt cx="2628" cy="3060"/>
                              </a:xfrm>
                            </wpg:grpSpPr>
                            <wps:wsp>
                              <wps:cNvPr id="448"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4515266C" w14:textId="77777777" w:rsidR="000A0F41" w:rsidRDefault="000A0F41" w:rsidP="00B85D59">
                                    <w:pPr>
                                      <w:pStyle w:val="SmallCaps"/>
                                    </w:pPr>
                                    <w:r>
                                      <w:t>tip:</w:t>
                                    </w:r>
                                  </w:p>
                                  <w:p w14:paraId="576FE36F" w14:textId="77777777" w:rsidR="000A0F41" w:rsidRPr="006C12DC" w:rsidRDefault="000A0F41" w:rsidP="00A95EB9">
                                    <w:pPr>
                                      <w:jc w:val="center"/>
                                    </w:pPr>
                                    <w:r w:rsidRPr="008F7A59">
                                      <w:t>As a Clinic nurse, BCMA alerts you when you attempt to administer a clinic medication on a day other than today to help prevent errors.</w:t>
                                    </w:r>
                                  </w:p>
                                </w:txbxContent>
                              </wps:txbx>
                              <wps:bodyPr rot="0" vert="horz" wrap="square" lIns="91440" tIns="45720" rIns="91440" bIns="45720" anchor="t" anchorCtr="0" upright="1">
                                <a:noAutofit/>
                              </wps:bodyPr>
                            </wps:wsp>
                            <wps:wsp>
                              <wps:cNvPr id="449"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77FCB1C0" w14:textId="23F10D32" w:rsidR="000A0F41" w:rsidRDefault="000A0F41" w:rsidP="00A95EB9">
                                    <w:r>
                                      <w:rPr>
                                        <w:noProof/>
                                      </w:rPr>
                                      <w:drawing>
                                        <wp:inline distT="0" distB="0" distL="0" distR="0" wp14:anchorId="4FD48AA6" wp14:editId="3A6A8805">
                                          <wp:extent cx="457200" cy="457200"/>
                                          <wp:effectExtent l="0" t="0" r="0" b="0"/>
                                          <wp:docPr id="5177" name="Picture 1619"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3BF894" w14:textId="77777777" w:rsidR="000A0F41" w:rsidRDefault="000A0F41" w:rsidP="00A95EB9"/>
                                  <w:p w14:paraId="7BBC19E8" w14:textId="77777777" w:rsidR="000A0F41" w:rsidRDefault="000A0F41" w:rsidP="00A95EB9"/>
                                </w:txbxContent>
                              </wps:txbx>
                              <wps:bodyPr rot="0" vert="horz" wrap="square" lIns="91440" tIns="45720" rIns="91440" bIns="45720" anchor="t" anchorCtr="0" upright="1">
                                <a:noAutofit/>
                              </wps:bodyPr>
                            </wps:wsp>
                            <wps:wsp>
                              <wps:cNvPr id="451"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E166A4" id="Group 239" o:spid="_x0000_s1808" alt="&quot;&quot;" style="position:absolute;margin-left:-18.15pt;margin-top:73.7pt;width:135.8pt;height:162.6pt;z-index:251709440;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">
                      <v:shape id="Text Box 3" o:spid="_x0000_s1809"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" strokecolor="white">
                        <v:textbox>
                          <w:txbxContent>
                            <w:p w14:paraId="4515266C" w14:textId="77777777" w:rsidR="000A0F41" w:rsidRDefault="000A0F41" w:rsidP="00B85D59">
                              <w:pPr>
                                <w:pStyle w:val="SmallCaps"/>
                              </w:pPr>
                              <w:r>
                                <w:t>tip:</w:t>
                              </w:r>
                            </w:p>
                            <w:p w14:paraId="576FE36F" w14:textId="77777777" w:rsidR="000A0F41" w:rsidRPr="006C12DC" w:rsidRDefault="000A0F41" w:rsidP="00A95EB9">
                              <w:pPr>
                                <w:jc w:val="center"/>
                              </w:pPr>
                              <w:r w:rsidRPr="008F7A59">
                                <w:t>As a Clinic nurse, BCMA alerts you when you attempt to administer a clinic medication on a day other than today to help prevent errors.</w:t>
                              </w:r>
                            </w:p>
                          </w:txbxContent>
                        </v:textbox>
                      </v:shape>
                      <v:line id="Line 4" o:spid="_x0000_s1810"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shape id="Text Box 5" o:spid="_x0000_s181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" strokecolor="white">
                        <v:textbox>
                          <w:txbxContent>
                            <w:p w14:paraId="77FCB1C0" w14:textId="23F10D32" w:rsidR="000A0F41" w:rsidRDefault="000A0F41" w:rsidP="00A95EB9">
                              <w:r>
                                <w:rPr>
                                  <w:noProof/>
                                </w:rPr>
                                <w:drawing>
                                  <wp:inline distT="0" distB="0" distL="0" distR="0" wp14:anchorId="4FD48AA6" wp14:editId="3A6A8805">
                                    <wp:extent cx="457200" cy="457200"/>
                                    <wp:effectExtent l="0" t="0" r="0" b="0"/>
                                    <wp:docPr id="5146" name="Picture 1619"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43BF894" w14:textId="77777777" w:rsidR="000A0F41" w:rsidRDefault="000A0F41" w:rsidP="00A95EB9"/>
                            <w:p w14:paraId="7BBC19E8" w14:textId="77777777" w:rsidR="000A0F41" w:rsidRDefault="000A0F41" w:rsidP="00A95EB9"/>
                          </w:txbxContent>
                        </v:textbox>
                      </v:shape>
                      <v:line id="Line 6" o:spid="_x0000_s181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group>
                  </w:pict>
                </mc:Fallback>
              </mc:AlternateContent>
            </w:r>
            <w:r w:rsidR="00A95EB9" w:rsidRPr="00B91A5F">
              <w:rPr>
                <w:rFonts w:cs="Arial"/>
                <w:lang w:val="en-US" w:eastAsia="en-US"/>
              </w:rPr>
              <w:t>Administering Clinic Orders in BCMA (cont.)</w:t>
            </w:r>
          </w:p>
          <w:p w14:paraId="3CF1940F" w14:textId="77777777" w:rsidR="00A95EB9" w:rsidRPr="00B91A5F" w:rsidRDefault="00A95EB9" w:rsidP="00963D59"/>
          <w:p w14:paraId="1AC9D280" w14:textId="77777777" w:rsidR="00A95EB9" w:rsidRPr="00B91A5F" w:rsidRDefault="00A95EB9" w:rsidP="00963D59"/>
          <w:p w14:paraId="4B9D442D" w14:textId="77777777" w:rsidR="00A95EB9" w:rsidRPr="00B91A5F" w:rsidRDefault="00A95EB9" w:rsidP="00963D59"/>
          <w:p w14:paraId="6B4D5DB8" w14:textId="77777777" w:rsidR="00A95EB9" w:rsidRPr="00B91A5F" w:rsidRDefault="00A95EB9" w:rsidP="00963D59"/>
          <w:p w14:paraId="121140DA" w14:textId="77777777" w:rsidR="00A95EB9" w:rsidRPr="00B91A5F" w:rsidRDefault="00A95EB9" w:rsidP="00963D59"/>
          <w:p w14:paraId="3AF198FA" w14:textId="77777777" w:rsidR="00A95EB9" w:rsidRPr="00B91A5F" w:rsidRDefault="00A95EB9" w:rsidP="00963D59"/>
          <w:p w14:paraId="618687FC" w14:textId="77777777" w:rsidR="00A95EB9" w:rsidRPr="00B91A5F" w:rsidRDefault="00A95EB9" w:rsidP="00963D59"/>
          <w:p w14:paraId="011BAE3C" w14:textId="0B50E55B" w:rsidR="00A95EB9" w:rsidRPr="00B91A5F" w:rsidRDefault="00F04354" w:rsidP="00963D59">
            <w:r>
              <w:rPr>
                <w:noProof/>
              </w:rPr>
              <mc:AlternateContent>
                <mc:Choice Requires="wpg">
                  <w:drawing>
                    <wp:anchor distT="0" distB="0" distL="114300" distR="114300" simplePos="0" relativeHeight="251710464" behindDoc="0" locked="0" layoutInCell="1" allowOverlap="1" wp14:anchorId="3D2B6889" wp14:editId="501ABEFF">
                      <wp:simplePos x="0" y="0"/>
                      <wp:positionH relativeFrom="column">
                        <wp:posOffset>-466090</wp:posOffset>
                      </wp:positionH>
                      <wp:positionV relativeFrom="paragraph">
                        <wp:posOffset>226695</wp:posOffset>
                      </wp:positionV>
                      <wp:extent cx="1960245" cy="1714500"/>
                      <wp:effectExtent l="0" t="0" r="0" b="0"/>
                      <wp:wrapNone/>
                      <wp:docPr id="442"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714500"/>
                                <a:chOff x="1341" y="9678"/>
                                <a:chExt cx="2646" cy="2201"/>
                              </a:xfrm>
                            </wpg:grpSpPr>
                            <wps:wsp>
                              <wps:cNvPr id="443" name="Text Box 8"/>
                              <wps:cNvSpPr txBox="1">
                                <a:spLocks noChangeArrowheads="1"/>
                              </wps:cNvSpPr>
                              <wps:spPr bwMode="auto">
                                <a:xfrm>
                                  <a:off x="2259" y="9678"/>
                                  <a:ext cx="1728" cy="2201"/>
                                </a:xfrm>
                                <a:prstGeom prst="rect">
                                  <a:avLst/>
                                </a:prstGeom>
                                <a:solidFill>
                                  <a:srgbClr val="FFFFFF"/>
                                </a:solidFill>
                                <a:ln w="9525">
                                  <a:solidFill>
                                    <a:srgbClr val="FFFFFF"/>
                                  </a:solidFill>
                                  <a:miter lim="800000"/>
                                  <a:headEnd/>
                                  <a:tailEnd/>
                                </a:ln>
                              </wps:spPr>
                              <wps:txbx>
                                <w:txbxContent>
                                  <w:p w14:paraId="3E9C5D08" w14:textId="77777777" w:rsidR="000A0F41" w:rsidRDefault="000A0F41" w:rsidP="00B85D59">
                                    <w:pPr>
                                      <w:pStyle w:val="SmallCaps"/>
                                    </w:pPr>
                                    <w:r>
                                      <w:t>tip:</w:t>
                                    </w:r>
                                  </w:p>
                                  <w:p w14:paraId="0FA9E209" w14:textId="77777777" w:rsidR="000A0F41" w:rsidRPr="006C12DC" w:rsidRDefault="000A0F41" w:rsidP="00A95EB9">
                                    <w:pPr>
                                      <w:jc w:val="center"/>
                                    </w:pPr>
                                    <w:r w:rsidRPr="008F7A59">
                                      <w:t>BCMA alerts you when you attempt to administer a medication that was already given within the last 120 minutes</w:t>
                                    </w:r>
                                    <w:r>
                                      <w:t>.</w:t>
                                    </w:r>
                                  </w:p>
                                </w:txbxContent>
                              </wps:txbx>
                              <wps:bodyPr rot="0" vert="horz" wrap="square" lIns="91440" tIns="45720" rIns="91440" bIns="45720" anchor="t" anchorCtr="0" upright="1">
                                <a:noAutofit/>
                              </wps:bodyPr>
                            </wps:wsp>
                            <wps:wsp>
                              <wps:cNvPr id="444" name="Line 9"/>
                              <wps:cNvCnPr>
                                <a:cxnSpLocks noChangeShapeType="1"/>
                              </wps:cNvCnPr>
                              <wps:spPr bwMode="auto">
                                <a:xfrm>
                                  <a:off x="2241" y="97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Text Box 10"/>
                              <wps:cNvSpPr txBox="1">
                                <a:spLocks noChangeArrowheads="1"/>
                              </wps:cNvSpPr>
                              <wps:spPr bwMode="auto">
                                <a:xfrm>
                                  <a:off x="1341" y="9709"/>
                                  <a:ext cx="1008" cy="864"/>
                                </a:xfrm>
                                <a:prstGeom prst="rect">
                                  <a:avLst/>
                                </a:prstGeom>
                                <a:solidFill>
                                  <a:srgbClr val="FFFFFF"/>
                                </a:solidFill>
                                <a:ln w="9525">
                                  <a:solidFill>
                                    <a:srgbClr val="FFFFFF"/>
                                  </a:solidFill>
                                  <a:miter lim="800000"/>
                                  <a:headEnd/>
                                  <a:tailEnd/>
                                </a:ln>
                              </wps:spPr>
                              <wps:txbx>
                                <w:txbxContent>
                                  <w:p w14:paraId="5E9838E8" w14:textId="32859CF4" w:rsidR="000A0F41" w:rsidRDefault="000A0F41" w:rsidP="00A95EB9">
                                    <w:r>
                                      <w:rPr>
                                        <w:noProof/>
                                      </w:rPr>
                                      <w:drawing>
                                        <wp:inline distT="0" distB="0" distL="0" distR="0" wp14:anchorId="27D7E104" wp14:editId="7B9587BF">
                                          <wp:extent cx="457200" cy="457200"/>
                                          <wp:effectExtent l="0" t="0" r="0" b="0"/>
                                          <wp:docPr id="5178" name="Picture 1620"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CC0197" w14:textId="77777777" w:rsidR="000A0F41" w:rsidRDefault="000A0F41" w:rsidP="00A95EB9"/>
                                  <w:p w14:paraId="7D65B825" w14:textId="77777777" w:rsidR="000A0F41" w:rsidRDefault="000A0F41" w:rsidP="00A95EB9"/>
                                </w:txbxContent>
                              </wps:txbx>
                              <wps:bodyPr rot="0" vert="horz" wrap="square" lIns="91440" tIns="45720" rIns="91440" bIns="45720" anchor="t" anchorCtr="0" upright="1">
                                <a:noAutofit/>
                              </wps:bodyPr>
                            </wps:wsp>
                            <wps:wsp>
                              <wps:cNvPr id="446" name="Line 11"/>
                              <wps:cNvCnPr>
                                <a:cxnSpLocks noChangeShapeType="1"/>
                              </wps:cNvCnPr>
                              <wps:spPr bwMode="auto">
                                <a:xfrm>
                                  <a:off x="224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B6889" id="Group 234" o:spid="_x0000_s1813" alt="&quot;&quot;" style="position:absolute;margin-left:-36.7pt;margin-top:17.85pt;width:154.35pt;height:135pt;z-index:251710464;mso-position-horizontal-relative:text;mso-position-vertical-relative:text" coordorigin="1341,9678" coordsize="264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">
                      <v:shape id="Text Box 8" o:spid="_x0000_s1814" type="#_x0000_t202" style="position:absolute;left:2259;top:9678;width:172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" strokecolor="white">
                        <v:textbox>
                          <w:txbxContent>
                            <w:p w14:paraId="3E9C5D08" w14:textId="77777777" w:rsidR="000A0F41" w:rsidRDefault="000A0F41" w:rsidP="00B85D59">
                              <w:pPr>
                                <w:pStyle w:val="SmallCaps"/>
                              </w:pPr>
                              <w:r>
                                <w:t>tip:</w:t>
                              </w:r>
                            </w:p>
                            <w:p w14:paraId="0FA9E209" w14:textId="77777777" w:rsidR="000A0F41" w:rsidRPr="006C12DC" w:rsidRDefault="000A0F41" w:rsidP="00A95EB9">
                              <w:pPr>
                                <w:jc w:val="center"/>
                              </w:pPr>
                              <w:r w:rsidRPr="008F7A59">
                                <w:t>BCMA alerts you when you attempt to administer a medication that was already given within the last 120 minutes</w:t>
                              </w:r>
                              <w:r>
                                <w:t>.</w:t>
                              </w:r>
                            </w:p>
                          </w:txbxContent>
                        </v:textbox>
                      </v:shape>
                      <v:line id="Line 9" o:spid="_x0000_s1815" style="position:absolute;visibility:visible;mso-wrap-style:square" from="2241,9712" to="384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shape id="Text Box 10" o:spid="_x0000_s1816" type="#_x0000_t202" style="position:absolute;left:1341;top:97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VPwwAAANwAAAAPAAAAZHJzL2Rvd25yZXYueG1sRI9Pi8Iw&#10;FMTvC36H8AQvi6YWFa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Sa1T8MAAADcAAAADwAA&#10;AAAAAAAAAAAAAAAHAgAAZHJzL2Rvd25yZXYueG1sUEsFBgAAAAADAAMAtwAAAPcCAAAAAA==&#10;" strokecolor="white">
                        <v:textbox>
                          <w:txbxContent>
                            <w:p w14:paraId="5E9838E8" w14:textId="32859CF4" w:rsidR="000A0F41" w:rsidRDefault="000A0F41" w:rsidP="00A95EB9">
                              <w:r>
                                <w:rPr>
                                  <w:noProof/>
                                </w:rPr>
                                <w:drawing>
                                  <wp:inline distT="0" distB="0" distL="0" distR="0" wp14:anchorId="27D7E104" wp14:editId="7B9587BF">
                                    <wp:extent cx="457200" cy="457200"/>
                                    <wp:effectExtent l="0" t="0" r="0" b="0"/>
                                    <wp:docPr id="5147" name="Picture 1620"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0CC0197" w14:textId="77777777" w:rsidR="000A0F41" w:rsidRDefault="000A0F41" w:rsidP="00A95EB9"/>
                            <w:p w14:paraId="7D65B825" w14:textId="77777777" w:rsidR="000A0F41" w:rsidRDefault="000A0F41" w:rsidP="00A95EB9"/>
                          </w:txbxContent>
                        </v:textbox>
                      </v:shape>
                      <v:line id="Line 11" o:spid="_x0000_s1817" style="position:absolute;visibility:visible;mso-wrap-style:square" from="2241,11524" to="384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group>
                  </w:pict>
                </mc:Fallback>
              </mc:AlternateContent>
            </w:r>
          </w:p>
          <w:p w14:paraId="1DF7E58D" w14:textId="77777777" w:rsidR="00A95EB9" w:rsidRPr="00B91A5F" w:rsidRDefault="00A95EB9" w:rsidP="00963D59">
            <w:pPr>
              <w:jc w:val="center"/>
            </w:pPr>
          </w:p>
        </w:tc>
        <w:tc>
          <w:tcPr>
            <w:tcW w:w="6570" w:type="dxa"/>
            <w:shd w:val="clear" w:color="auto" w:fill="auto"/>
          </w:tcPr>
          <w:p w14:paraId="4A2E1D14" w14:textId="77777777" w:rsidR="00A95EB9" w:rsidRPr="00B91A5F" w:rsidRDefault="00A95EB9" w:rsidP="00963D59">
            <w:pPr>
              <w:pStyle w:val="ToStatement"/>
              <w:spacing w:before="0"/>
            </w:pPr>
            <w:r w:rsidRPr="00B91A5F">
              <w:t>To Administer Clinic Orders in BCMA</w:t>
            </w:r>
          </w:p>
          <w:p w14:paraId="661E58D9" w14:textId="7F4C3F75" w:rsidR="00A95EB9" w:rsidRPr="00B91A5F" w:rsidRDefault="00A95EB9" w:rsidP="009D2EA9">
            <w:pPr>
              <w:pStyle w:val="NumberList1"/>
              <w:numPr>
                <w:ilvl w:val="0"/>
                <w:numId w:val="84"/>
              </w:numPr>
            </w:pPr>
            <w:r w:rsidRPr="00B91A5F">
              <w:t xml:space="preserve">In the Clinic Order Date area on the Unit Dose and IVP/IVPB tabs of the BCMA VDL, select a single clinic date to display, using the left and right arrows in the pop-up calendar. </w:t>
            </w:r>
            <w:r w:rsidR="000D50CA" w:rsidRPr="00B91A5F">
              <w:t>Or</w:t>
            </w:r>
            <w:r w:rsidRPr="00B91A5F">
              <w:t xml:space="preserve"> you can click the drop-down arrow to the right of the date to display the calendar pop-up.</w:t>
            </w:r>
          </w:p>
          <w:p w14:paraId="3543776A" w14:textId="77777777" w:rsidR="00A95EB9" w:rsidRPr="00B91A5F" w:rsidRDefault="00A95EB9" w:rsidP="00963D59">
            <w:pPr>
              <w:spacing w:after="0"/>
              <w:ind w:left="900"/>
            </w:pPr>
            <w:r w:rsidRPr="00B91A5F">
              <w:t>When you open a patient record, the Clinic Order date defaults to TODAY.</w:t>
            </w:r>
          </w:p>
          <w:p w14:paraId="7848FDA3" w14:textId="77777777" w:rsidR="00A95EB9" w:rsidRPr="00B91A5F" w:rsidRDefault="00A95EB9" w:rsidP="00963D59">
            <w:pPr>
              <w:pStyle w:val="Example"/>
              <w:spacing w:before="240"/>
            </w:pPr>
            <w:r w:rsidRPr="00B91A5F">
              <w:t>Example: Clinic Order Date Selection</w:t>
            </w:r>
          </w:p>
          <w:p w14:paraId="23375825" w14:textId="6D24F198" w:rsidR="00A95EB9" w:rsidRPr="00B91A5F" w:rsidRDefault="00F04354" w:rsidP="00963D59">
            <w:pPr>
              <w:pStyle w:val="ScreenCapt-Ctr"/>
              <w:rPr>
                <w:noProof/>
              </w:rPr>
            </w:pPr>
            <w:r>
              <w:rPr>
                <w:noProof/>
              </w:rPr>
              <w:drawing>
                <wp:inline distT="0" distB="0" distL="0" distR="0" wp14:anchorId="45562A22" wp14:editId="4F8279F7">
                  <wp:extent cx="2028825" cy="1504950"/>
                  <wp:effectExtent l="0" t="0" r="0" b="0"/>
                  <wp:docPr id="358" name="Picture 358" descr="Example: Clinic Order Dat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Example: Clinic Order Date Selection scree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noFill/>
                          <a:ln>
                            <a:noFill/>
                          </a:ln>
                        </pic:spPr>
                      </pic:pic>
                    </a:graphicData>
                  </a:graphic>
                </wp:inline>
              </w:drawing>
            </w:r>
          </w:p>
          <w:p w14:paraId="1D3D35B9" w14:textId="77777777" w:rsidR="00A95EB9" w:rsidRPr="00B91A5F" w:rsidRDefault="00A95EB9" w:rsidP="009D2EA9">
            <w:pPr>
              <w:pStyle w:val="NumberList1"/>
              <w:numPr>
                <w:ilvl w:val="0"/>
                <w:numId w:val="84"/>
              </w:numPr>
            </w:pPr>
            <w:r w:rsidRPr="00B91A5F">
              <w:t>A “Today” button allows you to return to today’s date while in Clinic order mode. The button is enabled when the Clinic Order Date is set to a date other than today’s date, and you have selected the Unit Dose or IVP/IVPB tab. It is disabled when the Clinic Order Date is set to today’s date.</w:t>
            </w:r>
          </w:p>
          <w:p w14:paraId="5042A91D" w14:textId="77777777" w:rsidR="00A95EB9" w:rsidRPr="00B91A5F" w:rsidRDefault="00A95EB9" w:rsidP="00963D59">
            <w:pPr>
              <w:pStyle w:val="Example"/>
              <w:spacing w:before="240"/>
            </w:pPr>
            <w:r w:rsidRPr="00B91A5F">
              <w:t>Example: Clinic Order “Today” Button</w:t>
            </w:r>
          </w:p>
          <w:p w14:paraId="285E8C23" w14:textId="43F3DD42" w:rsidR="00A95EB9" w:rsidRPr="00B91A5F" w:rsidRDefault="00F04354" w:rsidP="00963D59">
            <w:pPr>
              <w:jc w:val="center"/>
            </w:pPr>
            <w:r>
              <w:rPr>
                <w:noProof/>
              </w:rPr>
              <w:drawing>
                <wp:inline distT="0" distB="0" distL="0" distR="0" wp14:anchorId="159B3671" wp14:editId="04F38D26">
                  <wp:extent cx="4067175" cy="504825"/>
                  <wp:effectExtent l="19050" t="19050" r="9525" b="9525"/>
                  <wp:docPr id="359" name="Picture 359" descr="Example: Clinic Order “Today”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Example: Clinic Order “Today” Button scree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67175" cy="504825"/>
                          </a:xfrm>
                          <a:prstGeom prst="rect">
                            <a:avLst/>
                          </a:prstGeom>
                          <a:noFill/>
                          <a:ln w="6350" cmpd="sng">
                            <a:solidFill>
                              <a:srgbClr val="000000"/>
                            </a:solidFill>
                            <a:miter lim="800000"/>
                            <a:headEnd/>
                            <a:tailEnd/>
                          </a:ln>
                          <a:effectLst/>
                        </pic:spPr>
                      </pic:pic>
                    </a:graphicData>
                  </a:graphic>
                </wp:inline>
              </w:drawing>
            </w:r>
          </w:p>
          <w:p w14:paraId="4E32E2F2" w14:textId="77777777" w:rsidR="00A95EB9" w:rsidRPr="00B91A5F" w:rsidRDefault="00A95EB9" w:rsidP="009D2EA9">
            <w:pPr>
              <w:pStyle w:val="NumberList1"/>
              <w:numPr>
                <w:ilvl w:val="0"/>
                <w:numId w:val="84"/>
              </w:numPr>
            </w:pPr>
            <w:r w:rsidRPr="00B91A5F">
              <w:t xml:space="preserve">After a date is selected, all active Clinic Orders for the patient are displayed for a 24 hour period on the selected date (0001 to 2359), based on the Clinic Order’s start date, stop date, schedule, and admin times. </w:t>
            </w:r>
          </w:p>
          <w:p w14:paraId="11393BA7" w14:textId="77777777" w:rsidR="00A95EB9" w:rsidRPr="00B91A5F" w:rsidRDefault="00A95EB9" w:rsidP="00963D59">
            <w:pPr>
              <w:spacing w:before="240"/>
            </w:pPr>
          </w:p>
        </w:tc>
      </w:tr>
    </w:tbl>
    <w:p w14:paraId="5E3752B9"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2880"/>
        <w:gridCol w:w="6570"/>
      </w:tblGrid>
      <w:tr w:rsidR="00A95EB9" w:rsidRPr="00B91A5F" w14:paraId="209CE4D1" w14:textId="77777777" w:rsidTr="00D56136">
        <w:trPr>
          <w:trHeight w:val="261"/>
        </w:trPr>
        <w:tc>
          <w:tcPr>
            <w:tcW w:w="2880" w:type="dxa"/>
            <w:shd w:val="clear" w:color="auto" w:fill="auto"/>
          </w:tcPr>
          <w:p w14:paraId="0B6D64EB" w14:textId="77777777" w:rsidR="00A95EB9" w:rsidRPr="00B91A5F" w:rsidRDefault="00A95EB9" w:rsidP="00963D59">
            <w:pPr>
              <w:pStyle w:val="H2Continued"/>
              <w:rPr>
                <w:rFonts w:cs="Arial"/>
                <w:lang w:val="en-US" w:eastAsia="en-US"/>
              </w:rPr>
            </w:pPr>
            <w:r w:rsidRPr="00B91A5F">
              <w:rPr>
                <w:rFonts w:cs="Arial"/>
                <w:lang w:val="en-US" w:eastAsia="en-US"/>
              </w:rPr>
              <w:t>Administering Clinic Orders in BCMA (cont.)</w:t>
            </w:r>
          </w:p>
          <w:p w14:paraId="7EC53973" w14:textId="77777777" w:rsidR="00A95EB9" w:rsidRPr="00B91A5F" w:rsidRDefault="00A95EB9" w:rsidP="00963D59">
            <w:pPr>
              <w:jc w:val="center"/>
            </w:pPr>
          </w:p>
        </w:tc>
        <w:tc>
          <w:tcPr>
            <w:tcW w:w="6570" w:type="dxa"/>
            <w:shd w:val="clear" w:color="auto" w:fill="auto"/>
          </w:tcPr>
          <w:p w14:paraId="6F39E5D0" w14:textId="77777777" w:rsidR="00E61081" w:rsidRPr="00B91A5F" w:rsidRDefault="00E30811" w:rsidP="00963D59">
            <w:pPr>
              <w:pStyle w:val="NoteHeading"/>
              <w:rPr>
                <w:lang w:val="en-US"/>
              </w:rPr>
            </w:pPr>
            <w:r w:rsidRPr="00B91A5F">
              <w:rPr>
                <w:rFonts w:ascii="Arial" w:hAnsi="Arial" w:cs="Arial"/>
                <w:b/>
              </w:rPr>
              <w:t xml:space="preserve">Note: </w:t>
            </w:r>
            <w:r w:rsidRPr="00B91A5F">
              <w:t>Clinic orders, for which the Order Start Date</w:t>
            </w:r>
            <w:r w:rsidR="005A08FD" w:rsidRPr="00B91A5F">
              <w:rPr>
                <w:lang w:val="en-US"/>
              </w:rPr>
              <w:t xml:space="preserve">/Time </w:t>
            </w:r>
            <w:r w:rsidRPr="00B91A5F">
              <w:t xml:space="preserve"> is in the future, do not display on the VDL.</w:t>
            </w:r>
            <w:r w:rsidR="00E61081" w:rsidRPr="00B91A5F">
              <w:rPr>
                <w:lang w:val="en-US"/>
              </w:rPr>
              <w:t xml:space="preserve"> </w:t>
            </w:r>
          </w:p>
          <w:p w14:paraId="1B325247" w14:textId="77777777" w:rsidR="00E30811" w:rsidRPr="00B91A5F" w:rsidRDefault="00E61081" w:rsidP="00963D59">
            <w:pPr>
              <w:pStyle w:val="NoteHeading"/>
              <w:rPr>
                <w:lang w:val="en-US"/>
              </w:rPr>
            </w:pPr>
            <w:r w:rsidRPr="00B91A5F">
              <w:rPr>
                <w:lang w:val="en-US"/>
              </w:rPr>
              <w:t>Once a date is selected, and orders that are due are displayed, the administration workflow continues, such that you can scan the medication to be given or use Unable to Scan functionality.</w:t>
            </w:r>
          </w:p>
          <w:p w14:paraId="748B2F0D" w14:textId="77777777" w:rsidR="00E61081" w:rsidRPr="00B91A5F" w:rsidRDefault="00E61081" w:rsidP="00963D59">
            <w:pPr>
              <w:rPr>
                <w:lang w:eastAsia="x-none"/>
              </w:rPr>
            </w:pPr>
            <w:r w:rsidRPr="00B91A5F">
              <w:rPr>
                <w:lang w:eastAsia="x-none"/>
              </w:rPr>
              <w:t>Actions taken (Status) on non-PRN clinic order administrations on PREVIOUS or FUTURE DATES remain displayed on the VDL, as long as the order is still active, even after refresh.</w:t>
            </w:r>
          </w:p>
          <w:p w14:paraId="1A990DF2" w14:textId="77777777" w:rsidR="00E61081" w:rsidRPr="00B91A5F" w:rsidRDefault="00E61081" w:rsidP="00963D59">
            <w:pPr>
              <w:rPr>
                <w:lang w:eastAsia="x-none"/>
              </w:rPr>
            </w:pPr>
            <w:r w:rsidRPr="00B91A5F">
              <w:rPr>
                <w:lang w:eastAsia="x-none"/>
              </w:rPr>
              <w:t>After you refresh, the “Given” status of all PRN clinic orders (administered TODAY, administered on PREVIOUS dates, or administered on FUTURE dates) is cleared.</w:t>
            </w:r>
          </w:p>
          <w:p w14:paraId="7CB8B914" w14:textId="77777777" w:rsidR="00A95EB9" w:rsidRPr="00B91A5F" w:rsidRDefault="00A95EB9" w:rsidP="00963D59">
            <w:pPr>
              <w:pStyle w:val="NoteHeading"/>
            </w:pPr>
            <w:r w:rsidRPr="00B91A5F">
              <w:rPr>
                <w:rFonts w:ascii="Arial" w:hAnsi="Arial" w:cs="Arial"/>
                <w:b/>
                <w:szCs w:val="22"/>
              </w:rPr>
              <w:t>Note to BCMA Coordinators:</w:t>
            </w:r>
            <w:r w:rsidRPr="00B91A5F">
              <w:t xml:space="preserve"> The system excludes Unable to Scan data logging functionality when BCMA Clinic Orders are administered. Clinic patients may be retrieved using Unable to Scan functionality in the GUI, but Unable To Scan events for retrieval of clinic patients are not logged. Clinic medications may be administered using Unable to Scan functionality in the GUI, but Unable To Scan events for administration of medications are not logged. Unable to Scan Detailed and Summary reports only include data for Inpatient administrations.</w:t>
            </w:r>
          </w:p>
          <w:p w14:paraId="55A12EFF" w14:textId="77777777" w:rsidR="00A95EB9" w:rsidRPr="00B91A5F" w:rsidRDefault="00A95EB9" w:rsidP="00963D59"/>
          <w:p w14:paraId="2394DADC" w14:textId="77777777" w:rsidR="00A95EB9" w:rsidRPr="00B91A5F" w:rsidRDefault="00A95EB9" w:rsidP="00963D59"/>
        </w:tc>
      </w:tr>
    </w:tbl>
    <w:p w14:paraId="3E02F6EC" w14:textId="77777777" w:rsidR="00A95EB9" w:rsidRPr="00B91A5F" w:rsidRDefault="00A95EB9" w:rsidP="00963D59"/>
    <w:p w14:paraId="12C7A323"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DE015F6" w14:textId="77777777" w:rsidTr="00D56136">
        <w:trPr>
          <w:trHeight w:val="261"/>
        </w:trPr>
        <w:tc>
          <w:tcPr>
            <w:tcW w:w="2880" w:type="dxa"/>
          </w:tcPr>
          <w:bookmarkStart w:id="3060" w:name="_Toc338337087"/>
          <w:bookmarkStart w:id="3061" w:name="_Toc352834699"/>
          <w:p w14:paraId="0FCA42AB" w14:textId="1DDFEAE2" w:rsidR="00A95EB9" w:rsidRPr="00B91A5F" w:rsidRDefault="00F04354" w:rsidP="00963D59">
            <w:pPr>
              <w:pStyle w:val="H2Heading"/>
            </w:pPr>
            <w:r>
              <w:rPr>
                <w:noProof/>
              </w:rPr>
              <mc:AlternateContent>
                <mc:Choice Requires="wpg">
                  <w:drawing>
                    <wp:anchor distT="0" distB="0" distL="114300" distR="114300" simplePos="0" relativeHeight="251711488" behindDoc="0" locked="0" layoutInCell="1" allowOverlap="1" wp14:anchorId="7E844997" wp14:editId="2D1E1C82">
                      <wp:simplePos x="0" y="0"/>
                      <wp:positionH relativeFrom="column">
                        <wp:posOffset>-377190</wp:posOffset>
                      </wp:positionH>
                      <wp:positionV relativeFrom="paragraph">
                        <wp:posOffset>994410</wp:posOffset>
                      </wp:positionV>
                      <wp:extent cx="2113280" cy="1958340"/>
                      <wp:effectExtent l="0" t="0" r="1270" b="3810"/>
                      <wp:wrapNone/>
                      <wp:docPr id="437"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1958340"/>
                                <a:chOff x="1341" y="9678"/>
                                <a:chExt cx="2646" cy="2201"/>
                              </a:xfrm>
                            </wpg:grpSpPr>
                            <wps:wsp>
                              <wps:cNvPr id="438" name="Text Box 8"/>
                              <wps:cNvSpPr txBox="1">
                                <a:spLocks noChangeArrowheads="1"/>
                              </wps:cNvSpPr>
                              <wps:spPr bwMode="auto">
                                <a:xfrm>
                                  <a:off x="2259" y="9678"/>
                                  <a:ext cx="1728" cy="2201"/>
                                </a:xfrm>
                                <a:prstGeom prst="rect">
                                  <a:avLst/>
                                </a:prstGeom>
                                <a:solidFill>
                                  <a:srgbClr val="FFFFFF"/>
                                </a:solidFill>
                                <a:ln w="9525">
                                  <a:solidFill>
                                    <a:srgbClr val="FFFFFF"/>
                                  </a:solidFill>
                                  <a:miter lim="800000"/>
                                  <a:headEnd/>
                                  <a:tailEnd/>
                                </a:ln>
                              </wps:spPr>
                              <wps:txbx>
                                <w:txbxContent>
                                  <w:p w14:paraId="090B2DBE" w14:textId="77777777" w:rsidR="000A0F41" w:rsidRDefault="000A0F41" w:rsidP="00B85D59">
                                    <w:pPr>
                                      <w:pStyle w:val="SmallCaps"/>
                                    </w:pPr>
                                    <w:r>
                                      <w:t>tip:</w:t>
                                    </w:r>
                                  </w:p>
                                  <w:p w14:paraId="0CE67C96" w14:textId="77777777" w:rsidR="000A0F41" w:rsidRPr="001D50D1" w:rsidRDefault="000A0F41" w:rsidP="00A95EB9">
                                    <w:pPr>
                                      <w:jc w:val="center"/>
                                    </w:pPr>
                                    <w:r w:rsidRPr="008F7A59">
                                      <w:t>As a Ward nurse who has a patient who just came up from PACU or ED, where an IV bag was infused, you can go to the Clinic mode and mark the IV bag as completed.</w:t>
                                    </w:r>
                                  </w:p>
                                </w:txbxContent>
                              </wps:txbx>
                              <wps:bodyPr rot="0" vert="horz" wrap="square" lIns="91440" tIns="45720" rIns="91440" bIns="45720" anchor="t" anchorCtr="0" upright="1">
                                <a:noAutofit/>
                              </wps:bodyPr>
                            </wps:wsp>
                            <wps:wsp>
                              <wps:cNvPr id="439" name="Line 9"/>
                              <wps:cNvCnPr>
                                <a:cxnSpLocks noChangeShapeType="1"/>
                              </wps:cNvCnPr>
                              <wps:spPr bwMode="auto">
                                <a:xfrm>
                                  <a:off x="2241" y="97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Text Box 10"/>
                              <wps:cNvSpPr txBox="1">
                                <a:spLocks noChangeArrowheads="1"/>
                              </wps:cNvSpPr>
                              <wps:spPr bwMode="auto">
                                <a:xfrm>
                                  <a:off x="1341" y="9709"/>
                                  <a:ext cx="1008" cy="864"/>
                                </a:xfrm>
                                <a:prstGeom prst="rect">
                                  <a:avLst/>
                                </a:prstGeom>
                                <a:solidFill>
                                  <a:srgbClr val="FFFFFF"/>
                                </a:solidFill>
                                <a:ln w="9525">
                                  <a:solidFill>
                                    <a:srgbClr val="FFFFFF"/>
                                  </a:solidFill>
                                  <a:miter lim="800000"/>
                                  <a:headEnd/>
                                  <a:tailEnd/>
                                </a:ln>
                              </wps:spPr>
                              <wps:txbx>
                                <w:txbxContent>
                                  <w:p w14:paraId="7F27A562" w14:textId="18318D77" w:rsidR="000A0F41" w:rsidRDefault="000A0F41" w:rsidP="00A95EB9">
                                    <w:r>
                                      <w:rPr>
                                        <w:noProof/>
                                      </w:rPr>
                                      <w:drawing>
                                        <wp:inline distT="0" distB="0" distL="0" distR="0" wp14:anchorId="1FE020B6" wp14:editId="39F57260">
                                          <wp:extent cx="457200" cy="457200"/>
                                          <wp:effectExtent l="0" t="0" r="0" b="0"/>
                                          <wp:docPr id="5179" name="Picture 1622"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008EF9" w14:textId="77777777" w:rsidR="000A0F41" w:rsidRDefault="000A0F41" w:rsidP="00A95EB9"/>
                                  <w:p w14:paraId="4379BAE7" w14:textId="77777777" w:rsidR="000A0F41" w:rsidRDefault="000A0F41" w:rsidP="00A95EB9"/>
                                </w:txbxContent>
                              </wps:txbx>
                              <wps:bodyPr rot="0" vert="horz" wrap="square" lIns="91440" tIns="45720" rIns="91440" bIns="45720" anchor="t" anchorCtr="0" upright="1">
                                <a:noAutofit/>
                              </wps:bodyPr>
                            </wps:wsp>
                            <wps:wsp>
                              <wps:cNvPr id="441" name="Line 11"/>
                              <wps:cNvCnPr>
                                <a:cxnSpLocks noChangeShapeType="1"/>
                              </wps:cNvCnPr>
                              <wps:spPr bwMode="auto">
                                <a:xfrm>
                                  <a:off x="224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44997" id="Group 224" o:spid="_x0000_s1818" alt="&quot;&quot;" style="position:absolute;margin-left:-29.7pt;margin-top:78.3pt;width:166.4pt;height:154.2pt;z-index:251711488;mso-position-horizontal-relative:text;mso-position-vertical-relative:text" coordorigin="1341,9678" coordsize="264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">
                      <v:shape id="Text Box 8" o:spid="_x0000_s1819" type="#_x0000_t202" style="position:absolute;left:2259;top:9678;width:172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" strokecolor="white">
                        <v:textbox>
                          <w:txbxContent>
                            <w:p w14:paraId="090B2DBE" w14:textId="77777777" w:rsidR="000A0F41" w:rsidRDefault="000A0F41" w:rsidP="00B85D59">
                              <w:pPr>
                                <w:pStyle w:val="SmallCaps"/>
                              </w:pPr>
                              <w:r>
                                <w:t>tip:</w:t>
                              </w:r>
                            </w:p>
                            <w:p w14:paraId="0CE67C96" w14:textId="77777777" w:rsidR="000A0F41" w:rsidRPr="001D50D1" w:rsidRDefault="000A0F41" w:rsidP="00A95EB9">
                              <w:pPr>
                                <w:jc w:val="center"/>
                              </w:pPr>
                              <w:r w:rsidRPr="008F7A59">
                                <w:t>As a Ward nurse who has a patient who just came up from PACU or ED, where an IV bag was infused, you can go to the Clinic mode and mark the IV bag as completed.</w:t>
                              </w:r>
                            </w:p>
                          </w:txbxContent>
                        </v:textbox>
                      </v:shape>
                      <v:line id="Line 9" o:spid="_x0000_s1820" style="position:absolute;visibility:visible;mso-wrap-style:square" from="2241,9712" to="384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shape id="Text Box 10" o:spid="_x0000_s1821" type="#_x0000_t202" style="position:absolute;left:1341;top:97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" strokecolor="white">
                        <v:textbox>
                          <w:txbxContent>
                            <w:p w14:paraId="7F27A562" w14:textId="18318D77" w:rsidR="000A0F41" w:rsidRDefault="000A0F41" w:rsidP="00A95EB9">
                              <w:r>
                                <w:rPr>
                                  <w:noProof/>
                                </w:rPr>
                                <w:drawing>
                                  <wp:inline distT="0" distB="0" distL="0" distR="0" wp14:anchorId="1FE020B6" wp14:editId="39F57260">
                                    <wp:extent cx="457200" cy="457200"/>
                                    <wp:effectExtent l="0" t="0" r="0" b="0"/>
                                    <wp:docPr id="5148" name="Picture 1622"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F008EF9" w14:textId="77777777" w:rsidR="000A0F41" w:rsidRDefault="000A0F41" w:rsidP="00A95EB9"/>
                            <w:p w14:paraId="4379BAE7" w14:textId="77777777" w:rsidR="000A0F41" w:rsidRDefault="000A0F41" w:rsidP="00A95EB9"/>
                          </w:txbxContent>
                        </v:textbox>
                      </v:shape>
                      <v:line id="Line 11" o:spid="_x0000_s1822" style="position:absolute;visibility:visible;mso-wrap-style:square" from="2241,11524" to="384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group>
                  </w:pict>
                </mc:Fallback>
              </mc:AlternateContent>
            </w:r>
            <w:r w:rsidR="00A95EB9" w:rsidRPr="00B91A5F">
              <w:t>Working with Large Volume IV Clinic Orders</w:t>
            </w:r>
            <w:bookmarkEnd w:id="3060"/>
            <w:bookmarkEnd w:id="3061"/>
          </w:p>
        </w:tc>
        <w:tc>
          <w:tcPr>
            <w:tcW w:w="6570" w:type="dxa"/>
          </w:tcPr>
          <w:p w14:paraId="5D6C6280" w14:textId="77777777" w:rsidR="00A95EB9" w:rsidRPr="00B91A5F" w:rsidRDefault="00A95EB9" w:rsidP="00963D59">
            <w:r w:rsidRPr="00B91A5F">
              <w:t xml:space="preserve">You can see all available IV bags on active IV orders for both Inpatient and Clinic orders </w:t>
            </w:r>
            <w:r w:rsidR="00C27783" w:rsidRPr="00B91A5F">
              <w:t>to</w:t>
            </w:r>
            <w:r w:rsidRPr="00B91A5F">
              <w:t xml:space="preserve"> infuse, monitor or take action on the bags as needed.</w:t>
            </w:r>
          </w:p>
          <w:p w14:paraId="220BB42D" w14:textId="77777777" w:rsidR="00A95EB9" w:rsidRPr="00B91A5F" w:rsidRDefault="00A95EB9" w:rsidP="00963D59">
            <w:r w:rsidRPr="00B91A5F">
              <w:t>IV bags on active clinic orders for bags that have not been completed, display on the VDL until they are marked as completed. IV bags on Expired/Discontinued Clinic orders that have not been completed, display on the VDL for a maximum of 7 days or until they are marked as completed.</w:t>
            </w:r>
          </w:p>
          <w:p w14:paraId="360BD680" w14:textId="77777777" w:rsidR="00A95EB9" w:rsidRPr="00B91A5F" w:rsidRDefault="00A95EB9" w:rsidP="00963D59">
            <w:pPr>
              <w:rPr>
                <w:b/>
              </w:rPr>
            </w:pPr>
            <w:r w:rsidRPr="00B91A5F">
              <w:rPr>
                <w:b/>
              </w:rPr>
              <w:t>When you are in the Clinic order mode and select the IV tab:</w:t>
            </w:r>
          </w:p>
          <w:p w14:paraId="7F30B028" w14:textId="77777777" w:rsidR="00A95EB9" w:rsidRPr="00B91A5F" w:rsidRDefault="00A95EB9" w:rsidP="009D2EA9">
            <w:pPr>
              <w:pStyle w:val="Bullet-Text-1"/>
              <w:numPr>
                <w:ilvl w:val="1"/>
                <w:numId w:val="26"/>
              </w:numPr>
              <w:tabs>
                <w:tab w:val="clear" w:pos="1800"/>
              </w:tabs>
              <w:ind w:left="720"/>
            </w:pPr>
            <w:r w:rsidRPr="00B91A5F">
              <w:t>The Clinic Order Date Selection field, navigation arrows, and Today button are disabled, as date selection and navigation are not applicable to large volume IV orders.</w:t>
            </w:r>
          </w:p>
          <w:p w14:paraId="09E2EF90" w14:textId="77777777" w:rsidR="00A95EB9" w:rsidRPr="00B91A5F" w:rsidRDefault="00A95EB9" w:rsidP="009D2EA9">
            <w:pPr>
              <w:pStyle w:val="Bullet-Text-1"/>
              <w:numPr>
                <w:ilvl w:val="1"/>
                <w:numId w:val="26"/>
              </w:numPr>
              <w:tabs>
                <w:tab w:val="clear" w:pos="1800"/>
              </w:tabs>
              <w:ind w:left="720"/>
            </w:pPr>
            <w:r w:rsidRPr="00B91A5F">
              <w:t xml:space="preserve">Active IV Clinic orders display based on the order’s start </w:t>
            </w:r>
            <w:r w:rsidR="00AC7978" w:rsidRPr="00B91A5F">
              <w:t xml:space="preserve">date/time </w:t>
            </w:r>
            <w:r w:rsidRPr="00B91A5F">
              <w:t>and stop date</w:t>
            </w:r>
            <w:r w:rsidR="00AC7978" w:rsidRPr="00B91A5F">
              <w:t>/time</w:t>
            </w:r>
            <w:r w:rsidRPr="00B91A5F">
              <w:t>.</w:t>
            </w:r>
          </w:p>
          <w:p w14:paraId="620D12B2" w14:textId="07F57804" w:rsidR="00A95EB9" w:rsidRPr="00B91A5F" w:rsidRDefault="00A95EB9" w:rsidP="009D2EA9">
            <w:pPr>
              <w:pStyle w:val="Bullet-Text-1"/>
              <w:numPr>
                <w:ilvl w:val="1"/>
                <w:numId w:val="26"/>
              </w:numPr>
              <w:tabs>
                <w:tab w:val="clear" w:pos="1800"/>
              </w:tabs>
              <w:ind w:left="720"/>
            </w:pPr>
            <w:r w:rsidRPr="00B91A5F">
              <w:t xml:space="preserve">Expired IV Clinic orders no longer </w:t>
            </w:r>
            <w:r w:rsidR="00B26D7C" w:rsidRPr="00B91A5F">
              <w:t>display unless</w:t>
            </w:r>
            <w:r w:rsidRPr="00B91A5F">
              <w:t xml:space="preserve"> the bag is still infusing or stopped.</w:t>
            </w:r>
          </w:p>
          <w:p w14:paraId="2A931706" w14:textId="77777777" w:rsidR="00A95EB9" w:rsidRPr="00B91A5F" w:rsidRDefault="00A95EB9" w:rsidP="009D2EA9">
            <w:pPr>
              <w:pStyle w:val="Bullet-Text-1"/>
              <w:numPr>
                <w:ilvl w:val="1"/>
                <w:numId w:val="26"/>
              </w:numPr>
              <w:tabs>
                <w:tab w:val="clear" w:pos="1800"/>
              </w:tabs>
              <w:ind w:left="720"/>
            </w:pPr>
            <w:r w:rsidRPr="00B91A5F">
              <w:t>You may complete infusing IV bags on expired orders, regardless of whether they were infused in a Clinic or an Inpatient location.</w:t>
            </w:r>
          </w:p>
          <w:p w14:paraId="67E70B48" w14:textId="77777777" w:rsidR="00A95EB9" w:rsidRPr="00B91A5F" w:rsidRDefault="00A95EB9" w:rsidP="009D2EA9">
            <w:pPr>
              <w:pStyle w:val="Bullet-Text-1"/>
              <w:numPr>
                <w:ilvl w:val="1"/>
                <w:numId w:val="26"/>
              </w:numPr>
              <w:tabs>
                <w:tab w:val="clear" w:pos="1800"/>
              </w:tabs>
              <w:ind w:left="720"/>
            </w:pPr>
            <w:r w:rsidRPr="00B91A5F">
              <w:t>Clinic order IV bags only display on Expired/Discontinued IV Clinic orders if an IV bag on the order is Stopped or Infusing for a maximum of 7 days, or until you complete them.</w:t>
            </w:r>
          </w:p>
          <w:p w14:paraId="25A8BBA6" w14:textId="77777777" w:rsidR="00A95EB9" w:rsidRPr="00B91A5F" w:rsidRDefault="00A95EB9" w:rsidP="009D2EA9">
            <w:pPr>
              <w:pStyle w:val="Bullet-Text-1"/>
              <w:numPr>
                <w:ilvl w:val="1"/>
                <w:numId w:val="26"/>
              </w:numPr>
              <w:tabs>
                <w:tab w:val="clear" w:pos="1800"/>
              </w:tabs>
              <w:ind w:left="720"/>
            </w:pPr>
            <w:r w:rsidRPr="00B91A5F">
              <w:t>You may infuse or take action on bags on active IV orders and on Expired/Discontinued IV orders in both Clinic and Inpatient order modes.</w:t>
            </w:r>
          </w:p>
          <w:p w14:paraId="553397C2" w14:textId="77777777" w:rsidR="00A95EB9" w:rsidRPr="00B91A5F" w:rsidRDefault="00A95EB9" w:rsidP="009D2EA9">
            <w:pPr>
              <w:pStyle w:val="Bullet-Text-1"/>
              <w:numPr>
                <w:ilvl w:val="1"/>
                <w:numId w:val="26"/>
              </w:numPr>
              <w:tabs>
                <w:tab w:val="clear" w:pos="1800"/>
              </w:tabs>
              <w:ind w:left="720"/>
            </w:pPr>
            <w:r w:rsidRPr="00B91A5F">
              <w:t>If “AUTO-DC IMO ORDERS?” is set to “Yes” in the CLINIC DEFINITION (#53.46) file, when a Clinic patient is admitted:</w:t>
            </w:r>
          </w:p>
          <w:p w14:paraId="3751E01E" w14:textId="77777777" w:rsidR="00A95EB9" w:rsidRPr="00B91A5F" w:rsidRDefault="00A95EB9" w:rsidP="009D2EA9">
            <w:pPr>
              <w:pStyle w:val="Bullet-Text-1"/>
              <w:numPr>
                <w:ilvl w:val="2"/>
                <w:numId w:val="26"/>
              </w:numPr>
            </w:pPr>
            <w:r w:rsidRPr="00B91A5F">
              <w:t>Active IV Clinic orders are discontinued.</w:t>
            </w:r>
          </w:p>
          <w:p w14:paraId="5B0FB54A" w14:textId="77777777" w:rsidR="00A95EB9" w:rsidRPr="00B91A5F" w:rsidRDefault="00A95EB9" w:rsidP="009D2EA9">
            <w:pPr>
              <w:pStyle w:val="Bullet-Text-1"/>
              <w:numPr>
                <w:ilvl w:val="2"/>
                <w:numId w:val="26"/>
              </w:numPr>
            </w:pPr>
            <w:r w:rsidRPr="00B91A5F">
              <w:t>Infusing and Stopped IV bags on Expired/Discontinued orders remain displayed in the clinic order mode for a maximum of 7 days, or until you complete them.</w:t>
            </w:r>
          </w:p>
          <w:p w14:paraId="04AAC249" w14:textId="77777777" w:rsidR="00A95EB9" w:rsidRPr="00B91A5F" w:rsidRDefault="00A95EB9" w:rsidP="009D2EA9">
            <w:pPr>
              <w:pStyle w:val="Bullet-Text-1"/>
              <w:numPr>
                <w:ilvl w:val="1"/>
                <w:numId w:val="26"/>
              </w:numPr>
              <w:tabs>
                <w:tab w:val="clear" w:pos="1800"/>
              </w:tabs>
              <w:ind w:left="720"/>
            </w:pPr>
            <w:r w:rsidRPr="00B91A5F">
              <w:t>If “AUTO-DC IMO ORDERS?” is set to “No” in the CLINIC DEFINITION (#53.46) file, any existing active IV Clinic orders display in the Clinic order mode.</w:t>
            </w:r>
          </w:p>
          <w:p w14:paraId="25EC1B4D" w14:textId="77777777" w:rsidR="00A95EB9" w:rsidRPr="00B91A5F" w:rsidRDefault="00A95EB9" w:rsidP="009D2EA9">
            <w:pPr>
              <w:pStyle w:val="Bullet-Text-1"/>
              <w:numPr>
                <w:ilvl w:val="1"/>
                <w:numId w:val="26"/>
              </w:numPr>
              <w:tabs>
                <w:tab w:val="clear" w:pos="1800"/>
              </w:tabs>
              <w:ind w:left="720"/>
            </w:pPr>
            <w:r w:rsidRPr="00B91A5F">
              <w:t>If there are no active IV clinic orders, and no action to be taken on Expired/Discontinued IV Clinic orders, the following message displays on the VDL: “There are no administrations to display</w:t>
            </w:r>
            <w:r w:rsidRPr="00B91A5F">
              <w:rPr>
                <w:rFonts w:ascii="Arial" w:hAnsi="Arial" w:cs="Arial"/>
              </w:rPr>
              <w:t>.”</w:t>
            </w:r>
          </w:p>
        </w:tc>
      </w:tr>
    </w:tbl>
    <w:p w14:paraId="48B77906" w14:textId="77777777" w:rsidR="00A95EB9" w:rsidRPr="00B91A5F" w:rsidRDefault="00A95EB9" w:rsidP="00963D59"/>
    <w:p w14:paraId="41AAC25B" w14:textId="77777777" w:rsidR="00A95EB9" w:rsidRPr="00B91A5F" w:rsidRDefault="00A95EB9" w:rsidP="00963D59"/>
    <w:p w14:paraId="4EEEFB78" w14:textId="77777777" w:rsidR="00A95EB9" w:rsidRPr="00B91A5F" w:rsidRDefault="00A95EB9" w:rsidP="00963D59"/>
    <w:p w14:paraId="4131FF57"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3DBCE0C" w14:textId="77777777" w:rsidTr="00D56136">
        <w:trPr>
          <w:trHeight w:val="261"/>
        </w:trPr>
        <w:tc>
          <w:tcPr>
            <w:tcW w:w="2880" w:type="dxa"/>
          </w:tcPr>
          <w:bookmarkStart w:id="3062" w:name="_Toc338337088"/>
          <w:bookmarkStart w:id="3063" w:name="_Toc352834700"/>
          <w:p w14:paraId="361D70CB" w14:textId="76A2F68B" w:rsidR="00A95EB9" w:rsidRPr="00B91A5F" w:rsidRDefault="00F04354" w:rsidP="00963D59">
            <w:pPr>
              <w:pStyle w:val="H2Heading"/>
            </w:pPr>
            <w:r>
              <w:rPr>
                <w:noProof/>
              </w:rPr>
              <mc:AlternateContent>
                <mc:Choice Requires="wpg">
                  <w:drawing>
                    <wp:anchor distT="0" distB="0" distL="114300" distR="114300" simplePos="0" relativeHeight="251712512" behindDoc="0" locked="0" layoutInCell="1" allowOverlap="1" wp14:anchorId="34081D11" wp14:editId="77387D8A">
                      <wp:simplePos x="0" y="0"/>
                      <wp:positionH relativeFrom="column">
                        <wp:posOffset>-687705</wp:posOffset>
                      </wp:positionH>
                      <wp:positionV relativeFrom="paragraph">
                        <wp:posOffset>3778250</wp:posOffset>
                      </wp:positionV>
                      <wp:extent cx="2134235" cy="2080260"/>
                      <wp:effectExtent l="0" t="0" r="0" b="0"/>
                      <wp:wrapNone/>
                      <wp:docPr id="432"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235" cy="2080260"/>
                                <a:chOff x="1341" y="9678"/>
                                <a:chExt cx="2646" cy="2201"/>
                              </a:xfrm>
                            </wpg:grpSpPr>
                            <wps:wsp>
                              <wps:cNvPr id="433" name="Text Box 8"/>
                              <wps:cNvSpPr txBox="1">
                                <a:spLocks noChangeArrowheads="1"/>
                              </wps:cNvSpPr>
                              <wps:spPr bwMode="auto">
                                <a:xfrm>
                                  <a:off x="2259" y="9678"/>
                                  <a:ext cx="1728" cy="2201"/>
                                </a:xfrm>
                                <a:prstGeom prst="rect">
                                  <a:avLst/>
                                </a:prstGeom>
                                <a:solidFill>
                                  <a:srgbClr val="FFFFFF"/>
                                </a:solidFill>
                                <a:ln w="9525">
                                  <a:solidFill>
                                    <a:srgbClr val="FFFFFF"/>
                                  </a:solidFill>
                                  <a:miter lim="800000"/>
                                  <a:headEnd/>
                                  <a:tailEnd/>
                                </a:ln>
                              </wps:spPr>
                              <wps:txbx>
                                <w:txbxContent>
                                  <w:p w14:paraId="244ADC6C" w14:textId="77777777" w:rsidR="000A0F41" w:rsidRDefault="000A0F41" w:rsidP="00B85D59">
                                    <w:pPr>
                                      <w:pStyle w:val="SmallCaps"/>
                                    </w:pPr>
                                    <w:r>
                                      <w:t>tip:</w:t>
                                    </w:r>
                                  </w:p>
                                  <w:p w14:paraId="66F6CE7C" w14:textId="77777777" w:rsidR="000A0F41" w:rsidRPr="001D50D1" w:rsidRDefault="000A0F41" w:rsidP="00A95EB9">
                                    <w:pPr>
                                      <w:jc w:val="center"/>
                                    </w:pPr>
                                    <w:r w:rsidRPr="008F7A59">
                                      <w:t>You can document and satisfy all pending PRN administrations that need effectiveness documentation, whether given in an inpatient ward or in a clinic.</w:t>
                                    </w:r>
                                  </w:p>
                                </w:txbxContent>
                              </wps:txbx>
                              <wps:bodyPr rot="0" vert="horz" wrap="square" lIns="91440" tIns="45720" rIns="91440" bIns="45720" anchor="t" anchorCtr="0" upright="1">
                                <a:noAutofit/>
                              </wps:bodyPr>
                            </wps:wsp>
                            <wps:wsp>
                              <wps:cNvPr id="434" name="Line 9"/>
                              <wps:cNvCnPr>
                                <a:cxnSpLocks noChangeShapeType="1"/>
                              </wps:cNvCnPr>
                              <wps:spPr bwMode="auto">
                                <a:xfrm>
                                  <a:off x="2241" y="97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Text Box 10"/>
                              <wps:cNvSpPr txBox="1">
                                <a:spLocks noChangeArrowheads="1"/>
                              </wps:cNvSpPr>
                              <wps:spPr bwMode="auto">
                                <a:xfrm>
                                  <a:off x="1341" y="9709"/>
                                  <a:ext cx="1008" cy="864"/>
                                </a:xfrm>
                                <a:prstGeom prst="rect">
                                  <a:avLst/>
                                </a:prstGeom>
                                <a:solidFill>
                                  <a:srgbClr val="FFFFFF"/>
                                </a:solidFill>
                                <a:ln w="9525">
                                  <a:solidFill>
                                    <a:srgbClr val="FFFFFF"/>
                                  </a:solidFill>
                                  <a:miter lim="800000"/>
                                  <a:headEnd/>
                                  <a:tailEnd/>
                                </a:ln>
                              </wps:spPr>
                              <wps:txbx>
                                <w:txbxContent>
                                  <w:p w14:paraId="612FFA19" w14:textId="11ED7421" w:rsidR="000A0F41" w:rsidRDefault="000A0F41" w:rsidP="00A95EB9">
                                    <w:r>
                                      <w:rPr>
                                        <w:noProof/>
                                      </w:rPr>
                                      <w:drawing>
                                        <wp:inline distT="0" distB="0" distL="0" distR="0" wp14:anchorId="745399D1" wp14:editId="24BA1612">
                                          <wp:extent cx="457200" cy="457200"/>
                                          <wp:effectExtent l="0" t="0" r="0" b="0"/>
                                          <wp:docPr id="5180" name="Picture 1623"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9A848D" w14:textId="77777777" w:rsidR="000A0F41" w:rsidRDefault="000A0F41" w:rsidP="00A95EB9"/>
                                  <w:p w14:paraId="2ADBC52E" w14:textId="77777777" w:rsidR="000A0F41" w:rsidRDefault="000A0F41" w:rsidP="00A95EB9"/>
                                </w:txbxContent>
                              </wps:txbx>
                              <wps:bodyPr rot="0" vert="horz" wrap="square" lIns="91440" tIns="45720" rIns="91440" bIns="45720" anchor="t" anchorCtr="0" upright="1">
                                <a:noAutofit/>
                              </wps:bodyPr>
                            </wps:wsp>
                            <wps:wsp>
                              <wps:cNvPr id="436" name="Line 11"/>
                              <wps:cNvCnPr>
                                <a:cxnSpLocks noChangeShapeType="1"/>
                              </wps:cNvCnPr>
                              <wps:spPr bwMode="auto">
                                <a:xfrm>
                                  <a:off x="224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81D11" id="Group 219" o:spid="_x0000_s1823" alt="&quot;&quot;" style="position:absolute;margin-left:-54.15pt;margin-top:297.5pt;width:168.05pt;height:163.8pt;z-index:251712512;mso-position-horizontal-relative:text;mso-position-vertical-relative:text" coordorigin="1341,9678" coordsize="264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">
                      <v:shape id="Text Box 8" o:spid="_x0000_s1824" type="#_x0000_t202" style="position:absolute;left:2259;top:9678;width:172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" strokecolor="white">
                        <v:textbox>
                          <w:txbxContent>
                            <w:p w14:paraId="244ADC6C" w14:textId="77777777" w:rsidR="000A0F41" w:rsidRDefault="000A0F41" w:rsidP="00B85D59">
                              <w:pPr>
                                <w:pStyle w:val="SmallCaps"/>
                              </w:pPr>
                              <w:r>
                                <w:t>tip:</w:t>
                              </w:r>
                            </w:p>
                            <w:p w14:paraId="66F6CE7C" w14:textId="77777777" w:rsidR="000A0F41" w:rsidRPr="001D50D1" w:rsidRDefault="000A0F41" w:rsidP="00A95EB9">
                              <w:pPr>
                                <w:jc w:val="center"/>
                              </w:pPr>
                              <w:r w:rsidRPr="008F7A59">
                                <w:t>You can document and satisfy all pending PRN administrations that need effectiveness documentation, whether given in an inpatient ward or in a clinic.</w:t>
                              </w:r>
                            </w:p>
                          </w:txbxContent>
                        </v:textbox>
                      </v:shape>
                      <v:line id="Line 9" o:spid="_x0000_s1825" style="position:absolute;visibility:visible;mso-wrap-style:square" from="2241,9712" to="384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shape id="Text Box 10" o:spid="_x0000_s1826" type="#_x0000_t202" style="position:absolute;left:1341;top:97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" strokecolor="white">
                        <v:textbox>
                          <w:txbxContent>
                            <w:p w14:paraId="612FFA19" w14:textId="11ED7421" w:rsidR="000A0F41" w:rsidRDefault="000A0F41" w:rsidP="00A95EB9">
                              <w:r>
                                <w:rPr>
                                  <w:noProof/>
                                </w:rPr>
                                <w:drawing>
                                  <wp:inline distT="0" distB="0" distL="0" distR="0" wp14:anchorId="745399D1" wp14:editId="24BA1612">
                                    <wp:extent cx="457200" cy="457200"/>
                                    <wp:effectExtent l="0" t="0" r="0" b="0"/>
                                    <wp:docPr id="5149" name="Picture 1623"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89A848D" w14:textId="77777777" w:rsidR="000A0F41" w:rsidRDefault="000A0F41" w:rsidP="00A95EB9"/>
                            <w:p w14:paraId="2ADBC52E" w14:textId="77777777" w:rsidR="000A0F41" w:rsidRDefault="000A0F41" w:rsidP="00A95EB9"/>
                          </w:txbxContent>
                        </v:textbox>
                      </v:shape>
                      <v:line id="Line 11" o:spid="_x0000_s1827" style="position:absolute;visibility:visible;mso-wrap-style:square" from="2241,11524" to="384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group>
                  </w:pict>
                </mc:Fallback>
              </mc:AlternateContent>
            </w:r>
            <w:r w:rsidR="00A95EB9" w:rsidRPr="00B91A5F">
              <w:t>Last Action and PRN/Effectiveness for Clinic Orders</w:t>
            </w:r>
            <w:bookmarkEnd w:id="3062"/>
            <w:bookmarkEnd w:id="3063"/>
          </w:p>
        </w:tc>
        <w:tc>
          <w:tcPr>
            <w:tcW w:w="6570" w:type="dxa"/>
          </w:tcPr>
          <w:p w14:paraId="227CDA77" w14:textId="77777777" w:rsidR="00A95EB9" w:rsidRPr="00B91A5F" w:rsidRDefault="00A95EB9" w:rsidP="00963D59">
            <w:r w:rsidRPr="00B91A5F">
              <w:t>You can verify that the last action taken on a particular administration reflects the status and date acted on that medication, whether the action was taken in an inpatient ward or in a clinic.</w:t>
            </w:r>
          </w:p>
          <w:p w14:paraId="2AD5BBFB" w14:textId="77777777" w:rsidR="00A95EB9" w:rsidRPr="00B91A5F" w:rsidRDefault="00A95EB9" w:rsidP="00963D59">
            <w:pPr>
              <w:pStyle w:val="Bullet-Text-1"/>
              <w:rPr>
                <w:rFonts w:ascii="Arial" w:hAnsi="Arial" w:cs="Arial"/>
              </w:rPr>
            </w:pPr>
            <w:r w:rsidRPr="00B91A5F">
              <w:t>The Last Action column on the Unit Dose and IVP/IVPB tabs is updated to reflect the action taken and date/time of the action on that orderable item, whether the action was taken in an inpatient ward or in a clinic.</w:t>
            </w:r>
          </w:p>
          <w:p w14:paraId="6499613A" w14:textId="77777777" w:rsidR="00A95EB9" w:rsidRPr="00B91A5F" w:rsidRDefault="00A95EB9" w:rsidP="00963D59">
            <w:pPr>
              <w:pStyle w:val="Example"/>
              <w:spacing w:before="240"/>
              <w:rPr>
                <w:rFonts w:cs="Arial"/>
              </w:rPr>
            </w:pPr>
            <w:r w:rsidRPr="00B91A5F">
              <w:rPr>
                <w:rFonts w:cs="Arial"/>
              </w:rPr>
              <w:t>Example: Last Action Column on VDL</w:t>
            </w:r>
          </w:p>
          <w:p w14:paraId="6B33CE20" w14:textId="0AE07081" w:rsidR="00A95EB9" w:rsidRPr="00B91A5F" w:rsidRDefault="00F04354" w:rsidP="00963D59">
            <w:pPr>
              <w:pStyle w:val="Example"/>
            </w:pPr>
            <w:r>
              <w:rPr>
                <w:noProof/>
              </w:rPr>
              <w:drawing>
                <wp:inline distT="0" distB="0" distL="0" distR="0" wp14:anchorId="364FEEB7" wp14:editId="5031F722">
                  <wp:extent cx="3752850" cy="657225"/>
                  <wp:effectExtent l="19050" t="19050" r="0" b="9525"/>
                  <wp:docPr id="364" name="Picture 38" descr="Example: Last Action Column on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8" descr="Example: Last Action Column on VDL scree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52850" cy="657225"/>
                          </a:xfrm>
                          <a:prstGeom prst="rect">
                            <a:avLst/>
                          </a:prstGeom>
                          <a:noFill/>
                          <a:ln w="6350" cmpd="sng">
                            <a:solidFill>
                              <a:srgbClr val="000000"/>
                            </a:solidFill>
                            <a:miter lim="800000"/>
                            <a:headEnd/>
                            <a:tailEnd/>
                          </a:ln>
                          <a:effectLst/>
                        </pic:spPr>
                      </pic:pic>
                    </a:graphicData>
                  </a:graphic>
                </wp:inline>
              </w:drawing>
            </w:r>
          </w:p>
          <w:p w14:paraId="3D779C95" w14:textId="77777777" w:rsidR="00A95EB9" w:rsidRPr="00B91A5F" w:rsidRDefault="00A95EB9" w:rsidP="00963D59">
            <w:pPr>
              <w:pStyle w:val="Bullet-Text-1"/>
              <w:rPr>
                <w:rFonts w:ascii="Arial" w:hAnsi="Arial" w:cs="Arial"/>
              </w:rPr>
            </w:pPr>
            <w:r w:rsidRPr="00B91A5F">
              <w:t>The Last Given calculation and date are updated on the PRN Medication Log dialog to reflect the last date/time the orderable item was given and the elapsed time since it was last given, whether last given in an inpatient ward or in a clinic.</w:t>
            </w:r>
          </w:p>
          <w:p w14:paraId="30BEDCD1" w14:textId="77777777" w:rsidR="00A95EB9" w:rsidRPr="00B91A5F" w:rsidRDefault="00A95EB9" w:rsidP="00963D59">
            <w:pPr>
              <w:pStyle w:val="Example"/>
              <w:spacing w:after="120"/>
              <w:rPr>
                <w:rFonts w:cs="Arial"/>
              </w:rPr>
            </w:pPr>
            <w:r w:rsidRPr="00B91A5F">
              <w:rPr>
                <w:rFonts w:cs="Arial"/>
              </w:rPr>
              <w:t>Example: Last Given Calculation and Date/time Given on PRN Med Log</w:t>
            </w:r>
          </w:p>
          <w:p w14:paraId="252A0BDA" w14:textId="6C1F5F6B" w:rsidR="00A95EB9" w:rsidRPr="00B91A5F" w:rsidRDefault="00F04354" w:rsidP="00963D59">
            <w:pPr>
              <w:pStyle w:val="Example"/>
            </w:pPr>
            <w:r>
              <w:rPr>
                <w:noProof/>
              </w:rPr>
              <w:drawing>
                <wp:inline distT="0" distB="0" distL="0" distR="0" wp14:anchorId="3385BEA5" wp14:editId="206E15C3">
                  <wp:extent cx="2743200" cy="1095375"/>
                  <wp:effectExtent l="19050" t="19050" r="0" b="9525"/>
                  <wp:docPr id="365" name="Picture 37" descr="Example: Last Given Calculation and Date/time Given on PRN Med 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7" descr="Example: Last Given Calculation and Date/time Given on PRN Med Log scree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3200" cy="1095375"/>
                          </a:xfrm>
                          <a:prstGeom prst="rect">
                            <a:avLst/>
                          </a:prstGeom>
                          <a:noFill/>
                          <a:ln w="6350" cmpd="sng">
                            <a:solidFill>
                              <a:srgbClr val="000000"/>
                            </a:solidFill>
                            <a:miter lim="800000"/>
                            <a:headEnd/>
                            <a:tailEnd/>
                          </a:ln>
                          <a:effectLst/>
                        </pic:spPr>
                      </pic:pic>
                    </a:graphicData>
                  </a:graphic>
                </wp:inline>
              </w:drawing>
            </w:r>
          </w:p>
          <w:p w14:paraId="59158070" w14:textId="77777777" w:rsidR="00A95EB9" w:rsidRPr="00B91A5F" w:rsidRDefault="00A95EB9" w:rsidP="00963D59">
            <w:pPr>
              <w:pStyle w:val="Bullet-Text-1"/>
              <w:spacing w:before="240"/>
            </w:pPr>
            <w:r w:rsidRPr="00B91A5F">
              <w:t>You will see the date and time a PRN medication was last given, including the calculation of time elapsed, whether the medication was given in an inpatient ward or in a clinic.</w:t>
            </w:r>
          </w:p>
          <w:p w14:paraId="28ED2527" w14:textId="77777777" w:rsidR="00A95EB9" w:rsidRPr="00B91A5F" w:rsidRDefault="00A95EB9" w:rsidP="00963D59">
            <w:pPr>
              <w:pStyle w:val="Bullet-Text-1"/>
              <w:rPr>
                <w:rFonts w:cs="Arial"/>
              </w:rPr>
            </w:pPr>
            <w:r w:rsidRPr="00B91A5F">
              <w:t>All pending PRN administrations that need effectiveness documentation, whether given in an inpatient ward or in a clinic, are displayed on the PRN Med Log.</w:t>
            </w:r>
          </w:p>
          <w:p w14:paraId="2CB70231" w14:textId="77777777" w:rsidR="00A95EB9" w:rsidRPr="00B91A5F" w:rsidRDefault="00A95EB9" w:rsidP="00963D59">
            <w:pPr>
              <w:pStyle w:val="Bullet-Text-1"/>
            </w:pPr>
            <w:r w:rsidRPr="00B91A5F">
              <w:t>All pending PRN Effectiveness entries, along with the Location given, are displayed in the PRN Medication Log dialog, whether the PRN med was originally given in an inpatient ward or in a clinic. Ward names and clinic names display in the Location column.</w:t>
            </w:r>
          </w:p>
        </w:tc>
      </w:tr>
    </w:tbl>
    <w:p w14:paraId="227C5756" w14:textId="77777777" w:rsidR="00A95EB9" w:rsidRPr="00B91A5F" w:rsidRDefault="00A95EB9" w:rsidP="00963D59"/>
    <w:p w14:paraId="172F41D5"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F4D7911" w14:textId="77777777" w:rsidTr="00D56136">
        <w:trPr>
          <w:trHeight w:val="261"/>
        </w:trPr>
        <w:tc>
          <w:tcPr>
            <w:tcW w:w="2880" w:type="dxa"/>
          </w:tcPr>
          <w:p w14:paraId="0AFD35B7" w14:textId="55C7D6E4"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713536" behindDoc="0" locked="0" layoutInCell="1" allowOverlap="1" wp14:anchorId="2CEF8374" wp14:editId="4D3520ED">
                      <wp:simplePos x="0" y="0"/>
                      <wp:positionH relativeFrom="column">
                        <wp:posOffset>-131445</wp:posOffset>
                      </wp:positionH>
                      <wp:positionV relativeFrom="paragraph">
                        <wp:posOffset>935990</wp:posOffset>
                      </wp:positionV>
                      <wp:extent cx="1653540" cy="1903095"/>
                      <wp:effectExtent l="0" t="0" r="3810" b="1905"/>
                      <wp:wrapNone/>
                      <wp:docPr id="427"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903095"/>
                                <a:chOff x="1341" y="4491"/>
                                <a:chExt cx="2628" cy="3060"/>
                              </a:xfrm>
                            </wpg:grpSpPr>
                            <wps:wsp>
                              <wps:cNvPr id="428"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3D30D78E" w14:textId="77777777" w:rsidR="000A0F41" w:rsidRDefault="000A0F41" w:rsidP="00B85D59">
                                    <w:pPr>
                                      <w:pStyle w:val="SmallCaps"/>
                                    </w:pPr>
                                    <w:r>
                                      <w:t>tip:</w:t>
                                    </w:r>
                                  </w:p>
                                  <w:p w14:paraId="15CA4592" w14:textId="77777777" w:rsidR="000A0F41" w:rsidRPr="001D50D1" w:rsidRDefault="000A0F41" w:rsidP="00A95EB9">
                                    <w:pPr>
                                      <w:jc w:val="center"/>
                                    </w:pPr>
                                    <w:r w:rsidRPr="008F7A59">
                                      <w:t>See the last four PRN administrations that need effectiveness documentation.</w:t>
                                    </w:r>
                                  </w:p>
                                </w:txbxContent>
                              </wps:txbx>
                              <wps:bodyPr rot="0" vert="horz" wrap="square" lIns="91440" tIns="45720" rIns="91440" bIns="45720" anchor="t" anchorCtr="0" upright="1">
                                <a:noAutofit/>
                              </wps:bodyPr>
                            </wps:wsp>
                            <wps:wsp>
                              <wps:cNvPr id="429"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041BEE1F" w14:textId="48747E6C" w:rsidR="000A0F41" w:rsidRDefault="000A0F41" w:rsidP="00A95EB9">
                                    <w:r>
                                      <w:rPr>
                                        <w:noProof/>
                                      </w:rPr>
                                      <w:drawing>
                                        <wp:inline distT="0" distB="0" distL="0" distR="0" wp14:anchorId="4640CD81" wp14:editId="2AD1AA06">
                                          <wp:extent cx="457200" cy="457200"/>
                                          <wp:effectExtent l="0" t="0" r="0" b="0"/>
                                          <wp:docPr id="5181" name="Picture 1624"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E8ACA78" w14:textId="77777777" w:rsidR="000A0F41" w:rsidRDefault="000A0F41" w:rsidP="00A95EB9"/>
                                  <w:p w14:paraId="6D8621B3" w14:textId="77777777" w:rsidR="000A0F41" w:rsidRDefault="000A0F41" w:rsidP="00A95EB9"/>
                                </w:txbxContent>
                              </wps:txbx>
                              <wps:bodyPr rot="0" vert="horz" wrap="square" lIns="91440" tIns="45720" rIns="91440" bIns="45720" anchor="t" anchorCtr="0" upright="1">
                                <a:noAutofit/>
                              </wps:bodyPr>
                            </wps:wsp>
                            <wps:wsp>
                              <wps:cNvPr id="431"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F8374" id="Group 214" o:spid="_x0000_s1828" alt="&quot;&quot;" style="position:absolute;margin-left:-10.35pt;margin-top:73.7pt;width:130.2pt;height:149.85pt;z-index:251713536;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">
                      <v:shape id="Text Box 3" o:spid="_x0000_s1829"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" strokecolor="white">
                        <v:textbox>
                          <w:txbxContent>
                            <w:p w14:paraId="3D30D78E" w14:textId="77777777" w:rsidR="000A0F41" w:rsidRDefault="000A0F41" w:rsidP="00B85D59">
                              <w:pPr>
                                <w:pStyle w:val="SmallCaps"/>
                              </w:pPr>
                              <w:r>
                                <w:t>tip:</w:t>
                              </w:r>
                            </w:p>
                            <w:p w14:paraId="15CA4592" w14:textId="77777777" w:rsidR="000A0F41" w:rsidRPr="001D50D1" w:rsidRDefault="000A0F41" w:rsidP="00A95EB9">
                              <w:pPr>
                                <w:jc w:val="center"/>
                              </w:pPr>
                              <w:r w:rsidRPr="008F7A59">
                                <w:t>See the last four PRN administrations that need effectiveness documentation.</w:t>
                              </w:r>
                            </w:p>
                          </w:txbxContent>
                        </v:textbox>
                      </v:shape>
                      <v:line id="Line 4" o:spid="_x0000_s1830"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shape id="Text Box 5" o:spid="_x0000_s183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" strokecolor="white">
                        <v:textbox>
                          <w:txbxContent>
                            <w:p w14:paraId="041BEE1F" w14:textId="48747E6C" w:rsidR="000A0F41" w:rsidRDefault="000A0F41" w:rsidP="00A95EB9">
                              <w:r>
                                <w:rPr>
                                  <w:noProof/>
                                </w:rPr>
                                <w:drawing>
                                  <wp:inline distT="0" distB="0" distL="0" distR="0" wp14:anchorId="4640CD81" wp14:editId="2AD1AA06">
                                    <wp:extent cx="457200" cy="457200"/>
                                    <wp:effectExtent l="0" t="0" r="0" b="0"/>
                                    <wp:docPr id="5150" name="Picture 1624"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E8ACA78" w14:textId="77777777" w:rsidR="000A0F41" w:rsidRDefault="000A0F41" w:rsidP="00A95EB9"/>
                            <w:p w14:paraId="6D8621B3" w14:textId="77777777" w:rsidR="000A0F41" w:rsidRDefault="000A0F41" w:rsidP="00A95EB9"/>
                          </w:txbxContent>
                        </v:textbox>
                      </v:shape>
                      <v:line id="Line 6" o:spid="_x0000_s183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group>
                  </w:pict>
                </mc:Fallback>
              </mc:AlternateContent>
            </w:r>
            <w:r w:rsidR="00A95EB9" w:rsidRPr="00B91A5F">
              <w:rPr>
                <w:rFonts w:cs="Arial"/>
                <w:lang w:val="en-US" w:eastAsia="en-US"/>
              </w:rPr>
              <w:t>Last Action and PRN/Effectiveness for Clinic Orders (cont.)</w:t>
            </w:r>
          </w:p>
        </w:tc>
        <w:tc>
          <w:tcPr>
            <w:tcW w:w="6570" w:type="dxa"/>
          </w:tcPr>
          <w:p w14:paraId="2F025CD6" w14:textId="77777777" w:rsidR="00A95EB9" w:rsidRPr="00B91A5F" w:rsidRDefault="00A95EB9" w:rsidP="00963D59">
            <w:pPr>
              <w:pStyle w:val="Example"/>
              <w:spacing w:before="0"/>
              <w:rPr>
                <w:rFonts w:cs="Arial"/>
              </w:rPr>
            </w:pPr>
            <w:r w:rsidRPr="00B91A5F">
              <w:rPr>
                <w:rFonts w:cs="Arial"/>
              </w:rPr>
              <w:t>Example: PRN Effectiveness Entries on the PRN Medication Log Dialog</w:t>
            </w:r>
          </w:p>
          <w:p w14:paraId="08B04FCB" w14:textId="60F66FE1" w:rsidR="00A95EB9" w:rsidRPr="00B91A5F" w:rsidRDefault="00F04354" w:rsidP="00963D59">
            <w:pPr>
              <w:pStyle w:val="Example"/>
            </w:pPr>
            <w:r>
              <w:rPr>
                <w:noProof/>
              </w:rPr>
              <w:drawing>
                <wp:inline distT="0" distB="0" distL="0" distR="0" wp14:anchorId="7B92C5DD" wp14:editId="2BA2E40F">
                  <wp:extent cx="4000500" cy="838200"/>
                  <wp:effectExtent l="19050" t="19050" r="0" b="0"/>
                  <wp:docPr id="368" name="Picture 368" descr="Example: PRN Effectiveness Entries on the PRN Medication Log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Example: PRN Effectiveness Entries on the PRN Medication Log Dialog scree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00500" cy="838200"/>
                          </a:xfrm>
                          <a:prstGeom prst="rect">
                            <a:avLst/>
                          </a:prstGeom>
                          <a:noFill/>
                          <a:ln w="6350" cmpd="sng">
                            <a:solidFill>
                              <a:srgbClr val="000000"/>
                            </a:solidFill>
                            <a:miter lim="800000"/>
                            <a:headEnd/>
                            <a:tailEnd/>
                          </a:ln>
                          <a:effectLst/>
                        </pic:spPr>
                      </pic:pic>
                    </a:graphicData>
                  </a:graphic>
                </wp:inline>
              </w:drawing>
            </w:r>
          </w:p>
          <w:p w14:paraId="6EF1CE40" w14:textId="77777777" w:rsidR="00A95EB9" w:rsidRPr="00B91A5F" w:rsidRDefault="00A95EB9" w:rsidP="009D2EA9">
            <w:pPr>
              <w:pStyle w:val="Bullet-Text-1"/>
              <w:numPr>
                <w:ilvl w:val="1"/>
                <w:numId w:val="26"/>
              </w:numPr>
              <w:tabs>
                <w:tab w:val="clear" w:pos="1800"/>
              </w:tabs>
              <w:ind w:left="720"/>
            </w:pPr>
            <w:r w:rsidRPr="00B91A5F">
              <w:t>The Location column, on the PRN Effectiveness Log dialog, is updated to include the Clinic Name that is associated with the orderable item, when administered in a clinic.</w:t>
            </w:r>
          </w:p>
          <w:p w14:paraId="4D824D3C" w14:textId="77777777" w:rsidR="00A95EB9" w:rsidRPr="00B91A5F" w:rsidRDefault="00A95EB9" w:rsidP="009D2EA9">
            <w:pPr>
              <w:pStyle w:val="Bullet-Text-1"/>
              <w:numPr>
                <w:ilvl w:val="1"/>
                <w:numId w:val="26"/>
              </w:numPr>
              <w:tabs>
                <w:tab w:val="clear" w:pos="1800"/>
              </w:tabs>
              <w:ind w:left="720"/>
            </w:pPr>
            <w:r w:rsidRPr="00B91A5F">
              <w:t>For non-admitted patients with Clinic Orders, the PRN Effectiveness Log dialog and BCMA Clinical Reminders marquee include up to the last four clinic administrations requiring PRN Effectiveness documentation for a period of 24 hours.</w:t>
            </w:r>
          </w:p>
          <w:p w14:paraId="1AD9C480" w14:textId="77777777" w:rsidR="00A95EB9" w:rsidRPr="00B91A5F" w:rsidRDefault="00A95EB9" w:rsidP="009D2EA9">
            <w:pPr>
              <w:pStyle w:val="Bullet-Text-1"/>
              <w:numPr>
                <w:ilvl w:val="1"/>
                <w:numId w:val="26"/>
              </w:numPr>
              <w:tabs>
                <w:tab w:val="clear" w:pos="1800"/>
              </w:tabs>
              <w:ind w:left="720"/>
            </w:pPr>
            <w:r w:rsidRPr="00B91A5F">
              <w:t>For admitted patients with Clinic Orders, the BCMA Clinical Reminders marquee includes up to the last four administrations requiring PRN Effectiveness documentation, and the PRN Effectiveness Log dialog displays PRN administrations requiring effectiveness documentation based on the BCMA Site Parameter, PRN Documentation (in hours).</w:t>
            </w:r>
          </w:p>
          <w:p w14:paraId="2F5423D7" w14:textId="77777777" w:rsidR="00A95EB9" w:rsidRPr="00B91A5F" w:rsidRDefault="00A95EB9" w:rsidP="009D2EA9">
            <w:pPr>
              <w:pStyle w:val="Bullet-Text-1"/>
              <w:numPr>
                <w:ilvl w:val="1"/>
                <w:numId w:val="26"/>
              </w:numPr>
              <w:tabs>
                <w:tab w:val="clear" w:pos="1800"/>
              </w:tabs>
              <w:ind w:left="720"/>
            </w:pPr>
            <w:r w:rsidRPr="00B91A5F">
              <w:t>The Last four PRN Effectiveness entries, under the BCMA Clinic Reminders marquee are updated, whether the PRN medication was originally given in an inpatient ward or in a clinic.</w:t>
            </w:r>
          </w:p>
          <w:p w14:paraId="49EFB191" w14:textId="77777777" w:rsidR="00A95EB9" w:rsidRPr="00B91A5F" w:rsidRDefault="00A95EB9" w:rsidP="00963D59">
            <w:pPr>
              <w:pStyle w:val="Example"/>
              <w:spacing w:before="240"/>
              <w:rPr>
                <w:rFonts w:cs="Arial"/>
              </w:rPr>
            </w:pPr>
            <w:r w:rsidRPr="00B91A5F">
              <w:rPr>
                <w:rFonts w:cs="Arial"/>
              </w:rPr>
              <w:t>Example: Last Four PRN Effectiveness Entries under BCMA Clinical Reminders</w:t>
            </w:r>
          </w:p>
          <w:p w14:paraId="0B7BE5F0" w14:textId="665AC6CC" w:rsidR="00A95EB9" w:rsidRPr="00B91A5F" w:rsidRDefault="00F04354" w:rsidP="00963D59">
            <w:pPr>
              <w:pStyle w:val="Example"/>
            </w:pPr>
            <w:r>
              <w:rPr>
                <w:noProof/>
              </w:rPr>
              <w:drawing>
                <wp:inline distT="0" distB="0" distL="0" distR="0" wp14:anchorId="48BDAF7D" wp14:editId="12DFF188">
                  <wp:extent cx="4048125" cy="971550"/>
                  <wp:effectExtent l="19050" t="19050" r="9525" b="0"/>
                  <wp:docPr id="369" name="Picture 369" descr="Example: Last Four PRN Effectiveness Entries under BCMA Clinical Remin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Example: Last Four PRN Effectiveness Entries under BCMA Clinical Reminders scree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8125" cy="971550"/>
                          </a:xfrm>
                          <a:prstGeom prst="rect">
                            <a:avLst/>
                          </a:prstGeom>
                          <a:noFill/>
                          <a:ln w="6350" cmpd="sng">
                            <a:solidFill>
                              <a:srgbClr val="000000"/>
                            </a:solidFill>
                            <a:miter lim="800000"/>
                            <a:headEnd/>
                            <a:tailEnd/>
                          </a:ln>
                          <a:effectLst/>
                        </pic:spPr>
                      </pic:pic>
                    </a:graphicData>
                  </a:graphic>
                </wp:inline>
              </w:drawing>
            </w:r>
            <w:r w:rsidR="00A95EB9" w:rsidRPr="00B91A5F">
              <w:br w:type="page"/>
            </w:r>
          </w:p>
          <w:p w14:paraId="2B30EEFF" w14:textId="77777777" w:rsidR="00A95EB9" w:rsidRPr="00B91A5F" w:rsidRDefault="00A95EB9" w:rsidP="00963D59"/>
        </w:tc>
      </w:tr>
    </w:tbl>
    <w:p w14:paraId="2A2A3F25" w14:textId="77777777" w:rsidR="00A95EB9" w:rsidRPr="00B91A5F" w:rsidRDefault="00A95EB9" w:rsidP="00963D59"/>
    <w:p w14:paraId="31C52A3C"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791A791" w14:textId="77777777" w:rsidTr="00D56136">
        <w:trPr>
          <w:trHeight w:val="261"/>
        </w:trPr>
        <w:tc>
          <w:tcPr>
            <w:tcW w:w="2880" w:type="dxa"/>
          </w:tcPr>
          <w:bookmarkStart w:id="3064" w:name="_Toc338337089"/>
          <w:bookmarkStart w:id="3065" w:name="_Toc352834701"/>
          <w:p w14:paraId="73F217AF" w14:textId="400667FC" w:rsidR="00A95EB9" w:rsidRPr="00B91A5F" w:rsidRDefault="00F04354" w:rsidP="00963D59">
            <w:pPr>
              <w:pStyle w:val="H2Heading"/>
            </w:pPr>
            <w:r>
              <w:rPr>
                <w:noProof/>
              </w:rPr>
              <mc:AlternateContent>
                <mc:Choice Requires="wpg">
                  <w:drawing>
                    <wp:anchor distT="0" distB="0" distL="114300" distR="114300" simplePos="0" relativeHeight="251714560" behindDoc="0" locked="0" layoutInCell="1" allowOverlap="1" wp14:anchorId="30022029" wp14:editId="0A3CFF70">
                      <wp:simplePos x="0" y="0"/>
                      <wp:positionH relativeFrom="column">
                        <wp:posOffset>-57150</wp:posOffset>
                      </wp:positionH>
                      <wp:positionV relativeFrom="paragraph">
                        <wp:posOffset>1088390</wp:posOffset>
                      </wp:positionV>
                      <wp:extent cx="1668780" cy="1943100"/>
                      <wp:effectExtent l="0" t="0" r="7620" b="0"/>
                      <wp:wrapNone/>
                      <wp:docPr id="40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943100"/>
                                <a:chOff x="1341" y="4491"/>
                                <a:chExt cx="2628" cy="3060"/>
                              </a:xfrm>
                            </wpg:grpSpPr>
                            <wps:wsp>
                              <wps:cNvPr id="406"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063011BD" w14:textId="77777777" w:rsidR="000A0F41" w:rsidRDefault="000A0F41" w:rsidP="00B85D59">
                                    <w:pPr>
                                      <w:pStyle w:val="SmallCaps"/>
                                    </w:pPr>
                                    <w:r>
                                      <w:t>tip:</w:t>
                                    </w:r>
                                  </w:p>
                                  <w:p w14:paraId="7D252DF6" w14:textId="77777777" w:rsidR="000A0F41" w:rsidRPr="00511452" w:rsidRDefault="000A0F41" w:rsidP="00A95EB9">
                                    <w:pPr>
                                      <w:jc w:val="center"/>
                                    </w:pPr>
                                    <w:r w:rsidRPr="008F7A59">
                                      <w:t>Meds on Patient Indicators alert you when your patient has Infusing or Stopped IVs or Patches that are not removed.</w:t>
                                    </w:r>
                                  </w:p>
                                </w:txbxContent>
                              </wps:txbx>
                              <wps:bodyPr rot="0" vert="horz" wrap="square" lIns="91440" tIns="45720" rIns="91440" bIns="45720" anchor="t" anchorCtr="0" upright="1">
                                <a:noAutofit/>
                              </wps:bodyPr>
                            </wps:wsp>
                            <wps:wsp>
                              <wps:cNvPr id="408"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2BECFFFA" w14:textId="21A2211D" w:rsidR="000A0F41" w:rsidRDefault="000A0F41" w:rsidP="00A95EB9">
                                    <w:r>
                                      <w:rPr>
                                        <w:noProof/>
                                      </w:rPr>
                                      <w:drawing>
                                        <wp:inline distT="0" distB="0" distL="0" distR="0" wp14:anchorId="3F189AF7" wp14:editId="2C505A3A">
                                          <wp:extent cx="457200" cy="457200"/>
                                          <wp:effectExtent l="0" t="0" r="0" b="0"/>
                                          <wp:docPr id="5182" name="Picture 1625"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E24D52A" w14:textId="77777777" w:rsidR="000A0F41" w:rsidRDefault="000A0F41" w:rsidP="00A95EB9"/>
                                  <w:p w14:paraId="261280B4" w14:textId="77777777" w:rsidR="000A0F41" w:rsidRDefault="000A0F41" w:rsidP="00A95EB9"/>
                                </w:txbxContent>
                              </wps:txbx>
                              <wps:bodyPr rot="0" vert="horz" wrap="square" lIns="91440" tIns="45720" rIns="91440" bIns="45720" anchor="t" anchorCtr="0" upright="1">
                                <a:noAutofit/>
                              </wps:bodyPr>
                            </wps:wsp>
                            <wps:wsp>
                              <wps:cNvPr id="426"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022029" id="Group 209" o:spid="_x0000_s1833" alt="&quot;&quot;" style="position:absolute;margin-left:-4.5pt;margin-top:85.7pt;width:131.4pt;height:153pt;z-index:251714560;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">
                      <v:shape id="Text Box 3" o:spid="_x0000_s1834"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" strokecolor="white">
                        <v:textbox>
                          <w:txbxContent>
                            <w:p w14:paraId="063011BD" w14:textId="77777777" w:rsidR="000A0F41" w:rsidRDefault="000A0F41" w:rsidP="00B85D59">
                              <w:pPr>
                                <w:pStyle w:val="SmallCaps"/>
                              </w:pPr>
                              <w:r>
                                <w:t>tip:</w:t>
                              </w:r>
                            </w:p>
                            <w:p w14:paraId="7D252DF6" w14:textId="77777777" w:rsidR="000A0F41" w:rsidRPr="00511452" w:rsidRDefault="000A0F41" w:rsidP="00A95EB9">
                              <w:pPr>
                                <w:jc w:val="center"/>
                              </w:pPr>
                              <w:r w:rsidRPr="008F7A59">
                                <w:t>Meds on Patient Indicators alert you when your patient has Infusing or Stopped IVs or Patches that are not removed.</w:t>
                              </w:r>
                            </w:p>
                          </w:txbxContent>
                        </v:textbox>
                      </v:shape>
                      <v:line id="Line 4" o:spid="_x0000_s1835"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shape id="Text Box 5" o:spid="_x0000_s1836"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" strokecolor="white">
                        <v:textbox>
                          <w:txbxContent>
                            <w:p w14:paraId="2BECFFFA" w14:textId="21A2211D" w:rsidR="000A0F41" w:rsidRDefault="000A0F41" w:rsidP="00A95EB9">
                              <w:r>
                                <w:rPr>
                                  <w:noProof/>
                                </w:rPr>
                                <w:drawing>
                                  <wp:inline distT="0" distB="0" distL="0" distR="0" wp14:anchorId="3F189AF7" wp14:editId="2C505A3A">
                                    <wp:extent cx="457200" cy="457200"/>
                                    <wp:effectExtent l="0" t="0" r="0" b="0"/>
                                    <wp:docPr id="5151" name="Picture 1625"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E24D52A" w14:textId="77777777" w:rsidR="000A0F41" w:rsidRDefault="000A0F41" w:rsidP="00A95EB9"/>
                            <w:p w14:paraId="261280B4" w14:textId="77777777" w:rsidR="000A0F41" w:rsidRDefault="000A0F41" w:rsidP="00A95EB9"/>
                          </w:txbxContent>
                        </v:textbox>
                      </v:shape>
                      <v:line id="Line 6" o:spid="_x0000_s1837"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group>
                  </w:pict>
                </mc:Fallback>
              </mc:AlternateContent>
            </w:r>
            <w:bookmarkStart w:id="3066" w:name="_Toc350861777"/>
            <w:r w:rsidR="00A95EB9" w:rsidRPr="00B91A5F">
              <w:t>Meds on Patient Indicators</w:t>
            </w:r>
            <w:bookmarkEnd w:id="3064"/>
            <w:bookmarkEnd w:id="3065"/>
            <w:bookmarkEnd w:id="3066"/>
          </w:p>
          <w:p w14:paraId="29839740" w14:textId="77777777" w:rsidR="00A95EB9" w:rsidRPr="00B91A5F" w:rsidRDefault="00A95EB9" w:rsidP="00963D59"/>
        </w:tc>
        <w:tc>
          <w:tcPr>
            <w:tcW w:w="6570" w:type="dxa"/>
          </w:tcPr>
          <w:p w14:paraId="384E43B3" w14:textId="77777777" w:rsidR="00A95EB9" w:rsidRPr="00B91A5F" w:rsidRDefault="00A95EB9" w:rsidP="00963D59">
            <w:r w:rsidRPr="00B91A5F">
              <w:t>Three separate indicators display on the VDL to the left of BCMA Clinical Reminders, in a group entitled “Meds on Patient</w:t>
            </w:r>
            <w:r w:rsidR="00500357" w:rsidRPr="00B91A5F">
              <w:t>,</w:t>
            </w:r>
            <w:r w:rsidRPr="00B91A5F">
              <w:t>” when the patient has currently Infusing IV’s, Stopped IV’s, or Patches that are not removed. The indicators are applicable to active Inpatient or Clinic orders o</w:t>
            </w:r>
            <w:r w:rsidR="00FA1EF1" w:rsidRPr="00B91A5F">
              <w:t>r</w:t>
            </w:r>
            <w:r w:rsidRPr="00B91A5F">
              <w:t xml:space="preserve"> if there is action that can be taken on an active, Expired, and/or Discontinued order.</w:t>
            </w:r>
          </w:p>
          <w:p w14:paraId="2D87EE83" w14:textId="77777777" w:rsidR="00A95EB9" w:rsidRPr="00B91A5F" w:rsidRDefault="00A95EB9" w:rsidP="00963D59">
            <w:r w:rsidRPr="00B91A5F">
              <w:rPr>
                <w:rStyle w:val="NotesChar"/>
              </w:rPr>
              <w:t>Note:</w:t>
            </w:r>
            <w:r w:rsidRPr="00B91A5F">
              <w:t xml:space="preserve"> When Meds on Patient Indicators display, you may need to switch tabs or order mode to find Infusing IVs, Stopped IVs or Patches on which action can be taken.  </w:t>
            </w:r>
          </w:p>
          <w:p w14:paraId="52D5F22D" w14:textId="77777777" w:rsidR="00A95EB9" w:rsidRPr="00B91A5F" w:rsidRDefault="00A95EB9" w:rsidP="00963D59">
            <w:r w:rsidRPr="00B91A5F">
              <w:t>The Infusing IV indicator displays the words “Infusing IV’s” in red bold text, only when there is one or more active, expired, and/or discontinued Infusing IV on the patient, in either Clinic or Inpatient order mode.</w:t>
            </w:r>
          </w:p>
          <w:p w14:paraId="74B89956" w14:textId="77777777" w:rsidR="00A95EB9" w:rsidRPr="00B91A5F" w:rsidRDefault="00A95EB9" w:rsidP="00963D59">
            <w:pPr>
              <w:pStyle w:val="Example"/>
              <w:rPr>
                <w:rFonts w:cs="Arial"/>
              </w:rPr>
            </w:pPr>
            <w:r w:rsidRPr="00B91A5F">
              <w:rPr>
                <w:rFonts w:cs="Arial"/>
              </w:rPr>
              <w:t>Example: Infusing IV Indicator</w:t>
            </w:r>
          </w:p>
          <w:p w14:paraId="68DF7525" w14:textId="46E435EC" w:rsidR="00A95EB9" w:rsidRPr="00B91A5F" w:rsidRDefault="00F04354" w:rsidP="00963D59">
            <w:pPr>
              <w:pStyle w:val="Example"/>
            </w:pPr>
            <w:r>
              <w:rPr>
                <w:noProof/>
              </w:rPr>
              <w:drawing>
                <wp:inline distT="0" distB="0" distL="0" distR="0" wp14:anchorId="5C987EE3" wp14:editId="2531FA2F">
                  <wp:extent cx="3886200" cy="876300"/>
                  <wp:effectExtent l="19050" t="19050" r="0" b="0"/>
                  <wp:docPr id="372" name="Picture 34" descr="Example: Infusing IV Indic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4" descr="Example: Infusing IV Indicator scree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86200" cy="876300"/>
                          </a:xfrm>
                          <a:prstGeom prst="rect">
                            <a:avLst/>
                          </a:prstGeom>
                          <a:noFill/>
                          <a:ln w="6350" cmpd="sng">
                            <a:solidFill>
                              <a:srgbClr val="000000"/>
                            </a:solidFill>
                            <a:miter lim="800000"/>
                            <a:headEnd/>
                            <a:tailEnd/>
                          </a:ln>
                          <a:effectLst/>
                        </pic:spPr>
                      </pic:pic>
                    </a:graphicData>
                  </a:graphic>
                </wp:inline>
              </w:drawing>
            </w:r>
          </w:p>
          <w:p w14:paraId="5F9E04D9" w14:textId="483502FD" w:rsidR="00A95EB9" w:rsidRPr="00B91A5F" w:rsidRDefault="00A95EB9" w:rsidP="00963D59">
            <w:r w:rsidRPr="00B91A5F">
              <w:t xml:space="preserve">The Stopped IV indicator displays the words “Stopped IVs” in red bold text, only when there is one or more active, expired, and/or discontinued Stopped </w:t>
            </w:r>
            <w:r w:rsidR="00B26D7C" w:rsidRPr="00B91A5F">
              <w:t>IVs</w:t>
            </w:r>
            <w:r w:rsidRPr="00B91A5F">
              <w:t xml:space="preserve"> on the patient, in either Clinic or Inpatient order mode.</w:t>
            </w:r>
          </w:p>
          <w:p w14:paraId="4C2CF510" w14:textId="77777777" w:rsidR="00A95EB9" w:rsidRPr="00B91A5F" w:rsidRDefault="00A95EB9" w:rsidP="00963D59">
            <w:pPr>
              <w:pStyle w:val="Example"/>
              <w:rPr>
                <w:rFonts w:cs="Arial"/>
              </w:rPr>
            </w:pPr>
            <w:r w:rsidRPr="00B91A5F">
              <w:rPr>
                <w:rFonts w:cs="Arial"/>
              </w:rPr>
              <w:t>Example: Stopped IV Indicator</w:t>
            </w:r>
          </w:p>
          <w:p w14:paraId="73C246CB" w14:textId="65F3B557" w:rsidR="00A95EB9" w:rsidRPr="00B91A5F" w:rsidRDefault="00F04354" w:rsidP="00963D59">
            <w:pPr>
              <w:pStyle w:val="Example"/>
            </w:pPr>
            <w:r>
              <w:rPr>
                <w:noProof/>
              </w:rPr>
              <w:drawing>
                <wp:inline distT="0" distB="0" distL="0" distR="0" wp14:anchorId="6148BAEE" wp14:editId="4137E692">
                  <wp:extent cx="4019550" cy="904875"/>
                  <wp:effectExtent l="0" t="0" r="0" b="0"/>
                  <wp:docPr id="373" name="Picture 373" descr="Example: Stopped IV Indic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xample: Stopped IV Indicator scree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19550" cy="904875"/>
                          </a:xfrm>
                          <a:prstGeom prst="rect">
                            <a:avLst/>
                          </a:prstGeom>
                          <a:noFill/>
                          <a:ln>
                            <a:noFill/>
                          </a:ln>
                        </pic:spPr>
                      </pic:pic>
                    </a:graphicData>
                  </a:graphic>
                </wp:inline>
              </w:drawing>
            </w:r>
          </w:p>
          <w:p w14:paraId="7F22CDBB" w14:textId="77777777" w:rsidR="00A95EB9" w:rsidRPr="00B91A5F" w:rsidRDefault="00A95EB9" w:rsidP="00963D59">
            <w:r w:rsidRPr="00B91A5F">
              <w:t>The Patches indicator displays the word “Patches” in red bold text, only when there are one or more active, Expired, and/or Discontinued patches that are not removed from the patient, in either Clinic or Inpatient order mode.</w:t>
            </w:r>
          </w:p>
          <w:p w14:paraId="753B8607" w14:textId="77777777" w:rsidR="00A95EB9" w:rsidRPr="00B91A5F" w:rsidRDefault="00A95EB9" w:rsidP="00963D59">
            <w:pPr>
              <w:pStyle w:val="Example"/>
              <w:jc w:val="left"/>
            </w:pPr>
          </w:p>
        </w:tc>
      </w:tr>
    </w:tbl>
    <w:p w14:paraId="79D6243D"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24B243F" w14:textId="77777777" w:rsidTr="00D56136">
        <w:trPr>
          <w:trHeight w:val="261"/>
        </w:trPr>
        <w:tc>
          <w:tcPr>
            <w:tcW w:w="2880" w:type="dxa"/>
          </w:tcPr>
          <w:p w14:paraId="27392BB4" w14:textId="77777777" w:rsidR="00A95EB9" w:rsidRPr="00B91A5F" w:rsidRDefault="00A95EB9" w:rsidP="00963D59">
            <w:pPr>
              <w:pStyle w:val="H2Continued"/>
              <w:rPr>
                <w:rFonts w:cs="Arial"/>
                <w:lang w:val="en-US" w:eastAsia="en-US"/>
              </w:rPr>
            </w:pPr>
            <w:r w:rsidRPr="00B91A5F">
              <w:rPr>
                <w:rFonts w:cs="Arial"/>
                <w:lang w:val="en-US" w:eastAsia="en-US"/>
              </w:rPr>
              <w:t>Meds on Patient Indicators (cont.)</w:t>
            </w:r>
          </w:p>
        </w:tc>
        <w:tc>
          <w:tcPr>
            <w:tcW w:w="6570" w:type="dxa"/>
          </w:tcPr>
          <w:p w14:paraId="574E4F76" w14:textId="77777777" w:rsidR="00755DFB" w:rsidRPr="00B91A5F" w:rsidRDefault="00755DFB" w:rsidP="00963D59">
            <w:pPr>
              <w:pStyle w:val="Example"/>
              <w:spacing w:before="0"/>
              <w:rPr>
                <w:rFonts w:cs="Arial"/>
              </w:rPr>
            </w:pPr>
            <w:r w:rsidRPr="00B91A5F">
              <w:rPr>
                <w:rFonts w:cs="Arial"/>
              </w:rPr>
              <w:t>Example: Patch Indicator</w:t>
            </w:r>
          </w:p>
          <w:p w14:paraId="724B4F1C" w14:textId="7EF17797" w:rsidR="00755DFB" w:rsidRPr="00B91A5F" w:rsidRDefault="00F04354" w:rsidP="00963D59">
            <w:r>
              <w:rPr>
                <w:noProof/>
              </w:rPr>
              <w:drawing>
                <wp:inline distT="0" distB="0" distL="0" distR="0" wp14:anchorId="3E382EF4" wp14:editId="67083DD2">
                  <wp:extent cx="3886200" cy="742950"/>
                  <wp:effectExtent l="19050" t="19050" r="0" b="0"/>
                  <wp:docPr id="374" name="Picture 32" descr="Example: Patch Indic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2" descr="Example: Patch Indicator scree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86200" cy="742950"/>
                          </a:xfrm>
                          <a:prstGeom prst="rect">
                            <a:avLst/>
                          </a:prstGeom>
                          <a:noFill/>
                          <a:ln w="6350" cmpd="sng">
                            <a:solidFill>
                              <a:srgbClr val="000000"/>
                            </a:solidFill>
                            <a:miter lim="800000"/>
                            <a:headEnd/>
                            <a:tailEnd/>
                          </a:ln>
                          <a:effectLst/>
                        </pic:spPr>
                      </pic:pic>
                    </a:graphicData>
                  </a:graphic>
                </wp:inline>
              </w:drawing>
            </w:r>
          </w:p>
          <w:p w14:paraId="4E26DEEE" w14:textId="77777777" w:rsidR="00A95EB9" w:rsidRPr="00B91A5F" w:rsidRDefault="00A95EB9" w:rsidP="00963D59">
            <w:r w:rsidRPr="00B91A5F">
              <w:t>If any of the indicators are applicable, the system displays the “Meds on Patient” group box with a light colored background; otherwise, the box displays no indicators with a gray background. The “Meds on Patients” group box can be blank, or display up to a total of three indicators, when all three conditions are met.</w:t>
            </w:r>
          </w:p>
          <w:p w14:paraId="444330BE" w14:textId="77777777" w:rsidR="00A95EB9" w:rsidRPr="00B91A5F" w:rsidRDefault="00A95EB9" w:rsidP="00963D59">
            <w:pPr>
              <w:pStyle w:val="Example"/>
              <w:rPr>
                <w:rFonts w:cs="Arial"/>
              </w:rPr>
            </w:pPr>
            <w:r w:rsidRPr="00B91A5F">
              <w:rPr>
                <w:rFonts w:cs="Arial"/>
              </w:rPr>
              <w:t>Example: No Indicators</w:t>
            </w:r>
          </w:p>
          <w:p w14:paraId="60B1D285" w14:textId="23079B22" w:rsidR="00A95EB9" w:rsidRPr="00B91A5F" w:rsidRDefault="00F04354" w:rsidP="00963D59">
            <w:pPr>
              <w:pStyle w:val="Example"/>
            </w:pPr>
            <w:r>
              <w:rPr>
                <w:noProof/>
              </w:rPr>
              <w:drawing>
                <wp:inline distT="0" distB="0" distL="0" distR="0" wp14:anchorId="0C6E0F1A" wp14:editId="4E68BC2B">
                  <wp:extent cx="3886200" cy="781050"/>
                  <wp:effectExtent l="19050" t="19050" r="0" b="0"/>
                  <wp:docPr id="375" name="Picture 31" descr="No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Indicator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86200" cy="781050"/>
                          </a:xfrm>
                          <a:prstGeom prst="rect">
                            <a:avLst/>
                          </a:prstGeom>
                          <a:noFill/>
                          <a:ln w="6350" cmpd="sng">
                            <a:solidFill>
                              <a:srgbClr val="000000"/>
                            </a:solidFill>
                            <a:miter lim="800000"/>
                            <a:headEnd/>
                            <a:tailEnd/>
                          </a:ln>
                          <a:effectLst/>
                        </pic:spPr>
                      </pic:pic>
                    </a:graphicData>
                  </a:graphic>
                </wp:inline>
              </w:drawing>
            </w:r>
          </w:p>
          <w:p w14:paraId="20E62EEE" w14:textId="77777777" w:rsidR="00A95EB9" w:rsidRPr="00B91A5F" w:rsidRDefault="00A95EB9" w:rsidP="00963D59">
            <w:pPr>
              <w:pStyle w:val="Example"/>
              <w:rPr>
                <w:rFonts w:cs="Arial"/>
              </w:rPr>
            </w:pPr>
            <w:r w:rsidRPr="00B91A5F">
              <w:rPr>
                <w:rFonts w:cs="Arial"/>
              </w:rPr>
              <w:t>Example: Multiple Indicators</w:t>
            </w:r>
          </w:p>
          <w:p w14:paraId="39A3288B" w14:textId="70168E35" w:rsidR="00A95EB9" w:rsidRPr="00B91A5F" w:rsidRDefault="00F04354" w:rsidP="00963D59">
            <w:pPr>
              <w:pStyle w:val="Example"/>
            </w:pPr>
            <w:r>
              <w:rPr>
                <w:noProof/>
              </w:rPr>
              <w:drawing>
                <wp:inline distT="0" distB="0" distL="0" distR="0" wp14:anchorId="7545FE5B" wp14:editId="36410B6A">
                  <wp:extent cx="3943350" cy="885825"/>
                  <wp:effectExtent l="19050" t="19050" r="0" b="9525"/>
                  <wp:docPr id="376" name="Picture 30" descr="Example: Multiple Indicat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0" descr="Example: Multiple Indicators scree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43350" cy="885825"/>
                          </a:xfrm>
                          <a:prstGeom prst="rect">
                            <a:avLst/>
                          </a:prstGeom>
                          <a:noFill/>
                          <a:ln w="6350" cmpd="sng">
                            <a:solidFill>
                              <a:srgbClr val="000000"/>
                            </a:solidFill>
                            <a:miter lim="800000"/>
                            <a:headEnd/>
                            <a:tailEnd/>
                          </a:ln>
                          <a:effectLst/>
                        </pic:spPr>
                      </pic:pic>
                    </a:graphicData>
                  </a:graphic>
                </wp:inline>
              </w:drawing>
            </w:r>
          </w:p>
          <w:p w14:paraId="43572C4B" w14:textId="77777777" w:rsidR="00A95EB9" w:rsidRPr="00B91A5F" w:rsidRDefault="00A95EB9" w:rsidP="00963D59"/>
        </w:tc>
      </w:tr>
    </w:tbl>
    <w:p w14:paraId="17BA470D" w14:textId="77777777" w:rsidR="00A95EB9" w:rsidRPr="00B91A5F" w:rsidRDefault="00A95EB9" w:rsidP="00963D59"/>
    <w:p w14:paraId="6044801C"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0F87BBE" w14:textId="77777777" w:rsidTr="00D56136">
        <w:trPr>
          <w:trHeight w:val="261"/>
        </w:trPr>
        <w:tc>
          <w:tcPr>
            <w:tcW w:w="2880" w:type="dxa"/>
          </w:tcPr>
          <w:bookmarkStart w:id="3067" w:name="_Toc338337090"/>
          <w:bookmarkStart w:id="3068" w:name="_Toc352834702"/>
          <w:p w14:paraId="3EF3A077" w14:textId="7F26CECB" w:rsidR="00A95EB9" w:rsidRPr="00B91A5F" w:rsidRDefault="00F04354" w:rsidP="00963D59">
            <w:pPr>
              <w:pStyle w:val="H2Heading"/>
            </w:pPr>
            <w:r>
              <w:rPr>
                <w:noProof/>
              </w:rPr>
              <mc:AlternateContent>
                <mc:Choice Requires="wpg">
                  <w:drawing>
                    <wp:anchor distT="0" distB="0" distL="114300" distR="114300" simplePos="0" relativeHeight="251715584" behindDoc="0" locked="0" layoutInCell="1" allowOverlap="1" wp14:anchorId="193BE5D1" wp14:editId="61202F45">
                      <wp:simplePos x="0" y="0"/>
                      <wp:positionH relativeFrom="column">
                        <wp:posOffset>-184150</wp:posOffset>
                      </wp:positionH>
                      <wp:positionV relativeFrom="paragraph">
                        <wp:posOffset>1647825</wp:posOffset>
                      </wp:positionV>
                      <wp:extent cx="1778000" cy="2051050"/>
                      <wp:effectExtent l="0" t="0" r="0" b="6350"/>
                      <wp:wrapNone/>
                      <wp:docPr id="380"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2051050"/>
                                <a:chOff x="1341" y="4491"/>
                                <a:chExt cx="2628" cy="3060"/>
                              </a:xfrm>
                            </wpg:grpSpPr>
                            <wps:wsp>
                              <wps:cNvPr id="386"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6D39835F" w14:textId="77777777" w:rsidR="000A0F41" w:rsidRDefault="000A0F41" w:rsidP="00B85D59">
                                    <w:pPr>
                                      <w:pStyle w:val="SmallCaps"/>
                                    </w:pPr>
                                    <w:r>
                                      <w:t>tip:</w:t>
                                    </w:r>
                                  </w:p>
                                  <w:p w14:paraId="5271D37D" w14:textId="77777777" w:rsidR="000A0F41" w:rsidRPr="00511452" w:rsidRDefault="000A0F41" w:rsidP="00A95EB9">
                                    <w:pPr>
                                      <w:jc w:val="center"/>
                                    </w:pPr>
                                    <w:r w:rsidRPr="008F7A59">
                                      <w:t>You can distinguish whether an expired or discontinued patch was administered in a clinic or inpatient setting.</w:t>
                                    </w:r>
                                  </w:p>
                                </w:txbxContent>
                              </wps:txbx>
                              <wps:bodyPr rot="0" vert="horz" wrap="square" lIns="91440" tIns="45720" rIns="91440" bIns="45720" anchor="t" anchorCtr="0" upright="1">
                                <a:noAutofit/>
                              </wps:bodyPr>
                            </wps:wsp>
                            <wps:wsp>
                              <wps:cNvPr id="391"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5837A4E2" w14:textId="5F1AB758" w:rsidR="000A0F41" w:rsidRDefault="000A0F41" w:rsidP="00A95EB9">
                                    <w:r>
                                      <w:rPr>
                                        <w:noProof/>
                                      </w:rPr>
                                      <w:drawing>
                                        <wp:inline distT="0" distB="0" distL="0" distR="0" wp14:anchorId="2DFDCC0D" wp14:editId="1D9458AD">
                                          <wp:extent cx="457200" cy="457200"/>
                                          <wp:effectExtent l="0" t="0" r="0" b="0"/>
                                          <wp:docPr id="5183" name="Picture 1626"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BD65B7" w14:textId="77777777" w:rsidR="000A0F41" w:rsidRDefault="000A0F41" w:rsidP="00A95EB9"/>
                                  <w:p w14:paraId="21F401BD" w14:textId="77777777" w:rsidR="000A0F41" w:rsidRDefault="000A0F41" w:rsidP="00A95EB9"/>
                                </w:txbxContent>
                              </wps:txbx>
                              <wps:bodyPr rot="0" vert="horz" wrap="square" lIns="91440" tIns="45720" rIns="91440" bIns="45720" anchor="t" anchorCtr="0" upright="1">
                                <a:noAutofit/>
                              </wps:bodyPr>
                            </wps:wsp>
                            <wps:wsp>
                              <wps:cNvPr id="398"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BE5D1" id="Group 204" o:spid="_x0000_s1838" alt="&quot;&quot;" style="position:absolute;margin-left:-14.5pt;margin-top:129.75pt;width:140pt;height:161.5pt;z-index:251715584;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">
                      <v:shape id="Text Box 3" o:spid="_x0000_s1839"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" strokecolor="white">
                        <v:textbox>
                          <w:txbxContent>
                            <w:p w14:paraId="6D39835F" w14:textId="77777777" w:rsidR="000A0F41" w:rsidRDefault="000A0F41" w:rsidP="00B85D59">
                              <w:pPr>
                                <w:pStyle w:val="SmallCaps"/>
                              </w:pPr>
                              <w:r>
                                <w:t>tip:</w:t>
                              </w:r>
                            </w:p>
                            <w:p w14:paraId="5271D37D" w14:textId="77777777" w:rsidR="000A0F41" w:rsidRPr="00511452" w:rsidRDefault="000A0F41" w:rsidP="00A95EB9">
                              <w:pPr>
                                <w:jc w:val="center"/>
                              </w:pPr>
                              <w:r w:rsidRPr="008F7A59">
                                <w:t>You can distinguish whether an expired or discontinued patch was administered in a clinic or inpatient setting.</w:t>
                              </w:r>
                            </w:p>
                          </w:txbxContent>
                        </v:textbox>
                      </v:shape>
                      <v:line id="Line 4" o:spid="_x0000_s1840"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shape id="Text Box 5" o:spid="_x0000_s184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" strokecolor="white">
                        <v:textbox>
                          <w:txbxContent>
                            <w:p w14:paraId="5837A4E2" w14:textId="5F1AB758" w:rsidR="000A0F41" w:rsidRDefault="000A0F41" w:rsidP="00A95EB9">
                              <w:r>
                                <w:rPr>
                                  <w:noProof/>
                                </w:rPr>
                                <w:drawing>
                                  <wp:inline distT="0" distB="0" distL="0" distR="0" wp14:anchorId="2DFDCC0D" wp14:editId="1D9458AD">
                                    <wp:extent cx="457200" cy="457200"/>
                                    <wp:effectExtent l="0" t="0" r="0" b="0"/>
                                    <wp:docPr id="5152" name="Picture 1626"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9BD65B7" w14:textId="77777777" w:rsidR="000A0F41" w:rsidRDefault="000A0F41" w:rsidP="00A95EB9"/>
                            <w:p w14:paraId="21F401BD" w14:textId="77777777" w:rsidR="000A0F41" w:rsidRDefault="000A0F41" w:rsidP="00A95EB9"/>
                          </w:txbxContent>
                        </v:textbox>
                      </v:shape>
                      <v:line id="Line 6" o:spid="_x0000_s184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group>
                  </w:pict>
                </mc:Fallback>
              </mc:AlternateContent>
            </w:r>
            <w:bookmarkStart w:id="3069" w:name="_Toc350861778"/>
            <w:r w:rsidR="00A95EB9" w:rsidRPr="00B91A5F">
              <w:t>Patch Administrations Expired or Discontinued</w:t>
            </w:r>
            <w:bookmarkEnd w:id="3067"/>
            <w:bookmarkEnd w:id="3068"/>
            <w:bookmarkEnd w:id="3069"/>
          </w:p>
          <w:p w14:paraId="235FDD75" w14:textId="77777777" w:rsidR="00A95EB9" w:rsidRPr="00B91A5F" w:rsidRDefault="00A95EB9" w:rsidP="00963D59">
            <w:pPr>
              <w:pStyle w:val="H2Heading"/>
            </w:pPr>
          </w:p>
        </w:tc>
        <w:tc>
          <w:tcPr>
            <w:tcW w:w="6570" w:type="dxa"/>
          </w:tcPr>
          <w:p w14:paraId="2FBF9E62" w14:textId="77777777" w:rsidR="00A95EB9" w:rsidRPr="00B91A5F" w:rsidRDefault="00A95EB9" w:rsidP="00963D59">
            <w:r w:rsidRPr="00B91A5F">
              <w:t>You can view clinic patch administrations as well as inpatient patch administrations that are expired or discontinued on the VDL.</w:t>
            </w:r>
          </w:p>
          <w:p w14:paraId="652BD703" w14:textId="77777777" w:rsidR="00A95EB9" w:rsidRPr="00B91A5F" w:rsidRDefault="00A95EB9" w:rsidP="00963D59">
            <w:pPr>
              <w:pStyle w:val="Bullet-Text-1"/>
            </w:pPr>
            <w:r w:rsidRPr="00B91A5F">
              <w:t>The system displays both clinic and inpatient patch administrations in the “Given Patches that are Expired or Discontinued” popup on the VDL.</w:t>
            </w:r>
          </w:p>
          <w:p w14:paraId="5DE47DE2" w14:textId="77777777" w:rsidR="00A95EB9" w:rsidRPr="00B91A5F" w:rsidRDefault="00A95EB9" w:rsidP="00963D59">
            <w:pPr>
              <w:pStyle w:val="Bullet-Text-1"/>
            </w:pPr>
            <w:r w:rsidRPr="00B91A5F">
              <w:t>The count (Patch # of #) is updated to include the total number of patch administrations in the “Given Patches that are Expired or Discontinued” popup and whether they are clinic or inpatient.</w:t>
            </w:r>
          </w:p>
          <w:p w14:paraId="21BE213E" w14:textId="3BDB4FFC" w:rsidR="00A95EB9" w:rsidRPr="00B91A5F" w:rsidRDefault="00A95EB9" w:rsidP="00963D59">
            <w:pPr>
              <w:pStyle w:val="Bullet-Text-1"/>
            </w:pPr>
            <w:r w:rsidRPr="00B91A5F">
              <w:t>The Location (Ward name or Clinic name) where the patch was administered in the facility is displayed above the medication in the popup. The word “INPATIENT” is displayed for ward</w:t>
            </w:r>
            <w:r w:rsidR="000D50CA">
              <w:t>-</w:t>
            </w:r>
            <w:r w:rsidRPr="00B91A5F">
              <w:t>based administrations, and the clinic name is displayed for clinic based administrations in bold uppercase.</w:t>
            </w:r>
          </w:p>
          <w:p w14:paraId="160E0EB5" w14:textId="77777777" w:rsidR="00A95EB9" w:rsidRPr="00B91A5F" w:rsidRDefault="00A95EB9" w:rsidP="00963D59">
            <w:pPr>
              <w:pStyle w:val="Bullet-Text-1"/>
            </w:pPr>
            <w:r w:rsidRPr="00B91A5F">
              <w:t>When you select “Mark Removed,” the system marks the patch administration “Removed” from the appropriate order mode (Clinic or Inpatient).</w:t>
            </w:r>
          </w:p>
          <w:p w14:paraId="3456FEA9" w14:textId="77777777" w:rsidR="00A95EB9" w:rsidRPr="00B91A5F" w:rsidRDefault="00A95EB9" w:rsidP="00963D59">
            <w:pPr>
              <w:spacing w:before="240"/>
            </w:pPr>
            <w:r w:rsidRPr="00B91A5F">
              <w:rPr>
                <w:rStyle w:val="NotesChar"/>
              </w:rPr>
              <w:t>Note:</w:t>
            </w:r>
            <w:r w:rsidRPr="00B91A5F">
              <w:t xml:space="preserve"> The BCMA site parameter “Patch Display Duration” applies to patches administered in both Inpatient and Clinic order modes. If “AUTO-DC IMO ORDERS?” is set to “Yes” in the CLINIC DEFINITION (#53.46) file, when a Clinic patient is admitted, Expired/Discontinued orders remain displayed in Clinic order mode for the number of days defined by the “Patch Display Duration” parameter, or until removed by a nurse. If “AUTO-DC IMO ORDERS?” is set to “No” in the CLINIC DEFINTION (#53.46) file, when a Clinic patient is admitted, any existing patch orders display in Clinic order mode.</w:t>
            </w:r>
          </w:p>
          <w:p w14:paraId="0874691F" w14:textId="77777777" w:rsidR="00A95EB9" w:rsidRPr="00B91A5F" w:rsidRDefault="00A95EB9" w:rsidP="00963D59">
            <w:pPr>
              <w:pStyle w:val="Example"/>
              <w:spacing w:before="0" w:after="0"/>
            </w:pPr>
            <w:r w:rsidRPr="00B91A5F">
              <w:t>Example: Given Patches Expired or Discontinued Popup</w:t>
            </w:r>
          </w:p>
          <w:p w14:paraId="74F187ED" w14:textId="1A20FA98" w:rsidR="00A95EB9" w:rsidRPr="00B91A5F" w:rsidRDefault="00F04354" w:rsidP="00963D59">
            <w:pPr>
              <w:pStyle w:val="Example"/>
            </w:pPr>
            <w:r>
              <w:rPr>
                <w:noProof/>
              </w:rPr>
              <w:drawing>
                <wp:inline distT="0" distB="0" distL="0" distR="0" wp14:anchorId="29EC470A" wp14:editId="0464626F">
                  <wp:extent cx="2238375" cy="2771775"/>
                  <wp:effectExtent l="19050" t="19050" r="9525" b="9525"/>
                  <wp:docPr id="379" name="Picture 29" descr="GivnPatcheExp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vnPatcheExpDi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38375" cy="2771775"/>
                          </a:xfrm>
                          <a:prstGeom prst="rect">
                            <a:avLst/>
                          </a:prstGeom>
                          <a:noFill/>
                          <a:ln w="6350" cmpd="sng">
                            <a:solidFill>
                              <a:srgbClr val="000000"/>
                            </a:solidFill>
                            <a:miter lim="800000"/>
                            <a:headEnd/>
                            <a:tailEnd/>
                          </a:ln>
                          <a:effectLst/>
                        </pic:spPr>
                      </pic:pic>
                    </a:graphicData>
                  </a:graphic>
                </wp:inline>
              </w:drawing>
            </w:r>
          </w:p>
        </w:tc>
      </w:tr>
    </w:tbl>
    <w:p w14:paraId="07B0108D"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28E25168" w14:textId="77777777" w:rsidTr="00D56136">
        <w:trPr>
          <w:trHeight w:val="261"/>
        </w:trPr>
        <w:tc>
          <w:tcPr>
            <w:tcW w:w="2880" w:type="dxa"/>
          </w:tcPr>
          <w:bookmarkStart w:id="3070" w:name="_Toc338337092"/>
          <w:bookmarkStart w:id="3071" w:name="_Toc352834703"/>
          <w:p w14:paraId="0877B3B0" w14:textId="7954E563" w:rsidR="00A95EB9" w:rsidRPr="00B91A5F" w:rsidRDefault="00F04354" w:rsidP="00963D59">
            <w:pPr>
              <w:pStyle w:val="H2Heading"/>
            </w:pPr>
            <w:r>
              <w:rPr>
                <w:noProof/>
              </w:rPr>
              <mc:AlternateContent>
                <mc:Choice Requires="wpg">
                  <w:drawing>
                    <wp:anchor distT="0" distB="0" distL="114300" distR="114300" simplePos="0" relativeHeight="251716608" behindDoc="0" locked="0" layoutInCell="1" allowOverlap="1" wp14:anchorId="686E0261" wp14:editId="2AC26420">
                      <wp:simplePos x="0" y="0"/>
                      <wp:positionH relativeFrom="column">
                        <wp:posOffset>-131445</wp:posOffset>
                      </wp:positionH>
                      <wp:positionV relativeFrom="paragraph">
                        <wp:posOffset>935990</wp:posOffset>
                      </wp:positionV>
                      <wp:extent cx="1730375" cy="2103120"/>
                      <wp:effectExtent l="0" t="0" r="3175" b="0"/>
                      <wp:wrapNone/>
                      <wp:docPr id="360" name="Group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2103120"/>
                                <a:chOff x="1341" y="4491"/>
                                <a:chExt cx="2628" cy="3060"/>
                              </a:xfrm>
                            </wpg:grpSpPr>
                            <wps:wsp>
                              <wps:cNvPr id="362"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1C62C510" w14:textId="77777777" w:rsidR="000A0F41" w:rsidRDefault="000A0F41" w:rsidP="00B85D59">
                                    <w:pPr>
                                      <w:pStyle w:val="SmallCaps"/>
                                    </w:pPr>
                                    <w:r>
                                      <w:t>tip:</w:t>
                                    </w:r>
                                  </w:p>
                                  <w:p w14:paraId="142EAC64" w14:textId="77777777" w:rsidR="000A0F41" w:rsidRPr="00511452" w:rsidRDefault="000A0F41" w:rsidP="00A95EB9">
                                    <w:pPr>
                                      <w:jc w:val="center"/>
                                    </w:pPr>
                                    <w:r w:rsidRPr="008F7A59">
                                      <w:t>You can run reports and BCMA remembers the last mode you were in, Inpatient or Clinic, so that it defaults to the correct mode.</w:t>
                                    </w:r>
                                  </w:p>
                                </w:txbxContent>
                              </wps:txbx>
                              <wps:bodyPr rot="0" vert="horz" wrap="square" lIns="91440" tIns="45720" rIns="91440" bIns="45720" anchor="t" anchorCtr="0" upright="1">
                                <a:noAutofit/>
                              </wps:bodyPr>
                            </wps:wsp>
                            <wps:wsp>
                              <wps:cNvPr id="366"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311A77EA" w14:textId="34041326" w:rsidR="000A0F41" w:rsidRDefault="000A0F41" w:rsidP="00A95EB9">
                                    <w:r>
                                      <w:rPr>
                                        <w:noProof/>
                                      </w:rPr>
                                      <w:drawing>
                                        <wp:inline distT="0" distB="0" distL="0" distR="0" wp14:anchorId="7C89CBC9" wp14:editId="6FC35796">
                                          <wp:extent cx="457200" cy="457200"/>
                                          <wp:effectExtent l="0" t="0" r="0" b="0"/>
                                          <wp:docPr id="1116" name="Picture 1627"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7724B9" w14:textId="77777777" w:rsidR="000A0F41" w:rsidRDefault="000A0F41" w:rsidP="00A95EB9"/>
                                  <w:p w14:paraId="78C8A971" w14:textId="77777777" w:rsidR="000A0F41" w:rsidRDefault="000A0F41" w:rsidP="00A95EB9"/>
                                </w:txbxContent>
                              </wps:txbx>
                              <wps:bodyPr rot="0" vert="horz" wrap="square" lIns="91440" tIns="45720" rIns="91440" bIns="45720" anchor="t" anchorCtr="0" upright="1">
                                <a:noAutofit/>
                              </wps:bodyPr>
                            </wps:wsp>
                            <wps:wsp>
                              <wps:cNvPr id="377"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E0261" id="Group 199" o:spid="_x0000_s1843" alt="&quot;&quot;" style="position:absolute;margin-left:-10.35pt;margin-top:73.7pt;width:136.25pt;height:165.6pt;z-index:251716608;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">
                      <v:shape id="Text Box 3" o:spid="_x0000_s1844"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" strokecolor="white">
                        <v:textbox>
                          <w:txbxContent>
                            <w:p w14:paraId="1C62C510" w14:textId="77777777" w:rsidR="000A0F41" w:rsidRDefault="000A0F41" w:rsidP="00B85D59">
                              <w:pPr>
                                <w:pStyle w:val="SmallCaps"/>
                              </w:pPr>
                              <w:r>
                                <w:t>tip:</w:t>
                              </w:r>
                            </w:p>
                            <w:p w14:paraId="142EAC64" w14:textId="77777777" w:rsidR="000A0F41" w:rsidRPr="00511452" w:rsidRDefault="000A0F41" w:rsidP="00A95EB9">
                              <w:pPr>
                                <w:jc w:val="center"/>
                              </w:pPr>
                              <w:r w:rsidRPr="008F7A59">
                                <w:t>You can run reports and BCMA remembers the last mode you were in, Inpatient or Clinic, so that it defaults to the correct mode.</w:t>
                              </w:r>
                            </w:p>
                          </w:txbxContent>
                        </v:textbox>
                      </v:shape>
                      <v:line id="Line 4" o:spid="_x0000_s1845"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shape id="Text Box 5" o:spid="_x0000_s1846"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EPwQAAANwAAAAPAAAAZHJzL2Rvd25yZXYueG1sRE/LisIw&#10;FN0L/kO4A25kTO2A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OeXEQ/BAAAA3AAAAA8AAAAA&#10;AAAAAAAAAAAABwIAAGRycy9kb3ducmV2LnhtbFBLBQYAAAAAAwADALcAAAD1AgAAAAA=&#10;" strokecolor="white">
                        <v:textbox>
                          <w:txbxContent>
                            <w:p w14:paraId="311A77EA" w14:textId="34041326" w:rsidR="000A0F41" w:rsidRDefault="000A0F41" w:rsidP="00A95EB9">
                              <w:r>
                                <w:rPr>
                                  <w:noProof/>
                                </w:rPr>
                                <w:drawing>
                                  <wp:inline distT="0" distB="0" distL="0" distR="0" wp14:anchorId="7C89CBC9" wp14:editId="6FC35796">
                                    <wp:extent cx="457200" cy="457200"/>
                                    <wp:effectExtent l="0" t="0" r="0" b="0"/>
                                    <wp:docPr id="5153" name="Picture 1627"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F7724B9" w14:textId="77777777" w:rsidR="000A0F41" w:rsidRDefault="000A0F41" w:rsidP="00A95EB9"/>
                            <w:p w14:paraId="78C8A971" w14:textId="77777777" w:rsidR="000A0F41" w:rsidRDefault="000A0F41" w:rsidP="00A95EB9"/>
                          </w:txbxContent>
                        </v:textbox>
                      </v:shape>
                      <v:line id="Line 6" o:spid="_x0000_s1847"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group>
                  </w:pict>
                </mc:Fallback>
              </mc:AlternateContent>
            </w:r>
            <w:r w:rsidR="00A95EB9" w:rsidRPr="00B91A5F">
              <w:t>Viewing and Printing Clinic Order Reports</w:t>
            </w:r>
            <w:bookmarkEnd w:id="3070"/>
            <w:bookmarkEnd w:id="3071"/>
          </w:p>
        </w:tc>
        <w:tc>
          <w:tcPr>
            <w:tcW w:w="6570" w:type="dxa"/>
          </w:tcPr>
          <w:p w14:paraId="73351ED5" w14:textId="77777777" w:rsidR="00A95EB9" w:rsidRPr="00B91A5F" w:rsidRDefault="00A95EB9" w:rsidP="00963D59">
            <w:pPr>
              <w:pStyle w:val="Example"/>
              <w:spacing w:before="0"/>
              <w:jc w:val="left"/>
              <w:rPr>
                <w:rFonts w:ascii="Times New Roman" w:hAnsi="Times New Roman"/>
                <w:b w:val="0"/>
                <w:sz w:val="22"/>
                <w:szCs w:val="22"/>
              </w:rPr>
            </w:pPr>
            <w:r w:rsidRPr="00B91A5F">
              <w:rPr>
                <w:rFonts w:ascii="Times New Roman" w:hAnsi="Times New Roman"/>
                <w:b w:val="0"/>
                <w:sz w:val="22"/>
                <w:szCs w:val="22"/>
              </w:rPr>
              <w:t xml:space="preserve">A variety of reports displaying Clinic Order data are available. </w:t>
            </w:r>
          </w:p>
          <w:p w14:paraId="57ECBE8C" w14:textId="77777777" w:rsidR="00A95EB9" w:rsidRPr="00B91A5F" w:rsidRDefault="00A95EB9" w:rsidP="00963D59">
            <w:pPr>
              <w:pStyle w:val="Example"/>
              <w:jc w:val="left"/>
              <w:rPr>
                <w:rFonts w:ascii="Times New Roman" w:hAnsi="Times New Roman"/>
                <w:b w:val="0"/>
                <w:sz w:val="22"/>
                <w:szCs w:val="22"/>
              </w:rPr>
            </w:pPr>
            <w:r w:rsidRPr="00B91A5F">
              <w:rPr>
                <w:rFonts w:ascii="Times New Roman" w:hAnsi="Times New Roman"/>
                <w:b w:val="0"/>
                <w:sz w:val="22"/>
                <w:szCs w:val="22"/>
              </w:rPr>
              <w:t>Some reports separate Inpatient data from Clinic order data. These reports are referred to as “Mutually Exclusive” reports. Other reports always include both Inpatient data and Clinic order data. These reports are referred to as “Combined” reports.</w:t>
            </w:r>
          </w:p>
          <w:p w14:paraId="3056F3BA" w14:textId="77777777" w:rsidR="00A95EB9" w:rsidRPr="00B91A5F" w:rsidRDefault="00A95EB9" w:rsidP="00963D59">
            <w:pPr>
              <w:pStyle w:val="Heading3"/>
              <w:rPr>
                <w:lang w:val="en-US" w:eastAsia="en-US"/>
              </w:rPr>
            </w:pPr>
            <w:bookmarkStart w:id="3072" w:name="_Toc333329053"/>
            <w:bookmarkStart w:id="3073" w:name="_Toc335062946"/>
            <w:bookmarkStart w:id="3074" w:name="_Toc335999055"/>
            <w:bookmarkStart w:id="3075" w:name="_Toc336868290"/>
            <w:bookmarkStart w:id="3076" w:name="_Toc338337093"/>
            <w:bookmarkStart w:id="3077" w:name="_Toc338940068"/>
            <w:bookmarkStart w:id="3078" w:name="_Toc350861780"/>
            <w:bookmarkStart w:id="3079" w:name="_Toc350863177"/>
            <w:bookmarkStart w:id="3080" w:name="_Toc352316194"/>
            <w:bookmarkStart w:id="3081" w:name="_Toc352834704"/>
            <w:r w:rsidRPr="00B91A5F">
              <w:rPr>
                <w:lang w:val="en-US" w:eastAsia="en-US"/>
              </w:rPr>
              <w:t>Mutually Exclusive Reports</w:t>
            </w:r>
            <w:bookmarkEnd w:id="3072"/>
            <w:bookmarkEnd w:id="3073"/>
            <w:bookmarkEnd w:id="3074"/>
            <w:bookmarkEnd w:id="3075"/>
            <w:bookmarkEnd w:id="3076"/>
            <w:bookmarkEnd w:id="3077"/>
            <w:bookmarkEnd w:id="3078"/>
            <w:bookmarkEnd w:id="3079"/>
            <w:bookmarkEnd w:id="3080"/>
            <w:bookmarkEnd w:id="3081"/>
          </w:p>
          <w:p w14:paraId="12D0EB82" w14:textId="77777777" w:rsidR="00A95EB9" w:rsidRPr="00B91A5F" w:rsidRDefault="00A95EB9" w:rsidP="00963D59">
            <w:pPr>
              <w:pStyle w:val="Example"/>
              <w:jc w:val="left"/>
              <w:rPr>
                <w:rFonts w:ascii="Times New Roman" w:hAnsi="Times New Roman"/>
                <w:b w:val="0"/>
                <w:sz w:val="22"/>
                <w:szCs w:val="22"/>
              </w:rPr>
            </w:pPr>
            <w:r w:rsidRPr="00B91A5F">
              <w:rPr>
                <w:rFonts w:ascii="Times New Roman" w:hAnsi="Times New Roman"/>
                <w:b w:val="0"/>
                <w:sz w:val="22"/>
                <w:szCs w:val="22"/>
              </w:rPr>
              <w:t>Mutually Exclusive reports include the following:</w:t>
            </w:r>
          </w:p>
          <w:p w14:paraId="73E791E5" w14:textId="77777777" w:rsidR="00A95EB9" w:rsidRPr="00B91A5F" w:rsidRDefault="00A95EB9" w:rsidP="009D2EA9">
            <w:pPr>
              <w:pStyle w:val="Bullet-Text-1"/>
              <w:numPr>
                <w:ilvl w:val="1"/>
                <w:numId w:val="26"/>
              </w:numPr>
              <w:tabs>
                <w:tab w:val="clear" w:pos="1800"/>
              </w:tabs>
              <w:ind w:left="720"/>
              <w:rPr>
                <w:rFonts w:cs="Arial"/>
                <w:b/>
                <w:szCs w:val="22"/>
              </w:rPr>
            </w:pPr>
            <w:r w:rsidRPr="00B91A5F">
              <w:rPr>
                <w:b/>
                <w:szCs w:val="22"/>
              </w:rPr>
              <w:t>Admin Times Report</w:t>
            </w:r>
          </w:p>
          <w:p w14:paraId="15D4FCD3" w14:textId="77777777" w:rsidR="00A95EB9" w:rsidRPr="00B91A5F" w:rsidRDefault="00A95EB9" w:rsidP="009D2EA9">
            <w:pPr>
              <w:pStyle w:val="Bullet-Text-1"/>
              <w:numPr>
                <w:ilvl w:val="1"/>
                <w:numId w:val="26"/>
              </w:numPr>
              <w:tabs>
                <w:tab w:val="clear" w:pos="1800"/>
              </w:tabs>
              <w:ind w:left="720"/>
              <w:rPr>
                <w:rFonts w:cs="Arial"/>
                <w:b/>
                <w:szCs w:val="22"/>
              </w:rPr>
            </w:pPr>
            <w:r w:rsidRPr="00B91A5F">
              <w:rPr>
                <w:b/>
                <w:szCs w:val="22"/>
              </w:rPr>
              <w:t>Due List Report</w:t>
            </w:r>
          </w:p>
          <w:p w14:paraId="26F3DD3B" w14:textId="77777777" w:rsidR="00A95EB9" w:rsidRPr="00B91A5F" w:rsidRDefault="00A95EB9" w:rsidP="009D2EA9">
            <w:pPr>
              <w:pStyle w:val="Bullet-Text-1"/>
              <w:numPr>
                <w:ilvl w:val="1"/>
                <w:numId w:val="26"/>
              </w:numPr>
              <w:tabs>
                <w:tab w:val="clear" w:pos="1800"/>
              </w:tabs>
              <w:ind w:left="720"/>
              <w:rPr>
                <w:rFonts w:cs="Arial"/>
                <w:b/>
                <w:szCs w:val="22"/>
              </w:rPr>
            </w:pPr>
            <w:r w:rsidRPr="00B91A5F">
              <w:rPr>
                <w:b/>
                <w:szCs w:val="22"/>
              </w:rPr>
              <w:t>Missed Meds Report</w:t>
            </w:r>
          </w:p>
          <w:p w14:paraId="747AEB36" w14:textId="77777777" w:rsidR="00A95EB9" w:rsidRPr="00B91A5F" w:rsidRDefault="00A95EB9" w:rsidP="009D2EA9">
            <w:pPr>
              <w:pStyle w:val="Bullet-Text-1"/>
              <w:numPr>
                <w:ilvl w:val="1"/>
                <w:numId w:val="26"/>
              </w:numPr>
              <w:tabs>
                <w:tab w:val="clear" w:pos="1800"/>
              </w:tabs>
              <w:ind w:left="720"/>
              <w:rPr>
                <w:rFonts w:cs="Arial"/>
                <w:b/>
                <w:szCs w:val="22"/>
              </w:rPr>
            </w:pPr>
            <w:r w:rsidRPr="00B91A5F">
              <w:rPr>
                <w:b/>
                <w:szCs w:val="22"/>
              </w:rPr>
              <w:t xml:space="preserve">Cover Sheet Reports </w:t>
            </w:r>
          </w:p>
          <w:p w14:paraId="2A9E5B19" w14:textId="77777777" w:rsidR="00A95EB9" w:rsidRPr="00B91A5F" w:rsidRDefault="00A95EB9" w:rsidP="00963D59">
            <w:pPr>
              <w:pStyle w:val="Example"/>
              <w:jc w:val="left"/>
              <w:rPr>
                <w:rFonts w:ascii="Times New Roman" w:hAnsi="Times New Roman"/>
                <w:b w:val="0"/>
                <w:sz w:val="22"/>
                <w:szCs w:val="22"/>
              </w:rPr>
            </w:pPr>
            <w:r w:rsidRPr="00B91A5F">
              <w:rPr>
                <w:rFonts w:ascii="Times New Roman" w:hAnsi="Times New Roman"/>
                <w:b w:val="0"/>
                <w:sz w:val="22"/>
                <w:szCs w:val="22"/>
              </w:rPr>
              <w:t>You may run these reports for either Inpatient or Clinic orders for a single patient. You may also run these same reports for Clinic orders, only, for all patients in one or more selected Clinics. BCMA remembers the last order mode you were in, Inpatient or Clinic, so that when you run reports without a patient selected, the correct order mode defaults.</w:t>
            </w:r>
          </w:p>
          <w:p w14:paraId="181997E4" w14:textId="77777777" w:rsidR="00A95EB9" w:rsidRPr="00B91A5F" w:rsidRDefault="00A95EB9" w:rsidP="00963D59">
            <w:pPr>
              <w:pStyle w:val="Example"/>
              <w:jc w:val="left"/>
              <w:rPr>
                <w:rFonts w:ascii="Times New Roman" w:hAnsi="Times New Roman"/>
                <w:b w:val="0"/>
                <w:sz w:val="22"/>
                <w:szCs w:val="22"/>
              </w:rPr>
            </w:pPr>
            <w:r w:rsidRPr="00B91A5F">
              <w:rPr>
                <w:rFonts w:ascii="Times New Roman" w:hAnsi="Times New Roman"/>
                <w:b w:val="0"/>
                <w:sz w:val="22"/>
                <w:szCs w:val="22"/>
              </w:rPr>
              <w:t>If you select the Print by “Clinic” option, you may select one or more clinics to include in the reports. See the “</w:t>
            </w:r>
            <w:hyperlink w:anchor="p70_195" w:history="1">
              <w:r w:rsidRPr="00B91A5F">
                <w:rPr>
                  <w:rStyle w:val="Hyperlink"/>
                  <w:rFonts w:ascii="Times New Roman" w:hAnsi="Times New Roman"/>
                  <w:b w:val="0"/>
                  <w:sz w:val="22"/>
                  <w:szCs w:val="22"/>
                </w:rPr>
                <w:t>Mutually Exclusive Reports – Select Clinics Functionality</w:t>
              </w:r>
            </w:hyperlink>
            <w:r w:rsidRPr="00B91A5F">
              <w:rPr>
                <w:rFonts w:ascii="Times New Roman" w:hAnsi="Times New Roman"/>
                <w:b w:val="0"/>
                <w:sz w:val="22"/>
                <w:szCs w:val="22"/>
              </w:rPr>
              <w:t>” section.</w:t>
            </w:r>
          </w:p>
          <w:p w14:paraId="28E4B615" w14:textId="77777777" w:rsidR="00A95EB9" w:rsidRPr="00B91A5F" w:rsidRDefault="00A95EB9" w:rsidP="009D2EA9">
            <w:pPr>
              <w:pStyle w:val="Bullet-Text-Arrow-1"/>
              <w:numPr>
                <w:ilvl w:val="0"/>
                <w:numId w:val="27"/>
              </w:numPr>
              <w:spacing w:before="240"/>
              <w:rPr>
                <w:rFonts w:cs="Arial"/>
                <w:b/>
                <w:szCs w:val="22"/>
              </w:rPr>
            </w:pPr>
            <w:r w:rsidRPr="00B91A5F">
              <w:rPr>
                <w:b/>
                <w:szCs w:val="22"/>
              </w:rPr>
              <w:t>If a patient record is open:</w:t>
            </w:r>
          </w:p>
          <w:p w14:paraId="692A1C91" w14:textId="77777777" w:rsidR="00A95EB9" w:rsidRPr="00B91A5F" w:rsidRDefault="00A95EB9" w:rsidP="009D2EA9">
            <w:pPr>
              <w:pStyle w:val="BulletList-Normal1"/>
              <w:numPr>
                <w:ilvl w:val="0"/>
                <w:numId w:val="25"/>
              </w:numPr>
              <w:tabs>
                <w:tab w:val="clear" w:pos="907"/>
              </w:tabs>
              <w:spacing w:after="0"/>
              <w:ind w:left="1080"/>
              <w:rPr>
                <w:rFonts w:cs="Arial"/>
                <w:szCs w:val="22"/>
              </w:rPr>
            </w:pPr>
            <w:r w:rsidRPr="00B91A5F">
              <w:rPr>
                <w:szCs w:val="22"/>
              </w:rPr>
              <w:t>The report dialog Print by selection always defaults to “Patient.”</w:t>
            </w:r>
          </w:p>
          <w:p w14:paraId="0F96D7D2" w14:textId="77777777" w:rsidR="00A95EB9" w:rsidRPr="00B91A5F" w:rsidRDefault="00A95EB9" w:rsidP="009D2EA9">
            <w:pPr>
              <w:pStyle w:val="BulletList-Normal1"/>
              <w:numPr>
                <w:ilvl w:val="0"/>
                <w:numId w:val="25"/>
              </w:numPr>
              <w:tabs>
                <w:tab w:val="clear" w:pos="907"/>
              </w:tabs>
              <w:spacing w:before="120" w:after="0"/>
              <w:ind w:left="1080"/>
            </w:pPr>
            <w:r w:rsidRPr="00B91A5F">
              <w:rPr>
                <w:szCs w:val="22"/>
              </w:rPr>
              <w:t>If you select the “Inpatient” order mode on the VDL, the report dialog Include Orders selection defaults to “Inpatient Orders.” The Print by selection defaults to “Patient,” Print by “Ward” is enabled, and Print by “Clinic” is disabled.</w:t>
            </w:r>
            <w:r w:rsidRPr="00B91A5F">
              <w:t xml:space="preserve"> </w:t>
            </w:r>
          </w:p>
        </w:tc>
      </w:tr>
    </w:tbl>
    <w:p w14:paraId="0D59CC84" w14:textId="77777777" w:rsidR="00A95EB9" w:rsidRPr="00B91A5F" w:rsidRDefault="00A95EB9" w:rsidP="00963D59"/>
    <w:p w14:paraId="49078D3D"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97C9BF8" w14:textId="77777777" w:rsidTr="00D56136">
        <w:trPr>
          <w:trHeight w:val="261"/>
        </w:trPr>
        <w:tc>
          <w:tcPr>
            <w:tcW w:w="2880" w:type="dxa"/>
          </w:tcPr>
          <w:p w14:paraId="41C23A39"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Reports(cont.)</w:t>
            </w:r>
          </w:p>
        </w:tc>
        <w:tc>
          <w:tcPr>
            <w:tcW w:w="6570" w:type="dxa"/>
          </w:tcPr>
          <w:p w14:paraId="5340671C" w14:textId="77777777" w:rsidR="00A95EB9" w:rsidRPr="00B91A5F" w:rsidRDefault="00A95EB9" w:rsidP="009D2EA9">
            <w:pPr>
              <w:pStyle w:val="BulletList-Normal1"/>
              <w:numPr>
                <w:ilvl w:val="0"/>
                <w:numId w:val="25"/>
              </w:numPr>
              <w:tabs>
                <w:tab w:val="clear" w:pos="907"/>
              </w:tabs>
              <w:spacing w:before="120" w:after="0"/>
              <w:ind w:left="1080"/>
            </w:pPr>
            <w:r w:rsidRPr="00B91A5F">
              <w:t>If you select the “Clinic” order mode on the VDL, the report dialog Include Orders selection defaults to “Clinic Orders.”</w:t>
            </w:r>
            <w:r w:rsidRPr="00B91A5F">
              <w:rPr>
                <w:b/>
              </w:rPr>
              <w:t xml:space="preserve"> </w:t>
            </w:r>
            <w:r w:rsidRPr="00B91A5F">
              <w:t>Th</w:t>
            </w:r>
            <w:r w:rsidRPr="00B91A5F">
              <w:rPr>
                <w:b/>
              </w:rPr>
              <w:t xml:space="preserve">e </w:t>
            </w:r>
            <w:r w:rsidRPr="00B91A5F">
              <w:t>Print by selection defaults to “Patient,” Print by “Ward” is disabled, and Print by “Clinic” is enabled.</w:t>
            </w:r>
          </w:p>
          <w:p w14:paraId="68C0852C" w14:textId="77777777" w:rsidR="00A95EB9" w:rsidRPr="00B91A5F" w:rsidRDefault="00A95EB9" w:rsidP="00963D59">
            <w:pPr>
              <w:pStyle w:val="Example"/>
            </w:pPr>
            <w:r w:rsidRPr="00B91A5F">
              <w:t>Example: Clinic Orders/Default to Print by Patient</w:t>
            </w:r>
          </w:p>
          <w:p w14:paraId="3CC1C752" w14:textId="24A99377" w:rsidR="00A95EB9" w:rsidRPr="00B91A5F" w:rsidRDefault="00F04354" w:rsidP="00963D59">
            <w:pPr>
              <w:pStyle w:val="Example"/>
            </w:pPr>
            <w:r>
              <w:rPr>
                <w:noProof/>
              </w:rPr>
              <w:drawing>
                <wp:inline distT="0" distB="0" distL="0" distR="0" wp14:anchorId="5F5E2278" wp14:editId="3FAA1AC8">
                  <wp:extent cx="3619500" cy="1990725"/>
                  <wp:effectExtent l="19050" t="19050" r="0" b="9525"/>
                  <wp:docPr id="382" name="Picture 27" descr="Example: Clinic Orders/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27" descr="Example: Clinic Orders/Default to Print by Patient screen"/>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19500" cy="1990725"/>
                          </a:xfrm>
                          <a:prstGeom prst="rect">
                            <a:avLst/>
                          </a:prstGeom>
                          <a:noFill/>
                          <a:ln w="6350" cmpd="sng">
                            <a:solidFill>
                              <a:srgbClr val="000000"/>
                            </a:solidFill>
                            <a:miter lim="800000"/>
                            <a:headEnd/>
                            <a:tailEnd/>
                          </a:ln>
                          <a:effectLst/>
                        </pic:spPr>
                      </pic:pic>
                    </a:graphicData>
                  </a:graphic>
                </wp:inline>
              </w:drawing>
            </w:r>
          </w:p>
          <w:p w14:paraId="71086290" w14:textId="77777777" w:rsidR="00A95EB9" w:rsidRPr="00B91A5F" w:rsidRDefault="00A95EB9" w:rsidP="009D2EA9">
            <w:pPr>
              <w:pStyle w:val="BulletList-Normal1"/>
              <w:numPr>
                <w:ilvl w:val="0"/>
                <w:numId w:val="25"/>
              </w:numPr>
              <w:tabs>
                <w:tab w:val="clear" w:pos="907"/>
              </w:tabs>
              <w:spacing w:before="120" w:after="0"/>
              <w:ind w:left="1080"/>
            </w:pPr>
            <w:r w:rsidRPr="00B91A5F">
              <w:t>If you change the report dialog Include Orders selection from “Inpatient Orders” to “Clinic Orders” (or vice versa), the dependent corresponding Print by option must also change.</w:t>
            </w:r>
          </w:p>
          <w:p w14:paraId="69BA1CFB" w14:textId="77777777" w:rsidR="00A95EB9" w:rsidRPr="00B91A5F" w:rsidRDefault="00A95EB9" w:rsidP="009D2EA9">
            <w:pPr>
              <w:pStyle w:val="Bullet-Text-Arrow-1"/>
              <w:numPr>
                <w:ilvl w:val="0"/>
                <w:numId w:val="27"/>
              </w:numPr>
              <w:spacing w:before="240"/>
              <w:rPr>
                <w:b/>
              </w:rPr>
            </w:pPr>
            <w:r w:rsidRPr="00B91A5F">
              <w:rPr>
                <w:b/>
              </w:rPr>
              <w:t>If no patient record is open:</w:t>
            </w:r>
          </w:p>
          <w:p w14:paraId="23F6ADF7" w14:textId="77777777" w:rsidR="00A95EB9" w:rsidRPr="00B91A5F" w:rsidRDefault="00A95EB9" w:rsidP="009D2EA9">
            <w:pPr>
              <w:pStyle w:val="BulletList-Normal1"/>
              <w:numPr>
                <w:ilvl w:val="0"/>
                <w:numId w:val="25"/>
              </w:numPr>
              <w:tabs>
                <w:tab w:val="clear" w:pos="907"/>
              </w:tabs>
              <w:spacing w:after="0"/>
              <w:ind w:left="1080"/>
            </w:pPr>
            <w:r w:rsidRPr="00B91A5F">
              <w:t>The report dialog Print by selection defaults to “Ward” or “Clinic,” based on user parameter that indicates the last mode that you selected, and Print by “Patient” is disabled.</w:t>
            </w:r>
          </w:p>
        </w:tc>
      </w:tr>
    </w:tbl>
    <w:p w14:paraId="4C785E9F" w14:textId="77777777" w:rsidR="00A95EB9" w:rsidRPr="00B91A5F" w:rsidRDefault="00A95EB9" w:rsidP="00963D59"/>
    <w:p w14:paraId="40D2D852" w14:textId="77777777" w:rsidR="00A95EB9" w:rsidRPr="00B91A5F" w:rsidRDefault="00A95EB9" w:rsidP="00963D59">
      <w:pPr>
        <w:pStyle w:val="H1Continued"/>
      </w:pPr>
      <w:r w:rsidRPr="00B91A5F">
        <w:br w:type="page"/>
      </w:r>
      <w:bookmarkStart w:id="3082" w:name="_Toc335999056"/>
      <w:r w:rsidRPr="00B91A5F">
        <w:lastRenderedPageBreak/>
        <w:t>Administering a Patient’s Clinic Order Medications</w:t>
      </w:r>
      <w:bookmarkEnd w:id="3082"/>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10A2A63" w14:textId="77777777" w:rsidTr="00D56136">
        <w:trPr>
          <w:trHeight w:val="261"/>
        </w:trPr>
        <w:tc>
          <w:tcPr>
            <w:tcW w:w="2880" w:type="dxa"/>
          </w:tcPr>
          <w:p w14:paraId="73C1A477"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 (cont.)</w:t>
            </w:r>
          </w:p>
        </w:tc>
        <w:tc>
          <w:tcPr>
            <w:tcW w:w="6570" w:type="dxa"/>
          </w:tcPr>
          <w:p w14:paraId="66CF71E6" w14:textId="77777777" w:rsidR="00A95EB9" w:rsidRPr="00B91A5F" w:rsidRDefault="00A95EB9" w:rsidP="009D2EA9">
            <w:pPr>
              <w:pStyle w:val="BulletList-Normal1"/>
              <w:numPr>
                <w:ilvl w:val="0"/>
                <w:numId w:val="25"/>
              </w:numPr>
              <w:tabs>
                <w:tab w:val="clear" w:pos="907"/>
              </w:tabs>
              <w:spacing w:after="0"/>
              <w:ind w:left="1080"/>
            </w:pPr>
            <w:r w:rsidRPr="00B91A5F">
              <w:t>If you choose “Inpatient Orders” for the Include Orders selection, the report dialog Print by selection defaults to “Ward.”</w:t>
            </w:r>
          </w:p>
          <w:p w14:paraId="3F516A62" w14:textId="77777777" w:rsidR="00A95EB9" w:rsidRPr="00B91A5F" w:rsidRDefault="00A95EB9" w:rsidP="00963D59">
            <w:pPr>
              <w:pStyle w:val="Example"/>
            </w:pPr>
            <w:r w:rsidRPr="00B91A5F">
              <w:t>Example: Include Inpatient Orders/Default to Print by Ward</w:t>
            </w:r>
          </w:p>
          <w:p w14:paraId="316B05AC" w14:textId="63BBB7AF" w:rsidR="00A95EB9" w:rsidRPr="00B91A5F" w:rsidRDefault="00F04354" w:rsidP="00963D59">
            <w:pPr>
              <w:pStyle w:val="Example"/>
            </w:pPr>
            <w:r>
              <w:rPr>
                <w:noProof/>
              </w:rPr>
              <w:drawing>
                <wp:inline distT="0" distB="0" distL="0" distR="0" wp14:anchorId="395D50A0" wp14:editId="07517C54">
                  <wp:extent cx="3848100" cy="1771650"/>
                  <wp:effectExtent l="19050" t="19050" r="0" b="0"/>
                  <wp:docPr id="383" name="Picture 26" descr="Example: Include Inpatient rders/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26" descr="Example: Include Inpatient rders/Default to Print by Ward scree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48100" cy="1771650"/>
                          </a:xfrm>
                          <a:prstGeom prst="rect">
                            <a:avLst/>
                          </a:prstGeom>
                          <a:noFill/>
                          <a:ln w="6350" cmpd="sng">
                            <a:solidFill>
                              <a:srgbClr val="000000"/>
                            </a:solidFill>
                            <a:miter lim="800000"/>
                            <a:headEnd/>
                            <a:tailEnd/>
                          </a:ln>
                          <a:effectLst/>
                        </pic:spPr>
                      </pic:pic>
                    </a:graphicData>
                  </a:graphic>
                </wp:inline>
              </w:drawing>
            </w:r>
          </w:p>
          <w:p w14:paraId="71C569AE" w14:textId="77777777" w:rsidR="00A95EB9" w:rsidRPr="00B91A5F" w:rsidRDefault="00A95EB9" w:rsidP="009D2EA9">
            <w:pPr>
              <w:pStyle w:val="BulletList-Normal1"/>
              <w:numPr>
                <w:ilvl w:val="0"/>
                <w:numId w:val="25"/>
              </w:numPr>
              <w:tabs>
                <w:tab w:val="clear" w:pos="907"/>
              </w:tabs>
              <w:spacing w:before="240" w:after="0"/>
              <w:ind w:left="1080"/>
            </w:pPr>
            <w:r w:rsidRPr="00B91A5F">
              <w:t>If you choose “Clinic Orders” for the Include Orders selection, the report dialog Print by selection defaults to “Clinic.”</w:t>
            </w:r>
          </w:p>
          <w:p w14:paraId="3D741C04" w14:textId="77777777" w:rsidR="00A95EB9" w:rsidRPr="00B91A5F" w:rsidRDefault="00A95EB9" w:rsidP="00963D59">
            <w:pPr>
              <w:pStyle w:val="Example"/>
            </w:pPr>
            <w:r w:rsidRPr="00B91A5F">
              <w:t>Example: Include Clinic Orders/Default to Print by Clinic</w:t>
            </w:r>
          </w:p>
          <w:p w14:paraId="2A639D32" w14:textId="2694925B" w:rsidR="00A95EB9" w:rsidRPr="00B91A5F" w:rsidRDefault="00F04354" w:rsidP="00963D59">
            <w:pPr>
              <w:pStyle w:val="Example"/>
            </w:pPr>
            <w:r>
              <w:rPr>
                <w:noProof/>
              </w:rPr>
              <w:drawing>
                <wp:inline distT="0" distB="0" distL="0" distR="0" wp14:anchorId="4BEAEDB4" wp14:editId="430D416B">
                  <wp:extent cx="3914775" cy="1866900"/>
                  <wp:effectExtent l="19050" t="19050" r="9525" b="0"/>
                  <wp:docPr id="384" name="Picture 25" descr="Example: Include Clinic Orders/Default to Print by Clin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25" descr="Example: Include Clinic Orders/Default to Print by Clinic scree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14775" cy="1866900"/>
                          </a:xfrm>
                          <a:prstGeom prst="rect">
                            <a:avLst/>
                          </a:prstGeom>
                          <a:noFill/>
                          <a:ln w="6350" cmpd="sng">
                            <a:solidFill>
                              <a:srgbClr val="000000"/>
                            </a:solidFill>
                            <a:miter lim="800000"/>
                            <a:headEnd/>
                            <a:tailEnd/>
                          </a:ln>
                          <a:effectLst/>
                        </pic:spPr>
                      </pic:pic>
                    </a:graphicData>
                  </a:graphic>
                </wp:inline>
              </w:drawing>
            </w:r>
          </w:p>
          <w:p w14:paraId="4A92558A" w14:textId="77777777" w:rsidR="00A95EB9" w:rsidRPr="00B91A5F" w:rsidRDefault="00A95EB9" w:rsidP="00963D59">
            <w:r w:rsidRPr="00B91A5F">
              <w:t>The report header displays “Include Clinic Orders Only” for reports that include only clinic order data. The report header displays “Include Inpatient Orders Only” for reports that include only Inpatient order data.</w:t>
            </w:r>
          </w:p>
          <w:p w14:paraId="6AE868D2" w14:textId="77777777" w:rsidR="00A95EB9" w:rsidRPr="00B91A5F" w:rsidRDefault="00A95EB9" w:rsidP="00963D59">
            <w:r w:rsidRPr="00B91A5F">
              <w:t>When printing mutually exclusive reports for clinic orders only, the system includes the Clinic Name associated with the clinic administration and displays the word “Location” in the header, where appropriate, to indicate where the administration took place.</w:t>
            </w:r>
          </w:p>
        </w:tc>
      </w:tr>
    </w:tbl>
    <w:p w14:paraId="2E08F999" w14:textId="77777777" w:rsidR="00A95EB9" w:rsidRPr="00B91A5F" w:rsidRDefault="00A95EB9" w:rsidP="00963D59"/>
    <w:p w14:paraId="295C3022"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E0548" w14:paraId="0F6218C6" w14:textId="77777777" w:rsidTr="00D56136">
        <w:trPr>
          <w:trHeight w:val="261"/>
        </w:trPr>
        <w:tc>
          <w:tcPr>
            <w:tcW w:w="2880" w:type="dxa"/>
          </w:tcPr>
          <w:p w14:paraId="50AF621D"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 (cont.)</w:t>
            </w:r>
          </w:p>
        </w:tc>
        <w:tc>
          <w:tcPr>
            <w:tcW w:w="6570" w:type="dxa"/>
          </w:tcPr>
          <w:p w14:paraId="7353E399" w14:textId="77777777" w:rsidR="00A95EB9" w:rsidRPr="00BE0548" w:rsidRDefault="00A95EB9" w:rsidP="00963D59">
            <w:pPr>
              <w:pStyle w:val="Example"/>
            </w:pPr>
            <w:bookmarkStart w:id="3083" w:name="p207_83"/>
            <w:bookmarkEnd w:id="3083"/>
            <w:r w:rsidRPr="00BE0548">
              <w:t>Example: Administration Times Report</w:t>
            </w:r>
          </w:p>
          <w:p w14:paraId="744F6874" w14:textId="574DF10D" w:rsidR="00A95EB9" w:rsidRPr="00BE0548" w:rsidRDefault="00F04354" w:rsidP="00963D59">
            <w:pPr>
              <w:pStyle w:val="Example"/>
            </w:pPr>
            <w:r>
              <w:rPr>
                <w:noProof/>
              </w:rPr>
              <w:drawing>
                <wp:inline distT="0" distB="0" distL="0" distR="0" wp14:anchorId="0EADFB98" wp14:editId="61D25379">
                  <wp:extent cx="4438650" cy="2857500"/>
                  <wp:effectExtent l="0" t="0" r="0" b="0"/>
                  <wp:docPr id="385" name="Picture 385" descr="Example: Administration Times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Example: Administration Times Report scree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38650" cy="2857500"/>
                          </a:xfrm>
                          <a:prstGeom prst="rect">
                            <a:avLst/>
                          </a:prstGeom>
                          <a:noFill/>
                          <a:ln>
                            <a:noFill/>
                          </a:ln>
                        </pic:spPr>
                      </pic:pic>
                    </a:graphicData>
                  </a:graphic>
                </wp:inline>
              </w:drawing>
            </w:r>
          </w:p>
          <w:p w14:paraId="25671E5B" w14:textId="77777777" w:rsidR="00A95EB9" w:rsidRPr="00BE0548" w:rsidRDefault="00A95EB9" w:rsidP="00963D59"/>
          <w:p w14:paraId="00045869" w14:textId="77777777" w:rsidR="00A95EB9" w:rsidRPr="00BE0548" w:rsidRDefault="00A95EB9" w:rsidP="00963D59"/>
          <w:p w14:paraId="41C07555" w14:textId="77777777" w:rsidR="00A95EB9" w:rsidRPr="00BE0548" w:rsidRDefault="00A95EB9" w:rsidP="00963D59"/>
        </w:tc>
      </w:tr>
    </w:tbl>
    <w:p w14:paraId="415D0B91" w14:textId="77777777" w:rsidR="00A95EB9" w:rsidRPr="00B91A5F" w:rsidRDefault="00A95EB9" w:rsidP="00963D59"/>
    <w:p w14:paraId="299196E3" w14:textId="6BB3C630" w:rsidR="00A95EB9" w:rsidRPr="00B91A5F" w:rsidRDefault="00A95EB9" w:rsidP="00963D59">
      <w:pPr>
        <w:pStyle w:val="H1Continued"/>
      </w:pP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8649BE6" w14:textId="77777777" w:rsidTr="00D56136">
        <w:trPr>
          <w:trHeight w:val="261"/>
        </w:trPr>
        <w:tc>
          <w:tcPr>
            <w:tcW w:w="2880" w:type="dxa"/>
          </w:tcPr>
          <w:p w14:paraId="51565ACE" w14:textId="303B53B7"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717632" behindDoc="0" locked="0" layoutInCell="1" allowOverlap="1" wp14:anchorId="4399AA98" wp14:editId="7E87F557">
                      <wp:simplePos x="0" y="0"/>
                      <wp:positionH relativeFrom="column">
                        <wp:posOffset>40005</wp:posOffset>
                      </wp:positionH>
                      <wp:positionV relativeFrom="paragraph">
                        <wp:posOffset>1240790</wp:posOffset>
                      </wp:positionV>
                      <wp:extent cx="1668780" cy="1943100"/>
                      <wp:effectExtent l="0" t="0" r="7620" b="0"/>
                      <wp:wrapNone/>
                      <wp:docPr id="336"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943100"/>
                                <a:chOff x="1341" y="4491"/>
                                <a:chExt cx="2628" cy="3060"/>
                              </a:xfrm>
                            </wpg:grpSpPr>
                            <wps:wsp>
                              <wps:cNvPr id="344" name="Text Box 3"/>
                              <wps:cNvSpPr txBox="1">
                                <a:spLocks noChangeArrowheads="1"/>
                              </wps:cNvSpPr>
                              <wps:spPr bwMode="auto">
                                <a:xfrm>
                                  <a:off x="2241" y="4491"/>
                                  <a:ext cx="1728" cy="3060"/>
                                </a:xfrm>
                                <a:prstGeom prst="rect">
                                  <a:avLst/>
                                </a:prstGeom>
                                <a:solidFill>
                                  <a:srgbClr val="FFFFFF"/>
                                </a:solidFill>
                                <a:ln w="9525">
                                  <a:solidFill>
                                    <a:srgbClr val="FFFFFF"/>
                                  </a:solidFill>
                                  <a:miter lim="800000"/>
                                  <a:headEnd/>
                                  <a:tailEnd/>
                                </a:ln>
                              </wps:spPr>
                              <wps:txbx>
                                <w:txbxContent>
                                  <w:p w14:paraId="7574CDF2" w14:textId="77777777" w:rsidR="000A0F41" w:rsidRDefault="000A0F41" w:rsidP="00B85D59">
                                    <w:pPr>
                                      <w:pStyle w:val="SmallCaps"/>
                                    </w:pPr>
                                    <w:r>
                                      <w:t>tip:</w:t>
                                    </w:r>
                                  </w:p>
                                  <w:p w14:paraId="1D0DA511" w14:textId="77777777" w:rsidR="000A0F41" w:rsidRPr="002845F0" w:rsidRDefault="000A0F41" w:rsidP="00A95EB9">
                                    <w:pPr>
                                      <w:jc w:val="center"/>
                                    </w:pPr>
                                    <w:r w:rsidRPr="008F7A59">
                                      <w:t>Combined reports give you a completed picture of the medications that the patient has received.</w:t>
                                    </w:r>
                                  </w:p>
                                </w:txbxContent>
                              </wps:txbx>
                              <wps:bodyPr rot="0" vert="horz" wrap="square" lIns="91440" tIns="45720" rIns="91440" bIns="45720" anchor="t" anchorCtr="0" upright="1">
                                <a:noAutofit/>
                              </wps:bodyPr>
                            </wps:wsp>
                            <wps:wsp>
                              <wps:cNvPr id="350"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335A2845" w14:textId="23C2372A" w:rsidR="000A0F41" w:rsidRDefault="000A0F41" w:rsidP="00A95EB9">
                                    <w:r>
                                      <w:rPr>
                                        <w:noProof/>
                                      </w:rPr>
                                      <w:drawing>
                                        <wp:inline distT="0" distB="0" distL="0" distR="0" wp14:anchorId="4D5BDFA5" wp14:editId="2957AE30">
                                          <wp:extent cx="457200" cy="457200"/>
                                          <wp:effectExtent l="0" t="0" r="0" b="0"/>
                                          <wp:docPr id="1117" name="Picture 1628"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C79FE2" w14:textId="77777777" w:rsidR="000A0F41" w:rsidRDefault="000A0F41" w:rsidP="00A95EB9"/>
                                  <w:p w14:paraId="194D5927" w14:textId="77777777" w:rsidR="000A0F41" w:rsidRDefault="000A0F41" w:rsidP="00A95EB9"/>
                                </w:txbxContent>
                              </wps:txbx>
                              <wps:bodyPr rot="0" vert="horz" wrap="square" lIns="91440" tIns="45720" rIns="91440" bIns="45720" anchor="t" anchorCtr="0" upright="1">
                                <a:noAutofit/>
                              </wps:bodyPr>
                            </wps:wsp>
                            <wps:wsp>
                              <wps:cNvPr id="356"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9AA98" id="Group 194" o:spid="_x0000_s1848" alt="&quot;&quot;" style="position:absolute;margin-left:3.15pt;margin-top:97.7pt;width:131.4pt;height:153pt;z-index:251717632;mso-position-horizontal-relative:text;mso-position-vertical-relative:text" coordorigin="1341,4491" coordsize="262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">
                      <v:shape id="Text Box 3" o:spid="_x0000_s1849" type="#_x0000_t202" style="position:absolute;left:2241;top:4491;width:172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" strokecolor="white">
                        <v:textbox>
                          <w:txbxContent>
                            <w:p w14:paraId="7574CDF2" w14:textId="77777777" w:rsidR="000A0F41" w:rsidRDefault="000A0F41" w:rsidP="00B85D59">
                              <w:pPr>
                                <w:pStyle w:val="SmallCaps"/>
                              </w:pPr>
                              <w:r>
                                <w:t>tip:</w:t>
                              </w:r>
                            </w:p>
                            <w:p w14:paraId="1D0DA511" w14:textId="77777777" w:rsidR="000A0F41" w:rsidRPr="002845F0" w:rsidRDefault="000A0F41" w:rsidP="00A95EB9">
                              <w:pPr>
                                <w:jc w:val="center"/>
                              </w:pPr>
                              <w:r w:rsidRPr="008F7A59">
                                <w:t>Combined reports give you a completed picture of the medications that the patient has received.</w:t>
                              </w:r>
                            </w:p>
                          </w:txbxContent>
                        </v:textbox>
                      </v:shape>
                      <v:line id="Line 4" o:spid="_x0000_s1850"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shape id="Text Box 5" o:spid="_x0000_s185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" strokecolor="white">
                        <v:textbox>
                          <w:txbxContent>
                            <w:p w14:paraId="335A2845" w14:textId="23C2372A" w:rsidR="000A0F41" w:rsidRDefault="000A0F41" w:rsidP="00A95EB9">
                              <w:r>
                                <w:rPr>
                                  <w:noProof/>
                                </w:rPr>
                                <w:drawing>
                                  <wp:inline distT="0" distB="0" distL="0" distR="0" wp14:anchorId="4D5BDFA5" wp14:editId="2957AE30">
                                    <wp:extent cx="457200" cy="457200"/>
                                    <wp:effectExtent l="0" t="0" r="0" b="0"/>
                                    <wp:docPr id="5154" name="Picture 1628"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4C79FE2" w14:textId="77777777" w:rsidR="000A0F41" w:rsidRDefault="000A0F41" w:rsidP="00A95EB9"/>
                            <w:p w14:paraId="194D5927" w14:textId="77777777" w:rsidR="000A0F41" w:rsidRDefault="000A0F41" w:rsidP="00A95EB9"/>
                          </w:txbxContent>
                        </v:textbox>
                      </v:shape>
                      <v:line id="Line 6" o:spid="_x0000_s185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group>
                  </w:pict>
                </mc:Fallback>
              </mc:AlternateContent>
            </w:r>
            <w:r w:rsidR="00A95EB9" w:rsidRPr="00B91A5F">
              <w:rPr>
                <w:rFonts w:cs="Arial"/>
                <w:lang w:val="en-US" w:eastAsia="en-US"/>
              </w:rPr>
              <w:t>Viewing and Printing Clinic Order Reports (cont.)</w:t>
            </w:r>
          </w:p>
        </w:tc>
        <w:tc>
          <w:tcPr>
            <w:tcW w:w="6570" w:type="dxa"/>
          </w:tcPr>
          <w:p w14:paraId="78E67097" w14:textId="77777777" w:rsidR="00A95EB9" w:rsidRPr="00B91A5F" w:rsidRDefault="00A95EB9" w:rsidP="00963D59">
            <w:pPr>
              <w:pStyle w:val="Heading3"/>
              <w:rPr>
                <w:lang w:val="en-US" w:eastAsia="en-US"/>
              </w:rPr>
            </w:pPr>
            <w:bookmarkStart w:id="3084" w:name="_Toc335999057"/>
            <w:bookmarkStart w:id="3085" w:name="_Toc336868291"/>
            <w:bookmarkStart w:id="3086" w:name="_Toc338337094"/>
            <w:bookmarkStart w:id="3087" w:name="_Toc338940069"/>
            <w:bookmarkStart w:id="3088" w:name="_Toc350861781"/>
            <w:bookmarkStart w:id="3089" w:name="_Toc350863178"/>
            <w:bookmarkStart w:id="3090" w:name="_Toc352316195"/>
            <w:bookmarkStart w:id="3091" w:name="_Toc352834705"/>
            <w:r w:rsidRPr="00B91A5F">
              <w:rPr>
                <w:lang w:val="en-US" w:eastAsia="en-US"/>
              </w:rPr>
              <w:t>Combined Reports</w:t>
            </w:r>
            <w:bookmarkEnd w:id="3084"/>
            <w:bookmarkEnd w:id="3085"/>
            <w:bookmarkEnd w:id="3086"/>
            <w:bookmarkEnd w:id="3087"/>
            <w:bookmarkEnd w:id="3088"/>
            <w:bookmarkEnd w:id="3089"/>
            <w:bookmarkEnd w:id="3090"/>
            <w:bookmarkEnd w:id="3091"/>
          </w:p>
          <w:p w14:paraId="3B7A564E" w14:textId="77777777" w:rsidR="00A95EB9" w:rsidRPr="00B91A5F" w:rsidRDefault="00A95EB9" w:rsidP="00963D59">
            <w:pPr>
              <w:spacing w:before="240"/>
            </w:pPr>
            <w:r w:rsidRPr="00B91A5F">
              <w:t>Combined reports include the following:</w:t>
            </w:r>
          </w:p>
          <w:p w14:paraId="5F4DB524" w14:textId="77777777" w:rsidR="00A95EB9" w:rsidRPr="00B91A5F" w:rsidRDefault="00A95EB9" w:rsidP="009D2EA9">
            <w:pPr>
              <w:pStyle w:val="Bullet-Text-1"/>
              <w:numPr>
                <w:ilvl w:val="1"/>
                <w:numId w:val="26"/>
              </w:numPr>
              <w:tabs>
                <w:tab w:val="clear" w:pos="1800"/>
              </w:tabs>
              <w:ind w:left="720"/>
              <w:rPr>
                <w:b/>
              </w:rPr>
            </w:pPr>
            <w:r w:rsidRPr="00B91A5F">
              <w:rPr>
                <w:b/>
              </w:rPr>
              <w:t>MAH</w:t>
            </w:r>
            <w:r w:rsidRPr="00B91A5F">
              <w:t xml:space="preserve"> </w:t>
            </w:r>
            <w:r w:rsidRPr="00B91A5F">
              <w:rPr>
                <w:b/>
              </w:rPr>
              <w:t>Report</w:t>
            </w:r>
          </w:p>
          <w:p w14:paraId="432B18DE" w14:textId="77777777" w:rsidR="00A95EB9" w:rsidRPr="00B91A5F" w:rsidRDefault="00A95EB9" w:rsidP="009D2EA9">
            <w:pPr>
              <w:pStyle w:val="Bullet-Text-1"/>
              <w:numPr>
                <w:ilvl w:val="1"/>
                <w:numId w:val="26"/>
              </w:numPr>
              <w:tabs>
                <w:tab w:val="clear" w:pos="1800"/>
              </w:tabs>
              <w:ind w:left="720"/>
              <w:rPr>
                <w:b/>
              </w:rPr>
            </w:pPr>
            <w:r w:rsidRPr="00B91A5F">
              <w:rPr>
                <w:b/>
              </w:rPr>
              <w:t>Med Log</w:t>
            </w:r>
            <w:r w:rsidRPr="00B91A5F">
              <w:t xml:space="preserve"> </w:t>
            </w:r>
            <w:r w:rsidRPr="00B91A5F">
              <w:rPr>
                <w:b/>
              </w:rPr>
              <w:t>Report</w:t>
            </w:r>
          </w:p>
          <w:p w14:paraId="6765E0FA" w14:textId="77777777" w:rsidR="00A95EB9" w:rsidRPr="00B91A5F" w:rsidRDefault="00A95EB9" w:rsidP="009D2EA9">
            <w:pPr>
              <w:pStyle w:val="Bullet-Text-1"/>
              <w:numPr>
                <w:ilvl w:val="1"/>
                <w:numId w:val="26"/>
              </w:numPr>
              <w:tabs>
                <w:tab w:val="clear" w:pos="1800"/>
              </w:tabs>
              <w:ind w:left="720"/>
              <w:rPr>
                <w:b/>
              </w:rPr>
            </w:pPr>
            <w:r w:rsidRPr="00B91A5F">
              <w:rPr>
                <w:b/>
              </w:rPr>
              <w:t>Med History Report</w:t>
            </w:r>
          </w:p>
          <w:p w14:paraId="4A74B8FA" w14:textId="77777777" w:rsidR="00A95EB9" w:rsidRPr="00B91A5F" w:rsidRDefault="00A95EB9" w:rsidP="009D2EA9">
            <w:pPr>
              <w:pStyle w:val="Bullet-Text-1"/>
              <w:numPr>
                <w:ilvl w:val="1"/>
                <w:numId w:val="26"/>
              </w:numPr>
              <w:tabs>
                <w:tab w:val="clear" w:pos="1800"/>
              </w:tabs>
              <w:ind w:left="720"/>
            </w:pPr>
            <w:r w:rsidRPr="00B91A5F">
              <w:rPr>
                <w:b/>
              </w:rPr>
              <w:t>IV Bag Status Report</w:t>
            </w:r>
          </w:p>
          <w:p w14:paraId="7AE926B5" w14:textId="77777777" w:rsidR="00A95EB9" w:rsidRPr="00B91A5F" w:rsidRDefault="00A95EB9" w:rsidP="009D2EA9">
            <w:pPr>
              <w:pStyle w:val="Bullet-Text-1"/>
              <w:numPr>
                <w:ilvl w:val="1"/>
                <w:numId w:val="26"/>
              </w:numPr>
              <w:tabs>
                <w:tab w:val="clear" w:pos="1800"/>
              </w:tabs>
              <w:ind w:left="720"/>
              <w:rPr>
                <w:b/>
              </w:rPr>
            </w:pPr>
            <w:r w:rsidRPr="00B91A5F">
              <w:rPr>
                <w:b/>
              </w:rPr>
              <w:t>Med Therapy Report</w:t>
            </w:r>
          </w:p>
          <w:p w14:paraId="5D7EF06D" w14:textId="77777777" w:rsidR="00A95EB9" w:rsidRPr="00B91A5F" w:rsidRDefault="00A95EB9" w:rsidP="009D2EA9">
            <w:pPr>
              <w:pStyle w:val="Bullet-Text-1"/>
              <w:numPr>
                <w:ilvl w:val="1"/>
                <w:numId w:val="26"/>
              </w:numPr>
              <w:tabs>
                <w:tab w:val="clear" w:pos="1800"/>
              </w:tabs>
              <w:spacing w:after="240"/>
              <w:ind w:left="720"/>
            </w:pPr>
            <w:r w:rsidRPr="00B91A5F">
              <w:rPr>
                <w:b/>
              </w:rPr>
              <w:t>PRN Effectiveness Report</w:t>
            </w:r>
            <w:r w:rsidRPr="00B91A5F">
              <w:t xml:space="preserve"> </w:t>
            </w:r>
          </w:p>
          <w:p w14:paraId="69DA7D68" w14:textId="77777777" w:rsidR="00A95EB9" w:rsidRPr="00B91A5F" w:rsidRDefault="00A95EB9" w:rsidP="00963D59">
            <w:r w:rsidRPr="00B91A5F">
              <w:t xml:space="preserve">Both Inpatient and Clinic Order data for the selected patient are included in these reports. The inpatient nurse can see any IVs that were infused in Clinic that must be marked as completed. The clinic nurse can see any IVs that were infused in Inpatient that must be marked as completed. </w:t>
            </w:r>
          </w:p>
          <w:p w14:paraId="7E09E9A0" w14:textId="77777777" w:rsidR="00A95EB9" w:rsidRPr="00B91A5F" w:rsidRDefault="00A95EB9" w:rsidP="00963D59">
            <w:r w:rsidRPr="00B91A5F">
              <w:t xml:space="preserve">The inpatient nurse can run a PRN Effectiveness report that combines both inpatient and clinic data for a single patient to help document PRN effectiveness for medications administered in </w:t>
            </w:r>
            <w:r w:rsidR="00D93253" w:rsidRPr="00B91A5F">
              <w:t xml:space="preserve">the </w:t>
            </w:r>
            <w:r w:rsidRPr="00B91A5F">
              <w:t xml:space="preserve">Clinic. The clinic nurse, likewise, can document PRN effectiveness for medications administered in </w:t>
            </w:r>
            <w:r w:rsidR="00D93253" w:rsidRPr="00B91A5F">
              <w:t>the Ward</w:t>
            </w:r>
            <w:r w:rsidRPr="00B91A5F">
              <w:t>.</w:t>
            </w:r>
          </w:p>
          <w:p w14:paraId="5D54A013" w14:textId="77777777" w:rsidR="00A95EB9" w:rsidRPr="00B91A5F" w:rsidRDefault="00A95EB9" w:rsidP="00963D59">
            <w:r w:rsidRPr="00B91A5F">
              <w:t xml:space="preserve">Each report dialog contains the following message: “This report includes both Inpatient and Clinic Order data.” </w:t>
            </w:r>
          </w:p>
          <w:p w14:paraId="128DE9F9" w14:textId="77777777" w:rsidR="00A95EB9" w:rsidRPr="00B91A5F" w:rsidRDefault="00A95EB9" w:rsidP="00963D59">
            <w:r w:rsidRPr="00B91A5F">
              <w:t>The Print by “Clinic” option is disabled since selecting clinics is not allowed when printing these combined reports.</w:t>
            </w:r>
          </w:p>
          <w:p w14:paraId="6955AC9A" w14:textId="77777777" w:rsidR="00A95EB9" w:rsidRPr="00B91A5F" w:rsidRDefault="00A95EB9" w:rsidP="009D2EA9">
            <w:pPr>
              <w:pStyle w:val="Bullet-Text-Arrow-1"/>
              <w:numPr>
                <w:ilvl w:val="0"/>
                <w:numId w:val="27"/>
              </w:numPr>
              <w:spacing w:before="120"/>
              <w:rPr>
                <w:b/>
              </w:rPr>
            </w:pPr>
            <w:r w:rsidRPr="00B91A5F">
              <w:rPr>
                <w:b/>
              </w:rPr>
              <w:t>If a patient record is open:</w:t>
            </w:r>
          </w:p>
          <w:p w14:paraId="16CB8429" w14:textId="77777777" w:rsidR="00A95EB9" w:rsidRPr="00B91A5F" w:rsidRDefault="00A95EB9" w:rsidP="009D2EA9">
            <w:pPr>
              <w:pStyle w:val="BulletList-Normal1"/>
              <w:numPr>
                <w:ilvl w:val="0"/>
                <w:numId w:val="25"/>
              </w:numPr>
              <w:tabs>
                <w:tab w:val="clear" w:pos="907"/>
              </w:tabs>
              <w:spacing w:after="0"/>
              <w:ind w:left="1080"/>
            </w:pPr>
            <w:r w:rsidRPr="00B91A5F">
              <w:t>The Print by “Patient” option is enabled, and the report dialog Print by selection defaults to “Patient.”</w:t>
            </w:r>
          </w:p>
          <w:p w14:paraId="1899E82C" w14:textId="77777777" w:rsidR="00A95EB9" w:rsidRPr="00B91A5F" w:rsidRDefault="00A95EB9" w:rsidP="00963D59">
            <w:pPr>
              <w:pStyle w:val="Example"/>
            </w:pPr>
            <w:r w:rsidRPr="00B91A5F">
              <w:t>Example: Default to Print by Patient</w:t>
            </w:r>
          </w:p>
          <w:p w14:paraId="636C9A34" w14:textId="067C6DBA" w:rsidR="00A95EB9" w:rsidRPr="00B91A5F" w:rsidRDefault="00F04354" w:rsidP="00963D59">
            <w:pPr>
              <w:pStyle w:val="Example"/>
            </w:pPr>
            <w:r>
              <w:rPr>
                <w:noProof/>
              </w:rPr>
              <w:drawing>
                <wp:inline distT="0" distB="0" distL="0" distR="0" wp14:anchorId="793261C8" wp14:editId="19708910">
                  <wp:extent cx="3600450" cy="1562100"/>
                  <wp:effectExtent l="19050" t="19050" r="0" b="0"/>
                  <wp:docPr id="388" name="Picture 23" descr="Example: Default to Print by Pat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23" descr="Example: Default to Print by Patient scree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w="6350" cmpd="sng">
                            <a:solidFill>
                              <a:srgbClr val="000000"/>
                            </a:solidFill>
                            <a:miter lim="800000"/>
                            <a:headEnd/>
                            <a:tailEnd/>
                          </a:ln>
                          <a:effectLst/>
                        </pic:spPr>
                      </pic:pic>
                    </a:graphicData>
                  </a:graphic>
                </wp:inline>
              </w:drawing>
            </w:r>
          </w:p>
        </w:tc>
      </w:tr>
    </w:tbl>
    <w:p w14:paraId="26BDACAF" w14:textId="77777777" w:rsidR="00A95EB9" w:rsidRPr="00B91A5F" w:rsidRDefault="00A95EB9" w:rsidP="00963D59"/>
    <w:p w14:paraId="55967F27" w14:textId="5DBF5AF7" w:rsidR="00A95EB9" w:rsidRPr="00B91A5F" w:rsidRDefault="00A95EB9" w:rsidP="00963D59">
      <w:pPr>
        <w:pStyle w:val="H1Continued"/>
      </w:pPr>
      <w:r w:rsidRPr="00B91A5F">
        <w:br w:type="page"/>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6AB06BD" w14:textId="77777777" w:rsidTr="00D56136">
        <w:trPr>
          <w:trHeight w:val="261"/>
        </w:trPr>
        <w:tc>
          <w:tcPr>
            <w:tcW w:w="2880" w:type="dxa"/>
          </w:tcPr>
          <w:p w14:paraId="0998E33F" w14:textId="77777777" w:rsidR="00A95EB9" w:rsidRPr="00B91A5F" w:rsidRDefault="00A95EB9" w:rsidP="00963D59">
            <w:pPr>
              <w:pStyle w:val="H2Continued"/>
              <w:rPr>
                <w:rFonts w:cs="Arial"/>
                <w:lang w:val="en-US" w:eastAsia="en-US"/>
              </w:rPr>
            </w:pPr>
            <w:r w:rsidRPr="00B91A5F">
              <w:rPr>
                <w:rFonts w:cs="Arial"/>
                <w:lang w:val="en-US" w:eastAsia="en-US"/>
              </w:rPr>
              <w:lastRenderedPageBreak/>
              <w:t>Viewing and Printing Clinic Order Reports (cont.)</w:t>
            </w:r>
          </w:p>
          <w:p w14:paraId="4952A6D4" w14:textId="77777777" w:rsidR="00A95EB9" w:rsidRPr="00B91A5F" w:rsidRDefault="00A95EB9" w:rsidP="00963D59">
            <w:pPr>
              <w:pStyle w:val="H2Continued"/>
              <w:rPr>
                <w:rFonts w:cs="Arial"/>
                <w:lang w:val="en-US" w:eastAsia="en-US"/>
              </w:rPr>
            </w:pPr>
          </w:p>
        </w:tc>
        <w:tc>
          <w:tcPr>
            <w:tcW w:w="6570" w:type="dxa"/>
          </w:tcPr>
          <w:p w14:paraId="02D6DCAD" w14:textId="77777777" w:rsidR="00A95EB9" w:rsidRPr="00B91A5F" w:rsidRDefault="00A95EB9" w:rsidP="003617F4">
            <w:pPr>
              <w:pStyle w:val="Bullet-Text-Arrow-1"/>
              <w:numPr>
                <w:ilvl w:val="0"/>
                <w:numId w:val="27"/>
              </w:numPr>
              <w:spacing w:before="60"/>
              <w:rPr>
                <w:b/>
              </w:rPr>
            </w:pPr>
            <w:r w:rsidRPr="00B91A5F">
              <w:rPr>
                <w:b/>
              </w:rPr>
              <w:t>If no patient record is open:</w:t>
            </w:r>
          </w:p>
          <w:p w14:paraId="07DC7B2B" w14:textId="77777777" w:rsidR="00A95EB9" w:rsidRPr="00B91A5F" w:rsidRDefault="00A95EB9" w:rsidP="003617F4">
            <w:pPr>
              <w:pStyle w:val="BulletList-Normal1"/>
              <w:numPr>
                <w:ilvl w:val="0"/>
                <w:numId w:val="25"/>
              </w:numPr>
              <w:tabs>
                <w:tab w:val="clear" w:pos="907"/>
              </w:tabs>
              <w:spacing w:before="60"/>
              <w:ind w:left="1080"/>
            </w:pPr>
            <w:r w:rsidRPr="00B91A5F">
              <w:t>The Print by “Patient” option is disabled, and the report dialog Print by selection defaults to “Ward.”</w:t>
            </w:r>
          </w:p>
          <w:p w14:paraId="306DDB72" w14:textId="77777777" w:rsidR="00A95EB9" w:rsidRPr="00B91A5F" w:rsidRDefault="00A95EB9" w:rsidP="003617F4">
            <w:pPr>
              <w:pStyle w:val="Example"/>
              <w:spacing w:before="60" w:after="60"/>
            </w:pPr>
            <w:r w:rsidRPr="00B91A5F">
              <w:t>Example: Default to Print by Ward</w:t>
            </w:r>
          </w:p>
          <w:p w14:paraId="01885F14" w14:textId="078EB95B" w:rsidR="00A95EB9" w:rsidRPr="00B91A5F" w:rsidRDefault="00F04354" w:rsidP="003617F4">
            <w:pPr>
              <w:pStyle w:val="Example"/>
              <w:spacing w:before="60" w:after="60"/>
            </w:pPr>
            <w:r>
              <w:rPr>
                <w:noProof/>
              </w:rPr>
              <w:drawing>
                <wp:inline distT="0" distB="0" distL="0" distR="0" wp14:anchorId="1CDE2A52" wp14:editId="2CBFBAC7">
                  <wp:extent cx="3886200" cy="1638300"/>
                  <wp:effectExtent l="19050" t="19050" r="0" b="0"/>
                  <wp:docPr id="389" name="Picture 22" descr="Example: Default to Print by W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22" descr="Example: Default to Print by Ward scree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86200" cy="1638300"/>
                          </a:xfrm>
                          <a:prstGeom prst="rect">
                            <a:avLst/>
                          </a:prstGeom>
                          <a:noFill/>
                          <a:ln w="6350" cmpd="sng">
                            <a:solidFill>
                              <a:srgbClr val="000000"/>
                            </a:solidFill>
                            <a:miter lim="800000"/>
                            <a:headEnd/>
                            <a:tailEnd/>
                          </a:ln>
                          <a:effectLst/>
                        </pic:spPr>
                      </pic:pic>
                    </a:graphicData>
                  </a:graphic>
                </wp:inline>
              </w:drawing>
            </w:r>
          </w:p>
          <w:p w14:paraId="67B42F1C" w14:textId="77777777" w:rsidR="00A95EB9" w:rsidRPr="00B91A5F" w:rsidRDefault="00A95EB9" w:rsidP="003617F4">
            <w:pPr>
              <w:spacing w:before="60" w:after="60"/>
            </w:pPr>
            <w:r w:rsidRPr="00B91A5F">
              <w:t>The header of all reports displays the wording: “Includes Inpatient and Clinic Orders.”</w:t>
            </w:r>
          </w:p>
          <w:p w14:paraId="06802725" w14:textId="77777777" w:rsidR="00A95EB9" w:rsidRPr="00B91A5F" w:rsidRDefault="00A95EB9" w:rsidP="003617F4">
            <w:pPr>
              <w:spacing w:before="60" w:after="60"/>
              <w:rPr>
                <w:b/>
              </w:rPr>
            </w:pPr>
            <w:bookmarkStart w:id="3092" w:name="p70_195"/>
            <w:bookmarkStart w:id="3093" w:name="_Toc335909066"/>
            <w:bookmarkStart w:id="3094" w:name="_Toc333329055"/>
            <w:bookmarkStart w:id="3095" w:name="_Toc335062948"/>
            <w:bookmarkEnd w:id="3092"/>
            <w:r w:rsidRPr="00B91A5F">
              <w:rPr>
                <w:b/>
              </w:rPr>
              <w:t>MAH Report</w:t>
            </w:r>
            <w:bookmarkEnd w:id="3093"/>
          </w:p>
          <w:p w14:paraId="7D6A753A" w14:textId="032A8AD0" w:rsidR="00A95EB9" w:rsidRDefault="00A95EB9" w:rsidP="003617F4">
            <w:pPr>
              <w:spacing w:before="60" w:after="60"/>
            </w:pPr>
            <w:r w:rsidRPr="00B91A5F">
              <w:t>The Inpatient nurse may print this report by ward or by patient. The Clinic nurse will print this report by patient.</w:t>
            </w:r>
          </w:p>
          <w:p w14:paraId="54D78D22" w14:textId="5F1A0122" w:rsidR="00EC74E5" w:rsidRDefault="00EC74E5" w:rsidP="003617F4">
            <w:pPr>
              <w:tabs>
                <w:tab w:val="left" w:pos="540"/>
              </w:tabs>
              <w:spacing w:before="60" w:after="60"/>
              <w:ind w:right="-115"/>
            </w:pPr>
            <w:bookmarkStart w:id="3096" w:name="PSB_3_82_Med_History_Note3"/>
            <w:bookmarkEnd w:id="3096"/>
            <w:r>
              <w:rPr>
                <w:rFonts w:ascii="Arial" w:hAnsi="Arial" w:cs="Arial"/>
                <w:b/>
                <w:bCs/>
                <w:sz w:val="23"/>
                <w:szCs w:val="23"/>
              </w:rPr>
              <w:t xml:space="preserve">Note: </w:t>
            </w:r>
            <w:r w:rsidRPr="00B91A5F">
              <w:t xml:space="preserve">The Date column lists three asterisks (***) to indicate that a medication is </w:t>
            </w:r>
            <w:r w:rsidRPr="00B91A5F">
              <w:rPr>
                <w:iCs/>
              </w:rPr>
              <w:t>not</w:t>
            </w:r>
            <w:r w:rsidRPr="00B91A5F">
              <w:rPr>
                <w:i/>
                <w:iCs/>
              </w:rPr>
              <w:t xml:space="preserve"> </w:t>
            </w:r>
            <w:r w:rsidRPr="00B91A5F">
              <w:t>due. This information is also noted in the Legend at the bottom of the MAH Report.</w:t>
            </w:r>
          </w:p>
          <w:p w14:paraId="5DC925AE" w14:textId="5E3FE8EC" w:rsidR="00EC74E5" w:rsidRDefault="00EC74E5" w:rsidP="003617F4">
            <w:pPr>
              <w:tabs>
                <w:tab w:val="left" w:pos="540"/>
              </w:tabs>
              <w:spacing w:before="60" w:after="60"/>
              <w:ind w:right="-115"/>
            </w:pPr>
            <w:r w:rsidRPr="00B91A5F">
              <w:t>The report also includes information about when an order is placed “On Hold” and taken “Off Hold” by a provider, and the order Start and Stop Date/Time for the medication.</w:t>
            </w:r>
          </w:p>
          <w:p w14:paraId="78203A83" w14:textId="77777777" w:rsidR="00A95EB9" w:rsidRPr="00B91A5F" w:rsidRDefault="00A95EB9" w:rsidP="003617F4">
            <w:pPr>
              <w:spacing w:before="60" w:after="60"/>
              <w:rPr>
                <w:b/>
              </w:rPr>
            </w:pPr>
            <w:r w:rsidRPr="00B91A5F">
              <w:rPr>
                <w:b/>
              </w:rPr>
              <w:t>MAH Report for a Single Patient</w:t>
            </w:r>
          </w:p>
          <w:p w14:paraId="0771AAF4" w14:textId="77777777" w:rsidR="00A95EB9" w:rsidRPr="00B91A5F" w:rsidRDefault="00A95EB9" w:rsidP="003617F4">
            <w:pPr>
              <w:pStyle w:val="BulletList-Normal1"/>
              <w:numPr>
                <w:ilvl w:val="0"/>
                <w:numId w:val="25"/>
              </w:numPr>
              <w:tabs>
                <w:tab w:val="clear" w:pos="907"/>
              </w:tabs>
              <w:spacing w:before="60"/>
              <w:ind w:left="1080"/>
            </w:pPr>
            <w:r w:rsidRPr="00B91A5F">
              <w:t>If a patient has Inpatient orders, the header “**INPATIENT ORDERS**” is printed, followed by a list of all of the patient’s Inpatient orders in two groups:</w:t>
            </w:r>
          </w:p>
          <w:p w14:paraId="2EB813C1" w14:textId="77777777" w:rsidR="00A95EB9" w:rsidRPr="00B91A5F" w:rsidRDefault="00A95EB9" w:rsidP="003617F4">
            <w:pPr>
              <w:spacing w:before="60" w:after="60"/>
              <w:ind w:firstLine="1080"/>
            </w:pPr>
            <w:r w:rsidRPr="00B91A5F">
              <w:t>Continuous Unit Dose and IV orders</w:t>
            </w:r>
          </w:p>
          <w:p w14:paraId="66DAA708" w14:textId="77777777" w:rsidR="00A95EB9" w:rsidRPr="00B91A5F" w:rsidRDefault="00A95EB9" w:rsidP="003617F4">
            <w:pPr>
              <w:spacing w:before="60" w:after="60"/>
              <w:ind w:firstLine="1080"/>
            </w:pPr>
            <w:r w:rsidRPr="00B91A5F">
              <w:t>PRN, STAT, and One-Time orders</w:t>
            </w:r>
          </w:p>
          <w:p w14:paraId="6D46C887" w14:textId="77777777" w:rsidR="00A95EB9" w:rsidRPr="00B91A5F" w:rsidRDefault="00A95EB9" w:rsidP="003617F4">
            <w:pPr>
              <w:spacing w:before="60" w:after="60"/>
              <w:ind w:left="1080"/>
            </w:pPr>
            <w:r w:rsidRPr="00B91A5F">
              <w:t>The word “INPATIENT” is displayed above the Order Start Date for each medication administered in an inpatient ward.</w:t>
            </w:r>
          </w:p>
          <w:p w14:paraId="4F87CF17" w14:textId="77777777" w:rsidR="00A95EB9" w:rsidRPr="00B91A5F" w:rsidRDefault="00A95EB9" w:rsidP="003617F4">
            <w:pPr>
              <w:pStyle w:val="ListNumber5"/>
              <w:numPr>
                <w:ilvl w:val="0"/>
                <w:numId w:val="25"/>
              </w:numPr>
              <w:spacing w:before="60" w:after="60"/>
              <w:ind w:left="1080" w:right="0"/>
            </w:pPr>
            <w:r w:rsidRPr="00B91A5F">
              <w:t>If a patient has Clinic Orders, the header “**CLINIC ORDERS**” is printed, followed by a list of all of the patient’s Clinic orders in two groups:</w:t>
            </w:r>
          </w:p>
          <w:p w14:paraId="28207C80" w14:textId="77777777" w:rsidR="00A95EB9" w:rsidRPr="00B91A5F" w:rsidRDefault="00A95EB9" w:rsidP="003617F4">
            <w:pPr>
              <w:spacing w:before="60" w:after="60"/>
              <w:ind w:firstLine="1080"/>
            </w:pPr>
            <w:r w:rsidRPr="00B91A5F">
              <w:t>Continuous Unit Dose and IV orders</w:t>
            </w:r>
          </w:p>
          <w:p w14:paraId="0154F77F" w14:textId="77777777" w:rsidR="00A95EB9" w:rsidRPr="00B91A5F" w:rsidRDefault="00A95EB9" w:rsidP="003617F4">
            <w:pPr>
              <w:spacing w:before="60" w:after="60"/>
              <w:ind w:firstLine="1080"/>
            </w:pPr>
            <w:r w:rsidRPr="00B91A5F">
              <w:t>PRN, STAT, and One-Time orders</w:t>
            </w:r>
          </w:p>
          <w:p w14:paraId="33A77112" w14:textId="77777777" w:rsidR="00A95EB9" w:rsidRPr="00B91A5F" w:rsidRDefault="00A95EB9" w:rsidP="003617F4">
            <w:pPr>
              <w:spacing w:before="60" w:after="60"/>
              <w:ind w:left="1080"/>
            </w:pPr>
            <w:r w:rsidRPr="00B91A5F">
              <w:t>The Clinic name is displayed above the Order Start Date for each medication administered in a clinic.</w:t>
            </w:r>
          </w:p>
          <w:p w14:paraId="39A98047" w14:textId="57525A73" w:rsidR="00476222" w:rsidRPr="00B91A5F" w:rsidRDefault="00A95EB9" w:rsidP="003617F4">
            <w:pPr>
              <w:spacing w:before="60" w:after="60"/>
            </w:pPr>
            <w:r w:rsidRPr="00B91A5F">
              <w:t>Within each group, the orders are sorted alphabetically by medication name</w:t>
            </w:r>
            <w:bookmarkEnd w:id="3094"/>
            <w:bookmarkEnd w:id="3095"/>
            <w:r w:rsidRPr="00B91A5F">
              <w:t>.</w:t>
            </w:r>
          </w:p>
        </w:tc>
      </w:tr>
    </w:tbl>
    <w:p w14:paraId="5A2E41D9" w14:textId="63921FEC" w:rsidR="00A95EB9" w:rsidRPr="00B91A5F" w:rsidRDefault="00A95EB9" w:rsidP="00963D59">
      <w:pPr>
        <w:pStyle w:val="H1Continued"/>
      </w:pP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556DC40" w14:textId="77777777" w:rsidTr="00D56136">
        <w:trPr>
          <w:trHeight w:val="261"/>
        </w:trPr>
        <w:tc>
          <w:tcPr>
            <w:tcW w:w="2880" w:type="dxa"/>
          </w:tcPr>
          <w:p w14:paraId="2A0C0559" w14:textId="744024F0" w:rsidR="00A95EB9" w:rsidRPr="00DA1279" w:rsidRDefault="00A95EB9" w:rsidP="00963D59">
            <w:pPr>
              <w:pStyle w:val="H2Continued"/>
              <w:rPr>
                <w:rFonts w:cs="Arial"/>
                <w:lang w:val="en-US" w:eastAsia="en-US"/>
              </w:rPr>
            </w:pPr>
            <w:r w:rsidRPr="00B91A5F">
              <w:rPr>
                <w:rFonts w:cs="Arial"/>
                <w:lang w:val="en-US" w:eastAsia="en-US"/>
              </w:rPr>
              <w:lastRenderedPageBreak/>
              <w:t>Viewing and Printing Clinic Order Reports (cont.)</w:t>
            </w:r>
          </w:p>
        </w:tc>
        <w:tc>
          <w:tcPr>
            <w:tcW w:w="6570" w:type="dxa"/>
          </w:tcPr>
          <w:p w14:paraId="2A35ED64" w14:textId="77777777" w:rsidR="00A95EB9" w:rsidRPr="00B91A5F" w:rsidRDefault="00A95EB9" w:rsidP="00CB071E">
            <w:pPr>
              <w:spacing w:after="0"/>
            </w:pPr>
            <w:r w:rsidRPr="00B91A5F">
              <w:t xml:space="preserve">A combined legend prints at the end of the report, containing nurse initials for both Inpatient and Clinic administrations, if applicable. </w:t>
            </w:r>
          </w:p>
          <w:p w14:paraId="71E0E8CC" w14:textId="4C04D908" w:rsidR="00A95EB9" w:rsidRDefault="00A95EB9" w:rsidP="00CB071E">
            <w:pPr>
              <w:spacing w:after="0"/>
            </w:pPr>
            <w:r w:rsidRPr="00B91A5F">
              <w:t xml:space="preserve">The word “Location” displays </w:t>
            </w:r>
            <w:r w:rsidRPr="00BE0548">
              <w:t>above the “Start Date” in the left hand column header.</w:t>
            </w:r>
          </w:p>
          <w:p w14:paraId="5C4FC149" w14:textId="63B82A3A" w:rsidR="00A95EB9" w:rsidRDefault="00A95EB9" w:rsidP="00963D59">
            <w:pPr>
              <w:pStyle w:val="Example"/>
            </w:pPr>
            <w:bookmarkStart w:id="3097" w:name="p210_83"/>
            <w:bookmarkStart w:id="3098" w:name="MAH_Patient"/>
            <w:bookmarkStart w:id="3099" w:name="MAH_Patient_Example"/>
            <w:bookmarkEnd w:id="3097"/>
            <w:bookmarkEnd w:id="3098"/>
            <w:bookmarkEnd w:id="3099"/>
            <w:r w:rsidRPr="00BE0548">
              <w:t>Example: MAH Report for Single Patient</w:t>
            </w:r>
          </w:p>
          <w:p w14:paraId="41BA2309" w14:textId="77777777" w:rsidR="00754839" w:rsidRDefault="00754839" w:rsidP="00754839">
            <w:bookmarkStart w:id="3100" w:name="PSB_3_82_MAH_Report_single"/>
            <w:bookmarkEnd w:id="3100"/>
            <w:r>
              <w:rPr>
                <w:b/>
                <w:bCs/>
              </w:rPr>
              <w:t xml:space="preserve">Note: </w:t>
            </w:r>
            <w:r>
              <w:t>Because of its length, this report is in two (2) screens</w:t>
            </w:r>
          </w:p>
          <w:p w14:paraId="23E2DCD9" w14:textId="202BDA66" w:rsidR="00DA1279" w:rsidRPr="00DA1279" w:rsidRDefault="00DA1279" w:rsidP="00DA1279">
            <w:pPr>
              <w:spacing w:after="0"/>
              <w:ind w:right="-115"/>
              <w:rPr>
                <w:i/>
                <w:iCs/>
                <w:sz w:val="20"/>
              </w:rPr>
            </w:pPr>
            <w:bookmarkStart w:id="3101" w:name="_Hlk77013303"/>
            <w:r w:rsidRPr="00DA1279">
              <w:rPr>
                <w:i/>
                <w:iCs/>
                <w:sz w:val="20"/>
              </w:rPr>
              <w:t>MAH Report: Screen 1</w:t>
            </w:r>
          </w:p>
          <w:p w14:paraId="75E85669" w14:textId="2EAA556A" w:rsidR="00C93928" w:rsidRDefault="00C93928" w:rsidP="00353A57">
            <w:pPr>
              <w:autoSpaceDE w:val="0"/>
              <w:autoSpaceDN w:val="0"/>
              <w:adjustRightInd w:val="0"/>
              <w:spacing w:after="0"/>
              <w:rPr>
                <w:rFonts w:ascii="Courier New" w:hAnsi="Courier New" w:cs="Courier New"/>
                <w:szCs w:val="22"/>
              </w:rPr>
            </w:pPr>
            <w:r>
              <w:rPr>
                <w:rFonts w:ascii="Courier New" w:hAnsi="Courier New" w:cs="Courier New"/>
                <w:noProof/>
                <w:szCs w:val="22"/>
              </w:rPr>
              <w:drawing>
                <wp:inline distT="0" distB="0" distL="0" distR="0" wp14:anchorId="579B9DA5" wp14:editId="2911044F">
                  <wp:extent cx="4581144" cy="3749040"/>
                  <wp:effectExtent l="0" t="0" r="0" b="3810"/>
                  <wp:docPr id="4933" name="Picture 4933" descr="Example: Medication History Report Scr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Example: Medication History Report Screen 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4581144" cy="3749040"/>
                          </a:xfrm>
                          <a:prstGeom prst="rect">
                            <a:avLst/>
                          </a:prstGeom>
                        </pic:spPr>
                      </pic:pic>
                    </a:graphicData>
                  </a:graphic>
                </wp:inline>
              </w:drawing>
            </w:r>
          </w:p>
          <w:p w14:paraId="439BEBA6" w14:textId="3F50FCBB" w:rsidR="00DA1279" w:rsidRPr="00DA1279" w:rsidRDefault="00DA1279" w:rsidP="00DA1279">
            <w:pPr>
              <w:spacing w:after="0"/>
              <w:ind w:right="-115"/>
              <w:rPr>
                <w:i/>
                <w:iCs/>
                <w:sz w:val="20"/>
              </w:rPr>
            </w:pPr>
            <w:r w:rsidRPr="00DA1279">
              <w:rPr>
                <w:i/>
                <w:iCs/>
                <w:sz w:val="20"/>
              </w:rPr>
              <w:t>MAH Report: Screen 1</w:t>
            </w:r>
            <w:r>
              <w:rPr>
                <w:i/>
                <w:iCs/>
                <w:sz w:val="20"/>
              </w:rPr>
              <w:t xml:space="preserve"> (Continued)</w:t>
            </w:r>
          </w:p>
          <w:p w14:paraId="591B8226" w14:textId="7739440A" w:rsidR="00DA1279" w:rsidRPr="00C93928" w:rsidRDefault="00DA1279" w:rsidP="00353A57">
            <w:pPr>
              <w:autoSpaceDE w:val="0"/>
              <w:autoSpaceDN w:val="0"/>
              <w:adjustRightInd w:val="0"/>
              <w:spacing w:after="0"/>
              <w:rPr>
                <w:rFonts w:ascii="Courier New" w:hAnsi="Courier New" w:cs="Courier New"/>
                <w:szCs w:val="22"/>
              </w:rPr>
            </w:pPr>
            <w:r>
              <w:rPr>
                <w:rFonts w:ascii="Courier New" w:hAnsi="Courier New" w:cs="Courier New"/>
                <w:noProof/>
                <w:szCs w:val="22"/>
              </w:rPr>
              <w:drawing>
                <wp:inline distT="0" distB="0" distL="0" distR="0" wp14:anchorId="6AF423A6" wp14:editId="77423360">
                  <wp:extent cx="4581144" cy="2194560"/>
                  <wp:effectExtent l="0" t="0" r="0" b="0"/>
                  <wp:docPr id="4935" name="Picture 4935" descr="MAH Report Screen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MAH Report Screen 1 Continued"/>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4581144" cy="2194560"/>
                          </a:xfrm>
                          <a:prstGeom prst="rect">
                            <a:avLst/>
                          </a:prstGeom>
                        </pic:spPr>
                      </pic:pic>
                    </a:graphicData>
                  </a:graphic>
                </wp:inline>
              </w:drawing>
            </w:r>
          </w:p>
          <w:p w14:paraId="7E0E320F" w14:textId="24FDFDD2" w:rsidR="00C93928" w:rsidRDefault="00C93928" w:rsidP="00353A57">
            <w:pPr>
              <w:autoSpaceDE w:val="0"/>
              <w:autoSpaceDN w:val="0"/>
              <w:adjustRightInd w:val="0"/>
              <w:spacing w:after="0"/>
              <w:rPr>
                <w:rFonts w:ascii="Courier New" w:hAnsi="Courier New" w:cs="Courier New"/>
                <w:szCs w:val="22"/>
              </w:rPr>
            </w:pPr>
          </w:p>
          <w:p w14:paraId="3EFF1AC2" w14:textId="1CB26C3C" w:rsidR="001E5190" w:rsidRDefault="001E5190" w:rsidP="00353A57">
            <w:pPr>
              <w:autoSpaceDE w:val="0"/>
              <w:autoSpaceDN w:val="0"/>
              <w:adjustRightInd w:val="0"/>
              <w:spacing w:after="0"/>
              <w:rPr>
                <w:rFonts w:ascii="Courier New" w:hAnsi="Courier New" w:cs="Courier New"/>
                <w:szCs w:val="22"/>
              </w:rPr>
            </w:pPr>
          </w:p>
          <w:p w14:paraId="03EF06FA" w14:textId="351BBE7D" w:rsidR="001E5190" w:rsidRDefault="001E5190" w:rsidP="00353A57">
            <w:pPr>
              <w:autoSpaceDE w:val="0"/>
              <w:autoSpaceDN w:val="0"/>
              <w:adjustRightInd w:val="0"/>
              <w:spacing w:after="0"/>
              <w:rPr>
                <w:rFonts w:ascii="Courier New" w:hAnsi="Courier New" w:cs="Courier New"/>
                <w:szCs w:val="22"/>
              </w:rPr>
            </w:pPr>
          </w:p>
          <w:p w14:paraId="04678B98" w14:textId="0710F9D5" w:rsidR="001E5190" w:rsidRDefault="001E5190" w:rsidP="00353A57">
            <w:pPr>
              <w:autoSpaceDE w:val="0"/>
              <w:autoSpaceDN w:val="0"/>
              <w:adjustRightInd w:val="0"/>
              <w:spacing w:after="0"/>
              <w:rPr>
                <w:rFonts w:ascii="Courier New" w:hAnsi="Courier New" w:cs="Courier New"/>
                <w:szCs w:val="22"/>
              </w:rPr>
            </w:pPr>
          </w:p>
          <w:p w14:paraId="314D0FCF" w14:textId="77777777" w:rsidR="001E5190" w:rsidRPr="00C93928" w:rsidRDefault="001E5190" w:rsidP="00353A57">
            <w:pPr>
              <w:autoSpaceDE w:val="0"/>
              <w:autoSpaceDN w:val="0"/>
              <w:adjustRightInd w:val="0"/>
              <w:spacing w:after="0"/>
              <w:rPr>
                <w:rFonts w:ascii="Courier New" w:hAnsi="Courier New" w:cs="Courier New"/>
                <w:szCs w:val="22"/>
              </w:rPr>
            </w:pPr>
          </w:p>
          <w:bookmarkEnd w:id="3101"/>
          <w:p w14:paraId="211C9DA3" w14:textId="77777777" w:rsidR="00A95EB9" w:rsidRPr="00B91A5F" w:rsidRDefault="00A95EB9" w:rsidP="00963D59">
            <w:pPr>
              <w:spacing w:before="120"/>
              <w:rPr>
                <w:b/>
              </w:rPr>
            </w:pPr>
            <w:r w:rsidRPr="00B91A5F">
              <w:rPr>
                <w:b/>
              </w:rPr>
              <w:lastRenderedPageBreak/>
              <w:t>MAH Report for a Selected Ward or Nurse Unit</w:t>
            </w:r>
          </w:p>
          <w:p w14:paraId="61D8280A" w14:textId="15F02912" w:rsidR="00A95EB9" w:rsidRDefault="00A95EB9" w:rsidP="00963D59">
            <w:r w:rsidRPr="00B91A5F">
              <w:t>All patients assigned to the selected ward or nurse unit are printed as a series of single patient reports as described above for a single patient.</w:t>
            </w:r>
          </w:p>
          <w:p w14:paraId="7126E4D0" w14:textId="5B0723B9" w:rsidR="001E5190" w:rsidRDefault="001E5190" w:rsidP="001E5190">
            <w:pPr>
              <w:pStyle w:val="Example"/>
            </w:pPr>
            <w:bookmarkStart w:id="3102" w:name="MAH_Ward_Example"/>
            <w:bookmarkStart w:id="3103" w:name="MAH_Ward"/>
            <w:bookmarkEnd w:id="3102"/>
            <w:r w:rsidRPr="00BE0548">
              <w:t xml:space="preserve">Example: MAH Report for </w:t>
            </w:r>
            <w:r>
              <w:t>a Ward</w:t>
            </w:r>
          </w:p>
          <w:p w14:paraId="1FB9A185" w14:textId="39A9535D" w:rsidR="00573CED" w:rsidRDefault="00573CED" w:rsidP="00573CED">
            <w:bookmarkStart w:id="3104" w:name="PSB_3_82_MAH_Report_Ward"/>
            <w:bookmarkEnd w:id="3103"/>
            <w:bookmarkEnd w:id="3104"/>
            <w:r>
              <w:rPr>
                <w:b/>
                <w:bCs/>
              </w:rPr>
              <w:t xml:space="preserve">Note: </w:t>
            </w:r>
            <w:r>
              <w:t>Because of its length, this report is in three (3) screens</w:t>
            </w:r>
          </w:p>
          <w:p w14:paraId="5607298B" w14:textId="6E312280" w:rsidR="00573CED" w:rsidRPr="00DA1279" w:rsidRDefault="00573CED" w:rsidP="00573CED">
            <w:pPr>
              <w:spacing w:after="0"/>
              <w:ind w:right="-115"/>
              <w:rPr>
                <w:i/>
                <w:iCs/>
                <w:sz w:val="20"/>
              </w:rPr>
            </w:pPr>
            <w:r w:rsidRPr="00DA1279">
              <w:rPr>
                <w:i/>
                <w:iCs/>
                <w:sz w:val="20"/>
              </w:rPr>
              <w:t xml:space="preserve">MAH </w:t>
            </w:r>
            <w:r>
              <w:rPr>
                <w:i/>
                <w:iCs/>
                <w:sz w:val="20"/>
              </w:rPr>
              <w:t xml:space="preserve">Ward </w:t>
            </w:r>
            <w:r w:rsidRPr="00DA1279">
              <w:rPr>
                <w:i/>
                <w:iCs/>
                <w:sz w:val="20"/>
              </w:rPr>
              <w:t>Report: Screen 1</w:t>
            </w:r>
          </w:p>
          <w:p w14:paraId="2FEFF1F9" w14:textId="77777777" w:rsidR="00573CED" w:rsidRPr="00DF55DB" w:rsidRDefault="00573CED" w:rsidP="00573CED">
            <w:pPr>
              <w:rPr>
                <w:sz w:val="18"/>
                <w:szCs w:val="18"/>
              </w:rPr>
            </w:pPr>
          </w:p>
          <w:p w14:paraId="5EDA77D8" w14:textId="6506D6F6" w:rsidR="001E5190" w:rsidRDefault="001E5190" w:rsidP="00963D59">
            <w:r>
              <w:rPr>
                <w:noProof/>
              </w:rPr>
              <w:drawing>
                <wp:inline distT="0" distB="0" distL="0" distR="0" wp14:anchorId="1056685E" wp14:editId="6646B477">
                  <wp:extent cx="4034790" cy="2756535"/>
                  <wp:effectExtent l="0" t="0" r="3810" b="5715"/>
                  <wp:docPr id="4931" name="Picture 4931" descr="Example: MAH Report for a Ward Scr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Example: MAH Report for a Ward Screen 1"/>
                          <pic:cNvPicPr/>
                        </pic:nvPicPr>
                        <pic:blipFill>
                          <a:blip r:embed="rId212">
                            <a:extLst>
                              <a:ext uri="{28A0092B-C50C-407E-A947-70E740481C1C}">
                                <a14:useLocalDpi xmlns:a14="http://schemas.microsoft.com/office/drawing/2010/main" val="0"/>
                              </a:ext>
                            </a:extLst>
                          </a:blip>
                          <a:stretch>
                            <a:fillRect/>
                          </a:stretch>
                        </pic:blipFill>
                        <pic:spPr>
                          <a:xfrm>
                            <a:off x="0" y="0"/>
                            <a:ext cx="4034790" cy="2756535"/>
                          </a:xfrm>
                          <a:prstGeom prst="rect">
                            <a:avLst/>
                          </a:prstGeom>
                        </pic:spPr>
                      </pic:pic>
                    </a:graphicData>
                  </a:graphic>
                </wp:inline>
              </w:drawing>
            </w:r>
          </w:p>
          <w:p w14:paraId="685C24E3" w14:textId="44301E4D" w:rsidR="00573CED" w:rsidRPr="00DA1279" w:rsidRDefault="00573CED" w:rsidP="00573CED">
            <w:pPr>
              <w:spacing w:after="0"/>
              <w:ind w:right="-115"/>
              <w:rPr>
                <w:i/>
                <w:iCs/>
                <w:sz w:val="20"/>
              </w:rPr>
            </w:pPr>
            <w:r w:rsidRPr="00DA1279">
              <w:rPr>
                <w:i/>
                <w:iCs/>
                <w:sz w:val="20"/>
              </w:rPr>
              <w:t xml:space="preserve">MAH </w:t>
            </w:r>
            <w:r>
              <w:rPr>
                <w:i/>
                <w:iCs/>
                <w:sz w:val="20"/>
              </w:rPr>
              <w:t xml:space="preserve">Ward </w:t>
            </w:r>
            <w:r w:rsidRPr="00DA1279">
              <w:rPr>
                <w:i/>
                <w:iCs/>
                <w:sz w:val="20"/>
              </w:rPr>
              <w:t xml:space="preserve">Report: Screen </w:t>
            </w:r>
            <w:r>
              <w:rPr>
                <w:i/>
                <w:iCs/>
                <w:sz w:val="20"/>
              </w:rPr>
              <w:t>2</w:t>
            </w:r>
          </w:p>
          <w:p w14:paraId="1FA5D15C" w14:textId="015D1C9F" w:rsidR="00A95EB9" w:rsidRDefault="001E5190" w:rsidP="00963D59">
            <w:r>
              <w:rPr>
                <w:noProof/>
              </w:rPr>
              <w:drawing>
                <wp:inline distT="0" distB="0" distL="0" distR="0" wp14:anchorId="2F11ACA8" wp14:editId="61CDBAA9">
                  <wp:extent cx="4034790" cy="2756535"/>
                  <wp:effectExtent l="0" t="0" r="3810" b="5715"/>
                  <wp:docPr id="4932" name="Picture 4932" descr="Example: MAH Report for a Ward Sc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Picture 4932" descr="Example: MAH Report for a Ward Screen 2"/>
                          <pic:cNvPicPr/>
                        </pic:nvPicPr>
                        <pic:blipFill>
                          <a:blip r:embed="rId212">
                            <a:extLst>
                              <a:ext uri="{28A0092B-C50C-407E-A947-70E740481C1C}">
                                <a14:useLocalDpi xmlns:a14="http://schemas.microsoft.com/office/drawing/2010/main" val="0"/>
                              </a:ext>
                            </a:extLst>
                          </a:blip>
                          <a:stretch>
                            <a:fillRect/>
                          </a:stretch>
                        </pic:blipFill>
                        <pic:spPr>
                          <a:xfrm>
                            <a:off x="0" y="0"/>
                            <a:ext cx="4034790" cy="2756535"/>
                          </a:xfrm>
                          <a:prstGeom prst="rect">
                            <a:avLst/>
                          </a:prstGeom>
                        </pic:spPr>
                      </pic:pic>
                    </a:graphicData>
                  </a:graphic>
                </wp:inline>
              </w:drawing>
            </w:r>
          </w:p>
          <w:p w14:paraId="6C1FAF7D" w14:textId="77777777" w:rsidR="00573CED" w:rsidRDefault="00573CED" w:rsidP="00963D59"/>
          <w:p w14:paraId="360D2819" w14:textId="77777777" w:rsidR="001E5190" w:rsidRDefault="001E5190" w:rsidP="00963D59"/>
          <w:p w14:paraId="18F8E898" w14:textId="26203507" w:rsidR="001E5190" w:rsidRDefault="001E5190" w:rsidP="00963D59">
            <w:r>
              <w:rPr>
                <w:noProof/>
              </w:rPr>
              <w:lastRenderedPageBreak/>
              <w:drawing>
                <wp:inline distT="0" distB="0" distL="0" distR="0" wp14:anchorId="3C9F18B2" wp14:editId="5CF720A6">
                  <wp:extent cx="4034790" cy="2756535"/>
                  <wp:effectExtent l="0" t="0" r="3810" b="5715"/>
                  <wp:docPr id="4934" name="Picture 4934" descr="Example: MAH Report for a Ward Scre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 name="Picture 4934" descr="Example: MAH Report for a Ward Screen 3"/>
                          <pic:cNvPicPr/>
                        </pic:nvPicPr>
                        <pic:blipFill>
                          <a:blip r:embed="rId212">
                            <a:extLst>
                              <a:ext uri="{28A0092B-C50C-407E-A947-70E740481C1C}">
                                <a14:useLocalDpi xmlns:a14="http://schemas.microsoft.com/office/drawing/2010/main" val="0"/>
                              </a:ext>
                            </a:extLst>
                          </a:blip>
                          <a:stretch>
                            <a:fillRect/>
                          </a:stretch>
                        </pic:blipFill>
                        <pic:spPr>
                          <a:xfrm>
                            <a:off x="0" y="0"/>
                            <a:ext cx="4034790" cy="2756535"/>
                          </a:xfrm>
                          <a:prstGeom prst="rect">
                            <a:avLst/>
                          </a:prstGeom>
                        </pic:spPr>
                      </pic:pic>
                    </a:graphicData>
                  </a:graphic>
                </wp:inline>
              </w:drawing>
            </w:r>
          </w:p>
          <w:p w14:paraId="3C84FFD1" w14:textId="375D7FB4" w:rsidR="001E5190" w:rsidRPr="00B91A5F" w:rsidRDefault="001E5190" w:rsidP="00963D59"/>
        </w:tc>
      </w:tr>
    </w:tbl>
    <w:p w14:paraId="004C6F9A" w14:textId="77777777" w:rsidR="00A95EB9" w:rsidRPr="00B91A5F" w:rsidRDefault="00A95EB9" w:rsidP="00963D59"/>
    <w:p w14:paraId="0F620D16" w14:textId="5B29243A" w:rsidR="00A95EB9" w:rsidRPr="00B91A5F" w:rsidRDefault="00A95EB9" w:rsidP="00963D59">
      <w:pPr>
        <w:pStyle w:val="H1Continued"/>
      </w:pPr>
      <w:r w:rsidRPr="00B91A5F">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E0548" w14:paraId="0971DCCF" w14:textId="77777777" w:rsidTr="00D56136">
        <w:trPr>
          <w:trHeight w:val="261"/>
        </w:trPr>
        <w:tc>
          <w:tcPr>
            <w:tcW w:w="2880" w:type="dxa"/>
          </w:tcPr>
          <w:p w14:paraId="3F9CC9EE"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 (cont.)</w:t>
            </w:r>
          </w:p>
          <w:p w14:paraId="7CFB757F" w14:textId="77777777" w:rsidR="00A95EB9" w:rsidRPr="00B91A5F" w:rsidRDefault="00A95EB9" w:rsidP="00963D59">
            <w:pPr>
              <w:pStyle w:val="H2Continued"/>
              <w:rPr>
                <w:rFonts w:cs="Arial"/>
                <w:lang w:val="en-US" w:eastAsia="en-US"/>
              </w:rPr>
            </w:pPr>
          </w:p>
        </w:tc>
        <w:tc>
          <w:tcPr>
            <w:tcW w:w="6570" w:type="dxa"/>
          </w:tcPr>
          <w:p w14:paraId="5A9F2338" w14:textId="77777777" w:rsidR="00A95EB9" w:rsidRPr="00BE0548" w:rsidRDefault="00A95EB9" w:rsidP="00963D59">
            <w:pPr>
              <w:pStyle w:val="Example"/>
            </w:pPr>
            <w:bookmarkStart w:id="3105" w:name="p212_83"/>
            <w:bookmarkEnd w:id="3105"/>
          </w:p>
          <w:p w14:paraId="26170DE9" w14:textId="77777777" w:rsidR="00A95EB9" w:rsidRPr="00BE0548" w:rsidRDefault="00A95EB9" w:rsidP="00963D59">
            <w:pPr>
              <w:spacing w:before="240"/>
              <w:rPr>
                <w:b/>
              </w:rPr>
            </w:pPr>
            <w:bookmarkStart w:id="3106" w:name="_Toc335909067"/>
            <w:r w:rsidRPr="00BE0548">
              <w:rPr>
                <w:b/>
              </w:rPr>
              <w:t>Med Log Report</w:t>
            </w:r>
            <w:bookmarkEnd w:id="3106"/>
          </w:p>
          <w:p w14:paraId="5D7D7311" w14:textId="77777777" w:rsidR="00A95EB9" w:rsidRPr="00BE0548" w:rsidRDefault="00A95EB9" w:rsidP="00963D59">
            <w:r w:rsidRPr="00BE0548">
              <w:t>The Inpatient nurse may print this report by ward or by patient-almost always by patient. If no patient is selected, the report defaults to by Ward, then the nurse can select one patient on the ward (typical).</w:t>
            </w:r>
          </w:p>
          <w:p w14:paraId="30B441B2" w14:textId="77777777" w:rsidR="00A95EB9" w:rsidRPr="00BE0548" w:rsidRDefault="00A95EB9" w:rsidP="00963D59">
            <w:r w:rsidRPr="00BE0548">
              <w:t>The Clinic nurse will print this report by patient.</w:t>
            </w:r>
          </w:p>
          <w:p w14:paraId="0E49206F" w14:textId="77777777" w:rsidR="00A95EB9" w:rsidRPr="00BE0548" w:rsidRDefault="00A95EB9" w:rsidP="00963D59">
            <w:r w:rsidRPr="00BE0548">
              <w:t xml:space="preserve">The Medication Log report displays the Inpatient Ward name (where the medication was administered) above the Start Date for each medication administered in an inpatient ward. </w:t>
            </w:r>
          </w:p>
          <w:p w14:paraId="266E02D7" w14:textId="77777777" w:rsidR="00A95EB9" w:rsidRPr="00BE0548" w:rsidRDefault="00A95EB9" w:rsidP="00963D59">
            <w:r w:rsidRPr="00BE0548">
              <w:t>The report displays the Clinic name (where the medication was administered) above the Start Date for each medication administered in a clinic. The report displays the word “Location” above the “Activity Date” in the left hand column header.</w:t>
            </w:r>
          </w:p>
          <w:p w14:paraId="656FB4A4" w14:textId="77777777" w:rsidR="00A95EB9" w:rsidRPr="00BE0548" w:rsidRDefault="00A95EB9" w:rsidP="00963D59">
            <w:pPr>
              <w:ind w:left="720"/>
            </w:pPr>
          </w:p>
        </w:tc>
      </w:tr>
    </w:tbl>
    <w:p w14:paraId="7030B3E2" w14:textId="77777777" w:rsidR="00A95EB9" w:rsidRPr="00B91A5F" w:rsidRDefault="00A95EB9" w:rsidP="00963D59"/>
    <w:p w14:paraId="0C5EDC78" w14:textId="3EDC81DF" w:rsidR="00105DAC" w:rsidRDefault="00105DAC" w:rsidP="00105DAC">
      <w:pPr>
        <w:rPr>
          <w:rFonts w:ascii="Arial" w:hAnsi="Arial"/>
          <w:b/>
          <w:sz w:val="28"/>
          <w:lang w:val="x-none" w:eastAsia="x-none"/>
        </w:rPr>
      </w:pPr>
    </w:p>
    <w:p w14:paraId="2C6F1976" w14:textId="3D30885A" w:rsidR="00105DAC" w:rsidRPr="00105DAC" w:rsidRDefault="00105DAC" w:rsidP="00105DAC">
      <w:pPr>
        <w:rPr>
          <w:rFonts w:ascii="Arial" w:hAnsi="Arial"/>
          <w:sz w:val="28"/>
          <w:lang w:val="x-none" w:eastAsia="x-none"/>
        </w:rPr>
      </w:pP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575C7BA9" w14:textId="77777777" w:rsidTr="00D56136">
        <w:trPr>
          <w:trHeight w:val="261"/>
        </w:trPr>
        <w:tc>
          <w:tcPr>
            <w:tcW w:w="2880" w:type="dxa"/>
          </w:tcPr>
          <w:p w14:paraId="05828997" w14:textId="6798466B" w:rsidR="00A95EB9" w:rsidRPr="00B91A5F" w:rsidRDefault="000D50CA" w:rsidP="00963D59">
            <w:pPr>
              <w:pStyle w:val="H2Continued"/>
              <w:rPr>
                <w:rFonts w:cs="Arial"/>
                <w:lang w:val="en-US" w:eastAsia="en-US"/>
              </w:rPr>
            </w:pPr>
            <w:r>
              <w:rPr>
                <w:rFonts w:cs="Arial"/>
                <w:lang w:val="en-US" w:eastAsia="en-US"/>
              </w:rPr>
              <w:lastRenderedPageBreak/>
              <w:t>V</w:t>
            </w:r>
            <w:r w:rsidR="00A95EB9" w:rsidRPr="00B91A5F">
              <w:rPr>
                <w:rFonts w:cs="Arial"/>
                <w:lang w:val="en-US" w:eastAsia="en-US"/>
              </w:rPr>
              <w:t>iewing and Printing Clinic Order Reports (cont.)</w:t>
            </w:r>
          </w:p>
          <w:p w14:paraId="7BE51402" w14:textId="77777777" w:rsidR="00A95EB9" w:rsidRPr="00B91A5F" w:rsidRDefault="00A95EB9" w:rsidP="00963D59">
            <w:pPr>
              <w:pStyle w:val="H2Continued"/>
              <w:rPr>
                <w:rFonts w:cs="Arial"/>
                <w:lang w:val="en-US" w:eastAsia="en-US"/>
              </w:rPr>
            </w:pPr>
          </w:p>
        </w:tc>
        <w:tc>
          <w:tcPr>
            <w:tcW w:w="6570" w:type="dxa"/>
          </w:tcPr>
          <w:p w14:paraId="1E3D8CBC" w14:textId="77777777" w:rsidR="00A95EB9" w:rsidRPr="00BE0548" w:rsidRDefault="00A95EB9" w:rsidP="00963D59">
            <w:pPr>
              <w:pStyle w:val="Example"/>
            </w:pPr>
            <w:bookmarkStart w:id="3107" w:name="p214_83"/>
            <w:bookmarkEnd w:id="3107"/>
            <w:r w:rsidRPr="00BE0548">
              <w:t>Example: Medication Log Report</w:t>
            </w:r>
          </w:p>
          <w:p w14:paraId="3A4CD373" w14:textId="5AFE14B6" w:rsidR="006F4808" w:rsidRDefault="00F04354" w:rsidP="006F4808">
            <w:pPr>
              <w:autoSpaceDE w:val="0"/>
              <w:autoSpaceDN w:val="0"/>
              <w:adjustRightInd w:val="0"/>
              <w:spacing w:after="0"/>
              <w:rPr>
                <w:rFonts w:ascii="Courier New" w:hAnsi="Courier New" w:cs="Courier New"/>
                <w:sz w:val="12"/>
                <w:szCs w:val="12"/>
              </w:rPr>
            </w:pPr>
            <w:r>
              <w:rPr>
                <w:noProof/>
              </w:rPr>
              <w:drawing>
                <wp:inline distT="0" distB="0" distL="0" distR="0" wp14:anchorId="120A5E97" wp14:editId="3B4B1DE5">
                  <wp:extent cx="5943600" cy="4171950"/>
                  <wp:effectExtent l="0" t="0" r="0" b="0"/>
                  <wp:docPr id="390" name="Picture 390" descr="Example: Medication Lo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Example: Medication Log Report scree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0AC4968C" w14:textId="77777777" w:rsidR="00A95EB9" w:rsidRPr="00B91A5F" w:rsidRDefault="00A95EB9" w:rsidP="0015211D">
            <w:pPr>
              <w:spacing w:before="60" w:after="60"/>
              <w:ind w:right="-115"/>
              <w:rPr>
                <w:b/>
              </w:rPr>
            </w:pPr>
            <w:bookmarkStart w:id="3108" w:name="Med_History_Example"/>
            <w:bookmarkStart w:id="3109" w:name="_Toc335909068"/>
            <w:bookmarkEnd w:id="3108"/>
            <w:r w:rsidRPr="00B91A5F">
              <w:rPr>
                <w:b/>
              </w:rPr>
              <w:t>Med History Report</w:t>
            </w:r>
            <w:bookmarkEnd w:id="3109"/>
          </w:p>
          <w:p w14:paraId="61E00C94" w14:textId="06249FC2" w:rsidR="00FE58EA" w:rsidRDefault="00A95EB9" w:rsidP="00FE58EA">
            <w:pPr>
              <w:spacing w:before="60" w:after="60"/>
              <w:ind w:right="-115"/>
            </w:pPr>
            <w:r w:rsidRPr="00B91A5F">
              <w:t>This report can only be printed by patient.</w:t>
            </w:r>
          </w:p>
          <w:p w14:paraId="461185A8" w14:textId="346F6F03" w:rsidR="00C257AC" w:rsidRPr="00C257AC" w:rsidRDefault="00C257AC" w:rsidP="00FE58EA">
            <w:pPr>
              <w:spacing w:before="60" w:after="60"/>
              <w:ind w:right="-115"/>
              <w:rPr>
                <w:rFonts w:ascii="Arial" w:hAnsi="Arial" w:cs="Arial"/>
                <w:b/>
                <w:bCs/>
                <w:sz w:val="23"/>
                <w:szCs w:val="23"/>
              </w:rPr>
            </w:pPr>
            <w:bookmarkStart w:id="3110" w:name="Med_History_Note"/>
            <w:bookmarkEnd w:id="3110"/>
            <w:r w:rsidRPr="00C257AC">
              <w:rPr>
                <w:rFonts w:ascii="Arial" w:hAnsi="Arial" w:cs="Arial"/>
                <w:b/>
                <w:bCs/>
                <w:sz w:val="23"/>
                <w:szCs w:val="23"/>
              </w:rPr>
              <w:t>Note:</w:t>
            </w:r>
          </w:p>
          <w:p w14:paraId="1820B7A6" w14:textId="12FB5A64" w:rsidR="007D0009" w:rsidRPr="0093068E" w:rsidRDefault="007D0009" w:rsidP="007D0009">
            <w:pPr>
              <w:numPr>
                <w:ilvl w:val="0"/>
                <w:numId w:val="25"/>
              </w:numPr>
              <w:spacing w:before="60" w:after="60"/>
              <w:ind w:right="-115"/>
              <w:rPr>
                <w:szCs w:val="22"/>
              </w:rPr>
            </w:pPr>
            <w:bookmarkStart w:id="3111" w:name="_Toc335909069"/>
            <w:r w:rsidRPr="0093068E">
              <w:rPr>
                <w:szCs w:val="22"/>
              </w:rPr>
              <w:t>The Status and Schedule Type will have their own columns with their values spelled out, e.g., G will be 'Given' and P will be 'PRN'</w:t>
            </w:r>
          </w:p>
          <w:p w14:paraId="3A3206D7" w14:textId="77777777" w:rsidR="007D0009" w:rsidRPr="0093068E" w:rsidRDefault="007D0009" w:rsidP="007D0009">
            <w:pPr>
              <w:numPr>
                <w:ilvl w:val="0"/>
                <w:numId w:val="25"/>
              </w:numPr>
              <w:spacing w:before="60" w:after="60"/>
              <w:ind w:right="-115"/>
              <w:rPr>
                <w:szCs w:val="22"/>
              </w:rPr>
            </w:pPr>
            <w:r w:rsidRPr="0093068E">
              <w:rPr>
                <w:szCs w:val="22"/>
              </w:rPr>
              <w:t>Units Ordered is being added as a new column</w:t>
            </w:r>
          </w:p>
          <w:p w14:paraId="2C3D3BB2" w14:textId="06002493" w:rsidR="007D0009" w:rsidRPr="0093068E" w:rsidRDefault="007D0009" w:rsidP="007D0009">
            <w:pPr>
              <w:numPr>
                <w:ilvl w:val="0"/>
                <w:numId w:val="25"/>
              </w:numPr>
              <w:spacing w:before="60" w:after="60"/>
              <w:ind w:right="-115"/>
              <w:rPr>
                <w:szCs w:val="22"/>
              </w:rPr>
            </w:pPr>
            <w:r w:rsidRPr="0093068E">
              <w:rPr>
                <w:szCs w:val="22"/>
              </w:rPr>
              <w:t>Previous statuses will be displayed in reverse chronological order</w:t>
            </w:r>
          </w:p>
          <w:p w14:paraId="3FE8815D" w14:textId="77777777" w:rsidR="006102D9" w:rsidRDefault="006102D9" w:rsidP="006102D9">
            <w:pPr>
              <w:pStyle w:val="Example"/>
            </w:pPr>
            <w:r w:rsidRPr="00B328EF">
              <w:t>Example: Medication History Report</w:t>
            </w:r>
          </w:p>
          <w:p w14:paraId="4A1FC57F" w14:textId="231DB3A0" w:rsidR="006102D9" w:rsidRDefault="006102D9" w:rsidP="0015211D">
            <w:pPr>
              <w:spacing w:before="60" w:after="60"/>
              <w:ind w:right="-115"/>
            </w:pPr>
            <w:r>
              <w:rPr>
                <w:noProof/>
              </w:rPr>
              <w:lastRenderedPageBreak/>
              <w:drawing>
                <wp:inline distT="0" distB="0" distL="0" distR="0" wp14:anchorId="4580B6EC" wp14:editId="4833E4FA">
                  <wp:extent cx="4829175" cy="3019425"/>
                  <wp:effectExtent l="0" t="0" r="9525" b="9525"/>
                  <wp:docPr id="4936" name="Picture 4936" descr="Medication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edication History Repor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14:paraId="3FD9D719" w14:textId="77777777" w:rsidR="006102D9" w:rsidRDefault="006102D9" w:rsidP="0015211D">
            <w:pPr>
              <w:spacing w:before="60" w:after="60"/>
              <w:ind w:right="-115"/>
            </w:pPr>
          </w:p>
          <w:p w14:paraId="7519C9BE" w14:textId="5183D8C4" w:rsidR="00A95EB9" w:rsidRPr="00B91A5F" w:rsidRDefault="00A95EB9" w:rsidP="0015211D">
            <w:pPr>
              <w:spacing w:before="60" w:after="60"/>
              <w:ind w:right="-115"/>
              <w:rPr>
                <w:b/>
              </w:rPr>
            </w:pPr>
            <w:r w:rsidRPr="00B91A5F">
              <w:rPr>
                <w:b/>
              </w:rPr>
              <w:t>IV Bag Status Report</w:t>
            </w:r>
            <w:bookmarkEnd w:id="3111"/>
          </w:p>
          <w:p w14:paraId="795D6F63" w14:textId="77777777" w:rsidR="00A95EB9" w:rsidRPr="00B91A5F" w:rsidRDefault="00A95EB9" w:rsidP="0015211D">
            <w:pPr>
              <w:spacing w:before="60" w:after="60"/>
              <w:ind w:right="-115"/>
            </w:pPr>
            <w:r w:rsidRPr="00B91A5F">
              <w:t>The Inpatient nurse may print this report by ward or by patient.</w:t>
            </w:r>
          </w:p>
          <w:p w14:paraId="1087226D" w14:textId="77777777" w:rsidR="00A95EB9" w:rsidRPr="00B91A5F" w:rsidRDefault="00A95EB9" w:rsidP="0015211D">
            <w:pPr>
              <w:spacing w:before="60" w:after="60"/>
              <w:ind w:right="-115"/>
            </w:pPr>
            <w:r w:rsidRPr="00B91A5F">
              <w:t>The Clinic nurse will print this report by patient.</w:t>
            </w:r>
          </w:p>
          <w:p w14:paraId="2B407402" w14:textId="77777777" w:rsidR="00A95EB9" w:rsidRPr="00B91A5F" w:rsidRDefault="00A95EB9" w:rsidP="0015211D">
            <w:pPr>
              <w:spacing w:before="60" w:after="60"/>
              <w:ind w:right="-115"/>
              <w:rPr>
                <w:b/>
              </w:rPr>
            </w:pPr>
            <w:bookmarkStart w:id="3112" w:name="_Toc335909070"/>
            <w:r w:rsidRPr="00B91A5F">
              <w:rPr>
                <w:b/>
              </w:rPr>
              <w:t>Med Therapy Report</w:t>
            </w:r>
            <w:bookmarkEnd w:id="3112"/>
          </w:p>
          <w:p w14:paraId="62AF4458" w14:textId="77777777" w:rsidR="00A95EB9" w:rsidRPr="00B91A5F" w:rsidRDefault="00A95EB9" w:rsidP="0015211D">
            <w:pPr>
              <w:spacing w:before="60" w:after="60"/>
              <w:ind w:right="-115"/>
            </w:pPr>
            <w:r w:rsidRPr="00B91A5F">
              <w:t>This report is very patient specific and is never used by Ward. The Inpatient nurse will print this report by patient.</w:t>
            </w:r>
          </w:p>
          <w:p w14:paraId="78DDD914" w14:textId="77777777" w:rsidR="00A95EB9" w:rsidRPr="00B91A5F" w:rsidRDefault="00A95EB9" w:rsidP="0015211D">
            <w:pPr>
              <w:spacing w:before="60" w:after="60"/>
              <w:ind w:right="-115"/>
            </w:pPr>
            <w:r w:rsidRPr="00B91A5F">
              <w:t>The Clinic nurse will print this report by patient. If no patient is selected, the report will default to by Ward, and the nurse can select one patient on the ward (typical).</w:t>
            </w:r>
          </w:p>
          <w:p w14:paraId="71DDD0CB" w14:textId="77777777" w:rsidR="00A95EB9" w:rsidRPr="00B91A5F" w:rsidRDefault="00A95EB9" w:rsidP="0015211D">
            <w:pPr>
              <w:spacing w:before="60" w:after="60"/>
              <w:ind w:right="-115"/>
              <w:rPr>
                <w:b/>
              </w:rPr>
            </w:pPr>
            <w:bookmarkStart w:id="3113" w:name="_Toc335909071"/>
            <w:r w:rsidRPr="00B91A5F">
              <w:rPr>
                <w:b/>
              </w:rPr>
              <w:t>PRN Effectiveness Report</w:t>
            </w:r>
            <w:bookmarkEnd w:id="3113"/>
          </w:p>
          <w:p w14:paraId="659FF7C0" w14:textId="77777777" w:rsidR="00A95EB9" w:rsidRPr="00B91A5F" w:rsidRDefault="00A95EB9" w:rsidP="0015211D">
            <w:pPr>
              <w:spacing w:before="60" w:after="60"/>
              <w:ind w:right="-115"/>
            </w:pPr>
            <w:r w:rsidRPr="00B91A5F">
              <w:t>The Inpatient nurse may print this report by ward or by patient. The Clinic nurse will print this report by patient.</w:t>
            </w:r>
          </w:p>
          <w:p w14:paraId="44F07244" w14:textId="77777777" w:rsidR="00A95EB9" w:rsidRPr="00B91A5F" w:rsidRDefault="00A95EB9" w:rsidP="00963D59">
            <w:pPr>
              <w:pStyle w:val="ToStatement"/>
            </w:pPr>
            <w:r w:rsidRPr="00B91A5F">
              <w:rPr>
                <w:b w:val="0"/>
              </w:rPr>
              <w:br w:type="page"/>
            </w:r>
            <w:r w:rsidRPr="00B91A5F">
              <w:t xml:space="preserve"> </w:t>
            </w:r>
          </w:p>
        </w:tc>
      </w:tr>
    </w:tbl>
    <w:p w14:paraId="1200DDE3" w14:textId="77777777" w:rsidR="00A95EB9" w:rsidRPr="00B91A5F" w:rsidRDefault="00A95EB9" w:rsidP="00963D59"/>
    <w:p w14:paraId="464CF8A0"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B0E1A65" w14:textId="77777777" w:rsidTr="00D56136">
        <w:trPr>
          <w:trHeight w:val="261"/>
        </w:trPr>
        <w:tc>
          <w:tcPr>
            <w:tcW w:w="2880" w:type="dxa"/>
          </w:tcPr>
          <w:p w14:paraId="11EADD95" w14:textId="640E4C94" w:rsidR="00A95EB9" w:rsidRPr="00B91A5F" w:rsidRDefault="00F04354" w:rsidP="00963D59">
            <w:pPr>
              <w:pStyle w:val="H2Continued"/>
              <w:rPr>
                <w:rFonts w:cs="Arial"/>
                <w:lang w:val="en-US" w:eastAsia="en-US"/>
              </w:rPr>
            </w:pPr>
            <w:r>
              <w:rPr>
                <w:rFonts w:cs="Arial"/>
                <w:noProof/>
                <w:lang w:val="en-US" w:eastAsia="en-US"/>
              </w:rPr>
              <mc:AlternateContent>
                <mc:Choice Requires="wpg">
                  <w:drawing>
                    <wp:anchor distT="0" distB="0" distL="114300" distR="114300" simplePos="0" relativeHeight="251718656" behindDoc="0" locked="0" layoutInCell="1" allowOverlap="1" wp14:anchorId="32DB6F51" wp14:editId="40DC0304">
                      <wp:simplePos x="0" y="0"/>
                      <wp:positionH relativeFrom="column">
                        <wp:posOffset>-348615</wp:posOffset>
                      </wp:positionH>
                      <wp:positionV relativeFrom="paragraph">
                        <wp:posOffset>3013075</wp:posOffset>
                      </wp:positionV>
                      <wp:extent cx="1996440" cy="1685925"/>
                      <wp:effectExtent l="0" t="0" r="3810" b="9525"/>
                      <wp:wrapNone/>
                      <wp:docPr id="296"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1685925"/>
                                <a:chOff x="1341" y="9678"/>
                                <a:chExt cx="2646" cy="2201"/>
                              </a:xfrm>
                            </wpg:grpSpPr>
                            <wps:wsp>
                              <wps:cNvPr id="317" name="Text Box 8"/>
                              <wps:cNvSpPr txBox="1">
                                <a:spLocks noChangeArrowheads="1"/>
                              </wps:cNvSpPr>
                              <wps:spPr bwMode="auto">
                                <a:xfrm>
                                  <a:off x="2259" y="9678"/>
                                  <a:ext cx="1728" cy="2201"/>
                                </a:xfrm>
                                <a:prstGeom prst="rect">
                                  <a:avLst/>
                                </a:prstGeom>
                                <a:solidFill>
                                  <a:srgbClr val="FFFFFF"/>
                                </a:solidFill>
                                <a:ln w="9525">
                                  <a:solidFill>
                                    <a:srgbClr val="FFFFFF"/>
                                  </a:solidFill>
                                  <a:miter lim="800000"/>
                                  <a:headEnd/>
                                  <a:tailEnd/>
                                </a:ln>
                              </wps:spPr>
                              <wps:txbx>
                                <w:txbxContent>
                                  <w:p w14:paraId="10307469" w14:textId="77777777" w:rsidR="000A0F41" w:rsidRDefault="000A0F41" w:rsidP="00B85D59">
                                    <w:pPr>
                                      <w:pStyle w:val="SmallCaps"/>
                                    </w:pPr>
                                    <w:r>
                                      <w:t>tip:</w:t>
                                    </w:r>
                                  </w:p>
                                  <w:p w14:paraId="2DEE9EDC" w14:textId="77777777" w:rsidR="000A0F41" w:rsidRPr="002845F0" w:rsidRDefault="000A0F41" w:rsidP="00A95EB9">
                                    <w:pPr>
                                      <w:jc w:val="center"/>
                                    </w:pPr>
                                    <w:r w:rsidRPr="008F7A59">
                                      <w:t>Select one or more clinics from the search results by using the mouse or the keyboard with shift or control click.</w:t>
                                    </w:r>
                                  </w:p>
                                </w:txbxContent>
                              </wps:txbx>
                              <wps:bodyPr rot="0" vert="horz" wrap="square" lIns="91440" tIns="45720" rIns="91440" bIns="45720" anchor="t" anchorCtr="0" upright="1">
                                <a:noAutofit/>
                              </wps:bodyPr>
                            </wps:wsp>
                            <wps:wsp>
                              <wps:cNvPr id="330" name="Line 9"/>
                              <wps:cNvCnPr>
                                <a:cxnSpLocks noChangeShapeType="1"/>
                              </wps:cNvCnPr>
                              <wps:spPr bwMode="auto">
                                <a:xfrm>
                                  <a:off x="2241" y="9712"/>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10"/>
                              <wps:cNvSpPr txBox="1">
                                <a:spLocks noChangeArrowheads="1"/>
                              </wps:cNvSpPr>
                              <wps:spPr bwMode="auto">
                                <a:xfrm>
                                  <a:off x="1341" y="9709"/>
                                  <a:ext cx="1008" cy="864"/>
                                </a:xfrm>
                                <a:prstGeom prst="rect">
                                  <a:avLst/>
                                </a:prstGeom>
                                <a:solidFill>
                                  <a:srgbClr val="FFFFFF"/>
                                </a:solidFill>
                                <a:ln w="9525">
                                  <a:solidFill>
                                    <a:srgbClr val="FFFFFF"/>
                                  </a:solidFill>
                                  <a:miter lim="800000"/>
                                  <a:headEnd/>
                                  <a:tailEnd/>
                                </a:ln>
                              </wps:spPr>
                              <wps:txbx>
                                <w:txbxContent>
                                  <w:p w14:paraId="6505E350" w14:textId="744235EB" w:rsidR="000A0F41" w:rsidRDefault="000A0F41" w:rsidP="00A95EB9">
                                    <w:r>
                                      <w:rPr>
                                        <w:noProof/>
                                      </w:rPr>
                                      <w:drawing>
                                        <wp:inline distT="0" distB="0" distL="0" distR="0" wp14:anchorId="589FA012" wp14:editId="71A223BE">
                                          <wp:extent cx="457200" cy="457200"/>
                                          <wp:effectExtent l="0" t="0" r="0" b="0"/>
                                          <wp:docPr id="1118" name="Picture 1629"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EE541F" w14:textId="77777777" w:rsidR="000A0F41" w:rsidRDefault="000A0F41" w:rsidP="00A95EB9"/>
                                  <w:p w14:paraId="2B1DFDDB" w14:textId="77777777" w:rsidR="000A0F41" w:rsidRDefault="000A0F41" w:rsidP="00A95EB9"/>
                                </w:txbxContent>
                              </wps:txbx>
                              <wps:bodyPr rot="0" vert="horz" wrap="square" lIns="91440" tIns="45720" rIns="91440" bIns="45720" anchor="t" anchorCtr="0" upright="1">
                                <a:noAutofit/>
                              </wps:bodyPr>
                            </wps:wsp>
                            <wps:wsp>
                              <wps:cNvPr id="335" name="Line 11"/>
                              <wps:cNvCnPr>
                                <a:cxnSpLocks noChangeShapeType="1"/>
                              </wps:cNvCnPr>
                              <wps:spPr bwMode="auto">
                                <a:xfrm>
                                  <a:off x="2241" y="11524"/>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B6F51" id="Group 189" o:spid="_x0000_s1853" alt="&quot;&quot;" style="position:absolute;margin-left:-27.45pt;margin-top:237.25pt;width:157.2pt;height:132.75pt;z-index:251718656;mso-position-horizontal-relative:text;mso-position-vertical-relative:text" coordorigin="1341,9678" coordsize="2646,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">
                      <v:shape id="Text Box 8" o:spid="_x0000_s1854" type="#_x0000_t202" style="position:absolute;left:2259;top:9678;width:1728;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" strokecolor="white">
                        <v:textbox>
                          <w:txbxContent>
                            <w:p w14:paraId="10307469" w14:textId="77777777" w:rsidR="000A0F41" w:rsidRDefault="000A0F41" w:rsidP="00B85D59">
                              <w:pPr>
                                <w:pStyle w:val="SmallCaps"/>
                              </w:pPr>
                              <w:r>
                                <w:t>tip:</w:t>
                              </w:r>
                            </w:p>
                            <w:p w14:paraId="2DEE9EDC" w14:textId="77777777" w:rsidR="000A0F41" w:rsidRPr="002845F0" w:rsidRDefault="000A0F41" w:rsidP="00A95EB9">
                              <w:pPr>
                                <w:jc w:val="center"/>
                              </w:pPr>
                              <w:r w:rsidRPr="008F7A59">
                                <w:t>Select one or more clinics from the search results by using the mouse or the keyboard with shift or control click.</w:t>
                              </w:r>
                            </w:p>
                          </w:txbxContent>
                        </v:textbox>
                      </v:shape>
                      <v:line id="Line 9" o:spid="_x0000_s1855" style="position:absolute;visibility:visible;mso-wrap-style:square" from="2241,9712" to="384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shape id="Text Box 10" o:spid="_x0000_s1856" type="#_x0000_t202" style="position:absolute;left:1341;top:9709;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" strokecolor="white">
                        <v:textbox>
                          <w:txbxContent>
                            <w:p w14:paraId="6505E350" w14:textId="744235EB" w:rsidR="000A0F41" w:rsidRDefault="000A0F41" w:rsidP="00A95EB9">
                              <w:r>
                                <w:rPr>
                                  <w:noProof/>
                                </w:rPr>
                                <w:drawing>
                                  <wp:inline distT="0" distB="0" distL="0" distR="0" wp14:anchorId="589FA012" wp14:editId="71A223BE">
                                    <wp:extent cx="457200" cy="457200"/>
                                    <wp:effectExtent l="0" t="0" r="0" b="0"/>
                                    <wp:docPr id="5155" name="Picture 1629"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DEE541F" w14:textId="77777777" w:rsidR="000A0F41" w:rsidRDefault="000A0F41" w:rsidP="00A95EB9"/>
                            <w:p w14:paraId="2B1DFDDB" w14:textId="77777777" w:rsidR="000A0F41" w:rsidRDefault="000A0F41" w:rsidP="00A95EB9"/>
                          </w:txbxContent>
                        </v:textbox>
                      </v:shape>
                      <v:line id="Line 11" o:spid="_x0000_s1857" style="position:absolute;visibility:visible;mso-wrap-style:square" from="2241,11524" to="384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group>
                  </w:pict>
                </mc:Fallback>
              </mc:AlternateContent>
            </w:r>
            <w:r w:rsidR="00A95EB9" w:rsidRPr="00B91A5F">
              <w:rPr>
                <w:rFonts w:cs="Arial"/>
                <w:lang w:val="en-US" w:eastAsia="en-US"/>
              </w:rPr>
              <w:t>Viewing and Printing Clinic Order Reports (cont.)</w:t>
            </w:r>
          </w:p>
          <w:p w14:paraId="7A434D3B" w14:textId="77777777" w:rsidR="00A95EB9" w:rsidRPr="00B91A5F" w:rsidRDefault="00A95EB9" w:rsidP="00963D59">
            <w:pPr>
              <w:pStyle w:val="H2Continued"/>
              <w:rPr>
                <w:rFonts w:cs="Arial"/>
                <w:lang w:val="en-US" w:eastAsia="en-US"/>
              </w:rPr>
            </w:pPr>
          </w:p>
        </w:tc>
        <w:tc>
          <w:tcPr>
            <w:tcW w:w="6570" w:type="dxa"/>
          </w:tcPr>
          <w:p w14:paraId="02F6C1CE" w14:textId="77777777" w:rsidR="00A95EB9" w:rsidRPr="00B91A5F" w:rsidRDefault="00A95EB9" w:rsidP="00963D59">
            <w:pPr>
              <w:pStyle w:val="Heading3"/>
              <w:rPr>
                <w:lang w:val="en-US" w:eastAsia="en-US"/>
              </w:rPr>
            </w:pPr>
            <w:bookmarkStart w:id="3114" w:name="_Toc335999060"/>
            <w:bookmarkStart w:id="3115" w:name="_Toc336868292"/>
            <w:bookmarkStart w:id="3116" w:name="_Toc338337095"/>
            <w:bookmarkStart w:id="3117" w:name="_Toc338940070"/>
            <w:bookmarkStart w:id="3118" w:name="_Toc350861782"/>
            <w:bookmarkStart w:id="3119" w:name="_Toc350863179"/>
            <w:bookmarkStart w:id="3120" w:name="_Toc352316196"/>
            <w:bookmarkStart w:id="3121" w:name="_Toc352834706"/>
            <w:r w:rsidRPr="00B91A5F">
              <w:rPr>
                <w:lang w:val="en-US" w:eastAsia="en-US"/>
              </w:rPr>
              <w:t>Mutually Exclusive Reports – Select Clinics Functionality</w:t>
            </w:r>
            <w:bookmarkEnd w:id="3114"/>
            <w:bookmarkEnd w:id="3115"/>
            <w:bookmarkEnd w:id="3116"/>
            <w:bookmarkEnd w:id="3117"/>
            <w:bookmarkEnd w:id="3118"/>
            <w:bookmarkEnd w:id="3119"/>
            <w:bookmarkEnd w:id="3120"/>
            <w:bookmarkEnd w:id="3121"/>
          </w:p>
          <w:p w14:paraId="4F75A891" w14:textId="77777777" w:rsidR="00A95EB9" w:rsidRPr="00B91A5F" w:rsidRDefault="00A95EB9" w:rsidP="00963D59">
            <w:pPr>
              <w:spacing w:before="240"/>
            </w:pPr>
            <w:r w:rsidRPr="00B91A5F">
              <w:t>You will be able to select one or more clinics for clinic-based mutually exclusive reports by specifying a search prefix entry for your division/location that searches from the beginning of the clinic name, and a search text entry that searches within the clinic name to filter the list of available clinics to a more manageable list.</w:t>
            </w:r>
          </w:p>
          <w:p w14:paraId="6FD0AD60" w14:textId="77777777" w:rsidR="00A95EB9" w:rsidRPr="00B91A5F" w:rsidRDefault="00A95EB9" w:rsidP="00963D59">
            <w:r w:rsidRPr="00B91A5F">
              <w:t>When you select the “Clinic Orders” option in the Include Orders section of the report dialog, the “Select Clinics” button allows you to print reports by clinic.</w:t>
            </w:r>
          </w:p>
          <w:p w14:paraId="33981F88" w14:textId="77777777" w:rsidR="00A95EB9" w:rsidRPr="00B91A5F" w:rsidRDefault="00A95EB9" w:rsidP="00963D59">
            <w:pPr>
              <w:pStyle w:val="ToStatement"/>
            </w:pPr>
            <w:r w:rsidRPr="00B91A5F">
              <w:t>To Print Reports by Clinic</w:t>
            </w:r>
          </w:p>
          <w:p w14:paraId="6DFE6E5C" w14:textId="77777777" w:rsidR="00A95EB9" w:rsidRPr="00B91A5F" w:rsidRDefault="00A95EB9" w:rsidP="009D2EA9">
            <w:pPr>
              <w:pStyle w:val="NumberList1"/>
              <w:numPr>
                <w:ilvl w:val="0"/>
                <w:numId w:val="85"/>
              </w:numPr>
            </w:pPr>
            <w:r w:rsidRPr="00B91A5F">
              <w:t xml:space="preserve">Click </w:t>
            </w:r>
            <w:r w:rsidRPr="00B91A5F">
              <w:rPr>
                <w:b/>
              </w:rPr>
              <w:t>Select Clinics</w:t>
            </w:r>
            <w:r w:rsidRPr="00B91A5F">
              <w:t xml:space="preserve"> to display the Clinic Selection dialog.</w:t>
            </w:r>
          </w:p>
          <w:p w14:paraId="54DCA3FA" w14:textId="77777777" w:rsidR="00A95EB9" w:rsidRPr="00B91A5F" w:rsidRDefault="00A95EB9" w:rsidP="009D2EA9">
            <w:pPr>
              <w:pStyle w:val="NumberList1"/>
              <w:numPr>
                <w:ilvl w:val="0"/>
                <w:numId w:val="85"/>
              </w:numPr>
            </w:pPr>
            <w:r w:rsidRPr="00B91A5F">
              <w:t xml:space="preserve">Enter search criteria in the “Enter Search Prefix” field and click </w:t>
            </w:r>
            <w:r w:rsidRPr="00B91A5F">
              <w:rPr>
                <w:b/>
              </w:rPr>
              <w:t>Search</w:t>
            </w:r>
            <w:r w:rsidRPr="00B91A5F">
              <w:t xml:space="preserve"> (example: AL – Albany), and/ or</w:t>
            </w:r>
          </w:p>
          <w:p w14:paraId="2F8B7EAB" w14:textId="77777777" w:rsidR="00A95EB9" w:rsidRPr="00B91A5F" w:rsidRDefault="00A95EB9" w:rsidP="009D2EA9">
            <w:pPr>
              <w:pStyle w:val="NumberList1"/>
              <w:numPr>
                <w:ilvl w:val="0"/>
                <w:numId w:val="85"/>
              </w:numPr>
            </w:pPr>
            <w:r w:rsidRPr="00B91A5F">
              <w:t xml:space="preserve">Enter a clinic name in the “Enter Search Text” field (example: DERM) and click </w:t>
            </w:r>
            <w:r w:rsidRPr="00B91A5F">
              <w:rPr>
                <w:b/>
              </w:rPr>
              <w:t>Search.</w:t>
            </w:r>
          </w:p>
          <w:p w14:paraId="15873F97" w14:textId="77777777" w:rsidR="00A95EB9" w:rsidRPr="00B91A5F" w:rsidRDefault="00A95EB9" w:rsidP="009D2EA9">
            <w:pPr>
              <w:pStyle w:val="NumberList1"/>
              <w:numPr>
                <w:ilvl w:val="0"/>
                <w:numId w:val="85"/>
              </w:numPr>
            </w:pPr>
            <w:r w:rsidRPr="00B91A5F">
              <w:t>Select the clinic by clicking on it or use Shift-Click or Ctrl-click to select multiple clinics to include in the report.</w:t>
            </w:r>
          </w:p>
          <w:p w14:paraId="009F32B1" w14:textId="77777777" w:rsidR="00A95EB9" w:rsidRPr="00B91A5F" w:rsidRDefault="00A95EB9" w:rsidP="009D2EA9">
            <w:pPr>
              <w:pStyle w:val="NumberList1"/>
              <w:numPr>
                <w:ilvl w:val="0"/>
                <w:numId w:val="85"/>
              </w:numPr>
            </w:pPr>
            <w:r w:rsidRPr="00B91A5F">
              <w:t xml:space="preserve">Click </w:t>
            </w:r>
            <w:r w:rsidRPr="00B91A5F">
              <w:rPr>
                <w:b/>
              </w:rPr>
              <w:t>Add</w:t>
            </w:r>
            <w:r w:rsidRPr="00B91A5F">
              <w:t>, and the selected clinics move to the Selected Clinics box.</w:t>
            </w:r>
          </w:p>
          <w:p w14:paraId="76685191" w14:textId="77777777" w:rsidR="00A95EB9" w:rsidRPr="00B91A5F" w:rsidRDefault="00A95EB9" w:rsidP="009D2EA9">
            <w:pPr>
              <w:pStyle w:val="NumberList1"/>
              <w:numPr>
                <w:ilvl w:val="0"/>
                <w:numId w:val="85"/>
              </w:numPr>
            </w:pPr>
            <w:r w:rsidRPr="00B91A5F">
              <w:t xml:space="preserve">Click </w:t>
            </w:r>
            <w:r w:rsidRPr="00B91A5F">
              <w:rPr>
                <w:b/>
              </w:rPr>
              <w:t>OK,</w:t>
            </w:r>
            <w:r w:rsidRPr="00B91A5F">
              <w:t xml:space="preserve"> and the data in the Selected Clinics window will be used for the report, and the number of clinics selected will be reflected on the requesting report dialog.</w:t>
            </w:r>
          </w:p>
        </w:tc>
      </w:tr>
    </w:tbl>
    <w:p w14:paraId="0717574E" w14:textId="77777777" w:rsidR="00A95EB9" w:rsidRPr="00B91A5F" w:rsidRDefault="00A95EB9" w:rsidP="00963D59">
      <w:pPr>
        <w:pStyle w:val="H1Continued"/>
      </w:pPr>
      <w:r w:rsidRPr="00B91A5F">
        <w:br w:type="page"/>
      </w:r>
      <w:r w:rsidRPr="00B91A5F">
        <w:lastRenderedPageBreak/>
        <w:t>Administering a Patient’s Clinic Order Medications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DD3C2A2" w14:textId="77777777" w:rsidTr="00D56136">
        <w:trPr>
          <w:trHeight w:val="261"/>
        </w:trPr>
        <w:tc>
          <w:tcPr>
            <w:tcW w:w="2880" w:type="dxa"/>
          </w:tcPr>
          <w:p w14:paraId="257D112C"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 (cont.)</w:t>
            </w:r>
          </w:p>
        </w:tc>
        <w:tc>
          <w:tcPr>
            <w:tcW w:w="6570" w:type="dxa"/>
          </w:tcPr>
          <w:p w14:paraId="4A08838D" w14:textId="77777777" w:rsidR="00A95EB9" w:rsidRPr="00B91A5F" w:rsidRDefault="00A95EB9" w:rsidP="00963D59">
            <w:pPr>
              <w:pStyle w:val="ToStatement"/>
            </w:pPr>
            <w:r w:rsidRPr="00B91A5F">
              <w:t>To Print Reports by Clinic (cont.)</w:t>
            </w:r>
          </w:p>
          <w:p w14:paraId="43AB8566" w14:textId="77777777" w:rsidR="00A95EB9" w:rsidRPr="00B91A5F" w:rsidRDefault="00A95EB9" w:rsidP="00963D59">
            <w:pPr>
              <w:pStyle w:val="Example"/>
            </w:pPr>
            <w:r w:rsidRPr="00B91A5F">
              <w:t>Example: Clinic Selection - Enter Search Prefix Field</w:t>
            </w:r>
          </w:p>
          <w:p w14:paraId="26297758" w14:textId="756C23A9" w:rsidR="00A95EB9" w:rsidRPr="00B91A5F" w:rsidRDefault="00F04354" w:rsidP="00963D59">
            <w:pPr>
              <w:pStyle w:val="Example"/>
            </w:pPr>
            <w:r>
              <w:rPr>
                <w:rFonts w:cs="Arial"/>
                <w:noProof/>
              </w:rPr>
              <w:drawing>
                <wp:inline distT="0" distB="0" distL="0" distR="0" wp14:anchorId="274A5390" wp14:editId="53B038A5">
                  <wp:extent cx="3990975" cy="3009900"/>
                  <wp:effectExtent l="19050" t="19050" r="9525" b="0"/>
                  <wp:docPr id="393" name="Picture 18" descr="Example: Clinic Selection - Enter Search Prefix Fiel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8" descr="Example: Clinic Selection - Enter Search Prefix Field screen"/>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90975" cy="3009900"/>
                          </a:xfrm>
                          <a:prstGeom prst="rect">
                            <a:avLst/>
                          </a:prstGeom>
                          <a:noFill/>
                          <a:ln w="6350" cmpd="sng">
                            <a:solidFill>
                              <a:srgbClr val="000000"/>
                            </a:solidFill>
                            <a:miter lim="800000"/>
                            <a:headEnd/>
                            <a:tailEnd/>
                          </a:ln>
                          <a:effectLst/>
                        </pic:spPr>
                      </pic:pic>
                    </a:graphicData>
                  </a:graphic>
                </wp:inline>
              </w:drawing>
            </w:r>
          </w:p>
          <w:p w14:paraId="1FD423EB" w14:textId="77777777" w:rsidR="00A95EB9" w:rsidRPr="00B91A5F" w:rsidRDefault="00A95EB9" w:rsidP="00963D59">
            <w:pPr>
              <w:pStyle w:val="Example"/>
            </w:pPr>
            <w:r w:rsidRPr="00B91A5F">
              <w:t>Example: Clinic Selection - Enter Search Text Field</w:t>
            </w:r>
          </w:p>
          <w:p w14:paraId="2872A3A6" w14:textId="6C1F2828" w:rsidR="00A95EB9" w:rsidRPr="00B91A5F" w:rsidRDefault="00F04354" w:rsidP="00963D59">
            <w:pPr>
              <w:pStyle w:val="Example"/>
            </w:pPr>
            <w:r>
              <w:rPr>
                <w:noProof/>
              </w:rPr>
              <w:drawing>
                <wp:inline distT="0" distB="0" distL="0" distR="0" wp14:anchorId="69748CAF" wp14:editId="1AFAF1FF">
                  <wp:extent cx="3952875" cy="2628900"/>
                  <wp:effectExtent l="19050" t="19050" r="9525" b="0"/>
                  <wp:docPr id="394" name="Picture 17" descr="Example: Clinic Selection - Enter Search Text Fiel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17" descr="Example: Clinic Selection - Enter Search Text Field scree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52875" cy="2628900"/>
                          </a:xfrm>
                          <a:prstGeom prst="rect">
                            <a:avLst/>
                          </a:prstGeom>
                          <a:noFill/>
                          <a:ln w="6350" cmpd="sng">
                            <a:solidFill>
                              <a:srgbClr val="000000"/>
                            </a:solidFill>
                            <a:miter lim="800000"/>
                            <a:headEnd/>
                            <a:tailEnd/>
                          </a:ln>
                          <a:effectLst/>
                        </pic:spPr>
                      </pic:pic>
                    </a:graphicData>
                  </a:graphic>
                </wp:inline>
              </w:drawing>
            </w:r>
          </w:p>
          <w:p w14:paraId="50FCD066" w14:textId="77777777" w:rsidR="00A95EB9" w:rsidRPr="00B91A5F" w:rsidRDefault="00A95EB9" w:rsidP="00963D59"/>
        </w:tc>
      </w:tr>
    </w:tbl>
    <w:p w14:paraId="0FDE71B5" w14:textId="77777777" w:rsidR="00A95EB9" w:rsidRPr="00B91A5F" w:rsidRDefault="00A95EB9" w:rsidP="00963D59"/>
    <w:p w14:paraId="63BCF0B6" w14:textId="77777777" w:rsidR="00A95EB9" w:rsidRPr="00B91A5F" w:rsidRDefault="00A95EB9" w:rsidP="00963D59">
      <w:pPr>
        <w:pStyle w:val="H1Continued"/>
      </w:pPr>
      <w:r w:rsidRPr="00B91A5F">
        <w:br w:type="page"/>
      </w:r>
      <w:bookmarkStart w:id="3122" w:name="_Toc335999061"/>
      <w:r w:rsidRPr="00B91A5F">
        <w:lastRenderedPageBreak/>
        <w:t>Administering a Patient’s Clinic Order Medications</w:t>
      </w:r>
      <w:bookmarkEnd w:id="3122"/>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2DE5F0C" w14:textId="77777777" w:rsidTr="00D56136">
        <w:trPr>
          <w:trHeight w:val="261"/>
        </w:trPr>
        <w:tc>
          <w:tcPr>
            <w:tcW w:w="2880" w:type="dxa"/>
          </w:tcPr>
          <w:p w14:paraId="626B6CA7" w14:textId="77777777" w:rsidR="00A95EB9" w:rsidRPr="00B91A5F" w:rsidRDefault="00A95EB9" w:rsidP="00963D59">
            <w:pPr>
              <w:pStyle w:val="H2Continued"/>
              <w:rPr>
                <w:rFonts w:cs="Arial"/>
                <w:lang w:val="en-US" w:eastAsia="en-US"/>
              </w:rPr>
            </w:pPr>
            <w:r w:rsidRPr="00B91A5F">
              <w:rPr>
                <w:rFonts w:cs="Arial"/>
                <w:lang w:val="en-US" w:eastAsia="en-US"/>
              </w:rPr>
              <w:t>Viewing and Printing Clinic Order Reports (cont.)</w:t>
            </w:r>
          </w:p>
        </w:tc>
        <w:tc>
          <w:tcPr>
            <w:tcW w:w="6570" w:type="dxa"/>
          </w:tcPr>
          <w:p w14:paraId="4E342A25" w14:textId="77777777" w:rsidR="00A95EB9" w:rsidRPr="00B91A5F" w:rsidRDefault="00A95EB9" w:rsidP="00963D59">
            <w:pPr>
              <w:pStyle w:val="ToStatement"/>
              <w:spacing w:before="0"/>
            </w:pPr>
            <w:r w:rsidRPr="00B91A5F">
              <w:t>To Print Reports by Clinic (cont.)</w:t>
            </w:r>
          </w:p>
          <w:p w14:paraId="4241A15C" w14:textId="77777777" w:rsidR="00A95EB9" w:rsidRPr="00B91A5F" w:rsidRDefault="00A95EB9" w:rsidP="00963D59">
            <w:r w:rsidRPr="00B91A5F">
              <w:rPr>
                <w:rFonts w:ascii="Arial" w:hAnsi="Arial" w:cs="Arial"/>
                <w:b/>
              </w:rPr>
              <w:t>Note</w:t>
            </w:r>
            <w:r w:rsidRPr="00B91A5F">
              <w:rPr>
                <w:rFonts w:ascii="Arial" w:hAnsi="Arial" w:cs="Arial"/>
                <w:b/>
                <w:sz w:val="24"/>
                <w:szCs w:val="24"/>
              </w:rPr>
              <w:t>:</w:t>
            </w:r>
            <w:r w:rsidRPr="00B91A5F">
              <w:t xml:space="preserve"> Previous prefix and search entries are retained for the user from session to session. If either search entry is invalid or not found, the error message: “Invalid Clinic Lookup” displays.</w:t>
            </w:r>
          </w:p>
          <w:p w14:paraId="6AD8310B" w14:textId="77777777" w:rsidR="00A95EB9" w:rsidRPr="00B91A5F" w:rsidRDefault="00A95EB9" w:rsidP="00963D59">
            <w:r w:rsidRPr="00B91A5F">
              <w:rPr>
                <w:rFonts w:ascii="Arial" w:hAnsi="Arial" w:cs="Arial"/>
                <w:b/>
                <w:color w:val="auto"/>
                <w:szCs w:val="22"/>
              </w:rPr>
              <w:t>Note:</w:t>
            </w:r>
            <w:r w:rsidRPr="00B91A5F">
              <w:t xml:space="preserve"> Although multiple searches that can result in duplicates displayed in the Selected Clinics window are allowed, all reports that allow clinic selection display the list of selected clinics sorted in alphanumeric order without duplicates in the “Search List” portion of the report header.</w:t>
            </w:r>
          </w:p>
        </w:tc>
      </w:tr>
    </w:tbl>
    <w:p w14:paraId="27F10024" w14:textId="77777777" w:rsidR="00A95EB9" w:rsidRPr="00B91A5F" w:rsidRDefault="00A95EB9" w:rsidP="00963D59">
      <w:pPr>
        <w:pStyle w:val="Example"/>
      </w:pPr>
      <w:r w:rsidRPr="00B91A5F">
        <w:t>Example: Medication Due List Report</w:t>
      </w:r>
    </w:p>
    <w:p w14:paraId="639F2212" w14:textId="7A5AB836" w:rsidR="00A95EB9" w:rsidRPr="00B91A5F" w:rsidRDefault="00F04354" w:rsidP="00963D59">
      <w:pPr>
        <w:pStyle w:val="Example"/>
        <w:rPr>
          <w:noProof/>
        </w:rPr>
      </w:pPr>
      <w:r>
        <w:rPr>
          <w:noProof/>
        </w:rPr>
        <w:drawing>
          <wp:inline distT="0" distB="0" distL="0" distR="0" wp14:anchorId="3745F974" wp14:editId="725EAAE9">
            <wp:extent cx="5781675" cy="1409700"/>
            <wp:effectExtent l="19050" t="19050" r="9525" b="0"/>
            <wp:docPr id="395" name="Picture 395" descr="Example: Medication Due List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Example: Medication Due List Report screen"/>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81675" cy="1409700"/>
                    </a:xfrm>
                    <a:prstGeom prst="rect">
                      <a:avLst/>
                    </a:prstGeom>
                    <a:noFill/>
                    <a:ln w="6350" cmpd="sng">
                      <a:solidFill>
                        <a:srgbClr val="000000"/>
                      </a:solidFill>
                      <a:miter lim="800000"/>
                      <a:headEnd/>
                      <a:tailEnd/>
                    </a:ln>
                    <a:effectLst/>
                  </pic:spPr>
                </pic:pic>
              </a:graphicData>
            </a:graphic>
          </wp:inline>
        </w:drawing>
      </w:r>
    </w:p>
    <w:p w14:paraId="6AEAF7D6" w14:textId="77777777" w:rsidR="00A95EB9" w:rsidRPr="00B91A5F" w:rsidRDefault="00A95EB9" w:rsidP="00963D59">
      <w:pPr>
        <w:rPr>
          <w:noProof/>
        </w:rPr>
      </w:pPr>
    </w:p>
    <w:p w14:paraId="5332AAC7" w14:textId="77777777" w:rsidR="00A95EB9" w:rsidRPr="00B91A5F" w:rsidRDefault="00A95EB9" w:rsidP="00963D59">
      <w:pPr>
        <w:rPr>
          <w:noProof/>
        </w:rPr>
      </w:pPr>
    </w:p>
    <w:p w14:paraId="59CE6CA2" w14:textId="77777777" w:rsidR="00A95EB9" w:rsidRPr="00B91A5F" w:rsidRDefault="00B30AFA" w:rsidP="00BB3F26">
      <w:pPr>
        <w:pStyle w:val="H1Heading"/>
      </w:pPr>
      <w:bookmarkStart w:id="3123" w:name="_Toc338337096"/>
      <w:r w:rsidRPr="00B91A5F">
        <w:br w:type="page"/>
      </w:r>
      <w:bookmarkStart w:id="3124" w:name="_Toc352834707"/>
      <w:r w:rsidR="00A95EB9" w:rsidRPr="00B91A5F">
        <w:lastRenderedPageBreak/>
        <w:t>Administering a Patient’s High Risk/High Alert Drugs</w:t>
      </w:r>
      <w:bookmarkEnd w:id="3123"/>
      <w:bookmarkEnd w:id="3124"/>
    </w:p>
    <w:tbl>
      <w:tblPr>
        <w:tblW w:w="9360" w:type="dxa"/>
        <w:tblInd w:w="108" w:type="dxa"/>
        <w:tblBorders>
          <w:insideV w:val="single" w:sz="4" w:space="0" w:color="auto"/>
        </w:tblBorders>
        <w:tblLayout w:type="fixed"/>
        <w:tblLook w:val="0000" w:firstRow="0" w:lastRow="0" w:firstColumn="0" w:lastColumn="0" w:noHBand="0" w:noVBand="0"/>
      </w:tblPr>
      <w:tblGrid>
        <w:gridCol w:w="2880"/>
        <w:gridCol w:w="6480"/>
      </w:tblGrid>
      <w:tr w:rsidR="00A95EB9" w:rsidRPr="00B91A5F" w14:paraId="6CC422B4" w14:textId="77777777" w:rsidTr="006F56B0">
        <w:trPr>
          <w:trHeight w:val="261"/>
        </w:trPr>
        <w:tc>
          <w:tcPr>
            <w:tcW w:w="2880" w:type="dxa"/>
          </w:tcPr>
          <w:bookmarkStart w:id="3125" w:name="_Toc338337097"/>
          <w:bookmarkStart w:id="3126" w:name="_Toc352834708"/>
          <w:p w14:paraId="5F2A629C" w14:textId="58DA5DE9" w:rsidR="00A95EB9" w:rsidRPr="00B91A5F" w:rsidRDefault="00F04354" w:rsidP="00963D59">
            <w:pPr>
              <w:pStyle w:val="H2Heading"/>
            </w:pPr>
            <w:r>
              <w:rPr>
                <w:noProof/>
              </w:rPr>
              <mc:AlternateContent>
                <mc:Choice Requires="wpg">
                  <w:drawing>
                    <wp:anchor distT="0" distB="0" distL="114300" distR="114300" simplePos="0" relativeHeight="251723776" behindDoc="0" locked="0" layoutInCell="1" allowOverlap="1" wp14:anchorId="127FB5DA" wp14:editId="536C8665">
                      <wp:simplePos x="0" y="0"/>
                      <wp:positionH relativeFrom="column">
                        <wp:posOffset>-443865</wp:posOffset>
                      </wp:positionH>
                      <wp:positionV relativeFrom="paragraph">
                        <wp:posOffset>1140460</wp:posOffset>
                      </wp:positionV>
                      <wp:extent cx="2125980" cy="2152015"/>
                      <wp:effectExtent l="0" t="0" r="7620" b="635"/>
                      <wp:wrapNone/>
                      <wp:docPr id="256"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2152015"/>
                                <a:chOff x="1341" y="4517"/>
                                <a:chExt cx="2574" cy="2755"/>
                              </a:xfrm>
                            </wpg:grpSpPr>
                            <wps:wsp>
                              <wps:cNvPr id="257" name="Text Box 3"/>
                              <wps:cNvSpPr txBox="1">
                                <a:spLocks noChangeArrowheads="1"/>
                              </wps:cNvSpPr>
                              <wps:spPr bwMode="auto">
                                <a:xfrm>
                                  <a:off x="2241" y="4778"/>
                                  <a:ext cx="1674" cy="2494"/>
                                </a:xfrm>
                                <a:prstGeom prst="rect">
                                  <a:avLst/>
                                </a:prstGeom>
                                <a:solidFill>
                                  <a:srgbClr val="FFFFFF"/>
                                </a:solidFill>
                                <a:ln w="9525">
                                  <a:solidFill>
                                    <a:srgbClr val="FFFFFF"/>
                                  </a:solidFill>
                                  <a:miter lim="800000"/>
                                  <a:headEnd/>
                                  <a:tailEnd/>
                                </a:ln>
                              </wps:spPr>
                              <wps:txbx>
                                <w:txbxContent>
                                  <w:p w14:paraId="03D439F2" w14:textId="77777777" w:rsidR="000A0F41" w:rsidRPr="008F7A59" w:rsidRDefault="000A0F41" w:rsidP="00B85D59">
                                    <w:pPr>
                                      <w:pStyle w:val="SmallCaps"/>
                                    </w:pPr>
                                    <w:r w:rsidRPr="008F7A59">
                                      <w:t>tip:</w:t>
                                    </w:r>
                                  </w:p>
                                  <w:p w14:paraId="7FBFACE9" w14:textId="77777777" w:rsidR="000A0F41" w:rsidRPr="00C507CB" w:rsidRDefault="000A0F41" w:rsidP="00A95EB9">
                                    <w:pPr>
                                      <w:jc w:val="center"/>
                                      <w:rPr>
                                        <w:rFonts w:ascii="Arial" w:hAnsi="Arial" w:cs="Arial"/>
                                        <w:sz w:val="18"/>
                                      </w:rPr>
                                    </w:pPr>
                                    <w:r w:rsidRPr="008F7A59">
                                      <w:rPr>
                                        <w:rFonts w:ascii="Arial" w:hAnsi="Arial" w:cs="Arial"/>
                                        <w:sz w:val="18"/>
                                      </w:rPr>
                                      <w:t>You can sort the icons in the witness column by clicking on the column heading “Wit,” or by selecting the Due List menu, Sort by, then Witness. This will group all high risk/high alert administrations together on the VDL.</w:t>
                                    </w:r>
                                  </w:p>
                                </w:txbxContent>
                              </wps:txbx>
                              <wps:bodyPr rot="0" vert="horz" wrap="square" lIns="91440" tIns="45720" rIns="91440" bIns="45720" anchor="t" anchorCtr="0" upright="1">
                                <a:noAutofit/>
                              </wps:bodyPr>
                            </wps:wsp>
                            <wps:wsp>
                              <wps:cNvPr id="276" name="Line 4"/>
                              <wps:cNvCnPr>
                                <a:cxnSpLocks noChangeShapeType="1"/>
                              </wps:cNvCnPr>
                              <wps:spPr bwMode="auto">
                                <a:xfrm>
                                  <a:off x="2241" y="4778"/>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3C21A0B3" w14:textId="421336B9" w:rsidR="000A0F41" w:rsidRDefault="000A0F41" w:rsidP="00A95EB9">
                                    <w:r>
                                      <w:rPr>
                                        <w:noProof/>
                                      </w:rPr>
                                      <w:drawing>
                                        <wp:inline distT="0" distB="0" distL="0" distR="0" wp14:anchorId="7ECCB84A" wp14:editId="4838B20B">
                                          <wp:extent cx="457200" cy="457200"/>
                                          <wp:effectExtent l="0" t="0" r="0" b="0"/>
                                          <wp:docPr id="1119" name="Picture 1630"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1ECAEA" w14:textId="77777777" w:rsidR="000A0F41" w:rsidRDefault="000A0F41" w:rsidP="00A95EB9"/>
                                  <w:p w14:paraId="455B75AF" w14:textId="77777777" w:rsidR="000A0F41" w:rsidRDefault="000A0F41" w:rsidP="00A95EB9"/>
                                </w:txbxContent>
                              </wps:txbx>
                              <wps:bodyPr rot="0" vert="horz" wrap="square" lIns="91440" tIns="45720" rIns="91440" bIns="45720" anchor="t" anchorCtr="0" upright="1">
                                <a:noAutofit/>
                              </wps:bodyPr>
                            </wps:wsp>
                            <wps:wsp>
                              <wps:cNvPr id="295"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FB5DA" id="Group 184" o:spid="_x0000_s1858" alt="&quot;&quot;" style="position:absolute;margin-left:-34.95pt;margin-top:89.8pt;width:167.4pt;height:169.45pt;z-index:251723776;mso-position-horizontal-relative:text;mso-position-vertical-relative:text" coordorigin="1341,4517" coordsize="2574,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">
                      <v:shape id="Text Box 3" o:spid="_x0000_s1859" type="#_x0000_t202" style="position:absolute;left:2241;top:4778;width:167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" strokecolor="white">
                        <v:textbox>
                          <w:txbxContent>
                            <w:p w14:paraId="03D439F2" w14:textId="77777777" w:rsidR="000A0F41" w:rsidRPr="008F7A59" w:rsidRDefault="000A0F41" w:rsidP="00B85D59">
                              <w:pPr>
                                <w:pStyle w:val="SmallCaps"/>
                              </w:pPr>
                              <w:r w:rsidRPr="008F7A59">
                                <w:t>tip:</w:t>
                              </w:r>
                            </w:p>
                            <w:p w14:paraId="7FBFACE9" w14:textId="77777777" w:rsidR="000A0F41" w:rsidRPr="00C507CB" w:rsidRDefault="000A0F41" w:rsidP="00A95EB9">
                              <w:pPr>
                                <w:jc w:val="center"/>
                                <w:rPr>
                                  <w:rFonts w:ascii="Arial" w:hAnsi="Arial" w:cs="Arial"/>
                                  <w:sz w:val="18"/>
                                </w:rPr>
                              </w:pPr>
                              <w:r w:rsidRPr="008F7A59">
                                <w:rPr>
                                  <w:rFonts w:ascii="Arial" w:hAnsi="Arial" w:cs="Arial"/>
                                  <w:sz w:val="18"/>
                                </w:rPr>
                                <w:t>You can sort the icons in the witness column by clicking on the column heading “Wit,” or by selecting the Due List menu, Sort by, then Witness. This will group all high risk/high alert administrations together on the VDL.</w:t>
                              </w:r>
                            </w:p>
                          </w:txbxContent>
                        </v:textbox>
                      </v:shape>
                      <v:line id="Line 4" o:spid="_x0000_s1860" style="position:absolute;visibility:visible;mso-wrap-style:square" from="2241,4778" to="3846,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shape id="Text Box 5" o:spid="_x0000_s186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" strokecolor="white">
                        <v:textbox>
                          <w:txbxContent>
                            <w:p w14:paraId="3C21A0B3" w14:textId="421336B9" w:rsidR="000A0F41" w:rsidRDefault="000A0F41" w:rsidP="00A95EB9">
                              <w:r>
                                <w:rPr>
                                  <w:noProof/>
                                </w:rPr>
                                <w:drawing>
                                  <wp:inline distT="0" distB="0" distL="0" distR="0" wp14:anchorId="7ECCB84A" wp14:editId="4838B20B">
                                    <wp:extent cx="457200" cy="457200"/>
                                    <wp:effectExtent l="0" t="0" r="0" b="0"/>
                                    <wp:docPr id="5156" name="Picture 1630"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11ECAEA" w14:textId="77777777" w:rsidR="000A0F41" w:rsidRDefault="000A0F41" w:rsidP="00A95EB9"/>
                            <w:p w14:paraId="455B75AF" w14:textId="77777777" w:rsidR="000A0F41" w:rsidRDefault="000A0F41" w:rsidP="00A95EB9"/>
                          </w:txbxContent>
                        </v:textbox>
                      </v:shape>
                      <v:line id="Line 6" o:spid="_x0000_s186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group>
                  </w:pict>
                </mc:Fallback>
              </mc:AlternateContent>
            </w:r>
            <w:r w:rsidR="00A95EB9" w:rsidRPr="00B91A5F">
              <w:rPr>
                <w:noProof/>
              </w:rPr>
              <w:t>Preparing to Witness</w:t>
            </w:r>
            <w:r w:rsidR="00A95EB9" w:rsidRPr="00B91A5F">
              <w:t xml:space="preserve"> High Risk/High Alert Drugs</w:t>
            </w:r>
            <w:bookmarkEnd w:id="3125"/>
            <w:bookmarkEnd w:id="3126"/>
          </w:p>
          <w:p w14:paraId="7815D9C1" w14:textId="2D68EAED" w:rsidR="00A95EB9" w:rsidRPr="00B91A5F" w:rsidRDefault="00F04354" w:rsidP="00963D59">
            <w:r>
              <w:rPr>
                <w:noProof/>
              </w:rPr>
              <mc:AlternateContent>
                <mc:Choice Requires="wpg">
                  <w:drawing>
                    <wp:anchor distT="0" distB="0" distL="114300" distR="114300" simplePos="0" relativeHeight="251724800" behindDoc="0" locked="0" layoutInCell="1" allowOverlap="1" wp14:anchorId="48703673" wp14:editId="056CB7A6">
                      <wp:simplePos x="0" y="0"/>
                      <wp:positionH relativeFrom="column">
                        <wp:posOffset>-339090</wp:posOffset>
                      </wp:positionH>
                      <wp:positionV relativeFrom="paragraph">
                        <wp:posOffset>2252345</wp:posOffset>
                      </wp:positionV>
                      <wp:extent cx="1964055" cy="1592580"/>
                      <wp:effectExtent l="0" t="0" r="17145" b="7620"/>
                      <wp:wrapNone/>
                      <wp:docPr id="206"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1592580"/>
                                <a:chOff x="1341" y="4491"/>
                                <a:chExt cx="2505" cy="2520"/>
                              </a:xfrm>
                            </wpg:grpSpPr>
                            <wps:wsp>
                              <wps:cNvPr id="216" name="Text Box 3"/>
                              <wps:cNvSpPr txBox="1">
                                <a:spLocks noChangeArrowheads="1"/>
                              </wps:cNvSpPr>
                              <wps:spPr bwMode="auto">
                                <a:xfrm>
                                  <a:off x="2241" y="4491"/>
                                  <a:ext cx="1419" cy="2332"/>
                                </a:xfrm>
                                <a:prstGeom prst="rect">
                                  <a:avLst/>
                                </a:prstGeom>
                                <a:solidFill>
                                  <a:srgbClr val="FFFFFF"/>
                                </a:solidFill>
                                <a:ln w="9525">
                                  <a:solidFill>
                                    <a:srgbClr val="FFFFFF"/>
                                  </a:solidFill>
                                  <a:miter lim="800000"/>
                                  <a:headEnd/>
                                  <a:tailEnd/>
                                </a:ln>
                              </wps:spPr>
                              <wps:txbx>
                                <w:txbxContent>
                                  <w:p w14:paraId="090E86AB" w14:textId="77777777" w:rsidR="000A0F41" w:rsidRDefault="000A0F41" w:rsidP="00B85D59">
                                    <w:pPr>
                                      <w:pStyle w:val="SmallCaps"/>
                                    </w:pPr>
                                    <w:r>
                                      <w:t>tip:</w:t>
                                    </w:r>
                                  </w:p>
                                  <w:p w14:paraId="0D510259" w14:textId="77777777" w:rsidR="000A0F41" w:rsidRPr="00C507CB" w:rsidRDefault="000A0F41" w:rsidP="00A95EB9">
                                    <w:pPr>
                                      <w:jc w:val="center"/>
                                      <w:rPr>
                                        <w:rFonts w:ascii="Arial" w:hAnsi="Arial" w:cs="Arial"/>
                                        <w:sz w:val="18"/>
                                      </w:rPr>
                                    </w:pPr>
                                    <w:r w:rsidRPr="008F7A59">
                                      <w:rPr>
                                        <w:rFonts w:ascii="Arial" w:hAnsi="Arial" w:cs="Arial"/>
                                        <w:sz w:val="18"/>
                                      </w:rPr>
                                      <w:t>Follow your local site policy to determine who is authorized to witness and when the witness is needed during the high risk/high alert administration.</w:t>
                                    </w:r>
                                  </w:p>
                                </w:txbxContent>
                              </wps:txbx>
                              <wps:bodyPr rot="0" vert="horz" wrap="square" lIns="91440" tIns="45720" rIns="91440" bIns="45720" anchor="t" anchorCtr="0" upright="1">
                                <a:noAutofit/>
                              </wps:bodyPr>
                            </wps:wsp>
                            <wps:wsp>
                              <wps:cNvPr id="219"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1583E5EA" w14:textId="4AE22A4C" w:rsidR="000A0F41" w:rsidRDefault="000A0F41" w:rsidP="00A95EB9">
                                    <w:r>
                                      <w:rPr>
                                        <w:noProof/>
                                      </w:rPr>
                                      <w:drawing>
                                        <wp:inline distT="0" distB="0" distL="0" distR="0" wp14:anchorId="0EC6E25A" wp14:editId="0555E295">
                                          <wp:extent cx="457200" cy="457200"/>
                                          <wp:effectExtent l="0" t="0" r="0" b="0"/>
                                          <wp:docPr id="1120" name="Picture 1631"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17EDB2" w14:textId="77777777" w:rsidR="000A0F41" w:rsidRDefault="000A0F41" w:rsidP="00A95EB9"/>
                                  <w:p w14:paraId="3106752B" w14:textId="77777777" w:rsidR="000A0F41" w:rsidRDefault="000A0F41" w:rsidP="00A95EB9"/>
                                </w:txbxContent>
                              </wps:txbx>
                              <wps:bodyPr rot="0" vert="horz" wrap="square" lIns="91440" tIns="45720" rIns="91440" bIns="45720" anchor="t" anchorCtr="0" upright="1">
                                <a:noAutofit/>
                              </wps:bodyPr>
                            </wps:wsp>
                            <wps:wsp>
                              <wps:cNvPr id="230"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03673" id="Group 179" o:spid="_x0000_s1863" alt="&quot;&quot;" style="position:absolute;margin-left:-26.7pt;margin-top:177.35pt;width:154.65pt;height:125.4pt;z-index:251724800;mso-position-horizontal-relative:text;mso-position-vertical-relative:text" coordorigin="1341,4491" coordsize="250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">
                      <v:shape id="Text Box 3" o:spid="_x0000_s1864" type="#_x0000_t202" style="position:absolute;left:2241;top:4491;width:141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" strokecolor="white">
                        <v:textbox>
                          <w:txbxContent>
                            <w:p w14:paraId="090E86AB" w14:textId="77777777" w:rsidR="000A0F41" w:rsidRDefault="000A0F41" w:rsidP="00B85D59">
                              <w:pPr>
                                <w:pStyle w:val="SmallCaps"/>
                              </w:pPr>
                              <w:r>
                                <w:t>tip:</w:t>
                              </w:r>
                            </w:p>
                            <w:p w14:paraId="0D510259" w14:textId="77777777" w:rsidR="000A0F41" w:rsidRPr="00C507CB" w:rsidRDefault="000A0F41" w:rsidP="00A95EB9">
                              <w:pPr>
                                <w:jc w:val="center"/>
                                <w:rPr>
                                  <w:rFonts w:ascii="Arial" w:hAnsi="Arial" w:cs="Arial"/>
                                  <w:sz w:val="18"/>
                                </w:rPr>
                              </w:pPr>
                              <w:r w:rsidRPr="008F7A59">
                                <w:rPr>
                                  <w:rFonts w:ascii="Arial" w:hAnsi="Arial" w:cs="Arial"/>
                                  <w:sz w:val="18"/>
                                </w:rPr>
                                <w:t>Follow your local site policy to determine who is authorized to witness and when the witness is needed during the high risk/high alert administration.</w:t>
                              </w:r>
                            </w:p>
                          </w:txbxContent>
                        </v:textbox>
                      </v:shape>
                      <v:line id="Line 4" o:spid="_x0000_s1865"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shape id="Text Box 5" o:spid="_x0000_s1866"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" strokecolor="white">
                        <v:textbox>
                          <w:txbxContent>
                            <w:p w14:paraId="1583E5EA" w14:textId="4AE22A4C" w:rsidR="000A0F41" w:rsidRDefault="000A0F41" w:rsidP="00A95EB9">
                              <w:r>
                                <w:rPr>
                                  <w:noProof/>
                                </w:rPr>
                                <w:drawing>
                                  <wp:inline distT="0" distB="0" distL="0" distR="0" wp14:anchorId="0EC6E25A" wp14:editId="0555E295">
                                    <wp:extent cx="457200" cy="457200"/>
                                    <wp:effectExtent l="0" t="0" r="0" b="0"/>
                                    <wp:docPr id="5157" name="Picture 1631"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017EDB2" w14:textId="77777777" w:rsidR="000A0F41" w:rsidRDefault="000A0F41" w:rsidP="00A95EB9"/>
                            <w:p w14:paraId="3106752B" w14:textId="77777777" w:rsidR="000A0F41" w:rsidRDefault="000A0F41" w:rsidP="00A95EB9"/>
                          </w:txbxContent>
                        </v:textbox>
                      </v:shape>
                      <v:line id="Line 6" o:spid="_x0000_s1867"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group>
                  </w:pict>
                </mc:Fallback>
              </mc:AlternateContent>
            </w:r>
          </w:p>
        </w:tc>
        <w:tc>
          <w:tcPr>
            <w:tcW w:w="6480" w:type="dxa"/>
          </w:tcPr>
          <w:p w14:paraId="794FAE35" w14:textId="77777777" w:rsidR="00A95EB9" w:rsidRPr="00B91A5F" w:rsidRDefault="00A95EB9" w:rsidP="00963D59">
            <w:pPr>
              <w:rPr>
                <w:noProof/>
              </w:rPr>
            </w:pPr>
            <w:r w:rsidRPr="00B91A5F">
              <w:rPr>
                <w:noProof/>
              </w:rPr>
              <w:t xml:space="preserve">BCMA provides functionality that allows the nurse to easily identify high risk/high alert medications that require/recommend a witness on the VDL and Cover Sheet, and prompts for witness credentials within the administration workflow. </w:t>
            </w:r>
          </w:p>
          <w:p w14:paraId="00DB1314" w14:textId="7A06620C" w:rsidR="00A95EB9" w:rsidRPr="00B91A5F" w:rsidRDefault="00A95EB9" w:rsidP="00963D59">
            <w:pPr>
              <w:rPr>
                <w:noProof/>
              </w:rPr>
            </w:pPr>
            <w:bookmarkStart w:id="3127" w:name="p219_83"/>
            <w:bookmarkEnd w:id="3127"/>
            <w:r w:rsidRPr="00B91A5F">
              <w:rPr>
                <w:noProof/>
              </w:rPr>
              <w:t xml:space="preserve">The Icon </w:t>
            </w:r>
            <w:r w:rsidR="00F04354">
              <w:rPr>
                <w:noProof/>
              </w:rPr>
              <w:drawing>
                <wp:inline distT="0" distB="0" distL="0" distR="0" wp14:anchorId="13E5B3D8" wp14:editId="6AF66DFE">
                  <wp:extent cx="209550" cy="209550"/>
                  <wp:effectExtent l="0" t="0" r="0" b="0"/>
                  <wp:docPr id="40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5">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91A5F">
              <w:rPr>
                <w:noProof/>
              </w:rPr>
              <w:t xml:space="preserve"> </w:t>
            </w:r>
            <w:r w:rsidRPr="00BE0548">
              <w:rPr>
                <w:noProof/>
              </w:rPr>
              <w:t>appears in the “</w:t>
            </w:r>
            <w:r w:rsidR="00345AA5" w:rsidRPr="00BE0548">
              <w:rPr>
                <w:noProof/>
              </w:rPr>
              <w:t>Alert</w:t>
            </w:r>
            <w:r w:rsidRPr="00BE0548">
              <w:rPr>
                <w:noProof/>
              </w:rPr>
              <w:t>” column on the Cover</w:t>
            </w:r>
            <w:r w:rsidRPr="00B91A5F">
              <w:rPr>
                <w:noProof/>
              </w:rPr>
              <w:t xml:space="preserve"> Sheet, Unit Dose, IVP/IVPB and IV tabs to alert the user that a High Risk/High Alert medication is to be administered, requiring/recommending a second signature from licensed personnel. When your cursor hovers over the icon, the following text displays: “High Risk/High Alert – Witness Required/Recommended.” </w:t>
            </w:r>
          </w:p>
          <w:p w14:paraId="6F77A86D" w14:textId="77777777" w:rsidR="00A95EB9" w:rsidRPr="00B91A5F" w:rsidRDefault="00A95EB9" w:rsidP="00963D59">
            <w:r w:rsidRPr="00B91A5F">
              <w:t>The witness provides an independent double check for a high risk/high alert medication in BCMA and is automatically prompted for the</w:t>
            </w:r>
            <w:r w:rsidR="00602CB2" w:rsidRPr="00B91A5F">
              <w:t>ir credentials</w:t>
            </w:r>
            <w:r w:rsidRPr="00B91A5F">
              <w:t xml:space="preserve"> before the medication is administered and allowed to add an optional comment to the patient record. The witness name, the date/time witnessed, and the optional witness comment are stored in the Medication Log.</w:t>
            </w:r>
          </w:p>
          <w:p w14:paraId="5C854659" w14:textId="77777777" w:rsidR="00A95EB9" w:rsidRPr="00B91A5F" w:rsidRDefault="00A95EB9" w:rsidP="00963D59">
            <w:pPr>
              <w:rPr>
                <w:b/>
              </w:rPr>
            </w:pPr>
            <w:r w:rsidRPr="00B91A5F">
              <w:t>Local site policy dictates which High Risk/High Alert</w:t>
            </w:r>
            <w:r w:rsidRPr="00B91A5F" w:rsidDel="006C3303">
              <w:t xml:space="preserve"> </w:t>
            </w:r>
            <w:r w:rsidRPr="00B91A5F">
              <w:t>medications are to be marked as “Recommended to witness” versus “Required to witness” in BCMA. Sites should carefully consider which High Risk/High Alert</w:t>
            </w:r>
            <w:r w:rsidRPr="00B91A5F" w:rsidDel="006C3303">
              <w:t xml:space="preserve"> </w:t>
            </w:r>
            <w:r w:rsidRPr="00B91A5F">
              <w:t>medications are marked as “Recommended to witness,” as those medications will be allowed to be administered without a witness in BCMA. Conversely, High Risk/High Alert</w:t>
            </w:r>
            <w:r w:rsidRPr="00B91A5F" w:rsidDel="006C3303">
              <w:t xml:space="preserve"> </w:t>
            </w:r>
            <w:r w:rsidRPr="00B91A5F">
              <w:t>medications that are marked as “Required to witness” must be administered with an authorized witness, and cannot be documented as Given or Infusing without the witness.</w:t>
            </w:r>
          </w:p>
          <w:p w14:paraId="7FE8A729" w14:textId="77777777" w:rsidR="00A95EB9" w:rsidRPr="00B91A5F" w:rsidRDefault="00602CB2" w:rsidP="00963D59">
            <w:r w:rsidRPr="00B91A5F">
              <w:t>Your nursing and pharmacy staff will work together to assign a</w:t>
            </w:r>
            <w:r w:rsidR="00A95EB9" w:rsidRPr="00B91A5F">
              <w:t xml:space="preserve"> Witness HR Order Codes in the Drug file at the orderable item level to control whether a </w:t>
            </w:r>
            <w:r w:rsidRPr="00B91A5F">
              <w:t>w</w:t>
            </w:r>
            <w:r w:rsidR="00A95EB9" w:rsidRPr="00B91A5F">
              <w:t xml:space="preserve">itness is required or recommended for a particular </w:t>
            </w:r>
            <w:r w:rsidRPr="00B91A5F">
              <w:t xml:space="preserve">medication </w:t>
            </w:r>
            <w:r w:rsidR="00A95EB9" w:rsidRPr="00B91A5F">
              <w:t>and the impact on the workflow. The four qualifying codes are as follows:</w:t>
            </w:r>
          </w:p>
          <w:tbl>
            <w:tblPr>
              <w:tblW w:w="6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5099"/>
            </w:tblGrid>
            <w:tr w:rsidR="006F56B0" w:rsidRPr="00B91A5F" w14:paraId="0B5A0A89" w14:textId="77777777" w:rsidTr="009858EB">
              <w:trPr>
                <w:trHeight w:val="288"/>
              </w:trPr>
              <w:tc>
                <w:tcPr>
                  <w:tcW w:w="1237" w:type="dxa"/>
                  <w:shd w:val="clear" w:color="auto" w:fill="auto"/>
                </w:tcPr>
                <w:p w14:paraId="1B61C024" w14:textId="77777777" w:rsidR="006F56B0" w:rsidRPr="00B91A5F" w:rsidRDefault="006F56B0" w:rsidP="00963D59">
                  <w:pPr>
                    <w:spacing w:after="60"/>
                    <w:ind w:right="-115"/>
                    <w:rPr>
                      <w:b/>
                      <w:sz w:val="20"/>
                    </w:rPr>
                  </w:pPr>
                  <w:r w:rsidRPr="00B91A5F">
                    <w:rPr>
                      <w:b/>
                      <w:sz w:val="20"/>
                    </w:rPr>
                    <w:t>Code</w:t>
                  </w:r>
                </w:p>
              </w:tc>
              <w:tc>
                <w:tcPr>
                  <w:tcW w:w="5099" w:type="dxa"/>
                  <w:shd w:val="clear" w:color="auto" w:fill="auto"/>
                </w:tcPr>
                <w:p w14:paraId="1014DC74" w14:textId="77777777" w:rsidR="006F56B0" w:rsidRPr="00B91A5F" w:rsidRDefault="006F56B0" w:rsidP="00963D59">
                  <w:pPr>
                    <w:spacing w:after="60"/>
                    <w:ind w:right="-115"/>
                    <w:rPr>
                      <w:b/>
                      <w:sz w:val="20"/>
                    </w:rPr>
                  </w:pPr>
                  <w:r w:rsidRPr="00B91A5F">
                    <w:rPr>
                      <w:b/>
                      <w:sz w:val="20"/>
                    </w:rPr>
                    <w:t>Witness Required/Recommended</w:t>
                  </w:r>
                </w:p>
              </w:tc>
            </w:tr>
            <w:tr w:rsidR="006F56B0" w:rsidRPr="00B91A5F" w14:paraId="25E5FBD1" w14:textId="77777777" w:rsidTr="009858EB">
              <w:trPr>
                <w:trHeight w:val="288"/>
              </w:trPr>
              <w:tc>
                <w:tcPr>
                  <w:tcW w:w="1237" w:type="dxa"/>
                  <w:shd w:val="clear" w:color="auto" w:fill="auto"/>
                </w:tcPr>
                <w:p w14:paraId="1852ECAF" w14:textId="77777777" w:rsidR="002B2296" w:rsidRPr="00B91A5F" w:rsidRDefault="002B2296" w:rsidP="00963D59">
                  <w:pPr>
                    <w:spacing w:after="60"/>
                    <w:ind w:right="-115"/>
                    <w:rPr>
                      <w:sz w:val="20"/>
                    </w:rPr>
                  </w:pPr>
                  <w:r w:rsidRPr="00B91A5F">
                    <w:rPr>
                      <w:sz w:val="20"/>
                    </w:rPr>
                    <w:t>Code 0/Null:</w:t>
                  </w:r>
                </w:p>
              </w:tc>
              <w:tc>
                <w:tcPr>
                  <w:tcW w:w="5099" w:type="dxa"/>
                  <w:shd w:val="clear" w:color="auto" w:fill="auto"/>
                </w:tcPr>
                <w:p w14:paraId="404EB0EB" w14:textId="77777777" w:rsidR="002B2296" w:rsidRPr="00B91A5F" w:rsidRDefault="002B2296" w:rsidP="00963D59">
                  <w:pPr>
                    <w:spacing w:after="60"/>
                    <w:ind w:right="-115"/>
                  </w:pPr>
                  <w:r w:rsidRPr="00B91A5F">
                    <w:rPr>
                      <w:sz w:val="20"/>
                    </w:rPr>
                    <w:t>Not a High</w:t>
                  </w:r>
                  <w:r w:rsidR="00431560" w:rsidRPr="00B91A5F">
                    <w:rPr>
                      <w:sz w:val="20"/>
                    </w:rPr>
                    <w:t xml:space="preserve"> R</w:t>
                  </w:r>
                  <w:r w:rsidRPr="00B91A5F">
                    <w:rPr>
                      <w:sz w:val="20"/>
                    </w:rPr>
                    <w:t>isk/</w:t>
                  </w:r>
                  <w:r w:rsidR="00431560" w:rsidRPr="00B91A5F">
                    <w:rPr>
                      <w:sz w:val="20"/>
                    </w:rPr>
                    <w:t>H</w:t>
                  </w:r>
                  <w:r w:rsidRPr="00B91A5F">
                    <w:rPr>
                      <w:sz w:val="20"/>
                    </w:rPr>
                    <w:t xml:space="preserve">igh </w:t>
                  </w:r>
                  <w:r w:rsidR="00431560" w:rsidRPr="00B91A5F">
                    <w:rPr>
                      <w:sz w:val="20"/>
                    </w:rPr>
                    <w:t>A</w:t>
                  </w:r>
                  <w:r w:rsidRPr="00B91A5F">
                    <w:rPr>
                      <w:sz w:val="20"/>
                    </w:rPr>
                    <w:t>lert drug (default)</w:t>
                  </w:r>
                </w:p>
              </w:tc>
            </w:tr>
            <w:tr w:rsidR="006F56B0" w:rsidRPr="00B91A5F" w14:paraId="5EA8E30E" w14:textId="77777777" w:rsidTr="009858EB">
              <w:tc>
                <w:tcPr>
                  <w:tcW w:w="1237" w:type="dxa"/>
                  <w:shd w:val="clear" w:color="auto" w:fill="auto"/>
                </w:tcPr>
                <w:p w14:paraId="02FA4F9B" w14:textId="77777777" w:rsidR="002B2296" w:rsidRPr="00B91A5F" w:rsidRDefault="002B2296" w:rsidP="00963D59">
                  <w:pPr>
                    <w:spacing w:after="60"/>
                    <w:ind w:right="-115"/>
                    <w:rPr>
                      <w:sz w:val="20"/>
                    </w:rPr>
                  </w:pPr>
                  <w:r w:rsidRPr="00B91A5F">
                    <w:rPr>
                      <w:sz w:val="20"/>
                    </w:rPr>
                    <w:t xml:space="preserve">Code 1: </w:t>
                  </w:r>
                </w:p>
              </w:tc>
              <w:tc>
                <w:tcPr>
                  <w:tcW w:w="5099" w:type="dxa"/>
                  <w:shd w:val="clear" w:color="auto" w:fill="auto"/>
                </w:tcPr>
                <w:p w14:paraId="57CC9625" w14:textId="77777777" w:rsidR="002B2296" w:rsidRPr="00B91A5F" w:rsidRDefault="006F56B0" w:rsidP="00963D59">
                  <w:pPr>
                    <w:spacing w:after="60"/>
                    <w:ind w:right="-115"/>
                    <w:rPr>
                      <w:sz w:val="20"/>
                    </w:rPr>
                  </w:pPr>
                  <w:r w:rsidRPr="00B91A5F">
                    <w:rPr>
                      <w:sz w:val="20"/>
                    </w:rPr>
                    <w:t>High Risk/High Alert – No</w:t>
                  </w:r>
                  <w:r w:rsidR="00431560" w:rsidRPr="00B91A5F">
                    <w:rPr>
                      <w:sz w:val="20"/>
                    </w:rPr>
                    <w:t>t</w:t>
                  </w:r>
                  <w:r w:rsidR="002B2296" w:rsidRPr="00B91A5F">
                    <w:rPr>
                      <w:sz w:val="20"/>
                    </w:rPr>
                    <w:t xml:space="preserve"> required to witness in BCMA </w:t>
                  </w:r>
                  <w:r w:rsidR="00A41043" w:rsidRPr="00B91A5F">
                    <w:rPr>
                      <w:sz w:val="20"/>
                    </w:rPr>
                    <w:t>(Pharmacy use only)</w:t>
                  </w:r>
                </w:p>
              </w:tc>
            </w:tr>
            <w:tr w:rsidR="006F56B0" w:rsidRPr="00B91A5F" w14:paraId="09EDF7D6" w14:textId="77777777" w:rsidTr="009858EB">
              <w:tc>
                <w:tcPr>
                  <w:tcW w:w="1237" w:type="dxa"/>
                  <w:shd w:val="clear" w:color="auto" w:fill="auto"/>
                </w:tcPr>
                <w:p w14:paraId="101B8A39" w14:textId="77777777" w:rsidR="002B2296" w:rsidRPr="00B91A5F" w:rsidRDefault="002B2296" w:rsidP="00963D59">
                  <w:pPr>
                    <w:spacing w:after="60"/>
                    <w:ind w:right="-115"/>
                    <w:rPr>
                      <w:sz w:val="20"/>
                    </w:rPr>
                  </w:pPr>
                  <w:r w:rsidRPr="00B91A5F">
                    <w:rPr>
                      <w:sz w:val="20"/>
                    </w:rPr>
                    <w:t xml:space="preserve">Code 2: </w:t>
                  </w:r>
                </w:p>
              </w:tc>
              <w:tc>
                <w:tcPr>
                  <w:tcW w:w="5099" w:type="dxa"/>
                  <w:shd w:val="clear" w:color="auto" w:fill="auto"/>
                </w:tcPr>
                <w:p w14:paraId="0B926309" w14:textId="77777777" w:rsidR="002B2296" w:rsidRPr="00B91A5F" w:rsidRDefault="006F56B0" w:rsidP="00963D59">
                  <w:pPr>
                    <w:spacing w:after="60"/>
                    <w:ind w:right="-115"/>
                    <w:rPr>
                      <w:sz w:val="20"/>
                    </w:rPr>
                  </w:pPr>
                  <w:r w:rsidRPr="00B91A5F">
                    <w:rPr>
                      <w:sz w:val="20"/>
                    </w:rPr>
                    <w:t>High Risk/High Alert – R</w:t>
                  </w:r>
                  <w:r w:rsidR="002B2296" w:rsidRPr="00B91A5F">
                    <w:rPr>
                      <w:sz w:val="20"/>
                    </w:rPr>
                    <w:t>ecommended to witness in BCMA</w:t>
                  </w:r>
                </w:p>
              </w:tc>
            </w:tr>
            <w:tr w:rsidR="006F56B0" w:rsidRPr="00B91A5F" w14:paraId="78C7B616" w14:textId="77777777" w:rsidTr="009858EB">
              <w:tc>
                <w:tcPr>
                  <w:tcW w:w="1237" w:type="dxa"/>
                  <w:shd w:val="clear" w:color="auto" w:fill="auto"/>
                </w:tcPr>
                <w:p w14:paraId="09497CA0" w14:textId="77777777" w:rsidR="002B2296" w:rsidRPr="00B91A5F" w:rsidRDefault="002B2296" w:rsidP="00963D59">
                  <w:pPr>
                    <w:spacing w:after="60"/>
                    <w:ind w:right="-115"/>
                    <w:rPr>
                      <w:sz w:val="20"/>
                    </w:rPr>
                  </w:pPr>
                  <w:r w:rsidRPr="00B91A5F">
                    <w:rPr>
                      <w:sz w:val="20"/>
                    </w:rPr>
                    <w:t xml:space="preserve">Code 3: </w:t>
                  </w:r>
                </w:p>
              </w:tc>
              <w:tc>
                <w:tcPr>
                  <w:tcW w:w="5099" w:type="dxa"/>
                  <w:shd w:val="clear" w:color="auto" w:fill="auto"/>
                </w:tcPr>
                <w:p w14:paraId="633EBC39" w14:textId="77777777" w:rsidR="002B2296" w:rsidRPr="00B91A5F" w:rsidRDefault="006F56B0" w:rsidP="00963D59">
                  <w:pPr>
                    <w:spacing w:after="60"/>
                    <w:ind w:right="-115"/>
                    <w:rPr>
                      <w:sz w:val="20"/>
                    </w:rPr>
                  </w:pPr>
                  <w:r w:rsidRPr="00B91A5F">
                    <w:rPr>
                      <w:sz w:val="20"/>
                    </w:rPr>
                    <w:t>High Risk/High Alert – R</w:t>
                  </w:r>
                  <w:r w:rsidR="002B2296" w:rsidRPr="00B91A5F">
                    <w:rPr>
                      <w:sz w:val="20"/>
                    </w:rPr>
                    <w:t>equired to witness in BCMA</w:t>
                  </w:r>
                </w:p>
              </w:tc>
            </w:tr>
          </w:tbl>
          <w:p w14:paraId="20A172F7" w14:textId="77777777" w:rsidR="00A95EB9" w:rsidRPr="00B91A5F" w:rsidRDefault="00A95EB9" w:rsidP="00963D59">
            <w:pPr>
              <w:spacing w:after="60"/>
              <w:ind w:left="720" w:right="-115" w:hanging="360"/>
            </w:pPr>
          </w:p>
        </w:tc>
      </w:tr>
    </w:tbl>
    <w:p w14:paraId="3B743D57" w14:textId="77777777" w:rsidR="002C7D5F" w:rsidRDefault="002C7D5F" w:rsidP="00963D59">
      <w:pPr>
        <w:pStyle w:val="H1Continued"/>
        <w:sectPr w:rsidR="002C7D5F" w:rsidSect="00646396">
          <w:type w:val="evenPage"/>
          <w:pgSz w:w="12240" w:h="15840" w:code="1"/>
          <w:pgMar w:top="720" w:right="1440" w:bottom="720" w:left="1440" w:header="720" w:footer="576" w:gutter="0"/>
          <w:pgNumType w:start="49"/>
          <w:cols w:space="720"/>
        </w:sectPr>
      </w:pPr>
    </w:p>
    <w:p w14:paraId="75620673" w14:textId="77777777" w:rsidR="00A95EB9" w:rsidRPr="00B91A5F" w:rsidRDefault="00A95EB9" w:rsidP="00963D59">
      <w:pPr>
        <w:pStyle w:val="H1Continued"/>
      </w:pPr>
      <w:r w:rsidRPr="00B91A5F">
        <w:lastRenderedPageBreak/>
        <w:t>Administering a Patient’s High Risk/High Alert Drugs</w:t>
      </w:r>
    </w:p>
    <w:p w14:paraId="4C9E4D6E" w14:textId="77777777" w:rsidR="00B37AF5" w:rsidRPr="00B91A5F" w:rsidRDefault="00B37AF5" w:rsidP="00B37AF5">
      <w:r w:rsidRPr="00B91A5F">
        <w:rPr>
          <w:rFonts w:cs="Arial"/>
          <w:b/>
        </w:rPr>
        <w:t>Note:</w:t>
      </w:r>
      <w:r w:rsidRPr="00B91A5F">
        <w:t xml:space="preserve"> All drugs flagged with a Code 2 or Code 3 will display the High Risk/High Alert icon and hover text in BCMA, and will display the witness sign-on prompt within the administration workflow.</w:t>
      </w:r>
    </w:p>
    <w:p w14:paraId="700D6547" w14:textId="77777777" w:rsidR="00B37AF5" w:rsidRPr="00B91A5F" w:rsidRDefault="00B37AF5" w:rsidP="00B37AF5">
      <w:pPr>
        <w:pStyle w:val="Example"/>
        <w:spacing w:before="0" w:after="120"/>
      </w:pPr>
      <w:bookmarkStart w:id="3128" w:name="p220_83"/>
      <w:bookmarkEnd w:id="3128"/>
      <w:r w:rsidRPr="00BE0548">
        <w:t>Example: Hover Text on the Cover Sheet</w:t>
      </w:r>
    </w:p>
    <w:p w14:paraId="4CF33959" w14:textId="10C2469D" w:rsidR="00B37AF5" w:rsidRPr="00B91A5F" w:rsidRDefault="00F04354" w:rsidP="00B37AF5">
      <w:pPr>
        <w:pStyle w:val="Example"/>
      </w:pPr>
      <w:r>
        <w:rPr>
          <w:noProof/>
        </w:rPr>
        <w:drawing>
          <wp:inline distT="0" distB="0" distL="0" distR="0" wp14:anchorId="6E3125AE" wp14:editId="2EF334DF">
            <wp:extent cx="8743950" cy="2286000"/>
            <wp:effectExtent l="0" t="0" r="0" b="0"/>
            <wp:docPr id="401" name="Picture 401" descr="Example: Hover Text on the Cover She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Example: Hover Text on the Cover Sheet scree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743950" cy="2286000"/>
                    </a:xfrm>
                    <a:prstGeom prst="rect">
                      <a:avLst/>
                    </a:prstGeom>
                    <a:noFill/>
                    <a:ln>
                      <a:noFill/>
                    </a:ln>
                  </pic:spPr>
                </pic:pic>
              </a:graphicData>
            </a:graphic>
          </wp:inline>
        </w:drawing>
      </w:r>
    </w:p>
    <w:p w14:paraId="29EBDC2E" w14:textId="77777777" w:rsidR="00B37AF5" w:rsidRPr="00BE0548" w:rsidRDefault="002C7D5F" w:rsidP="00B37AF5">
      <w:pPr>
        <w:pStyle w:val="Example"/>
        <w:spacing w:before="0" w:after="120"/>
      </w:pPr>
      <w:r w:rsidRPr="00DA6768">
        <w:br w:type="page"/>
      </w:r>
      <w:r w:rsidR="00B37AF5" w:rsidRPr="00BE0548">
        <w:lastRenderedPageBreak/>
        <w:t>Example: Hover Text on the VDL</w:t>
      </w:r>
    </w:p>
    <w:p w14:paraId="586AAA2D" w14:textId="3B900597" w:rsidR="00B37AF5" w:rsidRPr="00B91A5F" w:rsidRDefault="00F04354" w:rsidP="00B37AF5">
      <w:pPr>
        <w:pStyle w:val="Example"/>
      </w:pPr>
      <w:r>
        <w:rPr>
          <w:noProof/>
        </w:rPr>
        <w:drawing>
          <wp:inline distT="0" distB="0" distL="0" distR="0" wp14:anchorId="6E7F7799" wp14:editId="1A1C218A">
            <wp:extent cx="7810500" cy="2466975"/>
            <wp:effectExtent l="0" t="0" r="0" b="0"/>
            <wp:docPr id="402" name="Picture 402" descr="Example: Hover Text on the VD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Example: Hover Text on the VDL scree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810500" cy="2466975"/>
                    </a:xfrm>
                    <a:prstGeom prst="rect">
                      <a:avLst/>
                    </a:prstGeom>
                    <a:noFill/>
                    <a:ln>
                      <a:noFill/>
                    </a:ln>
                  </pic:spPr>
                </pic:pic>
              </a:graphicData>
            </a:graphic>
          </wp:inline>
        </w:drawing>
      </w:r>
    </w:p>
    <w:p w14:paraId="0F0F558B" w14:textId="77777777" w:rsidR="00B37AF5" w:rsidRPr="00B91A5F" w:rsidRDefault="00B37AF5" w:rsidP="00B37AF5">
      <w:pPr>
        <w:spacing w:after="0"/>
      </w:pPr>
      <w:r w:rsidRPr="00B91A5F">
        <w:t>The BCMA Witness Sign-On Dialog is displayed last in the administration workflow, just before the Give/Infuse action. The following administration information is displayed at the top of the dialog:</w:t>
      </w:r>
    </w:p>
    <w:p w14:paraId="5A517D20" w14:textId="77777777" w:rsidR="00B37AF5" w:rsidRPr="00B91A5F" w:rsidRDefault="00B37AF5" w:rsidP="009D2EA9">
      <w:pPr>
        <w:pStyle w:val="Bullet-Text-1"/>
        <w:numPr>
          <w:ilvl w:val="0"/>
          <w:numId w:val="28"/>
        </w:numPr>
        <w:tabs>
          <w:tab w:val="clear" w:pos="1440"/>
        </w:tabs>
        <w:ind w:left="720"/>
      </w:pPr>
      <w:r w:rsidRPr="00B91A5F">
        <w:t>Medication (Orderable Item)</w:t>
      </w:r>
    </w:p>
    <w:p w14:paraId="033A2758" w14:textId="77777777" w:rsidR="00B37AF5" w:rsidRPr="00B91A5F" w:rsidRDefault="00B37AF5" w:rsidP="009D2EA9">
      <w:pPr>
        <w:pStyle w:val="Bullet-Text-1"/>
        <w:numPr>
          <w:ilvl w:val="0"/>
          <w:numId w:val="28"/>
        </w:numPr>
        <w:tabs>
          <w:tab w:val="clear" w:pos="1440"/>
        </w:tabs>
        <w:ind w:left="720"/>
      </w:pPr>
      <w:r w:rsidRPr="00B91A5F">
        <w:t>Scheduled Admin Time</w:t>
      </w:r>
    </w:p>
    <w:p w14:paraId="690411F7" w14:textId="77777777" w:rsidR="00B37AF5" w:rsidRPr="00B91A5F" w:rsidRDefault="00B37AF5" w:rsidP="009D2EA9">
      <w:pPr>
        <w:pStyle w:val="Bullet-Text-1"/>
        <w:numPr>
          <w:ilvl w:val="0"/>
          <w:numId w:val="28"/>
        </w:numPr>
        <w:tabs>
          <w:tab w:val="clear" w:pos="1440"/>
        </w:tabs>
        <w:ind w:left="720"/>
      </w:pPr>
      <w:r w:rsidRPr="00B91A5F">
        <w:t>Schedule Type</w:t>
      </w:r>
    </w:p>
    <w:p w14:paraId="5C321702" w14:textId="77777777" w:rsidR="00B37AF5" w:rsidRPr="00B91A5F" w:rsidRDefault="00B37AF5" w:rsidP="009D2EA9">
      <w:pPr>
        <w:pStyle w:val="Bullet-Text-1"/>
        <w:numPr>
          <w:ilvl w:val="0"/>
          <w:numId w:val="28"/>
        </w:numPr>
        <w:tabs>
          <w:tab w:val="clear" w:pos="1440"/>
        </w:tabs>
        <w:ind w:left="720"/>
      </w:pPr>
      <w:r w:rsidRPr="00B91A5F">
        <w:t>Dosage/Infusion Rate</w:t>
      </w:r>
    </w:p>
    <w:p w14:paraId="08A99640" w14:textId="77777777" w:rsidR="00B37AF5" w:rsidRPr="00B91A5F" w:rsidRDefault="00B37AF5" w:rsidP="009D2EA9">
      <w:pPr>
        <w:pStyle w:val="Bullet-Text-1"/>
        <w:numPr>
          <w:ilvl w:val="0"/>
          <w:numId w:val="28"/>
        </w:numPr>
        <w:tabs>
          <w:tab w:val="clear" w:pos="1440"/>
        </w:tabs>
        <w:ind w:left="720"/>
      </w:pPr>
      <w:r w:rsidRPr="00B91A5F">
        <w:t>Units Per Dose</w:t>
      </w:r>
    </w:p>
    <w:p w14:paraId="6CF5C5A7" w14:textId="77777777" w:rsidR="00B37AF5" w:rsidRPr="00B91A5F" w:rsidRDefault="00B37AF5" w:rsidP="009D2EA9">
      <w:pPr>
        <w:pStyle w:val="Bullet-Text-1"/>
        <w:numPr>
          <w:ilvl w:val="0"/>
          <w:numId w:val="28"/>
        </w:numPr>
        <w:tabs>
          <w:tab w:val="clear" w:pos="1440"/>
        </w:tabs>
        <w:ind w:left="720"/>
      </w:pPr>
      <w:r w:rsidRPr="00B91A5F">
        <w:t>Last Action, if applicable</w:t>
      </w:r>
    </w:p>
    <w:p w14:paraId="2BAC7E8C" w14:textId="77777777" w:rsidR="00B37AF5" w:rsidRPr="00B91A5F" w:rsidRDefault="00B37AF5" w:rsidP="009D2EA9">
      <w:pPr>
        <w:pStyle w:val="Bullet-Text-1"/>
        <w:numPr>
          <w:ilvl w:val="0"/>
          <w:numId w:val="28"/>
        </w:numPr>
        <w:tabs>
          <w:tab w:val="clear" w:pos="1440"/>
        </w:tabs>
        <w:ind w:left="720"/>
      </w:pPr>
      <w:r w:rsidRPr="00B91A5F">
        <w:t>Bag ID or N/A</w:t>
      </w:r>
    </w:p>
    <w:p w14:paraId="137F8379" w14:textId="77777777" w:rsidR="00B37AF5" w:rsidRPr="00B91A5F" w:rsidRDefault="00B37AF5" w:rsidP="009D2EA9">
      <w:pPr>
        <w:pStyle w:val="Bullet-Text-1"/>
        <w:numPr>
          <w:ilvl w:val="0"/>
          <w:numId w:val="28"/>
        </w:numPr>
        <w:tabs>
          <w:tab w:val="clear" w:pos="1440"/>
        </w:tabs>
        <w:ind w:left="720"/>
      </w:pPr>
      <w:r w:rsidRPr="00B91A5F">
        <w:t>Quantity and Units Documented, if applicable</w:t>
      </w:r>
    </w:p>
    <w:p w14:paraId="1DE37ECB" w14:textId="77777777" w:rsidR="00B37AF5" w:rsidRPr="00B91A5F" w:rsidRDefault="00B37AF5" w:rsidP="009D2EA9">
      <w:pPr>
        <w:pStyle w:val="Bullet-Text-1"/>
        <w:numPr>
          <w:ilvl w:val="0"/>
          <w:numId w:val="28"/>
        </w:numPr>
        <w:tabs>
          <w:tab w:val="clear" w:pos="1440"/>
        </w:tabs>
        <w:ind w:left="720"/>
      </w:pPr>
      <w:r w:rsidRPr="00B91A5F">
        <w:t>Medication Route</w:t>
      </w:r>
    </w:p>
    <w:p w14:paraId="3B83F050" w14:textId="77777777" w:rsidR="00B37AF5" w:rsidRPr="00B91A5F" w:rsidRDefault="00B37AF5" w:rsidP="009D2EA9">
      <w:pPr>
        <w:pStyle w:val="Bullet-Text-1"/>
        <w:numPr>
          <w:ilvl w:val="0"/>
          <w:numId w:val="28"/>
        </w:numPr>
        <w:tabs>
          <w:tab w:val="clear" w:pos="1440"/>
        </w:tabs>
        <w:ind w:left="720"/>
      </w:pPr>
      <w:r w:rsidRPr="00B91A5F">
        <w:t>Special Instructions/Other Print Info</w:t>
      </w:r>
    </w:p>
    <w:p w14:paraId="4FA6FA3D" w14:textId="77777777" w:rsidR="00B37AF5" w:rsidRPr="00B91A5F" w:rsidRDefault="00B37AF5" w:rsidP="009D2EA9">
      <w:pPr>
        <w:pStyle w:val="Bullet-Text-1"/>
        <w:numPr>
          <w:ilvl w:val="0"/>
          <w:numId w:val="28"/>
        </w:numPr>
        <w:tabs>
          <w:tab w:val="clear" w:pos="1440"/>
        </w:tabs>
        <w:ind w:left="720"/>
      </w:pPr>
      <w:r w:rsidRPr="00B91A5F">
        <w:t>Dispense Drugs/Medications/Solutions</w:t>
      </w:r>
    </w:p>
    <w:p w14:paraId="53DAD372" w14:textId="77777777" w:rsidR="002C7D5F" w:rsidRDefault="00B37AF5" w:rsidP="00B37AF5">
      <w:pPr>
        <w:spacing w:before="120" w:after="120"/>
        <w:sectPr w:rsidR="002C7D5F" w:rsidSect="002268AD">
          <w:pgSz w:w="15840" w:h="12240" w:orient="landscape" w:code="1"/>
          <w:pgMar w:top="1440" w:right="720" w:bottom="1440" w:left="720" w:header="720" w:footer="576" w:gutter="0"/>
          <w:cols w:space="720"/>
          <w:docGrid w:linePitch="299"/>
        </w:sectPr>
      </w:pPr>
      <w:r w:rsidRPr="00B91A5F">
        <w:t>The following information displays at the bottom of the Witness Sign-On dialog in a group entitled “Witness Sign-On.”</w:t>
      </w:r>
    </w:p>
    <w:p w14:paraId="0CEE9BBA" w14:textId="77777777" w:rsidR="00B37AF5" w:rsidRPr="00B91A5F" w:rsidRDefault="00B37AF5" w:rsidP="00B37AF5">
      <w:pPr>
        <w:spacing w:before="120" w:after="120"/>
      </w:pPr>
    </w:p>
    <w:p w14:paraId="38D8E3D8" w14:textId="77777777" w:rsidR="00B37AF5" w:rsidRPr="00B91A5F" w:rsidRDefault="00B37AF5" w:rsidP="009D2EA9">
      <w:pPr>
        <w:pStyle w:val="Bullet-Text-1"/>
        <w:numPr>
          <w:ilvl w:val="0"/>
          <w:numId w:val="28"/>
        </w:numPr>
        <w:tabs>
          <w:tab w:val="clear" w:pos="1440"/>
        </w:tabs>
        <w:ind w:left="720"/>
      </w:pPr>
      <w:r w:rsidRPr="00B91A5F">
        <w:t>Witness Access Code field</w:t>
      </w:r>
    </w:p>
    <w:p w14:paraId="73A9B4ED" w14:textId="77777777" w:rsidR="00B37AF5" w:rsidRPr="00B91A5F" w:rsidRDefault="00B37AF5" w:rsidP="009D2EA9">
      <w:pPr>
        <w:pStyle w:val="Bullet-Text-1"/>
        <w:numPr>
          <w:ilvl w:val="0"/>
          <w:numId w:val="28"/>
        </w:numPr>
        <w:tabs>
          <w:tab w:val="clear" w:pos="1440"/>
        </w:tabs>
        <w:ind w:left="720"/>
      </w:pPr>
      <w:r w:rsidRPr="00B91A5F">
        <w:t>Witness Verify code field</w:t>
      </w:r>
    </w:p>
    <w:p w14:paraId="508ED1AC" w14:textId="77777777" w:rsidR="00B37AF5" w:rsidRPr="00B91A5F" w:rsidRDefault="00B37AF5" w:rsidP="009D2EA9">
      <w:pPr>
        <w:pStyle w:val="Bullet-Text-1"/>
        <w:numPr>
          <w:ilvl w:val="0"/>
          <w:numId w:val="28"/>
        </w:numPr>
        <w:tabs>
          <w:tab w:val="clear" w:pos="1440"/>
        </w:tabs>
        <w:ind w:left="720"/>
      </w:pPr>
      <w:r w:rsidRPr="00B91A5F">
        <w:t xml:space="preserve">If Witness is recommended, the following message displays: “This drug is a High Risk/High Alert medication that recommends a second signature from licensed personnel for administration.” </w:t>
      </w:r>
    </w:p>
    <w:p w14:paraId="120E8AC7" w14:textId="77777777" w:rsidR="00B37AF5" w:rsidRDefault="00B37AF5" w:rsidP="00B37AF5">
      <w:r w:rsidRPr="00B91A5F">
        <w:t>If Witness is required, the following message displays: “This drug is a High risk/High Alert medication that requires a second signature from licensed personnel for administration.”</w:t>
      </w:r>
    </w:p>
    <w:p w14:paraId="52EEBF38"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CA22D65" w14:textId="77777777" w:rsidTr="00D56136">
        <w:trPr>
          <w:trHeight w:val="261"/>
        </w:trPr>
        <w:tc>
          <w:tcPr>
            <w:tcW w:w="2880" w:type="dxa"/>
          </w:tcPr>
          <w:bookmarkStart w:id="3129" w:name="_Toc352834709"/>
          <w:p w14:paraId="2C2AB9C3" w14:textId="337E02CE" w:rsidR="00A95EB9" w:rsidRPr="00B91A5F" w:rsidRDefault="00F04354" w:rsidP="00963D59">
            <w:pPr>
              <w:pStyle w:val="H2Heading"/>
              <w:rPr>
                <w:b w:val="0"/>
              </w:rPr>
            </w:pPr>
            <w:r>
              <w:rPr>
                <w:noProof/>
              </w:rPr>
              <mc:AlternateContent>
                <mc:Choice Requires="wpg">
                  <w:drawing>
                    <wp:anchor distT="0" distB="0" distL="114300" distR="114300" simplePos="0" relativeHeight="251721728" behindDoc="0" locked="0" layoutInCell="1" allowOverlap="1" wp14:anchorId="2B1C1E4C" wp14:editId="239B794E">
                      <wp:simplePos x="0" y="0"/>
                      <wp:positionH relativeFrom="column">
                        <wp:posOffset>-306705</wp:posOffset>
                      </wp:positionH>
                      <wp:positionV relativeFrom="paragraph">
                        <wp:posOffset>1123950</wp:posOffset>
                      </wp:positionV>
                      <wp:extent cx="1964055" cy="1591945"/>
                      <wp:effectExtent l="0" t="0" r="17145" b="8255"/>
                      <wp:wrapNone/>
                      <wp:docPr id="153"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1591945"/>
                                <a:chOff x="1341" y="4491"/>
                                <a:chExt cx="2505" cy="2520"/>
                              </a:xfrm>
                            </wpg:grpSpPr>
                            <wps:wsp>
                              <wps:cNvPr id="163" name="Text Box 3" descr=" Requires Removal: (Black arrow on orange patch) displays when a transdermal medication requires removal.&#10; Hazardous to Handle: (Red ‘X’ superimposed on white hand) displays when a drug, additive or solution requires use of Personal Protective Equipment (PPE).&#10; Hazardous to Dispose: (Red ‘X’ superimposed on lidded trash can) displays when a drug, additive or solution necessitates the user follow proper disposal procedures.&#10;"/>
                              <wps:cNvSpPr txBox="1">
                                <a:spLocks noChangeArrowheads="1"/>
                              </wps:cNvSpPr>
                              <wps:spPr bwMode="auto">
                                <a:xfrm>
                                  <a:off x="2241" y="4491"/>
                                  <a:ext cx="1419" cy="2332"/>
                                </a:xfrm>
                                <a:prstGeom prst="rect">
                                  <a:avLst/>
                                </a:prstGeom>
                                <a:solidFill>
                                  <a:srgbClr val="FFFFFF"/>
                                </a:solidFill>
                                <a:ln w="9525">
                                  <a:solidFill>
                                    <a:srgbClr val="FFFFFF"/>
                                  </a:solidFill>
                                  <a:miter lim="800000"/>
                                  <a:headEnd/>
                                  <a:tailEnd/>
                                </a:ln>
                              </wps:spPr>
                              <wps:txbx>
                                <w:txbxContent>
                                  <w:p w14:paraId="5CA15F92" w14:textId="77777777" w:rsidR="000A0F41" w:rsidRDefault="000A0F41" w:rsidP="00B85D59">
                                    <w:pPr>
                                      <w:pStyle w:val="SmallCaps"/>
                                    </w:pPr>
                                    <w:r>
                                      <w:t>tip:</w:t>
                                    </w:r>
                                  </w:p>
                                  <w:p w14:paraId="35DC4705" w14:textId="77777777" w:rsidR="000A0F41" w:rsidRPr="00C507CB" w:rsidRDefault="000A0F41" w:rsidP="00A95EB9">
                                    <w:pPr>
                                      <w:jc w:val="center"/>
                                      <w:rPr>
                                        <w:rFonts w:ascii="Arial" w:hAnsi="Arial" w:cs="Arial"/>
                                        <w:sz w:val="18"/>
                                      </w:rPr>
                                    </w:pPr>
                                    <w:r>
                                      <w:rPr>
                                        <w:rFonts w:ascii="Arial" w:hAnsi="Arial" w:cs="Arial"/>
                                        <w:sz w:val="18"/>
                                      </w:rPr>
                                      <w:t>Your l</w:t>
                                    </w:r>
                                    <w:r w:rsidRPr="006E6733">
                                      <w:rPr>
                                        <w:rFonts w:ascii="Arial" w:hAnsi="Arial" w:cs="Arial"/>
                                        <w:sz w:val="18"/>
                                      </w:rPr>
                                      <w:t xml:space="preserve">ocal site policy </w:t>
                                    </w:r>
                                    <w:r>
                                      <w:rPr>
                                        <w:rFonts w:ascii="Arial" w:hAnsi="Arial" w:cs="Arial"/>
                                        <w:sz w:val="18"/>
                                      </w:rPr>
                                      <w:t xml:space="preserve">dictates which High Risk/High Alert medications are </w:t>
                                    </w:r>
                                    <w:r w:rsidRPr="00F24852">
                                      <w:rPr>
                                        <w:rFonts w:ascii="Arial" w:hAnsi="Arial" w:cs="Arial"/>
                                        <w:sz w:val="18"/>
                                        <w:u w:val="single"/>
                                      </w:rPr>
                                      <w:t>required</w:t>
                                    </w:r>
                                    <w:r>
                                      <w:rPr>
                                        <w:rFonts w:ascii="Arial" w:hAnsi="Arial" w:cs="Arial"/>
                                        <w:sz w:val="18"/>
                                      </w:rPr>
                                      <w:t xml:space="preserve"> versus </w:t>
                                    </w:r>
                                    <w:r w:rsidRPr="00F24852">
                                      <w:rPr>
                                        <w:rFonts w:ascii="Arial" w:hAnsi="Arial" w:cs="Arial"/>
                                        <w:sz w:val="18"/>
                                        <w:u w:val="single"/>
                                      </w:rPr>
                                      <w:t>recommended</w:t>
                                    </w:r>
                                    <w:r>
                                      <w:rPr>
                                        <w:rFonts w:ascii="Arial" w:hAnsi="Arial" w:cs="Arial"/>
                                        <w:sz w:val="18"/>
                                      </w:rPr>
                                      <w:t xml:space="preserve"> to be </w:t>
                                    </w:r>
                                    <w:r w:rsidRPr="006E6733">
                                      <w:rPr>
                                        <w:rFonts w:ascii="Arial" w:hAnsi="Arial" w:cs="Arial"/>
                                        <w:sz w:val="18"/>
                                      </w:rPr>
                                      <w:t>witness</w:t>
                                    </w:r>
                                    <w:r>
                                      <w:rPr>
                                        <w:rFonts w:ascii="Arial" w:hAnsi="Arial" w:cs="Arial"/>
                                        <w:sz w:val="18"/>
                                      </w:rPr>
                                      <w:t>ed</w:t>
                                    </w:r>
                                    <w:r w:rsidRPr="006E6733">
                                      <w:rPr>
                                        <w:rFonts w:ascii="Arial" w:hAnsi="Arial" w:cs="Arial"/>
                                        <w:sz w:val="18"/>
                                      </w:rPr>
                                      <w:t>.</w:t>
                                    </w:r>
                                  </w:p>
                                </w:txbxContent>
                              </wps:txbx>
                              <wps:bodyPr rot="0" vert="horz" wrap="square" lIns="91440" tIns="45720" rIns="91440" bIns="45720" anchor="t" anchorCtr="0" upright="1">
                                <a:noAutofit/>
                              </wps:bodyPr>
                            </wps:wsp>
                            <wps:wsp>
                              <wps:cNvPr id="186"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56DDB632" w14:textId="185270A4" w:rsidR="000A0F41" w:rsidRDefault="000A0F41" w:rsidP="00A95EB9">
                                    <w:r>
                                      <w:rPr>
                                        <w:noProof/>
                                      </w:rPr>
                                      <w:drawing>
                                        <wp:inline distT="0" distB="0" distL="0" distR="0" wp14:anchorId="7EE646B9" wp14:editId="23B60109">
                                          <wp:extent cx="457200" cy="457200"/>
                                          <wp:effectExtent l="0" t="0" r="0" b="0"/>
                                          <wp:docPr id="1145" name="Picture 1145"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escription: t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A371BC" w14:textId="77777777" w:rsidR="000A0F41" w:rsidRDefault="000A0F41" w:rsidP="00A95EB9"/>
                                  <w:p w14:paraId="234EFD69" w14:textId="77777777" w:rsidR="000A0F41" w:rsidRDefault="000A0F41" w:rsidP="00A95EB9"/>
                                </w:txbxContent>
                              </wps:txbx>
                              <wps:bodyPr rot="0" vert="horz" wrap="square" lIns="91440" tIns="45720" rIns="91440" bIns="45720" anchor="t" anchorCtr="0" upright="1">
                                <a:noAutofit/>
                              </wps:bodyPr>
                            </wps:wsp>
                            <wps:wsp>
                              <wps:cNvPr id="188"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1C1E4C" id="_x0000_s1868" alt="&quot;&quot;" style="position:absolute;margin-left:-24.15pt;margin-top:88.5pt;width:154.65pt;height:125.35pt;z-index:251721728;mso-position-horizontal-relative:text;mso-position-vertical-relative:text" coordorigin="1341,4491" coordsize="250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">
                      <v:shape id="Text Box 3" o:spid="_x0000_s1869" type="#_x0000_t202" alt=" Requires Removal: (Black arrow on orange patch) displays when a transdermal medication requires removal.&#10; Hazardous to Handle: (Red ‘X’ superimposed on white hand) displays when a drug, additive or solution requires use of Personal Protective Equipment (PPE).&#10; Hazardous to Dispose: (Red ‘X’ superimposed on lidded trash can) displays when a drug, additive or solution necessitates the user follow proper disposal procedures.&#10;" style="position:absolute;left:2241;top:4491;width:141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" strokecolor="white">
                        <v:textbox>
                          <w:txbxContent>
                            <w:p w14:paraId="5CA15F92" w14:textId="77777777" w:rsidR="000A0F41" w:rsidRDefault="000A0F41" w:rsidP="00B85D59">
                              <w:pPr>
                                <w:pStyle w:val="SmallCaps"/>
                              </w:pPr>
                              <w:r>
                                <w:t>tip:</w:t>
                              </w:r>
                            </w:p>
                            <w:p w14:paraId="35DC4705" w14:textId="77777777" w:rsidR="000A0F41" w:rsidRPr="00C507CB" w:rsidRDefault="000A0F41" w:rsidP="00A95EB9">
                              <w:pPr>
                                <w:jc w:val="center"/>
                                <w:rPr>
                                  <w:rFonts w:ascii="Arial" w:hAnsi="Arial" w:cs="Arial"/>
                                  <w:sz w:val="18"/>
                                </w:rPr>
                              </w:pPr>
                              <w:r>
                                <w:rPr>
                                  <w:rFonts w:ascii="Arial" w:hAnsi="Arial" w:cs="Arial"/>
                                  <w:sz w:val="18"/>
                                </w:rPr>
                                <w:t>Your l</w:t>
                              </w:r>
                              <w:r w:rsidRPr="006E6733">
                                <w:rPr>
                                  <w:rFonts w:ascii="Arial" w:hAnsi="Arial" w:cs="Arial"/>
                                  <w:sz w:val="18"/>
                                </w:rPr>
                                <w:t xml:space="preserve">ocal site policy </w:t>
                              </w:r>
                              <w:r>
                                <w:rPr>
                                  <w:rFonts w:ascii="Arial" w:hAnsi="Arial" w:cs="Arial"/>
                                  <w:sz w:val="18"/>
                                </w:rPr>
                                <w:t xml:space="preserve">dictates which High Risk/High Alert medications are </w:t>
                              </w:r>
                              <w:r w:rsidRPr="00F24852">
                                <w:rPr>
                                  <w:rFonts w:ascii="Arial" w:hAnsi="Arial" w:cs="Arial"/>
                                  <w:sz w:val="18"/>
                                  <w:u w:val="single"/>
                                </w:rPr>
                                <w:t>required</w:t>
                              </w:r>
                              <w:r>
                                <w:rPr>
                                  <w:rFonts w:ascii="Arial" w:hAnsi="Arial" w:cs="Arial"/>
                                  <w:sz w:val="18"/>
                                </w:rPr>
                                <w:t xml:space="preserve"> versus </w:t>
                              </w:r>
                              <w:r w:rsidRPr="00F24852">
                                <w:rPr>
                                  <w:rFonts w:ascii="Arial" w:hAnsi="Arial" w:cs="Arial"/>
                                  <w:sz w:val="18"/>
                                  <w:u w:val="single"/>
                                </w:rPr>
                                <w:t>recommended</w:t>
                              </w:r>
                              <w:r>
                                <w:rPr>
                                  <w:rFonts w:ascii="Arial" w:hAnsi="Arial" w:cs="Arial"/>
                                  <w:sz w:val="18"/>
                                </w:rPr>
                                <w:t xml:space="preserve"> to be </w:t>
                              </w:r>
                              <w:r w:rsidRPr="006E6733">
                                <w:rPr>
                                  <w:rFonts w:ascii="Arial" w:hAnsi="Arial" w:cs="Arial"/>
                                  <w:sz w:val="18"/>
                                </w:rPr>
                                <w:t>witness</w:t>
                              </w:r>
                              <w:r>
                                <w:rPr>
                                  <w:rFonts w:ascii="Arial" w:hAnsi="Arial" w:cs="Arial"/>
                                  <w:sz w:val="18"/>
                                </w:rPr>
                                <w:t>ed</w:t>
                              </w:r>
                              <w:r w:rsidRPr="006E6733">
                                <w:rPr>
                                  <w:rFonts w:ascii="Arial" w:hAnsi="Arial" w:cs="Arial"/>
                                  <w:sz w:val="18"/>
                                </w:rPr>
                                <w:t>.</w:t>
                              </w:r>
                            </w:p>
                          </w:txbxContent>
                        </v:textbox>
                      </v:shape>
                      <v:line id="Line 4" o:spid="_x0000_s1870"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shape id="Text Box 5" o:spid="_x0000_s1871"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" strokecolor="white">
                        <v:textbox>
                          <w:txbxContent>
                            <w:p w14:paraId="56DDB632" w14:textId="185270A4" w:rsidR="000A0F41" w:rsidRDefault="000A0F41" w:rsidP="00A95EB9">
                              <w:r>
                                <w:rPr>
                                  <w:noProof/>
                                </w:rPr>
                                <w:drawing>
                                  <wp:inline distT="0" distB="0" distL="0" distR="0" wp14:anchorId="7EE646B9" wp14:editId="23B60109">
                                    <wp:extent cx="457200" cy="457200"/>
                                    <wp:effectExtent l="0" t="0" r="0" b="0"/>
                                    <wp:docPr id="5158" name="Picture 5158" descr="Description: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escription: ti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2A371BC" w14:textId="77777777" w:rsidR="000A0F41" w:rsidRDefault="000A0F41" w:rsidP="00A95EB9"/>
                            <w:p w14:paraId="234EFD69" w14:textId="77777777" w:rsidR="000A0F41" w:rsidRDefault="000A0F41" w:rsidP="00A95EB9"/>
                          </w:txbxContent>
                        </v:textbox>
                      </v:shape>
                      <v:line id="Line 6" o:spid="_x0000_s1872"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group>
                  </w:pict>
                </mc:Fallback>
              </mc:AlternateContent>
            </w:r>
            <w:r w:rsidR="00A95EB9" w:rsidRPr="00B91A5F">
              <w:t>Witnessing High Risk/High Alert Drugs When a Witness is Required</w:t>
            </w:r>
            <w:bookmarkEnd w:id="3129"/>
          </w:p>
          <w:p w14:paraId="7E252F53" w14:textId="77777777" w:rsidR="00A95EB9" w:rsidRPr="00B91A5F" w:rsidRDefault="00A95EB9" w:rsidP="00963D59">
            <w:pPr>
              <w:pStyle w:val="H2Continued"/>
              <w:rPr>
                <w:rFonts w:cs="Arial"/>
                <w:lang w:val="en-US" w:eastAsia="en-US"/>
              </w:rPr>
            </w:pPr>
          </w:p>
        </w:tc>
        <w:tc>
          <w:tcPr>
            <w:tcW w:w="6570" w:type="dxa"/>
          </w:tcPr>
          <w:p w14:paraId="739579E9" w14:textId="77777777" w:rsidR="00A95EB9" w:rsidRPr="00B91A5F" w:rsidRDefault="00A95EB9" w:rsidP="00963D59">
            <w:pPr>
              <w:tabs>
                <w:tab w:val="num" w:pos="900"/>
              </w:tabs>
              <w:rPr>
                <w:rFonts w:ascii="Arial" w:hAnsi="Arial"/>
                <w:b/>
                <w:noProof/>
              </w:rPr>
            </w:pPr>
            <w:r w:rsidRPr="00B91A5F">
              <w:rPr>
                <w:rFonts w:ascii="Arial" w:hAnsi="Arial"/>
                <w:b/>
                <w:noProof/>
              </w:rPr>
              <w:t xml:space="preserve">To Administer High Risk/High Alert Medications When a Witness is Required </w:t>
            </w:r>
          </w:p>
          <w:p w14:paraId="4872DC1A" w14:textId="77777777" w:rsidR="00A95EB9" w:rsidRPr="00B91A5F" w:rsidRDefault="005F02FD" w:rsidP="009D2EA9">
            <w:pPr>
              <w:pStyle w:val="NumberList1"/>
              <w:numPr>
                <w:ilvl w:val="0"/>
                <w:numId w:val="86"/>
              </w:numPr>
            </w:pPr>
            <w:r w:rsidRPr="00B91A5F">
              <w:t>When a medication is flagged with a Code 3 (Required to Witness), i</w:t>
            </w:r>
            <w:r w:rsidR="00A95EB9" w:rsidRPr="00B91A5F">
              <w:t>dentify and obtain your witness, and have them perform the independent double check, according to your local site policy for High Risk/High Alert administrations.</w:t>
            </w:r>
          </w:p>
          <w:p w14:paraId="7972A00B" w14:textId="77777777" w:rsidR="00A95EB9" w:rsidRPr="00B91A5F" w:rsidRDefault="00A95EB9" w:rsidP="009D2EA9">
            <w:pPr>
              <w:pStyle w:val="NumberList1"/>
              <w:numPr>
                <w:ilvl w:val="0"/>
                <w:numId w:val="86"/>
              </w:numPr>
            </w:pPr>
            <w:r w:rsidRPr="00B91A5F">
              <w:t>At the BCMA Witness Sign-On dialog, your witness should review the administration information and enter their Access and Verify codes.</w:t>
            </w:r>
          </w:p>
          <w:p w14:paraId="3D72B497" w14:textId="77777777" w:rsidR="00A95EB9" w:rsidRPr="00B91A5F" w:rsidRDefault="00A95EB9" w:rsidP="00963D59">
            <w:pPr>
              <w:spacing w:before="240"/>
            </w:pPr>
            <w:r w:rsidRPr="00B91A5F">
              <w:rPr>
                <w:rStyle w:val="NotesChar"/>
              </w:rPr>
              <w:t>Note:</w:t>
            </w:r>
            <w:r w:rsidRPr="00B91A5F">
              <w:t xml:space="preserve"> The prompt for changing the user’s Verify code is not supported.</w:t>
            </w:r>
          </w:p>
          <w:p w14:paraId="7486E296" w14:textId="77777777" w:rsidR="00A95EB9" w:rsidRPr="00B91A5F" w:rsidRDefault="00A95EB9" w:rsidP="009D2EA9">
            <w:pPr>
              <w:pStyle w:val="NumberList1"/>
              <w:numPr>
                <w:ilvl w:val="0"/>
                <w:numId w:val="86"/>
              </w:numPr>
            </w:pPr>
            <w:r w:rsidRPr="00B91A5F">
              <w:t xml:space="preserve">The witness can enter an optional comment, up to 150 characters in length, and click </w:t>
            </w:r>
            <w:r w:rsidRPr="00B91A5F">
              <w:rPr>
                <w:b/>
              </w:rPr>
              <w:t>OK</w:t>
            </w:r>
            <w:r w:rsidRPr="00B91A5F">
              <w:t>.</w:t>
            </w:r>
          </w:p>
          <w:p w14:paraId="75AF9D9C" w14:textId="77777777" w:rsidR="00A95EB9" w:rsidRPr="00B91A5F" w:rsidRDefault="00A95EB9" w:rsidP="009D2EA9">
            <w:pPr>
              <w:pStyle w:val="NumberList1"/>
              <w:numPr>
                <w:ilvl w:val="0"/>
                <w:numId w:val="86"/>
              </w:numPr>
              <w:rPr>
                <w:noProof/>
              </w:rPr>
            </w:pPr>
            <w:r w:rsidRPr="00B91A5F">
              <w:rPr>
                <w:noProof/>
              </w:rPr>
              <w:t xml:space="preserve">The witness must click </w:t>
            </w:r>
            <w:r w:rsidRPr="00B91A5F">
              <w:rPr>
                <w:b/>
                <w:noProof/>
              </w:rPr>
              <w:t>OK</w:t>
            </w:r>
            <w:r w:rsidRPr="00B91A5F">
              <w:rPr>
                <w:noProof/>
              </w:rPr>
              <w:t xml:space="preserve"> to complete the administration or click </w:t>
            </w:r>
            <w:r w:rsidRPr="00B91A5F">
              <w:rPr>
                <w:b/>
                <w:bCs/>
                <w:noProof/>
              </w:rPr>
              <w:t>Cancel</w:t>
            </w:r>
            <w:r w:rsidRPr="00B91A5F">
              <w:rPr>
                <w:noProof/>
              </w:rPr>
              <w:t xml:space="preserve"> to display the “Order Administration Cancelled” </w:t>
            </w:r>
            <w:r w:rsidR="00A41043" w:rsidRPr="00B91A5F">
              <w:rPr>
                <w:noProof/>
              </w:rPr>
              <w:t xml:space="preserve">confirmation </w:t>
            </w:r>
            <w:r w:rsidRPr="00B91A5F">
              <w:rPr>
                <w:noProof/>
              </w:rPr>
              <w:t xml:space="preserve">dialog, then click </w:t>
            </w:r>
            <w:r w:rsidRPr="00B91A5F">
              <w:rPr>
                <w:b/>
                <w:bCs/>
                <w:noProof/>
              </w:rPr>
              <w:t>OK</w:t>
            </w:r>
            <w:r w:rsidRPr="00B91A5F">
              <w:rPr>
                <w:noProof/>
              </w:rPr>
              <w:t xml:space="preserve"> to acknowledge the cancellation and to return to the VDL.</w:t>
            </w:r>
          </w:p>
          <w:p w14:paraId="6D3E5318" w14:textId="77777777" w:rsidR="00A95EB9" w:rsidRPr="00B91A5F" w:rsidRDefault="00A95EB9" w:rsidP="00963D59">
            <w:pPr>
              <w:pStyle w:val="ListBullet"/>
              <w:spacing w:before="120" w:after="120"/>
            </w:pPr>
            <w:r w:rsidRPr="00B91A5F">
              <w:t>If the Witness Sign-On Credentials are valid:</w:t>
            </w:r>
          </w:p>
          <w:p w14:paraId="0B06AF71" w14:textId="77777777" w:rsidR="00A95EB9" w:rsidRPr="00B91A5F" w:rsidRDefault="00A95EB9" w:rsidP="009D2EA9">
            <w:pPr>
              <w:pStyle w:val="Bullet-Text-1"/>
              <w:numPr>
                <w:ilvl w:val="0"/>
                <w:numId w:val="28"/>
              </w:numPr>
              <w:tabs>
                <w:tab w:val="clear" w:pos="1440"/>
              </w:tabs>
              <w:ind w:left="720"/>
            </w:pPr>
            <w:r w:rsidRPr="00B91A5F">
              <w:t xml:space="preserve">You are returned to the VDL. </w:t>
            </w:r>
          </w:p>
          <w:p w14:paraId="1A852EEF" w14:textId="77777777" w:rsidR="00A95EB9" w:rsidRPr="00B91A5F" w:rsidRDefault="00A95EB9" w:rsidP="009D2EA9">
            <w:pPr>
              <w:pStyle w:val="Bullet-Text-1"/>
              <w:numPr>
                <w:ilvl w:val="0"/>
                <w:numId w:val="28"/>
              </w:numPr>
              <w:tabs>
                <w:tab w:val="clear" w:pos="1440"/>
              </w:tabs>
              <w:ind w:left="720"/>
            </w:pPr>
            <w:r w:rsidRPr="00B91A5F">
              <w:t>The administration is marked as “Given” or “Infusing.”</w:t>
            </w:r>
          </w:p>
          <w:p w14:paraId="02665919" w14:textId="77777777" w:rsidR="00A95EB9" w:rsidRPr="00B91A5F" w:rsidRDefault="00A95EB9" w:rsidP="00963D59">
            <w:pPr>
              <w:spacing w:before="240"/>
            </w:pPr>
            <w:r w:rsidRPr="00B91A5F">
              <w:rPr>
                <w:rStyle w:val="NotesChar"/>
              </w:rPr>
              <w:t>Note:</w:t>
            </w:r>
            <w:r w:rsidRPr="00B91A5F">
              <w:t xml:space="preserve"> The High Risk/High Alert Drug code values for each medication/additive/solution are included in the order. The Witness IEN, Date/Time, Optional Comment and Witness HR Order Code (the highest value of all High Risk/High Alert Drug code values in the order), are determined and stored. The “Witnessed?” flag is set to a value of Yes, indicating the administration was witnessed. </w:t>
            </w:r>
          </w:p>
          <w:p w14:paraId="2B74D87E" w14:textId="77777777" w:rsidR="00A95EB9" w:rsidRPr="00B91A5F" w:rsidRDefault="00A95EB9" w:rsidP="00963D59">
            <w:pPr>
              <w:pStyle w:val="Example"/>
              <w:spacing w:after="240"/>
            </w:pPr>
          </w:p>
        </w:tc>
      </w:tr>
    </w:tbl>
    <w:p w14:paraId="34B46172"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7DDC9055" w14:textId="77777777" w:rsidTr="00D56136">
        <w:trPr>
          <w:trHeight w:val="261"/>
        </w:trPr>
        <w:tc>
          <w:tcPr>
            <w:tcW w:w="2880" w:type="dxa"/>
          </w:tcPr>
          <w:p w14:paraId="070B1F85" w14:textId="77777777" w:rsidR="00A95EB9" w:rsidRPr="00B91A5F" w:rsidRDefault="00A95EB9" w:rsidP="00963D59">
            <w:pPr>
              <w:pStyle w:val="H2Continued"/>
              <w:rPr>
                <w:rFonts w:cs="Arial"/>
                <w:lang w:val="en-US" w:eastAsia="en-US"/>
              </w:rPr>
            </w:pPr>
            <w:r w:rsidRPr="00B91A5F">
              <w:rPr>
                <w:rFonts w:cs="Arial"/>
                <w:lang w:val="en-US" w:eastAsia="en-US"/>
              </w:rPr>
              <w:t>Witnessing High Risk/High Alert Drugs When a Witness is Required (cont.)</w:t>
            </w:r>
          </w:p>
        </w:tc>
        <w:tc>
          <w:tcPr>
            <w:tcW w:w="6570" w:type="dxa"/>
          </w:tcPr>
          <w:p w14:paraId="50C4E145" w14:textId="77777777" w:rsidR="00A95EB9" w:rsidRPr="00B91A5F" w:rsidRDefault="00A95EB9" w:rsidP="00963D59">
            <w:pPr>
              <w:tabs>
                <w:tab w:val="num" w:pos="900"/>
              </w:tabs>
              <w:rPr>
                <w:rFonts w:ascii="Arial" w:hAnsi="Arial"/>
                <w:b/>
                <w:noProof/>
              </w:rPr>
            </w:pPr>
            <w:r w:rsidRPr="00B91A5F">
              <w:rPr>
                <w:rFonts w:ascii="Arial" w:hAnsi="Arial"/>
                <w:b/>
                <w:noProof/>
              </w:rPr>
              <w:t xml:space="preserve">To Administer High Risk/High Alert Medications When a Witness is Required (cont.) </w:t>
            </w:r>
          </w:p>
          <w:p w14:paraId="2C02F77F" w14:textId="77777777" w:rsidR="00B50410" w:rsidRPr="00B91A5F" w:rsidRDefault="00B50410" w:rsidP="00963D59">
            <w:pPr>
              <w:pStyle w:val="Example"/>
              <w:rPr>
                <w:noProof/>
              </w:rPr>
            </w:pPr>
            <w:r w:rsidRPr="00B91A5F">
              <w:t>Example: BCMA – Initial Witness Sign-On Dialog for a High Risk/High Alert Administration</w:t>
            </w:r>
            <w:r w:rsidR="00CF3D4E" w:rsidRPr="00B91A5F">
              <w:br/>
            </w:r>
            <w:r w:rsidRPr="00B91A5F">
              <w:t xml:space="preserve"> when Witness is Required</w:t>
            </w:r>
          </w:p>
          <w:p w14:paraId="08DD9E67" w14:textId="2FEC0675" w:rsidR="00B50410" w:rsidRPr="00B91A5F" w:rsidRDefault="00F04354" w:rsidP="00963D59">
            <w:pPr>
              <w:pStyle w:val="Example"/>
              <w:rPr>
                <w:noProof/>
              </w:rPr>
            </w:pPr>
            <w:r>
              <w:rPr>
                <w:noProof/>
              </w:rPr>
              <w:drawing>
                <wp:inline distT="0" distB="0" distL="0" distR="0" wp14:anchorId="70C30ADF" wp14:editId="1614D23D">
                  <wp:extent cx="4067175" cy="3486150"/>
                  <wp:effectExtent l="19050" t="19050" r="9525" b="0"/>
                  <wp:docPr id="405" name="Picture 405" descr="Example: BCMA – Initial Witness Sign-On Dialog for a High Risk/High Alert Administration  when Witness is Require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Example: BCMA – Initial Witness Sign-On Dialog for a High Risk/High Alert Administration  when Witness is Required screen&#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67175" cy="3486150"/>
                          </a:xfrm>
                          <a:prstGeom prst="rect">
                            <a:avLst/>
                          </a:prstGeom>
                          <a:noFill/>
                          <a:ln w="6350" cmpd="sng">
                            <a:solidFill>
                              <a:srgbClr val="000000"/>
                            </a:solidFill>
                            <a:miter lim="800000"/>
                            <a:headEnd/>
                            <a:tailEnd/>
                          </a:ln>
                          <a:effectLst/>
                        </pic:spPr>
                      </pic:pic>
                    </a:graphicData>
                  </a:graphic>
                </wp:inline>
              </w:drawing>
            </w:r>
          </w:p>
          <w:p w14:paraId="39129209" w14:textId="77777777" w:rsidR="00B50410" w:rsidRPr="00B91A5F" w:rsidRDefault="00B50410" w:rsidP="00963D59"/>
          <w:p w14:paraId="18793B17" w14:textId="77777777" w:rsidR="00A95EB9" w:rsidRPr="00B91A5F" w:rsidRDefault="00A95EB9" w:rsidP="00963D59"/>
        </w:tc>
      </w:tr>
    </w:tbl>
    <w:p w14:paraId="119A08D0" w14:textId="77777777" w:rsidR="00F911B0" w:rsidRPr="00B91A5F" w:rsidRDefault="00A95EB9" w:rsidP="00963D59">
      <w:pPr>
        <w:pStyle w:val="H1Continued"/>
      </w:pPr>
      <w:r w:rsidRPr="00B91A5F">
        <w:br w:type="page"/>
      </w:r>
      <w:r w:rsidR="00F911B0"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F911B0" w:rsidRPr="00B91A5F" w14:paraId="7B0CE519" w14:textId="77777777" w:rsidTr="0031135D">
        <w:trPr>
          <w:trHeight w:val="261"/>
        </w:trPr>
        <w:tc>
          <w:tcPr>
            <w:tcW w:w="2880" w:type="dxa"/>
          </w:tcPr>
          <w:p w14:paraId="5D50D7D2" w14:textId="77777777" w:rsidR="00F911B0" w:rsidRPr="00B91A5F" w:rsidRDefault="00F911B0" w:rsidP="00963D59">
            <w:pPr>
              <w:pStyle w:val="H2Continued"/>
              <w:rPr>
                <w:rFonts w:cs="Arial"/>
                <w:lang w:val="en-US" w:eastAsia="en-US"/>
              </w:rPr>
            </w:pPr>
            <w:r w:rsidRPr="00B91A5F">
              <w:rPr>
                <w:rFonts w:cs="Arial"/>
                <w:lang w:val="en-US" w:eastAsia="en-US"/>
              </w:rPr>
              <w:t>Witnessing High Risk/High Alert Drugs When a Witness is Required (cont.)</w:t>
            </w:r>
          </w:p>
        </w:tc>
        <w:tc>
          <w:tcPr>
            <w:tcW w:w="6570" w:type="dxa"/>
          </w:tcPr>
          <w:p w14:paraId="01747F57" w14:textId="77777777" w:rsidR="00F911B0" w:rsidRPr="00B91A5F" w:rsidRDefault="00F911B0" w:rsidP="00963D59">
            <w:pPr>
              <w:tabs>
                <w:tab w:val="num" w:pos="900"/>
              </w:tabs>
              <w:rPr>
                <w:rFonts w:ascii="Arial" w:hAnsi="Arial"/>
                <w:b/>
                <w:noProof/>
              </w:rPr>
            </w:pPr>
            <w:r w:rsidRPr="00B91A5F">
              <w:rPr>
                <w:rFonts w:ascii="Arial" w:hAnsi="Arial"/>
                <w:b/>
                <w:noProof/>
              </w:rPr>
              <w:t xml:space="preserve">To Administer High Risk/High Alert Medications When a Witness is Required (cont.) </w:t>
            </w:r>
          </w:p>
          <w:p w14:paraId="6D45DD3B" w14:textId="77777777" w:rsidR="00F911B0" w:rsidRPr="00B91A5F" w:rsidRDefault="00F911B0" w:rsidP="009D2EA9">
            <w:pPr>
              <w:pStyle w:val="Bullet-Text-1"/>
              <w:numPr>
                <w:ilvl w:val="0"/>
                <w:numId w:val="28"/>
              </w:numPr>
              <w:tabs>
                <w:tab w:val="clear" w:pos="1440"/>
              </w:tabs>
              <w:ind w:left="720"/>
            </w:pPr>
            <w:r w:rsidRPr="00B91A5F">
              <w:t xml:space="preserve">If previously prompted for Quantity and Units, the BCMA Witness Sign dialog will display the Quantity and Units </w:t>
            </w:r>
            <w:r w:rsidR="00CF3D4E" w:rsidRPr="00B91A5F">
              <w:t xml:space="preserve">to be </w:t>
            </w:r>
            <w:r w:rsidRPr="00B91A5F">
              <w:t>administered.</w:t>
            </w:r>
          </w:p>
          <w:p w14:paraId="2C451C38" w14:textId="77777777" w:rsidR="00F911B0" w:rsidRPr="00B91A5F" w:rsidRDefault="00F911B0" w:rsidP="00963D59">
            <w:pPr>
              <w:pStyle w:val="Example"/>
              <w:rPr>
                <w:noProof/>
              </w:rPr>
            </w:pPr>
            <w:r w:rsidRPr="00B91A5F">
              <w:t>Example: BCMA – Witness Sign-On Dialog With Quantity and Units Display for a High Risk/High Alert Administration when Witness is Required</w:t>
            </w:r>
          </w:p>
          <w:p w14:paraId="7258520E" w14:textId="0DEA0401" w:rsidR="00F911B0" w:rsidRPr="00B91A5F" w:rsidRDefault="00CF3D4E" w:rsidP="00963D59">
            <w:pPr>
              <w:pStyle w:val="Example"/>
              <w:rPr>
                <w:noProof/>
              </w:rPr>
            </w:pPr>
            <w:r w:rsidRPr="00B91A5F">
              <w:fldChar w:fldCharType="begin"/>
            </w:r>
            <w:r w:rsidRPr="00B91A5F">
              <w:instrText xml:space="preserve"> INCLUDEPICTURE  "cid:image006.jpg@01CE3A97.750B4A70" \* MERGEFORMATINET </w:instrText>
            </w:r>
            <w:r w:rsidRPr="00B91A5F">
              <w:fldChar w:fldCharType="separate"/>
            </w:r>
            <w:r w:rsidR="00BD03F6">
              <w:fldChar w:fldCharType="begin"/>
            </w:r>
            <w:r w:rsidR="00BD03F6">
              <w:instrText xml:space="preserve"> INCLUDEPICTURE  "cid:image006.jpg@01CE3A97.750B4A70" \* MERGEFORMATINET </w:instrText>
            </w:r>
            <w:r w:rsidR="00BD03F6">
              <w:fldChar w:fldCharType="separate"/>
            </w:r>
            <w:r w:rsidR="00C3698F">
              <w:fldChar w:fldCharType="begin"/>
            </w:r>
            <w:r w:rsidR="00C3698F">
              <w:instrText xml:space="preserve"> INCLUDEPICTURE  "cid:image006.jpg@01CE3A97.750B4A70" \* MERGEFORMATINET </w:instrText>
            </w:r>
            <w:r w:rsidR="00C3698F">
              <w:fldChar w:fldCharType="separate"/>
            </w:r>
            <w:r w:rsidR="00F04354">
              <w:fldChar w:fldCharType="begin"/>
            </w:r>
            <w:r w:rsidR="00F04354">
              <w:instrText xml:space="preserve"> INCLUDEPICTURE  "cid:image006.jpg@01CE3A97.750B4A70" \* MERGEFORMATINET </w:instrText>
            </w:r>
            <w:r w:rsidR="00F04354">
              <w:fldChar w:fldCharType="separate"/>
            </w:r>
            <w:r w:rsidR="00E75494">
              <w:fldChar w:fldCharType="begin"/>
            </w:r>
            <w:r w:rsidR="00E75494">
              <w:instrText xml:space="preserve"> INCLUDEPICTURE  "cid:image006.jpg@01CE3A97.750B4A70" \* MERGEFORMATINET </w:instrText>
            </w:r>
            <w:r w:rsidR="00E75494">
              <w:fldChar w:fldCharType="separate"/>
            </w:r>
            <w:r w:rsidR="00F635B5">
              <w:fldChar w:fldCharType="begin"/>
            </w:r>
            <w:r w:rsidR="00F635B5">
              <w:instrText xml:space="preserve"> INCLUDEPICTURE  "cid:image006.jpg@01CE3A97.750B4A70" \* MERGEFORMATINET </w:instrText>
            </w:r>
            <w:r w:rsidR="00F635B5">
              <w:fldChar w:fldCharType="separate"/>
            </w:r>
            <w:r w:rsidR="0002689F">
              <w:fldChar w:fldCharType="begin"/>
            </w:r>
            <w:r w:rsidR="0002689F">
              <w:instrText xml:space="preserve"> INCLUDEPICTURE  "cid:image006.jpg@01CE3A97.750B4A70" \* MERGEFORMATINET </w:instrText>
            </w:r>
            <w:r w:rsidR="0002689F">
              <w:fldChar w:fldCharType="separate"/>
            </w:r>
            <w:r w:rsidR="006231E8">
              <w:fldChar w:fldCharType="begin"/>
            </w:r>
            <w:r w:rsidR="006231E8">
              <w:instrText xml:space="preserve"> INCLUDEPICTURE  "cid:image006.jpg@01CE3A97.750B4A70" \* MERGEFORMATINET </w:instrText>
            </w:r>
            <w:r w:rsidR="006231E8">
              <w:fldChar w:fldCharType="separate"/>
            </w:r>
            <w:r w:rsidR="00CC147A">
              <w:fldChar w:fldCharType="begin"/>
            </w:r>
            <w:r w:rsidR="00CC147A">
              <w:instrText xml:space="preserve"> INCLUDEPICTURE  "cid:image006.jpg@01CE3A97.750B4A70" \* MERGEFORMATINET </w:instrText>
            </w:r>
            <w:r w:rsidR="00CC147A">
              <w:fldChar w:fldCharType="separate"/>
            </w:r>
            <w:r w:rsidR="00EB2929">
              <w:fldChar w:fldCharType="begin"/>
            </w:r>
            <w:r w:rsidR="00EB2929">
              <w:instrText xml:space="preserve"> INCLUDEPICTURE  "cid:image006.jpg@01CE3A97.750B4A70" \* MERGEFORMATINET </w:instrText>
            </w:r>
            <w:r w:rsidR="00EB2929">
              <w:fldChar w:fldCharType="separate"/>
            </w:r>
            <w:r w:rsidR="0091206F">
              <w:fldChar w:fldCharType="begin"/>
            </w:r>
            <w:r w:rsidR="0091206F">
              <w:instrText xml:space="preserve"> INCLUDEPICTURE  "cid:image006.jpg@01CE3A97.750B4A70" \* MERGEFORMATINET </w:instrText>
            </w:r>
            <w:r w:rsidR="0091206F">
              <w:fldChar w:fldCharType="separate"/>
            </w:r>
            <w:r w:rsidR="00420EA8">
              <w:fldChar w:fldCharType="begin"/>
            </w:r>
            <w:r w:rsidR="00420EA8">
              <w:instrText xml:space="preserve"> INCLUDEPICTURE  "cid:image006.jpg@01CE3A97.750B4A70" \* MERGEFORMATINET </w:instrText>
            </w:r>
            <w:r w:rsidR="00420EA8">
              <w:fldChar w:fldCharType="separate"/>
            </w:r>
            <w:r w:rsidR="00C4033B">
              <w:fldChar w:fldCharType="begin"/>
            </w:r>
            <w:r w:rsidR="00C4033B">
              <w:instrText xml:space="preserve"> INCLUDEPICTURE  "cid:image006.jpg@01CE3A97.750B4A70" \* MERGEFORMATINET </w:instrText>
            </w:r>
            <w:r w:rsidR="00C4033B">
              <w:fldChar w:fldCharType="separate"/>
            </w:r>
            <w:r w:rsidR="00B327CA">
              <w:fldChar w:fldCharType="begin"/>
            </w:r>
            <w:r w:rsidR="00B327CA">
              <w:instrText xml:space="preserve"> INCLUDEPICTURE  "cid:image006.jpg@01CE3A97.750B4A70" \* MERGEFORMATINET </w:instrText>
            </w:r>
            <w:r w:rsidR="00B327CA">
              <w:fldChar w:fldCharType="separate"/>
            </w:r>
            <w:r w:rsidR="00F61AB6">
              <w:fldChar w:fldCharType="begin"/>
            </w:r>
            <w:r w:rsidR="00F61AB6">
              <w:instrText xml:space="preserve"> INCLUDEPICTURE  "cid:image006.jpg@01CE3A97.750B4A70" \* MERGEFORMATINET </w:instrText>
            </w:r>
            <w:r w:rsidR="00F61AB6">
              <w:fldChar w:fldCharType="separate"/>
            </w:r>
            <w:r w:rsidR="00B61526">
              <w:fldChar w:fldCharType="begin"/>
            </w:r>
            <w:r w:rsidR="00B61526">
              <w:instrText xml:space="preserve"> INCLUDEPICTURE  "cid:image006.jpg@01CE3A97.750B4A70" \* MERGEFORMATINET </w:instrText>
            </w:r>
            <w:r w:rsidR="00B61526">
              <w:fldChar w:fldCharType="separate"/>
            </w:r>
            <w:r w:rsidR="005C2E4D">
              <w:fldChar w:fldCharType="begin"/>
            </w:r>
            <w:r w:rsidR="005C2E4D">
              <w:instrText xml:space="preserve"> INCLUDEPICTURE  "cid:image006.jpg@01CE3A97.750B4A70" \* MERGEFORMATINET </w:instrText>
            </w:r>
            <w:r w:rsidR="005C2E4D">
              <w:fldChar w:fldCharType="separate"/>
            </w:r>
            <w:r w:rsidR="00E73CEE">
              <w:fldChar w:fldCharType="begin"/>
            </w:r>
            <w:r w:rsidR="00E73CEE">
              <w:instrText xml:space="preserve"> INCLUDEPICTURE  "cid:image006.jpg@01CE3A97.750B4A70" \* MERGEFORMATINET </w:instrText>
            </w:r>
            <w:r w:rsidR="00E73CEE">
              <w:fldChar w:fldCharType="separate"/>
            </w:r>
            <w:r w:rsidR="00752162">
              <w:fldChar w:fldCharType="begin"/>
            </w:r>
            <w:r w:rsidR="00752162">
              <w:instrText xml:space="preserve"> INCLUDEPICTURE  "cid:image006.jpg@01CE3A97.750B4A70" \* MERGEFORMATINET </w:instrText>
            </w:r>
            <w:r w:rsidR="00752162">
              <w:fldChar w:fldCharType="separate"/>
            </w:r>
            <w:r w:rsidR="009D3260">
              <w:fldChar w:fldCharType="begin"/>
            </w:r>
            <w:r w:rsidR="009D3260">
              <w:instrText xml:space="preserve"> INCLUDEPICTURE  "cid:image006.jpg@01CE3A97.750B4A70" \* MERGEFORMATINET </w:instrText>
            </w:r>
            <w:r w:rsidR="009D3260">
              <w:fldChar w:fldCharType="separate"/>
            </w:r>
            <w:r w:rsidR="00A62AB0">
              <w:fldChar w:fldCharType="begin"/>
            </w:r>
            <w:r w:rsidR="00A62AB0">
              <w:instrText xml:space="preserve"> INCLUDEPICTURE  "cid:image006.jpg@01CE3A97.750B4A70" \* MERGEFORMATINET </w:instrText>
            </w:r>
            <w:r w:rsidR="00A62AB0">
              <w:fldChar w:fldCharType="separate"/>
            </w:r>
            <w:r w:rsidR="004312A1">
              <w:fldChar w:fldCharType="begin"/>
            </w:r>
            <w:r w:rsidR="004312A1">
              <w:instrText xml:space="preserve"> INCLUDEPICTURE  "cid:image006.jpg@01CE3A97.750B4A70" \* MERGEFORMATINET </w:instrText>
            </w:r>
            <w:r w:rsidR="004312A1">
              <w:fldChar w:fldCharType="separate"/>
            </w:r>
            <w:r w:rsidR="001A1F77">
              <w:fldChar w:fldCharType="begin"/>
            </w:r>
            <w:r w:rsidR="001A1F77">
              <w:instrText xml:space="preserve"> INCLUDEPICTURE  "cid:image006.jpg@01CE3A97.750B4A70" \* MERGEFORMATINET </w:instrText>
            </w:r>
            <w:r w:rsidR="001A1F77">
              <w:fldChar w:fldCharType="separate"/>
            </w:r>
            <w:r w:rsidR="00B82C8C">
              <w:fldChar w:fldCharType="begin"/>
            </w:r>
            <w:r w:rsidR="00B82C8C">
              <w:instrText xml:space="preserve"> INCLUDEPICTURE  "cid:image006.jpg@01CE3A97.750B4A70" \* MERGEFORMATINET </w:instrText>
            </w:r>
            <w:r w:rsidR="00B82C8C">
              <w:fldChar w:fldCharType="separate"/>
            </w:r>
            <w:r w:rsidR="00D959E3">
              <w:fldChar w:fldCharType="begin"/>
            </w:r>
            <w:r w:rsidR="00D959E3">
              <w:instrText xml:space="preserve"> INCLUDEPICTURE  "cid:image006.jpg@01CE3A97.750B4A70" \* MERGEFORMATINET </w:instrText>
            </w:r>
            <w:r w:rsidR="00D959E3">
              <w:fldChar w:fldCharType="separate"/>
            </w:r>
            <w:r w:rsidR="001A0F17">
              <w:fldChar w:fldCharType="begin"/>
            </w:r>
            <w:r w:rsidR="001A0F17">
              <w:instrText xml:space="preserve"> INCLUDEPICTURE  "cid:image006.jpg@01CE3A97.750B4A70" \* MERGEFORMATINET </w:instrText>
            </w:r>
            <w:r w:rsidR="001A0F17">
              <w:fldChar w:fldCharType="separate"/>
            </w:r>
            <w:r w:rsidR="000A0F41">
              <w:fldChar w:fldCharType="begin"/>
            </w:r>
            <w:r w:rsidR="000A0F41">
              <w:instrText xml:space="preserve"> INCLUDEPICTURE  "cid:image006.jpg@01CE3A97.750B4A70" \* MERGEFORMATINET </w:instrText>
            </w:r>
            <w:r w:rsidR="000A0F41">
              <w:fldChar w:fldCharType="separate"/>
            </w:r>
            <w:r w:rsidR="00212C91">
              <w:fldChar w:fldCharType="begin"/>
            </w:r>
            <w:r w:rsidR="00212C91">
              <w:instrText xml:space="preserve"> INCLUDEPICTURE  "cid:image006.jpg@01CE3A97.750B4A70" \* MERGEFORMATINET </w:instrText>
            </w:r>
            <w:r w:rsidR="00212C91">
              <w:fldChar w:fldCharType="separate"/>
            </w:r>
            <w:r w:rsidR="00525AB2">
              <w:fldChar w:fldCharType="begin"/>
            </w:r>
            <w:r w:rsidR="00525AB2">
              <w:instrText xml:space="preserve"> INCLUDEPICTURE  "cid:image006.jpg@01CE3A97.750B4A70" \* MERGEFORMATINET </w:instrText>
            </w:r>
            <w:r w:rsidR="00525AB2">
              <w:fldChar w:fldCharType="separate"/>
            </w:r>
            <w:r w:rsidR="000A3CA3">
              <w:fldChar w:fldCharType="begin"/>
            </w:r>
            <w:r w:rsidR="000A3CA3">
              <w:instrText xml:space="preserve"> INCLUDEPICTURE  "cid:image006.jpg@01CE3A97.750B4A70" \* MERGEFORMATINET </w:instrText>
            </w:r>
            <w:r w:rsidR="000A3CA3">
              <w:fldChar w:fldCharType="separate"/>
            </w:r>
            <w:r w:rsidR="00FD0773">
              <w:fldChar w:fldCharType="begin"/>
            </w:r>
            <w:r w:rsidR="00FD0773">
              <w:instrText xml:space="preserve"> INCLUDEPICTURE  "cid:image006.jpg@01CE3A97.750B4A70" \* MERGEFORMATINET </w:instrText>
            </w:r>
            <w:r w:rsidR="00FD0773">
              <w:fldChar w:fldCharType="separate"/>
            </w:r>
            <w:r w:rsidR="00333DEE">
              <w:fldChar w:fldCharType="begin"/>
            </w:r>
            <w:r w:rsidR="00333DEE">
              <w:instrText xml:space="preserve"> INCLUDEPICTURE  "cid:image006.jpg@01CE3A97.750B4A70" \* MERGEFORMATINET </w:instrText>
            </w:r>
            <w:r w:rsidR="00333DEE">
              <w:fldChar w:fldCharType="separate"/>
            </w:r>
            <w:r w:rsidR="005D0253">
              <w:fldChar w:fldCharType="begin"/>
            </w:r>
            <w:r w:rsidR="005D0253">
              <w:instrText xml:space="preserve"> INCLUDEPICTURE  "cid:image006.jpg@01CE3A97.750B4A70" \* MERGEFORMATINET </w:instrText>
            </w:r>
            <w:r w:rsidR="005D0253">
              <w:fldChar w:fldCharType="separate"/>
            </w:r>
            <w:r w:rsidR="00BD13FD">
              <w:fldChar w:fldCharType="begin"/>
            </w:r>
            <w:r w:rsidR="00BD13FD">
              <w:instrText xml:space="preserve"> INCLUDEPICTURE  "cid:image006.jpg@01CE3A97.750B4A70" \* MERGEFORMATINET </w:instrText>
            </w:r>
            <w:r w:rsidR="00BD13FD">
              <w:fldChar w:fldCharType="separate"/>
            </w:r>
            <w:r w:rsidR="002951C5">
              <w:fldChar w:fldCharType="begin"/>
            </w:r>
            <w:r w:rsidR="002951C5">
              <w:instrText xml:space="preserve"> INCLUDEPICTURE  "cid:image006.jpg@01CE3A97.750B4A70" \* MERGEFORMATINET </w:instrText>
            </w:r>
            <w:r w:rsidR="002951C5">
              <w:fldChar w:fldCharType="separate"/>
            </w:r>
            <w:r w:rsidR="002364B5">
              <w:fldChar w:fldCharType="begin"/>
            </w:r>
            <w:r w:rsidR="002364B5">
              <w:instrText xml:space="preserve"> INCLUDEPICTURE  "cid:image006.jpg@01CE3A97.750B4A70" \* MERGEFORMATINET </w:instrText>
            </w:r>
            <w:r w:rsidR="002364B5">
              <w:fldChar w:fldCharType="separate"/>
            </w:r>
            <w:r w:rsidR="0063794B">
              <w:fldChar w:fldCharType="begin"/>
            </w:r>
            <w:r w:rsidR="0063794B">
              <w:instrText xml:space="preserve"> INCLUDEPICTURE  "cid:image006.jpg@01CE3A97.750B4A70" \* MERGEFORMATINET </w:instrText>
            </w:r>
            <w:r w:rsidR="0063794B">
              <w:fldChar w:fldCharType="separate"/>
            </w:r>
            <w:r w:rsidR="00DC0428">
              <w:fldChar w:fldCharType="begin"/>
            </w:r>
            <w:r w:rsidR="00DC0428">
              <w:instrText xml:space="preserve"> INCLUDEPICTURE  "cid:image006.jpg@01CE3A97.750B4A70" \* MERGEFORMATINET </w:instrText>
            </w:r>
            <w:r w:rsidR="00DC0428">
              <w:fldChar w:fldCharType="separate"/>
            </w:r>
            <w:r w:rsidR="00C771FB">
              <w:fldChar w:fldCharType="begin"/>
            </w:r>
            <w:r w:rsidR="00C771FB">
              <w:instrText xml:space="preserve"> INCLUDEPICTURE  "cid:image006.jpg@01CE3A97.750B4A70" \* MERGEFORMATINET </w:instrText>
            </w:r>
            <w:r w:rsidR="00C771FB">
              <w:fldChar w:fldCharType="separate"/>
            </w:r>
            <w:r w:rsidR="00820FC7">
              <w:fldChar w:fldCharType="begin"/>
            </w:r>
            <w:r w:rsidR="00820FC7">
              <w:instrText xml:space="preserve"> INCLUDEPICTURE  "cid:image006.jpg@01CE3A97.750B4A70" \* MERGEFORMATINET </w:instrText>
            </w:r>
            <w:r w:rsidR="00820FC7">
              <w:fldChar w:fldCharType="separate"/>
            </w:r>
            <w:r w:rsidR="006B21A4">
              <w:fldChar w:fldCharType="begin"/>
            </w:r>
            <w:r w:rsidR="006B21A4">
              <w:instrText xml:space="preserve"> INCLUDEPICTURE  "cid:image006.jpg@01CE3A97.750B4A70" \* MERGEFORMATINET </w:instrText>
            </w:r>
            <w:r w:rsidR="006B21A4">
              <w:fldChar w:fldCharType="separate"/>
            </w:r>
            <w:r w:rsidR="003805C6">
              <w:fldChar w:fldCharType="begin"/>
            </w:r>
            <w:r w:rsidR="003805C6">
              <w:instrText xml:space="preserve"> INCLUDEPICTURE  "cid:image006.jpg@01CE3A97.750B4A70" \* MERGEFORMATINET </w:instrText>
            </w:r>
            <w:r w:rsidR="003805C6">
              <w:fldChar w:fldCharType="separate"/>
            </w:r>
            <w:r w:rsidR="009D1EB9">
              <w:fldChar w:fldCharType="begin"/>
            </w:r>
            <w:r w:rsidR="009D1EB9">
              <w:instrText xml:space="preserve"> INCLUDEPICTURE  "cid:image006.jpg@01CE3A97.750B4A70" \* MERGEFORMATINET </w:instrText>
            </w:r>
            <w:r w:rsidR="009D1EB9">
              <w:fldChar w:fldCharType="separate"/>
            </w:r>
            <w:r w:rsidR="00D97D7C">
              <w:fldChar w:fldCharType="begin"/>
            </w:r>
            <w:r w:rsidR="00D97D7C">
              <w:instrText xml:space="preserve"> INCLUDEPICTURE  "cid:image006.jpg@01CE3A97.750B4A70" \* MERGEFORMATINET </w:instrText>
            </w:r>
            <w:r w:rsidR="00D97D7C">
              <w:fldChar w:fldCharType="separate"/>
            </w:r>
            <w:r w:rsidR="00C36516">
              <w:fldChar w:fldCharType="begin"/>
            </w:r>
            <w:r w:rsidR="00C36516">
              <w:instrText xml:space="preserve"> </w:instrText>
            </w:r>
            <w:r w:rsidR="00C36516">
              <w:instrText>INCLUDEPICTURE  "cid:image006.jpg@01CE3A97.750B4A70" \* MERGEFORMATINET</w:instrText>
            </w:r>
            <w:r w:rsidR="00C36516">
              <w:instrText xml:space="preserve"> </w:instrText>
            </w:r>
            <w:r w:rsidR="00C36516">
              <w:fldChar w:fldCharType="separate"/>
            </w:r>
            <w:r w:rsidR="00C36516">
              <w:pict w14:anchorId="0584EEDF">
                <v:shape id="_x0000_i1155" type="#_x0000_t75" alt="Example: BCMA – Witness Sign-On Dialog With Quantity and Units Display for a High Risk/High Alert Administration when Witness is Required screen" style="width:317pt;height:273.95pt" o:bordertopcolor="this" o:borderleftcolor="this" o:borderbottomcolor="this" o:borderrightcolor="this">
                  <v:imagedata r:id="rId221" r:href="rId222"/>
                  <w10:bordertop type="single" width="4"/>
                  <w10:borderleft type="single" width="4"/>
                  <w10:borderbottom type="single" width="4"/>
                  <w10:borderright type="single" width="4"/>
                </v:shape>
              </w:pict>
            </w:r>
            <w:r w:rsidR="00C36516">
              <w:fldChar w:fldCharType="end"/>
            </w:r>
            <w:r w:rsidR="00D97D7C">
              <w:fldChar w:fldCharType="end"/>
            </w:r>
            <w:r w:rsidR="009D1EB9">
              <w:fldChar w:fldCharType="end"/>
            </w:r>
            <w:r w:rsidR="003805C6">
              <w:fldChar w:fldCharType="end"/>
            </w:r>
            <w:r w:rsidR="006B21A4">
              <w:fldChar w:fldCharType="end"/>
            </w:r>
            <w:r w:rsidR="00820FC7">
              <w:fldChar w:fldCharType="end"/>
            </w:r>
            <w:r w:rsidR="00C771FB">
              <w:fldChar w:fldCharType="end"/>
            </w:r>
            <w:r w:rsidR="00DC0428">
              <w:fldChar w:fldCharType="end"/>
            </w:r>
            <w:r w:rsidR="0063794B">
              <w:fldChar w:fldCharType="end"/>
            </w:r>
            <w:r w:rsidR="002364B5">
              <w:fldChar w:fldCharType="end"/>
            </w:r>
            <w:r w:rsidR="002951C5">
              <w:fldChar w:fldCharType="end"/>
            </w:r>
            <w:r w:rsidR="00BD13FD">
              <w:fldChar w:fldCharType="end"/>
            </w:r>
            <w:r w:rsidR="005D0253">
              <w:fldChar w:fldCharType="end"/>
            </w:r>
            <w:r w:rsidR="00333DEE">
              <w:fldChar w:fldCharType="end"/>
            </w:r>
            <w:r w:rsidR="00FD0773">
              <w:fldChar w:fldCharType="end"/>
            </w:r>
            <w:r w:rsidR="000A3CA3">
              <w:fldChar w:fldCharType="end"/>
            </w:r>
            <w:r w:rsidR="00525AB2">
              <w:fldChar w:fldCharType="end"/>
            </w:r>
            <w:r w:rsidR="00212C91">
              <w:fldChar w:fldCharType="end"/>
            </w:r>
            <w:r w:rsidR="000A0F41">
              <w:fldChar w:fldCharType="end"/>
            </w:r>
            <w:r w:rsidR="001A0F17">
              <w:fldChar w:fldCharType="end"/>
            </w:r>
            <w:r w:rsidR="00D959E3">
              <w:fldChar w:fldCharType="end"/>
            </w:r>
            <w:r w:rsidR="00B82C8C">
              <w:fldChar w:fldCharType="end"/>
            </w:r>
            <w:r w:rsidR="001A1F77">
              <w:fldChar w:fldCharType="end"/>
            </w:r>
            <w:r w:rsidR="004312A1">
              <w:fldChar w:fldCharType="end"/>
            </w:r>
            <w:r w:rsidR="00A62AB0">
              <w:fldChar w:fldCharType="end"/>
            </w:r>
            <w:r w:rsidR="009D3260">
              <w:fldChar w:fldCharType="end"/>
            </w:r>
            <w:r w:rsidR="00752162">
              <w:fldChar w:fldCharType="end"/>
            </w:r>
            <w:r w:rsidR="00E73CEE">
              <w:fldChar w:fldCharType="end"/>
            </w:r>
            <w:r w:rsidR="005C2E4D">
              <w:fldChar w:fldCharType="end"/>
            </w:r>
            <w:r w:rsidR="00B61526">
              <w:fldChar w:fldCharType="end"/>
            </w:r>
            <w:r w:rsidR="00F61AB6">
              <w:fldChar w:fldCharType="end"/>
            </w:r>
            <w:r w:rsidR="00B327CA">
              <w:fldChar w:fldCharType="end"/>
            </w:r>
            <w:r w:rsidR="00C4033B">
              <w:fldChar w:fldCharType="end"/>
            </w:r>
            <w:r w:rsidR="00420EA8">
              <w:fldChar w:fldCharType="end"/>
            </w:r>
            <w:r w:rsidR="0091206F">
              <w:fldChar w:fldCharType="end"/>
            </w:r>
            <w:r w:rsidR="00EB2929">
              <w:fldChar w:fldCharType="end"/>
            </w:r>
            <w:r w:rsidR="00CC147A">
              <w:fldChar w:fldCharType="end"/>
            </w:r>
            <w:r w:rsidR="006231E8">
              <w:fldChar w:fldCharType="end"/>
            </w:r>
            <w:r w:rsidR="0002689F">
              <w:fldChar w:fldCharType="end"/>
            </w:r>
            <w:r w:rsidR="00F635B5">
              <w:fldChar w:fldCharType="end"/>
            </w:r>
            <w:r w:rsidR="00E75494">
              <w:fldChar w:fldCharType="end"/>
            </w:r>
            <w:r w:rsidR="00F04354">
              <w:fldChar w:fldCharType="end"/>
            </w:r>
            <w:r w:rsidR="00C3698F">
              <w:fldChar w:fldCharType="end"/>
            </w:r>
            <w:r w:rsidR="00BD03F6">
              <w:fldChar w:fldCharType="end"/>
            </w:r>
            <w:r w:rsidRPr="00B91A5F">
              <w:fldChar w:fldCharType="end"/>
            </w:r>
          </w:p>
          <w:p w14:paraId="4150C864" w14:textId="77777777" w:rsidR="00F911B0" w:rsidRPr="00B91A5F" w:rsidRDefault="00F911B0" w:rsidP="00963D59">
            <w:pPr>
              <w:pStyle w:val="ListBullet"/>
            </w:pPr>
            <w:r w:rsidRPr="00B91A5F">
              <w:t>If the Witness Sign-On credentials are invalid:</w:t>
            </w:r>
          </w:p>
          <w:p w14:paraId="53246DFB" w14:textId="77777777" w:rsidR="00F911B0" w:rsidRPr="00B91A5F" w:rsidRDefault="00F911B0" w:rsidP="009D2EA9">
            <w:pPr>
              <w:pStyle w:val="Bullet-Text-1"/>
              <w:numPr>
                <w:ilvl w:val="0"/>
                <w:numId w:val="28"/>
              </w:numPr>
              <w:tabs>
                <w:tab w:val="clear" w:pos="1440"/>
              </w:tabs>
              <w:ind w:left="720"/>
            </w:pPr>
            <w:r w:rsidRPr="00B91A5F">
              <w:t xml:space="preserve">An Error message will display, based on the reason the credentials were not validated.  Click </w:t>
            </w:r>
            <w:r w:rsidRPr="00B91A5F">
              <w:rPr>
                <w:b/>
              </w:rPr>
              <w:t>OK</w:t>
            </w:r>
            <w:r w:rsidRPr="00B91A5F">
              <w:t xml:space="preserve"> to clear the error and return to the BCMA Witness Sign</w:t>
            </w:r>
            <w:r w:rsidRPr="00B91A5F">
              <w:noBreakHyphen/>
              <w:t>On Dialog.</w:t>
            </w:r>
          </w:p>
          <w:p w14:paraId="379C253A" w14:textId="77777777" w:rsidR="00F911B0" w:rsidRPr="00B91A5F" w:rsidRDefault="00F911B0" w:rsidP="00963D59">
            <w:pPr>
              <w:spacing w:before="120"/>
            </w:pPr>
            <w:r w:rsidRPr="00B91A5F">
              <w:rPr>
                <w:rStyle w:val="NotesChar"/>
              </w:rPr>
              <w:t>Note:</w:t>
            </w:r>
            <w:r w:rsidRPr="00B91A5F">
              <w:t xml:space="preserve">  See section entitled “</w:t>
            </w:r>
            <w:r w:rsidRPr="00B91A5F">
              <w:rPr>
                <w:b/>
              </w:rPr>
              <w:t>Error Messages for Witness Validation</w:t>
            </w:r>
            <w:r w:rsidRPr="00B91A5F">
              <w:t>” for all witness sign-on error messages.</w:t>
            </w:r>
          </w:p>
          <w:p w14:paraId="7C4D0340" w14:textId="77777777" w:rsidR="00F911B0" w:rsidRPr="00B91A5F" w:rsidRDefault="00F911B0" w:rsidP="009D2EA9">
            <w:pPr>
              <w:pStyle w:val="Bullet-Text-1"/>
              <w:numPr>
                <w:ilvl w:val="0"/>
                <w:numId w:val="28"/>
              </w:numPr>
              <w:tabs>
                <w:tab w:val="clear" w:pos="1440"/>
              </w:tabs>
              <w:ind w:left="720"/>
            </w:pPr>
            <w:r w:rsidRPr="00B91A5F">
              <w:t>The administration workflow will not continue until the witness enters a valid Access and Verify code and has authority to be a witness.</w:t>
            </w:r>
          </w:p>
          <w:p w14:paraId="31829EA5" w14:textId="77777777" w:rsidR="00F911B0" w:rsidRPr="00B91A5F" w:rsidRDefault="00F911B0" w:rsidP="009D2EA9">
            <w:pPr>
              <w:pStyle w:val="Bullet-Text-1"/>
              <w:numPr>
                <w:ilvl w:val="0"/>
                <w:numId w:val="28"/>
              </w:numPr>
              <w:tabs>
                <w:tab w:val="clear" w:pos="1440"/>
              </w:tabs>
              <w:ind w:left="720"/>
            </w:pPr>
            <w:r w:rsidRPr="00B91A5F">
              <w:t xml:space="preserve">To cancel the administration, click </w:t>
            </w:r>
            <w:r w:rsidRPr="00B91A5F">
              <w:rPr>
                <w:b/>
                <w:bCs/>
              </w:rPr>
              <w:t>Cancel</w:t>
            </w:r>
            <w:r w:rsidRPr="00B91A5F">
              <w:t xml:space="preserve"> to display the “Order Administration Cancelled” dialog, then click </w:t>
            </w:r>
            <w:r w:rsidRPr="00B91A5F">
              <w:rPr>
                <w:b/>
                <w:bCs/>
              </w:rPr>
              <w:t>OK</w:t>
            </w:r>
            <w:r w:rsidRPr="00B91A5F">
              <w:t xml:space="preserve"> to acknowledge the cancellation and to return to the VDL.</w:t>
            </w:r>
          </w:p>
        </w:tc>
      </w:tr>
    </w:tbl>
    <w:p w14:paraId="38BDE306" w14:textId="77777777" w:rsidR="00F911B0" w:rsidRPr="00B91A5F" w:rsidRDefault="00F911B0"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F911B0" w:rsidRPr="00B91A5F" w14:paraId="5F637CBE" w14:textId="77777777" w:rsidTr="0031135D">
        <w:trPr>
          <w:trHeight w:val="261"/>
        </w:trPr>
        <w:tc>
          <w:tcPr>
            <w:tcW w:w="2880" w:type="dxa"/>
          </w:tcPr>
          <w:p w14:paraId="67BB293B" w14:textId="77777777" w:rsidR="00F911B0" w:rsidRPr="00B91A5F" w:rsidRDefault="00F911B0" w:rsidP="00963D59">
            <w:pPr>
              <w:pStyle w:val="H2Continued"/>
              <w:rPr>
                <w:rFonts w:cs="Arial"/>
                <w:lang w:val="en-US" w:eastAsia="en-US"/>
              </w:rPr>
            </w:pPr>
            <w:r w:rsidRPr="00B91A5F">
              <w:rPr>
                <w:rFonts w:cs="Arial"/>
                <w:lang w:val="en-US" w:eastAsia="en-US"/>
              </w:rPr>
              <w:t>Witnessing High Risk/High Alert Drugs When a Witness is Required (cont.)</w:t>
            </w:r>
          </w:p>
        </w:tc>
        <w:tc>
          <w:tcPr>
            <w:tcW w:w="6570" w:type="dxa"/>
          </w:tcPr>
          <w:p w14:paraId="1229A44A" w14:textId="77777777" w:rsidR="00F911B0" w:rsidRPr="00B91A5F" w:rsidRDefault="00F911B0" w:rsidP="00963D59">
            <w:pPr>
              <w:tabs>
                <w:tab w:val="num" w:pos="900"/>
              </w:tabs>
              <w:rPr>
                <w:rFonts w:ascii="Arial" w:hAnsi="Arial"/>
                <w:b/>
                <w:noProof/>
              </w:rPr>
            </w:pPr>
            <w:r w:rsidRPr="00B91A5F">
              <w:rPr>
                <w:rFonts w:ascii="Arial" w:hAnsi="Arial"/>
                <w:b/>
                <w:noProof/>
              </w:rPr>
              <w:t xml:space="preserve">To Administer High Risk/High Alert Medications When a Witness is Required (cont.) </w:t>
            </w:r>
          </w:p>
          <w:p w14:paraId="629054EA" w14:textId="77777777" w:rsidR="00F911B0" w:rsidRPr="00B91A5F" w:rsidRDefault="00F911B0" w:rsidP="00963D59">
            <w:pPr>
              <w:pStyle w:val="ListBullet"/>
            </w:pPr>
            <w:r w:rsidRPr="00B91A5F">
              <w:t>If Witness Sign-On credentials are blank:</w:t>
            </w:r>
          </w:p>
          <w:p w14:paraId="56169163" w14:textId="77777777" w:rsidR="00F911B0" w:rsidRPr="00B91A5F" w:rsidRDefault="00F911B0" w:rsidP="009D2EA9">
            <w:pPr>
              <w:pStyle w:val="Bullet-Text-1"/>
              <w:numPr>
                <w:ilvl w:val="0"/>
                <w:numId w:val="28"/>
              </w:numPr>
              <w:tabs>
                <w:tab w:val="clear" w:pos="1440"/>
              </w:tabs>
              <w:ind w:left="720"/>
            </w:pPr>
            <w:r w:rsidRPr="00B91A5F">
              <w:t>The Error message: “An authorized witness must sign on before you are able to administer this High Risk/High Alert medication” and the OK button displays.</w:t>
            </w:r>
          </w:p>
          <w:p w14:paraId="3AD470E3" w14:textId="77777777" w:rsidR="00F911B0" w:rsidRPr="00B91A5F" w:rsidRDefault="00F911B0" w:rsidP="00963D59">
            <w:pPr>
              <w:pStyle w:val="Example"/>
            </w:pPr>
            <w:r w:rsidRPr="00B91A5F">
              <w:t xml:space="preserve">Example: Information Message when User Attempts to Proceed without Authorized Witness </w:t>
            </w:r>
            <w:r w:rsidRPr="00B91A5F">
              <w:br/>
              <w:t>Access and Verify Codes</w:t>
            </w:r>
          </w:p>
          <w:p w14:paraId="02FB79DA" w14:textId="179E4FBA" w:rsidR="00F911B0" w:rsidRPr="00B91A5F" w:rsidRDefault="00F04354" w:rsidP="00963D59">
            <w:pPr>
              <w:pStyle w:val="Example"/>
            </w:pPr>
            <w:r>
              <w:rPr>
                <w:noProof/>
              </w:rPr>
              <w:drawing>
                <wp:inline distT="0" distB="0" distL="0" distR="0" wp14:anchorId="57CC9D2E" wp14:editId="30D2EC64">
                  <wp:extent cx="4029075" cy="1133475"/>
                  <wp:effectExtent l="19050" t="19050" r="9525" b="9525"/>
                  <wp:docPr id="407" name="Picture 6" descr="Example: Information Message when User Attempts to Proceed without Authorized Witness Access and Verify Code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6" descr="Example: Information Message when User Attempts to Proceed without Authorized Witness Access and Verify Codes screen&#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29075" cy="1133475"/>
                          </a:xfrm>
                          <a:prstGeom prst="rect">
                            <a:avLst/>
                          </a:prstGeom>
                          <a:noFill/>
                          <a:ln w="6350" cmpd="sng">
                            <a:solidFill>
                              <a:srgbClr val="000000"/>
                            </a:solidFill>
                            <a:miter lim="800000"/>
                            <a:headEnd/>
                            <a:tailEnd/>
                          </a:ln>
                          <a:effectLst/>
                        </pic:spPr>
                      </pic:pic>
                    </a:graphicData>
                  </a:graphic>
                </wp:inline>
              </w:drawing>
            </w:r>
          </w:p>
          <w:p w14:paraId="047E5B51" w14:textId="77777777" w:rsidR="00F911B0" w:rsidRPr="00B91A5F" w:rsidRDefault="00F911B0" w:rsidP="009D2EA9">
            <w:pPr>
              <w:pStyle w:val="Bullet-Text-1"/>
              <w:numPr>
                <w:ilvl w:val="0"/>
                <w:numId w:val="28"/>
              </w:numPr>
              <w:tabs>
                <w:tab w:val="clear" w:pos="1440"/>
              </w:tabs>
              <w:ind w:left="720"/>
            </w:pPr>
            <w:r w:rsidRPr="00B91A5F">
              <w:t xml:space="preserve">Click </w:t>
            </w:r>
            <w:r w:rsidRPr="00B91A5F">
              <w:rPr>
                <w:b/>
              </w:rPr>
              <w:t>OK</w:t>
            </w:r>
            <w:r w:rsidRPr="00B91A5F">
              <w:t xml:space="preserve"> to clear the error and return to the BCMA Witness Sign</w:t>
            </w:r>
            <w:r w:rsidRPr="00B91A5F">
              <w:noBreakHyphen/>
              <w:t>On Dialog</w:t>
            </w:r>
            <w:r w:rsidRPr="00B91A5F" w:rsidDel="003D4962">
              <w:t xml:space="preserve"> </w:t>
            </w:r>
            <w:r w:rsidRPr="00B91A5F">
              <w:t>to retry.</w:t>
            </w:r>
          </w:p>
          <w:p w14:paraId="7E81F1F7" w14:textId="77777777" w:rsidR="00F911B0" w:rsidRPr="00B91A5F" w:rsidRDefault="00F911B0" w:rsidP="009D2EA9">
            <w:pPr>
              <w:pStyle w:val="Bullet-Text-1"/>
              <w:numPr>
                <w:ilvl w:val="0"/>
                <w:numId w:val="28"/>
              </w:numPr>
              <w:tabs>
                <w:tab w:val="clear" w:pos="1440"/>
              </w:tabs>
              <w:ind w:left="720"/>
            </w:pPr>
            <w:r w:rsidRPr="00B91A5F">
              <w:t>The administration will not continue until the witness enters a valid Access and Verify code and has authority to be a witness.</w:t>
            </w:r>
          </w:p>
          <w:p w14:paraId="5A2C82C3" w14:textId="77777777" w:rsidR="00F911B0" w:rsidRPr="00B91A5F" w:rsidRDefault="00F911B0" w:rsidP="009D2EA9">
            <w:pPr>
              <w:pStyle w:val="Bullet-Text-1"/>
              <w:numPr>
                <w:ilvl w:val="0"/>
                <w:numId w:val="28"/>
              </w:numPr>
              <w:tabs>
                <w:tab w:val="clear" w:pos="1440"/>
              </w:tabs>
              <w:ind w:left="720"/>
            </w:pPr>
            <w:r w:rsidRPr="00B91A5F">
              <w:t xml:space="preserve">To cancel the administration, click </w:t>
            </w:r>
            <w:r w:rsidRPr="00B91A5F">
              <w:rPr>
                <w:b/>
                <w:bCs/>
              </w:rPr>
              <w:t>Cancel</w:t>
            </w:r>
            <w:r w:rsidRPr="00B91A5F">
              <w:t xml:space="preserve"> to display the “Order Administration Cancelled” dialog, then click </w:t>
            </w:r>
            <w:r w:rsidRPr="00B91A5F">
              <w:rPr>
                <w:b/>
                <w:bCs/>
              </w:rPr>
              <w:t>OK</w:t>
            </w:r>
            <w:r w:rsidRPr="00B91A5F">
              <w:t xml:space="preserve"> to acknowledge the cancellation and to return to the VDL.</w:t>
            </w:r>
          </w:p>
          <w:p w14:paraId="78A14F13" w14:textId="77777777" w:rsidR="00F911B0" w:rsidRPr="00B91A5F" w:rsidRDefault="00F911B0" w:rsidP="00963D59"/>
        </w:tc>
      </w:tr>
    </w:tbl>
    <w:p w14:paraId="06B57425" w14:textId="77777777" w:rsidR="00A95EB9" w:rsidRPr="00B91A5F" w:rsidRDefault="00F911B0" w:rsidP="00963D59">
      <w:pPr>
        <w:pStyle w:val="H1Continued"/>
      </w:pPr>
      <w:r w:rsidRPr="00B91A5F">
        <w:br w:type="page"/>
      </w:r>
      <w:r w:rsidR="00A95EB9"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03FA9C1" w14:textId="77777777" w:rsidTr="00D56136">
        <w:trPr>
          <w:trHeight w:val="261"/>
        </w:trPr>
        <w:tc>
          <w:tcPr>
            <w:tcW w:w="2880" w:type="dxa"/>
          </w:tcPr>
          <w:bookmarkStart w:id="3130" w:name="_Toc352834710"/>
          <w:p w14:paraId="7A35713A" w14:textId="4E830C0D" w:rsidR="00A95EB9" w:rsidRPr="00B91A5F" w:rsidRDefault="00F04354" w:rsidP="00963D59">
            <w:pPr>
              <w:pStyle w:val="H2Heading"/>
              <w:rPr>
                <w:b w:val="0"/>
              </w:rPr>
            </w:pPr>
            <w:r>
              <w:rPr>
                <w:noProof/>
              </w:rPr>
              <mc:AlternateContent>
                <mc:Choice Requires="wpg">
                  <w:drawing>
                    <wp:anchor distT="0" distB="0" distL="114300" distR="114300" simplePos="0" relativeHeight="251722752" behindDoc="0" locked="0" layoutInCell="1" allowOverlap="1" wp14:anchorId="5FB6C214" wp14:editId="36CDFE72">
                      <wp:simplePos x="0" y="0"/>
                      <wp:positionH relativeFrom="column">
                        <wp:posOffset>-386715</wp:posOffset>
                      </wp:positionH>
                      <wp:positionV relativeFrom="paragraph">
                        <wp:posOffset>2190750</wp:posOffset>
                      </wp:positionV>
                      <wp:extent cx="1964055" cy="1591945"/>
                      <wp:effectExtent l="0" t="0" r="17145" b="8255"/>
                      <wp:wrapNone/>
                      <wp:docPr id="1"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1591945"/>
                                <a:chOff x="1341" y="4491"/>
                                <a:chExt cx="2505" cy="2520"/>
                              </a:xfrm>
                            </wpg:grpSpPr>
                            <wps:wsp>
                              <wps:cNvPr id="44" name="Text Box 3" descr="TIP:&#10;Your local site policy dictates which High Risk/High Alert medications are required versus recommended to be witnessed.&#10;"/>
                              <wps:cNvSpPr txBox="1">
                                <a:spLocks noChangeArrowheads="1"/>
                              </wps:cNvSpPr>
                              <wps:spPr bwMode="auto">
                                <a:xfrm>
                                  <a:off x="2241" y="4491"/>
                                  <a:ext cx="1419" cy="2332"/>
                                </a:xfrm>
                                <a:prstGeom prst="rect">
                                  <a:avLst/>
                                </a:prstGeom>
                                <a:solidFill>
                                  <a:srgbClr val="FFFFFF"/>
                                </a:solidFill>
                                <a:ln w="9525">
                                  <a:solidFill>
                                    <a:srgbClr val="FFFFFF"/>
                                  </a:solidFill>
                                  <a:miter lim="800000"/>
                                  <a:headEnd/>
                                  <a:tailEnd/>
                                </a:ln>
                              </wps:spPr>
                              <wps:txbx>
                                <w:txbxContent>
                                  <w:p w14:paraId="7A64760F" w14:textId="77777777" w:rsidR="000A0F41" w:rsidRDefault="000A0F41" w:rsidP="00B85D59">
                                    <w:pPr>
                                      <w:pStyle w:val="SmallCaps"/>
                                    </w:pPr>
                                    <w:r>
                                      <w:t>tip:</w:t>
                                    </w:r>
                                  </w:p>
                                  <w:p w14:paraId="7B12187A" w14:textId="77777777" w:rsidR="000A0F41" w:rsidRPr="00C507CB" w:rsidRDefault="000A0F41" w:rsidP="00A95EB9">
                                    <w:pPr>
                                      <w:jc w:val="center"/>
                                      <w:rPr>
                                        <w:rFonts w:ascii="Arial" w:hAnsi="Arial" w:cs="Arial"/>
                                        <w:sz w:val="18"/>
                                      </w:rPr>
                                    </w:pPr>
                                    <w:r>
                                      <w:rPr>
                                        <w:rFonts w:ascii="Arial" w:hAnsi="Arial" w:cs="Arial"/>
                                        <w:sz w:val="18"/>
                                      </w:rPr>
                                      <w:t>Your l</w:t>
                                    </w:r>
                                    <w:r w:rsidRPr="006E6733">
                                      <w:rPr>
                                        <w:rFonts w:ascii="Arial" w:hAnsi="Arial" w:cs="Arial"/>
                                        <w:sz w:val="18"/>
                                      </w:rPr>
                                      <w:t xml:space="preserve">ocal site policy </w:t>
                                    </w:r>
                                    <w:r>
                                      <w:rPr>
                                        <w:rFonts w:ascii="Arial" w:hAnsi="Arial" w:cs="Arial"/>
                                        <w:sz w:val="18"/>
                                      </w:rPr>
                                      <w:t xml:space="preserve">dictates which High Risk/High Alert medications are </w:t>
                                    </w:r>
                                    <w:r w:rsidRPr="00F24852">
                                      <w:rPr>
                                        <w:rFonts w:ascii="Arial" w:hAnsi="Arial" w:cs="Arial"/>
                                        <w:sz w:val="18"/>
                                        <w:u w:val="single"/>
                                      </w:rPr>
                                      <w:t>required</w:t>
                                    </w:r>
                                    <w:r>
                                      <w:rPr>
                                        <w:rFonts w:ascii="Arial" w:hAnsi="Arial" w:cs="Arial"/>
                                        <w:sz w:val="18"/>
                                      </w:rPr>
                                      <w:t xml:space="preserve"> versus </w:t>
                                    </w:r>
                                    <w:r w:rsidRPr="00F24852">
                                      <w:rPr>
                                        <w:rFonts w:ascii="Arial" w:hAnsi="Arial" w:cs="Arial"/>
                                        <w:sz w:val="18"/>
                                        <w:u w:val="single"/>
                                      </w:rPr>
                                      <w:t>recommended</w:t>
                                    </w:r>
                                    <w:r>
                                      <w:rPr>
                                        <w:rFonts w:ascii="Arial" w:hAnsi="Arial" w:cs="Arial"/>
                                        <w:sz w:val="18"/>
                                      </w:rPr>
                                      <w:t xml:space="preserve"> to be </w:t>
                                    </w:r>
                                    <w:r w:rsidRPr="006E6733">
                                      <w:rPr>
                                        <w:rFonts w:ascii="Arial" w:hAnsi="Arial" w:cs="Arial"/>
                                        <w:sz w:val="18"/>
                                      </w:rPr>
                                      <w:t>witness</w:t>
                                    </w:r>
                                    <w:r>
                                      <w:rPr>
                                        <w:rFonts w:ascii="Arial" w:hAnsi="Arial" w:cs="Arial"/>
                                        <w:sz w:val="18"/>
                                      </w:rPr>
                                      <w:t>ed</w:t>
                                    </w:r>
                                    <w:r w:rsidRPr="006E6733">
                                      <w:rPr>
                                        <w:rFonts w:ascii="Arial" w:hAnsi="Arial" w:cs="Arial"/>
                                        <w:sz w:val="18"/>
                                      </w:rPr>
                                      <w:t>.</w:t>
                                    </w:r>
                                  </w:p>
                                </w:txbxContent>
                              </wps:txbx>
                              <wps:bodyPr rot="0" vert="horz" wrap="square" lIns="91440" tIns="45720" rIns="91440" bIns="45720" anchor="t" anchorCtr="0" upright="1">
                                <a:noAutofit/>
                              </wps:bodyPr>
                            </wps:wsp>
                            <wps:wsp>
                              <wps:cNvPr id="65" name="Line 4"/>
                              <wps:cNvCnPr>
                                <a:cxnSpLocks noChangeShapeType="1"/>
                              </wps:cNvCnPr>
                              <wps:spPr bwMode="auto">
                                <a:xfrm>
                                  <a:off x="2241" y="452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Text Box 5"/>
                              <wps:cNvSpPr txBox="1">
                                <a:spLocks noChangeArrowheads="1"/>
                              </wps:cNvSpPr>
                              <wps:spPr bwMode="auto">
                                <a:xfrm>
                                  <a:off x="1341" y="4517"/>
                                  <a:ext cx="1008" cy="864"/>
                                </a:xfrm>
                                <a:prstGeom prst="rect">
                                  <a:avLst/>
                                </a:prstGeom>
                                <a:solidFill>
                                  <a:srgbClr val="FFFFFF"/>
                                </a:solidFill>
                                <a:ln w="9525">
                                  <a:solidFill>
                                    <a:srgbClr val="FFFFFF"/>
                                  </a:solidFill>
                                  <a:miter lim="800000"/>
                                  <a:headEnd/>
                                  <a:tailEnd/>
                                </a:ln>
                              </wps:spPr>
                              <wps:txbx>
                                <w:txbxContent>
                                  <w:p w14:paraId="0096555C" w14:textId="092A4F62" w:rsidR="000A0F41" w:rsidRDefault="000A0F41" w:rsidP="00A95EB9">
                                    <w:r>
                                      <w:rPr>
                                        <w:noProof/>
                                      </w:rPr>
                                      <w:drawing>
                                        <wp:inline distT="0" distB="0" distL="0" distR="0" wp14:anchorId="6334119A" wp14:editId="41D53E60">
                                          <wp:extent cx="457200" cy="457200"/>
                                          <wp:effectExtent l="0" t="0" r="0" b="0"/>
                                          <wp:docPr id="1146" name="Picture 1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555D87" w14:textId="77777777" w:rsidR="000A0F41" w:rsidRDefault="000A0F41" w:rsidP="00A95EB9"/>
                                  <w:p w14:paraId="3FF1C13F" w14:textId="77777777" w:rsidR="000A0F41" w:rsidRDefault="000A0F41" w:rsidP="00A95EB9"/>
                                </w:txbxContent>
                              </wps:txbx>
                              <wps:bodyPr rot="0" vert="horz" wrap="square" lIns="91440" tIns="45720" rIns="91440" bIns="45720" anchor="t" anchorCtr="0" upright="1">
                                <a:noAutofit/>
                              </wps:bodyPr>
                            </wps:wsp>
                            <wps:wsp>
                              <wps:cNvPr id="151" name="Line 6"/>
                              <wps:cNvCnPr>
                                <a:cxnSpLocks noChangeShapeType="1"/>
                              </wps:cNvCnPr>
                              <wps:spPr bwMode="auto">
                                <a:xfrm>
                                  <a:off x="2241" y="7011"/>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6C214" id="_x0000_s1873" alt="&quot;&quot;" style="position:absolute;margin-left:-30.45pt;margin-top:172.5pt;width:154.65pt;height:125.35pt;z-index:251722752;mso-position-horizontal-relative:text;mso-position-vertical-relative:text" coordorigin="1341,4491" coordsize="250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">
                      <v:shape id="Text Box 3" o:spid="_x0000_s1874" type="#_x0000_t202" alt="TIP:&#10;Your local site policy dictates which High Risk/High Alert medications are required versus recommended to be witnessed.&#10;" style="position:absolute;left:2241;top:4491;width:1419;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8owwAAANsAAAAPAAAAZHJzL2Rvd25yZXYueG1sRI9Ba8JA&#10;FITvQv/D8gpepG4MIi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t3XvKMMAAADbAAAADwAA&#10;AAAAAAAAAAAAAAAHAgAAZHJzL2Rvd25yZXYueG1sUEsFBgAAAAADAAMAtwAAAPcCAAAAAA==&#10;" strokecolor="white">
                        <v:textbox>
                          <w:txbxContent>
                            <w:p w14:paraId="7A64760F" w14:textId="77777777" w:rsidR="000A0F41" w:rsidRDefault="000A0F41" w:rsidP="00B85D59">
                              <w:pPr>
                                <w:pStyle w:val="SmallCaps"/>
                              </w:pPr>
                              <w:r>
                                <w:t>tip:</w:t>
                              </w:r>
                            </w:p>
                            <w:p w14:paraId="7B12187A" w14:textId="77777777" w:rsidR="000A0F41" w:rsidRPr="00C507CB" w:rsidRDefault="000A0F41" w:rsidP="00A95EB9">
                              <w:pPr>
                                <w:jc w:val="center"/>
                                <w:rPr>
                                  <w:rFonts w:ascii="Arial" w:hAnsi="Arial" w:cs="Arial"/>
                                  <w:sz w:val="18"/>
                                </w:rPr>
                              </w:pPr>
                              <w:r>
                                <w:rPr>
                                  <w:rFonts w:ascii="Arial" w:hAnsi="Arial" w:cs="Arial"/>
                                  <w:sz w:val="18"/>
                                </w:rPr>
                                <w:t>Your l</w:t>
                              </w:r>
                              <w:r w:rsidRPr="006E6733">
                                <w:rPr>
                                  <w:rFonts w:ascii="Arial" w:hAnsi="Arial" w:cs="Arial"/>
                                  <w:sz w:val="18"/>
                                </w:rPr>
                                <w:t xml:space="preserve">ocal site policy </w:t>
                              </w:r>
                              <w:r>
                                <w:rPr>
                                  <w:rFonts w:ascii="Arial" w:hAnsi="Arial" w:cs="Arial"/>
                                  <w:sz w:val="18"/>
                                </w:rPr>
                                <w:t xml:space="preserve">dictates which High Risk/High Alert medications are </w:t>
                              </w:r>
                              <w:r w:rsidRPr="00F24852">
                                <w:rPr>
                                  <w:rFonts w:ascii="Arial" w:hAnsi="Arial" w:cs="Arial"/>
                                  <w:sz w:val="18"/>
                                  <w:u w:val="single"/>
                                </w:rPr>
                                <w:t>required</w:t>
                              </w:r>
                              <w:r>
                                <w:rPr>
                                  <w:rFonts w:ascii="Arial" w:hAnsi="Arial" w:cs="Arial"/>
                                  <w:sz w:val="18"/>
                                </w:rPr>
                                <w:t xml:space="preserve"> versus </w:t>
                              </w:r>
                              <w:r w:rsidRPr="00F24852">
                                <w:rPr>
                                  <w:rFonts w:ascii="Arial" w:hAnsi="Arial" w:cs="Arial"/>
                                  <w:sz w:val="18"/>
                                  <w:u w:val="single"/>
                                </w:rPr>
                                <w:t>recommended</w:t>
                              </w:r>
                              <w:r>
                                <w:rPr>
                                  <w:rFonts w:ascii="Arial" w:hAnsi="Arial" w:cs="Arial"/>
                                  <w:sz w:val="18"/>
                                </w:rPr>
                                <w:t xml:space="preserve"> to be </w:t>
                              </w:r>
                              <w:r w:rsidRPr="006E6733">
                                <w:rPr>
                                  <w:rFonts w:ascii="Arial" w:hAnsi="Arial" w:cs="Arial"/>
                                  <w:sz w:val="18"/>
                                </w:rPr>
                                <w:t>witness</w:t>
                              </w:r>
                              <w:r>
                                <w:rPr>
                                  <w:rFonts w:ascii="Arial" w:hAnsi="Arial" w:cs="Arial"/>
                                  <w:sz w:val="18"/>
                                </w:rPr>
                                <w:t>ed</w:t>
                              </w:r>
                              <w:r w:rsidRPr="006E6733">
                                <w:rPr>
                                  <w:rFonts w:ascii="Arial" w:hAnsi="Arial" w:cs="Arial"/>
                                  <w:sz w:val="18"/>
                                </w:rPr>
                                <w:t>.</w:t>
                              </w:r>
                            </w:p>
                          </w:txbxContent>
                        </v:textbox>
                      </v:shape>
                      <v:line id="Line 4" o:spid="_x0000_s1875" style="position:absolute;visibility:visible;mso-wrap-style:square" from="2241,4520" to="3846,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shape id="Text Box 5" o:spid="_x0000_s1876" type="#_x0000_t202" style="position:absolute;left:1341;top:4517;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" strokecolor="white">
                        <v:textbox>
                          <w:txbxContent>
                            <w:p w14:paraId="0096555C" w14:textId="092A4F62" w:rsidR="000A0F41" w:rsidRDefault="000A0F41" w:rsidP="00A95EB9">
                              <w:r>
                                <w:rPr>
                                  <w:noProof/>
                                </w:rPr>
                                <w:drawing>
                                  <wp:inline distT="0" distB="0" distL="0" distR="0" wp14:anchorId="6334119A" wp14:editId="41D53E60">
                                    <wp:extent cx="457200" cy="457200"/>
                                    <wp:effectExtent l="0" t="0" r="0" b="0"/>
                                    <wp:docPr id="5159" name="Picture 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2555D87" w14:textId="77777777" w:rsidR="000A0F41" w:rsidRDefault="000A0F41" w:rsidP="00A95EB9"/>
                            <w:p w14:paraId="3FF1C13F" w14:textId="77777777" w:rsidR="000A0F41" w:rsidRDefault="000A0F41" w:rsidP="00A95EB9"/>
                          </w:txbxContent>
                        </v:textbox>
                      </v:shape>
                      <v:line id="Line 6" o:spid="_x0000_s1877" style="position:absolute;visibility:visible;mso-wrap-style:square" from="2241,7011" to="38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w:pict>
                </mc:Fallback>
              </mc:AlternateContent>
            </w:r>
            <w:r w:rsidR="00A95EB9" w:rsidRPr="00B91A5F">
              <w:t>Witnessing High Risk/High Alert Drugs When a Witness is Recommended and Witness is Provided</w:t>
            </w:r>
            <w:bookmarkEnd w:id="3130"/>
            <w:r w:rsidR="00A95EB9" w:rsidRPr="00B91A5F">
              <w:t xml:space="preserve"> </w:t>
            </w:r>
          </w:p>
          <w:p w14:paraId="6F45AA57" w14:textId="77777777" w:rsidR="00A95EB9" w:rsidRPr="00B91A5F" w:rsidRDefault="00A95EB9" w:rsidP="00963D59">
            <w:pPr>
              <w:pStyle w:val="H2Continued"/>
              <w:rPr>
                <w:rFonts w:cs="Arial"/>
                <w:lang w:val="en-US" w:eastAsia="en-US"/>
              </w:rPr>
            </w:pPr>
          </w:p>
        </w:tc>
        <w:tc>
          <w:tcPr>
            <w:tcW w:w="6570" w:type="dxa"/>
          </w:tcPr>
          <w:p w14:paraId="5EA4B793" w14:textId="77777777" w:rsidR="00A95EB9" w:rsidRPr="00B91A5F" w:rsidRDefault="00A95EB9" w:rsidP="00963D59">
            <w:pPr>
              <w:tabs>
                <w:tab w:val="num" w:pos="900"/>
              </w:tabs>
              <w:rPr>
                <w:rFonts w:ascii="Arial" w:hAnsi="Arial"/>
                <w:b/>
                <w:noProof/>
              </w:rPr>
            </w:pPr>
            <w:r w:rsidRPr="00B91A5F">
              <w:rPr>
                <w:rFonts w:ascii="Arial" w:hAnsi="Arial"/>
                <w:b/>
                <w:noProof/>
              </w:rPr>
              <w:t xml:space="preserve">To Administer High Risk/High Alert Medications When a Witness is Recommended and Witness is Provided </w:t>
            </w:r>
          </w:p>
          <w:p w14:paraId="702378DD" w14:textId="77777777" w:rsidR="00A95EB9" w:rsidRPr="00B91A5F" w:rsidRDefault="00A95EB9" w:rsidP="00963D59">
            <w:pPr>
              <w:pStyle w:val="Heading3"/>
              <w:rPr>
                <w:lang w:val="en-US" w:eastAsia="en-US"/>
              </w:rPr>
            </w:pPr>
            <w:bookmarkStart w:id="3131" w:name="_Toc350861787"/>
            <w:bookmarkStart w:id="3132" w:name="_Toc350863184"/>
            <w:bookmarkStart w:id="3133" w:name="_Toc352316201"/>
            <w:bookmarkStart w:id="3134" w:name="_Toc352834711"/>
            <w:r w:rsidRPr="00B91A5F">
              <w:rPr>
                <w:lang w:val="en-US" w:eastAsia="en-US"/>
              </w:rPr>
              <w:t>If witness is provided:</w:t>
            </w:r>
            <w:bookmarkEnd w:id="3131"/>
            <w:bookmarkEnd w:id="3132"/>
            <w:bookmarkEnd w:id="3133"/>
            <w:bookmarkEnd w:id="3134"/>
          </w:p>
          <w:p w14:paraId="1BE096CC" w14:textId="77777777" w:rsidR="00A95EB9" w:rsidRPr="00B91A5F" w:rsidRDefault="005F02FD" w:rsidP="009D2EA9">
            <w:pPr>
              <w:pStyle w:val="NumberList1"/>
              <w:numPr>
                <w:ilvl w:val="0"/>
                <w:numId w:val="87"/>
              </w:numPr>
            </w:pPr>
            <w:r w:rsidRPr="00B91A5F">
              <w:t>When a medication is flagged with a Code 2 (Recommended to Witness</w:t>
            </w:r>
            <w:r w:rsidR="00FA2726" w:rsidRPr="00B91A5F">
              <w:t>,</w:t>
            </w:r>
            <w:r w:rsidRPr="00B91A5F">
              <w:t>) i</w:t>
            </w:r>
            <w:r w:rsidR="00A95EB9" w:rsidRPr="00B91A5F">
              <w:t>dentify and obtain your witness, and have them perform the independent double check, according to your local site policy for High Risk/High Alert administrations.</w:t>
            </w:r>
          </w:p>
          <w:p w14:paraId="1205C1CA" w14:textId="77777777" w:rsidR="00A95EB9" w:rsidRPr="00B91A5F" w:rsidRDefault="00A95EB9" w:rsidP="009D2EA9">
            <w:pPr>
              <w:pStyle w:val="NumberList1"/>
              <w:numPr>
                <w:ilvl w:val="0"/>
                <w:numId w:val="87"/>
              </w:numPr>
            </w:pPr>
            <w:r w:rsidRPr="00B91A5F">
              <w:t>At the BCMA Witness Sign-On dialog, your witness should review the administration information and enter their Access and Verify codes.</w:t>
            </w:r>
          </w:p>
          <w:p w14:paraId="01E82646" w14:textId="77777777" w:rsidR="00A95EB9" w:rsidRPr="00B91A5F" w:rsidRDefault="00A95EB9" w:rsidP="009D2EA9">
            <w:pPr>
              <w:pStyle w:val="NumberList1"/>
              <w:numPr>
                <w:ilvl w:val="0"/>
                <w:numId w:val="87"/>
              </w:numPr>
            </w:pPr>
            <w:r w:rsidRPr="00B91A5F">
              <w:t>The witness may enter an optional comment, up to 150 characters in length.</w:t>
            </w:r>
          </w:p>
          <w:p w14:paraId="4210EE46" w14:textId="77777777" w:rsidR="00A95EB9" w:rsidRPr="00B91A5F" w:rsidRDefault="005F02FD" w:rsidP="009D2EA9">
            <w:pPr>
              <w:pStyle w:val="NumberList1"/>
              <w:numPr>
                <w:ilvl w:val="0"/>
                <w:numId w:val="87"/>
              </w:numPr>
            </w:pPr>
            <w:r w:rsidRPr="00B91A5F">
              <w:t>The witness selects</w:t>
            </w:r>
            <w:r w:rsidR="00A95EB9" w:rsidRPr="00B91A5F">
              <w:t xml:space="preserve"> one of the following:</w:t>
            </w:r>
          </w:p>
          <w:p w14:paraId="1E91B8AB"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OK</w:t>
            </w:r>
            <w:r w:rsidRPr="00B91A5F">
              <w:t xml:space="preserve"> to complete the administration</w:t>
            </w:r>
            <w:r w:rsidR="00FA2726" w:rsidRPr="00B91A5F">
              <w:t>, or</w:t>
            </w:r>
          </w:p>
          <w:p w14:paraId="57663C4E"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Cancel</w:t>
            </w:r>
            <w:r w:rsidRPr="00B91A5F">
              <w:t xml:space="preserve"> to display the “Order Administration Cancelled” </w:t>
            </w:r>
            <w:r w:rsidR="00FA2726" w:rsidRPr="00B91A5F">
              <w:t xml:space="preserve">confirmation </w:t>
            </w:r>
            <w:r w:rsidRPr="00B91A5F">
              <w:t xml:space="preserve">dialog. Click </w:t>
            </w:r>
            <w:r w:rsidRPr="00B91A5F">
              <w:rPr>
                <w:b/>
              </w:rPr>
              <w:t>OK</w:t>
            </w:r>
            <w:r w:rsidRPr="00B91A5F">
              <w:t xml:space="preserve"> to acknowledge the cancellation and to return to the VDL.</w:t>
            </w:r>
          </w:p>
          <w:p w14:paraId="0824616B" w14:textId="77777777" w:rsidR="00A95EB9" w:rsidRPr="00B91A5F" w:rsidRDefault="00A95EB9" w:rsidP="00963D59">
            <w:pPr>
              <w:pStyle w:val="ListBullet"/>
            </w:pPr>
            <w:r w:rsidRPr="00B91A5F">
              <w:t>If the Witness Sign-On Credentials are valid:</w:t>
            </w:r>
          </w:p>
          <w:p w14:paraId="76B9FA9E" w14:textId="77777777" w:rsidR="00A95EB9" w:rsidRPr="00B91A5F" w:rsidRDefault="00A95EB9" w:rsidP="009D2EA9">
            <w:pPr>
              <w:pStyle w:val="Bullet-Text-1"/>
              <w:numPr>
                <w:ilvl w:val="0"/>
                <w:numId w:val="28"/>
              </w:numPr>
              <w:tabs>
                <w:tab w:val="clear" w:pos="1440"/>
              </w:tabs>
              <w:ind w:left="720"/>
            </w:pPr>
            <w:r w:rsidRPr="00B91A5F">
              <w:t xml:space="preserve">You are returned to the VDL. </w:t>
            </w:r>
          </w:p>
          <w:p w14:paraId="57D07ACE" w14:textId="77777777" w:rsidR="00A95EB9" w:rsidRPr="00B91A5F" w:rsidRDefault="00A95EB9" w:rsidP="009D2EA9">
            <w:pPr>
              <w:pStyle w:val="Bullet-Text-1"/>
              <w:numPr>
                <w:ilvl w:val="0"/>
                <w:numId w:val="28"/>
              </w:numPr>
              <w:tabs>
                <w:tab w:val="clear" w:pos="1440"/>
              </w:tabs>
              <w:spacing w:after="0"/>
              <w:ind w:left="720"/>
            </w:pPr>
            <w:r w:rsidRPr="00B91A5F">
              <w:t>The administration is marked as “Given” or “Infusing.”</w:t>
            </w:r>
          </w:p>
          <w:p w14:paraId="740410F7" w14:textId="77777777" w:rsidR="00A95EB9" w:rsidRPr="00B91A5F" w:rsidRDefault="00A95EB9" w:rsidP="00963D59">
            <w:pPr>
              <w:spacing w:before="240"/>
            </w:pPr>
            <w:r w:rsidRPr="00B91A5F">
              <w:rPr>
                <w:rStyle w:val="NotesChar"/>
              </w:rPr>
              <w:t>Note:</w:t>
            </w:r>
            <w:r w:rsidRPr="00B91A5F">
              <w:t xml:space="preserve"> The High Risk/High Alert Drug code values for each medication/additive/solution are included in the order. The Witness IEN, Date/Time, Optional Comment and Witness HR Order Code (the highest value of all High Risk/High Alert Drug code values in the order), are determined and stored. The “Witnessed?” flag is set to a value of Yes, indicating the administration was witnessed. </w:t>
            </w:r>
          </w:p>
          <w:p w14:paraId="5B0BD5A8" w14:textId="77777777" w:rsidR="000859F4" w:rsidRPr="00B91A5F" w:rsidRDefault="000859F4" w:rsidP="00963D59">
            <w:pPr>
              <w:spacing w:before="120" w:after="120"/>
            </w:pPr>
            <w:r w:rsidRPr="00B91A5F">
              <w:rPr>
                <w:rFonts w:ascii="Arial" w:hAnsi="Arial" w:cs="Arial"/>
                <w:b/>
              </w:rPr>
              <w:t>Note:</w:t>
            </w:r>
            <w:r w:rsidRPr="00B91A5F">
              <w:t xml:space="preserve"> The prompt for changing the user/s Verify Code is not supported.</w:t>
            </w:r>
          </w:p>
          <w:p w14:paraId="701066AB" w14:textId="77777777" w:rsidR="00A95EB9" w:rsidRPr="00B91A5F" w:rsidRDefault="00A95EB9" w:rsidP="00963D59">
            <w:pPr>
              <w:tabs>
                <w:tab w:val="left" w:pos="540"/>
              </w:tabs>
              <w:spacing w:after="120"/>
              <w:ind w:left="547" w:right="-115"/>
            </w:pPr>
          </w:p>
        </w:tc>
      </w:tr>
    </w:tbl>
    <w:p w14:paraId="65601FDC"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3EF7A3BC" w14:textId="77777777" w:rsidTr="00D56136">
        <w:trPr>
          <w:trHeight w:val="261"/>
        </w:trPr>
        <w:tc>
          <w:tcPr>
            <w:tcW w:w="2880" w:type="dxa"/>
          </w:tcPr>
          <w:p w14:paraId="33B33774" w14:textId="77777777" w:rsidR="00A95EB9" w:rsidRPr="00B91A5F" w:rsidRDefault="00A95EB9" w:rsidP="00963D59">
            <w:pPr>
              <w:pStyle w:val="H2Continued"/>
              <w:rPr>
                <w:rFonts w:cs="Arial"/>
                <w:lang w:val="en-US" w:eastAsia="en-US"/>
              </w:rPr>
            </w:pPr>
            <w:r w:rsidRPr="00B91A5F">
              <w:rPr>
                <w:rFonts w:cs="Arial"/>
                <w:lang w:val="en-US" w:eastAsia="en-US"/>
              </w:rPr>
              <w:t>Witnessing High Risk/High Alert Drugs When a Witness is Recommended and Witness is Provided (cont.)</w:t>
            </w:r>
          </w:p>
        </w:tc>
        <w:tc>
          <w:tcPr>
            <w:tcW w:w="6570" w:type="dxa"/>
          </w:tcPr>
          <w:p w14:paraId="7D6332A1" w14:textId="77777777" w:rsidR="00A95EB9" w:rsidRPr="00B91A5F" w:rsidRDefault="00A95EB9" w:rsidP="00963D59">
            <w:pPr>
              <w:tabs>
                <w:tab w:val="num" w:pos="900"/>
              </w:tabs>
              <w:rPr>
                <w:rFonts w:ascii="Arial" w:hAnsi="Arial"/>
                <w:b/>
                <w:noProof/>
              </w:rPr>
            </w:pPr>
            <w:r w:rsidRPr="00B91A5F">
              <w:rPr>
                <w:rFonts w:ascii="Arial" w:hAnsi="Arial"/>
                <w:b/>
                <w:noProof/>
              </w:rPr>
              <w:t>To Administer High Risk/High Alert Medications When a Witness is Recommended and a Witness is Provided (cont.)</w:t>
            </w:r>
          </w:p>
          <w:p w14:paraId="619A545B" w14:textId="77777777" w:rsidR="00FA2726" w:rsidRPr="00B91A5F" w:rsidRDefault="00FA2726" w:rsidP="00963D59">
            <w:pPr>
              <w:pStyle w:val="Example"/>
              <w:spacing w:after="120"/>
            </w:pPr>
            <w:r w:rsidRPr="00B91A5F">
              <w:t>Example: BCMA Witness Sign-On Dialog for a</w:t>
            </w:r>
            <w:r w:rsidR="00574C3E" w:rsidRPr="00B91A5F">
              <w:t xml:space="preserve"> </w:t>
            </w:r>
            <w:r w:rsidR="00432D32" w:rsidRPr="00B91A5F">
              <w:t>High Risk</w:t>
            </w:r>
            <w:r w:rsidR="00574C3E" w:rsidRPr="00B91A5F">
              <w:t>/High Alert</w:t>
            </w:r>
            <w:r w:rsidRPr="00B91A5F">
              <w:t xml:space="preserve"> Administration when Witness is Recommended</w:t>
            </w:r>
          </w:p>
          <w:p w14:paraId="78A30949" w14:textId="68DD6F47" w:rsidR="00FA2726" w:rsidRPr="00B91A5F" w:rsidRDefault="00F04354" w:rsidP="00963D59">
            <w:pPr>
              <w:pStyle w:val="Example"/>
            </w:pPr>
            <w:r>
              <w:rPr>
                <w:noProof/>
              </w:rPr>
              <w:drawing>
                <wp:inline distT="0" distB="0" distL="0" distR="0" wp14:anchorId="01406757" wp14:editId="50DA753F">
                  <wp:extent cx="3476625" cy="2990850"/>
                  <wp:effectExtent l="0" t="0" r="0" b="0"/>
                  <wp:docPr id="410" name="Picture 410" descr="Example: BCMA Witness Sign-On Dialog for a High Risk/High Alert Administration when Witness is Recommend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descr="Example: BCMA Witness Sign-On Dialog for a High Risk/High Alert Administration when Witness is Recommended screen"/>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76625" cy="2990850"/>
                          </a:xfrm>
                          <a:prstGeom prst="rect">
                            <a:avLst/>
                          </a:prstGeom>
                          <a:noFill/>
                          <a:ln>
                            <a:noFill/>
                          </a:ln>
                        </pic:spPr>
                      </pic:pic>
                    </a:graphicData>
                  </a:graphic>
                </wp:inline>
              </w:drawing>
            </w:r>
          </w:p>
          <w:p w14:paraId="21A83ABF" w14:textId="77777777" w:rsidR="00A95EB9" w:rsidRPr="00B91A5F" w:rsidRDefault="00A95EB9" w:rsidP="00963D59">
            <w:pPr>
              <w:pStyle w:val="ListBullet"/>
              <w:rPr>
                <w:rFonts w:eastAsia="Calibri"/>
              </w:rPr>
            </w:pPr>
            <w:r w:rsidRPr="00B91A5F">
              <w:rPr>
                <w:rFonts w:eastAsia="Calibri"/>
              </w:rPr>
              <w:t xml:space="preserve">If </w:t>
            </w:r>
            <w:r w:rsidRPr="00B91A5F">
              <w:t>the</w:t>
            </w:r>
            <w:r w:rsidRPr="00B91A5F">
              <w:rPr>
                <w:rFonts w:eastAsia="Calibri"/>
              </w:rPr>
              <w:t xml:space="preserve"> </w:t>
            </w:r>
            <w:r w:rsidRPr="00B91A5F">
              <w:t>Witness</w:t>
            </w:r>
            <w:r w:rsidRPr="00B91A5F">
              <w:rPr>
                <w:rFonts w:eastAsia="Calibri"/>
              </w:rPr>
              <w:t xml:space="preserve"> Sign-On credentials are invalid:</w:t>
            </w:r>
          </w:p>
          <w:p w14:paraId="4DE2635D" w14:textId="77777777" w:rsidR="00A95EB9" w:rsidRPr="00B91A5F" w:rsidRDefault="00A95EB9" w:rsidP="009D2EA9">
            <w:pPr>
              <w:numPr>
                <w:ilvl w:val="0"/>
                <w:numId w:val="28"/>
              </w:numPr>
              <w:tabs>
                <w:tab w:val="clear" w:pos="1440"/>
                <w:tab w:val="left" w:pos="540"/>
                <w:tab w:val="num" w:pos="1786"/>
              </w:tabs>
              <w:spacing w:after="120"/>
              <w:ind w:left="547" w:right="-115" w:hanging="187"/>
            </w:pPr>
            <w:r w:rsidRPr="00B91A5F">
              <w:t xml:space="preserve">An error message will display, based on the reason the credentials were not validated.  Click </w:t>
            </w:r>
            <w:r w:rsidRPr="00B91A5F">
              <w:rPr>
                <w:b/>
              </w:rPr>
              <w:t>OK</w:t>
            </w:r>
            <w:r w:rsidRPr="00B91A5F">
              <w:t xml:space="preserve"> to clear the error and return to the BCMA Witness Sign</w:t>
            </w:r>
            <w:r w:rsidRPr="00B91A5F">
              <w:noBreakHyphen/>
              <w:t>On Dialog.</w:t>
            </w:r>
          </w:p>
          <w:p w14:paraId="010AC68C" w14:textId="77777777" w:rsidR="00A95EB9" w:rsidRPr="00B91A5F" w:rsidRDefault="00A95EB9" w:rsidP="00963D59">
            <w:pPr>
              <w:spacing w:before="240"/>
            </w:pPr>
            <w:r w:rsidRPr="00B91A5F">
              <w:rPr>
                <w:rStyle w:val="NotesChar"/>
              </w:rPr>
              <w:t>Note:</w:t>
            </w:r>
            <w:r w:rsidRPr="00B91A5F">
              <w:t xml:space="preserve">  See section entitled “</w:t>
            </w:r>
            <w:r w:rsidRPr="00B91A5F">
              <w:rPr>
                <w:b/>
              </w:rPr>
              <w:t>Error Messages for Witness Validation</w:t>
            </w:r>
            <w:r w:rsidRPr="00B91A5F">
              <w:t>” for all witness sign-on error messages.</w:t>
            </w:r>
          </w:p>
          <w:p w14:paraId="156FA195" w14:textId="77777777" w:rsidR="00A95EB9" w:rsidRPr="00B91A5F" w:rsidRDefault="00A95EB9" w:rsidP="009D2EA9">
            <w:pPr>
              <w:numPr>
                <w:ilvl w:val="0"/>
                <w:numId w:val="28"/>
              </w:numPr>
              <w:tabs>
                <w:tab w:val="clear" w:pos="1440"/>
                <w:tab w:val="left" w:pos="540"/>
                <w:tab w:val="num" w:pos="1786"/>
              </w:tabs>
              <w:spacing w:after="120"/>
              <w:ind w:left="547" w:right="-115" w:hanging="187"/>
            </w:pPr>
            <w:r w:rsidRPr="00B91A5F">
              <w:t>For High Risk/High Alert medications that are flagged as recommended to witness, if you have a witness available, the credentials entered must be valid.</w:t>
            </w:r>
          </w:p>
          <w:p w14:paraId="769697DC" w14:textId="77777777" w:rsidR="00A95EB9" w:rsidRPr="00B91A5F" w:rsidRDefault="00A95EB9" w:rsidP="009D2EA9">
            <w:pPr>
              <w:numPr>
                <w:ilvl w:val="0"/>
                <w:numId w:val="28"/>
              </w:numPr>
              <w:tabs>
                <w:tab w:val="clear" w:pos="1440"/>
                <w:tab w:val="left" w:pos="540"/>
                <w:tab w:val="num" w:pos="1786"/>
              </w:tabs>
              <w:spacing w:after="120"/>
              <w:ind w:left="547" w:right="-115" w:hanging="187"/>
            </w:pPr>
            <w:r w:rsidRPr="00B91A5F">
              <w:t xml:space="preserve">To cancel the administration, click </w:t>
            </w:r>
            <w:r w:rsidRPr="00B91A5F">
              <w:rPr>
                <w:b/>
                <w:bCs/>
              </w:rPr>
              <w:t>Cancel</w:t>
            </w:r>
            <w:r w:rsidRPr="00B91A5F">
              <w:t xml:space="preserve"> to display the “Order Administration Cancelled”</w:t>
            </w:r>
            <w:r w:rsidR="00574C3E" w:rsidRPr="00B91A5F">
              <w:t xml:space="preserve"> confirmation </w:t>
            </w:r>
            <w:r w:rsidRPr="00B91A5F">
              <w:t xml:space="preserve">dialog, then click </w:t>
            </w:r>
            <w:r w:rsidRPr="00B91A5F">
              <w:rPr>
                <w:b/>
                <w:bCs/>
              </w:rPr>
              <w:t>OK</w:t>
            </w:r>
            <w:r w:rsidRPr="00B91A5F">
              <w:t xml:space="preserve"> to acknowledge the cancellation and to return to the VDL.</w:t>
            </w:r>
          </w:p>
          <w:p w14:paraId="0A4CCA40" w14:textId="77777777" w:rsidR="00A95EB9" w:rsidRPr="00B91A5F" w:rsidRDefault="00A95EB9" w:rsidP="00963D59">
            <w:pPr>
              <w:pStyle w:val="Example"/>
              <w:rPr>
                <w:i/>
              </w:rPr>
            </w:pPr>
          </w:p>
        </w:tc>
      </w:tr>
    </w:tbl>
    <w:p w14:paraId="3D513CC3"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33773AF" w14:textId="77777777" w:rsidTr="00D56136">
        <w:trPr>
          <w:trHeight w:val="261"/>
        </w:trPr>
        <w:tc>
          <w:tcPr>
            <w:tcW w:w="2880" w:type="dxa"/>
          </w:tcPr>
          <w:p w14:paraId="7094DA08" w14:textId="77777777" w:rsidR="00A95EB9" w:rsidRPr="00B91A5F" w:rsidRDefault="00A95EB9" w:rsidP="00963D59">
            <w:pPr>
              <w:pStyle w:val="H2Heading"/>
            </w:pPr>
            <w:bookmarkStart w:id="3135" w:name="_Toc350863185"/>
            <w:bookmarkStart w:id="3136" w:name="_Toc352316202"/>
            <w:bookmarkStart w:id="3137" w:name="_Toc352834712"/>
            <w:r w:rsidRPr="00B91A5F">
              <w:rPr>
                <w:rStyle w:val="H2HeadingChar"/>
              </w:rPr>
              <w:t>W</w:t>
            </w:r>
            <w:bookmarkEnd w:id="3135"/>
            <w:bookmarkEnd w:id="3136"/>
            <w:r w:rsidRPr="00B91A5F">
              <w:t>itnessing High Risk/High Alert Drugs When a Witness is Recommended, but Not Provided</w:t>
            </w:r>
            <w:bookmarkEnd w:id="3137"/>
          </w:p>
        </w:tc>
        <w:tc>
          <w:tcPr>
            <w:tcW w:w="6570" w:type="dxa"/>
          </w:tcPr>
          <w:p w14:paraId="197D52E7" w14:textId="77777777" w:rsidR="00A95EB9" w:rsidRPr="00B91A5F" w:rsidRDefault="00A95EB9" w:rsidP="00963D59">
            <w:pPr>
              <w:tabs>
                <w:tab w:val="num" w:pos="900"/>
              </w:tabs>
              <w:rPr>
                <w:rFonts w:ascii="Arial" w:hAnsi="Arial"/>
                <w:b/>
                <w:noProof/>
              </w:rPr>
            </w:pPr>
            <w:r w:rsidRPr="00B91A5F">
              <w:rPr>
                <w:rFonts w:ascii="Arial" w:hAnsi="Arial"/>
                <w:b/>
                <w:noProof/>
              </w:rPr>
              <w:t>To Administer High Risk/High Alert Medications When a Witness is Recommended but Not Provided</w:t>
            </w:r>
          </w:p>
          <w:p w14:paraId="77E23444" w14:textId="77777777" w:rsidR="00A95EB9" w:rsidRPr="00B91A5F" w:rsidRDefault="00A95EB9" w:rsidP="00963D59">
            <w:pPr>
              <w:pStyle w:val="Heading3"/>
              <w:rPr>
                <w:lang w:val="en-US" w:eastAsia="en-US"/>
              </w:rPr>
            </w:pPr>
            <w:bookmarkStart w:id="3138" w:name="_Toc350861788"/>
            <w:bookmarkStart w:id="3139" w:name="_Toc350863186"/>
            <w:bookmarkStart w:id="3140" w:name="_Toc352316203"/>
            <w:bookmarkStart w:id="3141" w:name="_Toc352834713"/>
            <w:r w:rsidRPr="00B91A5F">
              <w:rPr>
                <w:lang w:val="en-US" w:eastAsia="en-US"/>
              </w:rPr>
              <w:t>If no witness is provided:</w:t>
            </w:r>
            <w:bookmarkEnd w:id="3138"/>
            <w:bookmarkEnd w:id="3139"/>
            <w:bookmarkEnd w:id="3140"/>
            <w:bookmarkEnd w:id="3141"/>
          </w:p>
          <w:p w14:paraId="3BFC186D" w14:textId="77777777" w:rsidR="00A95EB9" w:rsidRPr="00B91A5F" w:rsidRDefault="00574C3E" w:rsidP="009D2EA9">
            <w:pPr>
              <w:pStyle w:val="NumberList1"/>
              <w:numPr>
                <w:ilvl w:val="0"/>
                <w:numId w:val="88"/>
              </w:numPr>
              <w:rPr>
                <w:noProof/>
              </w:rPr>
            </w:pPr>
            <w:r w:rsidRPr="00B91A5F">
              <w:rPr>
                <w:noProof/>
              </w:rPr>
              <w:t>When a medication is flagged with a Code 2 (Recommended to Witness,) a</w:t>
            </w:r>
            <w:r w:rsidR="00A95EB9" w:rsidRPr="00B91A5F">
              <w:rPr>
                <w:noProof/>
              </w:rPr>
              <w:t xml:space="preserve">t the BCMA Witness Sign-On dialog, leave the Access and Verify codes blank and click </w:t>
            </w:r>
            <w:r w:rsidR="00A95EB9" w:rsidRPr="00B91A5F">
              <w:rPr>
                <w:b/>
                <w:noProof/>
              </w:rPr>
              <w:t>OK</w:t>
            </w:r>
            <w:r w:rsidR="00A95EB9" w:rsidRPr="00B91A5F">
              <w:rPr>
                <w:noProof/>
              </w:rPr>
              <w:t>.</w:t>
            </w:r>
          </w:p>
          <w:p w14:paraId="5141F406" w14:textId="77777777" w:rsidR="00A95EB9" w:rsidRPr="00B91A5F" w:rsidRDefault="00A95EB9" w:rsidP="009D2EA9">
            <w:pPr>
              <w:pStyle w:val="NumberList1"/>
              <w:numPr>
                <w:ilvl w:val="0"/>
                <w:numId w:val="88"/>
              </w:numPr>
              <w:rPr>
                <w:noProof/>
              </w:rPr>
            </w:pPr>
            <w:r w:rsidRPr="00B91A5F">
              <w:rPr>
                <w:noProof/>
              </w:rPr>
              <w:t>The warning message: “You are attempting to administer a High Risk/High Alert drug without the presence of an authorized witness. Actions taken will be recorded in the audit log. Do you want to continue WITHOUT A WITNESS?” displays.</w:t>
            </w:r>
          </w:p>
          <w:p w14:paraId="6A3B6FA1" w14:textId="77777777" w:rsidR="00A95EB9" w:rsidRPr="00B91A5F" w:rsidRDefault="00A95EB9" w:rsidP="00963D59">
            <w:pPr>
              <w:spacing w:before="120"/>
              <w:jc w:val="center"/>
              <w:rPr>
                <w:rFonts w:ascii="Arial" w:hAnsi="Arial"/>
                <w:b/>
                <w:sz w:val="24"/>
              </w:rPr>
            </w:pPr>
            <w:r w:rsidRPr="00B91A5F">
              <w:rPr>
                <w:rFonts w:ascii="Arial" w:hAnsi="Arial"/>
                <w:b/>
                <w:sz w:val="24"/>
              </w:rPr>
              <w:t xml:space="preserve">Example: Warning Message when Attempting to Administer </w:t>
            </w:r>
            <w:r w:rsidR="00574C3E" w:rsidRPr="00B91A5F">
              <w:rPr>
                <w:rFonts w:ascii="Arial" w:hAnsi="Arial"/>
                <w:b/>
                <w:sz w:val="24"/>
              </w:rPr>
              <w:t xml:space="preserve">a High Risk/High Alert Drug </w:t>
            </w:r>
            <w:r w:rsidRPr="00B91A5F">
              <w:rPr>
                <w:rFonts w:ascii="Arial" w:hAnsi="Arial"/>
                <w:b/>
                <w:sz w:val="24"/>
              </w:rPr>
              <w:t>Without Witness</w:t>
            </w:r>
          </w:p>
          <w:p w14:paraId="05367172" w14:textId="6808852E" w:rsidR="00A95EB9" w:rsidRPr="00B91A5F" w:rsidRDefault="00F04354" w:rsidP="00963D59">
            <w:pPr>
              <w:jc w:val="center"/>
              <w:rPr>
                <w:i/>
              </w:rPr>
            </w:pPr>
            <w:r>
              <w:rPr>
                <w:noProof/>
              </w:rPr>
              <w:drawing>
                <wp:inline distT="0" distB="0" distL="0" distR="0" wp14:anchorId="1EC92191" wp14:editId="1C8E935F">
                  <wp:extent cx="4010025" cy="971550"/>
                  <wp:effectExtent l="19050" t="19050" r="9525" b="0"/>
                  <wp:docPr id="411" name="Picture 411" descr="Example: Warning Message when Attempting to Administer a High Risk/High Alert Drug Without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Example: Warning Message when Attempting to Administer a High Risk/High Alert Drug Without Witness scree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10025" cy="971550"/>
                          </a:xfrm>
                          <a:prstGeom prst="rect">
                            <a:avLst/>
                          </a:prstGeom>
                          <a:noFill/>
                          <a:ln w="6350" cmpd="sng">
                            <a:solidFill>
                              <a:srgbClr val="000000"/>
                            </a:solidFill>
                            <a:miter lim="800000"/>
                            <a:headEnd/>
                            <a:tailEnd/>
                          </a:ln>
                          <a:effectLst/>
                        </pic:spPr>
                      </pic:pic>
                    </a:graphicData>
                  </a:graphic>
                </wp:inline>
              </w:drawing>
            </w:r>
          </w:p>
          <w:p w14:paraId="14AAE2DB"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No</w:t>
            </w:r>
            <w:r w:rsidRPr="00B91A5F">
              <w:t xml:space="preserve"> to return to the BCMA Witness Sign-On dialog to enter witness credentials.</w:t>
            </w:r>
          </w:p>
          <w:p w14:paraId="7ACDA720"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Yes</w:t>
            </w:r>
            <w:r w:rsidRPr="00B91A5F">
              <w:t xml:space="preserve"> to return to the BCMA Witness Sign-On dialog and acknowledge the message. </w:t>
            </w:r>
          </w:p>
          <w:p w14:paraId="3E915FF9" w14:textId="77777777" w:rsidR="00A95EB9" w:rsidRPr="00B91A5F" w:rsidRDefault="00A95EB9" w:rsidP="009D2EA9">
            <w:pPr>
              <w:numPr>
                <w:ilvl w:val="1"/>
                <w:numId w:val="29"/>
              </w:numPr>
              <w:rPr>
                <w:noProof/>
              </w:rPr>
            </w:pPr>
            <w:r w:rsidRPr="00B91A5F">
              <w:rPr>
                <w:noProof/>
              </w:rPr>
              <w:t xml:space="preserve">The Access Code and Verify Code fields are grayed out, and the </w:t>
            </w:r>
            <w:r w:rsidRPr="00B91A5F">
              <w:rPr>
                <w:b/>
                <w:noProof/>
              </w:rPr>
              <w:t>OK</w:t>
            </w:r>
            <w:r w:rsidRPr="00B91A5F">
              <w:rPr>
                <w:noProof/>
              </w:rPr>
              <w:t xml:space="preserve"> button is disabled.</w:t>
            </w:r>
          </w:p>
          <w:p w14:paraId="6A1BBC48" w14:textId="77777777" w:rsidR="00A95EB9" w:rsidRPr="00B91A5F" w:rsidRDefault="00A95EB9" w:rsidP="00963D59">
            <w:pPr>
              <w:pStyle w:val="BulletList-Normal1"/>
              <w:numPr>
                <w:ilvl w:val="0"/>
                <w:numId w:val="0"/>
              </w:numPr>
              <w:ind w:left="1224"/>
            </w:pPr>
          </w:p>
          <w:p w14:paraId="4512F46B" w14:textId="77777777" w:rsidR="00A95EB9" w:rsidRPr="00B91A5F" w:rsidRDefault="00A95EB9" w:rsidP="00963D59">
            <w:pPr>
              <w:pStyle w:val="Example"/>
              <w:rPr>
                <w:i/>
              </w:rPr>
            </w:pPr>
          </w:p>
        </w:tc>
      </w:tr>
    </w:tbl>
    <w:p w14:paraId="015DA6A4"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16020" w:type="dxa"/>
        <w:tblInd w:w="108" w:type="dxa"/>
        <w:tblBorders>
          <w:insideV w:val="single" w:sz="4" w:space="0" w:color="auto"/>
        </w:tblBorders>
        <w:tblLayout w:type="fixed"/>
        <w:tblLook w:val="0000" w:firstRow="0" w:lastRow="0" w:firstColumn="0" w:lastColumn="0" w:noHBand="0" w:noVBand="0"/>
      </w:tblPr>
      <w:tblGrid>
        <w:gridCol w:w="2880"/>
        <w:gridCol w:w="6570"/>
        <w:gridCol w:w="6570"/>
      </w:tblGrid>
      <w:tr w:rsidR="00A95EB9" w:rsidRPr="00B91A5F" w14:paraId="246D05AD" w14:textId="77777777" w:rsidTr="00D56136">
        <w:trPr>
          <w:trHeight w:val="261"/>
        </w:trPr>
        <w:tc>
          <w:tcPr>
            <w:tcW w:w="2880" w:type="dxa"/>
          </w:tcPr>
          <w:p w14:paraId="00CE9F8D" w14:textId="77777777" w:rsidR="00A95EB9" w:rsidRPr="00B91A5F" w:rsidRDefault="00A95EB9" w:rsidP="00963D59">
            <w:pPr>
              <w:pStyle w:val="H2Continued"/>
              <w:rPr>
                <w:rFonts w:cs="Arial"/>
                <w:lang w:val="en-US" w:eastAsia="en-US"/>
              </w:rPr>
            </w:pPr>
            <w:r w:rsidRPr="00B91A5F">
              <w:rPr>
                <w:rFonts w:cs="Arial"/>
                <w:lang w:val="en-US" w:eastAsia="en-US"/>
              </w:rPr>
              <w:t>Witnessing High Risk/High Alert Drugs When a Witness is Recommended, but Not Provided (cont.)</w:t>
            </w:r>
          </w:p>
        </w:tc>
        <w:tc>
          <w:tcPr>
            <w:tcW w:w="6570" w:type="dxa"/>
          </w:tcPr>
          <w:p w14:paraId="11CB90A7" w14:textId="77777777" w:rsidR="00A95EB9" w:rsidRPr="00B91A5F" w:rsidRDefault="00A95EB9" w:rsidP="00963D59">
            <w:pPr>
              <w:tabs>
                <w:tab w:val="num" w:pos="900"/>
              </w:tabs>
              <w:rPr>
                <w:rFonts w:ascii="Arial" w:hAnsi="Arial"/>
                <w:b/>
                <w:noProof/>
              </w:rPr>
            </w:pPr>
            <w:r w:rsidRPr="00B91A5F">
              <w:rPr>
                <w:rFonts w:ascii="Arial" w:hAnsi="Arial"/>
                <w:b/>
                <w:noProof/>
              </w:rPr>
              <w:t>To Administer High Risk/High Alert Medications When a Witness is Recommended but Not Provided (cont.)</w:t>
            </w:r>
          </w:p>
          <w:p w14:paraId="4979125E" w14:textId="77777777" w:rsidR="00A95EB9" w:rsidRPr="00B91A5F" w:rsidRDefault="00A95EB9" w:rsidP="00963D59">
            <w:pPr>
              <w:pStyle w:val="Example"/>
            </w:pPr>
            <w:r w:rsidRPr="00B91A5F">
              <w:t>Example: BCMA Witness Sign On Dialog with Acknowledgement of Administering</w:t>
            </w:r>
            <w:r w:rsidR="00574C3E" w:rsidRPr="00B91A5F">
              <w:t xml:space="preserve"> a High Risk/High Alert</w:t>
            </w:r>
            <w:r w:rsidRPr="00B91A5F">
              <w:t xml:space="preserve"> Medication without a Witness</w:t>
            </w:r>
          </w:p>
          <w:p w14:paraId="44C278EB" w14:textId="28272332" w:rsidR="00A95EB9" w:rsidRPr="00B91A5F" w:rsidRDefault="00F04354" w:rsidP="00963D59">
            <w:pPr>
              <w:pStyle w:val="Example"/>
            </w:pPr>
            <w:r>
              <w:rPr>
                <w:noProof/>
              </w:rPr>
              <w:drawing>
                <wp:inline distT="0" distB="0" distL="0" distR="0" wp14:anchorId="25196A8E" wp14:editId="2B00233E">
                  <wp:extent cx="3933825" cy="3362325"/>
                  <wp:effectExtent l="19050" t="19050" r="9525" b="9525"/>
                  <wp:docPr id="412" name="Picture 412" descr="Example: BCMA Witness Sign On Dialog with Acknowledgement of Administering a High Risk/High Alert Medication without a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Example: BCMA Witness Sign On Dialog with Acknowledgement of Administering a High Risk/High Alert Medication without a Witness screen"/>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33825" cy="3362325"/>
                          </a:xfrm>
                          <a:prstGeom prst="rect">
                            <a:avLst/>
                          </a:prstGeom>
                          <a:noFill/>
                          <a:ln w="6350" cmpd="sng">
                            <a:solidFill>
                              <a:srgbClr val="000000"/>
                            </a:solidFill>
                            <a:miter lim="800000"/>
                            <a:headEnd/>
                            <a:tailEnd/>
                          </a:ln>
                          <a:effectLst/>
                        </pic:spPr>
                      </pic:pic>
                    </a:graphicData>
                  </a:graphic>
                </wp:inline>
              </w:drawing>
            </w:r>
          </w:p>
          <w:p w14:paraId="73A5BA71" w14:textId="77777777" w:rsidR="00A95EB9" w:rsidRPr="00B91A5F" w:rsidRDefault="00A95EB9" w:rsidP="009D2EA9">
            <w:pPr>
              <w:pStyle w:val="NumberList1"/>
              <w:numPr>
                <w:ilvl w:val="0"/>
                <w:numId w:val="88"/>
              </w:numPr>
              <w:rPr>
                <w:noProof/>
              </w:rPr>
            </w:pPr>
            <w:r w:rsidRPr="00B91A5F">
              <w:rPr>
                <w:noProof/>
              </w:rPr>
              <w:t>Read the acknowledgement message: “I acknowledge that I am administering this High Risk/High Alert medication without the presence of an authorized witness” and check the box. The OK button is enabled only after the acknowledgment checkbox is completed.</w:t>
            </w:r>
          </w:p>
          <w:p w14:paraId="37EE708B" w14:textId="77777777" w:rsidR="00A95EB9" w:rsidRPr="00B91A5F" w:rsidRDefault="00A95EB9" w:rsidP="009D2EA9">
            <w:pPr>
              <w:pStyle w:val="NumberList1"/>
              <w:numPr>
                <w:ilvl w:val="0"/>
                <w:numId w:val="88"/>
              </w:numPr>
              <w:rPr>
                <w:noProof/>
              </w:rPr>
            </w:pPr>
            <w:r w:rsidRPr="00B91A5F">
              <w:rPr>
                <w:noProof/>
              </w:rPr>
              <w:t>Enter an optional comment, up to 150 characters in length.</w:t>
            </w:r>
          </w:p>
          <w:p w14:paraId="51606920" w14:textId="77777777" w:rsidR="00A95EB9" w:rsidRPr="00B91A5F" w:rsidRDefault="00A95EB9" w:rsidP="009D2EA9">
            <w:pPr>
              <w:pStyle w:val="NumberList1"/>
              <w:numPr>
                <w:ilvl w:val="0"/>
                <w:numId w:val="88"/>
              </w:numPr>
              <w:rPr>
                <w:noProof/>
              </w:rPr>
            </w:pPr>
            <w:r w:rsidRPr="00B91A5F">
              <w:rPr>
                <w:noProof/>
              </w:rPr>
              <w:t>Select one of the following:</w:t>
            </w:r>
          </w:p>
          <w:p w14:paraId="7AADC84A"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OK</w:t>
            </w:r>
            <w:r w:rsidRPr="00B91A5F">
              <w:t xml:space="preserve"> to complete the administration and return to the VDL. The administration is marked as “Given” or “Infusing.”</w:t>
            </w:r>
          </w:p>
          <w:p w14:paraId="77E9ACA6" w14:textId="77777777" w:rsidR="00A95EB9" w:rsidRPr="00B91A5F" w:rsidRDefault="00A95EB9" w:rsidP="009D2EA9">
            <w:pPr>
              <w:pStyle w:val="BulletList-Normal1"/>
              <w:numPr>
                <w:ilvl w:val="0"/>
                <w:numId w:val="28"/>
              </w:numPr>
              <w:tabs>
                <w:tab w:val="clear" w:pos="1440"/>
              </w:tabs>
              <w:ind w:left="1224" w:hanging="317"/>
            </w:pPr>
            <w:r w:rsidRPr="00B91A5F">
              <w:t xml:space="preserve">Click </w:t>
            </w:r>
            <w:r w:rsidRPr="00B91A5F">
              <w:rPr>
                <w:b/>
              </w:rPr>
              <w:t>Cancel</w:t>
            </w:r>
            <w:r w:rsidRPr="00B91A5F">
              <w:t xml:space="preserve"> to display the “Order Administration Cancelled” dialog. Click </w:t>
            </w:r>
            <w:r w:rsidRPr="00B91A5F">
              <w:rPr>
                <w:b/>
              </w:rPr>
              <w:t>OK</w:t>
            </w:r>
            <w:r w:rsidRPr="00B91A5F">
              <w:t xml:space="preserve"> to acknowledge the cancellation and to return to the VDL.</w:t>
            </w:r>
          </w:p>
          <w:p w14:paraId="5A91608D" w14:textId="77777777" w:rsidR="00A95EB9" w:rsidRPr="00B91A5F" w:rsidRDefault="00A95EB9" w:rsidP="00963D59">
            <w:pPr>
              <w:jc w:val="center"/>
            </w:pPr>
            <w:r w:rsidRPr="00B91A5F">
              <w:t>.</w:t>
            </w:r>
          </w:p>
          <w:p w14:paraId="1631F1FE" w14:textId="77777777" w:rsidR="00A95EB9" w:rsidRPr="00B91A5F" w:rsidRDefault="00A95EB9" w:rsidP="00963D59">
            <w:pPr>
              <w:pStyle w:val="ToStatement"/>
            </w:pPr>
          </w:p>
        </w:tc>
        <w:tc>
          <w:tcPr>
            <w:tcW w:w="6570" w:type="dxa"/>
          </w:tcPr>
          <w:p w14:paraId="151D5EEA" w14:textId="77777777" w:rsidR="00A95EB9" w:rsidRPr="00B91A5F" w:rsidRDefault="00A95EB9" w:rsidP="00963D59">
            <w:pPr>
              <w:pStyle w:val="Example"/>
            </w:pPr>
          </w:p>
          <w:p w14:paraId="22CEEEFB" w14:textId="77777777" w:rsidR="00A95EB9" w:rsidRPr="00B91A5F" w:rsidRDefault="00A95EB9" w:rsidP="00963D59">
            <w:pPr>
              <w:pStyle w:val="Example"/>
              <w:rPr>
                <w:noProof/>
              </w:rPr>
            </w:pPr>
          </w:p>
          <w:p w14:paraId="77B2E0F5" w14:textId="77777777" w:rsidR="00A95EB9" w:rsidRPr="00B91A5F" w:rsidRDefault="00A95EB9" w:rsidP="00963D59">
            <w:pPr>
              <w:tabs>
                <w:tab w:val="num" w:pos="1602"/>
              </w:tabs>
              <w:ind w:left="1602"/>
            </w:pPr>
          </w:p>
        </w:tc>
      </w:tr>
    </w:tbl>
    <w:p w14:paraId="057F7C44"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2990381" w14:textId="77777777" w:rsidTr="00D56136">
        <w:trPr>
          <w:trHeight w:val="261"/>
        </w:trPr>
        <w:tc>
          <w:tcPr>
            <w:tcW w:w="2880" w:type="dxa"/>
          </w:tcPr>
          <w:p w14:paraId="06CEFBF2" w14:textId="77777777" w:rsidR="00A95EB9" w:rsidRPr="00B91A5F" w:rsidRDefault="00A95EB9" w:rsidP="00963D59">
            <w:pPr>
              <w:pStyle w:val="H2Heading"/>
            </w:pPr>
            <w:bookmarkStart w:id="3142" w:name="_Toc350863187"/>
            <w:bookmarkStart w:id="3143" w:name="_Toc352316204"/>
            <w:bookmarkStart w:id="3144" w:name="_Toc352834714"/>
            <w:r w:rsidRPr="00B91A5F">
              <w:rPr>
                <w:rStyle w:val="H2HeadingChar"/>
              </w:rPr>
              <w:t>E</w:t>
            </w:r>
            <w:bookmarkEnd w:id="3142"/>
            <w:bookmarkEnd w:id="3143"/>
            <w:r w:rsidRPr="00B91A5F">
              <w:t>rror Messages for Witness Validation When Witnessing High Risk/High Alert Drugs</w:t>
            </w:r>
            <w:bookmarkEnd w:id="3144"/>
          </w:p>
        </w:tc>
        <w:tc>
          <w:tcPr>
            <w:tcW w:w="6570" w:type="dxa"/>
          </w:tcPr>
          <w:p w14:paraId="4DA43214" w14:textId="77777777" w:rsidR="00A95EB9" w:rsidRPr="00B91A5F" w:rsidRDefault="00A95EB9" w:rsidP="00963D59">
            <w:pPr>
              <w:pStyle w:val="Heading3"/>
              <w:rPr>
                <w:lang w:val="en-US" w:eastAsia="en-US"/>
              </w:rPr>
            </w:pPr>
            <w:bookmarkStart w:id="3145" w:name="_Toc350861789"/>
            <w:bookmarkStart w:id="3146" w:name="_Toc350863188"/>
            <w:bookmarkStart w:id="3147" w:name="_Toc352316205"/>
            <w:bookmarkStart w:id="3148" w:name="_Toc352834715"/>
            <w:r w:rsidRPr="00B91A5F">
              <w:rPr>
                <w:lang w:val="en-US" w:eastAsia="en-US"/>
              </w:rPr>
              <w:t>Error Messages for Witness Validation:</w:t>
            </w:r>
            <w:bookmarkEnd w:id="3145"/>
            <w:bookmarkEnd w:id="3146"/>
            <w:bookmarkEnd w:id="3147"/>
            <w:bookmarkEnd w:id="3148"/>
          </w:p>
          <w:p w14:paraId="2F2207D4" w14:textId="77777777" w:rsidR="00A95EB9" w:rsidRPr="00B91A5F" w:rsidRDefault="00A95EB9" w:rsidP="00963D59">
            <w:pPr>
              <w:spacing w:before="120"/>
            </w:pPr>
            <w:r w:rsidRPr="00B91A5F">
              <w:t xml:space="preserve">BCMA authenticates witness credentials based on the witness’ access and verify codes, security keys, and primary and secondary menu options. The conditions are checked in the sequence specified below, such that if more than one condition is applicable to the witness, the first matching condition will determine the error message displayed. </w:t>
            </w:r>
          </w:p>
          <w:p w14:paraId="47930C55" w14:textId="77777777" w:rsidR="00A95EB9" w:rsidRPr="00B91A5F" w:rsidRDefault="00A95EB9" w:rsidP="00963D59">
            <w:pPr>
              <w:pStyle w:val="ListBullet"/>
            </w:pPr>
            <w:r w:rsidRPr="00B91A5F">
              <w:t>If the Witness Access and Verify Codes are not valid</w:t>
            </w:r>
          </w:p>
          <w:p w14:paraId="6F4CFB2F" w14:textId="77777777" w:rsidR="00A95EB9" w:rsidRPr="00B91A5F" w:rsidRDefault="00A95EB9" w:rsidP="009D2EA9">
            <w:pPr>
              <w:pStyle w:val="Bullet-Text-1"/>
              <w:numPr>
                <w:ilvl w:val="0"/>
                <w:numId w:val="28"/>
              </w:numPr>
              <w:tabs>
                <w:tab w:val="clear" w:pos="1440"/>
              </w:tabs>
              <w:ind w:left="720"/>
              <w:rPr>
                <w:noProof/>
              </w:rPr>
            </w:pPr>
            <w:r w:rsidRPr="00B91A5F">
              <w:rPr>
                <w:noProof/>
              </w:rPr>
              <w:t>The error message “Invalid Witness sign-on” displays.</w:t>
            </w:r>
          </w:p>
          <w:p w14:paraId="774D1FE6"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r w:rsidRPr="00B91A5F">
              <w:rPr>
                <w:noProof/>
              </w:rPr>
              <w:br/>
            </w:r>
          </w:p>
          <w:p w14:paraId="64CDB50F" w14:textId="77777777" w:rsidR="00A95EB9" w:rsidRPr="00B91A5F" w:rsidRDefault="00A95EB9" w:rsidP="00963D59">
            <w:pPr>
              <w:pStyle w:val="Example"/>
            </w:pPr>
            <w:r w:rsidRPr="00B91A5F">
              <w:t xml:space="preserve">Example: Error Message when Witness Credentials </w:t>
            </w:r>
            <w:r w:rsidRPr="00B91A5F">
              <w:br/>
              <w:t>are Not Valid</w:t>
            </w:r>
          </w:p>
          <w:p w14:paraId="42A8000D" w14:textId="3B10E02E" w:rsidR="00A95EB9" w:rsidRPr="00B91A5F" w:rsidRDefault="00F04354" w:rsidP="00963D59">
            <w:pPr>
              <w:pStyle w:val="Example"/>
            </w:pPr>
            <w:r>
              <w:rPr>
                <w:noProof/>
              </w:rPr>
              <w:drawing>
                <wp:inline distT="0" distB="0" distL="0" distR="0" wp14:anchorId="5B199560" wp14:editId="70F3BD0B">
                  <wp:extent cx="1552575" cy="1009650"/>
                  <wp:effectExtent l="19050" t="19050" r="9525" b="0"/>
                  <wp:docPr id="413" name="Picture 413" descr="Example: Error Message when Witness Credentials are Not Valid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Example: Error Message when Witness Credentials are Not Valid screen&#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52575" cy="1009650"/>
                          </a:xfrm>
                          <a:prstGeom prst="rect">
                            <a:avLst/>
                          </a:prstGeom>
                          <a:noFill/>
                          <a:ln w="6350" cmpd="sng">
                            <a:solidFill>
                              <a:srgbClr val="000000"/>
                            </a:solidFill>
                            <a:miter lim="800000"/>
                            <a:headEnd/>
                            <a:tailEnd/>
                          </a:ln>
                          <a:effectLst/>
                        </pic:spPr>
                      </pic:pic>
                    </a:graphicData>
                  </a:graphic>
                </wp:inline>
              </w:drawing>
            </w:r>
          </w:p>
          <w:p w14:paraId="4216D960" w14:textId="77777777" w:rsidR="00A95EB9" w:rsidRPr="00B91A5F" w:rsidRDefault="00A95EB9" w:rsidP="00963D59">
            <w:pPr>
              <w:pStyle w:val="ListBullet"/>
            </w:pPr>
            <w:r w:rsidRPr="00B91A5F">
              <w:t>If the witness is a student holding the PSB STUDENT Key and is attempting to witness for self or any other user</w:t>
            </w:r>
          </w:p>
          <w:p w14:paraId="019E0BE0" w14:textId="77777777" w:rsidR="00A95EB9" w:rsidRPr="00B91A5F" w:rsidRDefault="00A95EB9" w:rsidP="009D2EA9">
            <w:pPr>
              <w:pStyle w:val="Bullet-Text-1"/>
              <w:numPr>
                <w:ilvl w:val="0"/>
                <w:numId w:val="28"/>
              </w:numPr>
              <w:tabs>
                <w:tab w:val="clear" w:pos="1440"/>
              </w:tabs>
              <w:ind w:left="720"/>
              <w:rPr>
                <w:noProof/>
              </w:rPr>
            </w:pPr>
            <w:r w:rsidRPr="00B91A5F">
              <w:rPr>
                <w:noProof/>
              </w:rPr>
              <w:t>The error message: “A student does not have authority to witness a High Risk/High Alert administration” displays.</w:t>
            </w:r>
          </w:p>
          <w:p w14:paraId="273A353E"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7F194D15" w14:textId="77777777" w:rsidR="00A95EB9" w:rsidRPr="00B91A5F" w:rsidRDefault="00A95EB9" w:rsidP="00963D59">
            <w:pPr>
              <w:pStyle w:val="Example"/>
            </w:pPr>
            <w:r w:rsidRPr="00B91A5F">
              <w:t>Example: Error Message when Student User Attempts to Sign On as Witness</w:t>
            </w:r>
          </w:p>
          <w:p w14:paraId="08AF27DD" w14:textId="2EF6F97A" w:rsidR="00A95EB9" w:rsidRPr="00B91A5F" w:rsidRDefault="00F04354" w:rsidP="00963D59">
            <w:pPr>
              <w:pStyle w:val="Example"/>
            </w:pPr>
            <w:r>
              <w:rPr>
                <w:noProof/>
              </w:rPr>
              <w:drawing>
                <wp:inline distT="0" distB="0" distL="0" distR="0" wp14:anchorId="7F846684" wp14:editId="0916A76C">
                  <wp:extent cx="3343275" cy="904875"/>
                  <wp:effectExtent l="19050" t="19050" r="9525" b="9525"/>
                  <wp:docPr id="414" name="Picture 12" descr="Example: Error Message when Student User Attempts to Sign 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2" descr="Example: Error Message when Student User Attempts to Sign On as Witness screen"/>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43275" cy="904875"/>
                          </a:xfrm>
                          <a:prstGeom prst="rect">
                            <a:avLst/>
                          </a:prstGeom>
                          <a:noFill/>
                          <a:ln w="6350" cmpd="sng">
                            <a:solidFill>
                              <a:srgbClr val="000000"/>
                            </a:solidFill>
                            <a:miter lim="800000"/>
                            <a:headEnd/>
                            <a:tailEnd/>
                          </a:ln>
                          <a:effectLst/>
                        </pic:spPr>
                      </pic:pic>
                    </a:graphicData>
                  </a:graphic>
                </wp:inline>
              </w:drawing>
            </w:r>
          </w:p>
        </w:tc>
      </w:tr>
    </w:tbl>
    <w:p w14:paraId="03284AE0"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E185FF0" w14:textId="77777777" w:rsidTr="00D56136">
        <w:trPr>
          <w:trHeight w:val="261"/>
        </w:trPr>
        <w:tc>
          <w:tcPr>
            <w:tcW w:w="2880" w:type="dxa"/>
          </w:tcPr>
          <w:p w14:paraId="3BCD3324" w14:textId="77777777" w:rsidR="00A95EB9" w:rsidRPr="00B91A5F" w:rsidRDefault="00A95EB9" w:rsidP="00963D59">
            <w:pPr>
              <w:pStyle w:val="H2Continued"/>
              <w:rPr>
                <w:rFonts w:cs="Arial"/>
                <w:lang w:val="en-US" w:eastAsia="en-US"/>
              </w:rPr>
            </w:pPr>
            <w:r w:rsidRPr="00B91A5F">
              <w:rPr>
                <w:rFonts w:cs="Arial"/>
                <w:lang w:val="en-US" w:eastAsia="en-US"/>
              </w:rPr>
              <w:t>Error Messages for Witness Validation When Witnessing High Risk/High Alert Drugs (cont.)</w:t>
            </w:r>
          </w:p>
        </w:tc>
        <w:tc>
          <w:tcPr>
            <w:tcW w:w="6570" w:type="dxa"/>
          </w:tcPr>
          <w:p w14:paraId="4A2FB5A9" w14:textId="77777777" w:rsidR="00A95EB9" w:rsidRPr="00B91A5F" w:rsidRDefault="00A95EB9" w:rsidP="00963D59">
            <w:pPr>
              <w:pStyle w:val="Heading3"/>
              <w:rPr>
                <w:lang w:val="en-US" w:eastAsia="en-US"/>
              </w:rPr>
            </w:pPr>
            <w:bookmarkStart w:id="3149" w:name="_Toc350861790"/>
            <w:bookmarkStart w:id="3150" w:name="_Toc350863189"/>
            <w:bookmarkStart w:id="3151" w:name="_Toc352316206"/>
            <w:bookmarkStart w:id="3152" w:name="_Toc352834716"/>
            <w:r w:rsidRPr="00B91A5F">
              <w:rPr>
                <w:lang w:val="en-US" w:eastAsia="en-US"/>
              </w:rPr>
              <w:t>Error Messages for Witness Validation (cont.):</w:t>
            </w:r>
            <w:bookmarkEnd w:id="3149"/>
            <w:bookmarkEnd w:id="3150"/>
            <w:bookmarkEnd w:id="3151"/>
            <w:bookmarkEnd w:id="3152"/>
          </w:p>
          <w:p w14:paraId="2358ED1D" w14:textId="77777777" w:rsidR="00A95EB9" w:rsidRPr="00B91A5F" w:rsidRDefault="00A95EB9" w:rsidP="00963D59">
            <w:pPr>
              <w:pStyle w:val="ListBullet"/>
              <w:spacing w:before="120"/>
            </w:pPr>
            <w:r w:rsidRPr="00B91A5F">
              <w:t xml:space="preserve">If the witness is a user holding the PSB NO WITNESS key, they are identified as unauthorized to witness high risk/high alert administrations. </w:t>
            </w:r>
          </w:p>
          <w:p w14:paraId="258D2769"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The error message: “You do not have authority to witness a High Risk/High Alert administration” displays. </w:t>
            </w:r>
          </w:p>
          <w:p w14:paraId="332DB1A0"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7B040FBA" w14:textId="77777777" w:rsidR="00A95EB9" w:rsidRPr="00B91A5F" w:rsidRDefault="00A95EB9" w:rsidP="00963D59">
            <w:pPr>
              <w:spacing w:before="240"/>
              <w:rPr>
                <w:noProof/>
              </w:rPr>
            </w:pPr>
            <w:r w:rsidRPr="00B91A5F">
              <w:rPr>
                <w:rStyle w:val="NotesChar"/>
              </w:rPr>
              <w:t>Note:</w:t>
            </w:r>
            <w:r w:rsidRPr="00B91A5F">
              <w:rPr>
                <w:noProof/>
              </w:rPr>
              <w:t xml:space="preserve"> The PSB NO WITNESS security key is assigned to personnel who are BCMA users, but are not authorized to witness High Risk/High Alert administrations such as Unlicensed Assistive Personnel and Respiratory Therapists.</w:t>
            </w:r>
          </w:p>
          <w:p w14:paraId="65DC5325" w14:textId="77777777" w:rsidR="00A95EB9" w:rsidRPr="00B91A5F" w:rsidRDefault="00A95EB9" w:rsidP="00963D59">
            <w:pPr>
              <w:pStyle w:val="Example"/>
            </w:pPr>
            <w:r w:rsidRPr="00B91A5F">
              <w:t>Example: Error Message when User holding PSB NO WITNESS key Attempts to Sign-On as Witness</w:t>
            </w:r>
          </w:p>
          <w:p w14:paraId="506EA6F4" w14:textId="54825FE5" w:rsidR="00A95EB9" w:rsidRPr="00B91A5F" w:rsidRDefault="00F04354" w:rsidP="00963D59">
            <w:pPr>
              <w:pStyle w:val="Example"/>
            </w:pPr>
            <w:r>
              <w:rPr>
                <w:noProof/>
              </w:rPr>
              <w:drawing>
                <wp:inline distT="0" distB="0" distL="0" distR="0" wp14:anchorId="155DC7FF" wp14:editId="5724EDC2">
                  <wp:extent cx="2981325" cy="885825"/>
                  <wp:effectExtent l="19050" t="19050" r="9525" b="9525"/>
                  <wp:docPr id="415" name="Picture 11" descr="Example: Error Message when User holding PSB NO WITNESS key Attempts to Sign-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11" descr="Example: Error Message when User holding PSB NO WITNESS key Attempts to Sign-On as Witness scree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81325" cy="885825"/>
                          </a:xfrm>
                          <a:prstGeom prst="rect">
                            <a:avLst/>
                          </a:prstGeom>
                          <a:noFill/>
                          <a:ln w="6350" cmpd="sng">
                            <a:solidFill>
                              <a:srgbClr val="000000"/>
                            </a:solidFill>
                            <a:miter lim="800000"/>
                            <a:headEnd/>
                            <a:tailEnd/>
                          </a:ln>
                          <a:effectLst/>
                        </pic:spPr>
                      </pic:pic>
                    </a:graphicData>
                  </a:graphic>
                </wp:inline>
              </w:drawing>
            </w:r>
          </w:p>
          <w:p w14:paraId="4007C9CA" w14:textId="77777777" w:rsidR="00A95EB9" w:rsidRPr="00B91A5F" w:rsidRDefault="00A95EB9" w:rsidP="00963D59">
            <w:pPr>
              <w:pStyle w:val="ListBullet"/>
            </w:pPr>
            <w:r w:rsidRPr="00B91A5F">
              <w:t>If the witness is a Read-Only user holding the PSB READ ONLY Key:</w:t>
            </w:r>
          </w:p>
          <w:p w14:paraId="05D51A7C" w14:textId="77777777" w:rsidR="00A95EB9" w:rsidRPr="00B91A5F" w:rsidRDefault="00A95EB9" w:rsidP="009D2EA9">
            <w:pPr>
              <w:pStyle w:val="Bullet-Text-1"/>
              <w:numPr>
                <w:ilvl w:val="0"/>
                <w:numId w:val="28"/>
              </w:numPr>
              <w:tabs>
                <w:tab w:val="clear" w:pos="1440"/>
              </w:tabs>
              <w:ind w:left="720"/>
              <w:rPr>
                <w:noProof/>
              </w:rPr>
            </w:pPr>
            <w:r w:rsidRPr="00B91A5F">
              <w:rPr>
                <w:noProof/>
              </w:rPr>
              <w:t>The error message “Read-Only users do not have authority to witness a high risk/high alert administration” displays.</w:t>
            </w:r>
          </w:p>
          <w:p w14:paraId="5B65C131"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69B14CD7" w14:textId="77777777" w:rsidR="00A95EB9" w:rsidRPr="00B91A5F" w:rsidRDefault="00A95EB9" w:rsidP="00963D59">
            <w:pPr>
              <w:pStyle w:val="Example"/>
            </w:pPr>
            <w:r w:rsidRPr="00B91A5F">
              <w:t>Example: Error Message when User holding PSB READ ONLY key Attempts to Sign-On as Witness</w:t>
            </w:r>
          </w:p>
          <w:p w14:paraId="51DDBE5A" w14:textId="3FED1C78" w:rsidR="00A95EB9" w:rsidRPr="00B91A5F" w:rsidRDefault="00F04354" w:rsidP="00963D59">
            <w:pPr>
              <w:pStyle w:val="Example"/>
            </w:pPr>
            <w:r>
              <w:rPr>
                <w:noProof/>
              </w:rPr>
              <w:drawing>
                <wp:inline distT="0" distB="0" distL="0" distR="0" wp14:anchorId="49CE46CC" wp14:editId="2D36E068">
                  <wp:extent cx="3095625" cy="800100"/>
                  <wp:effectExtent l="19050" t="19050" r="9525" b="0"/>
                  <wp:docPr id="416" name="Picture 7" descr="Example: Error Message when User holding PSB READ ONLY key Attempts to Sign-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7" descr="Example: Error Message when User holding PSB READ ONLY key Attempts to Sign-On as Witness scree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95625" cy="800100"/>
                          </a:xfrm>
                          <a:prstGeom prst="rect">
                            <a:avLst/>
                          </a:prstGeom>
                          <a:noFill/>
                          <a:ln w="6350" cmpd="sng">
                            <a:solidFill>
                              <a:srgbClr val="000000"/>
                            </a:solidFill>
                            <a:miter lim="800000"/>
                            <a:headEnd/>
                            <a:tailEnd/>
                          </a:ln>
                          <a:effectLst/>
                        </pic:spPr>
                      </pic:pic>
                    </a:graphicData>
                  </a:graphic>
                </wp:inline>
              </w:drawing>
            </w:r>
          </w:p>
          <w:p w14:paraId="42DC7244" w14:textId="77777777" w:rsidR="00A95EB9" w:rsidRPr="00B91A5F" w:rsidRDefault="00A95EB9" w:rsidP="00963D59">
            <w:pPr>
              <w:pStyle w:val="BulletList-Normal1"/>
              <w:numPr>
                <w:ilvl w:val="0"/>
                <w:numId w:val="0"/>
              </w:numPr>
              <w:ind w:left="1224"/>
            </w:pPr>
          </w:p>
        </w:tc>
      </w:tr>
    </w:tbl>
    <w:p w14:paraId="28254DBC"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1CD84E1" w14:textId="77777777" w:rsidTr="00D56136">
        <w:trPr>
          <w:trHeight w:val="11232"/>
        </w:trPr>
        <w:tc>
          <w:tcPr>
            <w:tcW w:w="2880" w:type="dxa"/>
          </w:tcPr>
          <w:p w14:paraId="3A23ED14" w14:textId="77777777" w:rsidR="00A95EB9" w:rsidRPr="00B91A5F" w:rsidRDefault="00A95EB9" w:rsidP="00963D59">
            <w:pPr>
              <w:pStyle w:val="H2Continued"/>
              <w:rPr>
                <w:rFonts w:cs="Arial"/>
                <w:lang w:val="en-US" w:eastAsia="en-US"/>
              </w:rPr>
            </w:pPr>
            <w:r w:rsidRPr="00B91A5F">
              <w:rPr>
                <w:rFonts w:cs="Arial"/>
                <w:lang w:val="en-US" w:eastAsia="en-US"/>
              </w:rPr>
              <w:t>Error Messages for Witness Validation When Witnessing High Risk/High Alert Drugs (cont.)</w:t>
            </w:r>
          </w:p>
        </w:tc>
        <w:tc>
          <w:tcPr>
            <w:tcW w:w="6570" w:type="dxa"/>
          </w:tcPr>
          <w:p w14:paraId="0F4AF28F" w14:textId="77777777" w:rsidR="00A95EB9" w:rsidRPr="00B91A5F" w:rsidRDefault="00A95EB9" w:rsidP="00963D59">
            <w:pPr>
              <w:rPr>
                <w:rFonts w:ascii="Arial" w:hAnsi="Arial"/>
                <w:b/>
                <w:noProof/>
                <w:sz w:val="24"/>
                <w:szCs w:val="24"/>
              </w:rPr>
            </w:pPr>
            <w:r w:rsidRPr="00B91A5F">
              <w:rPr>
                <w:rFonts w:ascii="Arial" w:hAnsi="Arial"/>
                <w:b/>
                <w:noProof/>
                <w:sz w:val="24"/>
                <w:szCs w:val="24"/>
              </w:rPr>
              <w:t>Error Messages for Witness Validation (cont.):</w:t>
            </w:r>
          </w:p>
          <w:p w14:paraId="494806B4" w14:textId="77777777" w:rsidR="00A95EB9" w:rsidRPr="00B91A5F" w:rsidRDefault="00A95EB9" w:rsidP="00963D59">
            <w:pPr>
              <w:pStyle w:val="ListBullet"/>
            </w:pPr>
            <w:r w:rsidRPr="00B91A5F">
              <w:t xml:space="preserve">If the witness is a user holding the PSB INSTRUCTOR Key that is currently logged on with a student holding the PSB STUDENT key: </w:t>
            </w:r>
          </w:p>
          <w:p w14:paraId="6B360E6A"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The error message: “An instructor monitoring a student does not have authority to witness a High Risk/High Alert administration” displays. </w:t>
            </w:r>
          </w:p>
          <w:p w14:paraId="13D3EF59"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4491E01B" w14:textId="77777777" w:rsidR="00A95EB9" w:rsidRPr="00B91A5F" w:rsidRDefault="00A95EB9" w:rsidP="00963D59">
            <w:pPr>
              <w:pStyle w:val="NoteHeading"/>
              <w:rPr>
                <w:lang w:val="en-US" w:eastAsia="en-US"/>
              </w:rPr>
            </w:pPr>
            <w:r w:rsidRPr="00B91A5F">
              <w:rPr>
                <w:rStyle w:val="NotesChar"/>
              </w:rPr>
              <w:t>Note:</w:t>
            </w:r>
            <w:r w:rsidRPr="00B91A5F">
              <w:rPr>
                <w:lang w:val="en-US" w:eastAsia="en-US"/>
              </w:rPr>
              <w:t xml:space="preserve"> Users holding the PSB INSTRUCTOR key may serve as a witness, if they are not the primary instructor that is currently signed on with a user holding the PSB STUDENT key for the purpose of monitoring that student.</w:t>
            </w:r>
          </w:p>
          <w:p w14:paraId="2B4F3D2F" w14:textId="77777777" w:rsidR="00A95EB9" w:rsidRPr="00B91A5F" w:rsidRDefault="00A95EB9" w:rsidP="00963D59">
            <w:pPr>
              <w:spacing w:before="120"/>
              <w:jc w:val="center"/>
              <w:rPr>
                <w:rFonts w:ascii="Arial" w:hAnsi="Arial"/>
                <w:b/>
                <w:sz w:val="24"/>
              </w:rPr>
            </w:pPr>
            <w:r w:rsidRPr="00B91A5F">
              <w:rPr>
                <w:rFonts w:ascii="Arial" w:hAnsi="Arial"/>
                <w:b/>
                <w:sz w:val="24"/>
              </w:rPr>
              <w:t>Example: Error Message when Instructor currently logged in with Student Attempts to Sign-On as Witness</w:t>
            </w:r>
          </w:p>
          <w:p w14:paraId="19EAF198" w14:textId="5BCFC21D" w:rsidR="00A95EB9" w:rsidRPr="00B91A5F" w:rsidRDefault="00F04354" w:rsidP="00963D59">
            <w:pPr>
              <w:jc w:val="center"/>
            </w:pPr>
            <w:r>
              <w:rPr>
                <w:rFonts w:ascii="Arial" w:hAnsi="Arial"/>
                <w:b/>
                <w:noProof/>
                <w:sz w:val="24"/>
              </w:rPr>
              <w:drawing>
                <wp:inline distT="0" distB="0" distL="0" distR="0" wp14:anchorId="097ECCB1" wp14:editId="5CEA0A63">
                  <wp:extent cx="4057650" cy="866775"/>
                  <wp:effectExtent l="0" t="0" r="0" b="0"/>
                  <wp:docPr id="417" name="Picture 8" descr="Example: Error Message when Instructor currently logged in with Student Attempts to Sign-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8" descr="Example: Error Message when Instructor currently logged in with Student Attempts to Sign-On as Witness scree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57650" cy="866775"/>
                          </a:xfrm>
                          <a:prstGeom prst="rect">
                            <a:avLst/>
                          </a:prstGeom>
                          <a:noFill/>
                          <a:ln>
                            <a:noFill/>
                          </a:ln>
                        </pic:spPr>
                      </pic:pic>
                    </a:graphicData>
                  </a:graphic>
                </wp:inline>
              </w:drawing>
            </w:r>
          </w:p>
          <w:p w14:paraId="65430C90" w14:textId="77777777" w:rsidR="00A95EB9" w:rsidRPr="00B91A5F" w:rsidRDefault="00A95EB9" w:rsidP="00963D59">
            <w:pPr>
              <w:pStyle w:val="ListBullet"/>
            </w:pPr>
            <w:r w:rsidRPr="00B91A5F">
              <w:t>If the witness Access Code and Verify Code are the same as the administering nurse user:</w:t>
            </w:r>
          </w:p>
          <w:p w14:paraId="5845E0EE"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The error message: “Cannot Witness for yourself” displays. </w:t>
            </w:r>
          </w:p>
          <w:p w14:paraId="0BD2E487"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3495CF42" w14:textId="77777777" w:rsidR="00A95EB9" w:rsidRPr="00B91A5F" w:rsidRDefault="00A95EB9" w:rsidP="00963D59">
            <w:pPr>
              <w:pStyle w:val="Example"/>
            </w:pPr>
            <w:r w:rsidRPr="00B91A5F">
              <w:t>Example: Error Message when Current User Attempts to Witness Own Administration</w:t>
            </w:r>
          </w:p>
          <w:p w14:paraId="723CE400" w14:textId="1C98BCDF" w:rsidR="00A95EB9" w:rsidRPr="00B91A5F" w:rsidRDefault="00F04354" w:rsidP="00963D59">
            <w:pPr>
              <w:pStyle w:val="Example"/>
              <w:rPr>
                <w:i/>
                <w:noProof/>
              </w:rPr>
            </w:pPr>
            <w:r>
              <w:rPr>
                <w:i/>
                <w:noProof/>
              </w:rPr>
              <w:drawing>
                <wp:inline distT="0" distB="0" distL="0" distR="0" wp14:anchorId="607F47D7" wp14:editId="67F29C95">
                  <wp:extent cx="1905000" cy="1095375"/>
                  <wp:effectExtent l="19050" t="19050" r="0" b="9525"/>
                  <wp:docPr id="418" name="Picture 418" descr="Example: Error Message when Current User Attempts to Witness Own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Example: Error Message when Current User Attempts to Witness Own Administration screen"/>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w="6350" cmpd="sng">
                            <a:solidFill>
                              <a:srgbClr val="000000"/>
                            </a:solidFill>
                            <a:miter lim="800000"/>
                            <a:headEnd/>
                            <a:tailEnd/>
                          </a:ln>
                          <a:effectLst/>
                        </pic:spPr>
                      </pic:pic>
                    </a:graphicData>
                  </a:graphic>
                </wp:inline>
              </w:drawing>
            </w:r>
          </w:p>
          <w:p w14:paraId="2503C9B7" w14:textId="77777777" w:rsidR="00A95EB9" w:rsidRPr="00B91A5F" w:rsidRDefault="00A95EB9" w:rsidP="00963D59">
            <w:pPr>
              <w:pStyle w:val="ListBullet"/>
            </w:pPr>
            <w:r w:rsidRPr="00B91A5F">
              <w:t>If the user does not have PSB GUI CONTEXT – USER menu option assigned to their primary or secondary menu:</w:t>
            </w:r>
          </w:p>
          <w:p w14:paraId="1D5E32BF" w14:textId="77777777" w:rsidR="00A95EB9" w:rsidRPr="00B91A5F" w:rsidRDefault="00A95EB9" w:rsidP="00963D59">
            <w:pPr>
              <w:pStyle w:val="BulletList-Normal1"/>
              <w:numPr>
                <w:ilvl w:val="0"/>
                <w:numId w:val="0"/>
              </w:numPr>
              <w:ind w:left="918" w:hanging="288"/>
            </w:pPr>
          </w:p>
        </w:tc>
      </w:tr>
    </w:tbl>
    <w:p w14:paraId="046F8E20"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3DB0A46" w14:textId="77777777" w:rsidTr="00D56136">
        <w:trPr>
          <w:trHeight w:val="261"/>
        </w:trPr>
        <w:tc>
          <w:tcPr>
            <w:tcW w:w="2880" w:type="dxa"/>
          </w:tcPr>
          <w:p w14:paraId="46AC01B2" w14:textId="77777777" w:rsidR="00A95EB9" w:rsidRPr="00B91A5F" w:rsidRDefault="00A95EB9" w:rsidP="00963D59">
            <w:pPr>
              <w:pStyle w:val="H2Continued"/>
              <w:rPr>
                <w:rFonts w:cs="Arial"/>
                <w:lang w:val="en-US" w:eastAsia="en-US"/>
              </w:rPr>
            </w:pPr>
            <w:r w:rsidRPr="00B91A5F">
              <w:rPr>
                <w:rFonts w:cs="Arial"/>
                <w:lang w:val="en-US" w:eastAsia="en-US"/>
              </w:rPr>
              <w:t>Error Messages for Witness Validation When Witnessing High Risk/High Alert Drugs (cont.)</w:t>
            </w:r>
          </w:p>
        </w:tc>
        <w:tc>
          <w:tcPr>
            <w:tcW w:w="6570" w:type="dxa"/>
          </w:tcPr>
          <w:p w14:paraId="4FC9D99D" w14:textId="77777777" w:rsidR="00A95EB9" w:rsidRPr="00B91A5F" w:rsidRDefault="00A95EB9" w:rsidP="00963D59">
            <w:pPr>
              <w:rPr>
                <w:rFonts w:ascii="Arial" w:hAnsi="Arial"/>
                <w:b/>
                <w:noProof/>
                <w:sz w:val="24"/>
                <w:szCs w:val="24"/>
              </w:rPr>
            </w:pPr>
            <w:r w:rsidRPr="00B91A5F">
              <w:rPr>
                <w:rFonts w:ascii="Arial" w:hAnsi="Arial"/>
                <w:b/>
                <w:noProof/>
                <w:sz w:val="24"/>
                <w:szCs w:val="24"/>
              </w:rPr>
              <w:t>Error Messages for Witness Validation (cont.):</w:t>
            </w:r>
          </w:p>
          <w:p w14:paraId="0DAE2E9C"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The error message: “A non-BCMA user does not have authority to witness a High Risk/High Alert administration” displays. </w:t>
            </w:r>
          </w:p>
          <w:p w14:paraId="6E3ED097"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7AD51A5A" w14:textId="77777777" w:rsidR="00A95EB9" w:rsidRPr="00B91A5F" w:rsidRDefault="00A95EB9" w:rsidP="00963D59">
            <w:pPr>
              <w:pStyle w:val="NoteHeading"/>
              <w:rPr>
                <w:noProof/>
                <w:lang w:val="en-US" w:eastAsia="en-US"/>
              </w:rPr>
            </w:pPr>
            <w:r w:rsidRPr="00B91A5F">
              <w:rPr>
                <w:rStyle w:val="NotesChar"/>
              </w:rPr>
              <w:t>Note:</w:t>
            </w:r>
            <w:r w:rsidRPr="00B91A5F">
              <w:rPr>
                <w:noProof/>
                <w:lang w:val="en-US" w:eastAsia="en-US"/>
              </w:rPr>
              <w:t xml:space="preserve"> A witness must be a BCMA user and must have the PSB GUI CONTEXT – USER menu option assigned to their primary or secondary menu. The user is not prompted for Electronic Signature (eSig), even when a division sets the parameter to require eSig for sign-on to BCMA.</w:t>
            </w:r>
          </w:p>
          <w:p w14:paraId="5C60E54E" w14:textId="77777777" w:rsidR="00A95EB9" w:rsidRPr="00B91A5F" w:rsidRDefault="00A95EB9" w:rsidP="00963D59">
            <w:pPr>
              <w:pStyle w:val="Example"/>
            </w:pPr>
            <w:r w:rsidRPr="00B91A5F">
              <w:t>Example: Error Message when Non-BCMA User Attempts to Sign-On as Witness</w:t>
            </w:r>
          </w:p>
          <w:p w14:paraId="0C49CFDC" w14:textId="2202510E" w:rsidR="00A95EB9" w:rsidRPr="00B91A5F" w:rsidRDefault="00F04354" w:rsidP="00963D59">
            <w:pPr>
              <w:pStyle w:val="Example"/>
            </w:pPr>
            <w:r>
              <w:rPr>
                <w:noProof/>
              </w:rPr>
              <w:drawing>
                <wp:inline distT="0" distB="0" distL="0" distR="0" wp14:anchorId="0DF3DD06" wp14:editId="53713565">
                  <wp:extent cx="4067175" cy="1009650"/>
                  <wp:effectExtent l="19050" t="19050" r="9525" b="0"/>
                  <wp:docPr id="419" name="Picture 10" descr="Example: Error Message when Non-BCMA User Attempts to Sign-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10" descr="Example: Error Message when Non-BCMA User Attempts to Sign-On as Witness scree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67175" cy="1009650"/>
                          </a:xfrm>
                          <a:prstGeom prst="rect">
                            <a:avLst/>
                          </a:prstGeom>
                          <a:noFill/>
                          <a:ln w="6350" cmpd="sng">
                            <a:solidFill>
                              <a:srgbClr val="000000"/>
                            </a:solidFill>
                            <a:miter lim="800000"/>
                            <a:headEnd/>
                            <a:tailEnd/>
                          </a:ln>
                          <a:effectLst/>
                        </pic:spPr>
                      </pic:pic>
                    </a:graphicData>
                  </a:graphic>
                </wp:inline>
              </w:drawing>
            </w:r>
          </w:p>
          <w:p w14:paraId="06B7DB54" w14:textId="77777777" w:rsidR="00A95EB9" w:rsidRPr="00B91A5F" w:rsidRDefault="00A95EB9" w:rsidP="00963D59">
            <w:pPr>
              <w:pStyle w:val="ListBullet"/>
            </w:pPr>
            <w:r w:rsidRPr="00B91A5F">
              <w:t>If an invalid VistA user attempts to sign-on as witness:</w:t>
            </w:r>
          </w:p>
          <w:p w14:paraId="5665E607" w14:textId="77777777" w:rsidR="00A95EB9" w:rsidRPr="00B91A5F" w:rsidRDefault="00A95EB9" w:rsidP="009D2EA9">
            <w:pPr>
              <w:pStyle w:val="Bullet-Text-1"/>
              <w:numPr>
                <w:ilvl w:val="0"/>
                <w:numId w:val="28"/>
              </w:numPr>
              <w:tabs>
                <w:tab w:val="clear" w:pos="1440"/>
              </w:tabs>
              <w:ind w:left="720"/>
              <w:rPr>
                <w:noProof/>
              </w:rPr>
            </w:pPr>
            <w:r w:rsidRPr="00B91A5F">
              <w:rPr>
                <w:noProof/>
              </w:rPr>
              <w:t>The error message: “Invalid VistA user – No Primary menu setup for this user in the New Person file.”</w:t>
            </w:r>
          </w:p>
          <w:p w14:paraId="1E368372" w14:textId="77777777" w:rsidR="00A95EB9" w:rsidRPr="00B91A5F" w:rsidRDefault="00A95EB9" w:rsidP="009D2EA9">
            <w:pPr>
              <w:pStyle w:val="Bullet-Text-1"/>
              <w:numPr>
                <w:ilvl w:val="0"/>
                <w:numId w:val="28"/>
              </w:numPr>
              <w:tabs>
                <w:tab w:val="clear" w:pos="1440"/>
              </w:tabs>
              <w:ind w:left="720"/>
              <w:rPr>
                <w:noProof/>
              </w:rPr>
            </w:pPr>
            <w:r w:rsidRPr="00B91A5F">
              <w:rPr>
                <w:noProof/>
              </w:rPr>
              <w:t xml:space="preserve">Click </w:t>
            </w:r>
            <w:r w:rsidRPr="00B91A5F">
              <w:rPr>
                <w:b/>
                <w:noProof/>
              </w:rPr>
              <w:t>OK</w:t>
            </w:r>
            <w:r w:rsidRPr="00B91A5F">
              <w:rPr>
                <w:noProof/>
              </w:rPr>
              <w:t xml:space="preserve"> to clear the error and return to the BCMA Witness Sign-On dialog.</w:t>
            </w:r>
          </w:p>
          <w:p w14:paraId="2C5D6B48" w14:textId="77777777" w:rsidR="00A95EB9" w:rsidRPr="00B91A5F" w:rsidRDefault="00A95EB9" w:rsidP="00963D59">
            <w:pPr>
              <w:pStyle w:val="Example"/>
            </w:pPr>
            <w:r w:rsidRPr="00B91A5F">
              <w:t>Example: Error Message when Invalid VistA User Attempts to Sign-On as Witness</w:t>
            </w:r>
          </w:p>
          <w:p w14:paraId="16E96BD8" w14:textId="0BA2DC4D" w:rsidR="00A95EB9" w:rsidRPr="00B91A5F" w:rsidRDefault="00F04354" w:rsidP="00963D59">
            <w:pPr>
              <w:pStyle w:val="Example"/>
            </w:pPr>
            <w:r>
              <w:rPr>
                <w:noProof/>
              </w:rPr>
              <w:drawing>
                <wp:inline distT="0" distB="0" distL="0" distR="0" wp14:anchorId="5F72E174" wp14:editId="4581FF5E">
                  <wp:extent cx="4057650" cy="1123950"/>
                  <wp:effectExtent l="0" t="0" r="0" b="0"/>
                  <wp:docPr id="420" name="Picture 420" descr="Example: Error Message when Invalid VistA User Attempts to Sign-On as Witn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Example: Error Message when Invalid VistA User Attempts to Sign-On as Witness screen"/>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tc>
      </w:tr>
    </w:tbl>
    <w:p w14:paraId="5525D9DF"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53C7AED" w14:textId="77777777" w:rsidTr="00D56136">
        <w:trPr>
          <w:trHeight w:val="261"/>
        </w:trPr>
        <w:tc>
          <w:tcPr>
            <w:tcW w:w="2880" w:type="dxa"/>
          </w:tcPr>
          <w:p w14:paraId="282433ED" w14:textId="77777777" w:rsidR="00A95EB9" w:rsidRPr="00B91A5F" w:rsidRDefault="00A95EB9" w:rsidP="00963D59">
            <w:pPr>
              <w:pStyle w:val="H2Heading"/>
            </w:pPr>
            <w:bookmarkStart w:id="3153" w:name="_Toc352834717"/>
            <w:r w:rsidRPr="00B91A5F">
              <w:t xml:space="preserve">Witness Information </w:t>
            </w:r>
            <w:r w:rsidR="00F820AF" w:rsidRPr="00B91A5F">
              <w:t xml:space="preserve">Stored </w:t>
            </w:r>
            <w:r w:rsidRPr="00B91A5F">
              <w:t>in the Med Log Report</w:t>
            </w:r>
            <w:bookmarkEnd w:id="3153"/>
          </w:p>
        </w:tc>
        <w:tc>
          <w:tcPr>
            <w:tcW w:w="6570" w:type="dxa"/>
          </w:tcPr>
          <w:p w14:paraId="0FE8E4DD" w14:textId="77777777" w:rsidR="00A95EB9" w:rsidRPr="00B91A5F" w:rsidRDefault="00A95EB9" w:rsidP="00963D59">
            <w:pPr>
              <w:rPr>
                <w:b/>
              </w:rPr>
            </w:pPr>
            <w:r w:rsidRPr="00B91A5F">
              <w:rPr>
                <w:b/>
              </w:rPr>
              <w:t>Med Log Report</w:t>
            </w:r>
          </w:p>
          <w:p w14:paraId="74A0BCFC" w14:textId="77777777" w:rsidR="00F820AF" w:rsidRPr="00B91A5F" w:rsidRDefault="00F820AF" w:rsidP="00963D59">
            <w:r w:rsidRPr="00B91A5F">
              <w:t>The Medication Log report stores witness information for high risk/high alert medication administrations, including the witness name, date/time witnessed and optional witness comment, if the user selects to include comments on the Witness sign-on dialog. The witness information is captured in the Comments and Audits sections of the Medication Log.</w:t>
            </w:r>
          </w:p>
          <w:p w14:paraId="557F136B" w14:textId="77777777" w:rsidR="00A95EB9" w:rsidRPr="00B91A5F" w:rsidRDefault="00A95EB9" w:rsidP="00963D59">
            <w:r w:rsidRPr="00B91A5F">
              <w:t>If you choose to exclude comments from the report, the report will not display witness sign-on information or witness comments.</w:t>
            </w:r>
          </w:p>
          <w:p w14:paraId="0718E417" w14:textId="77777777" w:rsidR="00A95EB9" w:rsidRPr="00B91A5F" w:rsidRDefault="00A95EB9" w:rsidP="00963D59">
            <w:r w:rsidRPr="00B91A5F">
              <w:t>If you select to “Include Comments” on the Med</w:t>
            </w:r>
            <w:r w:rsidR="00F820AF" w:rsidRPr="00B91A5F">
              <w:t>ication</w:t>
            </w:r>
            <w:r w:rsidRPr="00B91A5F">
              <w:t xml:space="preserve"> Log Report dialog, the following witness information appears in the body of the report:</w:t>
            </w:r>
          </w:p>
          <w:p w14:paraId="60F2EF44"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6C3303">
              <w:t xml:space="preserve"> </w:t>
            </w:r>
            <w:r w:rsidRPr="00B91A5F">
              <w:t xml:space="preserve">administrations (marked as Recommended or Required) that are witnessed: Witness Last Name, Witness First Name, Witnessed Date@Time, and Optional Comment. </w:t>
            </w:r>
          </w:p>
          <w:p w14:paraId="62D1E449"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6C3303">
              <w:t xml:space="preserve"> </w:t>
            </w:r>
            <w:r w:rsidRPr="00B91A5F">
              <w:t xml:space="preserve">administrations marked as Recommended to witness, that are </w:t>
            </w:r>
            <w:r w:rsidRPr="00B91A5F">
              <w:rPr>
                <w:u w:val="single"/>
              </w:rPr>
              <w:t>not</w:t>
            </w:r>
            <w:r w:rsidRPr="00B91A5F">
              <w:t xml:space="preserve"> witnessed: “Witnessed?: No” and Optional Comment.</w:t>
            </w:r>
          </w:p>
          <w:p w14:paraId="292FA388"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6C3303">
              <w:t xml:space="preserve"> </w:t>
            </w:r>
            <w:r w:rsidRPr="00B91A5F">
              <w:t xml:space="preserve">administrations that are marked as Given, then later marked as Undo Given, prior witness information and any witness comments are removed from the body of the Med Log report. </w:t>
            </w:r>
          </w:p>
          <w:p w14:paraId="23A1582C" w14:textId="77777777" w:rsidR="00A95EB9" w:rsidRPr="00B91A5F" w:rsidRDefault="00A95EB9" w:rsidP="00963D59">
            <w:pPr>
              <w:spacing w:before="120" w:after="120"/>
            </w:pPr>
            <w:r w:rsidRPr="00B91A5F">
              <w:t>If you select “Include Audits” on the Med Log Report dialog, the following witness information is included in the Audits section of the report:</w:t>
            </w:r>
          </w:p>
          <w:p w14:paraId="7FC0598F"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6C3303">
              <w:t xml:space="preserve"> </w:t>
            </w:r>
            <w:r w:rsidRPr="00B91A5F">
              <w:t xml:space="preserve">administrations marked as Required (3) that are witnessed, the following is printed in the Audits section: </w:t>
            </w:r>
          </w:p>
          <w:p w14:paraId="1138D164"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DATE/TIME Set to” ‘[WITNESSED DATE@TIME]’</w:t>
            </w:r>
          </w:p>
          <w:p w14:paraId="4BC5A858"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WITNESSED BY Set to” ‘[WITNESS LAST NAME, FIRST NAME]’</w:t>
            </w:r>
          </w:p>
          <w:p w14:paraId="78D80897"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HR ORDER FLAG Set to” ‘[WITNESS HR ORDER FLAG]’</w:t>
            </w:r>
          </w:p>
          <w:p w14:paraId="12CE73C8" w14:textId="77777777" w:rsidR="00A95EB9" w:rsidRPr="00B91A5F" w:rsidRDefault="00A95EB9" w:rsidP="00963D59"/>
        </w:tc>
      </w:tr>
      <w:tr w:rsidR="00A95EB9" w:rsidRPr="00B91A5F" w14:paraId="4E54A05A" w14:textId="77777777" w:rsidTr="00D56136">
        <w:trPr>
          <w:trHeight w:val="261"/>
        </w:trPr>
        <w:tc>
          <w:tcPr>
            <w:tcW w:w="2880" w:type="dxa"/>
          </w:tcPr>
          <w:p w14:paraId="4C44A393" w14:textId="77777777" w:rsidR="00A95EB9" w:rsidRPr="00B91A5F" w:rsidRDefault="00A95EB9" w:rsidP="00963D59">
            <w:pPr>
              <w:spacing w:after="0"/>
              <w:ind w:right="0"/>
            </w:pPr>
            <w:r w:rsidRPr="00B91A5F" w:rsidDel="0000457F">
              <w:t xml:space="preserve"> </w:t>
            </w:r>
          </w:p>
        </w:tc>
        <w:tc>
          <w:tcPr>
            <w:tcW w:w="6570" w:type="dxa"/>
          </w:tcPr>
          <w:p w14:paraId="00441134" w14:textId="77777777" w:rsidR="00A95EB9" w:rsidRPr="00B91A5F" w:rsidRDefault="00A95EB9" w:rsidP="00963D59"/>
        </w:tc>
      </w:tr>
    </w:tbl>
    <w:p w14:paraId="1F9879D6" w14:textId="77777777" w:rsidR="00A95EB9" w:rsidRPr="00B91A5F" w:rsidRDefault="00A95EB9" w:rsidP="00963D59"/>
    <w:p w14:paraId="3786C023" w14:textId="77777777" w:rsidR="00A95EB9" w:rsidRPr="00B91A5F" w:rsidRDefault="00A95EB9" w:rsidP="00963D59">
      <w:pPr>
        <w:pStyle w:val="H1Continued"/>
      </w:pP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11DFABB1" w14:textId="77777777" w:rsidTr="00D56136">
        <w:trPr>
          <w:trHeight w:val="261"/>
        </w:trPr>
        <w:tc>
          <w:tcPr>
            <w:tcW w:w="2880" w:type="dxa"/>
          </w:tcPr>
          <w:p w14:paraId="4785DDCC" w14:textId="77777777" w:rsidR="00A95EB9" w:rsidRPr="00B91A5F" w:rsidRDefault="00B20C57" w:rsidP="00963D59">
            <w:pPr>
              <w:pStyle w:val="H2Continued"/>
              <w:rPr>
                <w:rFonts w:cs="Arial"/>
                <w:lang w:val="en-US" w:eastAsia="en-US"/>
              </w:rPr>
            </w:pPr>
            <w:r w:rsidRPr="00B91A5F">
              <w:t>Witness Information Stored in the Med Log Report</w:t>
            </w:r>
            <w:r w:rsidR="00A95EB9" w:rsidRPr="00B91A5F">
              <w:rPr>
                <w:rFonts w:cs="Arial"/>
                <w:lang w:val="en-US" w:eastAsia="en-US"/>
              </w:rPr>
              <w:t xml:space="preserve"> (cont.)</w:t>
            </w:r>
          </w:p>
        </w:tc>
        <w:tc>
          <w:tcPr>
            <w:tcW w:w="6570" w:type="dxa"/>
          </w:tcPr>
          <w:p w14:paraId="759AC834" w14:textId="77777777" w:rsidR="00A95EB9" w:rsidRPr="00B91A5F" w:rsidRDefault="00A95EB9" w:rsidP="00963D59">
            <w:pPr>
              <w:ind w:left="720"/>
              <w:rPr>
                <w:rFonts w:ascii="Courier New" w:hAnsi="Courier New" w:cs="Courier New"/>
                <w:color w:val="FF0000"/>
                <w:sz w:val="18"/>
                <w:szCs w:val="18"/>
              </w:rPr>
            </w:pPr>
            <w:r w:rsidRPr="00B91A5F">
              <w:rPr>
                <w:rFonts w:ascii="Courier New" w:hAnsi="Courier New" w:cs="Courier New"/>
                <w:sz w:val="18"/>
                <w:szCs w:val="18"/>
              </w:rPr>
              <w:t>[DATE TIME][USER INITIALS] “Field: WITNESSED?” Set to” ‘[WITNESSED?]’</w:t>
            </w:r>
          </w:p>
          <w:p w14:paraId="4DFF5EB6" w14:textId="77777777" w:rsidR="00A95EB9" w:rsidRPr="00B91A5F" w:rsidRDefault="00A95EB9" w:rsidP="009D2EA9">
            <w:pPr>
              <w:pStyle w:val="Bullet-Text-1"/>
              <w:numPr>
                <w:ilvl w:val="0"/>
                <w:numId w:val="28"/>
              </w:numPr>
              <w:tabs>
                <w:tab w:val="clear" w:pos="1440"/>
              </w:tabs>
              <w:ind w:left="720"/>
            </w:pPr>
            <w:r w:rsidRPr="00B91A5F">
              <w:t xml:space="preserve">For high risk/high alert administrations marked as Recommended (2) to witness that are witnessed, the following is printed in the Audits section: </w:t>
            </w:r>
          </w:p>
          <w:p w14:paraId="58E154A4"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DATE/TIME Set to” ‘[WITNESSED DATE@TIME]’</w:t>
            </w:r>
          </w:p>
          <w:p w14:paraId="57790054"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WITNESSED BY Set to” ‘[WITNESS LAST NAME, FIRST NAME]’</w:t>
            </w:r>
          </w:p>
          <w:p w14:paraId="580E6DCE"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HR ORDER FLAG Set to” ‘[WITNESS HR ORDER FLAG]’</w:t>
            </w:r>
          </w:p>
          <w:p w14:paraId="3C976921"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WITNESSED?” Set to” ‘[WITNESSED?]’</w:t>
            </w:r>
          </w:p>
          <w:p w14:paraId="17A8E30B"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BE70DA">
              <w:t xml:space="preserve"> </w:t>
            </w:r>
            <w:r w:rsidRPr="00B91A5F">
              <w:t xml:space="preserve">administrations marked as Recommended (2) to witness, that are </w:t>
            </w:r>
            <w:r w:rsidRPr="00B91A5F">
              <w:rPr>
                <w:u w:val="single"/>
              </w:rPr>
              <w:t>not witnessed</w:t>
            </w:r>
            <w:r w:rsidRPr="00B91A5F">
              <w:t xml:space="preserve">, the following is printed in the Audits section: </w:t>
            </w:r>
          </w:p>
          <w:p w14:paraId="451ADE7C" w14:textId="77777777" w:rsidR="00A95EB9" w:rsidRPr="00B91A5F" w:rsidRDefault="00A95EB9" w:rsidP="00963D59">
            <w:pPr>
              <w:spacing w:before="120" w:after="120"/>
              <w:ind w:left="720"/>
            </w:pPr>
            <w:r w:rsidRPr="00B91A5F">
              <w:t xml:space="preserve">Witnessed?:” NO  </w:t>
            </w:r>
            <w:r w:rsidRPr="00B91A5F">
              <w:br/>
              <w:t>[Required COMMENT] (on line below witness name, aligned with witness name)</w:t>
            </w:r>
          </w:p>
          <w:p w14:paraId="32D60B72"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HR ORDER.</w:t>
            </w:r>
          </w:p>
          <w:p w14:paraId="5881EA6E"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FLAG Set to” ‘[WITNESS HR ORDER FLAG]’</w:t>
            </w:r>
          </w:p>
          <w:p w14:paraId="0B0B6BE2"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WITNESSED? Set to” ‘[WITNESSED?]’</w:t>
            </w:r>
          </w:p>
          <w:p w14:paraId="5036827C"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Example Audit entries:</w:t>
            </w:r>
          </w:p>
          <w:p w14:paraId="5638B087"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10/15/12 01:32  GN    Field: WITNESS HR ORDER FLAG Set to 'RECOMMEND WITNESS-HIGH RISK/ALERT'.</w:t>
            </w:r>
          </w:p>
          <w:p w14:paraId="57D910F2"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10/15/12 01:32  GN    Field: WITNESSED? Set to 'NO'.</w:t>
            </w:r>
          </w:p>
          <w:p w14:paraId="3D6BEEF4" w14:textId="77777777" w:rsidR="00A95EB9" w:rsidRPr="00B91A5F" w:rsidRDefault="00A95EB9" w:rsidP="009D2EA9">
            <w:pPr>
              <w:pStyle w:val="Bullet-Text-1"/>
              <w:numPr>
                <w:ilvl w:val="0"/>
                <w:numId w:val="28"/>
              </w:numPr>
              <w:tabs>
                <w:tab w:val="clear" w:pos="1440"/>
              </w:tabs>
              <w:ind w:left="720"/>
            </w:pPr>
            <w:r w:rsidRPr="00B91A5F">
              <w:t>For High Risk/High Alert</w:t>
            </w:r>
            <w:r w:rsidRPr="00B91A5F" w:rsidDel="00BE70DA">
              <w:t xml:space="preserve"> </w:t>
            </w:r>
            <w:r w:rsidRPr="00B91A5F">
              <w:t xml:space="preserve">administrations marked as Required (3) or Recommended (2) to witness that were witnessed, then later marked as Undo Given, the following is printed in the Audits section: </w:t>
            </w:r>
          </w:p>
          <w:p w14:paraId="70BAD4B7" w14:textId="77777777" w:rsidR="00A95EB9" w:rsidRPr="00B91A5F" w:rsidRDefault="00A95EB9" w:rsidP="00963D59">
            <w:pPr>
              <w:spacing w:before="120"/>
              <w:ind w:left="720"/>
              <w:rPr>
                <w:rFonts w:ascii="Courier New" w:hAnsi="Courier New" w:cs="Courier New"/>
                <w:sz w:val="18"/>
                <w:szCs w:val="18"/>
              </w:rPr>
            </w:pPr>
            <w:r w:rsidRPr="00B91A5F">
              <w:rPr>
                <w:rFonts w:ascii="Courier New" w:hAnsi="Courier New" w:cs="Courier New"/>
                <w:sz w:val="18"/>
                <w:szCs w:val="18"/>
              </w:rPr>
              <w:t>[DATE TIME][USER INITIALS] “Field: WITNESS DATE/TIME deleted.”</w:t>
            </w:r>
          </w:p>
          <w:p w14:paraId="4A7F54A9" w14:textId="77777777" w:rsidR="00A95EB9" w:rsidRPr="00B91A5F" w:rsidRDefault="00A95EB9" w:rsidP="00963D59">
            <w:pPr>
              <w:ind w:left="720"/>
            </w:pPr>
            <w:r w:rsidRPr="00B91A5F">
              <w:rPr>
                <w:rFonts w:ascii="Courier New" w:hAnsi="Courier New" w:cs="Courier New"/>
                <w:sz w:val="18"/>
                <w:szCs w:val="18"/>
              </w:rPr>
              <w:t>[DATE TIME][USER INITIALS] “Field: WITNESSED BY</w:t>
            </w:r>
          </w:p>
        </w:tc>
      </w:tr>
    </w:tbl>
    <w:p w14:paraId="4CCA660A"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60733F17" w14:textId="77777777" w:rsidTr="00D56136">
        <w:trPr>
          <w:trHeight w:val="261"/>
        </w:trPr>
        <w:tc>
          <w:tcPr>
            <w:tcW w:w="2880" w:type="dxa"/>
          </w:tcPr>
          <w:p w14:paraId="0BB96514" w14:textId="77777777" w:rsidR="00A95EB9" w:rsidRPr="00B91A5F" w:rsidRDefault="00B20C57" w:rsidP="00963D59">
            <w:pPr>
              <w:pStyle w:val="H2Continued"/>
              <w:rPr>
                <w:rFonts w:cs="Arial"/>
                <w:lang w:val="en-US" w:eastAsia="en-US"/>
              </w:rPr>
            </w:pPr>
            <w:r w:rsidRPr="00B91A5F">
              <w:t>Witness Information Stored in the Med Log Report</w:t>
            </w:r>
            <w:r w:rsidRPr="00B91A5F">
              <w:rPr>
                <w:rFonts w:cs="Arial"/>
                <w:lang w:val="en-US" w:eastAsia="en-US"/>
              </w:rPr>
              <w:t xml:space="preserve"> </w:t>
            </w:r>
            <w:r w:rsidR="00A95EB9" w:rsidRPr="00B91A5F">
              <w:rPr>
                <w:rFonts w:cs="Arial"/>
                <w:lang w:val="en-US" w:eastAsia="en-US"/>
              </w:rPr>
              <w:t>(cont.)</w:t>
            </w:r>
          </w:p>
        </w:tc>
        <w:tc>
          <w:tcPr>
            <w:tcW w:w="6570" w:type="dxa"/>
          </w:tcPr>
          <w:p w14:paraId="626762C4"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deleted.”</w:t>
            </w:r>
          </w:p>
          <w:p w14:paraId="3344E361"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 HR ORDER FLAG deleted.”</w:t>
            </w:r>
          </w:p>
          <w:p w14:paraId="74D3C279" w14:textId="77777777" w:rsidR="00A95EB9" w:rsidRPr="00B91A5F" w:rsidRDefault="00A95EB9" w:rsidP="00963D59">
            <w:pPr>
              <w:ind w:left="720"/>
              <w:rPr>
                <w:rFonts w:ascii="Courier New" w:hAnsi="Courier New" w:cs="Courier New"/>
                <w:sz w:val="18"/>
                <w:szCs w:val="18"/>
              </w:rPr>
            </w:pPr>
            <w:r w:rsidRPr="00B91A5F">
              <w:rPr>
                <w:rFonts w:ascii="Courier New" w:hAnsi="Courier New" w:cs="Courier New"/>
                <w:sz w:val="18"/>
                <w:szCs w:val="18"/>
              </w:rPr>
              <w:t>[DATE TIME][USER INITIALS] “Field: WITNESSED?” deleted.”</w:t>
            </w:r>
          </w:p>
          <w:p w14:paraId="7AD88BAC" w14:textId="77777777" w:rsidR="00A95EB9" w:rsidRPr="00B91A5F" w:rsidRDefault="00A95EB9" w:rsidP="00963D59">
            <w:pPr>
              <w:pStyle w:val="NoteHeading"/>
              <w:rPr>
                <w:lang w:val="en-US" w:eastAsia="en-US"/>
              </w:rPr>
            </w:pPr>
            <w:r w:rsidRPr="00B91A5F">
              <w:rPr>
                <w:rStyle w:val="NotesChar"/>
              </w:rPr>
              <w:t xml:space="preserve"> Note:</w:t>
            </w:r>
            <w:r w:rsidRPr="00B91A5F">
              <w:rPr>
                <w:lang w:val="en-US" w:eastAsia="en-US"/>
              </w:rPr>
              <w:t xml:space="preserve"> See Med Log Report examples below</w:t>
            </w:r>
            <w:r w:rsidR="008A03CA" w:rsidRPr="00B91A5F">
              <w:rPr>
                <w:lang w:val="en-US" w:eastAsia="en-US"/>
              </w:rPr>
              <w:t>.</w:t>
            </w:r>
          </w:p>
        </w:tc>
      </w:tr>
    </w:tbl>
    <w:p w14:paraId="40484E11"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097C4B1F" w14:textId="77777777" w:rsidTr="00D56136">
        <w:trPr>
          <w:trHeight w:val="261"/>
        </w:trPr>
        <w:tc>
          <w:tcPr>
            <w:tcW w:w="2880" w:type="dxa"/>
          </w:tcPr>
          <w:p w14:paraId="30E7AD8E" w14:textId="77777777" w:rsidR="00A95EB9" w:rsidRPr="00B91A5F" w:rsidRDefault="00A95EB9" w:rsidP="00963D59">
            <w:pPr>
              <w:pStyle w:val="H2Heading"/>
            </w:pPr>
            <w:bookmarkStart w:id="3154" w:name="_Toc352834718"/>
            <w:r w:rsidRPr="00B91A5F">
              <w:t>Examples of Witness Information Included in the Med Log Report</w:t>
            </w:r>
            <w:bookmarkEnd w:id="3154"/>
          </w:p>
        </w:tc>
        <w:tc>
          <w:tcPr>
            <w:tcW w:w="6570" w:type="dxa"/>
          </w:tcPr>
          <w:p w14:paraId="42F9F016" w14:textId="77777777" w:rsidR="00A95EB9" w:rsidRPr="00B91A5F" w:rsidRDefault="00A95EB9" w:rsidP="00963D59">
            <w:r w:rsidRPr="00B91A5F">
              <w:t xml:space="preserve">The following Med Log Report example shows what displays in the comments and audits sections for an administration of a High Risk/High Alert medication marked as </w:t>
            </w:r>
            <w:r w:rsidRPr="00B91A5F">
              <w:rPr>
                <w:b/>
              </w:rPr>
              <w:t>Required to witness</w:t>
            </w:r>
            <w:r w:rsidRPr="00B91A5F">
              <w:t>.</w:t>
            </w:r>
          </w:p>
        </w:tc>
      </w:tr>
      <w:tr w:rsidR="00A95EB9" w:rsidRPr="00B91A5F" w14:paraId="0B9783C5" w14:textId="77777777" w:rsidTr="00D56136">
        <w:trPr>
          <w:trHeight w:val="261"/>
        </w:trPr>
        <w:tc>
          <w:tcPr>
            <w:tcW w:w="2880" w:type="dxa"/>
          </w:tcPr>
          <w:p w14:paraId="005A908C" w14:textId="77777777" w:rsidR="00A95EB9" w:rsidRPr="00B91A5F" w:rsidRDefault="00A95EB9" w:rsidP="00963D59">
            <w:pPr>
              <w:pStyle w:val="H2Continued"/>
              <w:rPr>
                <w:rFonts w:cs="Arial"/>
                <w:lang w:val="en-US" w:eastAsia="en-US"/>
              </w:rPr>
            </w:pPr>
          </w:p>
        </w:tc>
        <w:tc>
          <w:tcPr>
            <w:tcW w:w="6570" w:type="dxa"/>
          </w:tcPr>
          <w:p w14:paraId="2D680BC0" w14:textId="77777777" w:rsidR="00A95EB9" w:rsidRPr="00B91A5F" w:rsidRDefault="00A95EB9" w:rsidP="00963D59"/>
        </w:tc>
      </w:tr>
    </w:tbl>
    <w:p w14:paraId="4EA6D536" w14:textId="77777777" w:rsidR="00A95EB9" w:rsidRPr="00B91A5F" w:rsidRDefault="00A95EB9" w:rsidP="00963D59">
      <w:pPr>
        <w:pStyle w:val="Example"/>
      </w:pPr>
      <w:r w:rsidRPr="00B91A5F">
        <w:t>Example: Med Log Report</w:t>
      </w:r>
    </w:p>
    <w:p w14:paraId="714E5EBE" w14:textId="553D35F8" w:rsidR="00A95EB9" w:rsidRPr="00B91A5F" w:rsidRDefault="00F04354" w:rsidP="00963D59">
      <w:pPr>
        <w:pStyle w:val="Example"/>
      </w:pPr>
      <w:r>
        <w:rPr>
          <w:noProof/>
        </w:rPr>
        <w:drawing>
          <wp:inline distT="0" distB="0" distL="0" distR="0" wp14:anchorId="55401AC5" wp14:editId="0189A6BC">
            <wp:extent cx="5943600" cy="1504950"/>
            <wp:effectExtent l="19050" t="19050" r="0" b="0"/>
            <wp:docPr id="421" name="Picture 2" descr="Example: Med Lo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2" descr="Example: Med Log Report scree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w="6350" cmpd="sng">
                      <a:solidFill>
                        <a:srgbClr val="000000"/>
                      </a:solidFill>
                      <a:miter lim="800000"/>
                      <a:headEnd/>
                      <a:tailEnd/>
                    </a:ln>
                    <a:effectLst/>
                  </pic:spPr>
                </pic:pic>
              </a:graphicData>
            </a:graphic>
          </wp:inline>
        </w:drawing>
      </w:r>
    </w:p>
    <w:p w14:paraId="66958EF7" w14:textId="77777777" w:rsidR="00A95EB9" w:rsidRPr="00B91A5F" w:rsidRDefault="00A95EB9"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A95EB9" w:rsidRPr="00B91A5F" w14:paraId="41297F84" w14:textId="77777777" w:rsidTr="00D56136">
        <w:trPr>
          <w:trHeight w:val="261"/>
        </w:trPr>
        <w:tc>
          <w:tcPr>
            <w:tcW w:w="2880" w:type="dxa"/>
          </w:tcPr>
          <w:p w14:paraId="129A81F5" w14:textId="77777777" w:rsidR="00A95EB9" w:rsidRPr="00B91A5F" w:rsidRDefault="00A95EB9" w:rsidP="00963D59">
            <w:pPr>
              <w:pStyle w:val="H2Continued"/>
              <w:rPr>
                <w:rFonts w:cs="Arial"/>
                <w:lang w:val="en-US" w:eastAsia="en-US"/>
              </w:rPr>
            </w:pPr>
            <w:r w:rsidRPr="00B91A5F">
              <w:rPr>
                <w:rFonts w:cs="Arial"/>
                <w:lang w:val="en-US" w:eastAsia="en-US"/>
              </w:rPr>
              <w:t>Examples of Witness Information Included in the Med Log Report</w:t>
            </w:r>
            <w:r w:rsidRPr="00B91A5F" w:rsidDel="006A459B">
              <w:rPr>
                <w:rFonts w:cs="Arial"/>
                <w:lang w:val="en-US" w:eastAsia="en-US"/>
              </w:rPr>
              <w:t xml:space="preserve"> </w:t>
            </w:r>
            <w:r w:rsidRPr="00B91A5F">
              <w:rPr>
                <w:rFonts w:cs="Arial"/>
                <w:lang w:val="en-US" w:eastAsia="en-US"/>
              </w:rPr>
              <w:t>(cont.)</w:t>
            </w:r>
          </w:p>
        </w:tc>
        <w:tc>
          <w:tcPr>
            <w:tcW w:w="6570" w:type="dxa"/>
          </w:tcPr>
          <w:p w14:paraId="4C7860E1" w14:textId="77777777" w:rsidR="00A95EB9" w:rsidRPr="00B91A5F" w:rsidRDefault="00A95EB9" w:rsidP="00963D59">
            <w:r w:rsidRPr="00B91A5F">
              <w:t>The following Med log Report example shows what displays in the comments and audits sections for an administration of  a High Risk/High Alert</w:t>
            </w:r>
            <w:r w:rsidRPr="00B91A5F" w:rsidDel="00BE70DA">
              <w:t xml:space="preserve"> </w:t>
            </w:r>
            <w:r w:rsidRPr="00B91A5F">
              <w:t xml:space="preserve">medication marked as </w:t>
            </w:r>
            <w:r w:rsidRPr="00B91A5F">
              <w:rPr>
                <w:b/>
              </w:rPr>
              <w:t>Recommended to witness, when a witness is provided</w:t>
            </w:r>
            <w:r w:rsidRPr="00B91A5F">
              <w:t>.</w:t>
            </w:r>
          </w:p>
        </w:tc>
      </w:tr>
      <w:tr w:rsidR="00A95EB9" w:rsidRPr="00B91A5F" w14:paraId="6F265947" w14:textId="77777777" w:rsidTr="00D56136">
        <w:trPr>
          <w:trHeight w:val="261"/>
        </w:trPr>
        <w:tc>
          <w:tcPr>
            <w:tcW w:w="2880" w:type="dxa"/>
          </w:tcPr>
          <w:p w14:paraId="700DB461" w14:textId="77777777" w:rsidR="00A95EB9" w:rsidRPr="00B91A5F" w:rsidRDefault="00A95EB9" w:rsidP="00963D59">
            <w:pPr>
              <w:pStyle w:val="H2Continued"/>
              <w:rPr>
                <w:rFonts w:cs="Arial"/>
                <w:lang w:val="en-US" w:eastAsia="en-US"/>
              </w:rPr>
            </w:pPr>
          </w:p>
        </w:tc>
        <w:tc>
          <w:tcPr>
            <w:tcW w:w="6570" w:type="dxa"/>
          </w:tcPr>
          <w:p w14:paraId="58CDEDBD" w14:textId="77777777" w:rsidR="00A95EB9" w:rsidRPr="00B91A5F" w:rsidRDefault="00A95EB9" w:rsidP="00963D59"/>
        </w:tc>
      </w:tr>
    </w:tbl>
    <w:p w14:paraId="2D3BEF08" w14:textId="77777777" w:rsidR="00A95EB9" w:rsidRPr="00B91A5F" w:rsidRDefault="00A95EB9" w:rsidP="00963D59">
      <w:pPr>
        <w:pStyle w:val="Example"/>
      </w:pPr>
      <w:r w:rsidRPr="00B91A5F">
        <w:t>Example: Med Log Report</w:t>
      </w:r>
    </w:p>
    <w:p w14:paraId="6F4DD1A8" w14:textId="14012EB7" w:rsidR="00A95EB9" w:rsidRPr="00B91A5F" w:rsidRDefault="00F04354" w:rsidP="00963D59">
      <w:pPr>
        <w:pStyle w:val="Example"/>
      </w:pPr>
      <w:r>
        <w:rPr>
          <w:noProof/>
        </w:rPr>
        <w:drawing>
          <wp:inline distT="0" distB="0" distL="0" distR="0" wp14:anchorId="174FEC88" wp14:editId="0CBB2C22">
            <wp:extent cx="5705475" cy="1333500"/>
            <wp:effectExtent l="19050" t="19050" r="9525" b="0"/>
            <wp:docPr id="422" name="Picture 4" descr="Example: Med Lo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 descr="Example: Med Log Report scree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05475" cy="1333500"/>
                    </a:xfrm>
                    <a:prstGeom prst="rect">
                      <a:avLst/>
                    </a:prstGeom>
                    <a:noFill/>
                    <a:ln w="6350" cmpd="sng">
                      <a:solidFill>
                        <a:srgbClr val="000000"/>
                      </a:solidFill>
                      <a:miter lim="800000"/>
                      <a:headEnd/>
                      <a:tailEnd/>
                    </a:ln>
                    <a:effectLst/>
                  </pic:spPr>
                </pic:pic>
              </a:graphicData>
            </a:graphic>
          </wp:inline>
        </w:drawing>
      </w:r>
      <w:r w:rsidR="00A95EB9" w:rsidRPr="00B91A5F">
        <w:t xml:space="preserve"> </w:t>
      </w:r>
    </w:p>
    <w:p w14:paraId="17710C60" w14:textId="77777777" w:rsidR="00A95EB9" w:rsidRPr="00B91A5F" w:rsidRDefault="00A95EB9" w:rsidP="001F7F1E">
      <w:pPr>
        <w:pStyle w:val="Blank-6pt"/>
      </w:pPr>
    </w:p>
    <w:p w14:paraId="66F4798B" w14:textId="77777777" w:rsidR="003A4423" w:rsidRPr="00B91A5F" w:rsidRDefault="003A4423"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3A4423" w:rsidRPr="00B91A5F" w14:paraId="6C78A398" w14:textId="77777777" w:rsidTr="0063032E">
        <w:trPr>
          <w:trHeight w:val="261"/>
        </w:trPr>
        <w:tc>
          <w:tcPr>
            <w:tcW w:w="2880" w:type="dxa"/>
          </w:tcPr>
          <w:p w14:paraId="4BE7ABF4" w14:textId="77777777" w:rsidR="003A4423" w:rsidRPr="00B91A5F" w:rsidRDefault="003A4423" w:rsidP="00963D59">
            <w:pPr>
              <w:pStyle w:val="H2Continued"/>
              <w:rPr>
                <w:rFonts w:cs="Arial"/>
                <w:lang w:val="en-US" w:eastAsia="en-US"/>
              </w:rPr>
            </w:pPr>
            <w:r w:rsidRPr="00B91A5F">
              <w:rPr>
                <w:rFonts w:cs="Arial"/>
                <w:lang w:val="en-US" w:eastAsia="en-US"/>
              </w:rPr>
              <w:t>Examples of Witness Information Included in the Med Log Report</w:t>
            </w:r>
            <w:r w:rsidRPr="00B91A5F" w:rsidDel="006A459B">
              <w:rPr>
                <w:rFonts w:cs="Arial"/>
                <w:lang w:val="en-US" w:eastAsia="en-US"/>
              </w:rPr>
              <w:t xml:space="preserve"> </w:t>
            </w:r>
            <w:r w:rsidRPr="00B91A5F">
              <w:rPr>
                <w:rFonts w:cs="Arial"/>
                <w:lang w:val="en-US" w:eastAsia="en-US"/>
              </w:rPr>
              <w:t>(cont.)</w:t>
            </w:r>
          </w:p>
        </w:tc>
        <w:tc>
          <w:tcPr>
            <w:tcW w:w="6570" w:type="dxa"/>
          </w:tcPr>
          <w:p w14:paraId="11BC7D0B" w14:textId="77777777" w:rsidR="003A4423" w:rsidRPr="00B91A5F" w:rsidRDefault="003A4423" w:rsidP="00963D59">
            <w:pPr>
              <w:rPr>
                <w:b/>
              </w:rPr>
            </w:pPr>
            <w:r w:rsidRPr="00B91A5F">
              <w:t>The following Med log Report example shows what displays in the comments and audits sections for an administration of  a High Risk/High Alert</w:t>
            </w:r>
            <w:r w:rsidRPr="00B91A5F" w:rsidDel="00BE70DA">
              <w:t xml:space="preserve"> </w:t>
            </w:r>
            <w:r w:rsidRPr="00B91A5F">
              <w:t xml:space="preserve">medication marked as </w:t>
            </w:r>
            <w:r w:rsidRPr="00B91A5F">
              <w:rPr>
                <w:b/>
              </w:rPr>
              <w:t>Recommended to witness,  when a witness is not provided.</w:t>
            </w:r>
          </w:p>
          <w:p w14:paraId="0715DAD4" w14:textId="77777777" w:rsidR="003A4423" w:rsidRPr="00B91A5F" w:rsidRDefault="003A4423" w:rsidP="00963D59"/>
        </w:tc>
      </w:tr>
    </w:tbl>
    <w:p w14:paraId="6B290157" w14:textId="77777777" w:rsidR="003A4423" w:rsidRPr="00B91A5F" w:rsidRDefault="003A4423" w:rsidP="00963D59">
      <w:pPr>
        <w:pStyle w:val="Example"/>
        <w:spacing w:before="240" w:after="120"/>
      </w:pPr>
      <w:r w:rsidRPr="00B91A5F">
        <w:t>Example: Med Log Report</w:t>
      </w:r>
    </w:p>
    <w:p w14:paraId="1F256204" w14:textId="76BB6054" w:rsidR="003A4423" w:rsidRPr="00B91A5F" w:rsidRDefault="00F04354" w:rsidP="00963D59">
      <w:pPr>
        <w:pStyle w:val="Example"/>
        <w:spacing w:before="240" w:after="120"/>
      </w:pPr>
      <w:r>
        <w:rPr>
          <w:rFonts w:ascii="Times New Roman" w:hAnsi="Times New Roman"/>
          <w:noProof/>
          <w:color w:val="000000"/>
        </w:rPr>
        <w:drawing>
          <wp:inline distT="0" distB="0" distL="0" distR="0" wp14:anchorId="7031E5A2" wp14:editId="34DBF8F6">
            <wp:extent cx="5943600" cy="1914525"/>
            <wp:effectExtent l="19050" t="19050" r="0" b="9525"/>
            <wp:docPr id="423" name="Picture 423" descr="Example: Med Lo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Example: Med Log Report scree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w="6350" cmpd="sng">
                      <a:solidFill>
                        <a:srgbClr val="000000"/>
                      </a:solidFill>
                      <a:miter lim="800000"/>
                      <a:headEnd/>
                      <a:tailEnd/>
                    </a:ln>
                    <a:effectLst/>
                  </pic:spPr>
                </pic:pic>
              </a:graphicData>
            </a:graphic>
          </wp:inline>
        </w:drawing>
      </w:r>
    </w:p>
    <w:p w14:paraId="782DED38" w14:textId="77777777" w:rsidR="003A4423" w:rsidRPr="00B91A5F" w:rsidRDefault="003A4423" w:rsidP="00963D59">
      <w:pPr>
        <w:pStyle w:val="H1Continued"/>
      </w:pPr>
      <w:r w:rsidRPr="00B91A5F">
        <w:br w:type="page"/>
      </w:r>
      <w:r w:rsidRPr="00B91A5F">
        <w:lastRenderedPageBreak/>
        <w:t>Administering a Patient’s High Risk/High Alert Drugs</w:t>
      </w:r>
    </w:p>
    <w:tbl>
      <w:tblPr>
        <w:tblW w:w="9450" w:type="dxa"/>
        <w:tblInd w:w="108" w:type="dxa"/>
        <w:tblBorders>
          <w:insideV w:val="single" w:sz="4" w:space="0" w:color="auto"/>
        </w:tblBorders>
        <w:tblLayout w:type="fixed"/>
        <w:tblLook w:val="0000" w:firstRow="0" w:lastRow="0" w:firstColumn="0" w:lastColumn="0" w:noHBand="0" w:noVBand="0"/>
      </w:tblPr>
      <w:tblGrid>
        <w:gridCol w:w="2880"/>
        <w:gridCol w:w="6570"/>
      </w:tblGrid>
      <w:tr w:rsidR="003A4423" w:rsidRPr="00B91A5F" w14:paraId="63CB17C7" w14:textId="77777777" w:rsidTr="0063032E">
        <w:trPr>
          <w:trHeight w:val="261"/>
        </w:trPr>
        <w:tc>
          <w:tcPr>
            <w:tcW w:w="2880" w:type="dxa"/>
          </w:tcPr>
          <w:p w14:paraId="14F27F46" w14:textId="77777777" w:rsidR="003A4423" w:rsidRPr="00B91A5F" w:rsidRDefault="003A4423" w:rsidP="00963D59">
            <w:pPr>
              <w:pStyle w:val="H2Continued"/>
              <w:rPr>
                <w:rFonts w:cs="Arial"/>
                <w:lang w:val="en-US" w:eastAsia="en-US"/>
              </w:rPr>
            </w:pPr>
            <w:r w:rsidRPr="00B91A5F">
              <w:rPr>
                <w:rFonts w:cs="Arial"/>
                <w:lang w:val="en-US" w:eastAsia="en-US"/>
              </w:rPr>
              <w:t>Examples of Witness Information Included in the Med Log Report</w:t>
            </w:r>
            <w:r w:rsidRPr="00B91A5F" w:rsidDel="006A459B">
              <w:rPr>
                <w:rFonts w:cs="Arial"/>
                <w:lang w:val="en-US" w:eastAsia="en-US"/>
              </w:rPr>
              <w:t xml:space="preserve"> </w:t>
            </w:r>
            <w:r w:rsidRPr="00B91A5F">
              <w:rPr>
                <w:rFonts w:cs="Arial"/>
                <w:lang w:val="en-US" w:eastAsia="en-US"/>
              </w:rPr>
              <w:t>(cont.)</w:t>
            </w:r>
          </w:p>
        </w:tc>
        <w:tc>
          <w:tcPr>
            <w:tcW w:w="6570" w:type="dxa"/>
          </w:tcPr>
          <w:p w14:paraId="360952B5" w14:textId="77777777" w:rsidR="003A4423" w:rsidRPr="00B91A5F" w:rsidRDefault="003A4423" w:rsidP="00963D59">
            <w:r w:rsidRPr="00B91A5F">
              <w:t xml:space="preserve">The following Med log Report example shows audits after an </w:t>
            </w:r>
            <w:r w:rsidRPr="00B91A5F">
              <w:rPr>
                <w:b/>
              </w:rPr>
              <w:t>Undo</w:t>
            </w:r>
            <w:r w:rsidRPr="00B91A5F">
              <w:t xml:space="preserve"> </w:t>
            </w:r>
            <w:r w:rsidRPr="00B91A5F">
              <w:rPr>
                <w:b/>
              </w:rPr>
              <w:t>Given</w:t>
            </w:r>
            <w:r w:rsidRPr="00B91A5F">
              <w:t xml:space="preserve"> is performed on a High Risk/High Alert</w:t>
            </w:r>
            <w:r w:rsidRPr="00B91A5F" w:rsidDel="00BE70DA">
              <w:t xml:space="preserve"> </w:t>
            </w:r>
            <w:r w:rsidRPr="00B91A5F">
              <w:t xml:space="preserve">medication for which a </w:t>
            </w:r>
            <w:r w:rsidRPr="00B91A5F">
              <w:rPr>
                <w:b/>
              </w:rPr>
              <w:t>witness was Required</w:t>
            </w:r>
            <w:r w:rsidRPr="00B91A5F">
              <w:t xml:space="preserve">. </w:t>
            </w:r>
          </w:p>
          <w:p w14:paraId="1EB6BF06" w14:textId="77777777" w:rsidR="003A4423" w:rsidRPr="00B91A5F" w:rsidRDefault="003A4423" w:rsidP="00963D59"/>
        </w:tc>
      </w:tr>
    </w:tbl>
    <w:p w14:paraId="015C1BE4" w14:textId="77777777" w:rsidR="003A4423" w:rsidRPr="00B91A5F" w:rsidRDefault="003A4423" w:rsidP="00963D59">
      <w:pPr>
        <w:pStyle w:val="Example"/>
        <w:spacing w:before="240" w:after="120"/>
      </w:pPr>
      <w:r w:rsidRPr="00B91A5F">
        <w:t>Example: Med Log Report</w:t>
      </w:r>
    </w:p>
    <w:p w14:paraId="45A6B133" w14:textId="3CCD552A" w:rsidR="003A4423" w:rsidRDefault="00F04354" w:rsidP="00963D59">
      <w:pPr>
        <w:pStyle w:val="Example"/>
        <w:spacing w:before="240" w:after="120"/>
      </w:pPr>
      <w:r>
        <w:rPr>
          <w:b w:val="0"/>
          <w:noProof/>
        </w:rPr>
        <w:drawing>
          <wp:inline distT="0" distB="0" distL="0" distR="0" wp14:anchorId="45437BF3" wp14:editId="58999CCC">
            <wp:extent cx="5943600" cy="2524125"/>
            <wp:effectExtent l="19050" t="19050" r="0" b="9525"/>
            <wp:docPr id="424" name="Picture 424" descr="Example: Med Log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Example: Med Log Report scree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w="6350" cmpd="sng">
                      <a:solidFill>
                        <a:srgbClr val="000000"/>
                      </a:solidFill>
                      <a:miter lim="800000"/>
                      <a:headEnd/>
                      <a:tailEnd/>
                    </a:ln>
                    <a:effectLst/>
                  </pic:spPr>
                </pic:pic>
              </a:graphicData>
            </a:graphic>
          </wp:inline>
        </w:drawing>
      </w:r>
    </w:p>
    <w:p w14:paraId="26E8D449" w14:textId="30C0331E" w:rsidR="00652D4B" w:rsidRDefault="00652D4B" w:rsidP="00963D59"/>
    <w:sectPr w:rsidR="00652D4B" w:rsidSect="002268AD">
      <w:pgSz w:w="12240" w:h="15840" w:code="1"/>
      <w:pgMar w:top="720" w:right="1440" w:bottom="720" w:left="1440" w:header="72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63627" w14:textId="77777777" w:rsidR="002951C5" w:rsidRDefault="002951C5">
      <w:r>
        <w:separator/>
      </w:r>
    </w:p>
  </w:endnote>
  <w:endnote w:type="continuationSeparator" w:id="0">
    <w:p w14:paraId="718A1150" w14:textId="77777777" w:rsidR="002951C5" w:rsidRDefault="0029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E39D" w14:textId="77777777" w:rsidR="000A0F41" w:rsidRDefault="000A0F41" w:rsidP="00D70B08">
    <w:pPr>
      <w:pStyle w:val="Footer"/>
    </w:pPr>
    <w:r>
      <w:rPr>
        <w:rStyle w:val="PageNumber"/>
      </w:rPr>
      <w:t>November 2008</w:t>
    </w:r>
    <w:r>
      <w:tab/>
      <w:t>BCMA V. 3.0 GUI User Manual</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446A" w14:textId="5D556A18" w:rsidR="000A0F41" w:rsidRPr="001D2491" w:rsidRDefault="000A0F41" w:rsidP="00D70B08">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ab/>
    </w:r>
    <w:r>
      <w:t>BCMA V. 3.0 GUI User Manual</w:t>
    </w:r>
    <w:r>
      <w:tab/>
    </w:r>
    <w:r w:rsidR="00D2768E">
      <w:rPr>
        <w:rStyle w:val="PageNumber"/>
        <w:lang w:val="en-US"/>
      </w:rPr>
      <w:t>September</w:t>
    </w:r>
    <w:r>
      <w:rPr>
        <w:rStyle w:val="PageNumber"/>
        <w:lang w:val="en-US"/>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F729" w14:textId="4F0EFB79" w:rsidR="000A0F41" w:rsidRDefault="00D2768E" w:rsidP="00D70B08">
    <w:pPr>
      <w:pStyle w:val="Footer"/>
    </w:pPr>
    <w:r>
      <w:rPr>
        <w:rStyle w:val="PageNumber"/>
        <w:lang w:val="en-US"/>
      </w:rPr>
      <w:t>September</w:t>
    </w:r>
    <w:r w:rsidR="000A0F41">
      <w:rPr>
        <w:rStyle w:val="PageNumber"/>
        <w:lang w:val="en-US"/>
      </w:rPr>
      <w:t xml:space="preserve"> 2022</w:t>
    </w:r>
    <w:r w:rsidR="000A0F41">
      <w:tab/>
      <w:t>BCMA V. 3.0 GUI User Manual</w:t>
    </w:r>
    <w:r w:rsidR="000A0F41">
      <w:tab/>
    </w:r>
    <w:r w:rsidR="000A0F41">
      <w:rPr>
        <w:rStyle w:val="PageNumber"/>
      </w:rPr>
      <w:fldChar w:fldCharType="begin"/>
    </w:r>
    <w:r w:rsidR="000A0F41">
      <w:rPr>
        <w:rStyle w:val="PageNumber"/>
      </w:rPr>
      <w:instrText xml:space="preserve"> PAGE </w:instrText>
    </w:r>
    <w:r w:rsidR="000A0F41">
      <w:rPr>
        <w:rStyle w:val="PageNumber"/>
      </w:rPr>
      <w:fldChar w:fldCharType="separate"/>
    </w:r>
    <w:r w:rsidR="000A0F41">
      <w:rPr>
        <w:rStyle w:val="PageNumber"/>
        <w:noProof/>
      </w:rPr>
      <w:t>13</w:t>
    </w:r>
    <w:r w:rsidR="000A0F41">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88D8" w14:textId="5C9FADC6" w:rsidR="000A0F41" w:rsidRDefault="00D2768E" w:rsidP="00D70B08">
    <w:pPr>
      <w:pStyle w:val="Footer"/>
    </w:pPr>
    <w:r>
      <w:rPr>
        <w:rStyle w:val="PageNumber"/>
        <w:lang w:val="en-US"/>
      </w:rPr>
      <w:t>September</w:t>
    </w:r>
    <w:r w:rsidR="000A0F41">
      <w:rPr>
        <w:rStyle w:val="PageNumber"/>
        <w:lang w:val="en-US"/>
      </w:rPr>
      <w:t xml:space="preserve"> 2022</w:t>
    </w:r>
    <w:r w:rsidR="000A0F41">
      <w:tab/>
      <w:t>BCMA V. 3.0 GUI User Manual</w:t>
    </w:r>
    <w:r w:rsidR="000A0F41">
      <w:tab/>
    </w:r>
    <w:r w:rsidR="000A0F41">
      <w:rPr>
        <w:rStyle w:val="PageNumber"/>
      </w:rPr>
      <w:fldChar w:fldCharType="begin"/>
    </w:r>
    <w:r w:rsidR="000A0F41">
      <w:rPr>
        <w:rStyle w:val="PageNumber"/>
      </w:rPr>
      <w:instrText xml:space="preserve"> PAGE </w:instrText>
    </w:r>
    <w:r w:rsidR="000A0F41">
      <w:rPr>
        <w:rStyle w:val="PageNumber"/>
      </w:rPr>
      <w:fldChar w:fldCharType="separate"/>
    </w:r>
    <w:r w:rsidR="000A0F41">
      <w:rPr>
        <w:rStyle w:val="PageNumber"/>
        <w:noProof/>
      </w:rPr>
      <w:t>i</w:t>
    </w:r>
    <w:r w:rsidR="000A0F4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B5A2" w14:textId="7705772A" w:rsidR="000A0F41" w:rsidRDefault="00D2768E" w:rsidP="00D70B08">
    <w:pPr>
      <w:pStyle w:val="Footer"/>
    </w:pPr>
    <w:r>
      <w:rPr>
        <w:rStyle w:val="PageNumber"/>
        <w:lang w:val="en-US"/>
      </w:rPr>
      <w:t>September</w:t>
    </w:r>
    <w:r w:rsidR="000A0F41">
      <w:rPr>
        <w:rStyle w:val="PageNumber"/>
        <w:lang w:val="en-US"/>
      </w:rPr>
      <w:t xml:space="preserve"> 2022</w:t>
    </w:r>
    <w:r w:rsidR="000A0F41">
      <w:rPr>
        <w:rStyle w:val="PageNumber"/>
      </w:rPr>
      <w:tab/>
    </w:r>
    <w:r w:rsidR="000A0F41">
      <w:t>BCMA V. 3.0 GUI User Manual</w:t>
    </w:r>
    <w:r w:rsidR="000A0F41">
      <w:tab/>
    </w:r>
    <w:r w:rsidR="000A0F41">
      <w:rPr>
        <w:rStyle w:val="PageNumber"/>
      </w:rPr>
      <w:fldChar w:fldCharType="begin"/>
    </w:r>
    <w:r w:rsidR="000A0F41">
      <w:rPr>
        <w:rStyle w:val="PageNumber"/>
      </w:rPr>
      <w:instrText xml:space="preserve"> PAGE </w:instrText>
    </w:r>
    <w:r w:rsidR="000A0F41">
      <w:rPr>
        <w:rStyle w:val="PageNumber"/>
      </w:rPr>
      <w:fldChar w:fldCharType="separate"/>
    </w:r>
    <w:r w:rsidR="000A0F41">
      <w:rPr>
        <w:rStyle w:val="PageNumber"/>
        <w:noProof/>
      </w:rPr>
      <w:t>iii</w:t>
    </w:r>
    <w:r w:rsidR="000A0F4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9F43A" w14:textId="77777777" w:rsidR="002951C5" w:rsidRDefault="002951C5">
      <w:r>
        <w:separator/>
      </w:r>
    </w:p>
  </w:footnote>
  <w:footnote w:type="continuationSeparator" w:id="0">
    <w:p w14:paraId="2A93EA72" w14:textId="77777777" w:rsidR="002951C5" w:rsidRDefault="00295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46E2" w14:textId="68DBE44C" w:rsidR="000A0F41" w:rsidRDefault="000A0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D946" w14:textId="56D219C4" w:rsidR="000A0F41" w:rsidRDefault="000A0F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00965" w14:textId="0B0C1059" w:rsidR="000A0F41" w:rsidRDefault="000A0F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21CE" w14:textId="2BFB1108" w:rsidR="000A0F41" w:rsidRDefault="000A0F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67AF" w14:textId="59C9315A" w:rsidR="000A0F41" w:rsidRDefault="000A0F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5D6F" w14:textId="55334C18" w:rsidR="000A0F41" w:rsidRDefault="000A0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648F3E"/>
    <w:lvl w:ilvl="0">
      <w:start w:val="1"/>
      <w:numFmt w:val="decimal"/>
      <w:pStyle w:val="ListNumber5"/>
      <w:lvlText w:val="%1."/>
      <w:lvlJc w:val="left"/>
      <w:pPr>
        <w:tabs>
          <w:tab w:val="num" w:pos="-324"/>
        </w:tabs>
        <w:ind w:left="-324" w:hanging="360"/>
      </w:pPr>
    </w:lvl>
  </w:abstractNum>
  <w:abstractNum w:abstractNumId="1" w15:restartNumberingAfterBreak="0">
    <w:nsid w:val="FFFFFF7D"/>
    <w:multiLevelType w:val="singleLevel"/>
    <w:tmpl w:val="3386F1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5C7C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65CEE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544B92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1632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78CCC0"/>
    <w:lvl w:ilvl="0">
      <w:start w:val="1"/>
      <w:numFmt w:val="bullet"/>
      <w:pStyle w:val="ListBullet3"/>
      <w:lvlText w:val=""/>
      <w:lvlJc w:val="left"/>
      <w:pPr>
        <w:tabs>
          <w:tab w:val="num" w:pos="1080"/>
        </w:tabs>
        <w:ind w:left="1080" w:hanging="360"/>
      </w:pPr>
      <w:rPr>
        <w:rFonts w:ascii="Symbol" w:hAnsi="Symbol" w:hint="default"/>
        <w:color w:val="FF0000"/>
      </w:rPr>
    </w:lvl>
  </w:abstractNum>
  <w:abstractNum w:abstractNumId="7" w15:restartNumberingAfterBreak="0">
    <w:nsid w:val="FFFFFF83"/>
    <w:multiLevelType w:val="singleLevel"/>
    <w:tmpl w:val="39362D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1CBA3E"/>
    <w:lvl w:ilvl="0">
      <w:start w:val="1"/>
      <w:numFmt w:val="decimal"/>
      <w:pStyle w:val="ListNumber"/>
      <w:lvlText w:val="%1."/>
      <w:lvlJc w:val="left"/>
      <w:pPr>
        <w:tabs>
          <w:tab w:val="num" w:pos="360"/>
        </w:tabs>
        <w:ind w:left="360" w:hanging="360"/>
      </w:pPr>
    </w:lvl>
  </w:abstractNum>
  <w:abstractNum w:abstractNumId="9" w15:restartNumberingAfterBreak="0">
    <w:nsid w:val="0034797D"/>
    <w:multiLevelType w:val="hybridMultilevel"/>
    <w:tmpl w:val="025E0B42"/>
    <w:lvl w:ilvl="0" w:tplc="1EB2128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87540B"/>
    <w:multiLevelType w:val="hybridMultilevel"/>
    <w:tmpl w:val="61C08B70"/>
    <w:lvl w:ilvl="0" w:tplc="AAB44656">
      <w:start w:val="1"/>
      <w:numFmt w:val="bullet"/>
      <w:pStyle w:val="Bullet-Text-Arrow-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7B04AD"/>
    <w:multiLevelType w:val="hybridMultilevel"/>
    <w:tmpl w:val="124AF772"/>
    <w:lvl w:ilvl="0" w:tplc="46D8515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0D6F9D"/>
    <w:multiLevelType w:val="hybridMultilevel"/>
    <w:tmpl w:val="5EA42774"/>
    <w:lvl w:ilvl="0" w:tplc="8FDEDD5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0E1F4B"/>
    <w:multiLevelType w:val="hybridMultilevel"/>
    <w:tmpl w:val="4D203466"/>
    <w:lvl w:ilvl="0" w:tplc="51BE6C7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A37509"/>
    <w:multiLevelType w:val="hybridMultilevel"/>
    <w:tmpl w:val="4628F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114E6E"/>
    <w:multiLevelType w:val="hybridMultilevel"/>
    <w:tmpl w:val="3BBAC8E2"/>
    <w:lvl w:ilvl="0" w:tplc="A8F44B9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392C97"/>
    <w:multiLevelType w:val="hybridMultilevel"/>
    <w:tmpl w:val="A6B03AF0"/>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7" w15:restartNumberingAfterBreak="0">
    <w:nsid w:val="0BC77DB1"/>
    <w:multiLevelType w:val="hybridMultilevel"/>
    <w:tmpl w:val="7A1AABCE"/>
    <w:lvl w:ilvl="0" w:tplc="07BE7EA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7F1EBE"/>
    <w:multiLevelType w:val="hybridMultilevel"/>
    <w:tmpl w:val="4F748BF6"/>
    <w:lvl w:ilvl="0" w:tplc="3AE838E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F103BD"/>
    <w:multiLevelType w:val="singleLevel"/>
    <w:tmpl w:val="37807E16"/>
    <w:lvl w:ilvl="0">
      <w:start w:val="1"/>
      <w:numFmt w:val="decimal"/>
      <w:pStyle w:val="NumBullet"/>
      <w:lvlText w:val="%1."/>
      <w:lvlJc w:val="left"/>
      <w:pPr>
        <w:tabs>
          <w:tab w:val="num" w:pos="360"/>
        </w:tabs>
        <w:ind w:left="360" w:hanging="360"/>
      </w:pPr>
    </w:lvl>
  </w:abstractNum>
  <w:abstractNum w:abstractNumId="20" w15:restartNumberingAfterBreak="0">
    <w:nsid w:val="13A5676B"/>
    <w:multiLevelType w:val="hybridMultilevel"/>
    <w:tmpl w:val="6D98E72A"/>
    <w:lvl w:ilvl="0" w:tplc="6420B2C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3026A1"/>
    <w:multiLevelType w:val="hybridMultilevel"/>
    <w:tmpl w:val="340ABAB6"/>
    <w:lvl w:ilvl="0" w:tplc="5D76F02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930258"/>
    <w:multiLevelType w:val="hybridMultilevel"/>
    <w:tmpl w:val="5498C0EC"/>
    <w:lvl w:ilvl="0" w:tplc="9C4EC8C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AE04B0"/>
    <w:multiLevelType w:val="hybridMultilevel"/>
    <w:tmpl w:val="222086AC"/>
    <w:lvl w:ilvl="0" w:tplc="2AD21DE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FB2783"/>
    <w:multiLevelType w:val="hybridMultilevel"/>
    <w:tmpl w:val="27AE8370"/>
    <w:lvl w:ilvl="0" w:tplc="D234AA7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70D1F"/>
    <w:multiLevelType w:val="hybridMultilevel"/>
    <w:tmpl w:val="7B48DC1A"/>
    <w:lvl w:ilvl="0" w:tplc="FCCCC7A4">
      <w:start w:val="1"/>
      <w:numFmt w:val="bullet"/>
      <w:pStyle w:val="Bullet-Indented"/>
      <w:lvlText w:val=""/>
      <w:lvlJc w:val="left"/>
      <w:pPr>
        <w:tabs>
          <w:tab w:val="num" w:pos="1512"/>
        </w:tabs>
        <w:ind w:left="1440" w:hanging="288"/>
      </w:pPr>
      <w:rPr>
        <w:rFonts w:ascii="Wingdings" w:hAnsi="Wingdings" w:hint="default"/>
      </w:rPr>
    </w:lvl>
    <w:lvl w:ilvl="1" w:tplc="8ACEA06C" w:tentative="1">
      <w:start w:val="1"/>
      <w:numFmt w:val="bullet"/>
      <w:lvlText w:val="o"/>
      <w:lvlJc w:val="left"/>
      <w:pPr>
        <w:tabs>
          <w:tab w:val="num" w:pos="1440"/>
        </w:tabs>
        <w:ind w:left="1440" w:hanging="360"/>
      </w:pPr>
      <w:rPr>
        <w:rFonts w:ascii="Courier New" w:hAnsi="Courier New" w:hint="default"/>
      </w:rPr>
    </w:lvl>
    <w:lvl w:ilvl="2" w:tplc="BA526AA8" w:tentative="1">
      <w:start w:val="1"/>
      <w:numFmt w:val="bullet"/>
      <w:lvlText w:val=""/>
      <w:lvlJc w:val="left"/>
      <w:pPr>
        <w:tabs>
          <w:tab w:val="num" w:pos="2160"/>
        </w:tabs>
        <w:ind w:left="2160" w:hanging="360"/>
      </w:pPr>
      <w:rPr>
        <w:rFonts w:ascii="Wingdings" w:hAnsi="Wingdings" w:hint="default"/>
      </w:rPr>
    </w:lvl>
    <w:lvl w:ilvl="3" w:tplc="3E908770" w:tentative="1">
      <w:start w:val="1"/>
      <w:numFmt w:val="bullet"/>
      <w:lvlText w:val=""/>
      <w:lvlJc w:val="left"/>
      <w:pPr>
        <w:tabs>
          <w:tab w:val="num" w:pos="2880"/>
        </w:tabs>
        <w:ind w:left="2880" w:hanging="360"/>
      </w:pPr>
      <w:rPr>
        <w:rFonts w:ascii="Symbol" w:hAnsi="Symbol" w:hint="default"/>
      </w:rPr>
    </w:lvl>
    <w:lvl w:ilvl="4" w:tplc="4F583E84" w:tentative="1">
      <w:start w:val="1"/>
      <w:numFmt w:val="bullet"/>
      <w:lvlText w:val="o"/>
      <w:lvlJc w:val="left"/>
      <w:pPr>
        <w:tabs>
          <w:tab w:val="num" w:pos="3600"/>
        </w:tabs>
        <w:ind w:left="3600" w:hanging="360"/>
      </w:pPr>
      <w:rPr>
        <w:rFonts w:ascii="Courier New" w:hAnsi="Courier New" w:hint="default"/>
      </w:rPr>
    </w:lvl>
    <w:lvl w:ilvl="5" w:tplc="CF8CDE3E" w:tentative="1">
      <w:start w:val="1"/>
      <w:numFmt w:val="bullet"/>
      <w:lvlText w:val=""/>
      <w:lvlJc w:val="left"/>
      <w:pPr>
        <w:tabs>
          <w:tab w:val="num" w:pos="4320"/>
        </w:tabs>
        <w:ind w:left="4320" w:hanging="360"/>
      </w:pPr>
      <w:rPr>
        <w:rFonts w:ascii="Wingdings" w:hAnsi="Wingdings" w:hint="default"/>
      </w:rPr>
    </w:lvl>
    <w:lvl w:ilvl="6" w:tplc="78A82A38" w:tentative="1">
      <w:start w:val="1"/>
      <w:numFmt w:val="bullet"/>
      <w:lvlText w:val=""/>
      <w:lvlJc w:val="left"/>
      <w:pPr>
        <w:tabs>
          <w:tab w:val="num" w:pos="5040"/>
        </w:tabs>
        <w:ind w:left="5040" w:hanging="360"/>
      </w:pPr>
      <w:rPr>
        <w:rFonts w:ascii="Symbol" w:hAnsi="Symbol" w:hint="default"/>
      </w:rPr>
    </w:lvl>
    <w:lvl w:ilvl="7" w:tplc="1DE4023C" w:tentative="1">
      <w:start w:val="1"/>
      <w:numFmt w:val="bullet"/>
      <w:lvlText w:val="o"/>
      <w:lvlJc w:val="left"/>
      <w:pPr>
        <w:tabs>
          <w:tab w:val="num" w:pos="5760"/>
        </w:tabs>
        <w:ind w:left="5760" w:hanging="360"/>
      </w:pPr>
      <w:rPr>
        <w:rFonts w:ascii="Courier New" w:hAnsi="Courier New" w:hint="default"/>
      </w:rPr>
    </w:lvl>
    <w:lvl w:ilvl="8" w:tplc="299C8AF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49420E"/>
    <w:multiLevelType w:val="hybridMultilevel"/>
    <w:tmpl w:val="1ADCCCC6"/>
    <w:lvl w:ilvl="0" w:tplc="556C9E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7D6B38"/>
    <w:multiLevelType w:val="hybridMultilevel"/>
    <w:tmpl w:val="FF585CD6"/>
    <w:lvl w:ilvl="0" w:tplc="C9229B9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72F3F"/>
    <w:multiLevelType w:val="hybridMultilevel"/>
    <w:tmpl w:val="78A82E3C"/>
    <w:lvl w:ilvl="0" w:tplc="7FEAD9F0">
      <w:start w:val="1"/>
      <w:numFmt w:val="bullet"/>
      <w:pStyle w:val="Bullet-Tex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25135"/>
    <w:multiLevelType w:val="hybridMultilevel"/>
    <w:tmpl w:val="5FBAB8D6"/>
    <w:lvl w:ilvl="0" w:tplc="952AD60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EA3057"/>
    <w:multiLevelType w:val="hybridMultilevel"/>
    <w:tmpl w:val="5F56F1D4"/>
    <w:lvl w:ilvl="0" w:tplc="E0EEB730">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5302D4"/>
    <w:multiLevelType w:val="hybridMultilevel"/>
    <w:tmpl w:val="7B0CEE28"/>
    <w:lvl w:ilvl="0" w:tplc="D13EB6A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911B25"/>
    <w:multiLevelType w:val="hybridMultilevel"/>
    <w:tmpl w:val="2D0EC11E"/>
    <w:lvl w:ilvl="0" w:tplc="2C622CF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B9140A"/>
    <w:multiLevelType w:val="hybridMultilevel"/>
    <w:tmpl w:val="D9B0C40E"/>
    <w:lvl w:ilvl="0" w:tplc="94F870C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E7782D"/>
    <w:multiLevelType w:val="hybridMultilevel"/>
    <w:tmpl w:val="6BBA3CAC"/>
    <w:lvl w:ilvl="0" w:tplc="2638A6D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016936"/>
    <w:multiLevelType w:val="hybridMultilevel"/>
    <w:tmpl w:val="F5A68D16"/>
    <w:lvl w:ilvl="0" w:tplc="B686EC00">
      <w:start w:val="4"/>
      <w:numFmt w:val="decimal"/>
      <w:lvlText w:val="%1"/>
      <w:lvlJc w:val="left"/>
      <w:pPr>
        <w:tabs>
          <w:tab w:val="num" w:pos="900"/>
        </w:tabs>
        <w:ind w:left="90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FAF2529"/>
    <w:multiLevelType w:val="hybridMultilevel"/>
    <w:tmpl w:val="811C8576"/>
    <w:lvl w:ilvl="0" w:tplc="6C9E55B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317CE4"/>
    <w:multiLevelType w:val="hybridMultilevel"/>
    <w:tmpl w:val="0BB43A2A"/>
    <w:lvl w:ilvl="0" w:tplc="4D2AD6A0">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5F73C4"/>
    <w:multiLevelType w:val="hybridMultilevel"/>
    <w:tmpl w:val="DABCE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1E46A1A"/>
    <w:multiLevelType w:val="hybridMultilevel"/>
    <w:tmpl w:val="AEFA4C5C"/>
    <w:lvl w:ilvl="0" w:tplc="B844ACC4">
      <w:start w:val="1"/>
      <w:numFmt w:val="bullet"/>
      <w:pStyle w:val="BulletList-Normal1"/>
      <w:lvlText w:val=""/>
      <w:lvlJc w:val="left"/>
      <w:pPr>
        <w:tabs>
          <w:tab w:val="num" w:pos="990"/>
        </w:tabs>
        <w:ind w:left="918" w:hanging="288"/>
      </w:pPr>
      <w:rPr>
        <w:rFonts w:ascii="Symbol" w:hAnsi="Symbol" w:hint="default"/>
        <w:color w:val="auto"/>
      </w:rPr>
    </w:lvl>
    <w:lvl w:ilvl="1" w:tplc="B13A737E">
      <w:numFmt w:val="bullet"/>
      <w:lvlText w:val="—"/>
      <w:lvlJc w:val="left"/>
      <w:pPr>
        <w:tabs>
          <w:tab w:val="num" w:pos="1440"/>
        </w:tabs>
        <w:ind w:left="1440" w:hanging="360"/>
      </w:pPr>
      <w:rPr>
        <w:rFonts w:ascii="Arial" w:eastAsia="Times New Roman" w:hAnsi="Arial"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E351F5"/>
    <w:multiLevelType w:val="hybridMultilevel"/>
    <w:tmpl w:val="F250B228"/>
    <w:lvl w:ilvl="0" w:tplc="D5E655F0">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E6130B"/>
    <w:multiLevelType w:val="hybridMultilevel"/>
    <w:tmpl w:val="A27CDEC0"/>
    <w:lvl w:ilvl="0" w:tplc="F82C3A9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D64D80"/>
    <w:multiLevelType w:val="hybridMultilevel"/>
    <w:tmpl w:val="B57A8A8A"/>
    <w:lvl w:ilvl="0" w:tplc="409E3DB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011C08"/>
    <w:multiLevelType w:val="hybridMultilevel"/>
    <w:tmpl w:val="A0B85E50"/>
    <w:lvl w:ilvl="0" w:tplc="04090001">
      <w:start w:val="1"/>
      <w:numFmt w:val="bullet"/>
      <w:lvlText w:val=""/>
      <w:lvlJc w:val="left"/>
      <w:pPr>
        <w:tabs>
          <w:tab w:val="num" w:pos="1440"/>
        </w:tabs>
        <w:ind w:left="1440" w:hanging="360"/>
      </w:pPr>
      <w:rPr>
        <w:rFonts w:ascii="Symbol" w:hAnsi="Symbol" w:hint="default"/>
        <w:b/>
        <w:color w:val="auto"/>
        <w:sz w:val="22"/>
      </w:rPr>
    </w:lvl>
    <w:lvl w:ilvl="1" w:tplc="04090003">
      <w:start w:val="1"/>
      <w:numFmt w:val="bullet"/>
      <w:lvlText w:val="o"/>
      <w:lvlJc w:val="left"/>
      <w:pPr>
        <w:ind w:left="1980" w:hanging="360"/>
      </w:pPr>
      <w:rPr>
        <w:rFonts w:ascii="Courier New" w:hAnsi="Courier New" w:cs="Courier New"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2A930BBF"/>
    <w:multiLevelType w:val="singleLevel"/>
    <w:tmpl w:val="56903796"/>
    <w:lvl w:ilvl="0">
      <w:start w:val="1"/>
      <w:numFmt w:val="bullet"/>
      <w:pStyle w:val="BulletList-Arrow"/>
      <w:lvlText w:val=""/>
      <w:lvlJc w:val="left"/>
      <w:pPr>
        <w:tabs>
          <w:tab w:val="num" w:pos="1656"/>
        </w:tabs>
        <w:ind w:left="1656" w:hanging="360"/>
      </w:pPr>
      <w:rPr>
        <w:rFonts w:ascii="Wingdings" w:hAnsi="Wingdings" w:hint="default"/>
        <w:b w:val="0"/>
        <w:i w:val="0"/>
      </w:rPr>
    </w:lvl>
  </w:abstractNum>
  <w:abstractNum w:abstractNumId="45" w15:restartNumberingAfterBreak="0">
    <w:nsid w:val="2EAE14D8"/>
    <w:multiLevelType w:val="hybridMultilevel"/>
    <w:tmpl w:val="C284BF1A"/>
    <w:lvl w:ilvl="0" w:tplc="F47260B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2B4EF7"/>
    <w:multiLevelType w:val="hybridMultilevel"/>
    <w:tmpl w:val="2E605D84"/>
    <w:lvl w:ilvl="0" w:tplc="3D8C91A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6A46D4"/>
    <w:multiLevelType w:val="hybridMultilevel"/>
    <w:tmpl w:val="FB5C983E"/>
    <w:lvl w:ilvl="0" w:tplc="35D6CA6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CE11DA"/>
    <w:multiLevelType w:val="hybridMultilevel"/>
    <w:tmpl w:val="0F6AA420"/>
    <w:lvl w:ilvl="0" w:tplc="5AA2907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E21009"/>
    <w:multiLevelType w:val="hybridMultilevel"/>
    <w:tmpl w:val="9710C196"/>
    <w:lvl w:ilvl="0" w:tplc="C62E4FE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2D2EA2"/>
    <w:multiLevelType w:val="hybridMultilevel"/>
    <w:tmpl w:val="4EACA046"/>
    <w:lvl w:ilvl="0" w:tplc="04090001">
      <w:start w:val="1"/>
      <w:numFmt w:val="bullet"/>
      <w:lvlText w:val=""/>
      <w:lvlJc w:val="left"/>
      <w:pPr>
        <w:tabs>
          <w:tab w:val="num" w:pos="1440"/>
        </w:tabs>
        <w:ind w:left="1440" w:hanging="360"/>
      </w:pPr>
      <w:rPr>
        <w:rFonts w:ascii="Symbol" w:hAnsi="Symbol" w:hint="default"/>
        <w:b/>
        <w:color w:val="auto"/>
        <w:sz w:val="22"/>
      </w:rPr>
    </w:lvl>
    <w:lvl w:ilvl="1" w:tplc="04090003">
      <w:start w:val="1"/>
      <w:numFmt w:val="bullet"/>
      <w:lvlText w:val="o"/>
      <w:lvlJc w:val="left"/>
      <w:pPr>
        <w:ind w:left="1980" w:hanging="360"/>
      </w:pPr>
      <w:rPr>
        <w:rFonts w:ascii="Courier New" w:hAnsi="Courier New" w:cs="Courier New"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37FD3623"/>
    <w:multiLevelType w:val="hybridMultilevel"/>
    <w:tmpl w:val="5AE6BF0C"/>
    <w:lvl w:ilvl="0" w:tplc="D4E2752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91649D"/>
    <w:multiLevelType w:val="hybridMultilevel"/>
    <w:tmpl w:val="74A42D90"/>
    <w:lvl w:ilvl="0" w:tplc="981CEDD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DD140E"/>
    <w:multiLevelType w:val="singleLevel"/>
    <w:tmpl w:val="33DAA8D4"/>
    <w:lvl w:ilvl="0">
      <w:start w:val="1"/>
      <w:numFmt w:val="bullet"/>
      <w:pStyle w:val="testbullet"/>
      <w:lvlText w:val=""/>
      <w:lvlJc w:val="left"/>
      <w:pPr>
        <w:tabs>
          <w:tab w:val="num" w:pos="360"/>
        </w:tabs>
        <w:ind w:left="360" w:hanging="360"/>
      </w:pPr>
      <w:rPr>
        <w:rFonts w:ascii="Wingdings" w:hAnsi="Wingdings" w:hint="default"/>
      </w:rPr>
    </w:lvl>
  </w:abstractNum>
  <w:abstractNum w:abstractNumId="54" w15:restartNumberingAfterBreak="0">
    <w:nsid w:val="3A7D0B22"/>
    <w:multiLevelType w:val="hybridMultilevel"/>
    <w:tmpl w:val="8B9A2F5E"/>
    <w:lvl w:ilvl="0" w:tplc="2A92AD24">
      <w:start w:val="1"/>
      <w:numFmt w:val="bullet"/>
      <w:lvlText w:val=""/>
      <w:lvlJc w:val="left"/>
      <w:pPr>
        <w:tabs>
          <w:tab w:val="num" w:pos="1786"/>
        </w:tabs>
        <w:ind w:left="171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E21265"/>
    <w:multiLevelType w:val="hybridMultilevel"/>
    <w:tmpl w:val="C0646FD6"/>
    <w:lvl w:ilvl="0" w:tplc="30A6BA8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1A0028"/>
    <w:multiLevelType w:val="hybridMultilevel"/>
    <w:tmpl w:val="6C882592"/>
    <w:lvl w:ilvl="0" w:tplc="70362E2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BE22DD"/>
    <w:multiLevelType w:val="hybridMultilevel"/>
    <w:tmpl w:val="617AEBF0"/>
    <w:lvl w:ilvl="0" w:tplc="BCF6C69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E91CB0"/>
    <w:multiLevelType w:val="hybridMultilevel"/>
    <w:tmpl w:val="9FA02EF2"/>
    <w:lvl w:ilvl="0" w:tplc="E670EA20">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981D33"/>
    <w:multiLevelType w:val="hybridMultilevel"/>
    <w:tmpl w:val="A40E1BB2"/>
    <w:lvl w:ilvl="0" w:tplc="45D0C7D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725094"/>
    <w:multiLevelType w:val="hybridMultilevel"/>
    <w:tmpl w:val="2246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171100"/>
    <w:multiLevelType w:val="hybridMultilevel"/>
    <w:tmpl w:val="4EE05A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44E551BD"/>
    <w:multiLevelType w:val="hybridMultilevel"/>
    <w:tmpl w:val="F0160510"/>
    <w:lvl w:ilvl="0" w:tplc="781E784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CA002B"/>
    <w:multiLevelType w:val="hybridMultilevel"/>
    <w:tmpl w:val="505C3FB0"/>
    <w:lvl w:ilvl="0" w:tplc="09FC62E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B8E5212"/>
    <w:multiLevelType w:val="multilevel"/>
    <w:tmpl w:val="BC00FC10"/>
    <w:lvl w:ilvl="0">
      <w:start w:val="2"/>
      <w:numFmt w:val="decimal"/>
      <w:lvlText w:val="%1"/>
      <w:lvlJc w:val="left"/>
      <w:pPr>
        <w:tabs>
          <w:tab w:val="num" w:pos="720"/>
        </w:tabs>
        <w:ind w:left="720" w:hanging="360"/>
      </w:pPr>
      <w:rPr>
        <w:rFonts w:ascii="Lucida Sans" w:hAnsi="Lucida Sans" w:cs="Lucida Sans" w:hint="default"/>
        <w:b/>
        <w:bCs/>
        <w:sz w:val="23"/>
        <w:szCs w:val="23"/>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5" w15:restartNumberingAfterBreak="0">
    <w:nsid w:val="4BC203DF"/>
    <w:multiLevelType w:val="hybridMultilevel"/>
    <w:tmpl w:val="3DB00A94"/>
    <w:lvl w:ilvl="0" w:tplc="C6320FB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4828CC"/>
    <w:multiLevelType w:val="hybridMultilevel"/>
    <w:tmpl w:val="BEF435F4"/>
    <w:lvl w:ilvl="0" w:tplc="F382620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5B7E87"/>
    <w:multiLevelType w:val="hybridMultilevel"/>
    <w:tmpl w:val="A64C5588"/>
    <w:lvl w:ilvl="0" w:tplc="8998074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D684D18"/>
    <w:multiLevelType w:val="hybridMultilevel"/>
    <w:tmpl w:val="A2A2C306"/>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9" w15:restartNumberingAfterBreak="0">
    <w:nsid w:val="50690869"/>
    <w:multiLevelType w:val="hybridMultilevel"/>
    <w:tmpl w:val="A64EAD64"/>
    <w:lvl w:ilvl="0" w:tplc="B904830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BD1C43"/>
    <w:multiLevelType w:val="hybridMultilevel"/>
    <w:tmpl w:val="E9F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1DD5F3C"/>
    <w:multiLevelType w:val="hybridMultilevel"/>
    <w:tmpl w:val="A14E9E12"/>
    <w:lvl w:ilvl="0" w:tplc="E10C2E6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3576A32"/>
    <w:multiLevelType w:val="hybridMultilevel"/>
    <w:tmpl w:val="86923692"/>
    <w:lvl w:ilvl="0" w:tplc="B4B65342">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EA29C0"/>
    <w:multiLevelType w:val="singleLevel"/>
    <w:tmpl w:val="69BA9878"/>
    <w:lvl w:ilvl="0">
      <w:start w:val="1"/>
      <w:numFmt w:val="bullet"/>
      <w:pStyle w:val="testbullet2"/>
      <w:lvlText w:val=""/>
      <w:lvlJc w:val="left"/>
      <w:pPr>
        <w:tabs>
          <w:tab w:val="num" w:pos="576"/>
        </w:tabs>
        <w:ind w:left="504" w:hanging="288"/>
      </w:pPr>
      <w:rPr>
        <w:rFonts w:ascii="Wingdings" w:hAnsi="Wingdings" w:hint="default"/>
      </w:rPr>
    </w:lvl>
  </w:abstractNum>
  <w:abstractNum w:abstractNumId="74" w15:restartNumberingAfterBreak="0">
    <w:nsid w:val="56F719B5"/>
    <w:multiLevelType w:val="hybridMultilevel"/>
    <w:tmpl w:val="0E22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AF14AF"/>
    <w:multiLevelType w:val="hybridMultilevel"/>
    <w:tmpl w:val="4C7CC5B4"/>
    <w:lvl w:ilvl="0" w:tplc="CA64FCA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F33AD1"/>
    <w:multiLevelType w:val="hybridMultilevel"/>
    <w:tmpl w:val="4D7CF222"/>
    <w:lvl w:ilvl="0" w:tplc="2F120E4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4163A0"/>
    <w:multiLevelType w:val="hybridMultilevel"/>
    <w:tmpl w:val="61AEB192"/>
    <w:lvl w:ilvl="0" w:tplc="35E61602">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5B3EEB"/>
    <w:multiLevelType w:val="hybridMultilevel"/>
    <w:tmpl w:val="9ED85EE0"/>
    <w:lvl w:ilvl="0" w:tplc="72A0E84C">
      <w:start w:val="18"/>
      <w:numFmt w:val="bullet"/>
      <w:lvlText w:val="-"/>
      <w:lvlJc w:val="left"/>
      <w:pPr>
        <w:ind w:left="720" w:hanging="360"/>
      </w:pPr>
      <w:rPr>
        <w:rFonts w:ascii="Times New Roman" w:eastAsia="Times New Roman" w:hAnsi="Times New Roman" w:cs="Times New Roman" w:hint="default"/>
      </w:rPr>
    </w:lvl>
    <w:lvl w:ilvl="1" w:tplc="2CD07E6E" w:tentative="1">
      <w:start w:val="1"/>
      <w:numFmt w:val="bullet"/>
      <w:lvlText w:val="o"/>
      <w:lvlJc w:val="left"/>
      <w:pPr>
        <w:ind w:left="1440" w:hanging="360"/>
      </w:pPr>
      <w:rPr>
        <w:rFonts w:ascii="Courier New" w:hAnsi="Courier New" w:cs="Courier New" w:hint="default"/>
      </w:rPr>
    </w:lvl>
    <w:lvl w:ilvl="2" w:tplc="E228BA2C" w:tentative="1">
      <w:start w:val="1"/>
      <w:numFmt w:val="bullet"/>
      <w:lvlText w:val=""/>
      <w:lvlJc w:val="left"/>
      <w:pPr>
        <w:ind w:left="2160" w:hanging="360"/>
      </w:pPr>
      <w:rPr>
        <w:rFonts w:ascii="Wingdings" w:hAnsi="Wingdings" w:hint="default"/>
      </w:rPr>
    </w:lvl>
    <w:lvl w:ilvl="3" w:tplc="9DA2B80C" w:tentative="1">
      <w:start w:val="1"/>
      <w:numFmt w:val="bullet"/>
      <w:lvlText w:val=""/>
      <w:lvlJc w:val="left"/>
      <w:pPr>
        <w:ind w:left="2880" w:hanging="360"/>
      </w:pPr>
      <w:rPr>
        <w:rFonts w:ascii="Symbol" w:hAnsi="Symbol" w:hint="default"/>
      </w:rPr>
    </w:lvl>
    <w:lvl w:ilvl="4" w:tplc="41A02078" w:tentative="1">
      <w:start w:val="1"/>
      <w:numFmt w:val="bullet"/>
      <w:lvlText w:val="o"/>
      <w:lvlJc w:val="left"/>
      <w:pPr>
        <w:ind w:left="3600" w:hanging="360"/>
      </w:pPr>
      <w:rPr>
        <w:rFonts w:ascii="Courier New" w:hAnsi="Courier New" w:cs="Courier New" w:hint="default"/>
      </w:rPr>
    </w:lvl>
    <w:lvl w:ilvl="5" w:tplc="1C44E5AA" w:tentative="1">
      <w:start w:val="1"/>
      <w:numFmt w:val="bullet"/>
      <w:lvlText w:val=""/>
      <w:lvlJc w:val="left"/>
      <w:pPr>
        <w:ind w:left="4320" w:hanging="360"/>
      </w:pPr>
      <w:rPr>
        <w:rFonts w:ascii="Wingdings" w:hAnsi="Wingdings" w:hint="default"/>
      </w:rPr>
    </w:lvl>
    <w:lvl w:ilvl="6" w:tplc="7096A1AA" w:tentative="1">
      <w:start w:val="1"/>
      <w:numFmt w:val="bullet"/>
      <w:lvlText w:val=""/>
      <w:lvlJc w:val="left"/>
      <w:pPr>
        <w:ind w:left="5040" w:hanging="360"/>
      </w:pPr>
      <w:rPr>
        <w:rFonts w:ascii="Symbol" w:hAnsi="Symbol" w:hint="default"/>
      </w:rPr>
    </w:lvl>
    <w:lvl w:ilvl="7" w:tplc="A0F68E74" w:tentative="1">
      <w:start w:val="1"/>
      <w:numFmt w:val="bullet"/>
      <w:lvlText w:val="o"/>
      <w:lvlJc w:val="left"/>
      <w:pPr>
        <w:ind w:left="5760" w:hanging="360"/>
      </w:pPr>
      <w:rPr>
        <w:rFonts w:ascii="Courier New" w:hAnsi="Courier New" w:cs="Courier New" w:hint="default"/>
      </w:rPr>
    </w:lvl>
    <w:lvl w:ilvl="8" w:tplc="885A85C2" w:tentative="1">
      <w:start w:val="1"/>
      <w:numFmt w:val="bullet"/>
      <w:lvlText w:val=""/>
      <w:lvlJc w:val="left"/>
      <w:pPr>
        <w:ind w:left="6480" w:hanging="360"/>
      </w:pPr>
      <w:rPr>
        <w:rFonts w:ascii="Wingdings" w:hAnsi="Wingdings" w:hint="default"/>
      </w:rPr>
    </w:lvl>
  </w:abstractNum>
  <w:abstractNum w:abstractNumId="79" w15:restartNumberingAfterBreak="0">
    <w:nsid w:val="5A1A6A05"/>
    <w:multiLevelType w:val="hybridMultilevel"/>
    <w:tmpl w:val="15409538"/>
    <w:lvl w:ilvl="0" w:tplc="6F84BD2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6218AF"/>
    <w:multiLevelType w:val="multilevel"/>
    <w:tmpl w:val="20BAFCE2"/>
    <w:lvl w:ilvl="0">
      <w:start w:val="1"/>
      <w:numFmt w:val="lowerLetter"/>
      <w:lvlText w:val="%1."/>
      <w:lvlJc w:val="left"/>
      <w:pPr>
        <w:tabs>
          <w:tab w:val="num" w:pos="1080"/>
        </w:tabs>
        <w:ind w:left="1080" w:hanging="360"/>
      </w:pPr>
      <w:rPr>
        <w:rFonts w:hint="default"/>
        <w:sz w:val="22"/>
        <w:szCs w:val="22"/>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5B476996"/>
    <w:multiLevelType w:val="hybridMultilevel"/>
    <w:tmpl w:val="D7CC42FE"/>
    <w:lvl w:ilvl="0" w:tplc="96AAA6C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B04BA3"/>
    <w:multiLevelType w:val="hybridMultilevel"/>
    <w:tmpl w:val="FC0C070C"/>
    <w:lvl w:ilvl="0" w:tplc="9A40F31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D02960"/>
    <w:multiLevelType w:val="hybridMultilevel"/>
    <w:tmpl w:val="1A385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815558"/>
    <w:multiLevelType w:val="hybridMultilevel"/>
    <w:tmpl w:val="987C4ED4"/>
    <w:lvl w:ilvl="0" w:tplc="78EC5D4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71455A"/>
    <w:multiLevelType w:val="hybridMultilevel"/>
    <w:tmpl w:val="A3489EE2"/>
    <w:lvl w:ilvl="0" w:tplc="BA4478CC">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272DDF"/>
    <w:multiLevelType w:val="hybridMultilevel"/>
    <w:tmpl w:val="EF1E17AC"/>
    <w:lvl w:ilvl="0" w:tplc="DACE8A8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7F3A48"/>
    <w:multiLevelType w:val="hybridMultilevel"/>
    <w:tmpl w:val="54302898"/>
    <w:lvl w:ilvl="0" w:tplc="439E90C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475193D"/>
    <w:multiLevelType w:val="hybridMultilevel"/>
    <w:tmpl w:val="DF84826A"/>
    <w:lvl w:ilvl="0" w:tplc="09B6F8D6">
      <w:start w:val="1"/>
      <w:numFmt w:val="bullet"/>
      <w:pStyle w:val="StyleBulletList-ArrowBold"/>
      <w:lvlText w:val=""/>
      <w:lvlJc w:val="left"/>
      <w:pPr>
        <w:tabs>
          <w:tab w:val="num" w:pos="1530"/>
        </w:tabs>
        <w:ind w:left="1530" w:hanging="360"/>
      </w:pPr>
      <w:rPr>
        <w:rFonts w:ascii="Wingdings" w:hAnsi="Wingdings" w:hint="default"/>
      </w:rPr>
    </w:lvl>
    <w:lvl w:ilvl="1" w:tplc="C008AC72" w:tentative="1">
      <w:start w:val="1"/>
      <w:numFmt w:val="bullet"/>
      <w:lvlText w:val="o"/>
      <w:lvlJc w:val="left"/>
      <w:pPr>
        <w:tabs>
          <w:tab w:val="num" w:pos="2304"/>
        </w:tabs>
        <w:ind w:left="2304" w:hanging="360"/>
      </w:pPr>
      <w:rPr>
        <w:rFonts w:ascii="Courier New" w:hAnsi="Courier New" w:cs="Courier New" w:hint="default"/>
      </w:rPr>
    </w:lvl>
    <w:lvl w:ilvl="2" w:tplc="108E5368" w:tentative="1">
      <w:start w:val="1"/>
      <w:numFmt w:val="bullet"/>
      <w:lvlText w:val=""/>
      <w:lvlJc w:val="left"/>
      <w:pPr>
        <w:tabs>
          <w:tab w:val="num" w:pos="3024"/>
        </w:tabs>
        <w:ind w:left="3024" w:hanging="360"/>
      </w:pPr>
      <w:rPr>
        <w:rFonts w:ascii="Wingdings" w:hAnsi="Wingdings" w:hint="default"/>
      </w:rPr>
    </w:lvl>
    <w:lvl w:ilvl="3" w:tplc="41D26ABA" w:tentative="1">
      <w:start w:val="1"/>
      <w:numFmt w:val="bullet"/>
      <w:lvlText w:val=""/>
      <w:lvlJc w:val="left"/>
      <w:pPr>
        <w:tabs>
          <w:tab w:val="num" w:pos="3744"/>
        </w:tabs>
        <w:ind w:left="3744" w:hanging="360"/>
      </w:pPr>
      <w:rPr>
        <w:rFonts w:ascii="Symbol" w:hAnsi="Symbol" w:hint="default"/>
      </w:rPr>
    </w:lvl>
    <w:lvl w:ilvl="4" w:tplc="EA3A5F32" w:tentative="1">
      <w:start w:val="1"/>
      <w:numFmt w:val="bullet"/>
      <w:lvlText w:val="o"/>
      <w:lvlJc w:val="left"/>
      <w:pPr>
        <w:tabs>
          <w:tab w:val="num" w:pos="4464"/>
        </w:tabs>
        <w:ind w:left="4464" w:hanging="360"/>
      </w:pPr>
      <w:rPr>
        <w:rFonts w:ascii="Courier New" w:hAnsi="Courier New" w:cs="Courier New" w:hint="default"/>
      </w:rPr>
    </w:lvl>
    <w:lvl w:ilvl="5" w:tplc="700E5D1C" w:tentative="1">
      <w:start w:val="1"/>
      <w:numFmt w:val="bullet"/>
      <w:lvlText w:val=""/>
      <w:lvlJc w:val="left"/>
      <w:pPr>
        <w:tabs>
          <w:tab w:val="num" w:pos="5184"/>
        </w:tabs>
        <w:ind w:left="5184" w:hanging="360"/>
      </w:pPr>
      <w:rPr>
        <w:rFonts w:ascii="Wingdings" w:hAnsi="Wingdings" w:hint="default"/>
      </w:rPr>
    </w:lvl>
    <w:lvl w:ilvl="6" w:tplc="906629DA" w:tentative="1">
      <w:start w:val="1"/>
      <w:numFmt w:val="bullet"/>
      <w:lvlText w:val=""/>
      <w:lvlJc w:val="left"/>
      <w:pPr>
        <w:tabs>
          <w:tab w:val="num" w:pos="5904"/>
        </w:tabs>
        <w:ind w:left="5904" w:hanging="360"/>
      </w:pPr>
      <w:rPr>
        <w:rFonts w:ascii="Symbol" w:hAnsi="Symbol" w:hint="default"/>
      </w:rPr>
    </w:lvl>
    <w:lvl w:ilvl="7" w:tplc="F4983086" w:tentative="1">
      <w:start w:val="1"/>
      <w:numFmt w:val="bullet"/>
      <w:lvlText w:val="o"/>
      <w:lvlJc w:val="left"/>
      <w:pPr>
        <w:tabs>
          <w:tab w:val="num" w:pos="6624"/>
        </w:tabs>
        <w:ind w:left="6624" w:hanging="360"/>
      </w:pPr>
      <w:rPr>
        <w:rFonts w:ascii="Courier New" w:hAnsi="Courier New" w:cs="Courier New" w:hint="default"/>
      </w:rPr>
    </w:lvl>
    <w:lvl w:ilvl="8" w:tplc="EC1EC806" w:tentative="1">
      <w:start w:val="1"/>
      <w:numFmt w:val="bullet"/>
      <w:lvlText w:val=""/>
      <w:lvlJc w:val="left"/>
      <w:pPr>
        <w:tabs>
          <w:tab w:val="num" w:pos="7344"/>
        </w:tabs>
        <w:ind w:left="7344" w:hanging="360"/>
      </w:pPr>
      <w:rPr>
        <w:rFonts w:ascii="Wingdings" w:hAnsi="Wingdings" w:hint="default"/>
      </w:rPr>
    </w:lvl>
  </w:abstractNum>
  <w:abstractNum w:abstractNumId="89" w15:restartNumberingAfterBreak="0">
    <w:nsid w:val="655B2858"/>
    <w:multiLevelType w:val="hybridMultilevel"/>
    <w:tmpl w:val="0788368E"/>
    <w:lvl w:ilvl="0" w:tplc="59044434">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B0346B"/>
    <w:multiLevelType w:val="hybridMultilevel"/>
    <w:tmpl w:val="42AC4AA8"/>
    <w:lvl w:ilvl="0" w:tplc="4C26D9F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1F416B"/>
    <w:multiLevelType w:val="hybridMultilevel"/>
    <w:tmpl w:val="E2DE1C2E"/>
    <w:lvl w:ilvl="0" w:tplc="660C3EE8">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F27386"/>
    <w:multiLevelType w:val="singleLevel"/>
    <w:tmpl w:val="701667D4"/>
    <w:lvl w:ilvl="0">
      <w:start w:val="1"/>
      <w:numFmt w:val="bullet"/>
      <w:pStyle w:val="Bullet"/>
      <w:lvlText w:val=""/>
      <w:lvlJc w:val="left"/>
      <w:pPr>
        <w:tabs>
          <w:tab w:val="num" w:pos="360"/>
        </w:tabs>
        <w:ind w:left="360" w:hanging="360"/>
      </w:pPr>
      <w:rPr>
        <w:rFonts w:ascii="Symbol" w:hAnsi="Symbol" w:hint="default"/>
      </w:rPr>
    </w:lvl>
  </w:abstractNum>
  <w:abstractNum w:abstractNumId="93" w15:restartNumberingAfterBreak="0">
    <w:nsid w:val="6D703B7F"/>
    <w:multiLevelType w:val="hybridMultilevel"/>
    <w:tmpl w:val="1D06C338"/>
    <w:lvl w:ilvl="0" w:tplc="0432614C">
      <w:start w:val="1"/>
      <w:numFmt w:val="decimal"/>
      <w:pStyle w:val="NumberList1"/>
      <w:lvlText w:val="%1"/>
      <w:lvlJc w:val="left"/>
      <w:pPr>
        <w:tabs>
          <w:tab w:val="num" w:pos="900"/>
        </w:tabs>
        <w:ind w:left="900" w:hanging="360"/>
      </w:pPr>
      <w:rPr>
        <w:rFonts w:hint="default"/>
        <w:b/>
        <w:color w:val="auto"/>
        <w:sz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6D8B4AE5"/>
    <w:multiLevelType w:val="hybridMultilevel"/>
    <w:tmpl w:val="DABE48D6"/>
    <w:lvl w:ilvl="0" w:tplc="54940212">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960A4D"/>
    <w:multiLevelType w:val="hybridMultilevel"/>
    <w:tmpl w:val="B3EA848E"/>
    <w:lvl w:ilvl="0" w:tplc="B3E01DD6">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DF15B4"/>
    <w:multiLevelType w:val="hybridMultilevel"/>
    <w:tmpl w:val="7FB0E22A"/>
    <w:lvl w:ilvl="0" w:tplc="F586D5C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6F4C2C"/>
    <w:multiLevelType w:val="singleLevel"/>
    <w:tmpl w:val="896C734C"/>
    <w:lvl w:ilvl="0">
      <w:start w:val="1"/>
      <w:numFmt w:val="bullet"/>
      <w:pStyle w:val="testbullet3"/>
      <w:lvlText w:val=""/>
      <w:lvlJc w:val="left"/>
      <w:pPr>
        <w:tabs>
          <w:tab w:val="num" w:pos="1584"/>
        </w:tabs>
        <w:ind w:left="1512" w:hanging="288"/>
      </w:pPr>
      <w:rPr>
        <w:rFonts w:ascii="Symbol" w:hAnsi="Symbol" w:hint="default"/>
      </w:rPr>
    </w:lvl>
  </w:abstractNum>
  <w:abstractNum w:abstractNumId="98" w15:restartNumberingAfterBreak="0">
    <w:nsid w:val="76B67970"/>
    <w:multiLevelType w:val="hybridMultilevel"/>
    <w:tmpl w:val="13644876"/>
    <w:lvl w:ilvl="0" w:tplc="E3B2B85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5E1B93"/>
    <w:multiLevelType w:val="hybridMultilevel"/>
    <w:tmpl w:val="1B3C574A"/>
    <w:lvl w:ilvl="0" w:tplc="F3C8C6BE">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7FE23FD"/>
    <w:multiLevelType w:val="hybridMultilevel"/>
    <w:tmpl w:val="733E744C"/>
    <w:lvl w:ilvl="0" w:tplc="7E6441FA">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3096"/>
        </w:tabs>
        <w:ind w:left="3096" w:hanging="360"/>
      </w:pPr>
      <w:rPr>
        <w:rFonts w:ascii="Courier New" w:hAnsi="Courier New" w:cs="Courier New" w:hint="default"/>
      </w:rPr>
    </w:lvl>
    <w:lvl w:ilvl="2" w:tplc="04090005" w:tentative="1">
      <w:start w:val="1"/>
      <w:numFmt w:val="bullet"/>
      <w:lvlText w:val=""/>
      <w:lvlJc w:val="left"/>
      <w:pPr>
        <w:tabs>
          <w:tab w:val="num" w:pos="3816"/>
        </w:tabs>
        <w:ind w:left="3816" w:hanging="360"/>
      </w:pPr>
      <w:rPr>
        <w:rFonts w:ascii="Wingdings" w:hAnsi="Wingdings" w:hint="default"/>
      </w:rPr>
    </w:lvl>
    <w:lvl w:ilvl="3" w:tplc="04090001" w:tentative="1">
      <w:start w:val="1"/>
      <w:numFmt w:val="bullet"/>
      <w:lvlText w:val=""/>
      <w:lvlJc w:val="left"/>
      <w:pPr>
        <w:tabs>
          <w:tab w:val="num" w:pos="4536"/>
        </w:tabs>
        <w:ind w:left="4536" w:hanging="360"/>
      </w:pPr>
      <w:rPr>
        <w:rFonts w:ascii="Symbol" w:hAnsi="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hint="default"/>
      </w:rPr>
    </w:lvl>
    <w:lvl w:ilvl="6" w:tplc="04090001" w:tentative="1">
      <w:start w:val="1"/>
      <w:numFmt w:val="bullet"/>
      <w:lvlText w:val=""/>
      <w:lvlJc w:val="left"/>
      <w:pPr>
        <w:tabs>
          <w:tab w:val="num" w:pos="6696"/>
        </w:tabs>
        <w:ind w:left="6696" w:hanging="360"/>
      </w:pPr>
      <w:rPr>
        <w:rFonts w:ascii="Symbol" w:hAnsi="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hint="default"/>
      </w:rPr>
    </w:lvl>
  </w:abstractNum>
  <w:abstractNum w:abstractNumId="101" w15:restartNumberingAfterBreak="0">
    <w:nsid w:val="78CB4B7F"/>
    <w:multiLevelType w:val="hybridMultilevel"/>
    <w:tmpl w:val="36222EC4"/>
    <w:lvl w:ilvl="0" w:tplc="E59E6B12">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90E5010"/>
    <w:multiLevelType w:val="hybridMultilevel"/>
    <w:tmpl w:val="76E800EA"/>
    <w:lvl w:ilvl="0" w:tplc="76B699BA">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DA92011"/>
    <w:multiLevelType w:val="hybridMultilevel"/>
    <w:tmpl w:val="D5F0F02E"/>
    <w:lvl w:ilvl="0" w:tplc="329AA6D0">
      <w:start w:val="1"/>
      <w:numFmt w:val="decimal"/>
      <w:lvlText w:val="%1"/>
      <w:lvlJc w:val="left"/>
      <w:pPr>
        <w:tabs>
          <w:tab w:val="num" w:pos="900"/>
        </w:tabs>
        <w:ind w:left="90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73"/>
  </w:num>
  <w:num w:numId="3">
    <w:abstractNumId w:val="97"/>
  </w:num>
  <w:num w:numId="4">
    <w:abstractNumId w:val="39"/>
  </w:num>
  <w:num w:numId="5">
    <w:abstractNumId w:val="25"/>
  </w:num>
  <w:num w:numId="6">
    <w:abstractNumId w:val="92"/>
  </w:num>
  <w:num w:numId="7">
    <w:abstractNumId w:val="1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54"/>
  </w:num>
  <w:num w:numId="18">
    <w:abstractNumId w:val="88"/>
  </w:num>
  <w:num w:numId="19">
    <w:abstractNumId w:val="100"/>
  </w:num>
  <w:num w:numId="20">
    <w:abstractNumId w:val="28"/>
  </w:num>
  <w:num w:numId="21">
    <w:abstractNumId w:val="10"/>
  </w:num>
  <w:num w:numId="22">
    <w:abstractNumId w:val="78"/>
  </w:num>
  <w:num w:numId="23">
    <w:abstractNumId w:val="44"/>
  </w:num>
  <w:num w:numId="2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0"/>
  </w:num>
  <w:num w:numId="27">
    <w:abstractNumId w:val="26"/>
  </w:num>
  <w:num w:numId="28">
    <w:abstractNumId w:val="50"/>
  </w:num>
  <w:num w:numId="29">
    <w:abstractNumId w:val="43"/>
  </w:num>
  <w:num w:numId="30">
    <w:abstractNumId w:val="93"/>
  </w:num>
  <w:num w:numId="31">
    <w:abstractNumId w:val="20"/>
  </w:num>
  <w:num w:numId="32">
    <w:abstractNumId w:val="37"/>
  </w:num>
  <w:num w:numId="33">
    <w:abstractNumId w:val="17"/>
  </w:num>
  <w:num w:numId="34">
    <w:abstractNumId w:val="84"/>
  </w:num>
  <w:num w:numId="35">
    <w:abstractNumId w:val="42"/>
  </w:num>
  <w:num w:numId="36">
    <w:abstractNumId w:val="81"/>
  </w:num>
  <w:num w:numId="37">
    <w:abstractNumId w:val="34"/>
  </w:num>
  <w:num w:numId="38">
    <w:abstractNumId w:val="49"/>
  </w:num>
  <w:num w:numId="39">
    <w:abstractNumId w:val="87"/>
  </w:num>
  <w:num w:numId="40">
    <w:abstractNumId w:val="41"/>
  </w:num>
  <w:num w:numId="41">
    <w:abstractNumId w:val="96"/>
  </w:num>
  <w:num w:numId="42">
    <w:abstractNumId w:val="11"/>
  </w:num>
  <w:num w:numId="43">
    <w:abstractNumId w:val="90"/>
  </w:num>
  <w:num w:numId="44">
    <w:abstractNumId w:val="58"/>
  </w:num>
  <w:num w:numId="45">
    <w:abstractNumId w:val="76"/>
  </w:num>
  <w:num w:numId="46">
    <w:abstractNumId w:val="23"/>
  </w:num>
  <w:num w:numId="47">
    <w:abstractNumId w:val="63"/>
  </w:num>
  <w:num w:numId="48">
    <w:abstractNumId w:val="56"/>
  </w:num>
  <w:num w:numId="49">
    <w:abstractNumId w:val="29"/>
  </w:num>
  <w:num w:numId="50">
    <w:abstractNumId w:val="89"/>
  </w:num>
  <w:num w:numId="51">
    <w:abstractNumId w:val="46"/>
  </w:num>
  <w:num w:numId="52">
    <w:abstractNumId w:val="98"/>
  </w:num>
  <w:num w:numId="53">
    <w:abstractNumId w:val="72"/>
  </w:num>
  <w:num w:numId="54">
    <w:abstractNumId w:val="18"/>
  </w:num>
  <w:num w:numId="55">
    <w:abstractNumId w:val="36"/>
  </w:num>
  <w:num w:numId="56">
    <w:abstractNumId w:val="31"/>
  </w:num>
  <w:num w:numId="57">
    <w:abstractNumId w:val="59"/>
  </w:num>
  <w:num w:numId="58">
    <w:abstractNumId w:val="86"/>
  </w:num>
  <w:num w:numId="59">
    <w:abstractNumId w:val="69"/>
  </w:num>
  <w:num w:numId="60">
    <w:abstractNumId w:val="33"/>
  </w:num>
  <w:num w:numId="61">
    <w:abstractNumId w:val="48"/>
  </w:num>
  <w:num w:numId="62">
    <w:abstractNumId w:val="71"/>
  </w:num>
  <w:num w:numId="63">
    <w:abstractNumId w:val="75"/>
  </w:num>
  <w:num w:numId="64">
    <w:abstractNumId w:val="101"/>
  </w:num>
  <w:num w:numId="65">
    <w:abstractNumId w:val="45"/>
  </w:num>
  <w:num w:numId="66">
    <w:abstractNumId w:val="102"/>
  </w:num>
  <w:num w:numId="67">
    <w:abstractNumId w:val="79"/>
  </w:num>
  <w:num w:numId="68">
    <w:abstractNumId w:val="55"/>
  </w:num>
  <w:num w:numId="69">
    <w:abstractNumId w:val="13"/>
  </w:num>
  <w:num w:numId="70">
    <w:abstractNumId w:val="12"/>
  </w:num>
  <w:num w:numId="71">
    <w:abstractNumId w:val="77"/>
  </w:num>
  <w:num w:numId="72">
    <w:abstractNumId w:val="85"/>
  </w:num>
  <w:num w:numId="73">
    <w:abstractNumId w:val="52"/>
  </w:num>
  <w:num w:numId="74">
    <w:abstractNumId w:val="94"/>
  </w:num>
  <w:num w:numId="75">
    <w:abstractNumId w:val="62"/>
  </w:num>
  <w:num w:numId="76">
    <w:abstractNumId w:val="82"/>
  </w:num>
  <w:num w:numId="77">
    <w:abstractNumId w:val="51"/>
  </w:num>
  <w:num w:numId="78">
    <w:abstractNumId w:val="40"/>
  </w:num>
  <w:num w:numId="79">
    <w:abstractNumId w:val="21"/>
  </w:num>
  <w:num w:numId="80">
    <w:abstractNumId w:val="32"/>
  </w:num>
  <w:num w:numId="81">
    <w:abstractNumId w:val="95"/>
  </w:num>
  <w:num w:numId="82">
    <w:abstractNumId w:val="24"/>
  </w:num>
  <w:num w:numId="83">
    <w:abstractNumId w:val="30"/>
  </w:num>
  <w:num w:numId="84">
    <w:abstractNumId w:val="15"/>
  </w:num>
  <w:num w:numId="85">
    <w:abstractNumId w:val="22"/>
  </w:num>
  <w:num w:numId="86">
    <w:abstractNumId w:val="67"/>
  </w:num>
  <w:num w:numId="87">
    <w:abstractNumId w:val="91"/>
  </w:num>
  <w:num w:numId="88">
    <w:abstractNumId w:val="99"/>
  </w:num>
  <w:num w:numId="89">
    <w:abstractNumId w:val="65"/>
  </w:num>
  <w:num w:numId="90">
    <w:abstractNumId w:val="9"/>
  </w:num>
  <w:num w:numId="91">
    <w:abstractNumId w:val="57"/>
  </w:num>
  <w:num w:numId="92">
    <w:abstractNumId w:val="66"/>
  </w:num>
  <w:num w:numId="93">
    <w:abstractNumId w:val="27"/>
  </w:num>
  <w:num w:numId="94">
    <w:abstractNumId w:val="103"/>
  </w:num>
  <w:num w:numId="95">
    <w:abstractNumId w:val="47"/>
  </w:num>
  <w:num w:numId="96">
    <w:abstractNumId w:val="93"/>
    <w:lvlOverride w:ilvl="0">
      <w:startOverride w:val="1"/>
    </w:lvlOverride>
  </w:num>
  <w:num w:numId="97">
    <w:abstractNumId w:val="93"/>
    <w:lvlOverride w:ilvl="0">
      <w:startOverride w:val="1"/>
    </w:lvlOverride>
  </w:num>
  <w:num w:numId="98">
    <w:abstractNumId w:val="64"/>
  </w:num>
  <w:num w:numId="99">
    <w:abstractNumId w:val="35"/>
  </w:num>
  <w:num w:numId="100">
    <w:abstractNumId w:val="93"/>
  </w:num>
  <w:num w:numId="101">
    <w:abstractNumId w:val="14"/>
  </w:num>
  <w:num w:numId="102">
    <w:abstractNumId w:val="70"/>
  </w:num>
  <w:num w:numId="103">
    <w:abstractNumId w:val="60"/>
  </w:num>
  <w:num w:numId="104">
    <w:abstractNumId w:val="68"/>
  </w:num>
  <w:num w:numId="105">
    <w:abstractNumId w:val="38"/>
  </w:num>
  <w:num w:numId="106">
    <w:abstractNumId w:val="16"/>
  </w:num>
  <w:num w:numId="107">
    <w:abstractNumId w:val="74"/>
  </w:num>
  <w:num w:numId="108">
    <w:abstractNumId w:val="2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SystemFonts/>
  <w:mirrorMargins/>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024"/>
  <w:evenAndOddHeaders/>
  <w:drawingGridHorizontalSpacing w:val="11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FB5"/>
    <w:rsid w:val="00000B70"/>
    <w:rsid w:val="00001390"/>
    <w:rsid w:val="00001D90"/>
    <w:rsid w:val="00002573"/>
    <w:rsid w:val="000043EC"/>
    <w:rsid w:val="00004AAE"/>
    <w:rsid w:val="00004C14"/>
    <w:rsid w:val="00004E5B"/>
    <w:rsid w:val="00005424"/>
    <w:rsid w:val="000068E5"/>
    <w:rsid w:val="00006EB6"/>
    <w:rsid w:val="00007094"/>
    <w:rsid w:val="000071EB"/>
    <w:rsid w:val="00007EB9"/>
    <w:rsid w:val="000102D8"/>
    <w:rsid w:val="000114FC"/>
    <w:rsid w:val="00015260"/>
    <w:rsid w:val="00016F78"/>
    <w:rsid w:val="0002087C"/>
    <w:rsid w:val="00020FD4"/>
    <w:rsid w:val="00021C0A"/>
    <w:rsid w:val="00022076"/>
    <w:rsid w:val="0002448F"/>
    <w:rsid w:val="00025070"/>
    <w:rsid w:val="0002555B"/>
    <w:rsid w:val="00025851"/>
    <w:rsid w:val="0002587D"/>
    <w:rsid w:val="000259D9"/>
    <w:rsid w:val="0002689F"/>
    <w:rsid w:val="00026E73"/>
    <w:rsid w:val="00031A35"/>
    <w:rsid w:val="0003276D"/>
    <w:rsid w:val="00033AAC"/>
    <w:rsid w:val="00033DA6"/>
    <w:rsid w:val="00034110"/>
    <w:rsid w:val="00034904"/>
    <w:rsid w:val="00034A4C"/>
    <w:rsid w:val="00034BB2"/>
    <w:rsid w:val="00034FB1"/>
    <w:rsid w:val="0003527E"/>
    <w:rsid w:val="00035899"/>
    <w:rsid w:val="0003683F"/>
    <w:rsid w:val="00041F53"/>
    <w:rsid w:val="0004278C"/>
    <w:rsid w:val="00043F18"/>
    <w:rsid w:val="00044364"/>
    <w:rsid w:val="0004456A"/>
    <w:rsid w:val="00045331"/>
    <w:rsid w:val="00046445"/>
    <w:rsid w:val="00047770"/>
    <w:rsid w:val="000500D8"/>
    <w:rsid w:val="00050109"/>
    <w:rsid w:val="0005153F"/>
    <w:rsid w:val="00051CBA"/>
    <w:rsid w:val="000523B6"/>
    <w:rsid w:val="00052EBE"/>
    <w:rsid w:val="00055A51"/>
    <w:rsid w:val="00056CA3"/>
    <w:rsid w:val="00057D19"/>
    <w:rsid w:val="00057F4B"/>
    <w:rsid w:val="00060BCC"/>
    <w:rsid w:val="00060F85"/>
    <w:rsid w:val="000623D5"/>
    <w:rsid w:val="00062D1F"/>
    <w:rsid w:val="00063A05"/>
    <w:rsid w:val="00063BB4"/>
    <w:rsid w:val="0006440B"/>
    <w:rsid w:val="00065007"/>
    <w:rsid w:val="00065A5A"/>
    <w:rsid w:val="00065B2E"/>
    <w:rsid w:val="00065E31"/>
    <w:rsid w:val="000664B9"/>
    <w:rsid w:val="00067010"/>
    <w:rsid w:val="00071154"/>
    <w:rsid w:val="00072183"/>
    <w:rsid w:val="00072DB1"/>
    <w:rsid w:val="00073ED8"/>
    <w:rsid w:val="00074B96"/>
    <w:rsid w:val="00074CAB"/>
    <w:rsid w:val="000752FF"/>
    <w:rsid w:val="000754F4"/>
    <w:rsid w:val="00075A20"/>
    <w:rsid w:val="00075A75"/>
    <w:rsid w:val="00075CB0"/>
    <w:rsid w:val="00076E76"/>
    <w:rsid w:val="00076FD2"/>
    <w:rsid w:val="00077D82"/>
    <w:rsid w:val="000800FA"/>
    <w:rsid w:val="00080F4B"/>
    <w:rsid w:val="0008126E"/>
    <w:rsid w:val="0008271E"/>
    <w:rsid w:val="000834CE"/>
    <w:rsid w:val="00083A45"/>
    <w:rsid w:val="000859F4"/>
    <w:rsid w:val="00085CC8"/>
    <w:rsid w:val="00086147"/>
    <w:rsid w:val="0008670A"/>
    <w:rsid w:val="00090478"/>
    <w:rsid w:val="00090B6D"/>
    <w:rsid w:val="00091C8B"/>
    <w:rsid w:val="0009228E"/>
    <w:rsid w:val="0009393A"/>
    <w:rsid w:val="000942D4"/>
    <w:rsid w:val="000951B8"/>
    <w:rsid w:val="00095343"/>
    <w:rsid w:val="0009572B"/>
    <w:rsid w:val="00096BCA"/>
    <w:rsid w:val="00096C5D"/>
    <w:rsid w:val="000970D5"/>
    <w:rsid w:val="00097D86"/>
    <w:rsid w:val="000A0089"/>
    <w:rsid w:val="000A027A"/>
    <w:rsid w:val="000A0446"/>
    <w:rsid w:val="000A04AB"/>
    <w:rsid w:val="000A0B37"/>
    <w:rsid w:val="000A0F41"/>
    <w:rsid w:val="000A1D17"/>
    <w:rsid w:val="000A2198"/>
    <w:rsid w:val="000A24FE"/>
    <w:rsid w:val="000A3CA3"/>
    <w:rsid w:val="000A66CE"/>
    <w:rsid w:val="000A7897"/>
    <w:rsid w:val="000A7D09"/>
    <w:rsid w:val="000B001B"/>
    <w:rsid w:val="000B00E0"/>
    <w:rsid w:val="000B0454"/>
    <w:rsid w:val="000B0CD0"/>
    <w:rsid w:val="000B1D14"/>
    <w:rsid w:val="000B32D4"/>
    <w:rsid w:val="000B3B94"/>
    <w:rsid w:val="000B5A2D"/>
    <w:rsid w:val="000B5F74"/>
    <w:rsid w:val="000B796E"/>
    <w:rsid w:val="000B7E55"/>
    <w:rsid w:val="000B7F3E"/>
    <w:rsid w:val="000C0A11"/>
    <w:rsid w:val="000C0FBF"/>
    <w:rsid w:val="000C1546"/>
    <w:rsid w:val="000C18E4"/>
    <w:rsid w:val="000C2D25"/>
    <w:rsid w:val="000C4220"/>
    <w:rsid w:val="000C4247"/>
    <w:rsid w:val="000C43A0"/>
    <w:rsid w:val="000C6443"/>
    <w:rsid w:val="000C6869"/>
    <w:rsid w:val="000D06EE"/>
    <w:rsid w:val="000D0ED4"/>
    <w:rsid w:val="000D2A57"/>
    <w:rsid w:val="000D33C1"/>
    <w:rsid w:val="000D34D4"/>
    <w:rsid w:val="000D3D78"/>
    <w:rsid w:val="000D4CE0"/>
    <w:rsid w:val="000D50CA"/>
    <w:rsid w:val="000D5645"/>
    <w:rsid w:val="000D61AD"/>
    <w:rsid w:val="000D741B"/>
    <w:rsid w:val="000E0623"/>
    <w:rsid w:val="000E0F18"/>
    <w:rsid w:val="000E1807"/>
    <w:rsid w:val="000E1F32"/>
    <w:rsid w:val="000E1F99"/>
    <w:rsid w:val="000E2756"/>
    <w:rsid w:val="000E2C08"/>
    <w:rsid w:val="000E2FDC"/>
    <w:rsid w:val="000E312D"/>
    <w:rsid w:val="000E3334"/>
    <w:rsid w:val="000E3E53"/>
    <w:rsid w:val="000E3ECA"/>
    <w:rsid w:val="000E4679"/>
    <w:rsid w:val="000E49E5"/>
    <w:rsid w:val="000E4D58"/>
    <w:rsid w:val="000E4ED1"/>
    <w:rsid w:val="000E536B"/>
    <w:rsid w:val="000E5721"/>
    <w:rsid w:val="000E5766"/>
    <w:rsid w:val="000E599F"/>
    <w:rsid w:val="000E5AE5"/>
    <w:rsid w:val="000E679C"/>
    <w:rsid w:val="000E6F35"/>
    <w:rsid w:val="000E6FE0"/>
    <w:rsid w:val="000E7AE8"/>
    <w:rsid w:val="000F00C6"/>
    <w:rsid w:val="000F0105"/>
    <w:rsid w:val="000F0507"/>
    <w:rsid w:val="000F0CCB"/>
    <w:rsid w:val="000F1F0B"/>
    <w:rsid w:val="000F218D"/>
    <w:rsid w:val="000F2CCA"/>
    <w:rsid w:val="000F2DC5"/>
    <w:rsid w:val="000F3A81"/>
    <w:rsid w:val="000F54AE"/>
    <w:rsid w:val="000F56D1"/>
    <w:rsid w:val="000F675C"/>
    <w:rsid w:val="000F6DD5"/>
    <w:rsid w:val="000F732D"/>
    <w:rsid w:val="0010135E"/>
    <w:rsid w:val="00101CC9"/>
    <w:rsid w:val="00101F89"/>
    <w:rsid w:val="00103A6B"/>
    <w:rsid w:val="001051B2"/>
    <w:rsid w:val="00105DAC"/>
    <w:rsid w:val="00106642"/>
    <w:rsid w:val="00107276"/>
    <w:rsid w:val="00110CC1"/>
    <w:rsid w:val="00111C54"/>
    <w:rsid w:val="00113D28"/>
    <w:rsid w:val="00114839"/>
    <w:rsid w:val="00115183"/>
    <w:rsid w:val="00115A80"/>
    <w:rsid w:val="00116140"/>
    <w:rsid w:val="0011643F"/>
    <w:rsid w:val="00116885"/>
    <w:rsid w:val="001178A6"/>
    <w:rsid w:val="00117B59"/>
    <w:rsid w:val="001208FE"/>
    <w:rsid w:val="001219A8"/>
    <w:rsid w:val="00122205"/>
    <w:rsid w:val="00124061"/>
    <w:rsid w:val="001245BB"/>
    <w:rsid w:val="00124CC9"/>
    <w:rsid w:val="00125B26"/>
    <w:rsid w:val="00125F31"/>
    <w:rsid w:val="00126034"/>
    <w:rsid w:val="001266B8"/>
    <w:rsid w:val="0012696E"/>
    <w:rsid w:val="001269F8"/>
    <w:rsid w:val="00126B14"/>
    <w:rsid w:val="00126B42"/>
    <w:rsid w:val="001273E3"/>
    <w:rsid w:val="00127EF1"/>
    <w:rsid w:val="00131832"/>
    <w:rsid w:val="0013207F"/>
    <w:rsid w:val="00132663"/>
    <w:rsid w:val="00133719"/>
    <w:rsid w:val="00133FDC"/>
    <w:rsid w:val="0013472D"/>
    <w:rsid w:val="0013481A"/>
    <w:rsid w:val="001349C2"/>
    <w:rsid w:val="001349FC"/>
    <w:rsid w:val="00136A1E"/>
    <w:rsid w:val="00136F4D"/>
    <w:rsid w:val="001375B7"/>
    <w:rsid w:val="00141069"/>
    <w:rsid w:val="00141188"/>
    <w:rsid w:val="001411F9"/>
    <w:rsid w:val="00141622"/>
    <w:rsid w:val="001428E7"/>
    <w:rsid w:val="00142F42"/>
    <w:rsid w:val="001433A9"/>
    <w:rsid w:val="001439CF"/>
    <w:rsid w:val="00143EC4"/>
    <w:rsid w:val="00146A7C"/>
    <w:rsid w:val="0014714C"/>
    <w:rsid w:val="00150C06"/>
    <w:rsid w:val="0015211D"/>
    <w:rsid w:val="00152CBE"/>
    <w:rsid w:val="001534C8"/>
    <w:rsid w:val="00153B34"/>
    <w:rsid w:val="00153B73"/>
    <w:rsid w:val="001550EE"/>
    <w:rsid w:val="00155442"/>
    <w:rsid w:val="00155CD8"/>
    <w:rsid w:val="00155FEC"/>
    <w:rsid w:val="00157B0A"/>
    <w:rsid w:val="00157CD4"/>
    <w:rsid w:val="001602DB"/>
    <w:rsid w:val="0016099B"/>
    <w:rsid w:val="00160A23"/>
    <w:rsid w:val="0016151F"/>
    <w:rsid w:val="00161D75"/>
    <w:rsid w:val="00162EE3"/>
    <w:rsid w:val="0016373A"/>
    <w:rsid w:val="00163F88"/>
    <w:rsid w:val="001648FC"/>
    <w:rsid w:val="00165295"/>
    <w:rsid w:val="00165610"/>
    <w:rsid w:val="00165C1E"/>
    <w:rsid w:val="0016709A"/>
    <w:rsid w:val="00167844"/>
    <w:rsid w:val="00167EBA"/>
    <w:rsid w:val="00170A67"/>
    <w:rsid w:val="001710B1"/>
    <w:rsid w:val="00171437"/>
    <w:rsid w:val="001718B5"/>
    <w:rsid w:val="00171DC1"/>
    <w:rsid w:val="00172C2B"/>
    <w:rsid w:val="00172E66"/>
    <w:rsid w:val="001732D3"/>
    <w:rsid w:val="0017407A"/>
    <w:rsid w:val="001758A7"/>
    <w:rsid w:val="00175B14"/>
    <w:rsid w:val="00175B73"/>
    <w:rsid w:val="00175CBA"/>
    <w:rsid w:val="001768AB"/>
    <w:rsid w:val="00177E39"/>
    <w:rsid w:val="001804B9"/>
    <w:rsid w:val="00180887"/>
    <w:rsid w:val="0018098D"/>
    <w:rsid w:val="0018157C"/>
    <w:rsid w:val="0018278E"/>
    <w:rsid w:val="001828D0"/>
    <w:rsid w:val="0018295A"/>
    <w:rsid w:val="00182EE8"/>
    <w:rsid w:val="00183388"/>
    <w:rsid w:val="0018363A"/>
    <w:rsid w:val="00185269"/>
    <w:rsid w:val="0018562C"/>
    <w:rsid w:val="00185E5E"/>
    <w:rsid w:val="0018628E"/>
    <w:rsid w:val="00186C2B"/>
    <w:rsid w:val="001875BB"/>
    <w:rsid w:val="00187C15"/>
    <w:rsid w:val="0019168E"/>
    <w:rsid w:val="00191880"/>
    <w:rsid w:val="00192A03"/>
    <w:rsid w:val="00193DE9"/>
    <w:rsid w:val="00193F30"/>
    <w:rsid w:val="001945F4"/>
    <w:rsid w:val="00194ECE"/>
    <w:rsid w:val="0019554D"/>
    <w:rsid w:val="001961EB"/>
    <w:rsid w:val="0019642F"/>
    <w:rsid w:val="00196C4D"/>
    <w:rsid w:val="00196E89"/>
    <w:rsid w:val="001976D2"/>
    <w:rsid w:val="00197DE1"/>
    <w:rsid w:val="00197FCE"/>
    <w:rsid w:val="001A04F3"/>
    <w:rsid w:val="001A0503"/>
    <w:rsid w:val="001A0F17"/>
    <w:rsid w:val="001A1F77"/>
    <w:rsid w:val="001A2315"/>
    <w:rsid w:val="001A2328"/>
    <w:rsid w:val="001A2929"/>
    <w:rsid w:val="001A326E"/>
    <w:rsid w:val="001A39C2"/>
    <w:rsid w:val="001A3A0D"/>
    <w:rsid w:val="001A40BF"/>
    <w:rsid w:val="001A41B6"/>
    <w:rsid w:val="001A4423"/>
    <w:rsid w:val="001A4A7C"/>
    <w:rsid w:val="001A6090"/>
    <w:rsid w:val="001A6DF8"/>
    <w:rsid w:val="001A6E01"/>
    <w:rsid w:val="001A6F5C"/>
    <w:rsid w:val="001A6F90"/>
    <w:rsid w:val="001A74C4"/>
    <w:rsid w:val="001A7F46"/>
    <w:rsid w:val="001B0A78"/>
    <w:rsid w:val="001B12D5"/>
    <w:rsid w:val="001B1973"/>
    <w:rsid w:val="001B2231"/>
    <w:rsid w:val="001B2E3C"/>
    <w:rsid w:val="001B3C71"/>
    <w:rsid w:val="001B46D3"/>
    <w:rsid w:val="001B5C6A"/>
    <w:rsid w:val="001B6148"/>
    <w:rsid w:val="001B62E9"/>
    <w:rsid w:val="001B79F8"/>
    <w:rsid w:val="001B7C15"/>
    <w:rsid w:val="001C07BB"/>
    <w:rsid w:val="001C16FE"/>
    <w:rsid w:val="001C2D2A"/>
    <w:rsid w:val="001C3DB4"/>
    <w:rsid w:val="001C40EB"/>
    <w:rsid w:val="001C48AC"/>
    <w:rsid w:val="001C49C0"/>
    <w:rsid w:val="001C49C2"/>
    <w:rsid w:val="001C4B5F"/>
    <w:rsid w:val="001C523D"/>
    <w:rsid w:val="001C5331"/>
    <w:rsid w:val="001D027B"/>
    <w:rsid w:val="001D1493"/>
    <w:rsid w:val="001D2491"/>
    <w:rsid w:val="001D3C3A"/>
    <w:rsid w:val="001D40FB"/>
    <w:rsid w:val="001D43E8"/>
    <w:rsid w:val="001D5371"/>
    <w:rsid w:val="001D54A9"/>
    <w:rsid w:val="001D5E51"/>
    <w:rsid w:val="001D6549"/>
    <w:rsid w:val="001D6640"/>
    <w:rsid w:val="001D7544"/>
    <w:rsid w:val="001E0460"/>
    <w:rsid w:val="001E088A"/>
    <w:rsid w:val="001E0901"/>
    <w:rsid w:val="001E0987"/>
    <w:rsid w:val="001E0BCF"/>
    <w:rsid w:val="001E1553"/>
    <w:rsid w:val="001E178D"/>
    <w:rsid w:val="001E1AC6"/>
    <w:rsid w:val="001E2F64"/>
    <w:rsid w:val="001E3807"/>
    <w:rsid w:val="001E391D"/>
    <w:rsid w:val="001E3B38"/>
    <w:rsid w:val="001E42BE"/>
    <w:rsid w:val="001E45C4"/>
    <w:rsid w:val="001E5190"/>
    <w:rsid w:val="001E585F"/>
    <w:rsid w:val="001E5AE2"/>
    <w:rsid w:val="001E5D3F"/>
    <w:rsid w:val="001E640F"/>
    <w:rsid w:val="001E6B96"/>
    <w:rsid w:val="001E7543"/>
    <w:rsid w:val="001E7593"/>
    <w:rsid w:val="001E7635"/>
    <w:rsid w:val="001E7C03"/>
    <w:rsid w:val="001E7EB9"/>
    <w:rsid w:val="001F083C"/>
    <w:rsid w:val="001F0DD9"/>
    <w:rsid w:val="001F358B"/>
    <w:rsid w:val="001F36BD"/>
    <w:rsid w:val="001F39E7"/>
    <w:rsid w:val="001F3C70"/>
    <w:rsid w:val="001F42DC"/>
    <w:rsid w:val="001F4371"/>
    <w:rsid w:val="001F4CC1"/>
    <w:rsid w:val="001F4E20"/>
    <w:rsid w:val="001F5247"/>
    <w:rsid w:val="001F5476"/>
    <w:rsid w:val="001F556F"/>
    <w:rsid w:val="001F55ED"/>
    <w:rsid w:val="001F5C4D"/>
    <w:rsid w:val="001F6FB0"/>
    <w:rsid w:val="001F7071"/>
    <w:rsid w:val="001F7797"/>
    <w:rsid w:val="001F7C33"/>
    <w:rsid w:val="001F7F1E"/>
    <w:rsid w:val="0020027B"/>
    <w:rsid w:val="002002EE"/>
    <w:rsid w:val="00200357"/>
    <w:rsid w:val="00202377"/>
    <w:rsid w:val="0020331C"/>
    <w:rsid w:val="002039E1"/>
    <w:rsid w:val="00203A51"/>
    <w:rsid w:val="00203C69"/>
    <w:rsid w:val="00203F64"/>
    <w:rsid w:val="00205E12"/>
    <w:rsid w:val="0021039F"/>
    <w:rsid w:val="0021045D"/>
    <w:rsid w:val="00210469"/>
    <w:rsid w:val="00210FC2"/>
    <w:rsid w:val="00211350"/>
    <w:rsid w:val="00212216"/>
    <w:rsid w:val="00212C91"/>
    <w:rsid w:val="00213849"/>
    <w:rsid w:val="00214554"/>
    <w:rsid w:val="002148F7"/>
    <w:rsid w:val="00214E39"/>
    <w:rsid w:val="002150E6"/>
    <w:rsid w:val="002153F4"/>
    <w:rsid w:val="002166B5"/>
    <w:rsid w:val="00216872"/>
    <w:rsid w:val="002168B5"/>
    <w:rsid w:val="002169B7"/>
    <w:rsid w:val="00216BAE"/>
    <w:rsid w:val="00216DBA"/>
    <w:rsid w:val="00220BBB"/>
    <w:rsid w:val="00221D38"/>
    <w:rsid w:val="00223507"/>
    <w:rsid w:val="00223DCE"/>
    <w:rsid w:val="00224263"/>
    <w:rsid w:val="002242A9"/>
    <w:rsid w:val="0022482B"/>
    <w:rsid w:val="00224C37"/>
    <w:rsid w:val="00224FD0"/>
    <w:rsid w:val="00225C83"/>
    <w:rsid w:val="002261CB"/>
    <w:rsid w:val="002266C7"/>
    <w:rsid w:val="002267C7"/>
    <w:rsid w:val="002268AD"/>
    <w:rsid w:val="002312BD"/>
    <w:rsid w:val="00233E5C"/>
    <w:rsid w:val="00234993"/>
    <w:rsid w:val="00234D7A"/>
    <w:rsid w:val="002353D9"/>
    <w:rsid w:val="002363A5"/>
    <w:rsid w:val="002364B5"/>
    <w:rsid w:val="00236C2B"/>
    <w:rsid w:val="002374CD"/>
    <w:rsid w:val="00237BD8"/>
    <w:rsid w:val="0024051C"/>
    <w:rsid w:val="002407E5"/>
    <w:rsid w:val="002409B8"/>
    <w:rsid w:val="00240BA2"/>
    <w:rsid w:val="00241291"/>
    <w:rsid w:val="00241452"/>
    <w:rsid w:val="002418B8"/>
    <w:rsid w:val="0024194F"/>
    <w:rsid w:val="00241EC5"/>
    <w:rsid w:val="0024300B"/>
    <w:rsid w:val="00243112"/>
    <w:rsid w:val="00243894"/>
    <w:rsid w:val="002445F8"/>
    <w:rsid w:val="002449F4"/>
    <w:rsid w:val="00244C21"/>
    <w:rsid w:val="0024562B"/>
    <w:rsid w:val="002456DD"/>
    <w:rsid w:val="00245B87"/>
    <w:rsid w:val="00245DC4"/>
    <w:rsid w:val="00246CB2"/>
    <w:rsid w:val="00246D5D"/>
    <w:rsid w:val="002475F2"/>
    <w:rsid w:val="0024791E"/>
    <w:rsid w:val="0025177F"/>
    <w:rsid w:val="00252191"/>
    <w:rsid w:val="00252359"/>
    <w:rsid w:val="00253AFF"/>
    <w:rsid w:val="00254DB1"/>
    <w:rsid w:val="00254DD8"/>
    <w:rsid w:val="00256B28"/>
    <w:rsid w:val="002577FB"/>
    <w:rsid w:val="00257ADB"/>
    <w:rsid w:val="0026053F"/>
    <w:rsid w:val="002609E5"/>
    <w:rsid w:val="00260F3A"/>
    <w:rsid w:val="00261DC7"/>
    <w:rsid w:val="00262D9E"/>
    <w:rsid w:val="00263122"/>
    <w:rsid w:val="002643C0"/>
    <w:rsid w:val="00264429"/>
    <w:rsid w:val="00264D64"/>
    <w:rsid w:val="00265D9B"/>
    <w:rsid w:val="002663E7"/>
    <w:rsid w:val="00266F52"/>
    <w:rsid w:val="00270175"/>
    <w:rsid w:val="0027022E"/>
    <w:rsid w:val="00270A51"/>
    <w:rsid w:val="0027131F"/>
    <w:rsid w:val="00271BF7"/>
    <w:rsid w:val="00273026"/>
    <w:rsid w:val="00273272"/>
    <w:rsid w:val="00273691"/>
    <w:rsid w:val="0027385B"/>
    <w:rsid w:val="00273D80"/>
    <w:rsid w:val="002745FF"/>
    <w:rsid w:val="00274A99"/>
    <w:rsid w:val="002760EF"/>
    <w:rsid w:val="002762B1"/>
    <w:rsid w:val="00277545"/>
    <w:rsid w:val="0028177C"/>
    <w:rsid w:val="00282F22"/>
    <w:rsid w:val="0028321F"/>
    <w:rsid w:val="002833EA"/>
    <w:rsid w:val="002834BE"/>
    <w:rsid w:val="00283C24"/>
    <w:rsid w:val="00283EE6"/>
    <w:rsid w:val="00283F1C"/>
    <w:rsid w:val="00284C0E"/>
    <w:rsid w:val="00284F98"/>
    <w:rsid w:val="00284FFA"/>
    <w:rsid w:val="002853B8"/>
    <w:rsid w:val="00285982"/>
    <w:rsid w:val="002860E4"/>
    <w:rsid w:val="00287943"/>
    <w:rsid w:val="0029085A"/>
    <w:rsid w:val="00292195"/>
    <w:rsid w:val="00292BEA"/>
    <w:rsid w:val="002931ED"/>
    <w:rsid w:val="002932DA"/>
    <w:rsid w:val="002945A1"/>
    <w:rsid w:val="00294610"/>
    <w:rsid w:val="00294B00"/>
    <w:rsid w:val="002950EC"/>
    <w:rsid w:val="002951C5"/>
    <w:rsid w:val="00295824"/>
    <w:rsid w:val="00295E58"/>
    <w:rsid w:val="002968A1"/>
    <w:rsid w:val="00296901"/>
    <w:rsid w:val="00296AE4"/>
    <w:rsid w:val="00296CBE"/>
    <w:rsid w:val="00296F48"/>
    <w:rsid w:val="002977C5"/>
    <w:rsid w:val="00297B8C"/>
    <w:rsid w:val="002A07AD"/>
    <w:rsid w:val="002A10DF"/>
    <w:rsid w:val="002A1EF9"/>
    <w:rsid w:val="002A296E"/>
    <w:rsid w:val="002A2EE4"/>
    <w:rsid w:val="002A39E5"/>
    <w:rsid w:val="002A428E"/>
    <w:rsid w:val="002A49DE"/>
    <w:rsid w:val="002A5282"/>
    <w:rsid w:val="002A5FD1"/>
    <w:rsid w:val="002A6978"/>
    <w:rsid w:val="002A725C"/>
    <w:rsid w:val="002A7952"/>
    <w:rsid w:val="002A7A3A"/>
    <w:rsid w:val="002A7D38"/>
    <w:rsid w:val="002B0022"/>
    <w:rsid w:val="002B120E"/>
    <w:rsid w:val="002B1ABD"/>
    <w:rsid w:val="002B1C93"/>
    <w:rsid w:val="002B2296"/>
    <w:rsid w:val="002B2748"/>
    <w:rsid w:val="002B3025"/>
    <w:rsid w:val="002B311B"/>
    <w:rsid w:val="002B44E3"/>
    <w:rsid w:val="002B4581"/>
    <w:rsid w:val="002B4693"/>
    <w:rsid w:val="002B501B"/>
    <w:rsid w:val="002B60DB"/>
    <w:rsid w:val="002B6199"/>
    <w:rsid w:val="002B62A5"/>
    <w:rsid w:val="002B6CD8"/>
    <w:rsid w:val="002B6ECB"/>
    <w:rsid w:val="002B72CE"/>
    <w:rsid w:val="002B7A30"/>
    <w:rsid w:val="002B7C0A"/>
    <w:rsid w:val="002C0694"/>
    <w:rsid w:val="002C06D6"/>
    <w:rsid w:val="002C1CD1"/>
    <w:rsid w:val="002C3217"/>
    <w:rsid w:val="002C5050"/>
    <w:rsid w:val="002C52D2"/>
    <w:rsid w:val="002C5400"/>
    <w:rsid w:val="002C6354"/>
    <w:rsid w:val="002C7838"/>
    <w:rsid w:val="002C7D5F"/>
    <w:rsid w:val="002D0C19"/>
    <w:rsid w:val="002D201B"/>
    <w:rsid w:val="002D22A2"/>
    <w:rsid w:val="002D23C0"/>
    <w:rsid w:val="002D2520"/>
    <w:rsid w:val="002D2C43"/>
    <w:rsid w:val="002D3B5B"/>
    <w:rsid w:val="002D4647"/>
    <w:rsid w:val="002D51DA"/>
    <w:rsid w:val="002D55D4"/>
    <w:rsid w:val="002D5F7C"/>
    <w:rsid w:val="002D6AF9"/>
    <w:rsid w:val="002D72DF"/>
    <w:rsid w:val="002D7E8F"/>
    <w:rsid w:val="002E16EE"/>
    <w:rsid w:val="002E32E8"/>
    <w:rsid w:val="002E349D"/>
    <w:rsid w:val="002E4D3D"/>
    <w:rsid w:val="002E517F"/>
    <w:rsid w:val="002E563F"/>
    <w:rsid w:val="002E614A"/>
    <w:rsid w:val="002E686A"/>
    <w:rsid w:val="002E68C2"/>
    <w:rsid w:val="002E78EF"/>
    <w:rsid w:val="002F050E"/>
    <w:rsid w:val="002F058D"/>
    <w:rsid w:val="002F1468"/>
    <w:rsid w:val="002F25A4"/>
    <w:rsid w:val="002F2652"/>
    <w:rsid w:val="002F2FE3"/>
    <w:rsid w:val="002F5D53"/>
    <w:rsid w:val="002F6D80"/>
    <w:rsid w:val="002F7A29"/>
    <w:rsid w:val="00300B8D"/>
    <w:rsid w:val="00300E30"/>
    <w:rsid w:val="00301BE2"/>
    <w:rsid w:val="00303354"/>
    <w:rsid w:val="0030336B"/>
    <w:rsid w:val="003036EB"/>
    <w:rsid w:val="00303F84"/>
    <w:rsid w:val="00303FD0"/>
    <w:rsid w:val="00304748"/>
    <w:rsid w:val="0030489E"/>
    <w:rsid w:val="003050DE"/>
    <w:rsid w:val="003052E7"/>
    <w:rsid w:val="00305DB2"/>
    <w:rsid w:val="00305DC5"/>
    <w:rsid w:val="00305DFE"/>
    <w:rsid w:val="00305F4F"/>
    <w:rsid w:val="00306F84"/>
    <w:rsid w:val="003071CA"/>
    <w:rsid w:val="00307306"/>
    <w:rsid w:val="00307E9E"/>
    <w:rsid w:val="00310A5F"/>
    <w:rsid w:val="00310F53"/>
    <w:rsid w:val="0031135D"/>
    <w:rsid w:val="0031158B"/>
    <w:rsid w:val="003117AC"/>
    <w:rsid w:val="00311B88"/>
    <w:rsid w:val="0031284B"/>
    <w:rsid w:val="003129FB"/>
    <w:rsid w:val="00312DBA"/>
    <w:rsid w:val="00313438"/>
    <w:rsid w:val="003141D0"/>
    <w:rsid w:val="00314A0F"/>
    <w:rsid w:val="00314E20"/>
    <w:rsid w:val="00314E28"/>
    <w:rsid w:val="00314EB1"/>
    <w:rsid w:val="00315EDD"/>
    <w:rsid w:val="00316230"/>
    <w:rsid w:val="00316559"/>
    <w:rsid w:val="003166BB"/>
    <w:rsid w:val="00317495"/>
    <w:rsid w:val="00317576"/>
    <w:rsid w:val="003203E5"/>
    <w:rsid w:val="00323DD4"/>
    <w:rsid w:val="00324AC1"/>
    <w:rsid w:val="00324F59"/>
    <w:rsid w:val="003263DC"/>
    <w:rsid w:val="00326E5B"/>
    <w:rsid w:val="00327695"/>
    <w:rsid w:val="00330932"/>
    <w:rsid w:val="00331D5B"/>
    <w:rsid w:val="00331EED"/>
    <w:rsid w:val="0033237B"/>
    <w:rsid w:val="00332394"/>
    <w:rsid w:val="003328E9"/>
    <w:rsid w:val="0033303E"/>
    <w:rsid w:val="00333220"/>
    <w:rsid w:val="0033363C"/>
    <w:rsid w:val="00333DEE"/>
    <w:rsid w:val="00334D0A"/>
    <w:rsid w:val="003352C9"/>
    <w:rsid w:val="00335727"/>
    <w:rsid w:val="00335BFD"/>
    <w:rsid w:val="00337133"/>
    <w:rsid w:val="003374EF"/>
    <w:rsid w:val="003376BF"/>
    <w:rsid w:val="0034028A"/>
    <w:rsid w:val="0034036F"/>
    <w:rsid w:val="0034067E"/>
    <w:rsid w:val="00341F3C"/>
    <w:rsid w:val="00342109"/>
    <w:rsid w:val="00343580"/>
    <w:rsid w:val="00343854"/>
    <w:rsid w:val="00343BCC"/>
    <w:rsid w:val="003441A5"/>
    <w:rsid w:val="00344BFD"/>
    <w:rsid w:val="00344DAA"/>
    <w:rsid w:val="00344F0B"/>
    <w:rsid w:val="0034531C"/>
    <w:rsid w:val="00345858"/>
    <w:rsid w:val="00345AA5"/>
    <w:rsid w:val="0034623F"/>
    <w:rsid w:val="00346FB3"/>
    <w:rsid w:val="00347461"/>
    <w:rsid w:val="00347A22"/>
    <w:rsid w:val="00350AEC"/>
    <w:rsid w:val="003510A5"/>
    <w:rsid w:val="00351535"/>
    <w:rsid w:val="003525F8"/>
    <w:rsid w:val="0035277D"/>
    <w:rsid w:val="00353A57"/>
    <w:rsid w:val="00353D38"/>
    <w:rsid w:val="00354704"/>
    <w:rsid w:val="0035493F"/>
    <w:rsid w:val="00354D2F"/>
    <w:rsid w:val="00355081"/>
    <w:rsid w:val="00356116"/>
    <w:rsid w:val="00356825"/>
    <w:rsid w:val="00356A86"/>
    <w:rsid w:val="00356ED1"/>
    <w:rsid w:val="003603BC"/>
    <w:rsid w:val="00360CB9"/>
    <w:rsid w:val="003617F4"/>
    <w:rsid w:val="00361CF4"/>
    <w:rsid w:val="003621F4"/>
    <w:rsid w:val="0036220D"/>
    <w:rsid w:val="0036298E"/>
    <w:rsid w:val="00363EEA"/>
    <w:rsid w:val="00364340"/>
    <w:rsid w:val="003647FA"/>
    <w:rsid w:val="00364E28"/>
    <w:rsid w:val="00365094"/>
    <w:rsid w:val="00365896"/>
    <w:rsid w:val="00365A8F"/>
    <w:rsid w:val="00367944"/>
    <w:rsid w:val="0037064B"/>
    <w:rsid w:val="00370FE4"/>
    <w:rsid w:val="00371320"/>
    <w:rsid w:val="003718F4"/>
    <w:rsid w:val="003728DD"/>
    <w:rsid w:val="00372BFE"/>
    <w:rsid w:val="00373106"/>
    <w:rsid w:val="003734EA"/>
    <w:rsid w:val="00373A1D"/>
    <w:rsid w:val="0037507D"/>
    <w:rsid w:val="003754A0"/>
    <w:rsid w:val="0037599D"/>
    <w:rsid w:val="00375DEE"/>
    <w:rsid w:val="00375EB3"/>
    <w:rsid w:val="00376325"/>
    <w:rsid w:val="00377115"/>
    <w:rsid w:val="00377124"/>
    <w:rsid w:val="003805C6"/>
    <w:rsid w:val="00380F5B"/>
    <w:rsid w:val="00381B1C"/>
    <w:rsid w:val="00381F73"/>
    <w:rsid w:val="003820C1"/>
    <w:rsid w:val="00382B65"/>
    <w:rsid w:val="0038332F"/>
    <w:rsid w:val="00383769"/>
    <w:rsid w:val="00384E35"/>
    <w:rsid w:val="00386411"/>
    <w:rsid w:val="00386CA0"/>
    <w:rsid w:val="00386CD9"/>
    <w:rsid w:val="00386EFB"/>
    <w:rsid w:val="0038760E"/>
    <w:rsid w:val="0039077A"/>
    <w:rsid w:val="00392A40"/>
    <w:rsid w:val="003933E1"/>
    <w:rsid w:val="003946CD"/>
    <w:rsid w:val="003952D6"/>
    <w:rsid w:val="00395E46"/>
    <w:rsid w:val="0039621E"/>
    <w:rsid w:val="003976D6"/>
    <w:rsid w:val="003976F0"/>
    <w:rsid w:val="00397997"/>
    <w:rsid w:val="00397A68"/>
    <w:rsid w:val="003A0CA8"/>
    <w:rsid w:val="003A2207"/>
    <w:rsid w:val="003A2B39"/>
    <w:rsid w:val="003A304B"/>
    <w:rsid w:val="003A4423"/>
    <w:rsid w:val="003A4A89"/>
    <w:rsid w:val="003A4E9B"/>
    <w:rsid w:val="003A75BF"/>
    <w:rsid w:val="003A7771"/>
    <w:rsid w:val="003B0B7C"/>
    <w:rsid w:val="003B165B"/>
    <w:rsid w:val="003B215E"/>
    <w:rsid w:val="003B253C"/>
    <w:rsid w:val="003B2A26"/>
    <w:rsid w:val="003B2D99"/>
    <w:rsid w:val="003B2E06"/>
    <w:rsid w:val="003B30B5"/>
    <w:rsid w:val="003B3F21"/>
    <w:rsid w:val="003B5AF8"/>
    <w:rsid w:val="003B5FFB"/>
    <w:rsid w:val="003B6256"/>
    <w:rsid w:val="003B64EE"/>
    <w:rsid w:val="003B7848"/>
    <w:rsid w:val="003B7BDA"/>
    <w:rsid w:val="003C054F"/>
    <w:rsid w:val="003C0875"/>
    <w:rsid w:val="003C0A69"/>
    <w:rsid w:val="003C1088"/>
    <w:rsid w:val="003C1747"/>
    <w:rsid w:val="003C1A45"/>
    <w:rsid w:val="003C1DBE"/>
    <w:rsid w:val="003C1DDE"/>
    <w:rsid w:val="003C2738"/>
    <w:rsid w:val="003C27E6"/>
    <w:rsid w:val="003C2E6E"/>
    <w:rsid w:val="003C3000"/>
    <w:rsid w:val="003C39F2"/>
    <w:rsid w:val="003C5B15"/>
    <w:rsid w:val="003C6375"/>
    <w:rsid w:val="003D19FB"/>
    <w:rsid w:val="003D20CF"/>
    <w:rsid w:val="003D334E"/>
    <w:rsid w:val="003D422F"/>
    <w:rsid w:val="003D4498"/>
    <w:rsid w:val="003D58A2"/>
    <w:rsid w:val="003D637D"/>
    <w:rsid w:val="003D6D32"/>
    <w:rsid w:val="003D7110"/>
    <w:rsid w:val="003D71F5"/>
    <w:rsid w:val="003E02E9"/>
    <w:rsid w:val="003E164D"/>
    <w:rsid w:val="003E1992"/>
    <w:rsid w:val="003E2701"/>
    <w:rsid w:val="003E3B4F"/>
    <w:rsid w:val="003E482D"/>
    <w:rsid w:val="003E4FA7"/>
    <w:rsid w:val="003E57A0"/>
    <w:rsid w:val="003E6327"/>
    <w:rsid w:val="003E69AB"/>
    <w:rsid w:val="003E6A87"/>
    <w:rsid w:val="003E7422"/>
    <w:rsid w:val="003E79B5"/>
    <w:rsid w:val="003F08D4"/>
    <w:rsid w:val="003F14AC"/>
    <w:rsid w:val="003F26E5"/>
    <w:rsid w:val="003F2C58"/>
    <w:rsid w:val="003F33E9"/>
    <w:rsid w:val="003F4037"/>
    <w:rsid w:val="003F45AE"/>
    <w:rsid w:val="003F46B4"/>
    <w:rsid w:val="003F47B6"/>
    <w:rsid w:val="003F48EA"/>
    <w:rsid w:val="003F495A"/>
    <w:rsid w:val="003F5ACF"/>
    <w:rsid w:val="003F644B"/>
    <w:rsid w:val="003F6D9A"/>
    <w:rsid w:val="003F70EE"/>
    <w:rsid w:val="003F7BA7"/>
    <w:rsid w:val="0040076A"/>
    <w:rsid w:val="0040087F"/>
    <w:rsid w:val="00401130"/>
    <w:rsid w:val="004011E7"/>
    <w:rsid w:val="004017A3"/>
    <w:rsid w:val="00401E4E"/>
    <w:rsid w:val="004024FE"/>
    <w:rsid w:val="00403EAB"/>
    <w:rsid w:val="00404330"/>
    <w:rsid w:val="004055B6"/>
    <w:rsid w:val="00405841"/>
    <w:rsid w:val="00405ABC"/>
    <w:rsid w:val="00405B7A"/>
    <w:rsid w:val="0040601B"/>
    <w:rsid w:val="00406C59"/>
    <w:rsid w:val="0040756D"/>
    <w:rsid w:val="004106A9"/>
    <w:rsid w:val="00410DF8"/>
    <w:rsid w:val="00411A63"/>
    <w:rsid w:val="00411F0D"/>
    <w:rsid w:val="0041269E"/>
    <w:rsid w:val="0041296E"/>
    <w:rsid w:val="00412B26"/>
    <w:rsid w:val="0041354D"/>
    <w:rsid w:val="00414F11"/>
    <w:rsid w:val="00415534"/>
    <w:rsid w:val="00415B1E"/>
    <w:rsid w:val="00417582"/>
    <w:rsid w:val="00417A56"/>
    <w:rsid w:val="00420EA8"/>
    <w:rsid w:val="00421015"/>
    <w:rsid w:val="004215C5"/>
    <w:rsid w:val="00421CF7"/>
    <w:rsid w:val="00421D24"/>
    <w:rsid w:val="00422A88"/>
    <w:rsid w:val="00422DBF"/>
    <w:rsid w:val="00422F0A"/>
    <w:rsid w:val="00423E36"/>
    <w:rsid w:val="00423F40"/>
    <w:rsid w:val="0042538B"/>
    <w:rsid w:val="00425955"/>
    <w:rsid w:val="00425A64"/>
    <w:rsid w:val="004269E8"/>
    <w:rsid w:val="00426BD0"/>
    <w:rsid w:val="00427808"/>
    <w:rsid w:val="00430035"/>
    <w:rsid w:val="00430E09"/>
    <w:rsid w:val="004312A1"/>
    <w:rsid w:val="00431560"/>
    <w:rsid w:val="0043184D"/>
    <w:rsid w:val="00431CCA"/>
    <w:rsid w:val="00431D38"/>
    <w:rsid w:val="004323C4"/>
    <w:rsid w:val="00432D32"/>
    <w:rsid w:val="004337FC"/>
    <w:rsid w:val="00435000"/>
    <w:rsid w:val="00435781"/>
    <w:rsid w:val="00435F67"/>
    <w:rsid w:val="004364EF"/>
    <w:rsid w:val="00436CCA"/>
    <w:rsid w:val="00437EF4"/>
    <w:rsid w:val="0044057D"/>
    <w:rsid w:val="00440602"/>
    <w:rsid w:val="00440B2B"/>
    <w:rsid w:val="0044107C"/>
    <w:rsid w:val="00441AC6"/>
    <w:rsid w:val="004423AD"/>
    <w:rsid w:val="004427F8"/>
    <w:rsid w:val="00442B4D"/>
    <w:rsid w:val="00443835"/>
    <w:rsid w:val="0044406E"/>
    <w:rsid w:val="004443C6"/>
    <w:rsid w:val="004445D9"/>
    <w:rsid w:val="00444AFA"/>
    <w:rsid w:val="004450BF"/>
    <w:rsid w:val="00445B8D"/>
    <w:rsid w:val="00445DBB"/>
    <w:rsid w:val="004463B4"/>
    <w:rsid w:val="00447225"/>
    <w:rsid w:val="0045041E"/>
    <w:rsid w:val="00450894"/>
    <w:rsid w:val="00450C8D"/>
    <w:rsid w:val="00451344"/>
    <w:rsid w:val="00451993"/>
    <w:rsid w:val="00451F75"/>
    <w:rsid w:val="004541FB"/>
    <w:rsid w:val="00455F10"/>
    <w:rsid w:val="00456351"/>
    <w:rsid w:val="00456B60"/>
    <w:rsid w:val="00457327"/>
    <w:rsid w:val="00457C47"/>
    <w:rsid w:val="00457E2F"/>
    <w:rsid w:val="004600A9"/>
    <w:rsid w:val="004615C0"/>
    <w:rsid w:val="00462934"/>
    <w:rsid w:val="00462D76"/>
    <w:rsid w:val="00463886"/>
    <w:rsid w:val="00463A54"/>
    <w:rsid w:val="00463AD4"/>
    <w:rsid w:val="004645D0"/>
    <w:rsid w:val="004657E4"/>
    <w:rsid w:val="00465D2B"/>
    <w:rsid w:val="0046623C"/>
    <w:rsid w:val="0046662B"/>
    <w:rsid w:val="004666D4"/>
    <w:rsid w:val="004678BC"/>
    <w:rsid w:val="004679C8"/>
    <w:rsid w:val="00467D2A"/>
    <w:rsid w:val="0047015B"/>
    <w:rsid w:val="00470DB4"/>
    <w:rsid w:val="004714B1"/>
    <w:rsid w:val="004716D9"/>
    <w:rsid w:val="0047199C"/>
    <w:rsid w:val="00471D8E"/>
    <w:rsid w:val="00472052"/>
    <w:rsid w:val="0047229E"/>
    <w:rsid w:val="00473612"/>
    <w:rsid w:val="004737C5"/>
    <w:rsid w:val="00473D73"/>
    <w:rsid w:val="00475B7A"/>
    <w:rsid w:val="00475E2F"/>
    <w:rsid w:val="00476222"/>
    <w:rsid w:val="00477519"/>
    <w:rsid w:val="00480072"/>
    <w:rsid w:val="00480314"/>
    <w:rsid w:val="004805E5"/>
    <w:rsid w:val="004809F6"/>
    <w:rsid w:val="00481145"/>
    <w:rsid w:val="004822D6"/>
    <w:rsid w:val="00482E79"/>
    <w:rsid w:val="00482EFA"/>
    <w:rsid w:val="004834BD"/>
    <w:rsid w:val="004847C7"/>
    <w:rsid w:val="00485655"/>
    <w:rsid w:val="00486464"/>
    <w:rsid w:val="004871CB"/>
    <w:rsid w:val="00491157"/>
    <w:rsid w:val="00491A34"/>
    <w:rsid w:val="004921ED"/>
    <w:rsid w:val="004934D2"/>
    <w:rsid w:val="00494308"/>
    <w:rsid w:val="004954A6"/>
    <w:rsid w:val="00497289"/>
    <w:rsid w:val="004A008C"/>
    <w:rsid w:val="004A019D"/>
    <w:rsid w:val="004A0A7E"/>
    <w:rsid w:val="004A1749"/>
    <w:rsid w:val="004A1A9F"/>
    <w:rsid w:val="004A1D1D"/>
    <w:rsid w:val="004A2BF4"/>
    <w:rsid w:val="004A2F5E"/>
    <w:rsid w:val="004A2F71"/>
    <w:rsid w:val="004A30DC"/>
    <w:rsid w:val="004A4056"/>
    <w:rsid w:val="004A4C44"/>
    <w:rsid w:val="004A4DFC"/>
    <w:rsid w:val="004A5676"/>
    <w:rsid w:val="004A6077"/>
    <w:rsid w:val="004A69D1"/>
    <w:rsid w:val="004A6E42"/>
    <w:rsid w:val="004A724E"/>
    <w:rsid w:val="004A767F"/>
    <w:rsid w:val="004A7AEF"/>
    <w:rsid w:val="004B2308"/>
    <w:rsid w:val="004B353C"/>
    <w:rsid w:val="004B44C4"/>
    <w:rsid w:val="004B453E"/>
    <w:rsid w:val="004B5578"/>
    <w:rsid w:val="004B5ABD"/>
    <w:rsid w:val="004B6B6C"/>
    <w:rsid w:val="004B7A8E"/>
    <w:rsid w:val="004B7AA7"/>
    <w:rsid w:val="004B7C41"/>
    <w:rsid w:val="004B7DF8"/>
    <w:rsid w:val="004C0667"/>
    <w:rsid w:val="004C073F"/>
    <w:rsid w:val="004C0D97"/>
    <w:rsid w:val="004C15A7"/>
    <w:rsid w:val="004C27F5"/>
    <w:rsid w:val="004C2F88"/>
    <w:rsid w:val="004C3758"/>
    <w:rsid w:val="004C41D4"/>
    <w:rsid w:val="004C634E"/>
    <w:rsid w:val="004C686D"/>
    <w:rsid w:val="004C70FF"/>
    <w:rsid w:val="004C7793"/>
    <w:rsid w:val="004D0054"/>
    <w:rsid w:val="004D0561"/>
    <w:rsid w:val="004D0725"/>
    <w:rsid w:val="004D07DB"/>
    <w:rsid w:val="004D0CA8"/>
    <w:rsid w:val="004D1D0A"/>
    <w:rsid w:val="004D2823"/>
    <w:rsid w:val="004D347F"/>
    <w:rsid w:val="004D35AE"/>
    <w:rsid w:val="004D447F"/>
    <w:rsid w:val="004D4903"/>
    <w:rsid w:val="004D4A58"/>
    <w:rsid w:val="004D615A"/>
    <w:rsid w:val="004D6823"/>
    <w:rsid w:val="004D7988"/>
    <w:rsid w:val="004E09B9"/>
    <w:rsid w:val="004E16CF"/>
    <w:rsid w:val="004E28D4"/>
    <w:rsid w:val="004E2F1E"/>
    <w:rsid w:val="004E3A1F"/>
    <w:rsid w:val="004E3CB3"/>
    <w:rsid w:val="004E48F1"/>
    <w:rsid w:val="004E497A"/>
    <w:rsid w:val="004E4B8F"/>
    <w:rsid w:val="004E6614"/>
    <w:rsid w:val="004E66A1"/>
    <w:rsid w:val="004E7FF1"/>
    <w:rsid w:val="004F02BB"/>
    <w:rsid w:val="004F0D30"/>
    <w:rsid w:val="004F0ED5"/>
    <w:rsid w:val="004F115A"/>
    <w:rsid w:val="004F189A"/>
    <w:rsid w:val="004F2924"/>
    <w:rsid w:val="004F30A6"/>
    <w:rsid w:val="004F35B1"/>
    <w:rsid w:val="004F43B0"/>
    <w:rsid w:val="004F4D3B"/>
    <w:rsid w:val="004F5098"/>
    <w:rsid w:val="004F54FA"/>
    <w:rsid w:val="00500357"/>
    <w:rsid w:val="00500AE9"/>
    <w:rsid w:val="00501250"/>
    <w:rsid w:val="0050131D"/>
    <w:rsid w:val="00501380"/>
    <w:rsid w:val="00501740"/>
    <w:rsid w:val="005018D1"/>
    <w:rsid w:val="00501911"/>
    <w:rsid w:val="0050206F"/>
    <w:rsid w:val="00502488"/>
    <w:rsid w:val="00502619"/>
    <w:rsid w:val="00502660"/>
    <w:rsid w:val="00502B68"/>
    <w:rsid w:val="005031AE"/>
    <w:rsid w:val="00505028"/>
    <w:rsid w:val="00505750"/>
    <w:rsid w:val="00506032"/>
    <w:rsid w:val="005061E1"/>
    <w:rsid w:val="00506580"/>
    <w:rsid w:val="00506880"/>
    <w:rsid w:val="005071F4"/>
    <w:rsid w:val="00507CB7"/>
    <w:rsid w:val="0051082A"/>
    <w:rsid w:val="005108B6"/>
    <w:rsid w:val="0051187A"/>
    <w:rsid w:val="00511AE4"/>
    <w:rsid w:val="0051272B"/>
    <w:rsid w:val="00512D1A"/>
    <w:rsid w:val="00514909"/>
    <w:rsid w:val="00515A6A"/>
    <w:rsid w:val="00516929"/>
    <w:rsid w:val="005173EE"/>
    <w:rsid w:val="005177FC"/>
    <w:rsid w:val="00517AFD"/>
    <w:rsid w:val="00520041"/>
    <w:rsid w:val="00520F90"/>
    <w:rsid w:val="00521299"/>
    <w:rsid w:val="005221FF"/>
    <w:rsid w:val="005223E0"/>
    <w:rsid w:val="00522FF5"/>
    <w:rsid w:val="00524449"/>
    <w:rsid w:val="00525245"/>
    <w:rsid w:val="00525336"/>
    <w:rsid w:val="00525AB2"/>
    <w:rsid w:val="00526617"/>
    <w:rsid w:val="00526852"/>
    <w:rsid w:val="005270A2"/>
    <w:rsid w:val="00527108"/>
    <w:rsid w:val="00527329"/>
    <w:rsid w:val="00527B00"/>
    <w:rsid w:val="00530017"/>
    <w:rsid w:val="00530DC5"/>
    <w:rsid w:val="0053163C"/>
    <w:rsid w:val="00531742"/>
    <w:rsid w:val="005318AB"/>
    <w:rsid w:val="00531B41"/>
    <w:rsid w:val="005322C7"/>
    <w:rsid w:val="00532C11"/>
    <w:rsid w:val="00533335"/>
    <w:rsid w:val="005344D5"/>
    <w:rsid w:val="00535DB5"/>
    <w:rsid w:val="0053629A"/>
    <w:rsid w:val="00536A3F"/>
    <w:rsid w:val="0053798B"/>
    <w:rsid w:val="00540181"/>
    <w:rsid w:val="00540382"/>
    <w:rsid w:val="00540685"/>
    <w:rsid w:val="00541D7A"/>
    <w:rsid w:val="0054305A"/>
    <w:rsid w:val="00543BA7"/>
    <w:rsid w:val="00544180"/>
    <w:rsid w:val="00545A10"/>
    <w:rsid w:val="005462BD"/>
    <w:rsid w:val="0054723F"/>
    <w:rsid w:val="00547798"/>
    <w:rsid w:val="00550C9E"/>
    <w:rsid w:val="00550DFB"/>
    <w:rsid w:val="00551395"/>
    <w:rsid w:val="00551480"/>
    <w:rsid w:val="00552CBB"/>
    <w:rsid w:val="00553076"/>
    <w:rsid w:val="00553268"/>
    <w:rsid w:val="00554012"/>
    <w:rsid w:val="00554575"/>
    <w:rsid w:val="005546C1"/>
    <w:rsid w:val="00554BDE"/>
    <w:rsid w:val="00554DD5"/>
    <w:rsid w:val="00554EAD"/>
    <w:rsid w:val="00555774"/>
    <w:rsid w:val="0055588F"/>
    <w:rsid w:val="00555D0B"/>
    <w:rsid w:val="00555E44"/>
    <w:rsid w:val="00555FBF"/>
    <w:rsid w:val="005577D9"/>
    <w:rsid w:val="00557977"/>
    <w:rsid w:val="00560EE0"/>
    <w:rsid w:val="005619BC"/>
    <w:rsid w:val="00561ED6"/>
    <w:rsid w:val="00562B6B"/>
    <w:rsid w:val="00563822"/>
    <w:rsid w:val="005651E2"/>
    <w:rsid w:val="005656F2"/>
    <w:rsid w:val="00565AA6"/>
    <w:rsid w:val="005661DC"/>
    <w:rsid w:val="005667EB"/>
    <w:rsid w:val="00567BED"/>
    <w:rsid w:val="00570014"/>
    <w:rsid w:val="0057002F"/>
    <w:rsid w:val="005705A5"/>
    <w:rsid w:val="00570BEB"/>
    <w:rsid w:val="00571986"/>
    <w:rsid w:val="00572B19"/>
    <w:rsid w:val="00573359"/>
    <w:rsid w:val="0057369D"/>
    <w:rsid w:val="00573CED"/>
    <w:rsid w:val="00574C3E"/>
    <w:rsid w:val="00575965"/>
    <w:rsid w:val="00575B71"/>
    <w:rsid w:val="00576FB3"/>
    <w:rsid w:val="0057707E"/>
    <w:rsid w:val="00580132"/>
    <w:rsid w:val="0058038F"/>
    <w:rsid w:val="00580587"/>
    <w:rsid w:val="005806B5"/>
    <w:rsid w:val="00580BE8"/>
    <w:rsid w:val="00580C0D"/>
    <w:rsid w:val="00580D5F"/>
    <w:rsid w:val="00581709"/>
    <w:rsid w:val="00581AC9"/>
    <w:rsid w:val="005830DF"/>
    <w:rsid w:val="005835C5"/>
    <w:rsid w:val="00584E62"/>
    <w:rsid w:val="00585470"/>
    <w:rsid w:val="00586035"/>
    <w:rsid w:val="005871C0"/>
    <w:rsid w:val="005873B3"/>
    <w:rsid w:val="00587BED"/>
    <w:rsid w:val="00590E62"/>
    <w:rsid w:val="00590ECE"/>
    <w:rsid w:val="00591B6D"/>
    <w:rsid w:val="00593113"/>
    <w:rsid w:val="0059386F"/>
    <w:rsid w:val="005942D4"/>
    <w:rsid w:val="00595159"/>
    <w:rsid w:val="00595E97"/>
    <w:rsid w:val="00596E3D"/>
    <w:rsid w:val="00597376"/>
    <w:rsid w:val="005A00B0"/>
    <w:rsid w:val="005A08FD"/>
    <w:rsid w:val="005A162F"/>
    <w:rsid w:val="005A21B2"/>
    <w:rsid w:val="005A2320"/>
    <w:rsid w:val="005A2498"/>
    <w:rsid w:val="005A2660"/>
    <w:rsid w:val="005A27F4"/>
    <w:rsid w:val="005A28BE"/>
    <w:rsid w:val="005A30E6"/>
    <w:rsid w:val="005A3B65"/>
    <w:rsid w:val="005A57C7"/>
    <w:rsid w:val="005A6CE8"/>
    <w:rsid w:val="005B046C"/>
    <w:rsid w:val="005B14DC"/>
    <w:rsid w:val="005B2B2F"/>
    <w:rsid w:val="005B2FD3"/>
    <w:rsid w:val="005B38AA"/>
    <w:rsid w:val="005B40B0"/>
    <w:rsid w:val="005B47AA"/>
    <w:rsid w:val="005B6538"/>
    <w:rsid w:val="005B6B04"/>
    <w:rsid w:val="005B71D0"/>
    <w:rsid w:val="005B7578"/>
    <w:rsid w:val="005C05A8"/>
    <w:rsid w:val="005C0824"/>
    <w:rsid w:val="005C0C56"/>
    <w:rsid w:val="005C19D0"/>
    <w:rsid w:val="005C1B8E"/>
    <w:rsid w:val="005C1FA0"/>
    <w:rsid w:val="005C2298"/>
    <w:rsid w:val="005C2D6D"/>
    <w:rsid w:val="005C2E4D"/>
    <w:rsid w:val="005C3305"/>
    <w:rsid w:val="005C340F"/>
    <w:rsid w:val="005C41AB"/>
    <w:rsid w:val="005C4694"/>
    <w:rsid w:val="005C497E"/>
    <w:rsid w:val="005C4AD9"/>
    <w:rsid w:val="005C5413"/>
    <w:rsid w:val="005C59F6"/>
    <w:rsid w:val="005C5BE5"/>
    <w:rsid w:val="005C62E9"/>
    <w:rsid w:val="005C68CB"/>
    <w:rsid w:val="005C6F3D"/>
    <w:rsid w:val="005C6F62"/>
    <w:rsid w:val="005C74DC"/>
    <w:rsid w:val="005C7955"/>
    <w:rsid w:val="005C7C05"/>
    <w:rsid w:val="005D0253"/>
    <w:rsid w:val="005D0658"/>
    <w:rsid w:val="005D090F"/>
    <w:rsid w:val="005D09B1"/>
    <w:rsid w:val="005D11B1"/>
    <w:rsid w:val="005D1599"/>
    <w:rsid w:val="005D1DB2"/>
    <w:rsid w:val="005D20AA"/>
    <w:rsid w:val="005D2167"/>
    <w:rsid w:val="005D2636"/>
    <w:rsid w:val="005D29A9"/>
    <w:rsid w:val="005D29FD"/>
    <w:rsid w:val="005D470C"/>
    <w:rsid w:val="005D4A2E"/>
    <w:rsid w:val="005D5ED9"/>
    <w:rsid w:val="005D703A"/>
    <w:rsid w:val="005D721A"/>
    <w:rsid w:val="005D779E"/>
    <w:rsid w:val="005D7BD7"/>
    <w:rsid w:val="005D7C6E"/>
    <w:rsid w:val="005D7D58"/>
    <w:rsid w:val="005E12DA"/>
    <w:rsid w:val="005E2136"/>
    <w:rsid w:val="005E2993"/>
    <w:rsid w:val="005E2E8C"/>
    <w:rsid w:val="005E305E"/>
    <w:rsid w:val="005E35D2"/>
    <w:rsid w:val="005E3744"/>
    <w:rsid w:val="005E7520"/>
    <w:rsid w:val="005F02FD"/>
    <w:rsid w:val="005F0EEC"/>
    <w:rsid w:val="005F1046"/>
    <w:rsid w:val="005F1B1E"/>
    <w:rsid w:val="005F2C78"/>
    <w:rsid w:val="005F480B"/>
    <w:rsid w:val="005F48A5"/>
    <w:rsid w:val="005F4CF8"/>
    <w:rsid w:val="005F4D1A"/>
    <w:rsid w:val="005F53DC"/>
    <w:rsid w:val="005F5C7B"/>
    <w:rsid w:val="005F5CDA"/>
    <w:rsid w:val="005F6DEB"/>
    <w:rsid w:val="005F6E62"/>
    <w:rsid w:val="005F748F"/>
    <w:rsid w:val="005F7574"/>
    <w:rsid w:val="005F765E"/>
    <w:rsid w:val="0060116E"/>
    <w:rsid w:val="0060135B"/>
    <w:rsid w:val="00602CB2"/>
    <w:rsid w:val="00602CB6"/>
    <w:rsid w:val="006035CB"/>
    <w:rsid w:val="00603A9B"/>
    <w:rsid w:val="00604F5B"/>
    <w:rsid w:val="00605368"/>
    <w:rsid w:val="00605606"/>
    <w:rsid w:val="006056B3"/>
    <w:rsid w:val="00605D94"/>
    <w:rsid w:val="006068C9"/>
    <w:rsid w:val="00606F44"/>
    <w:rsid w:val="00607253"/>
    <w:rsid w:val="00607536"/>
    <w:rsid w:val="00607C67"/>
    <w:rsid w:val="006102D9"/>
    <w:rsid w:val="00610B3A"/>
    <w:rsid w:val="006129E4"/>
    <w:rsid w:val="00613701"/>
    <w:rsid w:val="00614299"/>
    <w:rsid w:val="00614597"/>
    <w:rsid w:val="0061503B"/>
    <w:rsid w:val="0061508A"/>
    <w:rsid w:val="006159BF"/>
    <w:rsid w:val="00615C8E"/>
    <w:rsid w:val="006163A8"/>
    <w:rsid w:val="006166FA"/>
    <w:rsid w:val="006173AF"/>
    <w:rsid w:val="0061741E"/>
    <w:rsid w:val="00617772"/>
    <w:rsid w:val="00617C83"/>
    <w:rsid w:val="006217BE"/>
    <w:rsid w:val="00621F10"/>
    <w:rsid w:val="00622017"/>
    <w:rsid w:val="006220DB"/>
    <w:rsid w:val="00622A6C"/>
    <w:rsid w:val="00622D01"/>
    <w:rsid w:val="006231E8"/>
    <w:rsid w:val="00623717"/>
    <w:rsid w:val="00625903"/>
    <w:rsid w:val="00626D32"/>
    <w:rsid w:val="0063032E"/>
    <w:rsid w:val="00632DB3"/>
    <w:rsid w:val="00634128"/>
    <w:rsid w:val="0063514F"/>
    <w:rsid w:val="00635371"/>
    <w:rsid w:val="00636EE4"/>
    <w:rsid w:val="00636F2E"/>
    <w:rsid w:val="00636F79"/>
    <w:rsid w:val="00637513"/>
    <w:rsid w:val="0063794B"/>
    <w:rsid w:val="00637B68"/>
    <w:rsid w:val="006400C9"/>
    <w:rsid w:val="0064034B"/>
    <w:rsid w:val="0064060D"/>
    <w:rsid w:val="0064129A"/>
    <w:rsid w:val="00641658"/>
    <w:rsid w:val="0064206F"/>
    <w:rsid w:val="00642694"/>
    <w:rsid w:val="0064302A"/>
    <w:rsid w:val="00644388"/>
    <w:rsid w:val="00644850"/>
    <w:rsid w:val="00644ED4"/>
    <w:rsid w:val="00645C51"/>
    <w:rsid w:val="00646226"/>
    <w:rsid w:val="00646396"/>
    <w:rsid w:val="006464B6"/>
    <w:rsid w:val="00646659"/>
    <w:rsid w:val="00646899"/>
    <w:rsid w:val="00647202"/>
    <w:rsid w:val="0064750A"/>
    <w:rsid w:val="006476EB"/>
    <w:rsid w:val="00647A8E"/>
    <w:rsid w:val="00647D5C"/>
    <w:rsid w:val="00650B32"/>
    <w:rsid w:val="00650C40"/>
    <w:rsid w:val="00651186"/>
    <w:rsid w:val="0065120F"/>
    <w:rsid w:val="00651456"/>
    <w:rsid w:val="006523F5"/>
    <w:rsid w:val="0065251A"/>
    <w:rsid w:val="00652896"/>
    <w:rsid w:val="00652A83"/>
    <w:rsid w:val="00652D4B"/>
    <w:rsid w:val="00653657"/>
    <w:rsid w:val="00653C14"/>
    <w:rsid w:val="0065425C"/>
    <w:rsid w:val="00654380"/>
    <w:rsid w:val="006548AF"/>
    <w:rsid w:val="00654C1E"/>
    <w:rsid w:val="006555FC"/>
    <w:rsid w:val="0065595C"/>
    <w:rsid w:val="0065597B"/>
    <w:rsid w:val="00656D7B"/>
    <w:rsid w:val="006574AB"/>
    <w:rsid w:val="00657B43"/>
    <w:rsid w:val="00661F9C"/>
    <w:rsid w:val="00662816"/>
    <w:rsid w:val="00662C72"/>
    <w:rsid w:val="00664A80"/>
    <w:rsid w:val="00664A8D"/>
    <w:rsid w:val="006664AC"/>
    <w:rsid w:val="00666E04"/>
    <w:rsid w:val="00667391"/>
    <w:rsid w:val="00670009"/>
    <w:rsid w:val="00670072"/>
    <w:rsid w:val="00670C75"/>
    <w:rsid w:val="006734D9"/>
    <w:rsid w:val="00673BF3"/>
    <w:rsid w:val="00673E63"/>
    <w:rsid w:val="00674267"/>
    <w:rsid w:val="00674B2D"/>
    <w:rsid w:val="006754F2"/>
    <w:rsid w:val="00675B18"/>
    <w:rsid w:val="00677AFD"/>
    <w:rsid w:val="0068317A"/>
    <w:rsid w:val="00683B4B"/>
    <w:rsid w:val="00683F51"/>
    <w:rsid w:val="00684047"/>
    <w:rsid w:val="006847D9"/>
    <w:rsid w:val="00685968"/>
    <w:rsid w:val="006922A0"/>
    <w:rsid w:val="0069251B"/>
    <w:rsid w:val="00692679"/>
    <w:rsid w:val="00692EE3"/>
    <w:rsid w:val="006930F5"/>
    <w:rsid w:val="006932D5"/>
    <w:rsid w:val="00693D1D"/>
    <w:rsid w:val="00694197"/>
    <w:rsid w:val="0069438B"/>
    <w:rsid w:val="006950EA"/>
    <w:rsid w:val="00695464"/>
    <w:rsid w:val="00695748"/>
    <w:rsid w:val="00695973"/>
    <w:rsid w:val="00695C46"/>
    <w:rsid w:val="00696051"/>
    <w:rsid w:val="00696077"/>
    <w:rsid w:val="00696543"/>
    <w:rsid w:val="00696E6E"/>
    <w:rsid w:val="00696F60"/>
    <w:rsid w:val="006A1C67"/>
    <w:rsid w:val="006A230A"/>
    <w:rsid w:val="006A24E2"/>
    <w:rsid w:val="006A2623"/>
    <w:rsid w:val="006A4741"/>
    <w:rsid w:val="006A4AD9"/>
    <w:rsid w:val="006A4D28"/>
    <w:rsid w:val="006A6260"/>
    <w:rsid w:val="006A638D"/>
    <w:rsid w:val="006A7649"/>
    <w:rsid w:val="006A7899"/>
    <w:rsid w:val="006B00B3"/>
    <w:rsid w:val="006B04D7"/>
    <w:rsid w:val="006B0658"/>
    <w:rsid w:val="006B069D"/>
    <w:rsid w:val="006B09D6"/>
    <w:rsid w:val="006B21A4"/>
    <w:rsid w:val="006B38F9"/>
    <w:rsid w:val="006B41D7"/>
    <w:rsid w:val="006B4510"/>
    <w:rsid w:val="006B5460"/>
    <w:rsid w:val="006B54AB"/>
    <w:rsid w:val="006B68FB"/>
    <w:rsid w:val="006B7365"/>
    <w:rsid w:val="006C1EB2"/>
    <w:rsid w:val="006C1F07"/>
    <w:rsid w:val="006C263F"/>
    <w:rsid w:val="006C3FFA"/>
    <w:rsid w:val="006C4D44"/>
    <w:rsid w:val="006C4DC2"/>
    <w:rsid w:val="006C5007"/>
    <w:rsid w:val="006C5371"/>
    <w:rsid w:val="006C65B4"/>
    <w:rsid w:val="006C691D"/>
    <w:rsid w:val="006C70C0"/>
    <w:rsid w:val="006C754B"/>
    <w:rsid w:val="006D052E"/>
    <w:rsid w:val="006D0B62"/>
    <w:rsid w:val="006D2155"/>
    <w:rsid w:val="006D23B6"/>
    <w:rsid w:val="006D3362"/>
    <w:rsid w:val="006D3DC6"/>
    <w:rsid w:val="006D448E"/>
    <w:rsid w:val="006D4741"/>
    <w:rsid w:val="006D5AB5"/>
    <w:rsid w:val="006D5ED8"/>
    <w:rsid w:val="006D611B"/>
    <w:rsid w:val="006D62E3"/>
    <w:rsid w:val="006D6631"/>
    <w:rsid w:val="006D7177"/>
    <w:rsid w:val="006D7ED3"/>
    <w:rsid w:val="006E0565"/>
    <w:rsid w:val="006E07C8"/>
    <w:rsid w:val="006E0820"/>
    <w:rsid w:val="006E25E5"/>
    <w:rsid w:val="006E2659"/>
    <w:rsid w:val="006E26EF"/>
    <w:rsid w:val="006E2B19"/>
    <w:rsid w:val="006E39E5"/>
    <w:rsid w:val="006E4C90"/>
    <w:rsid w:val="006E4D08"/>
    <w:rsid w:val="006E4F8B"/>
    <w:rsid w:val="006E54A8"/>
    <w:rsid w:val="006E71FB"/>
    <w:rsid w:val="006F016E"/>
    <w:rsid w:val="006F0369"/>
    <w:rsid w:val="006F10BE"/>
    <w:rsid w:val="006F14D1"/>
    <w:rsid w:val="006F1A6D"/>
    <w:rsid w:val="006F26A6"/>
    <w:rsid w:val="006F44D7"/>
    <w:rsid w:val="006F47B7"/>
    <w:rsid w:val="006F4808"/>
    <w:rsid w:val="006F4DFD"/>
    <w:rsid w:val="006F512B"/>
    <w:rsid w:val="006F56B0"/>
    <w:rsid w:val="006F6CD3"/>
    <w:rsid w:val="00700D76"/>
    <w:rsid w:val="00701001"/>
    <w:rsid w:val="00701F3D"/>
    <w:rsid w:val="00703F34"/>
    <w:rsid w:val="00703F71"/>
    <w:rsid w:val="0070408A"/>
    <w:rsid w:val="00706073"/>
    <w:rsid w:val="00706390"/>
    <w:rsid w:val="007070EE"/>
    <w:rsid w:val="00707726"/>
    <w:rsid w:val="00707B00"/>
    <w:rsid w:val="00707BF8"/>
    <w:rsid w:val="00710C48"/>
    <w:rsid w:val="00710E83"/>
    <w:rsid w:val="00711FD6"/>
    <w:rsid w:val="00712652"/>
    <w:rsid w:val="00712716"/>
    <w:rsid w:val="0071281F"/>
    <w:rsid w:val="00712DE2"/>
    <w:rsid w:val="00713FD4"/>
    <w:rsid w:val="00714D7F"/>
    <w:rsid w:val="007151EB"/>
    <w:rsid w:val="007159E4"/>
    <w:rsid w:val="00716A6E"/>
    <w:rsid w:val="00716E70"/>
    <w:rsid w:val="00717F59"/>
    <w:rsid w:val="007203D6"/>
    <w:rsid w:val="00720605"/>
    <w:rsid w:val="00720732"/>
    <w:rsid w:val="007209DE"/>
    <w:rsid w:val="0072190C"/>
    <w:rsid w:val="00721A5D"/>
    <w:rsid w:val="0072223D"/>
    <w:rsid w:val="00722492"/>
    <w:rsid w:val="007227D0"/>
    <w:rsid w:val="007235D1"/>
    <w:rsid w:val="007247B7"/>
    <w:rsid w:val="00725224"/>
    <w:rsid w:val="00726466"/>
    <w:rsid w:val="00730018"/>
    <w:rsid w:val="00730589"/>
    <w:rsid w:val="007308CD"/>
    <w:rsid w:val="00730B39"/>
    <w:rsid w:val="00731A1D"/>
    <w:rsid w:val="00731B27"/>
    <w:rsid w:val="0073354D"/>
    <w:rsid w:val="00733BAA"/>
    <w:rsid w:val="00733D84"/>
    <w:rsid w:val="007341B6"/>
    <w:rsid w:val="00735771"/>
    <w:rsid w:val="00735803"/>
    <w:rsid w:val="00736820"/>
    <w:rsid w:val="00737372"/>
    <w:rsid w:val="007376AB"/>
    <w:rsid w:val="00737946"/>
    <w:rsid w:val="00737B59"/>
    <w:rsid w:val="0074089B"/>
    <w:rsid w:val="00741E5F"/>
    <w:rsid w:val="00741EA1"/>
    <w:rsid w:val="00742897"/>
    <w:rsid w:val="007434B2"/>
    <w:rsid w:val="007437F9"/>
    <w:rsid w:val="00743B9A"/>
    <w:rsid w:val="00743BC1"/>
    <w:rsid w:val="0074539F"/>
    <w:rsid w:val="007455CA"/>
    <w:rsid w:val="00746B58"/>
    <w:rsid w:val="007477CD"/>
    <w:rsid w:val="007479A5"/>
    <w:rsid w:val="007507D5"/>
    <w:rsid w:val="00750DAD"/>
    <w:rsid w:val="00752162"/>
    <w:rsid w:val="0075303E"/>
    <w:rsid w:val="00753152"/>
    <w:rsid w:val="0075318D"/>
    <w:rsid w:val="007534CF"/>
    <w:rsid w:val="00754316"/>
    <w:rsid w:val="00754839"/>
    <w:rsid w:val="00755DFB"/>
    <w:rsid w:val="00757A86"/>
    <w:rsid w:val="00757C47"/>
    <w:rsid w:val="0076026A"/>
    <w:rsid w:val="00760DC1"/>
    <w:rsid w:val="00760E22"/>
    <w:rsid w:val="00762B05"/>
    <w:rsid w:val="00762F0A"/>
    <w:rsid w:val="007649B0"/>
    <w:rsid w:val="00764E1C"/>
    <w:rsid w:val="0076558F"/>
    <w:rsid w:val="00765907"/>
    <w:rsid w:val="00765B51"/>
    <w:rsid w:val="00766915"/>
    <w:rsid w:val="00767705"/>
    <w:rsid w:val="0077070B"/>
    <w:rsid w:val="00770CE8"/>
    <w:rsid w:val="00770E86"/>
    <w:rsid w:val="00771188"/>
    <w:rsid w:val="00771A08"/>
    <w:rsid w:val="00772F79"/>
    <w:rsid w:val="00773A1C"/>
    <w:rsid w:val="0077436D"/>
    <w:rsid w:val="0077548B"/>
    <w:rsid w:val="007755E3"/>
    <w:rsid w:val="0077579F"/>
    <w:rsid w:val="00775A64"/>
    <w:rsid w:val="00776063"/>
    <w:rsid w:val="007761BB"/>
    <w:rsid w:val="00777FE6"/>
    <w:rsid w:val="007800C9"/>
    <w:rsid w:val="00780E18"/>
    <w:rsid w:val="00781EA0"/>
    <w:rsid w:val="007825D5"/>
    <w:rsid w:val="00782617"/>
    <w:rsid w:val="007831BB"/>
    <w:rsid w:val="00783B5B"/>
    <w:rsid w:val="00783BF8"/>
    <w:rsid w:val="00783CBA"/>
    <w:rsid w:val="00783E06"/>
    <w:rsid w:val="00787CF1"/>
    <w:rsid w:val="0079003C"/>
    <w:rsid w:val="007902F7"/>
    <w:rsid w:val="00790822"/>
    <w:rsid w:val="007919C0"/>
    <w:rsid w:val="00792062"/>
    <w:rsid w:val="007922BF"/>
    <w:rsid w:val="00793237"/>
    <w:rsid w:val="0079411A"/>
    <w:rsid w:val="00794BBE"/>
    <w:rsid w:val="00795B92"/>
    <w:rsid w:val="00796221"/>
    <w:rsid w:val="007963E2"/>
    <w:rsid w:val="00797558"/>
    <w:rsid w:val="007A091A"/>
    <w:rsid w:val="007A12FA"/>
    <w:rsid w:val="007A1DFB"/>
    <w:rsid w:val="007A2190"/>
    <w:rsid w:val="007A243D"/>
    <w:rsid w:val="007A24E5"/>
    <w:rsid w:val="007A26F8"/>
    <w:rsid w:val="007A277B"/>
    <w:rsid w:val="007A3022"/>
    <w:rsid w:val="007A3184"/>
    <w:rsid w:val="007A37D3"/>
    <w:rsid w:val="007A3AD5"/>
    <w:rsid w:val="007A4111"/>
    <w:rsid w:val="007A452D"/>
    <w:rsid w:val="007A5A9C"/>
    <w:rsid w:val="007A6FD5"/>
    <w:rsid w:val="007A7291"/>
    <w:rsid w:val="007B1DDC"/>
    <w:rsid w:val="007B20B6"/>
    <w:rsid w:val="007B23F2"/>
    <w:rsid w:val="007B32AD"/>
    <w:rsid w:val="007B376D"/>
    <w:rsid w:val="007B3C3A"/>
    <w:rsid w:val="007B3FD8"/>
    <w:rsid w:val="007B5E33"/>
    <w:rsid w:val="007B630E"/>
    <w:rsid w:val="007B6621"/>
    <w:rsid w:val="007B669D"/>
    <w:rsid w:val="007B766D"/>
    <w:rsid w:val="007C0ED3"/>
    <w:rsid w:val="007C1594"/>
    <w:rsid w:val="007C2467"/>
    <w:rsid w:val="007C2C16"/>
    <w:rsid w:val="007C34A2"/>
    <w:rsid w:val="007C387F"/>
    <w:rsid w:val="007C3FD0"/>
    <w:rsid w:val="007C4829"/>
    <w:rsid w:val="007C52A3"/>
    <w:rsid w:val="007C60DF"/>
    <w:rsid w:val="007C620F"/>
    <w:rsid w:val="007C6BEF"/>
    <w:rsid w:val="007C6DAC"/>
    <w:rsid w:val="007C7244"/>
    <w:rsid w:val="007C7AD3"/>
    <w:rsid w:val="007D0009"/>
    <w:rsid w:val="007D035B"/>
    <w:rsid w:val="007D0BC6"/>
    <w:rsid w:val="007D2D17"/>
    <w:rsid w:val="007D34F0"/>
    <w:rsid w:val="007D3E3F"/>
    <w:rsid w:val="007D4242"/>
    <w:rsid w:val="007D459B"/>
    <w:rsid w:val="007D4B67"/>
    <w:rsid w:val="007D5989"/>
    <w:rsid w:val="007D6324"/>
    <w:rsid w:val="007D791A"/>
    <w:rsid w:val="007D7DA0"/>
    <w:rsid w:val="007D7E5D"/>
    <w:rsid w:val="007E05FE"/>
    <w:rsid w:val="007E060C"/>
    <w:rsid w:val="007E18BF"/>
    <w:rsid w:val="007E2159"/>
    <w:rsid w:val="007E3453"/>
    <w:rsid w:val="007E34A6"/>
    <w:rsid w:val="007E3764"/>
    <w:rsid w:val="007E51B8"/>
    <w:rsid w:val="007E571D"/>
    <w:rsid w:val="007E5AEB"/>
    <w:rsid w:val="007E608C"/>
    <w:rsid w:val="007E6E59"/>
    <w:rsid w:val="007E787F"/>
    <w:rsid w:val="007F0579"/>
    <w:rsid w:val="007F0C23"/>
    <w:rsid w:val="007F0D30"/>
    <w:rsid w:val="007F191D"/>
    <w:rsid w:val="007F2359"/>
    <w:rsid w:val="007F2B5D"/>
    <w:rsid w:val="007F2DFB"/>
    <w:rsid w:val="007F3123"/>
    <w:rsid w:val="007F3495"/>
    <w:rsid w:val="007F3B0B"/>
    <w:rsid w:val="007F3CCA"/>
    <w:rsid w:val="007F40F5"/>
    <w:rsid w:val="007F45FC"/>
    <w:rsid w:val="007F58F7"/>
    <w:rsid w:val="007F5BBA"/>
    <w:rsid w:val="007F7567"/>
    <w:rsid w:val="00800194"/>
    <w:rsid w:val="00801BF5"/>
    <w:rsid w:val="00802346"/>
    <w:rsid w:val="00802BBA"/>
    <w:rsid w:val="008032EE"/>
    <w:rsid w:val="0080426C"/>
    <w:rsid w:val="00804C25"/>
    <w:rsid w:val="008062D4"/>
    <w:rsid w:val="008066B8"/>
    <w:rsid w:val="00806A9D"/>
    <w:rsid w:val="00806F6C"/>
    <w:rsid w:val="00806FA2"/>
    <w:rsid w:val="0080755C"/>
    <w:rsid w:val="0080794B"/>
    <w:rsid w:val="00807D55"/>
    <w:rsid w:val="00810659"/>
    <w:rsid w:val="00810C16"/>
    <w:rsid w:val="00810C36"/>
    <w:rsid w:val="00811B12"/>
    <w:rsid w:val="00811DB3"/>
    <w:rsid w:val="00812385"/>
    <w:rsid w:val="0081261D"/>
    <w:rsid w:val="008128DE"/>
    <w:rsid w:val="008131CC"/>
    <w:rsid w:val="008134EB"/>
    <w:rsid w:val="0081371B"/>
    <w:rsid w:val="008138E0"/>
    <w:rsid w:val="00813949"/>
    <w:rsid w:val="00813C2B"/>
    <w:rsid w:val="0081425D"/>
    <w:rsid w:val="008142BF"/>
    <w:rsid w:val="008167A9"/>
    <w:rsid w:val="00820FC7"/>
    <w:rsid w:val="00821D1C"/>
    <w:rsid w:val="00822A77"/>
    <w:rsid w:val="00822A81"/>
    <w:rsid w:val="0082327D"/>
    <w:rsid w:val="008233F0"/>
    <w:rsid w:val="008238D6"/>
    <w:rsid w:val="00823FD0"/>
    <w:rsid w:val="00824390"/>
    <w:rsid w:val="008249CA"/>
    <w:rsid w:val="0082549E"/>
    <w:rsid w:val="00825948"/>
    <w:rsid w:val="008267E9"/>
    <w:rsid w:val="00826832"/>
    <w:rsid w:val="0082745B"/>
    <w:rsid w:val="00830EB2"/>
    <w:rsid w:val="00830F46"/>
    <w:rsid w:val="00832062"/>
    <w:rsid w:val="008327EB"/>
    <w:rsid w:val="00832A53"/>
    <w:rsid w:val="008334AD"/>
    <w:rsid w:val="0083351E"/>
    <w:rsid w:val="00833BCC"/>
    <w:rsid w:val="00833EB8"/>
    <w:rsid w:val="00834D92"/>
    <w:rsid w:val="00835917"/>
    <w:rsid w:val="00835C33"/>
    <w:rsid w:val="00836203"/>
    <w:rsid w:val="0083626D"/>
    <w:rsid w:val="00836448"/>
    <w:rsid w:val="0083750D"/>
    <w:rsid w:val="0083757B"/>
    <w:rsid w:val="00837BFE"/>
    <w:rsid w:val="00837D1A"/>
    <w:rsid w:val="00840383"/>
    <w:rsid w:val="00840693"/>
    <w:rsid w:val="00840AB1"/>
    <w:rsid w:val="0084262E"/>
    <w:rsid w:val="00842BFA"/>
    <w:rsid w:val="008435F3"/>
    <w:rsid w:val="008440AE"/>
    <w:rsid w:val="00844856"/>
    <w:rsid w:val="00844A64"/>
    <w:rsid w:val="00846177"/>
    <w:rsid w:val="0084691C"/>
    <w:rsid w:val="008470AD"/>
    <w:rsid w:val="00847167"/>
    <w:rsid w:val="008501EC"/>
    <w:rsid w:val="00850D14"/>
    <w:rsid w:val="00851DE8"/>
    <w:rsid w:val="00851E6F"/>
    <w:rsid w:val="008527E9"/>
    <w:rsid w:val="00852B13"/>
    <w:rsid w:val="008538B3"/>
    <w:rsid w:val="0085443B"/>
    <w:rsid w:val="00855B4D"/>
    <w:rsid w:val="00855BC0"/>
    <w:rsid w:val="00855BF4"/>
    <w:rsid w:val="00856DA0"/>
    <w:rsid w:val="008577D4"/>
    <w:rsid w:val="00857BDF"/>
    <w:rsid w:val="008600CC"/>
    <w:rsid w:val="0086117A"/>
    <w:rsid w:val="0086125E"/>
    <w:rsid w:val="00861E13"/>
    <w:rsid w:val="0086205E"/>
    <w:rsid w:val="008640E4"/>
    <w:rsid w:val="00864952"/>
    <w:rsid w:val="00864B0B"/>
    <w:rsid w:val="008652ED"/>
    <w:rsid w:val="00866385"/>
    <w:rsid w:val="008675AE"/>
    <w:rsid w:val="00867778"/>
    <w:rsid w:val="00867C2D"/>
    <w:rsid w:val="00871314"/>
    <w:rsid w:val="0087196A"/>
    <w:rsid w:val="008730BF"/>
    <w:rsid w:val="008731E9"/>
    <w:rsid w:val="00873819"/>
    <w:rsid w:val="008743F7"/>
    <w:rsid w:val="0087533C"/>
    <w:rsid w:val="00875877"/>
    <w:rsid w:val="00876465"/>
    <w:rsid w:val="00876618"/>
    <w:rsid w:val="008766B6"/>
    <w:rsid w:val="00876EAE"/>
    <w:rsid w:val="00877822"/>
    <w:rsid w:val="00877DEE"/>
    <w:rsid w:val="00880BF2"/>
    <w:rsid w:val="00882DF0"/>
    <w:rsid w:val="008835C6"/>
    <w:rsid w:val="00884EE9"/>
    <w:rsid w:val="008852BA"/>
    <w:rsid w:val="0088543E"/>
    <w:rsid w:val="00885CE3"/>
    <w:rsid w:val="00885D6D"/>
    <w:rsid w:val="00885E2D"/>
    <w:rsid w:val="00885FF5"/>
    <w:rsid w:val="00886F1C"/>
    <w:rsid w:val="008905B5"/>
    <w:rsid w:val="008909CA"/>
    <w:rsid w:val="008909DC"/>
    <w:rsid w:val="00890BA7"/>
    <w:rsid w:val="00890D76"/>
    <w:rsid w:val="008912CE"/>
    <w:rsid w:val="00891C80"/>
    <w:rsid w:val="00891CC6"/>
    <w:rsid w:val="008928CD"/>
    <w:rsid w:val="008933C0"/>
    <w:rsid w:val="0089352C"/>
    <w:rsid w:val="00893CEF"/>
    <w:rsid w:val="00894BA1"/>
    <w:rsid w:val="00895F63"/>
    <w:rsid w:val="008974B9"/>
    <w:rsid w:val="00897979"/>
    <w:rsid w:val="008A037A"/>
    <w:rsid w:val="008A03CA"/>
    <w:rsid w:val="008A04CA"/>
    <w:rsid w:val="008A06F7"/>
    <w:rsid w:val="008A19FC"/>
    <w:rsid w:val="008A1EB5"/>
    <w:rsid w:val="008A29DD"/>
    <w:rsid w:val="008A2EC2"/>
    <w:rsid w:val="008A3605"/>
    <w:rsid w:val="008A39F8"/>
    <w:rsid w:val="008A3A2C"/>
    <w:rsid w:val="008A412E"/>
    <w:rsid w:val="008A4411"/>
    <w:rsid w:val="008A46B7"/>
    <w:rsid w:val="008A4D11"/>
    <w:rsid w:val="008A6E9B"/>
    <w:rsid w:val="008A7801"/>
    <w:rsid w:val="008A7DEF"/>
    <w:rsid w:val="008A7EC2"/>
    <w:rsid w:val="008B0223"/>
    <w:rsid w:val="008B0D0E"/>
    <w:rsid w:val="008B0F3C"/>
    <w:rsid w:val="008B1D38"/>
    <w:rsid w:val="008B21AC"/>
    <w:rsid w:val="008B2244"/>
    <w:rsid w:val="008B22C0"/>
    <w:rsid w:val="008B269C"/>
    <w:rsid w:val="008B26F0"/>
    <w:rsid w:val="008B31BA"/>
    <w:rsid w:val="008B34BC"/>
    <w:rsid w:val="008B395E"/>
    <w:rsid w:val="008B3D04"/>
    <w:rsid w:val="008B3ED0"/>
    <w:rsid w:val="008B3F04"/>
    <w:rsid w:val="008B421C"/>
    <w:rsid w:val="008B4DA4"/>
    <w:rsid w:val="008B518E"/>
    <w:rsid w:val="008B51E2"/>
    <w:rsid w:val="008B5573"/>
    <w:rsid w:val="008B6517"/>
    <w:rsid w:val="008B76CC"/>
    <w:rsid w:val="008C0938"/>
    <w:rsid w:val="008C1CDD"/>
    <w:rsid w:val="008C2092"/>
    <w:rsid w:val="008C3279"/>
    <w:rsid w:val="008C3A4D"/>
    <w:rsid w:val="008C3C98"/>
    <w:rsid w:val="008C3D24"/>
    <w:rsid w:val="008C4296"/>
    <w:rsid w:val="008C45F8"/>
    <w:rsid w:val="008C5529"/>
    <w:rsid w:val="008C55EF"/>
    <w:rsid w:val="008C67D7"/>
    <w:rsid w:val="008C7315"/>
    <w:rsid w:val="008C7AE2"/>
    <w:rsid w:val="008D0745"/>
    <w:rsid w:val="008D0AA4"/>
    <w:rsid w:val="008D0CCF"/>
    <w:rsid w:val="008D0F1E"/>
    <w:rsid w:val="008D1236"/>
    <w:rsid w:val="008D1EFB"/>
    <w:rsid w:val="008D2081"/>
    <w:rsid w:val="008D2137"/>
    <w:rsid w:val="008D213C"/>
    <w:rsid w:val="008D3FBC"/>
    <w:rsid w:val="008D4069"/>
    <w:rsid w:val="008D40B3"/>
    <w:rsid w:val="008D494B"/>
    <w:rsid w:val="008D4BE3"/>
    <w:rsid w:val="008D4DB9"/>
    <w:rsid w:val="008D5DDB"/>
    <w:rsid w:val="008D5F52"/>
    <w:rsid w:val="008D6135"/>
    <w:rsid w:val="008D679D"/>
    <w:rsid w:val="008D7710"/>
    <w:rsid w:val="008E0229"/>
    <w:rsid w:val="008E06ED"/>
    <w:rsid w:val="008E0F41"/>
    <w:rsid w:val="008E15CE"/>
    <w:rsid w:val="008E1DBD"/>
    <w:rsid w:val="008E1E30"/>
    <w:rsid w:val="008E2FEB"/>
    <w:rsid w:val="008E359D"/>
    <w:rsid w:val="008E3C78"/>
    <w:rsid w:val="008E3E03"/>
    <w:rsid w:val="008E471C"/>
    <w:rsid w:val="008E4B3C"/>
    <w:rsid w:val="008E538B"/>
    <w:rsid w:val="008E5E0A"/>
    <w:rsid w:val="008E6799"/>
    <w:rsid w:val="008E75DB"/>
    <w:rsid w:val="008E760F"/>
    <w:rsid w:val="008E7700"/>
    <w:rsid w:val="008F0C5D"/>
    <w:rsid w:val="008F11AA"/>
    <w:rsid w:val="008F207F"/>
    <w:rsid w:val="008F2269"/>
    <w:rsid w:val="008F2792"/>
    <w:rsid w:val="008F2DC3"/>
    <w:rsid w:val="008F4BA8"/>
    <w:rsid w:val="008F5055"/>
    <w:rsid w:val="008F560F"/>
    <w:rsid w:val="008F59C9"/>
    <w:rsid w:val="008F7238"/>
    <w:rsid w:val="008F7A59"/>
    <w:rsid w:val="009001B5"/>
    <w:rsid w:val="00900470"/>
    <w:rsid w:val="009005B5"/>
    <w:rsid w:val="00900B0F"/>
    <w:rsid w:val="0090126F"/>
    <w:rsid w:val="009012FA"/>
    <w:rsid w:val="009014C9"/>
    <w:rsid w:val="0090171F"/>
    <w:rsid w:val="00901C95"/>
    <w:rsid w:val="009030C4"/>
    <w:rsid w:val="00903144"/>
    <w:rsid w:val="00904B8E"/>
    <w:rsid w:val="009052E4"/>
    <w:rsid w:val="00905B37"/>
    <w:rsid w:val="00906640"/>
    <w:rsid w:val="00906935"/>
    <w:rsid w:val="00906A9B"/>
    <w:rsid w:val="00906FB5"/>
    <w:rsid w:val="00907555"/>
    <w:rsid w:val="00907F53"/>
    <w:rsid w:val="0091002C"/>
    <w:rsid w:val="0091206F"/>
    <w:rsid w:val="00912856"/>
    <w:rsid w:val="009134D3"/>
    <w:rsid w:val="00913D5F"/>
    <w:rsid w:val="00914C30"/>
    <w:rsid w:val="00914F8F"/>
    <w:rsid w:val="009159DB"/>
    <w:rsid w:val="009159F0"/>
    <w:rsid w:val="00915A15"/>
    <w:rsid w:val="00915C7B"/>
    <w:rsid w:val="00916BB9"/>
    <w:rsid w:val="00916F52"/>
    <w:rsid w:val="0091741D"/>
    <w:rsid w:val="009200C3"/>
    <w:rsid w:val="0092172B"/>
    <w:rsid w:val="009219B3"/>
    <w:rsid w:val="009226EE"/>
    <w:rsid w:val="009227C8"/>
    <w:rsid w:val="00922831"/>
    <w:rsid w:val="00922B7E"/>
    <w:rsid w:val="009231C2"/>
    <w:rsid w:val="009237D7"/>
    <w:rsid w:val="009245AC"/>
    <w:rsid w:val="009249A4"/>
    <w:rsid w:val="009254E4"/>
    <w:rsid w:val="00925A25"/>
    <w:rsid w:val="009265A8"/>
    <w:rsid w:val="00926720"/>
    <w:rsid w:val="0092708B"/>
    <w:rsid w:val="0092743D"/>
    <w:rsid w:val="0093010D"/>
    <w:rsid w:val="0093068E"/>
    <w:rsid w:val="009306CE"/>
    <w:rsid w:val="00930CE4"/>
    <w:rsid w:val="009322C2"/>
    <w:rsid w:val="00933992"/>
    <w:rsid w:val="00933FF9"/>
    <w:rsid w:val="009377DD"/>
    <w:rsid w:val="00937E76"/>
    <w:rsid w:val="00943B41"/>
    <w:rsid w:val="00943CB4"/>
    <w:rsid w:val="00944275"/>
    <w:rsid w:val="00945195"/>
    <w:rsid w:val="00945459"/>
    <w:rsid w:val="00945D0F"/>
    <w:rsid w:val="0094660D"/>
    <w:rsid w:val="00946794"/>
    <w:rsid w:val="009467B0"/>
    <w:rsid w:val="00947123"/>
    <w:rsid w:val="00947287"/>
    <w:rsid w:val="00950444"/>
    <w:rsid w:val="009516CE"/>
    <w:rsid w:val="00952168"/>
    <w:rsid w:val="009521D7"/>
    <w:rsid w:val="009532BB"/>
    <w:rsid w:val="009535BF"/>
    <w:rsid w:val="00953728"/>
    <w:rsid w:val="00953C52"/>
    <w:rsid w:val="00954679"/>
    <w:rsid w:val="00954BA6"/>
    <w:rsid w:val="009551E9"/>
    <w:rsid w:val="009558A7"/>
    <w:rsid w:val="00955BA0"/>
    <w:rsid w:val="00955C4E"/>
    <w:rsid w:val="00955EA0"/>
    <w:rsid w:val="0095662B"/>
    <w:rsid w:val="00957182"/>
    <w:rsid w:val="00957539"/>
    <w:rsid w:val="00960B51"/>
    <w:rsid w:val="00960EC3"/>
    <w:rsid w:val="00961D44"/>
    <w:rsid w:val="00963612"/>
    <w:rsid w:val="00963CBE"/>
    <w:rsid w:val="00963D59"/>
    <w:rsid w:val="00963E88"/>
    <w:rsid w:val="0096497C"/>
    <w:rsid w:val="00964B30"/>
    <w:rsid w:val="00964E59"/>
    <w:rsid w:val="009677B4"/>
    <w:rsid w:val="00970A48"/>
    <w:rsid w:val="00970D0D"/>
    <w:rsid w:val="0097130A"/>
    <w:rsid w:val="00971515"/>
    <w:rsid w:val="00971C28"/>
    <w:rsid w:val="00971D49"/>
    <w:rsid w:val="00971DF7"/>
    <w:rsid w:val="00971EE7"/>
    <w:rsid w:val="009730C1"/>
    <w:rsid w:val="00974D5E"/>
    <w:rsid w:val="00976DBC"/>
    <w:rsid w:val="00977650"/>
    <w:rsid w:val="00977BD1"/>
    <w:rsid w:val="0098023D"/>
    <w:rsid w:val="00982443"/>
    <w:rsid w:val="00983EBD"/>
    <w:rsid w:val="009845FC"/>
    <w:rsid w:val="00984CE6"/>
    <w:rsid w:val="009858EB"/>
    <w:rsid w:val="00985C58"/>
    <w:rsid w:val="00986EBA"/>
    <w:rsid w:val="00987CBA"/>
    <w:rsid w:val="009901C9"/>
    <w:rsid w:val="00990679"/>
    <w:rsid w:val="009907E8"/>
    <w:rsid w:val="009910F1"/>
    <w:rsid w:val="009924F0"/>
    <w:rsid w:val="00992FA0"/>
    <w:rsid w:val="009936A0"/>
    <w:rsid w:val="009936DA"/>
    <w:rsid w:val="00994608"/>
    <w:rsid w:val="00994988"/>
    <w:rsid w:val="00995603"/>
    <w:rsid w:val="00995671"/>
    <w:rsid w:val="009959E9"/>
    <w:rsid w:val="009964D2"/>
    <w:rsid w:val="00996FFC"/>
    <w:rsid w:val="0099750B"/>
    <w:rsid w:val="009A02C7"/>
    <w:rsid w:val="009A0357"/>
    <w:rsid w:val="009A0E47"/>
    <w:rsid w:val="009A1B0C"/>
    <w:rsid w:val="009A352C"/>
    <w:rsid w:val="009A3823"/>
    <w:rsid w:val="009A575D"/>
    <w:rsid w:val="009A5DFC"/>
    <w:rsid w:val="009A5EFE"/>
    <w:rsid w:val="009A661D"/>
    <w:rsid w:val="009A70E4"/>
    <w:rsid w:val="009A7415"/>
    <w:rsid w:val="009B17F9"/>
    <w:rsid w:val="009B2013"/>
    <w:rsid w:val="009B2458"/>
    <w:rsid w:val="009B2A77"/>
    <w:rsid w:val="009B313C"/>
    <w:rsid w:val="009B41E0"/>
    <w:rsid w:val="009B5726"/>
    <w:rsid w:val="009B5BAC"/>
    <w:rsid w:val="009B5DB6"/>
    <w:rsid w:val="009B7130"/>
    <w:rsid w:val="009B71B8"/>
    <w:rsid w:val="009B7FDF"/>
    <w:rsid w:val="009C04E6"/>
    <w:rsid w:val="009C1E78"/>
    <w:rsid w:val="009C218A"/>
    <w:rsid w:val="009C24C0"/>
    <w:rsid w:val="009C2F58"/>
    <w:rsid w:val="009C2F94"/>
    <w:rsid w:val="009C465D"/>
    <w:rsid w:val="009C4E49"/>
    <w:rsid w:val="009C5543"/>
    <w:rsid w:val="009C5C0C"/>
    <w:rsid w:val="009C721D"/>
    <w:rsid w:val="009C7A0A"/>
    <w:rsid w:val="009C7EE9"/>
    <w:rsid w:val="009D0074"/>
    <w:rsid w:val="009D047E"/>
    <w:rsid w:val="009D0A88"/>
    <w:rsid w:val="009D0D50"/>
    <w:rsid w:val="009D167F"/>
    <w:rsid w:val="009D1686"/>
    <w:rsid w:val="009D1D9E"/>
    <w:rsid w:val="009D1EB9"/>
    <w:rsid w:val="009D25D7"/>
    <w:rsid w:val="009D2AAF"/>
    <w:rsid w:val="009D2B81"/>
    <w:rsid w:val="009D2EA9"/>
    <w:rsid w:val="009D30E2"/>
    <w:rsid w:val="009D3260"/>
    <w:rsid w:val="009D46BE"/>
    <w:rsid w:val="009D57FA"/>
    <w:rsid w:val="009D6716"/>
    <w:rsid w:val="009D6957"/>
    <w:rsid w:val="009D71BA"/>
    <w:rsid w:val="009D728D"/>
    <w:rsid w:val="009E054B"/>
    <w:rsid w:val="009E2B12"/>
    <w:rsid w:val="009E3C36"/>
    <w:rsid w:val="009E43AA"/>
    <w:rsid w:val="009E452B"/>
    <w:rsid w:val="009E4874"/>
    <w:rsid w:val="009E4B63"/>
    <w:rsid w:val="009E4E15"/>
    <w:rsid w:val="009E4F43"/>
    <w:rsid w:val="009E511A"/>
    <w:rsid w:val="009E53A9"/>
    <w:rsid w:val="009E641C"/>
    <w:rsid w:val="009E67A6"/>
    <w:rsid w:val="009E762E"/>
    <w:rsid w:val="009F087E"/>
    <w:rsid w:val="009F139D"/>
    <w:rsid w:val="009F1663"/>
    <w:rsid w:val="009F3E5F"/>
    <w:rsid w:val="009F5CE6"/>
    <w:rsid w:val="009F6769"/>
    <w:rsid w:val="009F6E87"/>
    <w:rsid w:val="009F6F56"/>
    <w:rsid w:val="00A01062"/>
    <w:rsid w:val="00A01487"/>
    <w:rsid w:val="00A01488"/>
    <w:rsid w:val="00A0164B"/>
    <w:rsid w:val="00A02236"/>
    <w:rsid w:val="00A03901"/>
    <w:rsid w:val="00A03A3F"/>
    <w:rsid w:val="00A03F24"/>
    <w:rsid w:val="00A05E8C"/>
    <w:rsid w:val="00A066E3"/>
    <w:rsid w:val="00A06727"/>
    <w:rsid w:val="00A06AE4"/>
    <w:rsid w:val="00A07E14"/>
    <w:rsid w:val="00A07FB4"/>
    <w:rsid w:val="00A102D2"/>
    <w:rsid w:val="00A10B43"/>
    <w:rsid w:val="00A1177C"/>
    <w:rsid w:val="00A12E3B"/>
    <w:rsid w:val="00A131E7"/>
    <w:rsid w:val="00A14852"/>
    <w:rsid w:val="00A14F13"/>
    <w:rsid w:val="00A152BB"/>
    <w:rsid w:val="00A15634"/>
    <w:rsid w:val="00A1676E"/>
    <w:rsid w:val="00A1685B"/>
    <w:rsid w:val="00A16B23"/>
    <w:rsid w:val="00A1708E"/>
    <w:rsid w:val="00A175B7"/>
    <w:rsid w:val="00A17601"/>
    <w:rsid w:val="00A20276"/>
    <w:rsid w:val="00A2052A"/>
    <w:rsid w:val="00A2059A"/>
    <w:rsid w:val="00A20B5F"/>
    <w:rsid w:val="00A21C3D"/>
    <w:rsid w:val="00A21C97"/>
    <w:rsid w:val="00A24CF6"/>
    <w:rsid w:val="00A24DF5"/>
    <w:rsid w:val="00A2535D"/>
    <w:rsid w:val="00A25455"/>
    <w:rsid w:val="00A3038D"/>
    <w:rsid w:val="00A3052B"/>
    <w:rsid w:val="00A3218A"/>
    <w:rsid w:val="00A3232F"/>
    <w:rsid w:val="00A323C2"/>
    <w:rsid w:val="00A334B6"/>
    <w:rsid w:val="00A335AA"/>
    <w:rsid w:val="00A348D8"/>
    <w:rsid w:val="00A35602"/>
    <w:rsid w:val="00A3585E"/>
    <w:rsid w:val="00A36A86"/>
    <w:rsid w:val="00A36CA6"/>
    <w:rsid w:val="00A4100D"/>
    <w:rsid w:val="00A41043"/>
    <w:rsid w:val="00A41E33"/>
    <w:rsid w:val="00A43063"/>
    <w:rsid w:val="00A43675"/>
    <w:rsid w:val="00A43791"/>
    <w:rsid w:val="00A438E5"/>
    <w:rsid w:val="00A43931"/>
    <w:rsid w:val="00A43A1A"/>
    <w:rsid w:val="00A44984"/>
    <w:rsid w:val="00A449D9"/>
    <w:rsid w:val="00A44C5D"/>
    <w:rsid w:val="00A45C97"/>
    <w:rsid w:val="00A464D2"/>
    <w:rsid w:val="00A4752A"/>
    <w:rsid w:val="00A4778A"/>
    <w:rsid w:val="00A504C4"/>
    <w:rsid w:val="00A509D1"/>
    <w:rsid w:val="00A51623"/>
    <w:rsid w:val="00A51E71"/>
    <w:rsid w:val="00A53127"/>
    <w:rsid w:val="00A53173"/>
    <w:rsid w:val="00A535B1"/>
    <w:rsid w:val="00A53BD8"/>
    <w:rsid w:val="00A54133"/>
    <w:rsid w:val="00A5551A"/>
    <w:rsid w:val="00A55712"/>
    <w:rsid w:val="00A5575B"/>
    <w:rsid w:val="00A55F59"/>
    <w:rsid w:val="00A55F85"/>
    <w:rsid w:val="00A56326"/>
    <w:rsid w:val="00A567CC"/>
    <w:rsid w:val="00A56AC4"/>
    <w:rsid w:val="00A56FEE"/>
    <w:rsid w:val="00A5708D"/>
    <w:rsid w:val="00A574A5"/>
    <w:rsid w:val="00A6020D"/>
    <w:rsid w:val="00A60786"/>
    <w:rsid w:val="00A60C4E"/>
    <w:rsid w:val="00A615A6"/>
    <w:rsid w:val="00A616C6"/>
    <w:rsid w:val="00A6204A"/>
    <w:rsid w:val="00A623C6"/>
    <w:rsid w:val="00A628A0"/>
    <w:rsid w:val="00A62AB0"/>
    <w:rsid w:val="00A62FA1"/>
    <w:rsid w:val="00A63649"/>
    <w:rsid w:val="00A65ACA"/>
    <w:rsid w:val="00A65F7E"/>
    <w:rsid w:val="00A6620E"/>
    <w:rsid w:val="00A67770"/>
    <w:rsid w:val="00A67795"/>
    <w:rsid w:val="00A70664"/>
    <w:rsid w:val="00A70AD1"/>
    <w:rsid w:val="00A71193"/>
    <w:rsid w:val="00A711E1"/>
    <w:rsid w:val="00A71AFC"/>
    <w:rsid w:val="00A7383D"/>
    <w:rsid w:val="00A73963"/>
    <w:rsid w:val="00A74651"/>
    <w:rsid w:val="00A75129"/>
    <w:rsid w:val="00A75170"/>
    <w:rsid w:val="00A75806"/>
    <w:rsid w:val="00A759EC"/>
    <w:rsid w:val="00A7665A"/>
    <w:rsid w:val="00A76ECD"/>
    <w:rsid w:val="00A8159E"/>
    <w:rsid w:val="00A81D7D"/>
    <w:rsid w:val="00A81DA7"/>
    <w:rsid w:val="00A83EBB"/>
    <w:rsid w:val="00A86A23"/>
    <w:rsid w:val="00A879D0"/>
    <w:rsid w:val="00A90406"/>
    <w:rsid w:val="00A90459"/>
    <w:rsid w:val="00A90922"/>
    <w:rsid w:val="00A90D60"/>
    <w:rsid w:val="00A918AE"/>
    <w:rsid w:val="00A91A3D"/>
    <w:rsid w:val="00A9221C"/>
    <w:rsid w:val="00A930C9"/>
    <w:rsid w:val="00A930F7"/>
    <w:rsid w:val="00A934B9"/>
    <w:rsid w:val="00A9483A"/>
    <w:rsid w:val="00A951DB"/>
    <w:rsid w:val="00A95EB9"/>
    <w:rsid w:val="00A97DDA"/>
    <w:rsid w:val="00AA089D"/>
    <w:rsid w:val="00AA0DD1"/>
    <w:rsid w:val="00AA163E"/>
    <w:rsid w:val="00AA37CC"/>
    <w:rsid w:val="00AA55DA"/>
    <w:rsid w:val="00AA6AFF"/>
    <w:rsid w:val="00AA6C66"/>
    <w:rsid w:val="00AA7723"/>
    <w:rsid w:val="00AB03D4"/>
    <w:rsid w:val="00AB0571"/>
    <w:rsid w:val="00AB101D"/>
    <w:rsid w:val="00AB1A30"/>
    <w:rsid w:val="00AB20B6"/>
    <w:rsid w:val="00AB2736"/>
    <w:rsid w:val="00AB479E"/>
    <w:rsid w:val="00AB503E"/>
    <w:rsid w:val="00AB56CE"/>
    <w:rsid w:val="00AB5A31"/>
    <w:rsid w:val="00AB62F4"/>
    <w:rsid w:val="00AB6CED"/>
    <w:rsid w:val="00AB7569"/>
    <w:rsid w:val="00AC018C"/>
    <w:rsid w:val="00AC031E"/>
    <w:rsid w:val="00AC04A2"/>
    <w:rsid w:val="00AC1F35"/>
    <w:rsid w:val="00AC2B20"/>
    <w:rsid w:val="00AC33F9"/>
    <w:rsid w:val="00AC344D"/>
    <w:rsid w:val="00AC4785"/>
    <w:rsid w:val="00AC4979"/>
    <w:rsid w:val="00AC49C8"/>
    <w:rsid w:val="00AC4F10"/>
    <w:rsid w:val="00AC4F50"/>
    <w:rsid w:val="00AC5443"/>
    <w:rsid w:val="00AC5BEC"/>
    <w:rsid w:val="00AC76F6"/>
    <w:rsid w:val="00AC7978"/>
    <w:rsid w:val="00AC798E"/>
    <w:rsid w:val="00AC7DDA"/>
    <w:rsid w:val="00AD0E64"/>
    <w:rsid w:val="00AD13C7"/>
    <w:rsid w:val="00AD1A0E"/>
    <w:rsid w:val="00AD1D84"/>
    <w:rsid w:val="00AD5166"/>
    <w:rsid w:val="00AD541A"/>
    <w:rsid w:val="00AD63E4"/>
    <w:rsid w:val="00AD6A8C"/>
    <w:rsid w:val="00AD6AC0"/>
    <w:rsid w:val="00AD73C5"/>
    <w:rsid w:val="00AE0648"/>
    <w:rsid w:val="00AE18A2"/>
    <w:rsid w:val="00AE3941"/>
    <w:rsid w:val="00AE4577"/>
    <w:rsid w:val="00AE4978"/>
    <w:rsid w:val="00AE4D85"/>
    <w:rsid w:val="00AE5BA2"/>
    <w:rsid w:val="00AE7ED4"/>
    <w:rsid w:val="00AF1785"/>
    <w:rsid w:val="00AF2242"/>
    <w:rsid w:val="00AF2EFB"/>
    <w:rsid w:val="00AF49DB"/>
    <w:rsid w:val="00AF5817"/>
    <w:rsid w:val="00AF5CF5"/>
    <w:rsid w:val="00AF6B85"/>
    <w:rsid w:val="00AF6D6D"/>
    <w:rsid w:val="00AF7148"/>
    <w:rsid w:val="00AF7603"/>
    <w:rsid w:val="00B00160"/>
    <w:rsid w:val="00B00331"/>
    <w:rsid w:val="00B006CE"/>
    <w:rsid w:val="00B0089D"/>
    <w:rsid w:val="00B00A54"/>
    <w:rsid w:val="00B0161D"/>
    <w:rsid w:val="00B01CB3"/>
    <w:rsid w:val="00B03F25"/>
    <w:rsid w:val="00B04182"/>
    <w:rsid w:val="00B04C17"/>
    <w:rsid w:val="00B0515A"/>
    <w:rsid w:val="00B052AE"/>
    <w:rsid w:val="00B053E9"/>
    <w:rsid w:val="00B05B20"/>
    <w:rsid w:val="00B05F40"/>
    <w:rsid w:val="00B06553"/>
    <w:rsid w:val="00B068DE"/>
    <w:rsid w:val="00B07CFA"/>
    <w:rsid w:val="00B10C1C"/>
    <w:rsid w:val="00B133EF"/>
    <w:rsid w:val="00B1380B"/>
    <w:rsid w:val="00B13B15"/>
    <w:rsid w:val="00B14617"/>
    <w:rsid w:val="00B14FA1"/>
    <w:rsid w:val="00B16431"/>
    <w:rsid w:val="00B168AF"/>
    <w:rsid w:val="00B17B54"/>
    <w:rsid w:val="00B20C57"/>
    <w:rsid w:val="00B215B3"/>
    <w:rsid w:val="00B21D75"/>
    <w:rsid w:val="00B222B0"/>
    <w:rsid w:val="00B226CC"/>
    <w:rsid w:val="00B228CE"/>
    <w:rsid w:val="00B22986"/>
    <w:rsid w:val="00B22B53"/>
    <w:rsid w:val="00B241B3"/>
    <w:rsid w:val="00B24279"/>
    <w:rsid w:val="00B2473F"/>
    <w:rsid w:val="00B24977"/>
    <w:rsid w:val="00B24ECD"/>
    <w:rsid w:val="00B2501D"/>
    <w:rsid w:val="00B2522F"/>
    <w:rsid w:val="00B255BB"/>
    <w:rsid w:val="00B258E1"/>
    <w:rsid w:val="00B26097"/>
    <w:rsid w:val="00B26909"/>
    <w:rsid w:val="00B26D7C"/>
    <w:rsid w:val="00B27E45"/>
    <w:rsid w:val="00B30AFA"/>
    <w:rsid w:val="00B31904"/>
    <w:rsid w:val="00B31CD3"/>
    <w:rsid w:val="00B327CA"/>
    <w:rsid w:val="00B32D29"/>
    <w:rsid w:val="00B32D80"/>
    <w:rsid w:val="00B33A00"/>
    <w:rsid w:val="00B34392"/>
    <w:rsid w:val="00B34ADD"/>
    <w:rsid w:val="00B34ADF"/>
    <w:rsid w:val="00B35B2B"/>
    <w:rsid w:val="00B36FBF"/>
    <w:rsid w:val="00B3789D"/>
    <w:rsid w:val="00B3798F"/>
    <w:rsid w:val="00B37AF5"/>
    <w:rsid w:val="00B37BFB"/>
    <w:rsid w:val="00B40C38"/>
    <w:rsid w:val="00B41166"/>
    <w:rsid w:val="00B4136E"/>
    <w:rsid w:val="00B416ED"/>
    <w:rsid w:val="00B41E74"/>
    <w:rsid w:val="00B42D4F"/>
    <w:rsid w:val="00B4363A"/>
    <w:rsid w:val="00B437C3"/>
    <w:rsid w:val="00B44164"/>
    <w:rsid w:val="00B44996"/>
    <w:rsid w:val="00B44FD4"/>
    <w:rsid w:val="00B45300"/>
    <w:rsid w:val="00B46B91"/>
    <w:rsid w:val="00B479F1"/>
    <w:rsid w:val="00B50410"/>
    <w:rsid w:val="00B506B8"/>
    <w:rsid w:val="00B50EE3"/>
    <w:rsid w:val="00B50F15"/>
    <w:rsid w:val="00B51067"/>
    <w:rsid w:val="00B5146B"/>
    <w:rsid w:val="00B516FA"/>
    <w:rsid w:val="00B51FB6"/>
    <w:rsid w:val="00B520F6"/>
    <w:rsid w:val="00B523AD"/>
    <w:rsid w:val="00B52771"/>
    <w:rsid w:val="00B539C5"/>
    <w:rsid w:val="00B53DB5"/>
    <w:rsid w:val="00B54270"/>
    <w:rsid w:val="00B54749"/>
    <w:rsid w:val="00B551C2"/>
    <w:rsid w:val="00B55558"/>
    <w:rsid w:val="00B5556A"/>
    <w:rsid w:val="00B55B69"/>
    <w:rsid w:val="00B55C69"/>
    <w:rsid w:val="00B569C3"/>
    <w:rsid w:val="00B56E26"/>
    <w:rsid w:val="00B6109E"/>
    <w:rsid w:val="00B61526"/>
    <w:rsid w:val="00B62395"/>
    <w:rsid w:val="00B63192"/>
    <w:rsid w:val="00B63E6A"/>
    <w:rsid w:val="00B6486B"/>
    <w:rsid w:val="00B64BA1"/>
    <w:rsid w:val="00B657F4"/>
    <w:rsid w:val="00B659A2"/>
    <w:rsid w:val="00B65DD6"/>
    <w:rsid w:val="00B66044"/>
    <w:rsid w:val="00B663C3"/>
    <w:rsid w:val="00B66868"/>
    <w:rsid w:val="00B67482"/>
    <w:rsid w:val="00B67F59"/>
    <w:rsid w:val="00B70932"/>
    <w:rsid w:val="00B70D06"/>
    <w:rsid w:val="00B72E99"/>
    <w:rsid w:val="00B73717"/>
    <w:rsid w:val="00B73A34"/>
    <w:rsid w:val="00B76070"/>
    <w:rsid w:val="00B763D3"/>
    <w:rsid w:val="00B7657F"/>
    <w:rsid w:val="00B767A2"/>
    <w:rsid w:val="00B76962"/>
    <w:rsid w:val="00B80236"/>
    <w:rsid w:val="00B80CDE"/>
    <w:rsid w:val="00B81380"/>
    <w:rsid w:val="00B81B00"/>
    <w:rsid w:val="00B82054"/>
    <w:rsid w:val="00B82286"/>
    <w:rsid w:val="00B82314"/>
    <w:rsid w:val="00B82C8C"/>
    <w:rsid w:val="00B82F7D"/>
    <w:rsid w:val="00B83709"/>
    <w:rsid w:val="00B839AB"/>
    <w:rsid w:val="00B83CF1"/>
    <w:rsid w:val="00B84301"/>
    <w:rsid w:val="00B8435F"/>
    <w:rsid w:val="00B859A9"/>
    <w:rsid w:val="00B85D59"/>
    <w:rsid w:val="00B87905"/>
    <w:rsid w:val="00B9017D"/>
    <w:rsid w:val="00B90200"/>
    <w:rsid w:val="00B9023E"/>
    <w:rsid w:val="00B91393"/>
    <w:rsid w:val="00B91A5F"/>
    <w:rsid w:val="00B92841"/>
    <w:rsid w:val="00B933FD"/>
    <w:rsid w:val="00B93EA2"/>
    <w:rsid w:val="00B948ED"/>
    <w:rsid w:val="00B94DFB"/>
    <w:rsid w:val="00B9571A"/>
    <w:rsid w:val="00B959BC"/>
    <w:rsid w:val="00B95CB3"/>
    <w:rsid w:val="00B9636A"/>
    <w:rsid w:val="00B96BE1"/>
    <w:rsid w:val="00B974E7"/>
    <w:rsid w:val="00BA0338"/>
    <w:rsid w:val="00BA0FCE"/>
    <w:rsid w:val="00BA1036"/>
    <w:rsid w:val="00BA10C4"/>
    <w:rsid w:val="00BA1793"/>
    <w:rsid w:val="00BA1A35"/>
    <w:rsid w:val="00BA615C"/>
    <w:rsid w:val="00BA7115"/>
    <w:rsid w:val="00BB1E15"/>
    <w:rsid w:val="00BB2667"/>
    <w:rsid w:val="00BB2970"/>
    <w:rsid w:val="00BB3F26"/>
    <w:rsid w:val="00BB4BF1"/>
    <w:rsid w:val="00BB5A3D"/>
    <w:rsid w:val="00BB6174"/>
    <w:rsid w:val="00BB682D"/>
    <w:rsid w:val="00BB6B20"/>
    <w:rsid w:val="00BB7C15"/>
    <w:rsid w:val="00BC00A1"/>
    <w:rsid w:val="00BC02F7"/>
    <w:rsid w:val="00BC043A"/>
    <w:rsid w:val="00BC1426"/>
    <w:rsid w:val="00BC27AE"/>
    <w:rsid w:val="00BC2CF3"/>
    <w:rsid w:val="00BC2FAE"/>
    <w:rsid w:val="00BC3161"/>
    <w:rsid w:val="00BC34A2"/>
    <w:rsid w:val="00BC417A"/>
    <w:rsid w:val="00BC442E"/>
    <w:rsid w:val="00BC5558"/>
    <w:rsid w:val="00BC58B1"/>
    <w:rsid w:val="00BC5ED6"/>
    <w:rsid w:val="00BC5FD2"/>
    <w:rsid w:val="00BC64FF"/>
    <w:rsid w:val="00BC661A"/>
    <w:rsid w:val="00BC6B09"/>
    <w:rsid w:val="00BD03F6"/>
    <w:rsid w:val="00BD0413"/>
    <w:rsid w:val="00BD042A"/>
    <w:rsid w:val="00BD12B7"/>
    <w:rsid w:val="00BD13FD"/>
    <w:rsid w:val="00BD2323"/>
    <w:rsid w:val="00BD23FE"/>
    <w:rsid w:val="00BD451F"/>
    <w:rsid w:val="00BD49FE"/>
    <w:rsid w:val="00BD5D27"/>
    <w:rsid w:val="00BD6DAD"/>
    <w:rsid w:val="00BE0548"/>
    <w:rsid w:val="00BE080B"/>
    <w:rsid w:val="00BE0C75"/>
    <w:rsid w:val="00BE18B2"/>
    <w:rsid w:val="00BE1C7B"/>
    <w:rsid w:val="00BE24A2"/>
    <w:rsid w:val="00BE24D7"/>
    <w:rsid w:val="00BE2A2D"/>
    <w:rsid w:val="00BE3376"/>
    <w:rsid w:val="00BE33FB"/>
    <w:rsid w:val="00BE476C"/>
    <w:rsid w:val="00BE6976"/>
    <w:rsid w:val="00BE69E8"/>
    <w:rsid w:val="00BE7C67"/>
    <w:rsid w:val="00BF0828"/>
    <w:rsid w:val="00BF11B1"/>
    <w:rsid w:val="00BF320B"/>
    <w:rsid w:val="00BF3918"/>
    <w:rsid w:val="00BF4CBB"/>
    <w:rsid w:val="00BF4D20"/>
    <w:rsid w:val="00BF5917"/>
    <w:rsid w:val="00BF59DD"/>
    <w:rsid w:val="00BF607A"/>
    <w:rsid w:val="00BF6981"/>
    <w:rsid w:val="00BF6CE0"/>
    <w:rsid w:val="00BF72E0"/>
    <w:rsid w:val="00BF7FB1"/>
    <w:rsid w:val="00C00F0E"/>
    <w:rsid w:val="00C00F8C"/>
    <w:rsid w:val="00C015F9"/>
    <w:rsid w:val="00C025C6"/>
    <w:rsid w:val="00C02711"/>
    <w:rsid w:val="00C0275A"/>
    <w:rsid w:val="00C02DCF"/>
    <w:rsid w:val="00C03A6F"/>
    <w:rsid w:val="00C03EF1"/>
    <w:rsid w:val="00C04B30"/>
    <w:rsid w:val="00C04BBE"/>
    <w:rsid w:val="00C04BFA"/>
    <w:rsid w:val="00C05114"/>
    <w:rsid w:val="00C05AF9"/>
    <w:rsid w:val="00C06555"/>
    <w:rsid w:val="00C06880"/>
    <w:rsid w:val="00C069C1"/>
    <w:rsid w:val="00C10F3D"/>
    <w:rsid w:val="00C110B8"/>
    <w:rsid w:val="00C120FC"/>
    <w:rsid w:val="00C12534"/>
    <w:rsid w:val="00C125A8"/>
    <w:rsid w:val="00C128E3"/>
    <w:rsid w:val="00C1415D"/>
    <w:rsid w:val="00C142E9"/>
    <w:rsid w:val="00C14908"/>
    <w:rsid w:val="00C15DAA"/>
    <w:rsid w:val="00C16B76"/>
    <w:rsid w:val="00C17362"/>
    <w:rsid w:val="00C17FEF"/>
    <w:rsid w:val="00C20CA3"/>
    <w:rsid w:val="00C218E7"/>
    <w:rsid w:val="00C21973"/>
    <w:rsid w:val="00C255C7"/>
    <w:rsid w:val="00C257AC"/>
    <w:rsid w:val="00C26443"/>
    <w:rsid w:val="00C26CE3"/>
    <w:rsid w:val="00C27568"/>
    <w:rsid w:val="00C27783"/>
    <w:rsid w:val="00C27FD5"/>
    <w:rsid w:val="00C30EFB"/>
    <w:rsid w:val="00C3168C"/>
    <w:rsid w:val="00C31BB6"/>
    <w:rsid w:val="00C32473"/>
    <w:rsid w:val="00C338C8"/>
    <w:rsid w:val="00C33A69"/>
    <w:rsid w:val="00C33AE2"/>
    <w:rsid w:val="00C33C65"/>
    <w:rsid w:val="00C34F3C"/>
    <w:rsid w:val="00C354B8"/>
    <w:rsid w:val="00C35DA5"/>
    <w:rsid w:val="00C36516"/>
    <w:rsid w:val="00C3698F"/>
    <w:rsid w:val="00C36E89"/>
    <w:rsid w:val="00C37700"/>
    <w:rsid w:val="00C37B2D"/>
    <w:rsid w:val="00C37D3D"/>
    <w:rsid w:val="00C4033B"/>
    <w:rsid w:val="00C408D9"/>
    <w:rsid w:val="00C42AA3"/>
    <w:rsid w:val="00C42AF8"/>
    <w:rsid w:val="00C440FC"/>
    <w:rsid w:val="00C449A0"/>
    <w:rsid w:val="00C44B87"/>
    <w:rsid w:val="00C46B4B"/>
    <w:rsid w:val="00C507E7"/>
    <w:rsid w:val="00C51908"/>
    <w:rsid w:val="00C52B91"/>
    <w:rsid w:val="00C52C5A"/>
    <w:rsid w:val="00C53FA8"/>
    <w:rsid w:val="00C540AD"/>
    <w:rsid w:val="00C5495F"/>
    <w:rsid w:val="00C54C2E"/>
    <w:rsid w:val="00C55747"/>
    <w:rsid w:val="00C56397"/>
    <w:rsid w:val="00C566F6"/>
    <w:rsid w:val="00C56F65"/>
    <w:rsid w:val="00C57020"/>
    <w:rsid w:val="00C606EB"/>
    <w:rsid w:val="00C60D61"/>
    <w:rsid w:val="00C61353"/>
    <w:rsid w:val="00C61746"/>
    <w:rsid w:val="00C61E5A"/>
    <w:rsid w:val="00C633E2"/>
    <w:rsid w:val="00C63DD9"/>
    <w:rsid w:val="00C63E01"/>
    <w:rsid w:val="00C6400D"/>
    <w:rsid w:val="00C641F2"/>
    <w:rsid w:val="00C64E43"/>
    <w:rsid w:val="00C65348"/>
    <w:rsid w:val="00C65933"/>
    <w:rsid w:val="00C66F6D"/>
    <w:rsid w:val="00C67C8C"/>
    <w:rsid w:val="00C67EF8"/>
    <w:rsid w:val="00C70883"/>
    <w:rsid w:val="00C723A9"/>
    <w:rsid w:val="00C72646"/>
    <w:rsid w:val="00C731AA"/>
    <w:rsid w:val="00C73CAF"/>
    <w:rsid w:val="00C74237"/>
    <w:rsid w:val="00C74849"/>
    <w:rsid w:val="00C7484B"/>
    <w:rsid w:val="00C74B8D"/>
    <w:rsid w:val="00C74DB1"/>
    <w:rsid w:val="00C74EC6"/>
    <w:rsid w:val="00C7526D"/>
    <w:rsid w:val="00C754E7"/>
    <w:rsid w:val="00C76339"/>
    <w:rsid w:val="00C76A7A"/>
    <w:rsid w:val="00C771FB"/>
    <w:rsid w:val="00C80053"/>
    <w:rsid w:val="00C80BE3"/>
    <w:rsid w:val="00C80D2E"/>
    <w:rsid w:val="00C81598"/>
    <w:rsid w:val="00C82144"/>
    <w:rsid w:val="00C822E1"/>
    <w:rsid w:val="00C82CF9"/>
    <w:rsid w:val="00C83F7F"/>
    <w:rsid w:val="00C85406"/>
    <w:rsid w:val="00C85925"/>
    <w:rsid w:val="00C86EB1"/>
    <w:rsid w:val="00C87CD2"/>
    <w:rsid w:val="00C87FC9"/>
    <w:rsid w:val="00C905A6"/>
    <w:rsid w:val="00C906DD"/>
    <w:rsid w:val="00C90868"/>
    <w:rsid w:val="00C90E2C"/>
    <w:rsid w:val="00C926BD"/>
    <w:rsid w:val="00C93431"/>
    <w:rsid w:val="00C9375C"/>
    <w:rsid w:val="00C93928"/>
    <w:rsid w:val="00C942B3"/>
    <w:rsid w:val="00C949A3"/>
    <w:rsid w:val="00C94AF4"/>
    <w:rsid w:val="00C94EF8"/>
    <w:rsid w:val="00C950A9"/>
    <w:rsid w:val="00C952B8"/>
    <w:rsid w:val="00C954DD"/>
    <w:rsid w:val="00C958EC"/>
    <w:rsid w:val="00CA03BE"/>
    <w:rsid w:val="00CA12A0"/>
    <w:rsid w:val="00CA1967"/>
    <w:rsid w:val="00CA2C23"/>
    <w:rsid w:val="00CA2E52"/>
    <w:rsid w:val="00CA3D2F"/>
    <w:rsid w:val="00CA438C"/>
    <w:rsid w:val="00CA4EBB"/>
    <w:rsid w:val="00CA4FB7"/>
    <w:rsid w:val="00CA4FF6"/>
    <w:rsid w:val="00CA58EE"/>
    <w:rsid w:val="00CA687A"/>
    <w:rsid w:val="00CA7651"/>
    <w:rsid w:val="00CB071E"/>
    <w:rsid w:val="00CB09ED"/>
    <w:rsid w:val="00CB0D09"/>
    <w:rsid w:val="00CB0F30"/>
    <w:rsid w:val="00CB1F2E"/>
    <w:rsid w:val="00CB2E91"/>
    <w:rsid w:val="00CB3B0C"/>
    <w:rsid w:val="00CB55A1"/>
    <w:rsid w:val="00CB706D"/>
    <w:rsid w:val="00CB7C4C"/>
    <w:rsid w:val="00CC0F19"/>
    <w:rsid w:val="00CC147A"/>
    <w:rsid w:val="00CC162B"/>
    <w:rsid w:val="00CC26B7"/>
    <w:rsid w:val="00CC2926"/>
    <w:rsid w:val="00CC3A20"/>
    <w:rsid w:val="00CC3C35"/>
    <w:rsid w:val="00CC3DED"/>
    <w:rsid w:val="00CC41F6"/>
    <w:rsid w:val="00CC4777"/>
    <w:rsid w:val="00CC4DF6"/>
    <w:rsid w:val="00CC58F0"/>
    <w:rsid w:val="00CC6587"/>
    <w:rsid w:val="00CC678F"/>
    <w:rsid w:val="00CC6F1E"/>
    <w:rsid w:val="00CC7510"/>
    <w:rsid w:val="00CC7619"/>
    <w:rsid w:val="00CC7C6E"/>
    <w:rsid w:val="00CD1C1B"/>
    <w:rsid w:val="00CD254A"/>
    <w:rsid w:val="00CD2E67"/>
    <w:rsid w:val="00CD2FED"/>
    <w:rsid w:val="00CD3015"/>
    <w:rsid w:val="00CD3123"/>
    <w:rsid w:val="00CD3525"/>
    <w:rsid w:val="00CD3AFF"/>
    <w:rsid w:val="00CD41CD"/>
    <w:rsid w:val="00CD5A21"/>
    <w:rsid w:val="00CD6192"/>
    <w:rsid w:val="00CD6354"/>
    <w:rsid w:val="00CD7CE0"/>
    <w:rsid w:val="00CE0BDA"/>
    <w:rsid w:val="00CE0C0F"/>
    <w:rsid w:val="00CE0CAD"/>
    <w:rsid w:val="00CE1B59"/>
    <w:rsid w:val="00CE1D54"/>
    <w:rsid w:val="00CE1FD0"/>
    <w:rsid w:val="00CE21B7"/>
    <w:rsid w:val="00CE2260"/>
    <w:rsid w:val="00CE2EF8"/>
    <w:rsid w:val="00CE3000"/>
    <w:rsid w:val="00CE3DE9"/>
    <w:rsid w:val="00CE3E05"/>
    <w:rsid w:val="00CE4AE7"/>
    <w:rsid w:val="00CE5264"/>
    <w:rsid w:val="00CE59E1"/>
    <w:rsid w:val="00CE6DF8"/>
    <w:rsid w:val="00CE7095"/>
    <w:rsid w:val="00CE757E"/>
    <w:rsid w:val="00CF0B4E"/>
    <w:rsid w:val="00CF144F"/>
    <w:rsid w:val="00CF16C3"/>
    <w:rsid w:val="00CF176B"/>
    <w:rsid w:val="00CF178D"/>
    <w:rsid w:val="00CF1F31"/>
    <w:rsid w:val="00CF1F41"/>
    <w:rsid w:val="00CF2CD8"/>
    <w:rsid w:val="00CF311A"/>
    <w:rsid w:val="00CF31AE"/>
    <w:rsid w:val="00CF3D4E"/>
    <w:rsid w:val="00CF4568"/>
    <w:rsid w:val="00CF5A79"/>
    <w:rsid w:val="00CF625C"/>
    <w:rsid w:val="00CF6929"/>
    <w:rsid w:val="00CF7632"/>
    <w:rsid w:val="00CF7684"/>
    <w:rsid w:val="00D005CD"/>
    <w:rsid w:val="00D008AC"/>
    <w:rsid w:val="00D01F12"/>
    <w:rsid w:val="00D020A2"/>
    <w:rsid w:val="00D02D98"/>
    <w:rsid w:val="00D02F3F"/>
    <w:rsid w:val="00D03119"/>
    <w:rsid w:val="00D038F0"/>
    <w:rsid w:val="00D04222"/>
    <w:rsid w:val="00D045A3"/>
    <w:rsid w:val="00D055DE"/>
    <w:rsid w:val="00D05634"/>
    <w:rsid w:val="00D056BB"/>
    <w:rsid w:val="00D05BB3"/>
    <w:rsid w:val="00D05D80"/>
    <w:rsid w:val="00D06F10"/>
    <w:rsid w:val="00D10326"/>
    <w:rsid w:val="00D11E5B"/>
    <w:rsid w:val="00D11EC4"/>
    <w:rsid w:val="00D123AF"/>
    <w:rsid w:val="00D12B10"/>
    <w:rsid w:val="00D151C4"/>
    <w:rsid w:val="00D1553E"/>
    <w:rsid w:val="00D156ED"/>
    <w:rsid w:val="00D15F3C"/>
    <w:rsid w:val="00D162B0"/>
    <w:rsid w:val="00D16E1B"/>
    <w:rsid w:val="00D1735F"/>
    <w:rsid w:val="00D179EC"/>
    <w:rsid w:val="00D17DCD"/>
    <w:rsid w:val="00D2065C"/>
    <w:rsid w:val="00D206F7"/>
    <w:rsid w:val="00D225DE"/>
    <w:rsid w:val="00D22F54"/>
    <w:rsid w:val="00D232B4"/>
    <w:rsid w:val="00D23670"/>
    <w:rsid w:val="00D23953"/>
    <w:rsid w:val="00D23E77"/>
    <w:rsid w:val="00D24694"/>
    <w:rsid w:val="00D263B8"/>
    <w:rsid w:val="00D26413"/>
    <w:rsid w:val="00D270BB"/>
    <w:rsid w:val="00D2768E"/>
    <w:rsid w:val="00D27801"/>
    <w:rsid w:val="00D30A4A"/>
    <w:rsid w:val="00D30F4D"/>
    <w:rsid w:val="00D318FB"/>
    <w:rsid w:val="00D32620"/>
    <w:rsid w:val="00D32B9B"/>
    <w:rsid w:val="00D330DC"/>
    <w:rsid w:val="00D333C3"/>
    <w:rsid w:val="00D34521"/>
    <w:rsid w:val="00D345EF"/>
    <w:rsid w:val="00D34633"/>
    <w:rsid w:val="00D34B4B"/>
    <w:rsid w:val="00D35115"/>
    <w:rsid w:val="00D35120"/>
    <w:rsid w:val="00D36CF1"/>
    <w:rsid w:val="00D37D5E"/>
    <w:rsid w:val="00D40E94"/>
    <w:rsid w:val="00D41179"/>
    <w:rsid w:val="00D4225B"/>
    <w:rsid w:val="00D423CF"/>
    <w:rsid w:val="00D4360C"/>
    <w:rsid w:val="00D443BB"/>
    <w:rsid w:val="00D44D9E"/>
    <w:rsid w:val="00D455EE"/>
    <w:rsid w:val="00D457A5"/>
    <w:rsid w:val="00D4583F"/>
    <w:rsid w:val="00D45AE1"/>
    <w:rsid w:val="00D45DB3"/>
    <w:rsid w:val="00D46345"/>
    <w:rsid w:val="00D47356"/>
    <w:rsid w:val="00D47568"/>
    <w:rsid w:val="00D47A77"/>
    <w:rsid w:val="00D50B55"/>
    <w:rsid w:val="00D50BAB"/>
    <w:rsid w:val="00D51B93"/>
    <w:rsid w:val="00D52829"/>
    <w:rsid w:val="00D53001"/>
    <w:rsid w:val="00D54375"/>
    <w:rsid w:val="00D5489C"/>
    <w:rsid w:val="00D55997"/>
    <w:rsid w:val="00D56136"/>
    <w:rsid w:val="00D56982"/>
    <w:rsid w:val="00D56F63"/>
    <w:rsid w:val="00D57807"/>
    <w:rsid w:val="00D57CDA"/>
    <w:rsid w:val="00D60A1A"/>
    <w:rsid w:val="00D60D37"/>
    <w:rsid w:val="00D60F14"/>
    <w:rsid w:val="00D6103D"/>
    <w:rsid w:val="00D6154D"/>
    <w:rsid w:val="00D62365"/>
    <w:rsid w:val="00D63DC2"/>
    <w:rsid w:val="00D6522D"/>
    <w:rsid w:val="00D66C67"/>
    <w:rsid w:val="00D70236"/>
    <w:rsid w:val="00D70586"/>
    <w:rsid w:val="00D7079A"/>
    <w:rsid w:val="00D70B08"/>
    <w:rsid w:val="00D70EC4"/>
    <w:rsid w:val="00D717B5"/>
    <w:rsid w:val="00D72181"/>
    <w:rsid w:val="00D7224D"/>
    <w:rsid w:val="00D729D7"/>
    <w:rsid w:val="00D73303"/>
    <w:rsid w:val="00D74084"/>
    <w:rsid w:val="00D74349"/>
    <w:rsid w:val="00D748A7"/>
    <w:rsid w:val="00D74E6D"/>
    <w:rsid w:val="00D757CF"/>
    <w:rsid w:val="00D75E01"/>
    <w:rsid w:val="00D75E3F"/>
    <w:rsid w:val="00D761AC"/>
    <w:rsid w:val="00D764FC"/>
    <w:rsid w:val="00D7676B"/>
    <w:rsid w:val="00D775D9"/>
    <w:rsid w:val="00D80ED5"/>
    <w:rsid w:val="00D81E3C"/>
    <w:rsid w:val="00D82E71"/>
    <w:rsid w:val="00D8319B"/>
    <w:rsid w:val="00D8360C"/>
    <w:rsid w:val="00D857A7"/>
    <w:rsid w:val="00D8612A"/>
    <w:rsid w:val="00D86604"/>
    <w:rsid w:val="00D879C4"/>
    <w:rsid w:val="00D90317"/>
    <w:rsid w:val="00D9046D"/>
    <w:rsid w:val="00D90C59"/>
    <w:rsid w:val="00D914CE"/>
    <w:rsid w:val="00D92172"/>
    <w:rsid w:val="00D93253"/>
    <w:rsid w:val="00D9346D"/>
    <w:rsid w:val="00D94A4D"/>
    <w:rsid w:val="00D94D58"/>
    <w:rsid w:val="00D959E3"/>
    <w:rsid w:val="00D962D7"/>
    <w:rsid w:val="00D966A4"/>
    <w:rsid w:val="00D96FF5"/>
    <w:rsid w:val="00D97D7C"/>
    <w:rsid w:val="00DA1279"/>
    <w:rsid w:val="00DA239D"/>
    <w:rsid w:val="00DA3582"/>
    <w:rsid w:val="00DA3704"/>
    <w:rsid w:val="00DA3A3B"/>
    <w:rsid w:val="00DA47E5"/>
    <w:rsid w:val="00DA4F62"/>
    <w:rsid w:val="00DA5C70"/>
    <w:rsid w:val="00DA5FA1"/>
    <w:rsid w:val="00DA62C3"/>
    <w:rsid w:val="00DA6768"/>
    <w:rsid w:val="00DA6E46"/>
    <w:rsid w:val="00DA71E4"/>
    <w:rsid w:val="00DA739F"/>
    <w:rsid w:val="00DA7520"/>
    <w:rsid w:val="00DA784E"/>
    <w:rsid w:val="00DA7ACD"/>
    <w:rsid w:val="00DB088C"/>
    <w:rsid w:val="00DB0A52"/>
    <w:rsid w:val="00DB0E18"/>
    <w:rsid w:val="00DB147E"/>
    <w:rsid w:val="00DB19D7"/>
    <w:rsid w:val="00DB1A65"/>
    <w:rsid w:val="00DB1F06"/>
    <w:rsid w:val="00DB2797"/>
    <w:rsid w:val="00DB2FE9"/>
    <w:rsid w:val="00DB3C72"/>
    <w:rsid w:val="00DB4D65"/>
    <w:rsid w:val="00DB5A8B"/>
    <w:rsid w:val="00DB6449"/>
    <w:rsid w:val="00DB6D1E"/>
    <w:rsid w:val="00DC0428"/>
    <w:rsid w:val="00DC09B8"/>
    <w:rsid w:val="00DC1AD0"/>
    <w:rsid w:val="00DC219D"/>
    <w:rsid w:val="00DC357F"/>
    <w:rsid w:val="00DC38EC"/>
    <w:rsid w:val="00DC60E6"/>
    <w:rsid w:val="00DC6778"/>
    <w:rsid w:val="00DC6E3A"/>
    <w:rsid w:val="00DC7133"/>
    <w:rsid w:val="00DC764D"/>
    <w:rsid w:val="00DC7937"/>
    <w:rsid w:val="00DC7DC4"/>
    <w:rsid w:val="00DD0549"/>
    <w:rsid w:val="00DD0935"/>
    <w:rsid w:val="00DD1FFD"/>
    <w:rsid w:val="00DD311B"/>
    <w:rsid w:val="00DD3A21"/>
    <w:rsid w:val="00DD537D"/>
    <w:rsid w:val="00DD60D4"/>
    <w:rsid w:val="00DD656F"/>
    <w:rsid w:val="00DD6B7A"/>
    <w:rsid w:val="00DD6E44"/>
    <w:rsid w:val="00DD76B3"/>
    <w:rsid w:val="00DD7D48"/>
    <w:rsid w:val="00DE0587"/>
    <w:rsid w:val="00DE1D57"/>
    <w:rsid w:val="00DE2043"/>
    <w:rsid w:val="00DE2723"/>
    <w:rsid w:val="00DE2909"/>
    <w:rsid w:val="00DE3401"/>
    <w:rsid w:val="00DE35F4"/>
    <w:rsid w:val="00DE4D21"/>
    <w:rsid w:val="00DE5008"/>
    <w:rsid w:val="00DE6106"/>
    <w:rsid w:val="00DE66A1"/>
    <w:rsid w:val="00DE68D2"/>
    <w:rsid w:val="00DE6F19"/>
    <w:rsid w:val="00DE7341"/>
    <w:rsid w:val="00DE73A8"/>
    <w:rsid w:val="00DE7E77"/>
    <w:rsid w:val="00DF01B5"/>
    <w:rsid w:val="00DF04CE"/>
    <w:rsid w:val="00DF1F49"/>
    <w:rsid w:val="00DF25B3"/>
    <w:rsid w:val="00DF27CE"/>
    <w:rsid w:val="00DF2977"/>
    <w:rsid w:val="00DF2D89"/>
    <w:rsid w:val="00DF398E"/>
    <w:rsid w:val="00DF3F29"/>
    <w:rsid w:val="00DF4C25"/>
    <w:rsid w:val="00DF55DB"/>
    <w:rsid w:val="00DF59C2"/>
    <w:rsid w:val="00DF5B31"/>
    <w:rsid w:val="00DF69F5"/>
    <w:rsid w:val="00DF735B"/>
    <w:rsid w:val="00DF770C"/>
    <w:rsid w:val="00DF773E"/>
    <w:rsid w:val="00E00C7A"/>
    <w:rsid w:val="00E00CD4"/>
    <w:rsid w:val="00E018B0"/>
    <w:rsid w:val="00E01B45"/>
    <w:rsid w:val="00E029B9"/>
    <w:rsid w:val="00E04077"/>
    <w:rsid w:val="00E055ED"/>
    <w:rsid w:val="00E06087"/>
    <w:rsid w:val="00E062E1"/>
    <w:rsid w:val="00E06B4F"/>
    <w:rsid w:val="00E0776A"/>
    <w:rsid w:val="00E07A13"/>
    <w:rsid w:val="00E1137B"/>
    <w:rsid w:val="00E113FF"/>
    <w:rsid w:val="00E134C8"/>
    <w:rsid w:val="00E138BC"/>
    <w:rsid w:val="00E13FE3"/>
    <w:rsid w:val="00E1452B"/>
    <w:rsid w:val="00E146D7"/>
    <w:rsid w:val="00E14BF6"/>
    <w:rsid w:val="00E15037"/>
    <w:rsid w:val="00E15C97"/>
    <w:rsid w:val="00E160F9"/>
    <w:rsid w:val="00E1674C"/>
    <w:rsid w:val="00E17805"/>
    <w:rsid w:val="00E20597"/>
    <w:rsid w:val="00E2111E"/>
    <w:rsid w:val="00E21494"/>
    <w:rsid w:val="00E219D8"/>
    <w:rsid w:val="00E21CFD"/>
    <w:rsid w:val="00E22031"/>
    <w:rsid w:val="00E2209F"/>
    <w:rsid w:val="00E227A1"/>
    <w:rsid w:val="00E22DDD"/>
    <w:rsid w:val="00E233F3"/>
    <w:rsid w:val="00E236F1"/>
    <w:rsid w:val="00E23FD9"/>
    <w:rsid w:val="00E2445C"/>
    <w:rsid w:val="00E24E50"/>
    <w:rsid w:val="00E2527D"/>
    <w:rsid w:val="00E2544F"/>
    <w:rsid w:val="00E2649A"/>
    <w:rsid w:val="00E265EE"/>
    <w:rsid w:val="00E26A5B"/>
    <w:rsid w:val="00E27816"/>
    <w:rsid w:val="00E27ECF"/>
    <w:rsid w:val="00E27F3F"/>
    <w:rsid w:val="00E3004C"/>
    <w:rsid w:val="00E306BF"/>
    <w:rsid w:val="00E30811"/>
    <w:rsid w:val="00E30915"/>
    <w:rsid w:val="00E30F08"/>
    <w:rsid w:val="00E31644"/>
    <w:rsid w:val="00E31EC7"/>
    <w:rsid w:val="00E322B5"/>
    <w:rsid w:val="00E326EE"/>
    <w:rsid w:val="00E33EFE"/>
    <w:rsid w:val="00E34075"/>
    <w:rsid w:val="00E34165"/>
    <w:rsid w:val="00E3565C"/>
    <w:rsid w:val="00E3582A"/>
    <w:rsid w:val="00E36005"/>
    <w:rsid w:val="00E3621F"/>
    <w:rsid w:val="00E37C67"/>
    <w:rsid w:val="00E401FF"/>
    <w:rsid w:val="00E42189"/>
    <w:rsid w:val="00E422D1"/>
    <w:rsid w:val="00E422FE"/>
    <w:rsid w:val="00E42D86"/>
    <w:rsid w:val="00E42DBB"/>
    <w:rsid w:val="00E43309"/>
    <w:rsid w:val="00E434B0"/>
    <w:rsid w:val="00E435C9"/>
    <w:rsid w:val="00E43F30"/>
    <w:rsid w:val="00E44565"/>
    <w:rsid w:val="00E45289"/>
    <w:rsid w:val="00E47118"/>
    <w:rsid w:val="00E479A5"/>
    <w:rsid w:val="00E502A8"/>
    <w:rsid w:val="00E50B65"/>
    <w:rsid w:val="00E50D78"/>
    <w:rsid w:val="00E5199A"/>
    <w:rsid w:val="00E5253C"/>
    <w:rsid w:val="00E53C4A"/>
    <w:rsid w:val="00E53FE4"/>
    <w:rsid w:val="00E54676"/>
    <w:rsid w:val="00E54C80"/>
    <w:rsid w:val="00E554FC"/>
    <w:rsid w:val="00E557A5"/>
    <w:rsid w:val="00E55EB2"/>
    <w:rsid w:val="00E564E5"/>
    <w:rsid w:val="00E56F51"/>
    <w:rsid w:val="00E61081"/>
    <w:rsid w:val="00E6151D"/>
    <w:rsid w:val="00E61D25"/>
    <w:rsid w:val="00E625EF"/>
    <w:rsid w:val="00E63306"/>
    <w:rsid w:val="00E635EE"/>
    <w:rsid w:val="00E63894"/>
    <w:rsid w:val="00E65263"/>
    <w:rsid w:val="00E652DE"/>
    <w:rsid w:val="00E6545C"/>
    <w:rsid w:val="00E65EFF"/>
    <w:rsid w:val="00E660D4"/>
    <w:rsid w:val="00E66D52"/>
    <w:rsid w:val="00E66F70"/>
    <w:rsid w:val="00E70062"/>
    <w:rsid w:val="00E70308"/>
    <w:rsid w:val="00E70EF9"/>
    <w:rsid w:val="00E71AAE"/>
    <w:rsid w:val="00E72118"/>
    <w:rsid w:val="00E72963"/>
    <w:rsid w:val="00E72A99"/>
    <w:rsid w:val="00E732CB"/>
    <w:rsid w:val="00E736B3"/>
    <w:rsid w:val="00E73950"/>
    <w:rsid w:val="00E73CEE"/>
    <w:rsid w:val="00E73F0D"/>
    <w:rsid w:val="00E73F2F"/>
    <w:rsid w:val="00E74333"/>
    <w:rsid w:val="00E74A1F"/>
    <w:rsid w:val="00E75494"/>
    <w:rsid w:val="00E757C3"/>
    <w:rsid w:val="00E76988"/>
    <w:rsid w:val="00E76C46"/>
    <w:rsid w:val="00E76D8E"/>
    <w:rsid w:val="00E77C7C"/>
    <w:rsid w:val="00E77FD3"/>
    <w:rsid w:val="00E80D5E"/>
    <w:rsid w:val="00E8247E"/>
    <w:rsid w:val="00E83030"/>
    <w:rsid w:val="00E8304D"/>
    <w:rsid w:val="00E83947"/>
    <w:rsid w:val="00E83AD9"/>
    <w:rsid w:val="00E840BD"/>
    <w:rsid w:val="00E8539F"/>
    <w:rsid w:val="00E862DB"/>
    <w:rsid w:val="00E86F56"/>
    <w:rsid w:val="00E870A8"/>
    <w:rsid w:val="00E879C0"/>
    <w:rsid w:val="00E87FE0"/>
    <w:rsid w:val="00E9184D"/>
    <w:rsid w:val="00E91B8D"/>
    <w:rsid w:val="00E92D87"/>
    <w:rsid w:val="00E9484F"/>
    <w:rsid w:val="00E95755"/>
    <w:rsid w:val="00E95AAA"/>
    <w:rsid w:val="00E95DAA"/>
    <w:rsid w:val="00EA0392"/>
    <w:rsid w:val="00EA09C0"/>
    <w:rsid w:val="00EA0EFC"/>
    <w:rsid w:val="00EA113A"/>
    <w:rsid w:val="00EA251E"/>
    <w:rsid w:val="00EA2664"/>
    <w:rsid w:val="00EA2F2E"/>
    <w:rsid w:val="00EA31B8"/>
    <w:rsid w:val="00EA34F9"/>
    <w:rsid w:val="00EA49B5"/>
    <w:rsid w:val="00EA49C7"/>
    <w:rsid w:val="00EA5C7F"/>
    <w:rsid w:val="00EA5D60"/>
    <w:rsid w:val="00EA5E5B"/>
    <w:rsid w:val="00EA60E5"/>
    <w:rsid w:val="00EA6A8E"/>
    <w:rsid w:val="00EA72BA"/>
    <w:rsid w:val="00EA74F1"/>
    <w:rsid w:val="00EA7FCE"/>
    <w:rsid w:val="00EB0406"/>
    <w:rsid w:val="00EB047B"/>
    <w:rsid w:val="00EB0893"/>
    <w:rsid w:val="00EB11F0"/>
    <w:rsid w:val="00EB1FAA"/>
    <w:rsid w:val="00EB2929"/>
    <w:rsid w:val="00EB2948"/>
    <w:rsid w:val="00EB2A4B"/>
    <w:rsid w:val="00EB3703"/>
    <w:rsid w:val="00EB39F0"/>
    <w:rsid w:val="00EB3BD5"/>
    <w:rsid w:val="00EB3EF6"/>
    <w:rsid w:val="00EB46B1"/>
    <w:rsid w:val="00EB50AD"/>
    <w:rsid w:val="00EB5917"/>
    <w:rsid w:val="00EB5A4A"/>
    <w:rsid w:val="00EB5EE9"/>
    <w:rsid w:val="00EB659D"/>
    <w:rsid w:val="00EB65BA"/>
    <w:rsid w:val="00EB69CA"/>
    <w:rsid w:val="00EB6E20"/>
    <w:rsid w:val="00EB76F0"/>
    <w:rsid w:val="00EB7CB4"/>
    <w:rsid w:val="00EB7F86"/>
    <w:rsid w:val="00EC0942"/>
    <w:rsid w:val="00EC1047"/>
    <w:rsid w:val="00EC1B61"/>
    <w:rsid w:val="00EC1C61"/>
    <w:rsid w:val="00EC25BF"/>
    <w:rsid w:val="00EC27E0"/>
    <w:rsid w:val="00EC2EF0"/>
    <w:rsid w:val="00EC6EDA"/>
    <w:rsid w:val="00EC74E5"/>
    <w:rsid w:val="00EC75B5"/>
    <w:rsid w:val="00ED1143"/>
    <w:rsid w:val="00ED11A4"/>
    <w:rsid w:val="00ED1376"/>
    <w:rsid w:val="00ED1821"/>
    <w:rsid w:val="00ED249F"/>
    <w:rsid w:val="00ED45FB"/>
    <w:rsid w:val="00ED54F8"/>
    <w:rsid w:val="00ED5752"/>
    <w:rsid w:val="00ED5867"/>
    <w:rsid w:val="00ED79ED"/>
    <w:rsid w:val="00EE0E38"/>
    <w:rsid w:val="00EE2055"/>
    <w:rsid w:val="00EE2BA4"/>
    <w:rsid w:val="00EE2F13"/>
    <w:rsid w:val="00EE30E3"/>
    <w:rsid w:val="00EE3614"/>
    <w:rsid w:val="00EE3CA0"/>
    <w:rsid w:val="00EE3E1C"/>
    <w:rsid w:val="00EE4060"/>
    <w:rsid w:val="00EE429F"/>
    <w:rsid w:val="00EE42DD"/>
    <w:rsid w:val="00EE487A"/>
    <w:rsid w:val="00EE4CA9"/>
    <w:rsid w:val="00EE5045"/>
    <w:rsid w:val="00EE60FE"/>
    <w:rsid w:val="00EE6670"/>
    <w:rsid w:val="00EE6B85"/>
    <w:rsid w:val="00EE74CC"/>
    <w:rsid w:val="00EE7714"/>
    <w:rsid w:val="00EF09B2"/>
    <w:rsid w:val="00EF0EC9"/>
    <w:rsid w:val="00EF11E2"/>
    <w:rsid w:val="00EF15A3"/>
    <w:rsid w:val="00EF178B"/>
    <w:rsid w:val="00EF264D"/>
    <w:rsid w:val="00EF2694"/>
    <w:rsid w:val="00EF2779"/>
    <w:rsid w:val="00EF285C"/>
    <w:rsid w:val="00EF382A"/>
    <w:rsid w:val="00EF4441"/>
    <w:rsid w:val="00EF48BA"/>
    <w:rsid w:val="00EF4E49"/>
    <w:rsid w:val="00EF4E57"/>
    <w:rsid w:val="00EF58E7"/>
    <w:rsid w:val="00EF5D36"/>
    <w:rsid w:val="00EF5E61"/>
    <w:rsid w:val="00EF65AA"/>
    <w:rsid w:val="00EF77D0"/>
    <w:rsid w:val="00EF7A04"/>
    <w:rsid w:val="00EF7B10"/>
    <w:rsid w:val="00F001B8"/>
    <w:rsid w:val="00F00851"/>
    <w:rsid w:val="00F01021"/>
    <w:rsid w:val="00F01058"/>
    <w:rsid w:val="00F01AE1"/>
    <w:rsid w:val="00F02495"/>
    <w:rsid w:val="00F029FE"/>
    <w:rsid w:val="00F0353B"/>
    <w:rsid w:val="00F035AE"/>
    <w:rsid w:val="00F0432B"/>
    <w:rsid w:val="00F04354"/>
    <w:rsid w:val="00F0463B"/>
    <w:rsid w:val="00F057E7"/>
    <w:rsid w:val="00F062E2"/>
    <w:rsid w:val="00F06767"/>
    <w:rsid w:val="00F10295"/>
    <w:rsid w:val="00F11622"/>
    <w:rsid w:val="00F16877"/>
    <w:rsid w:val="00F1789A"/>
    <w:rsid w:val="00F17CD9"/>
    <w:rsid w:val="00F21E67"/>
    <w:rsid w:val="00F21F79"/>
    <w:rsid w:val="00F22FBC"/>
    <w:rsid w:val="00F231E0"/>
    <w:rsid w:val="00F2410A"/>
    <w:rsid w:val="00F24BB9"/>
    <w:rsid w:val="00F24C73"/>
    <w:rsid w:val="00F25660"/>
    <w:rsid w:val="00F26080"/>
    <w:rsid w:val="00F26AD0"/>
    <w:rsid w:val="00F26BD1"/>
    <w:rsid w:val="00F26EED"/>
    <w:rsid w:val="00F30071"/>
    <w:rsid w:val="00F30D1C"/>
    <w:rsid w:val="00F3379C"/>
    <w:rsid w:val="00F33BAF"/>
    <w:rsid w:val="00F357B3"/>
    <w:rsid w:val="00F35D86"/>
    <w:rsid w:val="00F366B8"/>
    <w:rsid w:val="00F37BEF"/>
    <w:rsid w:val="00F37D7C"/>
    <w:rsid w:val="00F400D5"/>
    <w:rsid w:val="00F40E00"/>
    <w:rsid w:val="00F41C57"/>
    <w:rsid w:val="00F42667"/>
    <w:rsid w:val="00F42813"/>
    <w:rsid w:val="00F43905"/>
    <w:rsid w:val="00F44516"/>
    <w:rsid w:val="00F451BD"/>
    <w:rsid w:val="00F4549A"/>
    <w:rsid w:val="00F458BD"/>
    <w:rsid w:val="00F463A8"/>
    <w:rsid w:val="00F469F0"/>
    <w:rsid w:val="00F46B64"/>
    <w:rsid w:val="00F47B48"/>
    <w:rsid w:val="00F47FF0"/>
    <w:rsid w:val="00F51634"/>
    <w:rsid w:val="00F51747"/>
    <w:rsid w:val="00F52964"/>
    <w:rsid w:val="00F52A4C"/>
    <w:rsid w:val="00F52C9F"/>
    <w:rsid w:val="00F54E4A"/>
    <w:rsid w:val="00F55874"/>
    <w:rsid w:val="00F56B1A"/>
    <w:rsid w:val="00F56FA3"/>
    <w:rsid w:val="00F57A9D"/>
    <w:rsid w:val="00F57AA3"/>
    <w:rsid w:val="00F6110F"/>
    <w:rsid w:val="00F611E2"/>
    <w:rsid w:val="00F61AB6"/>
    <w:rsid w:val="00F61EE6"/>
    <w:rsid w:val="00F62421"/>
    <w:rsid w:val="00F62724"/>
    <w:rsid w:val="00F62B0F"/>
    <w:rsid w:val="00F630D0"/>
    <w:rsid w:val="00F63101"/>
    <w:rsid w:val="00F635B5"/>
    <w:rsid w:val="00F636DC"/>
    <w:rsid w:val="00F63C2E"/>
    <w:rsid w:val="00F64B2D"/>
    <w:rsid w:val="00F64C43"/>
    <w:rsid w:val="00F64C79"/>
    <w:rsid w:val="00F64E4B"/>
    <w:rsid w:val="00F6614B"/>
    <w:rsid w:val="00F667DD"/>
    <w:rsid w:val="00F711D9"/>
    <w:rsid w:val="00F71228"/>
    <w:rsid w:val="00F71D6F"/>
    <w:rsid w:val="00F71DF9"/>
    <w:rsid w:val="00F72B52"/>
    <w:rsid w:val="00F7378B"/>
    <w:rsid w:val="00F738F0"/>
    <w:rsid w:val="00F73D2C"/>
    <w:rsid w:val="00F753DB"/>
    <w:rsid w:val="00F75C95"/>
    <w:rsid w:val="00F75DD4"/>
    <w:rsid w:val="00F75F5E"/>
    <w:rsid w:val="00F76C5F"/>
    <w:rsid w:val="00F77064"/>
    <w:rsid w:val="00F806DC"/>
    <w:rsid w:val="00F80959"/>
    <w:rsid w:val="00F80CF3"/>
    <w:rsid w:val="00F81171"/>
    <w:rsid w:val="00F81A9E"/>
    <w:rsid w:val="00F81AF2"/>
    <w:rsid w:val="00F820AF"/>
    <w:rsid w:val="00F8241E"/>
    <w:rsid w:val="00F834BF"/>
    <w:rsid w:val="00F83A76"/>
    <w:rsid w:val="00F83E77"/>
    <w:rsid w:val="00F845FE"/>
    <w:rsid w:val="00F84A57"/>
    <w:rsid w:val="00F84C61"/>
    <w:rsid w:val="00F852E4"/>
    <w:rsid w:val="00F8663B"/>
    <w:rsid w:val="00F86B2F"/>
    <w:rsid w:val="00F879BF"/>
    <w:rsid w:val="00F90003"/>
    <w:rsid w:val="00F902D7"/>
    <w:rsid w:val="00F905B2"/>
    <w:rsid w:val="00F909D5"/>
    <w:rsid w:val="00F910EE"/>
    <w:rsid w:val="00F911B0"/>
    <w:rsid w:val="00F91529"/>
    <w:rsid w:val="00F91862"/>
    <w:rsid w:val="00F91CC0"/>
    <w:rsid w:val="00F91CE8"/>
    <w:rsid w:val="00F94B8A"/>
    <w:rsid w:val="00F94C21"/>
    <w:rsid w:val="00F9568D"/>
    <w:rsid w:val="00F957A3"/>
    <w:rsid w:val="00F95872"/>
    <w:rsid w:val="00F97302"/>
    <w:rsid w:val="00FA0AFB"/>
    <w:rsid w:val="00FA1601"/>
    <w:rsid w:val="00FA1EF1"/>
    <w:rsid w:val="00FA2006"/>
    <w:rsid w:val="00FA24E0"/>
    <w:rsid w:val="00FA2726"/>
    <w:rsid w:val="00FA392B"/>
    <w:rsid w:val="00FA3CF2"/>
    <w:rsid w:val="00FA4F5B"/>
    <w:rsid w:val="00FA5300"/>
    <w:rsid w:val="00FA6F90"/>
    <w:rsid w:val="00FA7343"/>
    <w:rsid w:val="00FA75C0"/>
    <w:rsid w:val="00FB0A47"/>
    <w:rsid w:val="00FB1AD8"/>
    <w:rsid w:val="00FB1D5B"/>
    <w:rsid w:val="00FB386D"/>
    <w:rsid w:val="00FB3F45"/>
    <w:rsid w:val="00FB4AE3"/>
    <w:rsid w:val="00FB5984"/>
    <w:rsid w:val="00FB5CFE"/>
    <w:rsid w:val="00FB5E52"/>
    <w:rsid w:val="00FB637D"/>
    <w:rsid w:val="00FB6672"/>
    <w:rsid w:val="00FB6A03"/>
    <w:rsid w:val="00FB6BA7"/>
    <w:rsid w:val="00FB6E85"/>
    <w:rsid w:val="00FB6F1D"/>
    <w:rsid w:val="00FC0064"/>
    <w:rsid w:val="00FC0771"/>
    <w:rsid w:val="00FC0885"/>
    <w:rsid w:val="00FC239C"/>
    <w:rsid w:val="00FC2543"/>
    <w:rsid w:val="00FC3751"/>
    <w:rsid w:val="00FC3AE1"/>
    <w:rsid w:val="00FC471E"/>
    <w:rsid w:val="00FC4BA8"/>
    <w:rsid w:val="00FC4C20"/>
    <w:rsid w:val="00FC5463"/>
    <w:rsid w:val="00FC5A2A"/>
    <w:rsid w:val="00FC7046"/>
    <w:rsid w:val="00FC7388"/>
    <w:rsid w:val="00FC76E7"/>
    <w:rsid w:val="00FC78A5"/>
    <w:rsid w:val="00FD01AA"/>
    <w:rsid w:val="00FD03D0"/>
    <w:rsid w:val="00FD0773"/>
    <w:rsid w:val="00FD13C7"/>
    <w:rsid w:val="00FD154E"/>
    <w:rsid w:val="00FD3164"/>
    <w:rsid w:val="00FD4177"/>
    <w:rsid w:val="00FD44D1"/>
    <w:rsid w:val="00FD4D20"/>
    <w:rsid w:val="00FD5359"/>
    <w:rsid w:val="00FD64E0"/>
    <w:rsid w:val="00FD6A71"/>
    <w:rsid w:val="00FD700A"/>
    <w:rsid w:val="00FD724F"/>
    <w:rsid w:val="00FE1174"/>
    <w:rsid w:val="00FE22D3"/>
    <w:rsid w:val="00FE30EA"/>
    <w:rsid w:val="00FE3E82"/>
    <w:rsid w:val="00FE4E05"/>
    <w:rsid w:val="00FE5769"/>
    <w:rsid w:val="00FE5855"/>
    <w:rsid w:val="00FE58EA"/>
    <w:rsid w:val="00FE5FD8"/>
    <w:rsid w:val="00FE6197"/>
    <w:rsid w:val="00FE64AB"/>
    <w:rsid w:val="00FF00BA"/>
    <w:rsid w:val="00FF0BB3"/>
    <w:rsid w:val="00FF1909"/>
    <w:rsid w:val="00FF1B30"/>
    <w:rsid w:val="00FF274B"/>
    <w:rsid w:val="00FF3363"/>
    <w:rsid w:val="00FF56CF"/>
    <w:rsid w:val="00FF6119"/>
    <w:rsid w:val="00FF6198"/>
    <w:rsid w:val="00FF61C6"/>
    <w:rsid w:val="00FF642A"/>
    <w:rsid w:val="00FF67F7"/>
    <w:rsid w:val="00FF6FD6"/>
    <w:rsid w:val="00FF7010"/>
    <w:rsid w:val="00FF7802"/>
    <w:rsid w:val="00FF7854"/>
    <w:rsid w:val="00FF7AB6"/>
    <w:rsid w:val="00FF7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52CA522"/>
  <w15:chartTrackingRefBased/>
  <w15:docId w15:val="{D5DF2BDE-3482-4018-B0CB-3AC3A776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Bullet"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
    <w:qFormat/>
    <w:rsid w:val="00B91393"/>
    <w:pPr>
      <w:spacing w:after="240"/>
      <w:ind w:right="-108"/>
    </w:pPr>
    <w:rPr>
      <w:color w:val="000000"/>
      <w:sz w:val="22"/>
    </w:rPr>
  </w:style>
  <w:style w:type="paragraph" w:styleId="Heading1">
    <w:name w:val="heading 1"/>
    <w:aliases w:val="H1"/>
    <w:next w:val="TOC1"/>
    <w:link w:val="Heading1Char"/>
    <w:autoRedefine/>
    <w:qFormat/>
    <w:rsid w:val="008238D6"/>
    <w:pPr>
      <w:keepNext/>
      <w:pBdr>
        <w:bottom w:val="thickThinSmallGap" w:sz="24" w:space="1" w:color="auto"/>
      </w:pBdr>
      <w:tabs>
        <w:tab w:val="left" w:pos="7920"/>
      </w:tabs>
      <w:spacing w:after="480"/>
      <w:outlineLvl w:val="0"/>
    </w:pPr>
    <w:rPr>
      <w:rFonts w:ascii="Arial" w:hAnsi="Arial"/>
      <w:b/>
      <w:noProof/>
      <w:kern w:val="28"/>
      <w:sz w:val="36"/>
    </w:rPr>
  </w:style>
  <w:style w:type="paragraph" w:styleId="Heading2">
    <w:name w:val="heading 2"/>
    <w:aliases w:val="H2"/>
    <w:basedOn w:val="Normal"/>
    <w:next w:val="Normal"/>
    <w:link w:val="Heading2Char"/>
    <w:autoRedefine/>
    <w:qFormat/>
    <w:rsid w:val="00043F18"/>
    <w:pPr>
      <w:keepNext/>
      <w:spacing w:after="600"/>
      <w:outlineLvl w:val="1"/>
    </w:pPr>
    <w:rPr>
      <w:rFonts w:ascii="Arial" w:hAnsi="Arial"/>
      <w:b/>
      <w:sz w:val="28"/>
      <w:lang w:val="x-none" w:eastAsia="x-none"/>
    </w:rPr>
  </w:style>
  <w:style w:type="paragraph" w:styleId="Heading3">
    <w:name w:val="heading 3"/>
    <w:aliases w:val="H3"/>
    <w:basedOn w:val="Normal"/>
    <w:next w:val="Normal"/>
    <w:link w:val="Heading3Char6"/>
    <w:qFormat/>
    <w:rsid w:val="005667EB"/>
    <w:pPr>
      <w:keepNext/>
      <w:tabs>
        <w:tab w:val="left" w:pos="2862"/>
      </w:tabs>
      <w:spacing w:after="0"/>
      <w:ind w:right="0"/>
      <w:outlineLvl w:val="2"/>
    </w:pPr>
    <w:rPr>
      <w:rFonts w:ascii="Cambria" w:hAnsi="Cambria"/>
      <w:b/>
      <w:bCs/>
      <w:sz w:val="26"/>
      <w:szCs w:val="26"/>
      <w:lang w:val="x-none" w:eastAsia="x-none"/>
    </w:rPr>
  </w:style>
  <w:style w:type="paragraph" w:styleId="Heading4">
    <w:name w:val="heading 4"/>
    <w:basedOn w:val="Normal"/>
    <w:next w:val="Normal"/>
    <w:link w:val="Heading4Char"/>
    <w:qFormat/>
    <w:pPr>
      <w:keepNext/>
      <w:spacing w:after="180"/>
      <w:ind w:right="0"/>
      <w:outlineLvl w:val="3"/>
    </w:pPr>
    <w:rPr>
      <w:rFonts w:ascii="Garamond" w:hAnsi="Garamond"/>
      <w:b/>
      <w:sz w:val="40"/>
      <w:lang w:val="x-none" w:eastAsia="x-none"/>
    </w:rPr>
  </w:style>
  <w:style w:type="paragraph" w:styleId="Heading5">
    <w:name w:val="heading 5"/>
    <w:basedOn w:val="Normal"/>
    <w:next w:val="Normal"/>
    <w:link w:val="Heading5Char"/>
    <w:qFormat/>
    <w:pPr>
      <w:spacing w:before="240" w:after="60"/>
      <w:outlineLvl w:val="4"/>
    </w:pPr>
    <w:rPr>
      <w:b/>
      <w:bCs/>
      <w:i/>
      <w:iCs/>
      <w:sz w:val="26"/>
      <w:szCs w:val="26"/>
      <w:lang w:val="x-none" w:eastAsia="x-none"/>
    </w:rPr>
  </w:style>
  <w:style w:type="paragraph" w:styleId="Heading6">
    <w:name w:val="heading 6"/>
    <w:basedOn w:val="Normal"/>
    <w:next w:val="Normal"/>
    <w:link w:val="Heading6Char"/>
    <w:qFormat/>
    <w:pPr>
      <w:spacing w:before="240" w:after="60"/>
      <w:outlineLvl w:val="5"/>
    </w:pPr>
    <w:rPr>
      <w:b/>
      <w:bCs/>
      <w:szCs w:val="22"/>
      <w:lang w:val="x-none" w:eastAsia="x-none"/>
    </w:rPr>
  </w:style>
  <w:style w:type="paragraph" w:styleId="Heading7">
    <w:name w:val="heading 7"/>
    <w:basedOn w:val="Normal"/>
    <w:next w:val="Normal"/>
    <w:link w:val="Heading7Char"/>
    <w:qFormat/>
    <w:pPr>
      <w:spacing w:after="0"/>
      <w:ind w:left="720"/>
      <w:outlineLvl w:val="6"/>
    </w:pPr>
    <w:rPr>
      <w:rFonts w:ascii="Arial" w:hAnsi="Arial"/>
      <w:i/>
      <w:sz w:val="24"/>
      <w:lang w:val="x-none" w:eastAsia="x-none"/>
    </w:rPr>
  </w:style>
  <w:style w:type="paragraph" w:styleId="Heading8">
    <w:name w:val="heading 8"/>
    <w:basedOn w:val="Normal"/>
    <w:next w:val="Normal"/>
    <w:link w:val="Heading8Char"/>
    <w:qFormat/>
    <w:pPr>
      <w:spacing w:before="240" w:after="60"/>
      <w:outlineLvl w:val="7"/>
    </w:pPr>
    <w:rPr>
      <w:i/>
      <w:iCs/>
      <w:sz w:val="24"/>
      <w:szCs w:val="24"/>
      <w:lang w:val="x-none" w:eastAsia="x-none"/>
    </w:rPr>
  </w:style>
  <w:style w:type="paragraph" w:styleId="Heading9">
    <w:name w:val="heading 9"/>
    <w:basedOn w:val="Normal"/>
    <w:next w:val="Normal"/>
    <w:link w:val="Heading9Char"/>
    <w:qFormat/>
    <w:pPr>
      <w:spacing w:before="240" w:after="60"/>
      <w:outlineLvl w:val="8"/>
    </w:pPr>
    <w:rPr>
      <w:rFonts w:ascii="Arial" w:hAnsi="Arial"/>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1"/>
    <w:next w:val="TOC2"/>
    <w:autoRedefine/>
    <w:uiPriority w:val="39"/>
    <w:rsid w:val="0083626D"/>
    <w:pPr>
      <w:tabs>
        <w:tab w:val="left" w:leader="dot" w:pos="8784"/>
      </w:tabs>
      <w:spacing w:before="240"/>
      <w:ind w:left="360"/>
    </w:pPr>
    <w:rPr>
      <w:rFonts w:ascii="Arial" w:hAnsi="Arial" w:cs="Arial"/>
      <w:b/>
      <w:bCs/>
      <w:noProof/>
      <w:color w:val="000000"/>
      <w:sz w:val="22"/>
      <w:szCs w:val="22"/>
    </w:rPr>
  </w:style>
  <w:style w:type="paragraph" w:styleId="TOC2">
    <w:name w:val="toc 2"/>
    <w:aliases w:val="T2"/>
    <w:basedOn w:val="TOC1"/>
    <w:next w:val="TOC3"/>
    <w:autoRedefine/>
    <w:uiPriority w:val="39"/>
    <w:pPr>
      <w:spacing w:before="0"/>
      <w:ind w:left="432"/>
    </w:pPr>
    <w:rPr>
      <w:rFonts w:ascii="Times New Roman" w:hAnsi="Times New Roman"/>
      <w:b w:val="0"/>
      <w:szCs w:val="28"/>
    </w:rPr>
  </w:style>
  <w:style w:type="paragraph" w:styleId="TOC3">
    <w:name w:val="toc 3"/>
    <w:aliases w:val="T3"/>
    <w:basedOn w:val="TOC2"/>
    <w:next w:val="TOC1"/>
    <w:autoRedefine/>
    <w:uiPriority w:val="39"/>
    <w:rsid w:val="006F1A6D"/>
    <w:pPr>
      <w:ind w:left="720"/>
      <w:jc w:val="center"/>
    </w:pPr>
    <w:rPr>
      <w:sz w:val="21"/>
    </w:rPr>
  </w:style>
  <w:style w:type="paragraph" w:styleId="Header">
    <w:name w:val="header"/>
    <w:aliases w:val="H"/>
    <w:basedOn w:val="Normal"/>
    <w:link w:val="HeaderChar"/>
    <w:pPr>
      <w:tabs>
        <w:tab w:val="center" w:pos="4320"/>
        <w:tab w:val="right" w:pos="8640"/>
      </w:tabs>
    </w:pPr>
    <w:rPr>
      <w:lang w:val="x-none" w:eastAsia="x-none"/>
    </w:rPr>
  </w:style>
  <w:style w:type="paragraph" w:styleId="Footer">
    <w:name w:val="footer"/>
    <w:aliases w:val="F"/>
    <w:basedOn w:val="Normal"/>
    <w:link w:val="FooterChar"/>
    <w:autoRedefine/>
    <w:rsid w:val="00D70B08"/>
    <w:pPr>
      <w:pBdr>
        <w:top w:val="thickThinSmallGap" w:sz="24" w:space="1" w:color="auto"/>
      </w:pBdr>
      <w:tabs>
        <w:tab w:val="center" w:pos="4680"/>
        <w:tab w:val="right" w:pos="9270"/>
      </w:tabs>
      <w:spacing w:after="0"/>
      <w:ind w:right="0"/>
    </w:pPr>
    <w:rPr>
      <w:sz w:val="20"/>
      <w:lang w:val="x-none" w:eastAsia="x-none"/>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lang w:val="x-none" w:eastAsia="x-none"/>
    </w:rPr>
  </w:style>
  <w:style w:type="paragraph" w:customStyle="1" w:styleId="LeftHeader">
    <w:name w:val="Left Header"/>
    <w:aliases w:val="LH"/>
    <w:next w:val="Heading2"/>
    <w:autoRedefine/>
    <w:pPr>
      <w:pBdr>
        <w:bottom w:val="thickThinSmallGap" w:sz="24" w:space="1" w:color="auto"/>
      </w:pBdr>
      <w:tabs>
        <w:tab w:val="left" w:pos="7560"/>
      </w:tabs>
      <w:spacing w:after="360"/>
    </w:pPr>
    <w:rPr>
      <w:noProof/>
    </w:rPr>
  </w:style>
  <w:style w:type="paragraph" w:customStyle="1" w:styleId="RightHeader">
    <w:name w:val="Right Header"/>
    <w:aliases w:val="RH"/>
    <w:basedOn w:val="LeftHeader"/>
    <w:next w:val="Heading2"/>
    <w:autoRedefine/>
    <w:pPr>
      <w:pBdr>
        <w:bottom w:val="thickThinSmallGap" w:sz="24" w:space="0" w:color="auto"/>
      </w:pBdr>
      <w:tabs>
        <w:tab w:val="clear" w:pos="7560"/>
        <w:tab w:val="left" w:pos="6120"/>
        <w:tab w:val="left" w:pos="7200"/>
      </w:tabs>
    </w:pPr>
  </w:style>
  <w:style w:type="paragraph" w:customStyle="1" w:styleId="BulletList-Normal1">
    <w:name w:val="Bullet List-Normal 1"/>
    <w:aliases w:val="BN1"/>
    <w:link w:val="BulletList-Normal1Char"/>
    <w:rsid w:val="007227D0"/>
    <w:pPr>
      <w:keepNext/>
      <w:keepLines/>
      <w:numPr>
        <w:numId w:val="4"/>
      </w:numPr>
      <w:tabs>
        <w:tab w:val="left" w:pos="907"/>
      </w:tabs>
      <w:spacing w:after="60"/>
    </w:pPr>
    <w:rPr>
      <w:noProof/>
      <w:sz w:val="22"/>
    </w:rPr>
  </w:style>
  <w:style w:type="paragraph" w:customStyle="1" w:styleId="BulletList-Normal2">
    <w:name w:val="Bullet List-Normal 2"/>
    <w:aliases w:val="BN2"/>
    <w:basedOn w:val="BulletList-Normal1"/>
    <w:autoRedefine/>
    <w:pPr>
      <w:keepNext w:val="0"/>
      <w:keepLines w:val="0"/>
      <w:numPr>
        <w:numId w:val="0"/>
      </w:numPr>
      <w:spacing w:after="240"/>
    </w:pPr>
    <w:rPr>
      <w:b/>
      <w:bCs/>
      <w:noProof w:val="0"/>
      <w:color w:val="FF0000"/>
    </w:rPr>
  </w:style>
  <w:style w:type="paragraph" w:customStyle="1" w:styleId="Callout">
    <w:name w:val="Callout"/>
    <w:aliases w:val="C1"/>
    <w:autoRedefine/>
    <w:rPr>
      <w:rFonts w:ascii="Arial" w:hAnsi="Arial"/>
      <w:noProof/>
    </w:rPr>
  </w:style>
  <w:style w:type="character" w:styleId="UnresolvedMention">
    <w:name w:val="Unresolved Mention"/>
    <w:uiPriority w:val="99"/>
    <w:semiHidden/>
    <w:unhideWhenUsed/>
    <w:rsid w:val="00995671"/>
    <w:rPr>
      <w:color w:val="808080"/>
      <w:shd w:val="clear" w:color="auto" w:fill="E6E6E6"/>
    </w:rPr>
  </w:style>
  <w:style w:type="paragraph" w:styleId="ListBullet">
    <w:name w:val="List Bullet"/>
    <w:basedOn w:val="Normal"/>
    <w:qFormat/>
    <w:rsid w:val="00933FF9"/>
    <w:pPr>
      <w:contextualSpacing/>
    </w:pPr>
    <w:rPr>
      <w:b/>
    </w:rPr>
  </w:style>
  <w:style w:type="paragraph" w:customStyle="1" w:styleId="SmallCaps">
    <w:name w:val="Small Caps"/>
    <w:aliases w:val="SC"/>
    <w:next w:val="Normal"/>
    <w:autoRedefine/>
    <w:rsid w:val="00B85D59"/>
    <w:pPr>
      <w:jc w:val="center"/>
    </w:pPr>
    <w:rPr>
      <w:rFonts w:ascii="Arial" w:hAnsi="Arial"/>
      <w:b/>
      <w:smallCaps/>
      <w:noProof/>
      <w:sz w:val="23"/>
    </w:rPr>
  </w:style>
  <w:style w:type="paragraph" w:customStyle="1" w:styleId="Title1">
    <w:name w:val="Title 1"/>
    <w:aliases w:val="TTL1"/>
    <w:link w:val="NumberList1Char"/>
    <w:autoRedefine/>
    <w:pPr>
      <w:spacing w:before="480" w:after="120"/>
      <w:jc w:val="center"/>
    </w:pPr>
    <w:rPr>
      <w:rFonts w:ascii="Arial" w:hAnsi="Arial"/>
      <w:b/>
      <w:noProof/>
      <w:sz w:val="28"/>
    </w:rPr>
  </w:style>
  <w:style w:type="paragraph" w:customStyle="1" w:styleId="NumberList2">
    <w:name w:val="Number List 2"/>
    <w:aliases w:val="NL2"/>
    <w:basedOn w:val="Normal"/>
    <w:link w:val="NumberList2Char"/>
    <w:autoRedefine/>
  </w:style>
  <w:style w:type="character" w:styleId="PageNumber">
    <w:name w:val="page number"/>
    <w:basedOn w:val="DefaultParagraphFont"/>
  </w:style>
  <w:style w:type="paragraph" w:customStyle="1" w:styleId="TipText">
    <w:name w:val="Tip Text"/>
    <w:aliases w:val="TT"/>
    <w:autoRedefine/>
    <w:rsid w:val="007D4B67"/>
    <w:pPr>
      <w:tabs>
        <w:tab w:val="left" w:pos="180"/>
      </w:tabs>
      <w:spacing w:before="120"/>
      <w:ind w:right="-15"/>
      <w:jc w:val="center"/>
    </w:pPr>
    <w:rPr>
      <w:rFonts w:ascii="Arial" w:hAnsi="Arial" w:cs="Arial"/>
      <w:noProof/>
      <w:sz w:val="18"/>
    </w:rPr>
  </w:style>
  <w:style w:type="paragraph" w:customStyle="1" w:styleId="testbullet">
    <w:name w:val="test_bullet"/>
    <w:basedOn w:val="BulletList-Normal1"/>
    <w:pPr>
      <w:numPr>
        <w:numId w:val="1"/>
      </w:numPr>
      <w:spacing w:before="60"/>
      <w:ind w:left="1008"/>
    </w:pPr>
  </w:style>
  <w:style w:type="paragraph" w:customStyle="1" w:styleId="testbullet2">
    <w:name w:val="test_bullet2"/>
    <w:basedOn w:val="testbullet"/>
    <w:pPr>
      <w:numPr>
        <w:numId w:val="2"/>
      </w:numPr>
      <w:ind w:left="1008" w:hanging="360"/>
    </w:pPr>
  </w:style>
  <w:style w:type="paragraph" w:customStyle="1" w:styleId="testbullet3">
    <w:name w:val="test_bullet3"/>
    <w:basedOn w:val="testbullet2"/>
    <w:pPr>
      <w:numPr>
        <w:numId w:val="3"/>
      </w:numPr>
      <w:ind w:left="1008" w:hanging="360"/>
    </w:pPr>
  </w:style>
  <w:style w:type="paragraph" w:customStyle="1" w:styleId="ToStatement">
    <w:name w:val="To Statement"/>
    <w:aliases w:val="TS"/>
    <w:rsid w:val="005061E1"/>
    <w:pPr>
      <w:spacing w:before="120" w:after="120"/>
    </w:pPr>
    <w:rPr>
      <w:rFonts w:ascii="Arial" w:hAnsi="Arial"/>
      <w:b/>
      <w:noProof/>
      <w:sz w:val="22"/>
    </w:rPr>
  </w:style>
  <w:style w:type="paragraph" w:styleId="BodyText">
    <w:name w:val="Body Text"/>
    <w:basedOn w:val="Normal"/>
    <w:link w:val="BodyTextChar"/>
    <w:pPr>
      <w:spacing w:after="0"/>
    </w:pPr>
  </w:style>
  <w:style w:type="paragraph" w:styleId="FootnoteText">
    <w:name w:val="footnote text"/>
    <w:basedOn w:val="Normal"/>
    <w:link w:val="FootnoteTextChar"/>
    <w:semiHidden/>
    <w:pPr>
      <w:spacing w:after="0"/>
    </w:pPr>
    <w:rPr>
      <w:sz w:val="24"/>
      <w:lang w:val="x-none" w:eastAsia="x-none"/>
    </w:rPr>
  </w:style>
  <w:style w:type="paragraph" w:customStyle="1" w:styleId="Blank-6pt">
    <w:name w:val="Blank-6 pt."/>
    <w:autoRedefine/>
    <w:rsid w:val="001F7F1E"/>
    <w:rPr>
      <w:noProof/>
      <w:sz w:val="16"/>
      <w:szCs w:val="16"/>
    </w:rPr>
  </w:style>
  <w:style w:type="paragraph" w:customStyle="1" w:styleId="Table-2col">
    <w:name w:val="Table-2 col."/>
    <w:autoRedefine/>
  </w:style>
  <w:style w:type="paragraph" w:customStyle="1" w:styleId="ScreenCaptureText">
    <w:name w:val="Screen Capture Text"/>
    <w:autoRedefine/>
    <w:rPr>
      <w:rFonts w:ascii="Courier New" w:hAnsi="Courier New"/>
      <w:snapToGrid w:val="0"/>
      <w:sz w:val="16"/>
    </w:rPr>
  </w:style>
  <w:style w:type="paragraph" w:styleId="Date">
    <w:name w:val="Date"/>
    <w:basedOn w:val="Normal"/>
    <w:next w:val="Normal"/>
    <w:link w:val="DateChar"/>
    <w:pPr>
      <w:widowControl w:val="0"/>
      <w:spacing w:after="0" w:line="216" w:lineRule="auto"/>
    </w:pPr>
    <w:rPr>
      <w:sz w:val="24"/>
      <w:lang w:val="x-none" w:eastAsia="x-none"/>
    </w:rPr>
  </w:style>
  <w:style w:type="paragraph" w:customStyle="1" w:styleId="Border-screencapturetext">
    <w:name w:val="Border-screen capture text"/>
    <w:basedOn w:val="ScreenCaptureText"/>
    <w:rPr>
      <w:b/>
      <w:i/>
      <w:sz w:val="19"/>
    </w:rPr>
  </w:style>
  <w:style w:type="paragraph" w:customStyle="1" w:styleId="table-text">
    <w:name w:val="table-text"/>
    <w:autoRedefine/>
    <w:pPr>
      <w:tabs>
        <w:tab w:val="left" w:pos="360"/>
        <w:tab w:val="left" w:pos="1080"/>
        <w:tab w:val="left" w:pos="2160"/>
        <w:tab w:val="left" w:pos="3240"/>
        <w:tab w:val="left" w:pos="4320"/>
        <w:tab w:val="left" w:pos="5400"/>
        <w:tab w:val="left" w:pos="6480"/>
        <w:tab w:val="left" w:pos="7560"/>
      </w:tabs>
      <w:spacing w:after="80"/>
    </w:pPr>
    <w:rPr>
      <w:rFonts w:ascii="Arial" w:hAnsi="Arial"/>
      <w:color w:val="000000"/>
    </w:rPr>
  </w:style>
  <w:style w:type="paragraph" w:customStyle="1" w:styleId="table-header">
    <w:name w:val="table-header"/>
    <w:next w:val="table-text"/>
    <w:autoRedefine/>
    <w:pPr>
      <w:spacing w:before="240"/>
      <w:jc w:val="center"/>
    </w:pPr>
    <w:rPr>
      <w:rFonts w:ascii="Arial" w:hAnsi="Arial"/>
      <w:b/>
      <w:bCs/>
      <w:caps/>
      <w:sz w:val="21"/>
    </w:rPr>
  </w:style>
  <w:style w:type="paragraph" w:customStyle="1" w:styleId="NumberList1">
    <w:name w:val="Number List 1"/>
    <w:aliases w:val="NL1"/>
    <w:next w:val="Normal"/>
    <w:link w:val="NumberList1Char0"/>
    <w:rsid w:val="00223DCE"/>
    <w:pPr>
      <w:keepNext/>
      <w:numPr>
        <w:numId w:val="30"/>
      </w:numPr>
      <w:tabs>
        <w:tab w:val="right" w:pos="144"/>
      </w:tabs>
      <w:spacing w:after="120"/>
    </w:pPr>
    <w:rPr>
      <w:sz w:val="22"/>
    </w:rPr>
  </w:style>
  <w:style w:type="character" w:styleId="Hyperlink">
    <w:name w:val="Hyperlink"/>
    <w:uiPriority w:val="99"/>
    <w:rPr>
      <w:color w:val="0000FF"/>
      <w:u w:val="single"/>
    </w:rPr>
  </w:style>
  <w:style w:type="paragraph" w:customStyle="1" w:styleId="TitlePage-PkgName">
    <w:name w:val="Title Page-Pkg Name"/>
    <w:next w:val="TitlePage-GdName"/>
    <w:autoRedefine/>
    <w:pPr>
      <w:spacing w:before="1200" w:after="640"/>
      <w:jc w:val="center"/>
    </w:pPr>
    <w:rPr>
      <w:rFonts w:ascii="Arial" w:hAnsi="Arial"/>
      <w:b/>
      <w:sz w:val="64"/>
    </w:rPr>
  </w:style>
  <w:style w:type="paragraph" w:customStyle="1" w:styleId="TitlePage-GdName">
    <w:name w:val="Title Page-Gd Name"/>
    <w:autoRedefine/>
    <w:rsid w:val="000834CE"/>
    <w:pPr>
      <w:spacing w:after="640"/>
      <w:jc w:val="center"/>
    </w:pPr>
    <w:rPr>
      <w:rFonts w:ascii="Arial" w:hAnsi="Arial"/>
      <w:b/>
      <w:sz w:val="48"/>
    </w:rPr>
  </w:style>
  <w:style w:type="paragraph" w:customStyle="1" w:styleId="BlankLine-10pt">
    <w:name w:val="Blank Line-10 pt."/>
    <w:autoRedefine/>
    <w:rsid w:val="00DB4D65"/>
    <w:pPr>
      <w:jc w:val="center"/>
    </w:pPr>
    <w:rPr>
      <w:rFonts w:ascii="Arial" w:hAnsi="Arial"/>
    </w:rPr>
  </w:style>
  <w:style w:type="paragraph" w:customStyle="1" w:styleId="BulletList-Arrow">
    <w:name w:val="Bullet List-Arrow"/>
    <w:link w:val="BulletList-ArrowCharChar"/>
    <w:rsid w:val="00372BFE"/>
    <w:pPr>
      <w:numPr>
        <w:numId w:val="23"/>
      </w:numPr>
    </w:pPr>
    <w:rPr>
      <w:noProof/>
      <w:sz w:val="22"/>
    </w:rPr>
  </w:style>
  <w:style w:type="paragraph" w:customStyle="1" w:styleId="TitlePage-GrpName">
    <w:name w:val="Title Page-Grp Name"/>
    <w:basedOn w:val="Heading1"/>
    <w:autoRedefine/>
    <w:pPr>
      <w:spacing w:after="0"/>
      <w:jc w:val="center"/>
    </w:pPr>
    <w:rPr>
      <w:b w:val="0"/>
      <w:sz w:val="20"/>
    </w:rPr>
  </w:style>
  <w:style w:type="paragraph" w:customStyle="1" w:styleId="TitlePage-Ver">
    <w:name w:val="Title Page-Ver #"/>
    <w:autoRedefine/>
    <w:pPr>
      <w:jc w:val="center"/>
    </w:pPr>
    <w:rPr>
      <w:rFonts w:ascii="Arial" w:hAnsi="Arial"/>
      <w:sz w:val="36"/>
    </w:rPr>
  </w:style>
  <w:style w:type="paragraph" w:customStyle="1" w:styleId="TitlePage-Date">
    <w:name w:val="Title Page-Date"/>
    <w:basedOn w:val="TitlePage-Ver"/>
    <w:next w:val="BlankLine-10pt"/>
    <w:autoRedefine/>
    <w:rsid w:val="005D703A"/>
  </w:style>
  <w:style w:type="paragraph" w:styleId="PlainText">
    <w:name w:val="Plain Text"/>
    <w:basedOn w:val="Normal"/>
    <w:link w:val="PlainTextChar"/>
    <w:pPr>
      <w:spacing w:after="0"/>
    </w:pPr>
    <w:rPr>
      <w:rFonts w:ascii="Courier New" w:hAnsi="Courier New"/>
      <w:sz w:val="20"/>
      <w:lang w:val="x-none" w:eastAsia="x-none"/>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rPr>
      <w:rFonts w:ascii="Arial" w:hAnsi="Arial" w:cs="Arial"/>
      <w:b/>
      <w:bCs/>
      <w:sz w:val="48"/>
      <w14:shadow w14:blurRad="50800" w14:dist="38100" w14:dir="2700000" w14:sx="100000" w14:sy="100000" w14:kx="0" w14:ky="0" w14:algn="tl">
        <w14:srgbClr w14:val="000000">
          <w14:alpha w14:val="60000"/>
        </w14:srgbClr>
      </w14:shadow>
    </w:rPr>
  </w:style>
  <w:style w:type="paragraph" w:styleId="BodyTextIndent">
    <w:name w:val="Body Text Indent"/>
    <w:basedOn w:val="Normal"/>
    <w:link w:val="BodyTextIndentChar"/>
    <w:pPr>
      <w:spacing w:after="0"/>
      <w:ind w:left="-90"/>
    </w:pPr>
  </w:style>
  <w:style w:type="paragraph" w:customStyle="1" w:styleId="Bullet-Indented">
    <w:name w:val="Bullet-Indented"/>
    <w:autoRedefine/>
    <w:pPr>
      <w:numPr>
        <w:numId w:val="5"/>
      </w:numPr>
      <w:spacing w:before="60"/>
      <w:ind w:left="1512"/>
    </w:pPr>
    <w:rPr>
      <w:sz w:val="22"/>
    </w:rPr>
  </w:style>
  <w:style w:type="paragraph" w:styleId="Title">
    <w:name w:val="Title"/>
    <w:basedOn w:val="Normal"/>
    <w:link w:val="TitleChar"/>
    <w:qFormat/>
    <w:pPr>
      <w:spacing w:after="0"/>
      <w:ind w:right="0"/>
      <w:jc w:val="center"/>
    </w:pPr>
    <w:rPr>
      <w:rFonts w:ascii="Arial" w:hAnsi="Arial"/>
      <w:b/>
      <w:sz w:val="28"/>
      <w:lang w:val="x-none" w:eastAsia="x-none"/>
    </w:rPr>
  </w:style>
  <w:style w:type="paragraph" w:styleId="Subtitle">
    <w:name w:val="Subtitle"/>
    <w:basedOn w:val="Normal"/>
    <w:link w:val="SubtitleChar"/>
    <w:qFormat/>
    <w:pPr>
      <w:spacing w:after="0"/>
      <w:ind w:right="0"/>
    </w:pPr>
    <w:rPr>
      <w:b/>
      <w:sz w:val="20"/>
      <w:lang w:val="x-none" w:eastAsia="x-none"/>
    </w:rPr>
  </w:style>
  <w:style w:type="paragraph" w:styleId="BodyText2">
    <w:name w:val="Body Text 2"/>
    <w:basedOn w:val="Normal"/>
    <w:link w:val="BodyText2Char"/>
    <w:pPr>
      <w:spacing w:after="0"/>
      <w:ind w:right="-270"/>
    </w:pPr>
    <w:rPr>
      <w:lang w:val="x-none" w:eastAsia="x-none"/>
    </w:rPr>
  </w:style>
  <w:style w:type="paragraph" w:customStyle="1" w:styleId="Bullet">
    <w:name w:val="Bullet"/>
    <w:basedOn w:val="Normal"/>
    <w:pPr>
      <w:numPr>
        <w:numId w:val="6"/>
      </w:numPr>
      <w:spacing w:after="0"/>
      <w:ind w:right="0"/>
    </w:pPr>
    <w:rPr>
      <w:sz w:val="24"/>
    </w:rPr>
  </w:style>
  <w:style w:type="paragraph" w:styleId="BodyText3">
    <w:name w:val="Body Text 3"/>
    <w:basedOn w:val="Normal"/>
    <w:link w:val="BodyText3Char"/>
    <w:pPr>
      <w:tabs>
        <w:tab w:val="left" w:pos="2880"/>
      </w:tabs>
      <w:spacing w:after="0"/>
      <w:ind w:right="-630"/>
    </w:pPr>
    <w:rPr>
      <w:rFonts w:ascii="Garamond" w:hAnsi="Garamond"/>
      <w:sz w:val="24"/>
      <w:lang w:val="x-none" w:eastAsia="x-none"/>
    </w:rPr>
  </w:style>
  <w:style w:type="character" w:styleId="FollowedHyperlink">
    <w:name w:val="FollowedHyperlink"/>
    <w:rPr>
      <w:color w:val="800080"/>
      <w:u w:val="single"/>
    </w:rPr>
  </w:style>
  <w:style w:type="paragraph" w:customStyle="1" w:styleId="Table-Definition">
    <w:name w:val="Table-Definition"/>
    <w:next w:val="Table-Term"/>
    <w:autoRedefine/>
    <w:pPr>
      <w:spacing w:after="60"/>
    </w:pPr>
    <w:rPr>
      <w:rFonts w:ascii="Arial" w:hAnsi="Arial" w:cs="Arial"/>
      <w:noProof/>
      <w:color w:val="000000"/>
    </w:rPr>
  </w:style>
  <w:style w:type="paragraph" w:customStyle="1" w:styleId="Table-Term">
    <w:name w:val="Table-Term"/>
    <w:next w:val="Table-Definition"/>
    <w:autoRedefine/>
    <w:pPr>
      <w:spacing w:after="60"/>
    </w:pPr>
    <w:rPr>
      <w:rFonts w:ascii="Arial" w:hAnsi="Arial"/>
      <w:b/>
      <w:noProof/>
    </w:rPr>
  </w:style>
  <w:style w:type="paragraph" w:customStyle="1" w:styleId="NumBullet">
    <w:name w:val="Num Bullet"/>
    <w:basedOn w:val="testbullet2"/>
    <w:pPr>
      <w:keepNext w:val="0"/>
      <w:keepLines w:val="0"/>
      <w:numPr>
        <w:numId w:val="7"/>
      </w:numPr>
      <w:spacing w:before="0"/>
    </w:pPr>
    <w:rPr>
      <w:noProof w:val="0"/>
    </w:rPr>
  </w:style>
  <w:style w:type="paragraph" w:styleId="BodyTextIndent2">
    <w:name w:val="Body Text Indent 2"/>
    <w:basedOn w:val="Normal"/>
    <w:link w:val="BodyTextIndent2Char"/>
    <w:pPr>
      <w:spacing w:after="0"/>
      <w:ind w:left="180" w:right="0"/>
    </w:pPr>
    <w:rPr>
      <w:lang w:val="x-none" w:eastAsia="x-none"/>
    </w:rPr>
  </w:style>
  <w:style w:type="paragraph" w:customStyle="1" w:styleId="Step1">
    <w:name w:val="Step 1"/>
    <w:basedOn w:val="Normal"/>
    <w:pPr>
      <w:tabs>
        <w:tab w:val="num" w:pos="360"/>
      </w:tabs>
      <w:spacing w:after="0"/>
      <w:ind w:left="360" w:right="0" w:hanging="360"/>
    </w:pPr>
  </w:style>
  <w:style w:type="paragraph" w:customStyle="1" w:styleId="Example">
    <w:name w:val="Example"/>
    <w:next w:val="Normal"/>
    <w:link w:val="ExampleChar"/>
    <w:rsid w:val="00A9221C"/>
    <w:pPr>
      <w:spacing w:before="120" w:after="200"/>
      <w:jc w:val="center"/>
    </w:pPr>
    <w:rPr>
      <w:rFonts w:ascii="Arial" w:hAnsi="Arial"/>
      <w:b/>
      <w:sz w:val="24"/>
    </w:rPr>
  </w:style>
  <w:style w:type="paragraph" w:customStyle="1" w:styleId="Normal-Boldface">
    <w:name w:val="Normal-Boldface"/>
    <w:next w:val="Normal"/>
    <w:autoRedefine/>
    <w:pPr>
      <w:spacing w:before="60" w:after="180"/>
    </w:pPr>
    <w:rPr>
      <w:b/>
      <w:bCs/>
      <w:sz w:val="22"/>
    </w:rPr>
  </w:style>
  <w:style w:type="paragraph" w:customStyle="1" w:styleId="TOC-Header">
    <w:name w:val="TOC-Header"/>
    <w:next w:val="TOC1"/>
    <w:autoRedefine/>
    <w:pPr>
      <w:pBdr>
        <w:top w:val="thickThinSmallGap" w:sz="24" w:space="6" w:color="auto" w:shadow="1"/>
        <w:left w:val="thickThinSmallGap" w:sz="24" w:space="4" w:color="auto" w:shadow="1"/>
        <w:bottom w:val="thickThinSmallGap" w:sz="24" w:space="9" w:color="auto" w:shadow="1"/>
        <w:right w:val="thickThinSmallGap" w:sz="24" w:space="4" w:color="auto" w:shadow="1"/>
      </w:pBdr>
      <w:spacing w:before="480" w:after="360"/>
      <w:ind w:left="360"/>
    </w:pPr>
    <w:rPr>
      <w:rFonts w:ascii="Arial" w:hAnsi="Arial"/>
      <w:b/>
      <w:sz w:val="36"/>
    </w:rPr>
  </w:style>
  <w:style w:type="paragraph" w:customStyle="1" w:styleId="Heading3B">
    <w:name w:val="Heading 3B"/>
    <w:next w:val="BulletList-Arrow"/>
    <w:autoRedefine/>
    <w:pPr>
      <w:spacing w:before="120"/>
      <w:ind w:left="720"/>
    </w:pPr>
    <w:rPr>
      <w:rFonts w:ascii="Arial" w:hAnsi="Arial"/>
      <w:b/>
      <w:noProof/>
      <w:sz w:val="22"/>
    </w:rPr>
  </w:style>
  <w:style w:type="paragraph" w:customStyle="1" w:styleId="ScreenCapt-L">
    <w:name w:val="Screen Capt-L"/>
    <w:autoRedefine/>
  </w:style>
  <w:style w:type="paragraph" w:customStyle="1" w:styleId="ScreenCapt-Ctr">
    <w:name w:val="Screen Capt-Ctr"/>
    <w:basedOn w:val="ScreenCapt-L"/>
    <w:autoRedefine/>
    <w:rsid w:val="002D3B5B"/>
    <w:pPr>
      <w:spacing w:after="240"/>
      <w:jc w:val="center"/>
    </w:pPr>
  </w:style>
  <w:style w:type="paragraph" w:customStyle="1" w:styleId="ThenInfo">
    <w:name w:val="Then Info"/>
    <w:next w:val="Normal"/>
    <w:autoRedefine/>
    <w:pPr>
      <w:spacing w:after="60"/>
      <w:ind w:left="360"/>
      <w:jc w:val="center"/>
    </w:pPr>
    <w:rPr>
      <w:rFonts w:ascii="Arial" w:hAnsi="Arial"/>
      <w:b/>
    </w:rPr>
  </w:style>
  <w:style w:type="paragraph" w:customStyle="1" w:styleId="ScreenCapt-GUI">
    <w:name w:val="Screen Capt-GUI"/>
    <w:autoRedefine/>
    <w:rsid w:val="007D4B67"/>
    <w:pPr>
      <w:jc w:val="center"/>
    </w:pPr>
    <w:rPr>
      <w:rFonts w:ascii="Arial" w:hAnsi="Arial"/>
      <w:b/>
      <w:bCs/>
      <w:sz w:val="15"/>
    </w:rPr>
  </w:style>
  <w:style w:type="paragraph" w:customStyle="1" w:styleId="SectionHeading">
    <w:name w:val="Section Heading"/>
    <w:basedOn w:val="Heading1"/>
    <w:pPr>
      <w:keepLines/>
      <w:pBdr>
        <w:top w:val="single" w:sz="30" w:space="3" w:color="FFFFFF"/>
        <w:left w:val="single" w:sz="6" w:space="3" w:color="FFFFFF"/>
        <w:bottom w:val="single" w:sz="6" w:space="3" w:color="FFFFFF"/>
      </w:pBdr>
      <w:shd w:val="solid" w:color="auto" w:fill="auto"/>
      <w:tabs>
        <w:tab w:val="clear" w:pos="7920"/>
        <w:tab w:val="left" w:pos="360"/>
        <w:tab w:val="num" w:pos="432"/>
      </w:tabs>
      <w:spacing w:after="0" w:line="240" w:lineRule="atLeast"/>
      <w:jc w:val="both"/>
      <w:outlineLvl w:val="9"/>
    </w:pPr>
    <w:rPr>
      <w:rFonts w:ascii="Arial Black" w:hAnsi="Arial Black"/>
      <w:b w:val="0"/>
      <w:noProof w:val="0"/>
      <w:color w:val="FFFFFF"/>
      <w:spacing w:val="-10"/>
      <w:kern w:val="20"/>
      <w:position w:val="8"/>
      <w:sz w:val="24"/>
    </w:rPr>
  </w:style>
  <w:style w:type="paragraph" w:customStyle="1" w:styleId="Paragraph1">
    <w:name w:val="Paragraph1"/>
    <w:basedOn w:val="Normal"/>
    <w:pPr>
      <w:spacing w:before="80" w:after="0"/>
      <w:ind w:right="0"/>
      <w:jc w:val="both"/>
    </w:pPr>
    <w:rPr>
      <w:rFonts w:ascii="Arial" w:hAnsi="Arial"/>
      <w:sz w:val="20"/>
      <w:szCs w:val="22"/>
    </w:rPr>
  </w:style>
  <w:style w:type="paragraph" w:customStyle="1" w:styleId="TableText">
    <w:name w:val="Table Text"/>
    <w:pPr>
      <w:spacing w:before="40" w:after="40"/>
    </w:pPr>
  </w:style>
  <w:style w:type="paragraph" w:customStyle="1" w:styleId="TitlePage-PatchNo">
    <w:name w:val="Title Page-Patch No."/>
    <w:next w:val="Normal"/>
    <w:autoRedefine/>
    <w:pPr>
      <w:spacing w:before="320"/>
      <w:jc w:val="center"/>
    </w:pPr>
    <w:rPr>
      <w:rFonts w:ascii="Arial" w:hAnsi="Arial"/>
      <w:sz w:val="36"/>
    </w:rPr>
  </w:style>
  <w:style w:type="paragraph" w:customStyle="1" w:styleId="RevisionDate">
    <w:name w:val="Revision Date"/>
    <w:next w:val="Normal"/>
    <w:pPr>
      <w:spacing w:before="360"/>
      <w:jc w:val="center"/>
    </w:pPr>
    <w:rPr>
      <w:rFonts w:ascii="Arial" w:hAnsi="Arial"/>
      <w:sz w:val="24"/>
    </w:rPr>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spacing w:after="120"/>
      <w:ind w:firstLine="210"/>
    </w:pPr>
  </w:style>
  <w:style w:type="paragraph" w:styleId="BodyTextFirstIndent2">
    <w:name w:val="Body Text First Indent 2"/>
    <w:basedOn w:val="BodyTextIndent"/>
    <w:link w:val="BodyTextFirstIndent2Char"/>
    <w:pPr>
      <w:spacing w:after="120"/>
      <w:ind w:left="360" w:firstLine="210"/>
    </w:pPr>
  </w:style>
  <w:style w:type="paragraph" w:styleId="BodyTextIndent3">
    <w:name w:val="Body Text Indent 3"/>
    <w:basedOn w:val="Normal"/>
    <w:link w:val="BodyTextIndent3Char"/>
    <w:pPr>
      <w:spacing w:after="120"/>
      <w:ind w:left="360"/>
    </w:pPr>
    <w:rPr>
      <w:sz w:val="16"/>
      <w:szCs w:val="16"/>
      <w:lang w:val="x-none" w:eastAsia="x-none"/>
    </w:rPr>
  </w:style>
  <w:style w:type="paragraph" w:styleId="Caption">
    <w:name w:val="caption"/>
    <w:basedOn w:val="Normal"/>
    <w:next w:val="Normal"/>
    <w:qFormat/>
    <w:pPr>
      <w:spacing w:before="120" w:after="120"/>
    </w:pPr>
    <w:rPr>
      <w:b/>
      <w:bCs/>
      <w:sz w:val="20"/>
    </w:rPr>
  </w:style>
  <w:style w:type="paragraph" w:styleId="Closing">
    <w:name w:val="Closing"/>
    <w:basedOn w:val="Normal"/>
    <w:link w:val="ClosingChar"/>
    <w:pPr>
      <w:ind w:left="4320"/>
    </w:pPr>
    <w:rPr>
      <w:lang w:val="x-none" w:eastAsia="x-none"/>
    </w:rPr>
  </w:style>
  <w:style w:type="paragraph" w:styleId="DocumentMap">
    <w:name w:val="Document Map"/>
    <w:basedOn w:val="Normal"/>
    <w:link w:val="DocumentMapChar"/>
    <w:semiHidden/>
    <w:pPr>
      <w:shd w:val="clear" w:color="auto" w:fill="000080"/>
    </w:pPr>
    <w:rPr>
      <w:rFonts w:ascii="Tahoma" w:hAnsi="Tahoma"/>
      <w:lang w:val="x-none" w:eastAsia="x-none"/>
    </w:rPr>
  </w:style>
  <w:style w:type="paragraph" w:styleId="E-mailSignature">
    <w:name w:val="E-mail Signature"/>
    <w:basedOn w:val="Normal"/>
    <w:link w:val="E-mailSignatureChar"/>
    <w:rPr>
      <w:lang w:val="x-none" w:eastAsia="x-none"/>
    </w:rPr>
  </w:style>
  <w:style w:type="paragraph" w:styleId="EndnoteText">
    <w:name w:val="endnote text"/>
    <w:basedOn w:val="Normal"/>
    <w:link w:val="EndnoteTextChar"/>
    <w:semiHidden/>
    <w:rPr>
      <w:sz w:val="20"/>
      <w:lang w:val="x-none" w:eastAsia="x-none"/>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link w:val="HTMLAddressChar"/>
    <w:rPr>
      <w:i/>
      <w:iCs/>
      <w:lang w:val="x-none" w:eastAsia="x-none"/>
    </w:rPr>
  </w:style>
  <w:style w:type="paragraph" w:styleId="HTMLPreformatted">
    <w:name w:val="HTML Preformatted"/>
    <w:basedOn w:val="Normal"/>
    <w:link w:val="HTMLPreformattedChar"/>
    <w:rPr>
      <w:rFonts w:ascii="Courier New" w:hAnsi="Courier New"/>
      <w:sz w:val="20"/>
      <w:lang w:val="x-none" w:eastAsia="x-non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table" w:styleId="TableGrid">
    <w:name w:val="Table Grid"/>
    <w:basedOn w:val="TableNormal"/>
    <w:rsid w:val="002B2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pPr>
      <w:numPr>
        <w:numId w:val="8"/>
      </w:numPr>
    </w:pPr>
  </w:style>
  <w:style w:type="paragraph" w:styleId="ListBullet3">
    <w:name w:val="List Bullet 3"/>
    <w:basedOn w:val="Normal"/>
    <w:autoRedefine/>
    <w:pPr>
      <w:numPr>
        <w:numId w:val="9"/>
      </w:numPr>
    </w:pPr>
  </w:style>
  <w:style w:type="paragraph" w:styleId="ListBullet4">
    <w:name w:val="List Bullet 4"/>
    <w:basedOn w:val="Normal"/>
    <w:autoRedefine/>
    <w:pPr>
      <w:numPr>
        <w:numId w:val="10"/>
      </w:numPr>
    </w:pPr>
  </w:style>
  <w:style w:type="paragraph" w:styleId="ListBullet5">
    <w:name w:val="List Bullet 5"/>
    <w:basedOn w:val="Normal"/>
    <w:autoRedefine/>
    <w:pPr>
      <w:numPr>
        <w:numId w:val="11"/>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2"/>
      </w:numPr>
    </w:pPr>
  </w:style>
  <w:style w:type="paragraph" w:styleId="ListNumber2">
    <w:name w:val="List Number 2"/>
    <w:basedOn w:val="Normal"/>
    <w:pPr>
      <w:numPr>
        <w:numId w:val="13"/>
      </w:numPr>
    </w:pPr>
  </w:style>
  <w:style w:type="paragraph" w:styleId="ListNumber3">
    <w:name w:val="List Number 3"/>
    <w:basedOn w:val="Normal"/>
    <w:pPr>
      <w:numPr>
        <w:numId w:val="14"/>
      </w:numPr>
    </w:pPr>
  </w:style>
  <w:style w:type="paragraph" w:styleId="ListNumber4">
    <w:name w:val="List Number 4"/>
    <w:basedOn w:val="Normal"/>
    <w:pPr>
      <w:numPr>
        <w:numId w:val="15"/>
      </w:numPr>
    </w:pPr>
  </w:style>
  <w:style w:type="paragraph" w:styleId="ListNumber5">
    <w:name w:val="List Number 5"/>
    <w:basedOn w:val="Normal"/>
    <w:pPr>
      <w:numPr>
        <w:numId w:val="1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ind w:right="-108"/>
    </w:pPr>
    <w:rPr>
      <w:rFonts w:ascii="Courier New" w:hAnsi="Courier New" w:cs="Courier New"/>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lang w:val="x-none" w:eastAsia="x-none"/>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lang w:val="x-none" w:eastAsia="x-none"/>
    </w:rPr>
  </w:style>
  <w:style w:type="paragraph" w:styleId="Salutation">
    <w:name w:val="Salutation"/>
    <w:basedOn w:val="Normal"/>
    <w:next w:val="Normal"/>
    <w:link w:val="SalutationChar"/>
    <w:rPr>
      <w:lang w:val="x-none" w:eastAsia="x-none"/>
    </w:rPr>
  </w:style>
  <w:style w:type="paragraph" w:styleId="Signature">
    <w:name w:val="Signature"/>
    <w:basedOn w:val="Normal"/>
    <w:link w:val="SignatureChar"/>
    <w:pPr>
      <w:ind w:left="4320"/>
    </w:pPr>
    <w:rPr>
      <w:lang w:val="x-none" w:eastAsia="x-none"/>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ChapterName">
    <w:name w:val="Chapter Name"/>
    <w:basedOn w:val="TOC1"/>
    <w:next w:val="TOC1"/>
    <w:autoRedefine/>
    <w:rsid w:val="00506880"/>
    <w:pPr>
      <w:spacing w:before="120"/>
      <w:ind w:left="288"/>
    </w:pPr>
    <w:rPr>
      <w:bCs w:val="0"/>
      <w:sz w:val="28"/>
    </w:rPr>
  </w:style>
  <w:style w:type="paragraph" w:customStyle="1" w:styleId="ChapterName2">
    <w:name w:val="Chapter Name2"/>
    <w:basedOn w:val="ChapterName"/>
    <w:next w:val="TOC1"/>
    <w:autoRedefine/>
    <w:pPr>
      <w:spacing w:before="240"/>
    </w:pPr>
  </w:style>
  <w:style w:type="paragraph" w:customStyle="1" w:styleId="ScreenCapt-C">
    <w:name w:val="Screen Capt-C"/>
    <w:next w:val="Normal"/>
    <w:autoRedefine/>
    <w:pPr>
      <w:spacing w:after="240"/>
      <w:jc w:val="center"/>
    </w:pPr>
  </w:style>
  <w:style w:type="paragraph" w:customStyle="1" w:styleId="Table-Definition2">
    <w:name w:val="Table-Definition2"/>
    <w:autoRedefine/>
    <w:pPr>
      <w:spacing w:after="80"/>
    </w:pPr>
    <w:rPr>
      <w:rFonts w:ascii="Arial" w:hAnsi="Arial"/>
      <w:noProof/>
    </w:rPr>
  </w:style>
  <w:style w:type="paragraph" w:customStyle="1" w:styleId="Index-AlphaHeader">
    <w:name w:val="Index-Alpha Header"/>
    <w:next w:val="Normal-Index"/>
    <w:autoRedefine/>
    <w:pPr>
      <w:spacing w:before="180"/>
    </w:pPr>
    <w:rPr>
      <w:rFonts w:ascii="Arial" w:hAnsi="Arial"/>
      <w:b/>
      <w:sz w:val="24"/>
    </w:rPr>
  </w:style>
  <w:style w:type="paragraph" w:customStyle="1" w:styleId="Normal-Index">
    <w:name w:val="Normal-Index"/>
    <w:autoRedefine/>
    <w:rPr>
      <w:sz w:val="22"/>
    </w:rPr>
  </w:style>
  <w:style w:type="paragraph" w:customStyle="1" w:styleId="Index-Copy">
    <w:name w:val="Index-Copy"/>
    <w:basedOn w:val="Normal"/>
    <w:autoRedefine/>
    <w:pPr>
      <w:spacing w:after="0"/>
      <w:ind w:right="-115"/>
    </w:pPr>
    <w:rPr>
      <w:color w:val="auto"/>
    </w:rPr>
  </w:style>
  <w:style w:type="paragraph" w:customStyle="1" w:styleId="Index-Copy2">
    <w:name w:val="Index-Copy2"/>
    <w:basedOn w:val="Index-Copy"/>
    <w:autoRedefine/>
    <w:pPr>
      <w:ind w:left="288"/>
    </w:pPr>
  </w:style>
  <w:style w:type="paragraph" w:customStyle="1" w:styleId="bullet0">
    <w:name w:val="bullet"/>
    <w:pPr>
      <w:tabs>
        <w:tab w:val="num" w:pos="360"/>
      </w:tabs>
      <w:spacing w:after="180"/>
      <w:ind w:left="360" w:hanging="360"/>
    </w:pPr>
    <w:rPr>
      <w:rFonts w:ascii="Arial" w:hAnsi="Arial" w:cs="Arial"/>
      <w:sz w:val="22"/>
    </w:rPr>
  </w:style>
  <w:style w:type="paragraph" w:customStyle="1" w:styleId="H1Continued">
    <w:name w:val="H1 Continued"/>
    <w:basedOn w:val="Heading1"/>
  </w:style>
  <w:style w:type="paragraph" w:customStyle="1" w:styleId="H2Continued">
    <w:name w:val="H2 Continued"/>
    <w:basedOn w:val="Heading2"/>
  </w:style>
  <w:style w:type="paragraph" w:styleId="BalloonText">
    <w:name w:val="Balloon Text"/>
    <w:basedOn w:val="Normal"/>
    <w:link w:val="BalloonTextChar"/>
    <w:semiHidden/>
    <w:rPr>
      <w:rFonts w:ascii="Tahoma" w:hAnsi="Tahoma"/>
      <w:sz w:val="16"/>
      <w:szCs w:val="16"/>
      <w:lang w:val="x-none" w:eastAsia="x-none"/>
    </w:rPr>
  </w:style>
  <w:style w:type="paragraph" w:styleId="CommentSubject">
    <w:name w:val="annotation subject"/>
    <w:basedOn w:val="CommentText"/>
    <w:next w:val="CommentText"/>
    <w:link w:val="CommentSubjectChar"/>
    <w:semiHidden/>
    <w:rPr>
      <w:b/>
      <w:bCs/>
    </w:rPr>
  </w:style>
  <w:style w:type="paragraph" w:customStyle="1" w:styleId="TOC-HeaderContinued">
    <w:name w:val="TOC-Header Continued"/>
    <w:basedOn w:val="TOC-Header"/>
    <w:rPr>
      <w:noProof/>
    </w:rPr>
  </w:style>
  <w:style w:type="paragraph" w:customStyle="1" w:styleId="Manual-bodytext">
    <w:name w:val="Manual-body text"/>
    <w:basedOn w:val="PlainText"/>
    <w:pPr>
      <w:tabs>
        <w:tab w:val="left" w:pos="720"/>
        <w:tab w:val="left" w:pos="1440"/>
        <w:tab w:val="left" w:pos="2160"/>
        <w:tab w:val="left" w:pos="2880"/>
        <w:tab w:val="left" w:pos="4680"/>
      </w:tabs>
      <w:ind w:right="0"/>
    </w:pPr>
    <w:rPr>
      <w:rFonts w:ascii="Times New Roman" w:eastAsia="MS Mincho" w:hAnsi="Times New Roman" w:cs="Courier New"/>
      <w:color w:val="auto"/>
      <w:sz w:val="22"/>
    </w:rPr>
  </w:style>
  <w:style w:type="paragraph" w:customStyle="1" w:styleId="table-term0">
    <w:name w:val="table-term"/>
    <w:basedOn w:val="Normal"/>
    <w:rsid w:val="00282F22"/>
    <w:pPr>
      <w:spacing w:before="100" w:beforeAutospacing="1" w:after="100" w:afterAutospacing="1"/>
      <w:ind w:right="0"/>
    </w:pPr>
    <w:rPr>
      <w:rFonts w:eastAsia="Batang"/>
      <w:color w:val="auto"/>
      <w:sz w:val="24"/>
      <w:szCs w:val="24"/>
      <w:lang w:eastAsia="ko-KR"/>
    </w:rPr>
  </w:style>
  <w:style w:type="character" w:styleId="Strong">
    <w:name w:val="Strong"/>
    <w:qFormat/>
    <w:rsid w:val="00282F22"/>
    <w:rPr>
      <w:b/>
      <w:bCs/>
    </w:rPr>
  </w:style>
  <w:style w:type="paragraph" w:customStyle="1" w:styleId="blankline-10pt0">
    <w:name w:val="blankline-10pt"/>
    <w:basedOn w:val="Normal"/>
    <w:rsid w:val="00282F22"/>
    <w:pPr>
      <w:spacing w:before="100" w:beforeAutospacing="1" w:after="100" w:afterAutospacing="1"/>
      <w:ind w:right="0"/>
    </w:pPr>
    <w:rPr>
      <w:rFonts w:eastAsia="Batang"/>
      <w:color w:val="auto"/>
      <w:sz w:val="24"/>
      <w:szCs w:val="24"/>
      <w:lang w:eastAsia="ko-KR"/>
    </w:rPr>
  </w:style>
  <w:style w:type="paragraph" w:customStyle="1" w:styleId="table-definition0">
    <w:name w:val="table-definition"/>
    <w:basedOn w:val="Normal"/>
    <w:rsid w:val="00282F22"/>
    <w:pPr>
      <w:spacing w:before="100" w:beforeAutospacing="1" w:after="100" w:afterAutospacing="1"/>
      <w:ind w:right="0"/>
    </w:pPr>
    <w:rPr>
      <w:rFonts w:eastAsia="Batang"/>
      <w:color w:val="auto"/>
      <w:sz w:val="24"/>
      <w:szCs w:val="24"/>
      <w:lang w:eastAsia="ko-KR"/>
    </w:rPr>
  </w:style>
  <w:style w:type="character" w:customStyle="1" w:styleId="BulletList-Normal1Char">
    <w:name w:val="Bullet List-Normal 1 Char"/>
    <w:aliases w:val="BN1 Char"/>
    <w:link w:val="BulletList-Normal1"/>
    <w:rsid w:val="007227D0"/>
    <w:rPr>
      <w:noProof/>
      <w:sz w:val="22"/>
      <w:lang w:val="en-US" w:eastAsia="en-US"/>
    </w:rPr>
  </w:style>
  <w:style w:type="paragraph" w:customStyle="1" w:styleId="StyleBulletList-Normal1BN1Bold">
    <w:name w:val="Style Bullet List-Normal 1BN1 + Bold"/>
    <w:basedOn w:val="BulletList-Normal1"/>
    <w:link w:val="StyleBulletList-Normal1BN1BoldChar"/>
    <w:rsid w:val="00B3789D"/>
    <w:rPr>
      <w:b/>
      <w:bCs/>
      <w:lang w:val="x-none" w:eastAsia="x-none"/>
    </w:rPr>
  </w:style>
  <w:style w:type="character" w:customStyle="1" w:styleId="StyleBulletList-Normal1BN1BoldChar">
    <w:name w:val="Style Bullet List-Normal 1BN1 + Bold Char"/>
    <w:link w:val="StyleBulletList-Normal1BN1Bold"/>
    <w:rsid w:val="00B3789D"/>
    <w:rPr>
      <w:b/>
      <w:bCs/>
      <w:noProof/>
      <w:sz w:val="22"/>
      <w:lang w:val="x-none" w:eastAsia="x-none"/>
    </w:rPr>
  </w:style>
  <w:style w:type="paragraph" w:customStyle="1" w:styleId="StyleBulletList-ArrowBold">
    <w:name w:val="Style Bullet List-Arrow + Bold"/>
    <w:basedOn w:val="BulletList-Arrow"/>
    <w:link w:val="StyleBulletList-ArrowBoldChar"/>
    <w:rsid w:val="008C67D7"/>
    <w:pPr>
      <w:numPr>
        <w:numId w:val="18"/>
      </w:numPr>
      <w:spacing w:after="60"/>
    </w:pPr>
    <w:rPr>
      <w:b/>
      <w:bCs/>
      <w:lang w:val="x-none" w:eastAsia="x-none"/>
    </w:rPr>
  </w:style>
  <w:style w:type="character" w:customStyle="1" w:styleId="BulletList-ArrowCharChar">
    <w:name w:val="Bullet List-Arrow Char Char"/>
    <w:link w:val="BulletList-Arrow"/>
    <w:rsid w:val="00372BFE"/>
    <w:rPr>
      <w:noProof/>
      <w:sz w:val="22"/>
      <w:lang w:val="en-US" w:eastAsia="en-US"/>
    </w:rPr>
  </w:style>
  <w:style w:type="character" w:customStyle="1" w:styleId="StyleBulletList-ArrowBoldChar">
    <w:name w:val="Style Bullet List-Arrow + Bold Char"/>
    <w:link w:val="StyleBulletList-ArrowBold"/>
    <w:rsid w:val="008C67D7"/>
    <w:rPr>
      <w:b/>
      <w:bCs/>
      <w:noProof/>
      <w:sz w:val="22"/>
      <w:lang w:val="x-none" w:eastAsia="x-none"/>
    </w:rPr>
  </w:style>
  <w:style w:type="character" w:customStyle="1" w:styleId="NotesChar">
    <w:name w:val="Notes Char"/>
    <w:aliases w:val="NT Char"/>
    <w:rsid w:val="00E30811"/>
    <w:rPr>
      <w:rFonts w:ascii="Arial" w:hAnsi="Arial"/>
      <w:b/>
      <w:sz w:val="23"/>
    </w:rPr>
  </w:style>
  <w:style w:type="character" w:customStyle="1" w:styleId="NumberList1Char0">
    <w:name w:val="Number List 1 Char"/>
    <w:aliases w:val="NL1 Char,NL1 Char Char"/>
    <w:link w:val="NumberList1"/>
    <w:rsid w:val="00223DCE"/>
    <w:rPr>
      <w:sz w:val="22"/>
      <w:lang w:val="en-US" w:eastAsia="en-US"/>
    </w:rPr>
  </w:style>
  <w:style w:type="character" w:customStyle="1" w:styleId="NumberList2Char">
    <w:name w:val="Number List 2 Char"/>
    <w:aliases w:val="NL2 Char"/>
    <w:link w:val="NumberList2"/>
    <w:rsid w:val="00422A88"/>
    <w:rPr>
      <w:sz w:val="22"/>
      <w:lang w:val="en-US" w:eastAsia="en-US"/>
    </w:rPr>
  </w:style>
  <w:style w:type="character" w:customStyle="1" w:styleId="BodyTextChar">
    <w:name w:val="Body Text Char"/>
    <w:link w:val="BodyText"/>
    <w:rsid w:val="00F42667"/>
    <w:rPr>
      <w:color w:val="000000"/>
      <w:sz w:val="22"/>
      <w:lang w:val="en-US" w:eastAsia="en-US" w:bidi="ar-SA"/>
    </w:rPr>
  </w:style>
  <w:style w:type="character" w:customStyle="1" w:styleId="BodyTextFirstIndentChar">
    <w:name w:val="Body Text First Indent Char"/>
    <w:link w:val="BodyTextFirstIndent"/>
    <w:rsid w:val="00F42667"/>
    <w:rPr>
      <w:color w:val="000000"/>
      <w:sz w:val="22"/>
      <w:lang w:val="en-US" w:eastAsia="en-US" w:bidi="ar-SA"/>
    </w:rPr>
  </w:style>
  <w:style w:type="character" w:customStyle="1" w:styleId="BodyTextIndentChar">
    <w:name w:val="Body Text Indent Char"/>
    <w:link w:val="BodyTextIndent"/>
    <w:rsid w:val="00F42667"/>
    <w:rPr>
      <w:color w:val="000000"/>
      <w:sz w:val="22"/>
      <w:lang w:val="en-US" w:eastAsia="en-US" w:bidi="ar-SA"/>
    </w:rPr>
  </w:style>
  <w:style w:type="character" w:customStyle="1" w:styleId="BodyTextFirstIndent2Char">
    <w:name w:val="Body Text First Indent 2 Char"/>
    <w:link w:val="BodyTextFirstIndent2"/>
    <w:rsid w:val="00F42667"/>
    <w:rPr>
      <w:color w:val="000000"/>
      <w:sz w:val="22"/>
      <w:lang w:val="en-US" w:eastAsia="en-US" w:bidi="ar-SA"/>
    </w:rPr>
  </w:style>
  <w:style w:type="paragraph" w:customStyle="1" w:styleId="Style1">
    <w:name w:val="Style1"/>
    <w:basedOn w:val="TOC2"/>
    <w:rsid w:val="00167EBA"/>
  </w:style>
  <w:style w:type="character" w:customStyle="1" w:styleId="ExampleChar">
    <w:name w:val="Example Char"/>
    <w:link w:val="Example"/>
    <w:rsid w:val="00E30F08"/>
    <w:rPr>
      <w:rFonts w:ascii="Arial" w:hAnsi="Arial"/>
      <w:b/>
      <w:sz w:val="24"/>
      <w:lang w:val="en-US" w:eastAsia="en-US" w:bidi="ar-SA"/>
    </w:rPr>
  </w:style>
  <w:style w:type="paragraph" w:customStyle="1" w:styleId="StyleToStatementTSLeft">
    <w:name w:val="Style To StatementTS + Left"/>
    <w:basedOn w:val="ToStatement"/>
    <w:rsid w:val="005061E1"/>
    <w:rPr>
      <w:bCs/>
    </w:rPr>
  </w:style>
  <w:style w:type="paragraph" w:styleId="Revision">
    <w:name w:val="Revision"/>
    <w:hidden/>
    <w:uiPriority w:val="99"/>
    <w:semiHidden/>
    <w:rsid w:val="00435F67"/>
    <w:rPr>
      <w:color w:val="000000"/>
      <w:sz w:val="22"/>
    </w:rPr>
  </w:style>
  <w:style w:type="paragraph" w:customStyle="1" w:styleId="Bullet-Text-1">
    <w:name w:val="Bullet-Text-1"/>
    <w:basedOn w:val="Normal"/>
    <w:qFormat/>
    <w:rsid w:val="00D37D5E"/>
    <w:pPr>
      <w:numPr>
        <w:numId w:val="20"/>
      </w:numPr>
      <w:spacing w:after="60"/>
      <w:ind w:right="-115"/>
    </w:pPr>
  </w:style>
  <w:style w:type="paragraph" w:customStyle="1" w:styleId="Bullet-Text-Arrow-1">
    <w:name w:val="Bullet-Text-Arrow-1"/>
    <w:basedOn w:val="Normal"/>
    <w:qFormat/>
    <w:rsid w:val="003976F0"/>
    <w:pPr>
      <w:numPr>
        <w:numId w:val="21"/>
      </w:numPr>
      <w:spacing w:after="60"/>
      <w:ind w:right="-115"/>
    </w:pPr>
  </w:style>
  <w:style w:type="paragraph" w:styleId="Bibliography">
    <w:name w:val="Bibliography"/>
    <w:basedOn w:val="Normal"/>
    <w:next w:val="Normal"/>
    <w:uiPriority w:val="37"/>
    <w:semiHidden/>
    <w:unhideWhenUsed/>
    <w:rsid w:val="004921ED"/>
  </w:style>
  <w:style w:type="paragraph" w:styleId="IntenseQuote">
    <w:name w:val="Intense Quote"/>
    <w:basedOn w:val="Normal"/>
    <w:next w:val="Normal"/>
    <w:link w:val="IntenseQuoteChar"/>
    <w:uiPriority w:val="30"/>
    <w:qFormat/>
    <w:rsid w:val="004921ED"/>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4921ED"/>
    <w:rPr>
      <w:b/>
      <w:bCs/>
      <w:i/>
      <w:iCs/>
      <w:color w:val="4F81BD"/>
      <w:sz w:val="22"/>
    </w:rPr>
  </w:style>
  <w:style w:type="paragraph" w:styleId="ListParagraph">
    <w:name w:val="List Paragraph"/>
    <w:basedOn w:val="Normal"/>
    <w:link w:val="ListParagraphChar"/>
    <w:uiPriority w:val="34"/>
    <w:qFormat/>
    <w:rsid w:val="004921ED"/>
    <w:pPr>
      <w:ind w:left="720"/>
    </w:pPr>
    <w:rPr>
      <w:lang w:val="x-none" w:eastAsia="x-none"/>
    </w:rPr>
  </w:style>
  <w:style w:type="paragraph" w:styleId="NoSpacing">
    <w:name w:val="No Spacing"/>
    <w:uiPriority w:val="1"/>
    <w:qFormat/>
    <w:rsid w:val="004921ED"/>
    <w:pPr>
      <w:ind w:right="-108"/>
    </w:pPr>
    <w:rPr>
      <w:color w:val="000000"/>
      <w:sz w:val="22"/>
    </w:rPr>
  </w:style>
  <w:style w:type="paragraph" w:styleId="Quote">
    <w:name w:val="Quote"/>
    <w:basedOn w:val="Normal"/>
    <w:next w:val="Normal"/>
    <w:link w:val="QuoteChar"/>
    <w:uiPriority w:val="29"/>
    <w:qFormat/>
    <w:rsid w:val="004921ED"/>
    <w:rPr>
      <w:i/>
      <w:iCs/>
      <w:lang w:val="x-none" w:eastAsia="x-none"/>
    </w:rPr>
  </w:style>
  <w:style w:type="character" w:customStyle="1" w:styleId="QuoteChar">
    <w:name w:val="Quote Char"/>
    <w:link w:val="Quote"/>
    <w:uiPriority w:val="29"/>
    <w:rsid w:val="004921ED"/>
    <w:rPr>
      <w:i/>
      <w:iCs/>
      <w:color w:val="000000"/>
      <w:sz w:val="22"/>
    </w:rPr>
  </w:style>
  <w:style w:type="paragraph" w:styleId="TOCHeading">
    <w:name w:val="TOC Heading"/>
    <w:basedOn w:val="Heading1"/>
    <w:next w:val="Normal"/>
    <w:uiPriority w:val="39"/>
    <w:semiHidden/>
    <w:unhideWhenUsed/>
    <w:qFormat/>
    <w:rsid w:val="004921ED"/>
    <w:pPr>
      <w:pBdr>
        <w:bottom w:val="none" w:sz="0" w:space="0" w:color="auto"/>
      </w:pBdr>
      <w:tabs>
        <w:tab w:val="clear" w:pos="7920"/>
      </w:tabs>
      <w:spacing w:before="240" w:after="60"/>
      <w:ind w:right="-108"/>
      <w:outlineLvl w:val="9"/>
    </w:pPr>
    <w:rPr>
      <w:rFonts w:ascii="Cambria" w:hAnsi="Cambria"/>
      <w:bCs/>
      <w:noProof w:val="0"/>
      <w:color w:val="000000"/>
      <w:kern w:val="32"/>
      <w:sz w:val="32"/>
      <w:szCs w:val="32"/>
    </w:rPr>
  </w:style>
  <w:style w:type="paragraph" w:customStyle="1" w:styleId="H1Heading">
    <w:name w:val="H1 Heading"/>
    <w:next w:val="TOC1"/>
    <w:autoRedefine/>
    <w:qFormat/>
    <w:rsid w:val="00BB3F26"/>
    <w:pPr>
      <w:keepNext/>
      <w:pBdr>
        <w:bottom w:val="thickThinSmallGap" w:sz="24" w:space="1" w:color="auto"/>
      </w:pBdr>
      <w:spacing w:after="480"/>
      <w:outlineLvl w:val="0"/>
    </w:pPr>
    <w:rPr>
      <w:rFonts w:ascii="Arial" w:hAnsi="Arial" w:cs="Arial"/>
      <w:b/>
      <w:noProof/>
      <w:kern w:val="28"/>
      <w:sz w:val="36"/>
    </w:rPr>
  </w:style>
  <w:style w:type="paragraph" w:customStyle="1" w:styleId="H2Heading">
    <w:name w:val="H2 Heading"/>
    <w:next w:val="Normal"/>
    <w:link w:val="H2HeadingChar"/>
    <w:autoRedefine/>
    <w:qFormat/>
    <w:rsid w:val="00B16431"/>
    <w:pPr>
      <w:keepNext/>
      <w:widowControl w:val="0"/>
      <w:spacing w:after="600"/>
      <w:ind w:right="-115"/>
      <w:outlineLvl w:val="1"/>
    </w:pPr>
    <w:rPr>
      <w:rFonts w:ascii="Arial" w:hAnsi="Arial" w:cs="Arial"/>
      <w:b/>
      <w:color w:val="000000"/>
      <w:sz w:val="28"/>
    </w:rPr>
  </w:style>
  <w:style w:type="character" w:customStyle="1" w:styleId="H2HeadingChar">
    <w:name w:val="H2 Heading Char"/>
    <w:link w:val="H2Heading"/>
    <w:rsid w:val="00FF0BB3"/>
    <w:rPr>
      <w:rFonts w:ascii="Arial" w:hAnsi="Arial" w:cs="Arial"/>
      <w:b/>
      <w:color w:val="000000"/>
      <w:sz w:val="28"/>
      <w:lang w:val="en-US" w:eastAsia="en-US" w:bidi="ar-SA"/>
    </w:rPr>
  </w:style>
  <w:style w:type="character" w:customStyle="1" w:styleId="CommentTextChar">
    <w:name w:val="Comment Text Char"/>
    <w:link w:val="CommentText"/>
    <w:uiPriority w:val="99"/>
    <w:semiHidden/>
    <w:rsid w:val="00F26BD1"/>
    <w:rPr>
      <w:color w:val="000000"/>
    </w:rPr>
  </w:style>
  <w:style w:type="character" w:customStyle="1" w:styleId="Heading3Char">
    <w:name w:val="Heading 3 Char"/>
    <w:aliases w:val="H3 Char"/>
    <w:rsid w:val="008A03CA"/>
    <w:rPr>
      <w:rFonts w:ascii="Arial" w:hAnsi="Arial"/>
      <w:b/>
      <w:noProof/>
      <w:sz w:val="24"/>
    </w:rPr>
  </w:style>
  <w:style w:type="paragraph" w:customStyle="1" w:styleId="Normal4">
    <w:name w:val="Normal 4"/>
    <w:basedOn w:val="Normal"/>
    <w:qFormat/>
    <w:rsid w:val="004427F8"/>
    <w:pPr>
      <w:spacing w:before="80" w:after="120"/>
      <w:ind w:left="2347" w:right="0"/>
    </w:pPr>
    <w:rPr>
      <w:color w:val="auto"/>
    </w:rPr>
  </w:style>
  <w:style w:type="character" w:customStyle="1" w:styleId="Heading1Char">
    <w:name w:val="Heading 1 Char"/>
    <w:aliases w:val="H1 Char"/>
    <w:link w:val="Heading1"/>
    <w:rsid w:val="00A95EB9"/>
    <w:rPr>
      <w:rFonts w:ascii="Arial" w:hAnsi="Arial"/>
      <w:b/>
      <w:noProof/>
      <w:kern w:val="28"/>
      <w:sz w:val="36"/>
      <w:lang w:bidi="ar-SA"/>
    </w:rPr>
  </w:style>
  <w:style w:type="character" w:customStyle="1" w:styleId="Heading2Char">
    <w:name w:val="Heading 2 Char"/>
    <w:aliases w:val="H2 Char"/>
    <w:link w:val="Heading2"/>
    <w:rsid w:val="00A95EB9"/>
    <w:rPr>
      <w:rFonts w:ascii="Arial" w:hAnsi="Arial" w:cs="Arial"/>
      <w:b/>
      <w:color w:val="000000"/>
      <w:sz w:val="28"/>
    </w:rPr>
  </w:style>
  <w:style w:type="character" w:customStyle="1" w:styleId="Heading4Char">
    <w:name w:val="Heading 4 Char"/>
    <w:link w:val="Heading4"/>
    <w:rsid w:val="00A95EB9"/>
    <w:rPr>
      <w:rFonts w:ascii="Garamond" w:hAnsi="Garamond"/>
      <w:b/>
      <w:color w:val="000000"/>
      <w:sz w:val="40"/>
    </w:rPr>
  </w:style>
  <w:style w:type="character" w:customStyle="1" w:styleId="Heading5Char">
    <w:name w:val="Heading 5 Char"/>
    <w:link w:val="Heading5"/>
    <w:rsid w:val="00A95EB9"/>
    <w:rPr>
      <w:b/>
      <w:bCs/>
      <w:i/>
      <w:iCs/>
      <w:color w:val="000000"/>
      <w:sz w:val="26"/>
      <w:szCs w:val="26"/>
    </w:rPr>
  </w:style>
  <w:style w:type="character" w:customStyle="1" w:styleId="Heading6Char">
    <w:name w:val="Heading 6 Char"/>
    <w:link w:val="Heading6"/>
    <w:rsid w:val="00A95EB9"/>
    <w:rPr>
      <w:b/>
      <w:bCs/>
      <w:color w:val="000000"/>
      <w:sz w:val="22"/>
      <w:szCs w:val="22"/>
    </w:rPr>
  </w:style>
  <w:style w:type="character" w:customStyle="1" w:styleId="Heading7Char">
    <w:name w:val="Heading 7 Char"/>
    <w:link w:val="Heading7"/>
    <w:rsid w:val="00A95EB9"/>
    <w:rPr>
      <w:rFonts w:ascii="Arial" w:hAnsi="Arial"/>
      <w:i/>
      <w:color w:val="000000"/>
      <w:sz w:val="24"/>
    </w:rPr>
  </w:style>
  <w:style w:type="character" w:customStyle="1" w:styleId="Heading8Char">
    <w:name w:val="Heading 8 Char"/>
    <w:link w:val="Heading8"/>
    <w:rsid w:val="00A95EB9"/>
    <w:rPr>
      <w:i/>
      <w:iCs/>
      <w:color w:val="000000"/>
      <w:sz w:val="24"/>
      <w:szCs w:val="24"/>
    </w:rPr>
  </w:style>
  <w:style w:type="character" w:customStyle="1" w:styleId="Heading9Char">
    <w:name w:val="Heading 9 Char"/>
    <w:link w:val="Heading9"/>
    <w:rsid w:val="00A95EB9"/>
    <w:rPr>
      <w:rFonts w:ascii="Arial" w:hAnsi="Arial" w:cs="Arial"/>
      <w:color w:val="000000"/>
      <w:sz w:val="22"/>
      <w:szCs w:val="22"/>
    </w:rPr>
  </w:style>
  <w:style w:type="character" w:customStyle="1" w:styleId="HeaderChar">
    <w:name w:val="Header Char"/>
    <w:aliases w:val="H Char"/>
    <w:link w:val="Header"/>
    <w:rsid w:val="00A95EB9"/>
    <w:rPr>
      <w:color w:val="000000"/>
      <w:sz w:val="22"/>
    </w:rPr>
  </w:style>
  <w:style w:type="character" w:customStyle="1" w:styleId="FooterChar">
    <w:name w:val="Footer Char"/>
    <w:aliases w:val="F Char"/>
    <w:link w:val="Footer"/>
    <w:rsid w:val="00D70B08"/>
    <w:rPr>
      <w:color w:val="000000"/>
      <w:lang w:val="x-none" w:eastAsia="x-none"/>
    </w:rPr>
  </w:style>
  <w:style w:type="paragraph" w:customStyle="1" w:styleId="Style2">
    <w:name w:val="Style2"/>
    <w:basedOn w:val="Normal"/>
    <w:qFormat/>
    <w:rsid w:val="00A95EB9"/>
    <w:pPr>
      <w:tabs>
        <w:tab w:val="left" w:pos="522"/>
      </w:tabs>
      <w:spacing w:after="120"/>
      <w:ind w:right="-115"/>
    </w:pPr>
  </w:style>
  <w:style w:type="character" w:customStyle="1" w:styleId="FootnoteTextChar">
    <w:name w:val="Footnote Text Char"/>
    <w:link w:val="FootnoteText"/>
    <w:semiHidden/>
    <w:rsid w:val="00A95EB9"/>
    <w:rPr>
      <w:color w:val="000000"/>
      <w:sz w:val="24"/>
    </w:rPr>
  </w:style>
  <w:style w:type="character" w:customStyle="1" w:styleId="DateChar">
    <w:name w:val="Date Char"/>
    <w:link w:val="Date"/>
    <w:rsid w:val="00A95EB9"/>
    <w:rPr>
      <w:color w:val="000000"/>
      <w:sz w:val="24"/>
    </w:rPr>
  </w:style>
  <w:style w:type="character" w:customStyle="1" w:styleId="PlainTextChar">
    <w:name w:val="Plain Text Char"/>
    <w:link w:val="PlainText"/>
    <w:rsid w:val="00A95EB9"/>
    <w:rPr>
      <w:rFonts w:ascii="Courier New" w:hAnsi="Courier New"/>
      <w:color w:val="000000"/>
    </w:rPr>
  </w:style>
  <w:style w:type="character" w:customStyle="1" w:styleId="TitleChar">
    <w:name w:val="Title Char"/>
    <w:link w:val="Title"/>
    <w:rsid w:val="00A95EB9"/>
    <w:rPr>
      <w:rFonts w:ascii="Arial" w:hAnsi="Arial"/>
      <w:b/>
      <w:color w:val="000000"/>
      <w:sz w:val="28"/>
    </w:rPr>
  </w:style>
  <w:style w:type="character" w:customStyle="1" w:styleId="SubtitleChar">
    <w:name w:val="Subtitle Char"/>
    <w:link w:val="Subtitle"/>
    <w:rsid w:val="00A95EB9"/>
    <w:rPr>
      <w:b/>
      <w:color w:val="000000"/>
    </w:rPr>
  </w:style>
  <w:style w:type="character" w:customStyle="1" w:styleId="BodyText2Char">
    <w:name w:val="Body Text 2 Char"/>
    <w:link w:val="BodyText2"/>
    <w:rsid w:val="00A95EB9"/>
    <w:rPr>
      <w:color w:val="000000"/>
      <w:sz w:val="22"/>
    </w:rPr>
  </w:style>
  <w:style w:type="character" w:customStyle="1" w:styleId="BodyText3Char">
    <w:name w:val="Body Text 3 Char"/>
    <w:link w:val="BodyText3"/>
    <w:rsid w:val="00A95EB9"/>
    <w:rPr>
      <w:rFonts w:ascii="Garamond" w:hAnsi="Garamond"/>
      <w:color w:val="000000"/>
      <w:sz w:val="24"/>
    </w:rPr>
  </w:style>
  <w:style w:type="character" w:customStyle="1" w:styleId="BodyTextIndent2Char">
    <w:name w:val="Body Text Indent 2 Char"/>
    <w:link w:val="BodyTextIndent2"/>
    <w:rsid w:val="00A95EB9"/>
    <w:rPr>
      <w:color w:val="000000"/>
      <w:sz w:val="22"/>
    </w:rPr>
  </w:style>
  <w:style w:type="character" w:customStyle="1" w:styleId="BodyTextIndent3Char">
    <w:name w:val="Body Text Indent 3 Char"/>
    <w:link w:val="BodyTextIndent3"/>
    <w:rsid w:val="00A95EB9"/>
    <w:rPr>
      <w:color w:val="000000"/>
      <w:sz w:val="16"/>
      <w:szCs w:val="16"/>
    </w:rPr>
  </w:style>
  <w:style w:type="character" w:customStyle="1" w:styleId="ClosingChar">
    <w:name w:val="Closing Char"/>
    <w:link w:val="Closing"/>
    <w:rsid w:val="00A95EB9"/>
    <w:rPr>
      <w:color w:val="000000"/>
      <w:sz w:val="22"/>
    </w:rPr>
  </w:style>
  <w:style w:type="character" w:customStyle="1" w:styleId="DocumentMapChar">
    <w:name w:val="Document Map Char"/>
    <w:link w:val="DocumentMap"/>
    <w:semiHidden/>
    <w:rsid w:val="00A95EB9"/>
    <w:rPr>
      <w:rFonts w:ascii="Tahoma" w:hAnsi="Tahoma" w:cs="Tahoma"/>
      <w:color w:val="000000"/>
      <w:sz w:val="22"/>
      <w:shd w:val="clear" w:color="auto" w:fill="000080"/>
    </w:rPr>
  </w:style>
  <w:style w:type="character" w:customStyle="1" w:styleId="E-mailSignatureChar">
    <w:name w:val="E-mail Signature Char"/>
    <w:link w:val="E-mailSignature"/>
    <w:rsid w:val="00A95EB9"/>
    <w:rPr>
      <w:color w:val="000000"/>
      <w:sz w:val="22"/>
    </w:rPr>
  </w:style>
  <w:style w:type="character" w:customStyle="1" w:styleId="EndnoteTextChar">
    <w:name w:val="Endnote Text Char"/>
    <w:link w:val="EndnoteText"/>
    <w:semiHidden/>
    <w:rsid w:val="00A95EB9"/>
    <w:rPr>
      <w:color w:val="000000"/>
    </w:rPr>
  </w:style>
  <w:style w:type="character" w:customStyle="1" w:styleId="HTMLAddressChar">
    <w:name w:val="HTML Address Char"/>
    <w:link w:val="HTMLAddress"/>
    <w:rsid w:val="00A95EB9"/>
    <w:rPr>
      <w:i/>
      <w:iCs/>
      <w:color w:val="000000"/>
      <w:sz w:val="22"/>
    </w:rPr>
  </w:style>
  <w:style w:type="character" w:customStyle="1" w:styleId="HTMLPreformattedChar">
    <w:name w:val="HTML Preformatted Char"/>
    <w:link w:val="HTMLPreformatted"/>
    <w:rsid w:val="00A95EB9"/>
    <w:rPr>
      <w:rFonts w:ascii="Courier New" w:hAnsi="Courier New" w:cs="Courier New"/>
      <w:color w:val="000000"/>
    </w:rPr>
  </w:style>
  <w:style w:type="character" w:customStyle="1" w:styleId="MacroTextChar">
    <w:name w:val="Macro Text Char"/>
    <w:link w:val="MacroText"/>
    <w:semiHidden/>
    <w:rsid w:val="00A95EB9"/>
    <w:rPr>
      <w:rFonts w:ascii="Courier New" w:hAnsi="Courier New" w:cs="Courier New"/>
      <w:lang w:val="en-US" w:eastAsia="en-US" w:bidi="ar-SA"/>
    </w:rPr>
  </w:style>
  <w:style w:type="character" w:customStyle="1" w:styleId="MessageHeaderChar">
    <w:name w:val="Message Header Char"/>
    <w:link w:val="MessageHeader"/>
    <w:rsid w:val="00A95EB9"/>
    <w:rPr>
      <w:rFonts w:ascii="Arial" w:hAnsi="Arial" w:cs="Arial"/>
      <w:color w:val="000000"/>
      <w:sz w:val="24"/>
      <w:szCs w:val="24"/>
      <w:shd w:val="pct20" w:color="auto" w:fill="auto"/>
    </w:rPr>
  </w:style>
  <w:style w:type="character" w:customStyle="1" w:styleId="NoteHeadingChar">
    <w:name w:val="Note Heading Char"/>
    <w:link w:val="NoteHeading"/>
    <w:rsid w:val="00A95EB9"/>
    <w:rPr>
      <w:color w:val="000000"/>
      <w:sz w:val="22"/>
    </w:rPr>
  </w:style>
  <w:style w:type="character" w:customStyle="1" w:styleId="SalutationChar">
    <w:name w:val="Salutation Char"/>
    <w:link w:val="Salutation"/>
    <w:rsid w:val="00A95EB9"/>
    <w:rPr>
      <w:color w:val="000000"/>
      <w:sz w:val="22"/>
    </w:rPr>
  </w:style>
  <w:style w:type="character" w:customStyle="1" w:styleId="SignatureChar">
    <w:name w:val="Signature Char"/>
    <w:link w:val="Signature"/>
    <w:rsid w:val="00A95EB9"/>
    <w:rPr>
      <w:color w:val="000000"/>
      <w:sz w:val="22"/>
    </w:rPr>
  </w:style>
  <w:style w:type="character" w:customStyle="1" w:styleId="BalloonTextChar">
    <w:name w:val="Balloon Text Char"/>
    <w:link w:val="BalloonText"/>
    <w:semiHidden/>
    <w:rsid w:val="00A95EB9"/>
    <w:rPr>
      <w:rFonts w:ascii="Tahoma" w:hAnsi="Tahoma" w:cs="Tahoma"/>
      <w:color w:val="000000"/>
      <w:sz w:val="16"/>
      <w:szCs w:val="16"/>
    </w:rPr>
  </w:style>
  <w:style w:type="character" w:customStyle="1" w:styleId="CommentSubjectChar">
    <w:name w:val="Comment Subject Char"/>
    <w:link w:val="CommentSubject"/>
    <w:semiHidden/>
    <w:rsid w:val="00A95EB9"/>
    <w:rPr>
      <w:b/>
      <w:bCs/>
      <w:color w:val="000000"/>
      <w:lang w:val="x-none" w:eastAsia="x-none"/>
    </w:rPr>
  </w:style>
  <w:style w:type="character" w:customStyle="1" w:styleId="NumberList1Char">
    <w:name w:val="Number List1 Char"/>
    <w:aliases w:val="NL1 Char1"/>
    <w:link w:val="Title1"/>
    <w:rsid w:val="00A95EB9"/>
    <w:rPr>
      <w:rFonts w:ascii="Arial" w:hAnsi="Arial"/>
      <w:b/>
      <w:noProof/>
      <w:sz w:val="28"/>
      <w:lang w:bidi="ar-SA"/>
    </w:rPr>
  </w:style>
  <w:style w:type="character" w:customStyle="1" w:styleId="NumberList1Char1">
    <w:name w:val="Number List 1 Char1"/>
    <w:aliases w:val="NL1 Char2"/>
    <w:rsid w:val="00A95EB9"/>
    <w:rPr>
      <w:rFonts w:ascii="Times New Roman" w:eastAsia="Times New Roman" w:hAnsi="Times New Roman"/>
      <w:color w:val="000000"/>
      <w:sz w:val="22"/>
    </w:rPr>
  </w:style>
  <w:style w:type="character" w:customStyle="1" w:styleId="ListParagraphChar">
    <w:name w:val="List Paragraph Char"/>
    <w:link w:val="ListParagraph"/>
    <w:uiPriority w:val="34"/>
    <w:rsid w:val="00A95EB9"/>
    <w:rPr>
      <w:color w:val="000000"/>
      <w:sz w:val="22"/>
    </w:rPr>
  </w:style>
  <w:style w:type="character" w:customStyle="1" w:styleId="Heading3Char1">
    <w:name w:val="Heading 3 Char1"/>
    <w:semiHidden/>
    <w:rsid w:val="00A95EB9"/>
    <w:rPr>
      <w:rFonts w:ascii="Cambria" w:eastAsia="Times New Roman" w:hAnsi="Cambria" w:cs="Times New Roman"/>
      <w:b/>
      <w:bCs/>
      <w:color w:val="4F81BD"/>
      <w:szCs w:val="20"/>
    </w:rPr>
  </w:style>
  <w:style w:type="character" w:customStyle="1" w:styleId="Heading3Char4">
    <w:name w:val="Heading 3 Char4"/>
    <w:semiHidden/>
    <w:rsid w:val="00A95EB9"/>
    <w:rPr>
      <w:rFonts w:ascii="Cambria" w:eastAsia="Times New Roman" w:hAnsi="Cambria" w:cs="Times New Roman"/>
      <w:b/>
      <w:bCs/>
      <w:color w:val="000000"/>
      <w:sz w:val="26"/>
      <w:szCs w:val="26"/>
    </w:rPr>
  </w:style>
  <w:style w:type="paragraph" w:customStyle="1" w:styleId="Style3c">
    <w:name w:val="Style3c"/>
    <w:basedOn w:val="BulletList-Normal1"/>
    <w:qFormat/>
    <w:rsid w:val="00A95EB9"/>
    <w:pPr>
      <w:numPr>
        <w:numId w:val="0"/>
      </w:numPr>
      <w:tabs>
        <w:tab w:val="num" w:pos="2160"/>
      </w:tabs>
      <w:ind w:left="2160" w:hanging="360"/>
    </w:pPr>
  </w:style>
  <w:style w:type="paragraph" w:customStyle="1" w:styleId="Style3d">
    <w:name w:val="Style3d"/>
    <w:basedOn w:val="Style3c"/>
    <w:qFormat/>
    <w:rsid w:val="00A95EB9"/>
    <w:pPr>
      <w:tabs>
        <w:tab w:val="clear" w:pos="2160"/>
        <w:tab w:val="num" w:pos="2052"/>
      </w:tabs>
      <w:ind w:left="2052" w:hanging="450"/>
    </w:pPr>
  </w:style>
  <w:style w:type="character" w:customStyle="1" w:styleId="Heading3Char2">
    <w:name w:val="Heading 3 Char2"/>
    <w:semiHidden/>
    <w:rsid w:val="00A95EB9"/>
    <w:rPr>
      <w:rFonts w:ascii="Cambria" w:eastAsia="Times New Roman" w:hAnsi="Cambria" w:cs="Times New Roman"/>
      <w:b/>
      <w:bCs/>
      <w:color w:val="000000"/>
      <w:sz w:val="26"/>
      <w:szCs w:val="26"/>
    </w:rPr>
  </w:style>
  <w:style w:type="character" w:customStyle="1" w:styleId="Heading3Char5">
    <w:name w:val="Heading 3 Char5"/>
    <w:semiHidden/>
    <w:rsid w:val="00A95EB9"/>
    <w:rPr>
      <w:rFonts w:ascii="Cambria" w:eastAsia="Times New Roman" w:hAnsi="Cambria" w:cs="Times New Roman"/>
      <w:b/>
      <w:bCs/>
      <w:color w:val="000000"/>
      <w:sz w:val="26"/>
      <w:szCs w:val="26"/>
    </w:rPr>
  </w:style>
  <w:style w:type="character" w:customStyle="1" w:styleId="Heading3Char3">
    <w:name w:val="Heading 3 Char3"/>
    <w:semiHidden/>
    <w:rsid w:val="00A95EB9"/>
    <w:rPr>
      <w:rFonts w:ascii="Cambria" w:eastAsia="Times New Roman" w:hAnsi="Cambria" w:cs="Times New Roman"/>
      <w:b/>
      <w:bCs/>
      <w:color w:val="000000"/>
      <w:sz w:val="26"/>
      <w:szCs w:val="26"/>
    </w:rPr>
  </w:style>
  <w:style w:type="paragraph" w:customStyle="1" w:styleId="Style3b">
    <w:name w:val="Style3b"/>
    <w:basedOn w:val="Normal"/>
    <w:qFormat/>
    <w:rsid w:val="00A95EB9"/>
    <w:pPr>
      <w:tabs>
        <w:tab w:val="left" w:pos="522"/>
      </w:tabs>
      <w:spacing w:after="120"/>
      <w:ind w:right="-115"/>
    </w:pPr>
  </w:style>
  <w:style w:type="character" w:customStyle="1" w:styleId="Heading3Char6">
    <w:name w:val="Heading 3 Char6"/>
    <w:aliases w:val="H3 Char1"/>
    <w:link w:val="Heading3"/>
    <w:rsid w:val="005667EB"/>
    <w:rPr>
      <w:rFonts w:ascii="Cambria" w:eastAsia="Times New Roman" w:hAnsi="Cambria" w:cs="Times New Roman"/>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21767">
      <w:bodyDiv w:val="1"/>
      <w:marLeft w:val="0"/>
      <w:marRight w:val="0"/>
      <w:marTop w:val="0"/>
      <w:marBottom w:val="0"/>
      <w:divBdr>
        <w:top w:val="none" w:sz="0" w:space="0" w:color="auto"/>
        <w:left w:val="none" w:sz="0" w:space="0" w:color="auto"/>
        <w:bottom w:val="none" w:sz="0" w:space="0" w:color="auto"/>
        <w:right w:val="none" w:sz="0" w:space="0" w:color="auto"/>
      </w:divBdr>
    </w:div>
    <w:div w:id="492453935">
      <w:bodyDiv w:val="1"/>
      <w:marLeft w:val="0"/>
      <w:marRight w:val="0"/>
      <w:marTop w:val="0"/>
      <w:marBottom w:val="0"/>
      <w:divBdr>
        <w:top w:val="none" w:sz="0" w:space="0" w:color="auto"/>
        <w:left w:val="none" w:sz="0" w:space="0" w:color="auto"/>
        <w:bottom w:val="none" w:sz="0" w:space="0" w:color="auto"/>
        <w:right w:val="none" w:sz="0" w:space="0" w:color="auto"/>
      </w:divBdr>
    </w:div>
    <w:div w:id="804271122">
      <w:bodyDiv w:val="1"/>
      <w:marLeft w:val="0"/>
      <w:marRight w:val="0"/>
      <w:marTop w:val="0"/>
      <w:marBottom w:val="0"/>
      <w:divBdr>
        <w:top w:val="none" w:sz="0" w:space="0" w:color="auto"/>
        <w:left w:val="none" w:sz="0" w:space="0" w:color="auto"/>
        <w:bottom w:val="none" w:sz="0" w:space="0" w:color="auto"/>
        <w:right w:val="none" w:sz="0" w:space="0" w:color="auto"/>
      </w:divBdr>
    </w:div>
    <w:div w:id="825248288">
      <w:bodyDiv w:val="1"/>
      <w:marLeft w:val="0"/>
      <w:marRight w:val="0"/>
      <w:marTop w:val="0"/>
      <w:marBottom w:val="0"/>
      <w:divBdr>
        <w:top w:val="none" w:sz="0" w:space="0" w:color="auto"/>
        <w:left w:val="none" w:sz="0" w:space="0" w:color="auto"/>
        <w:bottom w:val="none" w:sz="0" w:space="0" w:color="auto"/>
        <w:right w:val="none" w:sz="0" w:space="0" w:color="auto"/>
      </w:divBdr>
    </w:div>
    <w:div w:id="898251237">
      <w:bodyDiv w:val="1"/>
      <w:marLeft w:val="0"/>
      <w:marRight w:val="0"/>
      <w:marTop w:val="0"/>
      <w:marBottom w:val="0"/>
      <w:divBdr>
        <w:top w:val="none" w:sz="0" w:space="0" w:color="auto"/>
        <w:left w:val="none" w:sz="0" w:space="0" w:color="auto"/>
        <w:bottom w:val="none" w:sz="0" w:space="0" w:color="auto"/>
        <w:right w:val="none" w:sz="0" w:space="0" w:color="auto"/>
      </w:divBdr>
    </w:div>
    <w:div w:id="1258713479">
      <w:bodyDiv w:val="1"/>
      <w:marLeft w:val="0"/>
      <w:marRight w:val="0"/>
      <w:marTop w:val="0"/>
      <w:marBottom w:val="0"/>
      <w:divBdr>
        <w:top w:val="none" w:sz="0" w:space="0" w:color="auto"/>
        <w:left w:val="none" w:sz="0" w:space="0" w:color="auto"/>
        <w:bottom w:val="none" w:sz="0" w:space="0" w:color="auto"/>
        <w:right w:val="none" w:sz="0" w:space="0" w:color="auto"/>
      </w:divBdr>
    </w:div>
    <w:div w:id="1398937433">
      <w:bodyDiv w:val="1"/>
      <w:marLeft w:val="0"/>
      <w:marRight w:val="0"/>
      <w:marTop w:val="0"/>
      <w:marBottom w:val="0"/>
      <w:divBdr>
        <w:top w:val="none" w:sz="0" w:space="0" w:color="auto"/>
        <w:left w:val="none" w:sz="0" w:space="0" w:color="auto"/>
        <w:bottom w:val="none" w:sz="0" w:space="0" w:color="auto"/>
        <w:right w:val="none" w:sz="0" w:space="0" w:color="auto"/>
      </w:divBdr>
    </w:div>
    <w:div w:id="1403066092">
      <w:bodyDiv w:val="1"/>
      <w:marLeft w:val="0"/>
      <w:marRight w:val="0"/>
      <w:marTop w:val="0"/>
      <w:marBottom w:val="0"/>
      <w:divBdr>
        <w:top w:val="none" w:sz="0" w:space="0" w:color="auto"/>
        <w:left w:val="none" w:sz="0" w:space="0" w:color="auto"/>
        <w:bottom w:val="none" w:sz="0" w:space="0" w:color="auto"/>
        <w:right w:val="none" w:sz="0" w:space="0" w:color="auto"/>
      </w:divBdr>
    </w:div>
    <w:div w:id="1557231046">
      <w:bodyDiv w:val="1"/>
      <w:marLeft w:val="0"/>
      <w:marRight w:val="0"/>
      <w:marTop w:val="0"/>
      <w:marBottom w:val="0"/>
      <w:divBdr>
        <w:top w:val="none" w:sz="0" w:space="0" w:color="auto"/>
        <w:left w:val="none" w:sz="0" w:space="0" w:color="auto"/>
        <w:bottom w:val="none" w:sz="0" w:space="0" w:color="auto"/>
        <w:right w:val="none" w:sz="0" w:space="0" w:color="auto"/>
      </w:divBdr>
    </w:div>
    <w:div w:id="1568296278">
      <w:bodyDiv w:val="1"/>
      <w:marLeft w:val="0"/>
      <w:marRight w:val="0"/>
      <w:marTop w:val="0"/>
      <w:marBottom w:val="0"/>
      <w:divBdr>
        <w:top w:val="none" w:sz="0" w:space="0" w:color="auto"/>
        <w:left w:val="none" w:sz="0" w:space="0" w:color="auto"/>
        <w:bottom w:val="none" w:sz="0" w:space="0" w:color="auto"/>
        <w:right w:val="none" w:sz="0" w:space="0" w:color="auto"/>
      </w:divBdr>
    </w:div>
    <w:div w:id="1632326144">
      <w:bodyDiv w:val="1"/>
      <w:marLeft w:val="0"/>
      <w:marRight w:val="0"/>
      <w:marTop w:val="0"/>
      <w:marBottom w:val="0"/>
      <w:divBdr>
        <w:top w:val="none" w:sz="0" w:space="0" w:color="auto"/>
        <w:left w:val="none" w:sz="0" w:space="0" w:color="auto"/>
        <w:bottom w:val="none" w:sz="0" w:space="0" w:color="auto"/>
        <w:right w:val="none" w:sz="0" w:space="0" w:color="auto"/>
      </w:divBdr>
    </w:div>
    <w:div w:id="1766413348">
      <w:bodyDiv w:val="1"/>
      <w:marLeft w:val="0"/>
      <w:marRight w:val="0"/>
      <w:marTop w:val="0"/>
      <w:marBottom w:val="0"/>
      <w:divBdr>
        <w:top w:val="none" w:sz="0" w:space="0" w:color="auto"/>
        <w:left w:val="none" w:sz="0" w:space="0" w:color="auto"/>
        <w:bottom w:val="none" w:sz="0" w:space="0" w:color="auto"/>
        <w:right w:val="none" w:sz="0" w:space="0" w:color="auto"/>
      </w:divBdr>
    </w:div>
    <w:div w:id="199232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42" Type="http://schemas.openxmlformats.org/officeDocument/2006/relationships/image" Target="media/image8.png"/><Relationship Id="rId63" Type="http://schemas.openxmlformats.org/officeDocument/2006/relationships/image" Target="media/image27.jpeg"/><Relationship Id="rId84" Type="http://schemas.openxmlformats.org/officeDocument/2006/relationships/image" Target="media/image45.png"/><Relationship Id="rId138" Type="http://schemas.openxmlformats.org/officeDocument/2006/relationships/image" Target="media/image88.png"/><Relationship Id="rId159" Type="http://schemas.openxmlformats.org/officeDocument/2006/relationships/image" Target="media/image105.png"/><Relationship Id="rId170" Type="http://schemas.openxmlformats.org/officeDocument/2006/relationships/image" Target="media/image114.png"/><Relationship Id="rId191" Type="http://schemas.openxmlformats.org/officeDocument/2006/relationships/image" Target="media/image129.png"/><Relationship Id="rId205" Type="http://schemas.openxmlformats.org/officeDocument/2006/relationships/image" Target="media/image143.png"/><Relationship Id="rId226" Type="http://schemas.openxmlformats.org/officeDocument/2006/relationships/image" Target="media/image163.png"/><Relationship Id="rId107" Type="http://schemas.openxmlformats.org/officeDocument/2006/relationships/image" Target="cid:image001.png@01CD18DD.38B8B300" TargetMode="External"/><Relationship Id="rId11" Type="http://schemas.openxmlformats.org/officeDocument/2006/relationships/endnotes" Target="endnotes.xml"/><Relationship Id="rId32" Type="http://schemas.openxmlformats.org/officeDocument/2006/relationships/footer" Target="footer5.xml"/><Relationship Id="rId53" Type="http://schemas.openxmlformats.org/officeDocument/2006/relationships/image" Target="media/image18.png"/><Relationship Id="rId74" Type="http://schemas.openxmlformats.org/officeDocument/2006/relationships/image" Target="media/image37.png"/><Relationship Id="rId128" Type="http://schemas.openxmlformats.org/officeDocument/2006/relationships/image" Target="media/image81.png"/><Relationship Id="rId149" Type="http://schemas.openxmlformats.org/officeDocument/2006/relationships/image" Target="media/image97.png"/><Relationship Id="rId5" Type="http://schemas.openxmlformats.org/officeDocument/2006/relationships/customXml" Target="../customXml/item5.xml"/><Relationship Id="rId95" Type="http://schemas.openxmlformats.org/officeDocument/2006/relationships/image" Target="media/image54.png"/><Relationship Id="rId160" Type="http://schemas.openxmlformats.org/officeDocument/2006/relationships/image" Target="media/image106.png"/><Relationship Id="rId181" Type="http://schemas.openxmlformats.org/officeDocument/2006/relationships/image" Target="cid:image002.png@01CD18DD.AC43B590" TargetMode="External"/><Relationship Id="rId216" Type="http://schemas.openxmlformats.org/officeDocument/2006/relationships/image" Target="media/image154.png"/><Relationship Id="rId237" Type="http://schemas.openxmlformats.org/officeDocument/2006/relationships/image" Target="media/image174.png"/><Relationship Id="rId22"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43" Type="http://schemas.openxmlformats.org/officeDocument/2006/relationships/image" Target="media/image9.png"/><Relationship Id="rId64" Type="http://schemas.openxmlformats.org/officeDocument/2006/relationships/image" Target="media/image28.png"/><Relationship Id="rId118" Type="http://schemas.openxmlformats.org/officeDocument/2006/relationships/image" Target="cid:image001.png@01CCE1BF.A7B71B20" TargetMode="External"/><Relationship Id="rId139" Type="http://schemas.openxmlformats.org/officeDocument/2006/relationships/image" Target="cid:image001.png@01CD18DE.7441AD40" TargetMode="External"/><Relationship Id="rId85" Type="http://schemas.openxmlformats.org/officeDocument/2006/relationships/oleObject" Target="embeddings/oleObject3.bin"/><Relationship Id="rId150" Type="http://schemas.openxmlformats.org/officeDocument/2006/relationships/image" Target="media/image98.png"/><Relationship Id="rId171" Type="http://schemas.openxmlformats.org/officeDocument/2006/relationships/image" Target="media/image115.png"/><Relationship Id="rId192" Type="http://schemas.openxmlformats.org/officeDocument/2006/relationships/image" Target="media/image130.png"/><Relationship Id="rId206" Type="http://schemas.openxmlformats.org/officeDocument/2006/relationships/image" Target="media/image144.png"/><Relationship Id="rId227" Type="http://schemas.openxmlformats.org/officeDocument/2006/relationships/image" Target="media/image164.png"/><Relationship Id="rId12" Type="http://schemas.openxmlformats.org/officeDocument/2006/relationships/image" Target="media/image1.emf"/><Relationship Id="rId33" Type="http://schemas.openxmlformats.org/officeDocument/2006/relationships/image" Target="media/image2.wmf"/><Relationship Id="rId108" Type="http://schemas.openxmlformats.org/officeDocument/2006/relationships/image" Target="media/image65.png"/><Relationship Id="rId129" Type="http://schemas.openxmlformats.org/officeDocument/2006/relationships/image" Target="cid:image001.png@01CD18DD.AC43B590" TargetMode="External"/><Relationship Id="rId54" Type="http://schemas.openxmlformats.org/officeDocument/2006/relationships/image" Target="media/image19.png"/><Relationship Id="rId75" Type="http://schemas.openxmlformats.org/officeDocument/2006/relationships/image" Target="media/image38.png"/><Relationship Id="rId96" Type="http://schemas.openxmlformats.org/officeDocument/2006/relationships/image" Target="media/image55.png"/><Relationship Id="rId140" Type="http://schemas.openxmlformats.org/officeDocument/2006/relationships/image" Target="cid:image001.png@01CD18DD.AC43B590" TargetMode="External"/><Relationship Id="rId161" Type="http://schemas.openxmlformats.org/officeDocument/2006/relationships/image" Target="media/image107.png"/><Relationship Id="rId182" Type="http://schemas.openxmlformats.org/officeDocument/2006/relationships/image" Target="cid:image001.png@01CD18DD.AC43B590" TargetMode="External"/><Relationship Id="rId217" Type="http://schemas.openxmlformats.org/officeDocument/2006/relationships/image" Target="media/image155.png"/><Relationship Id="rId6" Type="http://schemas.openxmlformats.org/officeDocument/2006/relationships/numbering" Target="numbering.xml"/><Relationship Id="rId238" Type="http://schemas.openxmlformats.org/officeDocument/2006/relationships/fontTable" Target="fontTable.xml"/><Relationship Id="rId23" Type="http://schemas.openxmlformats.org/officeDocument/2006/relationships/header" Target="header1.xml"/><Relationship Id="rId119" Type="http://schemas.openxmlformats.org/officeDocument/2006/relationships/image" Target="media/image74.png"/><Relationship Id="rId44" Type="http://schemas.openxmlformats.org/officeDocument/2006/relationships/image" Target="media/image10.emf"/><Relationship Id="rId65" Type="http://schemas.openxmlformats.org/officeDocument/2006/relationships/image" Target="media/image29.jpeg"/><Relationship Id="rId86" Type="http://schemas.openxmlformats.org/officeDocument/2006/relationships/image" Target="media/image46.png"/><Relationship Id="rId130" Type="http://schemas.openxmlformats.org/officeDocument/2006/relationships/image" Target="media/image82.png"/><Relationship Id="rId151" Type="http://schemas.openxmlformats.org/officeDocument/2006/relationships/image" Target="media/image99.png"/><Relationship Id="rId172" Type="http://schemas.openxmlformats.org/officeDocument/2006/relationships/image" Target="media/image116.png"/><Relationship Id="rId193" Type="http://schemas.openxmlformats.org/officeDocument/2006/relationships/image" Target="media/image131.png"/><Relationship Id="rId207" Type="http://schemas.openxmlformats.org/officeDocument/2006/relationships/image" Target="media/image145.png"/><Relationship Id="rId228" Type="http://schemas.openxmlformats.org/officeDocument/2006/relationships/image" Target="media/image165.png"/><Relationship Id="rId13" Type="http://schemas.openxmlformats.org/officeDocument/2006/relationships/oleObject" Target="embeddings/oleObject1.bin"/><Relationship Id="rId109" Type="http://schemas.openxmlformats.org/officeDocument/2006/relationships/image" Target="cid:image002.png@01CD18DD.38B8B300" TargetMode="External"/><Relationship Id="rId34" Type="http://schemas.openxmlformats.org/officeDocument/2006/relationships/image" Target="media/image20.wmf"/><Relationship Id="rId55" Type="http://schemas.openxmlformats.org/officeDocument/2006/relationships/oleObject" Target="embeddings/oleObject2.bin"/><Relationship Id="rId76" Type="http://schemas.openxmlformats.org/officeDocument/2006/relationships/image" Target="media/image39.png"/><Relationship Id="rId97" Type="http://schemas.openxmlformats.org/officeDocument/2006/relationships/image" Target="media/image56.png"/><Relationship Id="rId120" Type="http://schemas.openxmlformats.org/officeDocument/2006/relationships/image" Target="media/image75.png"/><Relationship Id="rId141" Type="http://schemas.openxmlformats.org/officeDocument/2006/relationships/image" Target="media/image89.png"/><Relationship Id="rId7" Type="http://schemas.openxmlformats.org/officeDocument/2006/relationships/styles" Target="styles.xml"/><Relationship Id="rId162" Type="http://schemas.openxmlformats.org/officeDocument/2006/relationships/image" Target="media/image108.png"/><Relationship Id="rId183" Type="http://schemas.openxmlformats.org/officeDocument/2006/relationships/image" Target="cid:image002.png@01CD18DE.7441AD40" TargetMode="External"/><Relationship Id="rId218" Type="http://schemas.openxmlformats.org/officeDocument/2006/relationships/image" Target="media/image156.png"/><Relationship Id="rId239" Type="http://schemas.openxmlformats.org/officeDocument/2006/relationships/theme" Target="theme/theme1.xml"/><Relationship Id="rId24" Type="http://schemas.openxmlformats.org/officeDocument/2006/relationships/header" Target="header2.xml"/><Relationship Id="rId45" Type="http://schemas.openxmlformats.org/officeDocument/2006/relationships/image" Target="media/image100.emf"/><Relationship Id="rId66" Type="http://schemas.openxmlformats.org/officeDocument/2006/relationships/image" Target="media/image30.png"/><Relationship Id="rId87" Type="http://schemas.openxmlformats.org/officeDocument/2006/relationships/image" Target="media/image47.png"/><Relationship Id="rId110" Type="http://schemas.openxmlformats.org/officeDocument/2006/relationships/image" Target="media/image66.png"/><Relationship Id="rId131" Type="http://schemas.openxmlformats.org/officeDocument/2006/relationships/image" Target="cid:image002.png@01CD18DE.7441AD40" TargetMode="External"/><Relationship Id="rId152" Type="http://schemas.openxmlformats.org/officeDocument/2006/relationships/image" Target="media/image100.png"/><Relationship Id="rId173" Type="http://schemas.openxmlformats.org/officeDocument/2006/relationships/image" Target="media/image117.png"/><Relationship Id="rId194" Type="http://schemas.openxmlformats.org/officeDocument/2006/relationships/image" Target="media/image132.png"/><Relationship Id="rId208" Type="http://schemas.openxmlformats.org/officeDocument/2006/relationships/image" Target="media/image146.png"/><Relationship Id="rId229" Type="http://schemas.openxmlformats.org/officeDocument/2006/relationships/image" Target="media/image166.png"/><Relationship Id="rId14" Type="http://schemas.openxmlformats.org/officeDocument/2006/relationships/footer" Target="footer1.xml"/><Relationship Id="rId35" Type="http://schemas.openxmlformats.org/officeDocument/2006/relationships/image" Target="media/image3.png"/><Relationship Id="rId56" Type="http://schemas.openxmlformats.org/officeDocument/2006/relationships/image" Target="media/image20.png"/><Relationship Id="rId77" Type="http://schemas.openxmlformats.org/officeDocument/2006/relationships/image" Target="media/image40.png"/><Relationship Id="rId100" Type="http://schemas.openxmlformats.org/officeDocument/2006/relationships/image" Target="media/image59.png"/><Relationship Id="rId8" Type="http://schemas.openxmlformats.org/officeDocument/2006/relationships/settings" Target="settings.xml"/><Relationship Id="rId98" Type="http://schemas.openxmlformats.org/officeDocument/2006/relationships/image" Target="media/image57.png"/><Relationship Id="rId121" Type="http://schemas.openxmlformats.org/officeDocument/2006/relationships/image" Target="media/image76.png"/><Relationship Id="rId142" Type="http://schemas.openxmlformats.org/officeDocument/2006/relationships/image" Target="media/image90.png"/><Relationship Id="rId163" Type="http://schemas.openxmlformats.org/officeDocument/2006/relationships/image" Target="media/image109.png"/><Relationship Id="rId184" Type="http://schemas.openxmlformats.org/officeDocument/2006/relationships/hyperlink" Target="mailto:Date@Time" TargetMode="External"/><Relationship Id="rId219" Type="http://schemas.openxmlformats.org/officeDocument/2006/relationships/image" Target="media/image157.png"/><Relationship Id="rId230" Type="http://schemas.openxmlformats.org/officeDocument/2006/relationships/image" Target="media/image167.png"/><Relationship Id="rId25" Type="http://schemas.openxmlformats.org/officeDocument/2006/relationships/footer" Target="footer2.xml"/><Relationship Id="rId46" Type="http://schemas.openxmlformats.org/officeDocument/2006/relationships/image" Target="media/image11.png"/><Relationship Id="rId67" Type="http://schemas.openxmlformats.org/officeDocument/2006/relationships/image" Target="media/image31.png"/><Relationship Id="rId88" Type="http://schemas.openxmlformats.org/officeDocument/2006/relationships/image" Target="media/image48.png"/><Relationship Id="rId111" Type="http://schemas.openxmlformats.org/officeDocument/2006/relationships/image" Target="media/image67.png"/><Relationship Id="rId132" Type="http://schemas.openxmlformats.org/officeDocument/2006/relationships/image" Target="media/image83.png"/><Relationship Id="rId153" Type="http://schemas.openxmlformats.org/officeDocument/2006/relationships/image" Target="cid:image001.png@01CD18DD.38B8B300" TargetMode="External"/><Relationship Id="rId174" Type="http://schemas.openxmlformats.org/officeDocument/2006/relationships/image" Target="media/image118.png"/><Relationship Id="rId195" Type="http://schemas.openxmlformats.org/officeDocument/2006/relationships/image" Target="media/image133.png"/><Relationship Id="rId209" Type="http://schemas.openxmlformats.org/officeDocument/2006/relationships/image" Target="media/image147.png"/><Relationship Id="rId190" Type="http://schemas.openxmlformats.org/officeDocument/2006/relationships/image" Target="media/image128.png"/><Relationship Id="rId204" Type="http://schemas.openxmlformats.org/officeDocument/2006/relationships/image" Target="media/image142.png"/><Relationship Id="rId220" Type="http://schemas.openxmlformats.org/officeDocument/2006/relationships/image" Target="media/image158.png"/><Relationship Id="rId225" Type="http://schemas.openxmlformats.org/officeDocument/2006/relationships/image" Target="media/image162.png"/><Relationship Id="rId15"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36" Type="http://schemas.openxmlformats.org/officeDocument/2006/relationships/image" Target="media/image4.png"/><Relationship Id="rId57" Type="http://schemas.openxmlformats.org/officeDocument/2006/relationships/image" Target="media/image21.png"/><Relationship Id="rId106" Type="http://schemas.openxmlformats.org/officeDocument/2006/relationships/image" Target="media/image64.png"/><Relationship Id="rId127" Type="http://schemas.openxmlformats.org/officeDocument/2006/relationships/image" Target="media/image80.png"/><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image" Target="media/image17.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7.png"/><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0.png"/><Relationship Id="rId169" Type="http://schemas.openxmlformats.org/officeDocument/2006/relationships/image" Target="media/image113.png"/><Relationship Id="rId185" Type="http://schemas.openxmlformats.org/officeDocument/2006/relationships/image" Target="media/image12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cid:image001.png@01CD18DD.AC43B590" TargetMode="External"/><Relationship Id="rId210" Type="http://schemas.openxmlformats.org/officeDocument/2006/relationships/image" Target="media/image148.GIF"/><Relationship Id="rId215" Type="http://schemas.openxmlformats.org/officeDocument/2006/relationships/image" Target="media/image153.png"/><Relationship Id="rId236" Type="http://schemas.openxmlformats.org/officeDocument/2006/relationships/image" Target="media/image173.png"/><Relationship Id="rId26" Type="http://schemas.openxmlformats.org/officeDocument/2006/relationships/footer" Target="footer3.xml"/><Relationship Id="rId231" Type="http://schemas.openxmlformats.org/officeDocument/2006/relationships/image" Target="media/image168.png"/><Relationship Id="rId47" Type="http://schemas.openxmlformats.org/officeDocument/2006/relationships/image" Target="media/image12.png"/><Relationship Id="rId68" Type="http://schemas.openxmlformats.org/officeDocument/2006/relationships/image" Target="media/image32.png"/><Relationship Id="rId89" Type="http://schemas.openxmlformats.org/officeDocument/2006/relationships/image" Target="media/image49.png"/><Relationship Id="rId112" Type="http://schemas.openxmlformats.org/officeDocument/2006/relationships/image" Target="media/image68.png"/><Relationship Id="rId133" Type="http://schemas.openxmlformats.org/officeDocument/2006/relationships/image" Target="media/image84.png"/><Relationship Id="rId154" Type="http://schemas.openxmlformats.org/officeDocument/2006/relationships/image" Target="cid:image002.png@01CD18DD.38B8B300" TargetMode="External"/><Relationship Id="rId175" Type="http://schemas.openxmlformats.org/officeDocument/2006/relationships/image" Target="cid:image002.png@01CE2C87.D8A01520" TargetMode="External"/><Relationship Id="rId196" Type="http://schemas.openxmlformats.org/officeDocument/2006/relationships/image" Target="media/image134.png"/><Relationship Id="rId200" Type="http://schemas.openxmlformats.org/officeDocument/2006/relationships/image" Target="media/image138.png"/><Relationship Id="rId16"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221" Type="http://schemas.openxmlformats.org/officeDocument/2006/relationships/image" Target="media/image159.jpeg"/><Relationship Id="rId37" Type="http://schemas.openxmlformats.org/officeDocument/2006/relationships/image" Target="media/image5.png"/><Relationship Id="rId58" Type="http://schemas.openxmlformats.org/officeDocument/2006/relationships/image" Target="media/image22.png"/><Relationship Id="rId79" Type="http://schemas.openxmlformats.org/officeDocument/2006/relationships/image" Target="media/image42.png"/><Relationship Id="rId102" Type="http://schemas.openxmlformats.org/officeDocument/2006/relationships/image" Target="media/image61.png"/><Relationship Id="rId123" Type="http://schemas.openxmlformats.org/officeDocument/2006/relationships/image" Target="media/image78.png"/><Relationship Id="rId144" Type="http://schemas.openxmlformats.org/officeDocument/2006/relationships/image" Target="media/image92.png"/><Relationship Id="rId90" Type="http://schemas.openxmlformats.org/officeDocument/2006/relationships/image" Target="media/image50.png"/><Relationship Id="rId165" Type="http://schemas.openxmlformats.org/officeDocument/2006/relationships/image" Target="cid:image001.png@01CD18DD.38B8B300" TargetMode="External"/><Relationship Id="rId186" Type="http://schemas.openxmlformats.org/officeDocument/2006/relationships/image" Target="media/image124.png"/><Relationship Id="rId211" Type="http://schemas.openxmlformats.org/officeDocument/2006/relationships/image" Target="media/image149.GIF"/><Relationship Id="rId232" Type="http://schemas.openxmlformats.org/officeDocument/2006/relationships/image" Target="media/image169.png"/><Relationship Id="rId27" Type="http://schemas.openxmlformats.org/officeDocument/2006/relationships/header" Target="header3.xml"/><Relationship Id="rId48" Type="http://schemas.openxmlformats.org/officeDocument/2006/relationships/image" Target="media/image13.png"/><Relationship Id="rId69" Type="http://schemas.openxmlformats.org/officeDocument/2006/relationships/image" Target="cid:image002.png@01CE3A97.74EB3F50" TargetMode="External"/><Relationship Id="rId113" Type="http://schemas.openxmlformats.org/officeDocument/2006/relationships/image" Target="media/image69.png"/><Relationship Id="rId134" Type="http://schemas.openxmlformats.org/officeDocument/2006/relationships/hyperlink" Target="mailto:Date@Time" TargetMode="External"/><Relationship Id="rId80" Type="http://schemas.openxmlformats.org/officeDocument/2006/relationships/image" Target="cid:image001.png@01CD18DE.7441AD40" TargetMode="External"/><Relationship Id="rId155" Type="http://schemas.openxmlformats.org/officeDocument/2006/relationships/image" Target="media/image101.png"/><Relationship Id="rId176" Type="http://schemas.openxmlformats.org/officeDocument/2006/relationships/image" Target="media/image119.png"/><Relationship Id="rId197" Type="http://schemas.openxmlformats.org/officeDocument/2006/relationships/image" Target="media/image135.png"/><Relationship Id="rId201" Type="http://schemas.openxmlformats.org/officeDocument/2006/relationships/image" Target="media/image139.png"/><Relationship Id="rId222" Type="http://schemas.openxmlformats.org/officeDocument/2006/relationships/image" Target="cid:image006.jpg@01CE3A97.750B4A70" TargetMode="External"/><Relationship Id="rId17"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38" Type="http://schemas.openxmlformats.org/officeDocument/2006/relationships/image" Target="media/image6.png"/><Relationship Id="rId59" Type="http://schemas.openxmlformats.org/officeDocument/2006/relationships/image" Target="media/image23.png"/><Relationship Id="rId103" Type="http://schemas.openxmlformats.org/officeDocument/2006/relationships/image" Target="media/image62.png"/><Relationship Id="rId124" Type="http://schemas.openxmlformats.org/officeDocument/2006/relationships/image" Target="cid:image001.png@01CD18DD.AC43B590" TargetMode="External"/><Relationship Id="rId70" Type="http://schemas.openxmlformats.org/officeDocument/2006/relationships/image" Target="media/image33.png"/><Relationship Id="rId91" Type="http://schemas.openxmlformats.org/officeDocument/2006/relationships/image" Target="media/image51.png"/><Relationship Id="rId145" Type="http://schemas.openxmlformats.org/officeDocument/2006/relationships/image" Target="media/image93.png"/><Relationship Id="rId166" Type="http://schemas.openxmlformats.org/officeDocument/2006/relationships/image" Target="cid:image002.png@01CD18DD.38B8B300" TargetMode="External"/><Relationship Id="rId187" Type="http://schemas.openxmlformats.org/officeDocument/2006/relationships/image" Target="media/image125.png"/><Relationship Id="rId1" Type="http://schemas.openxmlformats.org/officeDocument/2006/relationships/customXml" Target="../customXml/item1.xml"/><Relationship Id="rId212" Type="http://schemas.openxmlformats.org/officeDocument/2006/relationships/image" Target="media/image150.PNG"/><Relationship Id="rId233" Type="http://schemas.openxmlformats.org/officeDocument/2006/relationships/image" Target="media/image170.png"/><Relationship Id="rId28" Type="http://schemas.openxmlformats.org/officeDocument/2006/relationships/footer" Target="footer4.xml"/><Relationship Id="rId49" Type="http://schemas.openxmlformats.org/officeDocument/2006/relationships/image" Target="media/image14.png"/><Relationship Id="rId114" Type="http://schemas.openxmlformats.org/officeDocument/2006/relationships/image" Target="media/image70.png"/><Relationship Id="rId60" Type="http://schemas.openxmlformats.org/officeDocument/2006/relationships/image" Target="media/image24.png"/><Relationship Id="rId81" Type="http://schemas.openxmlformats.org/officeDocument/2006/relationships/image" Target="media/image43.png"/><Relationship Id="rId135" Type="http://schemas.openxmlformats.org/officeDocument/2006/relationships/image" Target="media/image85.png"/><Relationship Id="rId156" Type="http://schemas.openxmlformats.org/officeDocument/2006/relationships/image" Target="media/image102.png"/><Relationship Id="rId177" Type="http://schemas.openxmlformats.org/officeDocument/2006/relationships/image" Target="media/image120.png"/><Relationship Id="rId198" Type="http://schemas.openxmlformats.org/officeDocument/2006/relationships/image" Target="media/image136.png"/><Relationship Id="rId202" Type="http://schemas.openxmlformats.org/officeDocument/2006/relationships/image" Target="media/image140.png"/><Relationship Id="rId223" Type="http://schemas.openxmlformats.org/officeDocument/2006/relationships/image" Target="media/image160.png"/><Relationship Id="rId18"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39" Type="http://schemas.openxmlformats.org/officeDocument/2006/relationships/image" Target="media/image7.png"/><Relationship Id="rId50" Type="http://schemas.openxmlformats.org/officeDocument/2006/relationships/image" Target="media/image15.png"/><Relationship Id="rId104" Type="http://schemas.openxmlformats.org/officeDocument/2006/relationships/image" Target="media/image63.png"/><Relationship Id="rId125" Type="http://schemas.openxmlformats.org/officeDocument/2006/relationships/image" Target="media/image79.png"/><Relationship Id="rId146" Type="http://schemas.openxmlformats.org/officeDocument/2006/relationships/image" Target="media/image94.png"/><Relationship Id="rId167" Type="http://schemas.openxmlformats.org/officeDocument/2006/relationships/image" Target="media/image111.png"/><Relationship Id="rId188" Type="http://schemas.openxmlformats.org/officeDocument/2006/relationships/image" Target="media/image126.png"/><Relationship Id="rId71" Type="http://schemas.openxmlformats.org/officeDocument/2006/relationships/image" Target="media/image34.png"/><Relationship Id="rId92" Type="http://schemas.openxmlformats.org/officeDocument/2006/relationships/image" Target="media/image52.png"/><Relationship Id="rId213" Type="http://schemas.openxmlformats.org/officeDocument/2006/relationships/image" Target="media/image151.png"/><Relationship Id="rId234" Type="http://schemas.openxmlformats.org/officeDocument/2006/relationships/image" Target="media/image171.png"/><Relationship Id="rId29" Type="http://schemas.openxmlformats.org/officeDocument/2006/relationships/header" Target="header4.xml"/><Relationship Id="rId40" Type="http://schemas.openxmlformats.org/officeDocument/2006/relationships/hyperlink" Target="http://www.va.gov/vdl/application.asp?appid=84" TargetMode="External"/><Relationship Id="rId115" Type="http://schemas.openxmlformats.org/officeDocument/2006/relationships/image" Target="media/image71.png"/><Relationship Id="rId136" Type="http://schemas.openxmlformats.org/officeDocument/2006/relationships/image" Target="media/image86.png"/><Relationship Id="rId157" Type="http://schemas.openxmlformats.org/officeDocument/2006/relationships/image" Target="media/image103.png"/><Relationship Id="rId178" Type="http://schemas.openxmlformats.org/officeDocument/2006/relationships/image" Target="media/image121.png"/><Relationship Id="rId61" Type="http://schemas.openxmlformats.org/officeDocument/2006/relationships/image" Target="media/image25.png"/><Relationship Id="rId82" Type="http://schemas.openxmlformats.org/officeDocument/2006/relationships/image" Target="cid:image001.png@01CD18DD.AC43B590" TargetMode="External"/><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224" Type="http://schemas.openxmlformats.org/officeDocument/2006/relationships/image" Target="media/image161.png"/><Relationship Id="rId30" Type="http://schemas.openxmlformats.org/officeDocument/2006/relationships/header" Target="header5.xml"/><Relationship Id="rId105" Type="http://schemas.openxmlformats.org/officeDocument/2006/relationships/image" Target="cid:image001.png@01CDB37E.F1B95A80" TargetMode="External"/><Relationship Id="rId126" Type="http://schemas.openxmlformats.org/officeDocument/2006/relationships/image" Target="cid:image002.png@01CD18DD.AC43B590" TargetMode="External"/><Relationship Id="rId147" Type="http://schemas.openxmlformats.org/officeDocument/2006/relationships/image" Target="media/image95.png"/><Relationship Id="rId168" Type="http://schemas.openxmlformats.org/officeDocument/2006/relationships/image" Target="media/image112.png"/><Relationship Id="rId51" Type="http://schemas.openxmlformats.org/officeDocument/2006/relationships/image" Target="media/image16.png"/><Relationship Id="rId72" Type="http://schemas.openxmlformats.org/officeDocument/2006/relationships/image" Target="media/image35.png"/><Relationship Id="rId93" Type="http://schemas.openxmlformats.org/officeDocument/2006/relationships/image" Target="cid:image001.png@01CCE0FD.DC0D2B20" TargetMode="External"/><Relationship Id="rId189" Type="http://schemas.openxmlformats.org/officeDocument/2006/relationships/image" Target="media/image127.png"/><Relationship Id="rId3" Type="http://schemas.openxmlformats.org/officeDocument/2006/relationships/customXml" Target="../customXml/item3.xml"/><Relationship Id="rId214" Type="http://schemas.openxmlformats.org/officeDocument/2006/relationships/image" Target="media/image152.png"/><Relationship Id="rId235" Type="http://schemas.openxmlformats.org/officeDocument/2006/relationships/image" Target="media/image172.png"/><Relationship Id="rId116" Type="http://schemas.openxmlformats.org/officeDocument/2006/relationships/image" Target="media/image72.png"/><Relationship Id="rId137" Type="http://schemas.openxmlformats.org/officeDocument/2006/relationships/image" Target="media/image87.png"/><Relationship Id="rId158" Type="http://schemas.openxmlformats.org/officeDocument/2006/relationships/image" Target="media/image104.png"/><Relationship Id="rId20" Type="http://schemas.openxmlformats.org/officeDocument/2006/relationships/hyperlink" Target="https://dvagov.sharepoint.com/sites/OITmpdu/Shared%20Documents/1_Pharmacy%20Safety%20Updates%20Project/IOC/Release%202/CD2_Release%20Readiness/PSB_3_106/PSB_3_0_P106_UM_CHAPTERS_7_THRU_13.docx" TargetMode="External"/><Relationship Id="rId41" Type="http://schemas.openxmlformats.org/officeDocument/2006/relationships/hyperlink" Target="http://www.va.gov/vdl/application.asp?appid=84" TargetMode="External"/><Relationship Id="rId62" Type="http://schemas.openxmlformats.org/officeDocument/2006/relationships/image" Target="media/image26.wmf"/><Relationship Id="rId83" Type="http://schemas.openxmlformats.org/officeDocument/2006/relationships/image" Target="media/image44.png"/><Relationship Id="rId179" Type="http://schemas.openxmlformats.org/officeDocument/2006/relationships/image" Target="media/image1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orary%20Internet%20Files\OLK1343\BCMA_V2_Installation_Guide.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551947CD033BB44487366613D29BCE2D" ma:contentTypeVersion="0" ma:contentTypeDescription="Create a new document." ma:contentTypeScope="" ma:versionID="24f3fe5d2280bd8707ea2e7a6e7579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28919A-B78F-49DC-B487-68BFCD4C69EC}"/>
</file>

<file path=customXml/itemProps2.xml><?xml version="1.0" encoding="utf-8"?>
<ds:datastoreItem xmlns:ds="http://schemas.openxmlformats.org/officeDocument/2006/customXml" ds:itemID="{0A6A37B2-7560-4923-B38C-28269E5DD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8AB821-0169-423D-B8E5-CFBA0BFFD03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6A0FDE06-954D-4A5F-99A1-6237040F2790}">
  <ds:schemaRefs>
    <ds:schemaRef ds:uri="http://schemas.openxmlformats.org/officeDocument/2006/bibliography"/>
  </ds:schemaRefs>
</ds:datastoreItem>
</file>

<file path=customXml/itemProps5.xml><?xml version="1.0" encoding="utf-8"?>
<ds:datastoreItem xmlns:ds="http://schemas.openxmlformats.org/officeDocument/2006/customXml" ds:itemID="{A5D55A73-E94B-4E2B-8189-B9C82BEF99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BCMA_V2_Installation_Guide.doc</Template>
  <TotalTime>4</TotalTime>
  <Pages>258</Pages>
  <Words>48146</Words>
  <Characters>344122</Characters>
  <Application>Microsoft Office Word</Application>
  <DocSecurity>0</DocSecurity>
  <Lines>10121</Lines>
  <Paragraphs>4043</Paragraphs>
  <ScaleCrop>false</ScaleCrop>
  <HeadingPairs>
    <vt:vector size="2" baseType="variant">
      <vt:variant>
        <vt:lpstr>Title</vt:lpstr>
      </vt:variant>
      <vt:variant>
        <vt:i4>1</vt:i4>
      </vt:variant>
    </vt:vector>
  </HeadingPairs>
  <TitlesOfParts>
    <vt:vector size="1" baseType="lpstr">
      <vt:lpstr>Department of Veterans Affairs Bar Code Medication Administration GUI User Manual, Chapters 1-6</vt:lpstr>
    </vt:vector>
  </TitlesOfParts>
  <Company>Dept. of Veterans Affairs</Company>
  <LinksUpToDate>false</LinksUpToDate>
  <CharactersWithSpaces>388225</CharactersWithSpaces>
  <SharedDoc>false</SharedDoc>
  <HLinks>
    <vt:vector size="1026" baseType="variant">
      <vt:variant>
        <vt:i4>5308529</vt:i4>
      </vt:variant>
      <vt:variant>
        <vt:i4>867</vt:i4>
      </vt:variant>
      <vt:variant>
        <vt:i4>0</vt:i4>
      </vt:variant>
      <vt:variant>
        <vt:i4>5</vt:i4>
      </vt:variant>
      <vt:variant>
        <vt:lpwstr/>
      </vt:variant>
      <vt:variant>
        <vt:lpwstr>p70_195</vt:lpwstr>
      </vt:variant>
      <vt:variant>
        <vt:i4>4063319</vt:i4>
      </vt:variant>
      <vt:variant>
        <vt:i4>864</vt:i4>
      </vt:variant>
      <vt:variant>
        <vt:i4>0</vt:i4>
      </vt:variant>
      <vt:variant>
        <vt:i4>5</vt:i4>
      </vt:variant>
      <vt:variant>
        <vt:lpwstr>mailto:Date@Time</vt:lpwstr>
      </vt:variant>
      <vt:variant>
        <vt:lpwstr/>
      </vt:variant>
      <vt:variant>
        <vt:i4>5242993</vt:i4>
      </vt:variant>
      <vt:variant>
        <vt:i4>855</vt:i4>
      </vt:variant>
      <vt:variant>
        <vt:i4>0</vt:i4>
      </vt:variant>
      <vt:variant>
        <vt:i4>5</vt:i4>
      </vt:variant>
      <vt:variant>
        <vt:lpwstr/>
      </vt:variant>
      <vt:variant>
        <vt:lpwstr>p70_181</vt:lpwstr>
      </vt:variant>
      <vt:variant>
        <vt:i4>6226033</vt:i4>
      </vt:variant>
      <vt:variant>
        <vt:i4>849</vt:i4>
      </vt:variant>
      <vt:variant>
        <vt:i4>0</vt:i4>
      </vt:variant>
      <vt:variant>
        <vt:i4>5</vt:i4>
      </vt:variant>
      <vt:variant>
        <vt:lpwstr/>
      </vt:variant>
      <vt:variant>
        <vt:lpwstr>p70_179</vt:lpwstr>
      </vt:variant>
      <vt:variant>
        <vt:i4>5242993</vt:i4>
      </vt:variant>
      <vt:variant>
        <vt:i4>843</vt:i4>
      </vt:variant>
      <vt:variant>
        <vt:i4>0</vt:i4>
      </vt:variant>
      <vt:variant>
        <vt:i4>5</vt:i4>
      </vt:variant>
      <vt:variant>
        <vt:lpwstr/>
      </vt:variant>
      <vt:variant>
        <vt:lpwstr>p70_180</vt:lpwstr>
      </vt:variant>
      <vt:variant>
        <vt:i4>6160497</vt:i4>
      </vt:variant>
      <vt:variant>
        <vt:i4>831</vt:i4>
      </vt:variant>
      <vt:variant>
        <vt:i4>0</vt:i4>
      </vt:variant>
      <vt:variant>
        <vt:i4>5</vt:i4>
      </vt:variant>
      <vt:variant>
        <vt:lpwstr/>
      </vt:variant>
      <vt:variant>
        <vt:lpwstr>p70_165</vt:lpwstr>
      </vt:variant>
      <vt:variant>
        <vt:i4>6160497</vt:i4>
      </vt:variant>
      <vt:variant>
        <vt:i4>828</vt:i4>
      </vt:variant>
      <vt:variant>
        <vt:i4>0</vt:i4>
      </vt:variant>
      <vt:variant>
        <vt:i4>5</vt:i4>
      </vt:variant>
      <vt:variant>
        <vt:lpwstr/>
      </vt:variant>
      <vt:variant>
        <vt:lpwstr>p70_163</vt:lpwstr>
      </vt:variant>
      <vt:variant>
        <vt:i4>5963889</vt:i4>
      </vt:variant>
      <vt:variant>
        <vt:i4>813</vt:i4>
      </vt:variant>
      <vt:variant>
        <vt:i4>0</vt:i4>
      </vt:variant>
      <vt:variant>
        <vt:i4>5</vt:i4>
      </vt:variant>
      <vt:variant>
        <vt:lpwstr/>
      </vt:variant>
      <vt:variant>
        <vt:lpwstr>p70_139</vt:lpwstr>
      </vt:variant>
      <vt:variant>
        <vt:i4>5963889</vt:i4>
      </vt:variant>
      <vt:variant>
        <vt:i4>810</vt:i4>
      </vt:variant>
      <vt:variant>
        <vt:i4>0</vt:i4>
      </vt:variant>
      <vt:variant>
        <vt:i4>5</vt:i4>
      </vt:variant>
      <vt:variant>
        <vt:lpwstr/>
      </vt:variant>
      <vt:variant>
        <vt:lpwstr>p70_138</vt:lpwstr>
      </vt:variant>
      <vt:variant>
        <vt:i4>5963889</vt:i4>
      </vt:variant>
      <vt:variant>
        <vt:i4>807</vt:i4>
      </vt:variant>
      <vt:variant>
        <vt:i4>0</vt:i4>
      </vt:variant>
      <vt:variant>
        <vt:i4>5</vt:i4>
      </vt:variant>
      <vt:variant>
        <vt:lpwstr/>
      </vt:variant>
      <vt:variant>
        <vt:lpwstr>p70_137</vt:lpwstr>
      </vt:variant>
      <vt:variant>
        <vt:i4>5963889</vt:i4>
      </vt:variant>
      <vt:variant>
        <vt:i4>804</vt:i4>
      </vt:variant>
      <vt:variant>
        <vt:i4>0</vt:i4>
      </vt:variant>
      <vt:variant>
        <vt:i4>5</vt:i4>
      </vt:variant>
      <vt:variant>
        <vt:lpwstr/>
      </vt:variant>
      <vt:variant>
        <vt:lpwstr>p70_136</vt:lpwstr>
      </vt:variant>
      <vt:variant>
        <vt:i4>5963889</vt:i4>
      </vt:variant>
      <vt:variant>
        <vt:i4>801</vt:i4>
      </vt:variant>
      <vt:variant>
        <vt:i4>0</vt:i4>
      </vt:variant>
      <vt:variant>
        <vt:i4>5</vt:i4>
      </vt:variant>
      <vt:variant>
        <vt:lpwstr/>
      </vt:variant>
      <vt:variant>
        <vt:lpwstr>p70_135</vt:lpwstr>
      </vt:variant>
      <vt:variant>
        <vt:i4>5832823</vt:i4>
      </vt:variant>
      <vt:variant>
        <vt:i4>798</vt:i4>
      </vt:variant>
      <vt:variant>
        <vt:i4>0</vt:i4>
      </vt:variant>
      <vt:variant>
        <vt:i4>5</vt:i4>
      </vt:variant>
      <vt:variant>
        <vt:lpwstr/>
      </vt:variant>
      <vt:variant>
        <vt:lpwstr>p70_71</vt:lpwstr>
      </vt:variant>
      <vt:variant>
        <vt:i4>5767287</vt:i4>
      </vt:variant>
      <vt:variant>
        <vt:i4>795</vt:i4>
      </vt:variant>
      <vt:variant>
        <vt:i4>0</vt:i4>
      </vt:variant>
      <vt:variant>
        <vt:i4>5</vt:i4>
      </vt:variant>
      <vt:variant>
        <vt:lpwstr/>
      </vt:variant>
      <vt:variant>
        <vt:lpwstr>p70_70</vt:lpwstr>
      </vt:variant>
      <vt:variant>
        <vt:i4>5963889</vt:i4>
      </vt:variant>
      <vt:variant>
        <vt:i4>792</vt:i4>
      </vt:variant>
      <vt:variant>
        <vt:i4>0</vt:i4>
      </vt:variant>
      <vt:variant>
        <vt:i4>5</vt:i4>
      </vt:variant>
      <vt:variant>
        <vt:lpwstr/>
      </vt:variant>
      <vt:variant>
        <vt:lpwstr>p70_134</vt:lpwstr>
      </vt:variant>
      <vt:variant>
        <vt:i4>6226033</vt:i4>
      </vt:variant>
      <vt:variant>
        <vt:i4>789</vt:i4>
      </vt:variant>
      <vt:variant>
        <vt:i4>0</vt:i4>
      </vt:variant>
      <vt:variant>
        <vt:i4>5</vt:i4>
      </vt:variant>
      <vt:variant>
        <vt:lpwstr/>
      </vt:variant>
      <vt:variant>
        <vt:lpwstr>p70_173</vt:lpwstr>
      </vt:variant>
      <vt:variant>
        <vt:i4>6226033</vt:i4>
      </vt:variant>
      <vt:variant>
        <vt:i4>786</vt:i4>
      </vt:variant>
      <vt:variant>
        <vt:i4>0</vt:i4>
      </vt:variant>
      <vt:variant>
        <vt:i4>5</vt:i4>
      </vt:variant>
      <vt:variant>
        <vt:lpwstr/>
      </vt:variant>
      <vt:variant>
        <vt:lpwstr>p70_171</vt:lpwstr>
      </vt:variant>
      <vt:variant>
        <vt:i4>6094961</vt:i4>
      </vt:variant>
      <vt:variant>
        <vt:i4>783</vt:i4>
      </vt:variant>
      <vt:variant>
        <vt:i4>0</vt:i4>
      </vt:variant>
      <vt:variant>
        <vt:i4>5</vt:i4>
      </vt:variant>
      <vt:variant>
        <vt:lpwstr/>
      </vt:variant>
      <vt:variant>
        <vt:lpwstr>p70_157</vt:lpwstr>
      </vt:variant>
      <vt:variant>
        <vt:i4>5963889</vt:i4>
      </vt:variant>
      <vt:variant>
        <vt:i4>780</vt:i4>
      </vt:variant>
      <vt:variant>
        <vt:i4>0</vt:i4>
      </vt:variant>
      <vt:variant>
        <vt:i4>5</vt:i4>
      </vt:variant>
      <vt:variant>
        <vt:lpwstr/>
      </vt:variant>
      <vt:variant>
        <vt:lpwstr>p70_132</vt:lpwstr>
      </vt:variant>
      <vt:variant>
        <vt:i4>6029425</vt:i4>
      </vt:variant>
      <vt:variant>
        <vt:i4>777</vt:i4>
      </vt:variant>
      <vt:variant>
        <vt:i4>0</vt:i4>
      </vt:variant>
      <vt:variant>
        <vt:i4>5</vt:i4>
      </vt:variant>
      <vt:variant>
        <vt:lpwstr/>
      </vt:variant>
      <vt:variant>
        <vt:lpwstr>p70_141</vt:lpwstr>
      </vt:variant>
      <vt:variant>
        <vt:i4>4063319</vt:i4>
      </vt:variant>
      <vt:variant>
        <vt:i4>774</vt:i4>
      </vt:variant>
      <vt:variant>
        <vt:i4>0</vt:i4>
      </vt:variant>
      <vt:variant>
        <vt:i4>5</vt:i4>
      </vt:variant>
      <vt:variant>
        <vt:lpwstr>mailto:Date@Time</vt:lpwstr>
      </vt:variant>
      <vt:variant>
        <vt:lpwstr/>
      </vt:variant>
      <vt:variant>
        <vt:i4>5832817</vt:i4>
      </vt:variant>
      <vt:variant>
        <vt:i4>765</vt:i4>
      </vt:variant>
      <vt:variant>
        <vt:i4>0</vt:i4>
      </vt:variant>
      <vt:variant>
        <vt:i4>5</vt:i4>
      </vt:variant>
      <vt:variant>
        <vt:lpwstr/>
      </vt:variant>
      <vt:variant>
        <vt:lpwstr>p70_115</vt:lpwstr>
      </vt:variant>
      <vt:variant>
        <vt:i4>5767281</vt:i4>
      </vt:variant>
      <vt:variant>
        <vt:i4>756</vt:i4>
      </vt:variant>
      <vt:variant>
        <vt:i4>0</vt:i4>
      </vt:variant>
      <vt:variant>
        <vt:i4>5</vt:i4>
      </vt:variant>
      <vt:variant>
        <vt:lpwstr/>
      </vt:variant>
      <vt:variant>
        <vt:lpwstr>p70_108</vt:lpwstr>
      </vt:variant>
      <vt:variant>
        <vt:i4>6029431</vt:i4>
      </vt:variant>
      <vt:variant>
        <vt:i4>741</vt:i4>
      </vt:variant>
      <vt:variant>
        <vt:i4>0</vt:i4>
      </vt:variant>
      <vt:variant>
        <vt:i4>5</vt:i4>
      </vt:variant>
      <vt:variant>
        <vt:lpwstr/>
      </vt:variant>
      <vt:variant>
        <vt:lpwstr>p70_74</vt:lpwstr>
      </vt:variant>
      <vt:variant>
        <vt:i4>6029431</vt:i4>
      </vt:variant>
      <vt:variant>
        <vt:i4>738</vt:i4>
      </vt:variant>
      <vt:variant>
        <vt:i4>0</vt:i4>
      </vt:variant>
      <vt:variant>
        <vt:i4>5</vt:i4>
      </vt:variant>
      <vt:variant>
        <vt:lpwstr/>
      </vt:variant>
      <vt:variant>
        <vt:lpwstr>p70_74</vt:lpwstr>
      </vt:variant>
      <vt:variant>
        <vt:i4>6094967</vt:i4>
      </vt:variant>
      <vt:variant>
        <vt:i4>723</vt:i4>
      </vt:variant>
      <vt:variant>
        <vt:i4>0</vt:i4>
      </vt:variant>
      <vt:variant>
        <vt:i4>5</vt:i4>
      </vt:variant>
      <vt:variant>
        <vt:lpwstr/>
      </vt:variant>
      <vt:variant>
        <vt:lpwstr>p70_75</vt:lpwstr>
      </vt:variant>
      <vt:variant>
        <vt:i4>5898359</vt:i4>
      </vt:variant>
      <vt:variant>
        <vt:i4>720</vt:i4>
      </vt:variant>
      <vt:variant>
        <vt:i4>0</vt:i4>
      </vt:variant>
      <vt:variant>
        <vt:i4>5</vt:i4>
      </vt:variant>
      <vt:variant>
        <vt:lpwstr/>
      </vt:variant>
      <vt:variant>
        <vt:lpwstr>p70_72</vt:lpwstr>
      </vt:variant>
      <vt:variant>
        <vt:i4>5832823</vt:i4>
      </vt:variant>
      <vt:variant>
        <vt:i4>717</vt:i4>
      </vt:variant>
      <vt:variant>
        <vt:i4>0</vt:i4>
      </vt:variant>
      <vt:variant>
        <vt:i4>5</vt:i4>
      </vt:variant>
      <vt:variant>
        <vt:lpwstr/>
      </vt:variant>
      <vt:variant>
        <vt:lpwstr>p70_71</vt:lpwstr>
      </vt:variant>
      <vt:variant>
        <vt:i4>5767287</vt:i4>
      </vt:variant>
      <vt:variant>
        <vt:i4>714</vt:i4>
      </vt:variant>
      <vt:variant>
        <vt:i4>0</vt:i4>
      </vt:variant>
      <vt:variant>
        <vt:i4>5</vt:i4>
      </vt:variant>
      <vt:variant>
        <vt:lpwstr/>
      </vt:variant>
      <vt:variant>
        <vt:lpwstr>p70_70</vt:lpwstr>
      </vt:variant>
      <vt:variant>
        <vt:i4>5308534</vt:i4>
      </vt:variant>
      <vt:variant>
        <vt:i4>711</vt:i4>
      </vt:variant>
      <vt:variant>
        <vt:i4>0</vt:i4>
      </vt:variant>
      <vt:variant>
        <vt:i4>5</vt:i4>
      </vt:variant>
      <vt:variant>
        <vt:lpwstr/>
      </vt:variant>
      <vt:variant>
        <vt:lpwstr>p70_69</vt:lpwstr>
      </vt:variant>
      <vt:variant>
        <vt:i4>5767281</vt:i4>
      </vt:variant>
      <vt:variant>
        <vt:i4>708</vt:i4>
      </vt:variant>
      <vt:variant>
        <vt:i4>0</vt:i4>
      </vt:variant>
      <vt:variant>
        <vt:i4>5</vt:i4>
      </vt:variant>
      <vt:variant>
        <vt:lpwstr/>
      </vt:variant>
      <vt:variant>
        <vt:lpwstr>p70_105</vt:lpwstr>
      </vt:variant>
      <vt:variant>
        <vt:i4>5767281</vt:i4>
      </vt:variant>
      <vt:variant>
        <vt:i4>705</vt:i4>
      </vt:variant>
      <vt:variant>
        <vt:i4>0</vt:i4>
      </vt:variant>
      <vt:variant>
        <vt:i4>5</vt:i4>
      </vt:variant>
      <vt:variant>
        <vt:lpwstr/>
      </vt:variant>
      <vt:variant>
        <vt:lpwstr>p70_103</vt:lpwstr>
      </vt:variant>
      <vt:variant>
        <vt:i4>5243000</vt:i4>
      </vt:variant>
      <vt:variant>
        <vt:i4>702</vt:i4>
      </vt:variant>
      <vt:variant>
        <vt:i4>0</vt:i4>
      </vt:variant>
      <vt:variant>
        <vt:i4>5</vt:i4>
      </vt:variant>
      <vt:variant>
        <vt:lpwstr/>
      </vt:variant>
      <vt:variant>
        <vt:lpwstr>p70_88</vt:lpwstr>
      </vt:variant>
      <vt:variant>
        <vt:i4>5242998</vt:i4>
      </vt:variant>
      <vt:variant>
        <vt:i4>699</vt:i4>
      </vt:variant>
      <vt:variant>
        <vt:i4>0</vt:i4>
      </vt:variant>
      <vt:variant>
        <vt:i4>5</vt:i4>
      </vt:variant>
      <vt:variant>
        <vt:lpwstr/>
      </vt:variant>
      <vt:variant>
        <vt:lpwstr>p70_68</vt:lpwstr>
      </vt:variant>
      <vt:variant>
        <vt:i4>6029431</vt:i4>
      </vt:variant>
      <vt:variant>
        <vt:i4>696</vt:i4>
      </vt:variant>
      <vt:variant>
        <vt:i4>0</vt:i4>
      </vt:variant>
      <vt:variant>
        <vt:i4>5</vt:i4>
      </vt:variant>
      <vt:variant>
        <vt:lpwstr/>
      </vt:variant>
      <vt:variant>
        <vt:lpwstr>p70_74</vt:lpwstr>
      </vt:variant>
      <vt:variant>
        <vt:i4>6226036</vt:i4>
      </vt:variant>
      <vt:variant>
        <vt:i4>690</vt:i4>
      </vt:variant>
      <vt:variant>
        <vt:i4>0</vt:i4>
      </vt:variant>
      <vt:variant>
        <vt:i4>5</vt:i4>
      </vt:variant>
      <vt:variant>
        <vt:lpwstr/>
      </vt:variant>
      <vt:variant>
        <vt:lpwstr>p70_47</vt:lpwstr>
      </vt:variant>
      <vt:variant>
        <vt:i4>6160500</vt:i4>
      </vt:variant>
      <vt:variant>
        <vt:i4>687</vt:i4>
      </vt:variant>
      <vt:variant>
        <vt:i4>0</vt:i4>
      </vt:variant>
      <vt:variant>
        <vt:i4>5</vt:i4>
      </vt:variant>
      <vt:variant>
        <vt:lpwstr/>
      </vt:variant>
      <vt:variant>
        <vt:lpwstr>p70_46</vt:lpwstr>
      </vt:variant>
      <vt:variant>
        <vt:i4>6094964</vt:i4>
      </vt:variant>
      <vt:variant>
        <vt:i4>684</vt:i4>
      </vt:variant>
      <vt:variant>
        <vt:i4>0</vt:i4>
      </vt:variant>
      <vt:variant>
        <vt:i4>5</vt:i4>
      </vt:variant>
      <vt:variant>
        <vt:lpwstr/>
      </vt:variant>
      <vt:variant>
        <vt:lpwstr>p70_45</vt:lpwstr>
      </vt:variant>
      <vt:variant>
        <vt:i4>7209080</vt:i4>
      </vt:variant>
      <vt:variant>
        <vt:i4>678</vt:i4>
      </vt:variant>
      <vt:variant>
        <vt:i4>0</vt:i4>
      </vt:variant>
      <vt:variant>
        <vt:i4>5</vt:i4>
      </vt:variant>
      <vt:variant>
        <vt:lpwstr>http://www.va.gov/vdl/application.asp?appid=84</vt:lpwstr>
      </vt:variant>
      <vt:variant>
        <vt:lpwstr/>
      </vt:variant>
      <vt:variant>
        <vt:i4>7209080</vt:i4>
      </vt:variant>
      <vt:variant>
        <vt:i4>675</vt:i4>
      </vt:variant>
      <vt:variant>
        <vt:i4>0</vt:i4>
      </vt:variant>
      <vt:variant>
        <vt:i4>5</vt:i4>
      </vt:variant>
      <vt:variant>
        <vt:lpwstr>http://www.va.gov/vdl/application.asp?appid=84</vt:lpwstr>
      </vt:variant>
      <vt:variant>
        <vt:lpwstr/>
      </vt:variant>
      <vt:variant>
        <vt:i4>589918</vt:i4>
      </vt:variant>
      <vt:variant>
        <vt:i4>672</vt:i4>
      </vt:variant>
      <vt:variant>
        <vt:i4>0</vt:i4>
      </vt:variant>
      <vt:variant>
        <vt:i4>5</vt:i4>
      </vt:variant>
      <vt:variant>
        <vt:lpwstr>http://vaww.vistau.med.va.gov/vistau/barcode/default.htm</vt:lpwstr>
      </vt:variant>
      <vt:variant>
        <vt:lpwstr/>
      </vt:variant>
      <vt:variant>
        <vt:i4>7209057</vt:i4>
      </vt:variant>
      <vt:variant>
        <vt:i4>669</vt:i4>
      </vt:variant>
      <vt:variant>
        <vt:i4>0</vt:i4>
      </vt:variant>
      <vt:variant>
        <vt:i4>5</vt:i4>
      </vt:variant>
      <vt:variant>
        <vt:lpwstr>http://vaww.va.gov/barcode/</vt:lpwstr>
      </vt:variant>
      <vt:variant>
        <vt:lpwstr/>
      </vt:variant>
      <vt:variant>
        <vt:i4>2031669</vt:i4>
      </vt:variant>
      <vt:variant>
        <vt:i4>662</vt:i4>
      </vt:variant>
      <vt:variant>
        <vt:i4>0</vt:i4>
      </vt:variant>
      <vt:variant>
        <vt:i4>5</vt:i4>
      </vt:variant>
      <vt:variant>
        <vt:lpwstr/>
      </vt:variant>
      <vt:variant>
        <vt:lpwstr>_Toc352834718</vt:lpwstr>
      </vt:variant>
      <vt:variant>
        <vt:i4>2031669</vt:i4>
      </vt:variant>
      <vt:variant>
        <vt:i4>656</vt:i4>
      </vt:variant>
      <vt:variant>
        <vt:i4>0</vt:i4>
      </vt:variant>
      <vt:variant>
        <vt:i4>5</vt:i4>
      </vt:variant>
      <vt:variant>
        <vt:lpwstr/>
      </vt:variant>
      <vt:variant>
        <vt:lpwstr>_Toc352834717</vt:lpwstr>
      </vt:variant>
      <vt:variant>
        <vt:i4>2031669</vt:i4>
      </vt:variant>
      <vt:variant>
        <vt:i4>650</vt:i4>
      </vt:variant>
      <vt:variant>
        <vt:i4>0</vt:i4>
      </vt:variant>
      <vt:variant>
        <vt:i4>5</vt:i4>
      </vt:variant>
      <vt:variant>
        <vt:lpwstr/>
      </vt:variant>
      <vt:variant>
        <vt:lpwstr>_Toc352834714</vt:lpwstr>
      </vt:variant>
      <vt:variant>
        <vt:i4>2031669</vt:i4>
      </vt:variant>
      <vt:variant>
        <vt:i4>644</vt:i4>
      </vt:variant>
      <vt:variant>
        <vt:i4>0</vt:i4>
      </vt:variant>
      <vt:variant>
        <vt:i4>5</vt:i4>
      </vt:variant>
      <vt:variant>
        <vt:lpwstr/>
      </vt:variant>
      <vt:variant>
        <vt:lpwstr>_Toc352834712</vt:lpwstr>
      </vt:variant>
      <vt:variant>
        <vt:i4>2031669</vt:i4>
      </vt:variant>
      <vt:variant>
        <vt:i4>638</vt:i4>
      </vt:variant>
      <vt:variant>
        <vt:i4>0</vt:i4>
      </vt:variant>
      <vt:variant>
        <vt:i4>5</vt:i4>
      </vt:variant>
      <vt:variant>
        <vt:lpwstr/>
      </vt:variant>
      <vt:variant>
        <vt:lpwstr>_Toc352834710</vt:lpwstr>
      </vt:variant>
      <vt:variant>
        <vt:i4>1966133</vt:i4>
      </vt:variant>
      <vt:variant>
        <vt:i4>632</vt:i4>
      </vt:variant>
      <vt:variant>
        <vt:i4>0</vt:i4>
      </vt:variant>
      <vt:variant>
        <vt:i4>5</vt:i4>
      </vt:variant>
      <vt:variant>
        <vt:lpwstr/>
      </vt:variant>
      <vt:variant>
        <vt:lpwstr>_Toc352834709</vt:lpwstr>
      </vt:variant>
      <vt:variant>
        <vt:i4>1966133</vt:i4>
      </vt:variant>
      <vt:variant>
        <vt:i4>626</vt:i4>
      </vt:variant>
      <vt:variant>
        <vt:i4>0</vt:i4>
      </vt:variant>
      <vt:variant>
        <vt:i4>5</vt:i4>
      </vt:variant>
      <vt:variant>
        <vt:lpwstr/>
      </vt:variant>
      <vt:variant>
        <vt:lpwstr>_Toc352834708</vt:lpwstr>
      </vt:variant>
      <vt:variant>
        <vt:i4>1966133</vt:i4>
      </vt:variant>
      <vt:variant>
        <vt:i4>620</vt:i4>
      </vt:variant>
      <vt:variant>
        <vt:i4>0</vt:i4>
      </vt:variant>
      <vt:variant>
        <vt:i4>5</vt:i4>
      </vt:variant>
      <vt:variant>
        <vt:lpwstr/>
      </vt:variant>
      <vt:variant>
        <vt:lpwstr>_Toc352834707</vt:lpwstr>
      </vt:variant>
      <vt:variant>
        <vt:i4>1966133</vt:i4>
      </vt:variant>
      <vt:variant>
        <vt:i4>614</vt:i4>
      </vt:variant>
      <vt:variant>
        <vt:i4>0</vt:i4>
      </vt:variant>
      <vt:variant>
        <vt:i4>5</vt:i4>
      </vt:variant>
      <vt:variant>
        <vt:lpwstr/>
      </vt:variant>
      <vt:variant>
        <vt:lpwstr>_Toc352834703</vt:lpwstr>
      </vt:variant>
      <vt:variant>
        <vt:i4>1966133</vt:i4>
      </vt:variant>
      <vt:variant>
        <vt:i4>608</vt:i4>
      </vt:variant>
      <vt:variant>
        <vt:i4>0</vt:i4>
      </vt:variant>
      <vt:variant>
        <vt:i4>5</vt:i4>
      </vt:variant>
      <vt:variant>
        <vt:lpwstr/>
      </vt:variant>
      <vt:variant>
        <vt:lpwstr>_Toc352834702</vt:lpwstr>
      </vt:variant>
      <vt:variant>
        <vt:i4>1966133</vt:i4>
      </vt:variant>
      <vt:variant>
        <vt:i4>602</vt:i4>
      </vt:variant>
      <vt:variant>
        <vt:i4>0</vt:i4>
      </vt:variant>
      <vt:variant>
        <vt:i4>5</vt:i4>
      </vt:variant>
      <vt:variant>
        <vt:lpwstr/>
      </vt:variant>
      <vt:variant>
        <vt:lpwstr>_Toc352834701</vt:lpwstr>
      </vt:variant>
      <vt:variant>
        <vt:i4>1966133</vt:i4>
      </vt:variant>
      <vt:variant>
        <vt:i4>596</vt:i4>
      </vt:variant>
      <vt:variant>
        <vt:i4>0</vt:i4>
      </vt:variant>
      <vt:variant>
        <vt:i4>5</vt:i4>
      </vt:variant>
      <vt:variant>
        <vt:lpwstr/>
      </vt:variant>
      <vt:variant>
        <vt:lpwstr>_Toc352834700</vt:lpwstr>
      </vt:variant>
      <vt:variant>
        <vt:i4>1507380</vt:i4>
      </vt:variant>
      <vt:variant>
        <vt:i4>590</vt:i4>
      </vt:variant>
      <vt:variant>
        <vt:i4>0</vt:i4>
      </vt:variant>
      <vt:variant>
        <vt:i4>5</vt:i4>
      </vt:variant>
      <vt:variant>
        <vt:lpwstr/>
      </vt:variant>
      <vt:variant>
        <vt:lpwstr>_Toc352834699</vt:lpwstr>
      </vt:variant>
      <vt:variant>
        <vt:i4>1507380</vt:i4>
      </vt:variant>
      <vt:variant>
        <vt:i4>584</vt:i4>
      </vt:variant>
      <vt:variant>
        <vt:i4>0</vt:i4>
      </vt:variant>
      <vt:variant>
        <vt:i4>5</vt:i4>
      </vt:variant>
      <vt:variant>
        <vt:lpwstr/>
      </vt:variant>
      <vt:variant>
        <vt:lpwstr>_Toc352834697</vt:lpwstr>
      </vt:variant>
      <vt:variant>
        <vt:i4>1507380</vt:i4>
      </vt:variant>
      <vt:variant>
        <vt:i4>578</vt:i4>
      </vt:variant>
      <vt:variant>
        <vt:i4>0</vt:i4>
      </vt:variant>
      <vt:variant>
        <vt:i4>5</vt:i4>
      </vt:variant>
      <vt:variant>
        <vt:lpwstr/>
      </vt:variant>
      <vt:variant>
        <vt:lpwstr>_Toc352834694</vt:lpwstr>
      </vt:variant>
      <vt:variant>
        <vt:i4>1507380</vt:i4>
      </vt:variant>
      <vt:variant>
        <vt:i4>572</vt:i4>
      </vt:variant>
      <vt:variant>
        <vt:i4>0</vt:i4>
      </vt:variant>
      <vt:variant>
        <vt:i4>5</vt:i4>
      </vt:variant>
      <vt:variant>
        <vt:lpwstr/>
      </vt:variant>
      <vt:variant>
        <vt:lpwstr>_Toc352834693</vt:lpwstr>
      </vt:variant>
      <vt:variant>
        <vt:i4>1507380</vt:i4>
      </vt:variant>
      <vt:variant>
        <vt:i4>566</vt:i4>
      </vt:variant>
      <vt:variant>
        <vt:i4>0</vt:i4>
      </vt:variant>
      <vt:variant>
        <vt:i4>5</vt:i4>
      </vt:variant>
      <vt:variant>
        <vt:lpwstr/>
      </vt:variant>
      <vt:variant>
        <vt:lpwstr>_Toc352834692</vt:lpwstr>
      </vt:variant>
      <vt:variant>
        <vt:i4>1507380</vt:i4>
      </vt:variant>
      <vt:variant>
        <vt:i4>560</vt:i4>
      </vt:variant>
      <vt:variant>
        <vt:i4>0</vt:i4>
      </vt:variant>
      <vt:variant>
        <vt:i4>5</vt:i4>
      </vt:variant>
      <vt:variant>
        <vt:lpwstr/>
      </vt:variant>
      <vt:variant>
        <vt:lpwstr>_Toc352834691</vt:lpwstr>
      </vt:variant>
      <vt:variant>
        <vt:i4>1507380</vt:i4>
      </vt:variant>
      <vt:variant>
        <vt:i4>554</vt:i4>
      </vt:variant>
      <vt:variant>
        <vt:i4>0</vt:i4>
      </vt:variant>
      <vt:variant>
        <vt:i4>5</vt:i4>
      </vt:variant>
      <vt:variant>
        <vt:lpwstr/>
      </vt:variant>
      <vt:variant>
        <vt:lpwstr>_Toc352834690</vt:lpwstr>
      </vt:variant>
      <vt:variant>
        <vt:i4>1441844</vt:i4>
      </vt:variant>
      <vt:variant>
        <vt:i4>548</vt:i4>
      </vt:variant>
      <vt:variant>
        <vt:i4>0</vt:i4>
      </vt:variant>
      <vt:variant>
        <vt:i4>5</vt:i4>
      </vt:variant>
      <vt:variant>
        <vt:lpwstr/>
      </vt:variant>
      <vt:variant>
        <vt:lpwstr>_Toc352834689</vt:lpwstr>
      </vt:variant>
      <vt:variant>
        <vt:i4>1441844</vt:i4>
      </vt:variant>
      <vt:variant>
        <vt:i4>542</vt:i4>
      </vt:variant>
      <vt:variant>
        <vt:i4>0</vt:i4>
      </vt:variant>
      <vt:variant>
        <vt:i4>5</vt:i4>
      </vt:variant>
      <vt:variant>
        <vt:lpwstr/>
      </vt:variant>
      <vt:variant>
        <vt:lpwstr>_Toc352834688</vt:lpwstr>
      </vt:variant>
      <vt:variant>
        <vt:i4>1441844</vt:i4>
      </vt:variant>
      <vt:variant>
        <vt:i4>536</vt:i4>
      </vt:variant>
      <vt:variant>
        <vt:i4>0</vt:i4>
      </vt:variant>
      <vt:variant>
        <vt:i4>5</vt:i4>
      </vt:variant>
      <vt:variant>
        <vt:lpwstr/>
      </vt:variant>
      <vt:variant>
        <vt:lpwstr>_Toc352834687</vt:lpwstr>
      </vt:variant>
      <vt:variant>
        <vt:i4>1441844</vt:i4>
      </vt:variant>
      <vt:variant>
        <vt:i4>530</vt:i4>
      </vt:variant>
      <vt:variant>
        <vt:i4>0</vt:i4>
      </vt:variant>
      <vt:variant>
        <vt:i4>5</vt:i4>
      </vt:variant>
      <vt:variant>
        <vt:lpwstr/>
      </vt:variant>
      <vt:variant>
        <vt:lpwstr>_Toc352834686</vt:lpwstr>
      </vt:variant>
      <vt:variant>
        <vt:i4>1441844</vt:i4>
      </vt:variant>
      <vt:variant>
        <vt:i4>524</vt:i4>
      </vt:variant>
      <vt:variant>
        <vt:i4>0</vt:i4>
      </vt:variant>
      <vt:variant>
        <vt:i4>5</vt:i4>
      </vt:variant>
      <vt:variant>
        <vt:lpwstr/>
      </vt:variant>
      <vt:variant>
        <vt:lpwstr>_Toc352834685</vt:lpwstr>
      </vt:variant>
      <vt:variant>
        <vt:i4>1441844</vt:i4>
      </vt:variant>
      <vt:variant>
        <vt:i4>518</vt:i4>
      </vt:variant>
      <vt:variant>
        <vt:i4>0</vt:i4>
      </vt:variant>
      <vt:variant>
        <vt:i4>5</vt:i4>
      </vt:variant>
      <vt:variant>
        <vt:lpwstr/>
      </vt:variant>
      <vt:variant>
        <vt:lpwstr>_Toc352834684</vt:lpwstr>
      </vt:variant>
      <vt:variant>
        <vt:i4>1441844</vt:i4>
      </vt:variant>
      <vt:variant>
        <vt:i4>512</vt:i4>
      </vt:variant>
      <vt:variant>
        <vt:i4>0</vt:i4>
      </vt:variant>
      <vt:variant>
        <vt:i4>5</vt:i4>
      </vt:variant>
      <vt:variant>
        <vt:lpwstr/>
      </vt:variant>
      <vt:variant>
        <vt:lpwstr>_Toc352834683</vt:lpwstr>
      </vt:variant>
      <vt:variant>
        <vt:i4>1441844</vt:i4>
      </vt:variant>
      <vt:variant>
        <vt:i4>506</vt:i4>
      </vt:variant>
      <vt:variant>
        <vt:i4>0</vt:i4>
      </vt:variant>
      <vt:variant>
        <vt:i4>5</vt:i4>
      </vt:variant>
      <vt:variant>
        <vt:lpwstr/>
      </vt:variant>
      <vt:variant>
        <vt:lpwstr>_Toc352834682</vt:lpwstr>
      </vt:variant>
      <vt:variant>
        <vt:i4>1441844</vt:i4>
      </vt:variant>
      <vt:variant>
        <vt:i4>500</vt:i4>
      </vt:variant>
      <vt:variant>
        <vt:i4>0</vt:i4>
      </vt:variant>
      <vt:variant>
        <vt:i4>5</vt:i4>
      </vt:variant>
      <vt:variant>
        <vt:lpwstr/>
      </vt:variant>
      <vt:variant>
        <vt:lpwstr>_Toc352834681</vt:lpwstr>
      </vt:variant>
      <vt:variant>
        <vt:i4>1441844</vt:i4>
      </vt:variant>
      <vt:variant>
        <vt:i4>494</vt:i4>
      </vt:variant>
      <vt:variant>
        <vt:i4>0</vt:i4>
      </vt:variant>
      <vt:variant>
        <vt:i4>5</vt:i4>
      </vt:variant>
      <vt:variant>
        <vt:lpwstr/>
      </vt:variant>
      <vt:variant>
        <vt:lpwstr>_Toc352834680</vt:lpwstr>
      </vt:variant>
      <vt:variant>
        <vt:i4>1638452</vt:i4>
      </vt:variant>
      <vt:variant>
        <vt:i4>488</vt:i4>
      </vt:variant>
      <vt:variant>
        <vt:i4>0</vt:i4>
      </vt:variant>
      <vt:variant>
        <vt:i4>5</vt:i4>
      </vt:variant>
      <vt:variant>
        <vt:lpwstr/>
      </vt:variant>
      <vt:variant>
        <vt:lpwstr>_Toc352834679</vt:lpwstr>
      </vt:variant>
      <vt:variant>
        <vt:i4>1638452</vt:i4>
      </vt:variant>
      <vt:variant>
        <vt:i4>482</vt:i4>
      </vt:variant>
      <vt:variant>
        <vt:i4>0</vt:i4>
      </vt:variant>
      <vt:variant>
        <vt:i4>5</vt:i4>
      </vt:variant>
      <vt:variant>
        <vt:lpwstr/>
      </vt:variant>
      <vt:variant>
        <vt:lpwstr>_Toc352834678</vt:lpwstr>
      </vt:variant>
      <vt:variant>
        <vt:i4>1638452</vt:i4>
      </vt:variant>
      <vt:variant>
        <vt:i4>476</vt:i4>
      </vt:variant>
      <vt:variant>
        <vt:i4>0</vt:i4>
      </vt:variant>
      <vt:variant>
        <vt:i4>5</vt:i4>
      </vt:variant>
      <vt:variant>
        <vt:lpwstr/>
      </vt:variant>
      <vt:variant>
        <vt:lpwstr>_Toc352834674</vt:lpwstr>
      </vt:variant>
      <vt:variant>
        <vt:i4>1638452</vt:i4>
      </vt:variant>
      <vt:variant>
        <vt:i4>470</vt:i4>
      </vt:variant>
      <vt:variant>
        <vt:i4>0</vt:i4>
      </vt:variant>
      <vt:variant>
        <vt:i4>5</vt:i4>
      </vt:variant>
      <vt:variant>
        <vt:lpwstr/>
      </vt:variant>
      <vt:variant>
        <vt:lpwstr>_Toc352834673</vt:lpwstr>
      </vt:variant>
      <vt:variant>
        <vt:i4>1572916</vt:i4>
      </vt:variant>
      <vt:variant>
        <vt:i4>464</vt:i4>
      </vt:variant>
      <vt:variant>
        <vt:i4>0</vt:i4>
      </vt:variant>
      <vt:variant>
        <vt:i4>5</vt:i4>
      </vt:variant>
      <vt:variant>
        <vt:lpwstr/>
      </vt:variant>
      <vt:variant>
        <vt:lpwstr>_Toc352834669</vt:lpwstr>
      </vt:variant>
      <vt:variant>
        <vt:i4>1572916</vt:i4>
      </vt:variant>
      <vt:variant>
        <vt:i4>458</vt:i4>
      </vt:variant>
      <vt:variant>
        <vt:i4>0</vt:i4>
      </vt:variant>
      <vt:variant>
        <vt:i4>5</vt:i4>
      </vt:variant>
      <vt:variant>
        <vt:lpwstr/>
      </vt:variant>
      <vt:variant>
        <vt:lpwstr>_Toc352834662</vt:lpwstr>
      </vt:variant>
      <vt:variant>
        <vt:i4>1572916</vt:i4>
      </vt:variant>
      <vt:variant>
        <vt:i4>452</vt:i4>
      </vt:variant>
      <vt:variant>
        <vt:i4>0</vt:i4>
      </vt:variant>
      <vt:variant>
        <vt:i4>5</vt:i4>
      </vt:variant>
      <vt:variant>
        <vt:lpwstr/>
      </vt:variant>
      <vt:variant>
        <vt:lpwstr>_Toc352834661</vt:lpwstr>
      </vt:variant>
      <vt:variant>
        <vt:i4>1572916</vt:i4>
      </vt:variant>
      <vt:variant>
        <vt:i4>446</vt:i4>
      </vt:variant>
      <vt:variant>
        <vt:i4>0</vt:i4>
      </vt:variant>
      <vt:variant>
        <vt:i4>5</vt:i4>
      </vt:variant>
      <vt:variant>
        <vt:lpwstr/>
      </vt:variant>
      <vt:variant>
        <vt:lpwstr>_Toc352834660</vt:lpwstr>
      </vt:variant>
      <vt:variant>
        <vt:i4>1769524</vt:i4>
      </vt:variant>
      <vt:variant>
        <vt:i4>440</vt:i4>
      </vt:variant>
      <vt:variant>
        <vt:i4>0</vt:i4>
      </vt:variant>
      <vt:variant>
        <vt:i4>5</vt:i4>
      </vt:variant>
      <vt:variant>
        <vt:lpwstr/>
      </vt:variant>
      <vt:variant>
        <vt:lpwstr>_Toc352834659</vt:lpwstr>
      </vt:variant>
      <vt:variant>
        <vt:i4>1769524</vt:i4>
      </vt:variant>
      <vt:variant>
        <vt:i4>434</vt:i4>
      </vt:variant>
      <vt:variant>
        <vt:i4>0</vt:i4>
      </vt:variant>
      <vt:variant>
        <vt:i4>5</vt:i4>
      </vt:variant>
      <vt:variant>
        <vt:lpwstr/>
      </vt:variant>
      <vt:variant>
        <vt:lpwstr>_Toc352834658</vt:lpwstr>
      </vt:variant>
      <vt:variant>
        <vt:i4>1769524</vt:i4>
      </vt:variant>
      <vt:variant>
        <vt:i4>428</vt:i4>
      </vt:variant>
      <vt:variant>
        <vt:i4>0</vt:i4>
      </vt:variant>
      <vt:variant>
        <vt:i4>5</vt:i4>
      </vt:variant>
      <vt:variant>
        <vt:lpwstr/>
      </vt:variant>
      <vt:variant>
        <vt:lpwstr>_Toc352834657</vt:lpwstr>
      </vt:variant>
      <vt:variant>
        <vt:i4>1769524</vt:i4>
      </vt:variant>
      <vt:variant>
        <vt:i4>422</vt:i4>
      </vt:variant>
      <vt:variant>
        <vt:i4>0</vt:i4>
      </vt:variant>
      <vt:variant>
        <vt:i4>5</vt:i4>
      </vt:variant>
      <vt:variant>
        <vt:lpwstr/>
      </vt:variant>
      <vt:variant>
        <vt:lpwstr>_Toc352834656</vt:lpwstr>
      </vt:variant>
      <vt:variant>
        <vt:i4>1769524</vt:i4>
      </vt:variant>
      <vt:variant>
        <vt:i4>416</vt:i4>
      </vt:variant>
      <vt:variant>
        <vt:i4>0</vt:i4>
      </vt:variant>
      <vt:variant>
        <vt:i4>5</vt:i4>
      </vt:variant>
      <vt:variant>
        <vt:lpwstr/>
      </vt:variant>
      <vt:variant>
        <vt:lpwstr>_Toc352834655</vt:lpwstr>
      </vt:variant>
      <vt:variant>
        <vt:i4>1769524</vt:i4>
      </vt:variant>
      <vt:variant>
        <vt:i4>410</vt:i4>
      </vt:variant>
      <vt:variant>
        <vt:i4>0</vt:i4>
      </vt:variant>
      <vt:variant>
        <vt:i4>5</vt:i4>
      </vt:variant>
      <vt:variant>
        <vt:lpwstr/>
      </vt:variant>
      <vt:variant>
        <vt:lpwstr>_Toc352834654</vt:lpwstr>
      </vt:variant>
      <vt:variant>
        <vt:i4>1769524</vt:i4>
      </vt:variant>
      <vt:variant>
        <vt:i4>404</vt:i4>
      </vt:variant>
      <vt:variant>
        <vt:i4>0</vt:i4>
      </vt:variant>
      <vt:variant>
        <vt:i4>5</vt:i4>
      </vt:variant>
      <vt:variant>
        <vt:lpwstr/>
      </vt:variant>
      <vt:variant>
        <vt:lpwstr>_Toc352834653</vt:lpwstr>
      </vt:variant>
      <vt:variant>
        <vt:i4>1769524</vt:i4>
      </vt:variant>
      <vt:variant>
        <vt:i4>398</vt:i4>
      </vt:variant>
      <vt:variant>
        <vt:i4>0</vt:i4>
      </vt:variant>
      <vt:variant>
        <vt:i4>5</vt:i4>
      </vt:variant>
      <vt:variant>
        <vt:lpwstr/>
      </vt:variant>
      <vt:variant>
        <vt:lpwstr>_Toc352834652</vt:lpwstr>
      </vt:variant>
      <vt:variant>
        <vt:i4>1769524</vt:i4>
      </vt:variant>
      <vt:variant>
        <vt:i4>392</vt:i4>
      </vt:variant>
      <vt:variant>
        <vt:i4>0</vt:i4>
      </vt:variant>
      <vt:variant>
        <vt:i4>5</vt:i4>
      </vt:variant>
      <vt:variant>
        <vt:lpwstr/>
      </vt:variant>
      <vt:variant>
        <vt:lpwstr>_Toc352834651</vt:lpwstr>
      </vt:variant>
      <vt:variant>
        <vt:i4>1769524</vt:i4>
      </vt:variant>
      <vt:variant>
        <vt:i4>386</vt:i4>
      </vt:variant>
      <vt:variant>
        <vt:i4>0</vt:i4>
      </vt:variant>
      <vt:variant>
        <vt:i4>5</vt:i4>
      </vt:variant>
      <vt:variant>
        <vt:lpwstr/>
      </vt:variant>
      <vt:variant>
        <vt:lpwstr>_Toc352834650</vt:lpwstr>
      </vt:variant>
      <vt:variant>
        <vt:i4>1703988</vt:i4>
      </vt:variant>
      <vt:variant>
        <vt:i4>380</vt:i4>
      </vt:variant>
      <vt:variant>
        <vt:i4>0</vt:i4>
      </vt:variant>
      <vt:variant>
        <vt:i4>5</vt:i4>
      </vt:variant>
      <vt:variant>
        <vt:lpwstr/>
      </vt:variant>
      <vt:variant>
        <vt:lpwstr>_Toc352834649</vt:lpwstr>
      </vt:variant>
      <vt:variant>
        <vt:i4>1703988</vt:i4>
      </vt:variant>
      <vt:variant>
        <vt:i4>374</vt:i4>
      </vt:variant>
      <vt:variant>
        <vt:i4>0</vt:i4>
      </vt:variant>
      <vt:variant>
        <vt:i4>5</vt:i4>
      </vt:variant>
      <vt:variant>
        <vt:lpwstr/>
      </vt:variant>
      <vt:variant>
        <vt:lpwstr>_Toc352834648</vt:lpwstr>
      </vt:variant>
      <vt:variant>
        <vt:i4>1703988</vt:i4>
      </vt:variant>
      <vt:variant>
        <vt:i4>368</vt:i4>
      </vt:variant>
      <vt:variant>
        <vt:i4>0</vt:i4>
      </vt:variant>
      <vt:variant>
        <vt:i4>5</vt:i4>
      </vt:variant>
      <vt:variant>
        <vt:lpwstr/>
      </vt:variant>
      <vt:variant>
        <vt:lpwstr>_Toc352834647</vt:lpwstr>
      </vt:variant>
      <vt:variant>
        <vt:i4>1703988</vt:i4>
      </vt:variant>
      <vt:variant>
        <vt:i4>362</vt:i4>
      </vt:variant>
      <vt:variant>
        <vt:i4>0</vt:i4>
      </vt:variant>
      <vt:variant>
        <vt:i4>5</vt:i4>
      </vt:variant>
      <vt:variant>
        <vt:lpwstr/>
      </vt:variant>
      <vt:variant>
        <vt:lpwstr>_Toc352834646</vt:lpwstr>
      </vt:variant>
      <vt:variant>
        <vt:i4>1703988</vt:i4>
      </vt:variant>
      <vt:variant>
        <vt:i4>356</vt:i4>
      </vt:variant>
      <vt:variant>
        <vt:i4>0</vt:i4>
      </vt:variant>
      <vt:variant>
        <vt:i4>5</vt:i4>
      </vt:variant>
      <vt:variant>
        <vt:lpwstr/>
      </vt:variant>
      <vt:variant>
        <vt:lpwstr>_Toc352834645</vt:lpwstr>
      </vt:variant>
      <vt:variant>
        <vt:i4>1703988</vt:i4>
      </vt:variant>
      <vt:variant>
        <vt:i4>350</vt:i4>
      </vt:variant>
      <vt:variant>
        <vt:i4>0</vt:i4>
      </vt:variant>
      <vt:variant>
        <vt:i4>5</vt:i4>
      </vt:variant>
      <vt:variant>
        <vt:lpwstr/>
      </vt:variant>
      <vt:variant>
        <vt:lpwstr>_Toc352834644</vt:lpwstr>
      </vt:variant>
      <vt:variant>
        <vt:i4>1703988</vt:i4>
      </vt:variant>
      <vt:variant>
        <vt:i4>344</vt:i4>
      </vt:variant>
      <vt:variant>
        <vt:i4>0</vt:i4>
      </vt:variant>
      <vt:variant>
        <vt:i4>5</vt:i4>
      </vt:variant>
      <vt:variant>
        <vt:lpwstr/>
      </vt:variant>
      <vt:variant>
        <vt:lpwstr>_Toc352834643</vt:lpwstr>
      </vt:variant>
      <vt:variant>
        <vt:i4>1703988</vt:i4>
      </vt:variant>
      <vt:variant>
        <vt:i4>338</vt:i4>
      </vt:variant>
      <vt:variant>
        <vt:i4>0</vt:i4>
      </vt:variant>
      <vt:variant>
        <vt:i4>5</vt:i4>
      </vt:variant>
      <vt:variant>
        <vt:lpwstr/>
      </vt:variant>
      <vt:variant>
        <vt:lpwstr>_Toc352834642</vt:lpwstr>
      </vt:variant>
      <vt:variant>
        <vt:i4>1703988</vt:i4>
      </vt:variant>
      <vt:variant>
        <vt:i4>332</vt:i4>
      </vt:variant>
      <vt:variant>
        <vt:i4>0</vt:i4>
      </vt:variant>
      <vt:variant>
        <vt:i4>5</vt:i4>
      </vt:variant>
      <vt:variant>
        <vt:lpwstr/>
      </vt:variant>
      <vt:variant>
        <vt:lpwstr>_Toc352834641</vt:lpwstr>
      </vt:variant>
      <vt:variant>
        <vt:i4>1703988</vt:i4>
      </vt:variant>
      <vt:variant>
        <vt:i4>326</vt:i4>
      </vt:variant>
      <vt:variant>
        <vt:i4>0</vt:i4>
      </vt:variant>
      <vt:variant>
        <vt:i4>5</vt:i4>
      </vt:variant>
      <vt:variant>
        <vt:lpwstr/>
      </vt:variant>
      <vt:variant>
        <vt:lpwstr>_Toc352834640</vt:lpwstr>
      </vt:variant>
      <vt:variant>
        <vt:i4>1900596</vt:i4>
      </vt:variant>
      <vt:variant>
        <vt:i4>320</vt:i4>
      </vt:variant>
      <vt:variant>
        <vt:i4>0</vt:i4>
      </vt:variant>
      <vt:variant>
        <vt:i4>5</vt:i4>
      </vt:variant>
      <vt:variant>
        <vt:lpwstr/>
      </vt:variant>
      <vt:variant>
        <vt:lpwstr>_Toc352834635</vt:lpwstr>
      </vt:variant>
      <vt:variant>
        <vt:i4>1900596</vt:i4>
      </vt:variant>
      <vt:variant>
        <vt:i4>314</vt:i4>
      </vt:variant>
      <vt:variant>
        <vt:i4>0</vt:i4>
      </vt:variant>
      <vt:variant>
        <vt:i4>5</vt:i4>
      </vt:variant>
      <vt:variant>
        <vt:lpwstr/>
      </vt:variant>
      <vt:variant>
        <vt:lpwstr>_Toc352834634</vt:lpwstr>
      </vt:variant>
      <vt:variant>
        <vt:i4>1900596</vt:i4>
      </vt:variant>
      <vt:variant>
        <vt:i4>308</vt:i4>
      </vt:variant>
      <vt:variant>
        <vt:i4>0</vt:i4>
      </vt:variant>
      <vt:variant>
        <vt:i4>5</vt:i4>
      </vt:variant>
      <vt:variant>
        <vt:lpwstr/>
      </vt:variant>
      <vt:variant>
        <vt:lpwstr>_Toc352834630</vt:lpwstr>
      </vt:variant>
      <vt:variant>
        <vt:i4>1835060</vt:i4>
      </vt:variant>
      <vt:variant>
        <vt:i4>302</vt:i4>
      </vt:variant>
      <vt:variant>
        <vt:i4>0</vt:i4>
      </vt:variant>
      <vt:variant>
        <vt:i4>5</vt:i4>
      </vt:variant>
      <vt:variant>
        <vt:lpwstr/>
      </vt:variant>
      <vt:variant>
        <vt:lpwstr>_Toc352834623</vt:lpwstr>
      </vt:variant>
      <vt:variant>
        <vt:i4>1835060</vt:i4>
      </vt:variant>
      <vt:variant>
        <vt:i4>296</vt:i4>
      </vt:variant>
      <vt:variant>
        <vt:i4>0</vt:i4>
      </vt:variant>
      <vt:variant>
        <vt:i4>5</vt:i4>
      </vt:variant>
      <vt:variant>
        <vt:lpwstr/>
      </vt:variant>
      <vt:variant>
        <vt:lpwstr>_Toc352834622</vt:lpwstr>
      </vt:variant>
      <vt:variant>
        <vt:i4>1835060</vt:i4>
      </vt:variant>
      <vt:variant>
        <vt:i4>290</vt:i4>
      </vt:variant>
      <vt:variant>
        <vt:i4>0</vt:i4>
      </vt:variant>
      <vt:variant>
        <vt:i4>5</vt:i4>
      </vt:variant>
      <vt:variant>
        <vt:lpwstr/>
      </vt:variant>
      <vt:variant>
        <vt:lpwstr>_Toc352834621</vt:lpwstr>
      </vt:variant>
      <vt:variant>
        <vt:i4>1835060</vt:i4>
      </vt:variant>
      <vt:variant>
        <vt:i4>284</vt:i4>
      </vt:variant>
      <vt:variant>
        <vt:i4>0</vt:i4>
      </vt:variant>
      <vt:variant>
        <vt:i4>5</vt:i4>
      </vt:variant>
      <vt:variant>
        <vt:lpwstr/>
      </vt:variant>
      <vt:variant>
        <vt:lpwstr>_Toc352834620</vt:lpwstr>
      </vt:variant>
      <vt:variant>
        <vt:i4>2031668</vt:i4>
      </vt:variant>
      <vt:variant>
        <vt:i4>278</vt:i4>
      </vt:variant>
      <vt:variant>
        <vt:i4>0</vt:i4>
      </vt:variant>
      <vt:variant>
        <vt:i4>5</vt:i4>
      </vt:variant>
      <vt:variant>
        <vt:lpwstr/>
      </vt:variant>
      <vt:variant>
        <vt:lpwstr>_Toc352834619</vt:lpwstr>
      </vt:variant>
      <vt:variant>
        <vt:i4>2031668</vt:i4>
      </vt:variant>
      <vt:variant>
        <vt:i4>272</vt:i4>
      </vt:variant>
      <vt:variant>
        <vt:i4>0</vt:i4>
      </vt:variant>
      <vt:variant>
        <vt:i4>5</vt:i4>
      </vt:variant>
      <vt:variant>
        <vt:lpwstr/>
      </vt:variant>
      <vt:variant>
        <vt:lpwstr>_Toc352834618</vt:lpwstr>
      </vt:variant>
      <vt:variant>
        <vt:i4>2031668</vt:i4>
      </vt:variant>
      <vt:variant>
        <vt:i4>266</vt:i4>
      </vt:variant>
      <vt:variant>
        <vt:i4>0</vt:i4>
      </vt:variant>
      <vt:variant>
        <vt:i4>5</vt:i4>
      </vt:variant>
      <vt:variant>
        <vt:lpwstr/>
      </vt:variant>
      <vt:variant>
        <vt:lpwstr>_Toc352834617</vt:lpwstr>
      </vt:variant>
      <vt:variant>
        <vt:i4>2031668</vt:i4>
      </vt:variant>
      <vt:variant>
        <vt:i4>260</vt:i4>
      </vt:variant>
      <vt:variant>
        <vt:i4>0</vt:i4>
      </vt:variant>
      <vt:variant>
        <vt:i4>5</vt:i4>
      </vt:variant>
      <vt:variant>
        <vt:lpwstr/>
      </vt:variant>
      <vt:variant>
        <vt:lpwstr>_Toc352834616</vt:lpwstr>
      </vt:variant>
      <vt:variant>
        <vt:i4>2031668</vt:i4>
      </vt:variant>
      <vt:variant>
        <vt:i4>254</vt:i4>
      </vt:variant>
      <vt:variant>
        <vt:i4>0</vt:i4>
      </vt:variant>
      <vt:variant>
        <vt:i4>5</vt:i4>
      </vt:variant>
      <vt:variant>
        <vt:lpwstr/>
      </vt:variant>
      <vt:variant>
        <vt:lpwstr>_Toc352834615</vt:lpwstr>
      </vt:variant>
      <vt:variant>
        <vt:i4>2031668</vt:i4>
      </vt:variant>
      <vt:variant>
        <vt:i4>248</vt:i4>
      </vt:variant>
      <vt:variant>
        <vt:i4>0</vt:i4>
      </vt:variant>
      <vt:variant>
        <vt:i4>5</vt:i4>
      </vt:variant>
      <vt:variant>
        <vt:lpwstr/>
      </vt:variant>
      <vt:variant>
        <vt:lpwstr>_Toc352834614</vt:lpwstr>
      </vt:variant>
      <vt:variant>
        <vt:i4>2031668</vt:i4>
      </vt:variant>
      <vt:variant>
        <vt:i4>242</vt:i4>
      </vt:variant>
      <vt:variant>
        <vt:i4>0</vt:i4>
      </vt:variant>
      <vt:variant>
        <vt:i4>5</vt:i4>
      </vt:variant>
      <vt:variant>
        <vt:lpwstr/>
      </vt:variant>
      <vt:variant>
        <vt:lpwstr>_Toc352834613</vt:lpwstr>
      </vt:variant>
      <vt:variant>
        <vt:i4>2031668</vt:i4>
      </vt:variant>
      <vt:variant>
        <vt:i4>236</vt:i4>
      </vt:variant>
      <vt:variant>
        <vt:i4>0</vt:i4>
      </vt:variant>
      <vt:variant>
        <vt:i4>5</vt:i4>
      </vt:variant>
      <vt:variant>
        <vt:lpwstr/>
      </vt:variant>
      <vt:variant>
        <vt:lpwstr>_Toc352834612</vt:lpwstr>
      </vt:variant>
      <vt:variant>
        <vt:i4>1966132</vt:i4>
      </vt:variant>
      <vt:variant>
        <vt:i4>230</vt:i4>
      </vt:variant>
      <vt:variant>
        <vt:i4>0</vt:i4>
      </vt:variant>
      <vt:variant>
        <vt:i4>5</vt:i4>
      </vt:variant>
      <vt:variant>
        <vt:lpwstr/>
      </vt:variant>
      <vt:variant>
        <vt:lpwstr>_Toc352834606</vt:lpwstr>
      </vt:variant>
      <vt:variant>
        <vt:i4>1966132</vt:i4>
      </vt:variant>
      <vt:variant>
        <vt:i4>224</vt:i4>
      </vt:variant>
      <vt:variant>
        <vt:i4>0</vt:i4>
      </vt:variant>
      <vt:variant>
        <vt:i4>5</vt:i4>
      </vt:variant>
      <vt:variant>
        <vt:lpwstr/>
      </vt:variant>
      <vt:variant>
        <vt:lpwstr>_Toc352834605</vt:lpwstr>
      </vt:variant>
      <vt:variant>
        <vt:i4>1507383</vt:i4>
      </vt:variant>
      <vt:variant>
        <vt:i4>218</vt:i4>
      </vt:variant>
      <vt:variant>
        <vt:i4>0</vt:i4>
      </vt:variant>
      <vt:variant>
        <vt:i4>5</vt:i4>
      </vt:variant>
      <vt:variant>
        <vt:lpwstr/>
      </vt:variant>
      <vt:variant>
        <vt:lpwstr>_Toc352834598</vt:lpwstr>
      </vt:variant>
      <vt:variant>
        <vt:i4>1507383</vt:i4>
      </vt:variant>
      <vt:variant>
        <vt:i4>212</vt:i4>
      </vt:variant>
      <vt:variant>
        <vt:i4>0</vt:i4>
      </vt:variant>
      <vt:variant>
        <vt:i4>5</vt:i4>
      </vt:variant>
      <vt:variant>
        <vt:lpwstr/>
      </vt:variant>
      <vt:variant>
        <vt:lpwstr>_Toc352834597</vt:lpwstr>
      </vt:variant>
      <vt:variant>
        <vt:i4>1507383</vt:i4>
      </vt:variant>
      <vt:variant>
        <vt:i4>206</vt:i4>
      </vt:variant>
      <vt:variant>
        <vt:i4>0</vt:i4>
      </vt:variant>
      <vt:variant>
        <vt:i4>5</vt:i4>
      </vt:variant>
      <vt:variant>
        <vt:lpwstr/>
      </vt:variant>
      <vt:variant>
        <vt:lpwstr>_Toc352834596</vt:lpwstr>
      </vt:variant>
      <vt:variant>
        <vt:i4>1507383</vt:i4>
      </vt:variant>
      <vt:variant>
        <vt:i4>200</vt:i4>
      </vt:variant>
      <vt:variant>
        <vt:i4>0</vt:i4>
      </vt:variant>
      <vt:variant>
        <vt:i4>5</vt:i4>
      </vt:variant>
      <vt:variant>
        <vt:lpwstr/>
      </vt:variant>
      <vt:variant>
        <vt:lpwstr>_Toc352834593</vt:lpwstr>
      </vt:variant>
      <vt:variant>
        <vt:i4>1507383</vt:i4>
      </vt:variant>
      <vt:variant>
        <vt:i4>194</vt:i4>
      </vt:variant>
      <vt:variant>
        <vt:i4>0</vt:i4>
      </vt:variant>
      <vt:variant>
        <vt:i4>5</vt:i4>
      </vt:variant>
      <vt:variant>
        <vt:lpwstr/>
      </vt:variant>
      <vt:variant>
        <vt:lpwstr>_Toc352834592</vt:lpwstr>
      </vt:variant>
      <vt:variant>
        <vt:i4>1441847</vt:i4>
      </vt:variant>
      <vt:variant>
        <vt:i4>188</vt:i4>
      </vt:variant>
      <vt:variant>
        <vt:i4>0</vt:i4>
      </vt:variant>
      <vt:variant>
        <vt:i4>5</vt:i4>
      </vt:variant>
      <vt:variant>
        <vt:lpwstr/>
      </vt:variant>
      <vt:variant>
        <vt:lpwstr>_Toc352834587</vt:lpwstr>
      </vt:variant>
      <vt:variant>
        <vt:i4>1441847</vt:i4>
      </vt:variant>
      <vt:variant>
        <vt:i4>182</vt:i4>
      </vt:variant>
      <vt:variant>
        <vt:i4>0</vt:i4>
      </vt:variant>
      <vt:variant>
        <vt:i4>5</vt:i4>
      </vt:variant>
      <vt:variant>
        <vt:lpwstr/>
      </vt:variant>
      <vt:variant>
        <vt:lpwstr>_Toc352834586</vt:lpwstr>
      </vt:variant>
      <vt:variant>
        <vt:i4>1441847</vt:i4>
      </vt:variant>
      <vt:variant>
        <vt:i4>176</vt:i4>
      </vt:variant>
      <vt:variant>
        <vt:i4>0</vt:i4>
      </vt:variant>
      <vt:variant>
        <vt:i4>5</vt:i4>
      </vt:variant>
      <vt:variant>
        <vt:lpwstr/>
      </vt:variant>
      <vt:variant>
        <vt:lpwstr>_Toc352834582</vt:lpwstr>
      </vt:variant>
      <vt:variant>
        <vt:i4>1638455</vt:i4>
      </vt:variant>
      <vt:variant>
        <vt:i4>170</vt:i4>
      </vt:variant>
      <vt:variant>
        <vt:i4>0</vt:i4>
      </vt:variant>
      <vt:variant>
        <vt:i4>5</vt:i4>
      </vt:variant>
      <vt:variant>
        <vt:lpwstr/>
      </vt:variant>
      <vt:variant>
        <vt:lpwstr>_Toc352834578</vt:lpwstr>
      </vt:variant>
      <vt:variant>
        <vt:i4>1638455</vt:i4>
      </vt:variant>
      <vt:variant>
        <vt:i4>164</vt:i4>
      </vt:variant>
      <vt:variant>
        <vt:i4>0</vt:i4>
      </vt:variant>
      <vt:variant>
        <vt:i4>5</vt:i4>
      </vt:variant>
      <vt:variant>
        <vt:lpwstr/>
      </vt:variant>
      <vt:variant>
        <vt:lpwstr>_Toc352834577</vt:lpwstr>
      </vt:variant>
      <vt:variant>
        <vt:i4>1638455</vt:i4>
      </vt:variant>
      <vt:variant>
        <vt:i4>158</vt:i4>
      </vt:variant>
      <vt:variant>
        <vt:i4>0</vt:i4>
      </vt:variant>
      <vt:variant>
        <vt:i4>5</vt:i4>
      </vt:variant>
      <vt:variant>
        <vt:lpwstr/>
      </vt:variant>
      <vt:variant>
        <vt:lpwstr>_Toc352834573</vt:lpwstr>
      </vt:variant>
      <vt:variant>
        <vt:i4>1638455</vt:i4>
      </vt:variant>
      <vt:variant>
        <vt:i4>152</vt:i4>
      </vt:variant>
      <vt:variant>
        <vt:i4>0</vt:i4>
      </vt:variant>
      <vt:variant>
        <vt:i4>5</vt:i4>
      </vt:variant>
      <vt:variant>
        <vt:lpwstr/>
      </vt:variant>
      <vt:variant>
        <vt:lpwstr>_Toc352834572</vt:lpwstr>
      </vt:variant>
      <vt:variant>
        <vt:i4>1638455</vt:i4>
      </vt:variant>
      <vt:variant>
        <vt:i4>146</vt:i4>
      </vt:variant>
      <vt:variant>
        <vt:i4>0</vt:i4>
      </vt:variant>
      <vt:variant>
        <vt:i4>5</vt:i4>
      </vt:variant>
      <vt:variant>
        <vt:lpwstr/>
      </vt:variant>
      <vt:variant>
        <vt:lpwstr>_Toc352834571</vt:lpwstr>
      </vt:variant>
      <vt:variant>
        <vt:i4>1638455</vt:i4>
      </vt:variant>
      <vt:variant>
        <vt:i4>140</vt:i4>
      </vt:variant>
      <vt:variant>
        <vt:i4>0</vt:i4>
      </vt:variant>
      <vt:variant>
        <vt:i4>5</vt:i4>
      </vt:variant>
      <vt:variant>
        <vt:lpwstr/>
      </vt:variant>
      <vt:variant>
        <vt:lpwstr>_Toc352834570</vt:lpwstr>
      </vt:variant>
      <vt:variant>
        <vt:i4>1572919</vt:i4>
      </vt:variant>
      <vt:variant>
        <vt:i4>134</vt:i4>
      </vt:variant>
      <vt:variant>
        <vt:i4>0</vt:i4>
      </vt:variant>
      <vt:variant>
        <vt:i4>5</vt:i4>
      </vt:variant>
      <vt:variant>
        <vt:lpwstr/>
      </vt:variant>
      <vt:variant>
        <vt:lpwstr>_Toc352834569</vt:lpwstr>
      </vt:variant>
      <vt:variant>
        <vt:i4>1572919</vt:i4>
      </vt:variant>
      <vt:variant>
        <vt:i4>128</vt:i4>
      </vt:variant>
      <vt:variant>
        <vt:i4>0</vt:i4>
      </vt:variant>
      <vt:variant>
        <vt:i4>5</vt:i4>
      </vt:variant>
      <vt:variant>
        <vt:lpwstr/>
      </vt:variant>
      <vt:variant>
        <vt:lpwstr>_Toc352834568</vt:lpwstr>
      </vt:variant>
      <vt:variant>
        <vt:i4>1572919</vt:i4>
      </vt:variant>
      <vt:variant>
        <vt:i4>122</vt:i4>
      </vt:variant>
      <vt:variant>
        <vt:i4>0</vt:i4>
      </vt:variant>
      <vt:variant>
        <vt:i4>5</vt:i4>
      </vt:variant>
      <vt:variant>
        <vt:lpwstr/>
      </vt:variant>
      <vt:variant>
        <vt:lpwstr>_Toc352834567</vt:lpwstr>
      </vt:variant>
      <vt:variant>
        <vt:i4>1703991</vt:i4>
      </vt:variant>
      <vt:variant>
        <vt:i4>116</vt:i4>
      </vt:variant>
      <vt:variant>
        <vt:i4>0</vt:i4>
      </vt:variant>
      <vt:variant>
        <vt:i4>5</vt:i4>
      </vt:variant>
      <vt:variant>
        <vt:lpwstr/>
      </vt:variant>
      <vt:variant>
        <vt:lpwstr>_Toc352834540</vt:lpwstr>
      </vt:variant>
      <vt:variant>
        <vt:i4>1900599</vt:i4>
      </vt:variant>
      <vt:variant>
        <vt:i4>110</vt:i4>
      </vt:variant>
      <vt:variant>
        <vt:i4>0</vt:i4>
      </vt:variant>
      <vt:variant>
        <vt:i4>5</vt:i4>
      </vt:variant>
      <vt:variant>
        <vt:lpwstr/>
      </vt:variant>
      <vt:variant>
        <vt:lpwstr>_Toc352834538</vt:lpwstr>
      </vt:variant>
      <vt:variant>
        <vt:i4>1900599</vt:i4>
      </vt:variant>
      <vt:variant>
        <vt:i4>104</vt:i4>
      </vt:variant>
      <vt:variant>
        <vt:i4>0</vt:i4>
      </vt:variant>
      <vt:variant>
        <vt:i4>5</vt:i4>
      </vt:variant>
      <vt:variant>
        <vt:lpwstr/>
      </vt:variant>
      <vt:variant>
        <vt:lpwstr>_Toc352834537</vt:lpwstr>
      </vt:variant>
      <vt:variant>
        <vt:i4>3801117</vt:i4>
      </vt:variant>
      <vt:variant>
        <vt:i4>99</vt:i4>
      </vt:variant>
      <vt:variant>
        <vt:i4>0</vt:i4>
      </vt:variant>
      <vt:variant>
        <vt:i4>5</vt:i4>
      </vt:variant>
      <vt:variant>
        <vt:lpwstr/>
      </vt:variant>
      <vt:variant>
        <vt:lpwstr>p220_83</vt:lpwstr>
      </vt:variant>
      <vt:variant>
        <vt:i4>3342366</vt:i4>
      </vt:variant>
      <vt:variant>
        <vt:i4>96</vt:i4>
      </vt:variant>
      <vt:variant>
        <vt:i4>0</vt:i4>
      </vt:variant>
      <vt:variant>
        <vt:i4>5</vt:i4>
      </vt:variant>
      <vt:variant>
        <vt:lpwstr/>
      </vt:variant>
      <vt:variant>
        <vt:lpwstr>p219_83</vt:lpwstr>
      </vt:variant>
      <vt:variant>
        <vt:i4>4063262</vt:i4>
      </vt:variant>
      <vt:variant>
        <vt:i4>93</vt:i4>
      </vt:variant>
      <vt:variant>
        <vt:i4>0</vt:i4>
      </vt:variant>
      <vt:variant>
        <vt:i4>5</vt:i4>
      </vt:variant>
      <vt:variant>
        <vt:lpwstr/>
      </vt:variant>
      <vt:variant>
        <vt:lpwstr>p214_83</vt:lpwstr>
      </vt:variant>
      <vt:variant>
        <vt:i4>3670046</vt:i4>
      </vt:variant>
      <vt:variant>
        <vt:i4>90</vt:i4>
      </vt:variant>
      <vt:variant>
        <vt:i4>0</vt:i4>
      </vt:variant>
      <vt:variant>
        <vt:i4>5</vt:i4>
      </vt:variant>
      <vt:variant>
        <vt:lpwstr/>
      </vt:variant>
      <vt:variant>
        <vt:lpwstr>p212_83</vt:lpwstr>
      </vt:variant>
      <vt:variant>
        <vt:i4>3801118</vt:i4>
      </vt:variant>
      <vt:variant>
        <vt:i4>87</vt:i4>
      </vt:variant>
      <vt:variant>
        <vt:i4>0</vt:i4>
      </vt:variant>
      <vt:variant>
        <vt:i4>5</vt:i4>
      </vt:variant>
      <vt:variant>
        <vt:lpwstr/>
      </vt:variant>
      <vt:variant>
        <vt:lpwstr>p210_83</vt:lpwstr>
      </vt:variant>
      <vt:variant>
        <vt:i4>3997727</vt:i4>
      </vt:variant>
      <vt:variant>
        <vt:i4>84</vt:i4>
      </vt:variant>
      <vt:variant>
        <vt:i4>0</vt:i4>
      </vt:variant>
      <vt:variant>
        <vt:i4>5</vt:i4>
      </vt:variant>
      <vt:variant>
        <vt:lpwstr/>
      </vt:variant>
      <vt:variant>
        <vt:lpwstr>p207_83</vt:lpwstr>
      </vt:variant>
      <vt:variant>
        <vt:i4>4128797</vt:i4>
      </vt:variant>
      <vt:variant>
        <vt:i4>81</vt:i4>
      </vt:variant>
      <vt:variant>
        <vt:i4>0</vt:i4>
      </vt:variant>
      <vt:variant>
        <vt:i4>5</vt:i4>
      </vt:variant>
      <vt:variant>
        <vt:lpwstr/>
      </vt:variant>
      <vt:variant>
        <vt:lpwstr>p126_83</vt:lpwstr>
      </vt:variant>
      <vt:variant>
        <vt:i4>3932190</vt:i4>
      </vt:variant>
      <vt:variant>
        <vt:i4>78</vt:i4>
      </vt:variant>
      <vt:variant>
        <vt:i4>0</vt:i4>
      </vt:variant>
      <vt:variant>
        <vt:i4>5</vt:i4>
      </vt:variant>
      <vt:variant>
        <vt:lpwstr/>
      </vt:variant>
      <vt:variant>
        <vt:lpwstr>p115_83</vt:lpwstr>
      </vt:variant>
      <vt:variant>
        <vt:i4>5963902</vt:i4>
      </vt:variant>
      <vt:variant>
        <vt:i4>75</vt:i4>
      </vt:variant>
      <vt:variant>
        <vt:i4>0</vt:i4>
      </vt:variant>
      <vt:variant>
        <vt:i4>5</vt:i4>
      </vt:variant>
      <vt:variant>
        <vt:lpwstr/>
      </vt:variant>
      <vt:variant>
        <vt:lpwstr>p76_83</vt:lpwstr>
      </vt:variant>
      <vt:variant>
        <vt:i4>5898353</vt:i4>
      </vt:variant>
      <vt:variant>
        <vt:i4>72</vt:i4>
      </vt:variant>
      <vt:variant>
        <vt:i4>0</vt:i4>
      </vt:variant>
      <vt:variant>
        <vt:i4>5</vt:i4>
      </vt:variant>
      <vt:variant>
        <vt:lpwstr/>
      </vt:variant>
      <vt:variant>
        <vt:lpwstr>p69_83</vt:lpwstr>
      </vt:variant>
      <vt:variant>
        <vt:i4>5898365</vt:i4>
      </vt:variant>
      <vt:variant>
        <vt:i4>69</vt:i4>
      </vt:variant>
      <vt:variant>
        <vt:i4>0</vt:i4>
      </vt:variant>
      <vt:variant>
        <vt:i4>5</vt:i4>
      </vt:variant>
      <vt:variant>
        <vt:lpwstr/>
      </vt:variant>
      <vt:variant>
        <vt:lpwstr>p65_83</vt:lpwstr>
      </vt:variant>
      <vt:variant>
        <vt:i4>5898361</vt:i4>
      </vt:variant>
      <vt:variant>
        <vt:i4>66</vt:i4>
      </vt:variant>
      <vt:variant>
        <vt:i4>0</vt:i4>
      </vt:variant>
      <vt:variant>
        <vt:i4>5</vt:i4>
      </vt:variant>
      <vt:variant>
        <vt:lpwstr/>
      </vt:variant>
      <vt:variant>
        <vt:lpwstr>p61_83</vt:lpwstr>
      </vt:variant>
      <vt:variant>
        <vt:i4>5767293</vt:i4>
      </vt:variant>
      <vt:variant>
        <vt:i4>63</vt:i4>
      </vt:variant>
      <vt:variant>
        <vt:i4>0</vt:i4>
      </vt:variant>
      <vt:variant>
        <vt:i4>5</vt:i4>
      </vt:variant>
      <vt:variant>
        <vt:lpwstr/>
      </vt:variant>
      <vt:variant>
        <vt:lpwstr>p45_83</vt:lpwstr>
      </vt:variant>
      <vt:variant>
        <vt:i4>5767292</vt:i4>
      </vt:variant>
      <vt:variant>
        <vt:i4>60</vt:i4>
      </vt:variant>
      <vt:variant>
        <vt:i4>0</vt:i4>
      </vt:variant>
      <vt:variant>
        <vt:i4>5</vt:i4>
      </vt:variant>
      <vt:variant>
        <vt:lpwstr/>
      </vt:variant>
      <vt:variant>
        <vt:lpwstr>p44_83</vt:lpwstr>
      </vt:variant>
      <vt:variant>
        <vt:i4>5767291</vt:i4>
      </vt:variant>
      <vt:variant>
        <vt:i4>57</vt:i4>
      </vt:variant>
      <vt:variant>
        <vt:i4>0</vt:i4>
      </vt:variant>
      <vt:variant>
        <vt:i4>5</vt:i4>
      </vt:variant>
      <vt:variant>
        <vt:lpwstr/>
      </vt:variant>
      <vt:variant>
        <vt:lpwstr>p43_83</vt:lpwstr>
      </vt:variant>
      <vt:variant>
        <vt:i4>5767290</vt:i4>
      </vt:variant>
      <vt:variant>
        <vt:i4>54</vt:i4>
      </vt:variant>
      <vt:variant>
        <vt:i4>0</vt:i4>
      </vt:variant>
      <vt:variant>
        <vt:i4>5</vt:i4>
      </vt:variant>
      <vt:variant>
        <vt:lpwstr/>
      </vt:variant>
      <vt:variant>
        <vt:lpwstr>p42_83</vt:lpwstr>
      </vt:variant>
      <vt:variant>
        <vt:i4>5767289</vt:i4>
      </vt:variant>
      <vt:variant>
        <vt:i4>51</vt:i4>
      </vt:variant>
      <vt:variant>
        <vt:i4>0</vt:i4>
      </vt:variant>
      <vt:variant>
        <vt:i4>5</vt:i4>
      </vt:variant>
      <vt:variant>
        <vt:lpwstr/>
      </vt:variant>
      <vt:variant>
        <vt:lpwstr>p41_83</vt:lpwstr>
      </vt:variant>
      <vt:variant>
        <vt:i4>5767288</vt:i4>
      </vt:variant>
      <vt:variant>
        <vt:i4>48</vt:i4>
      </vt:variant>
      <vt:variant>
        <vt:i4>0</vt:i4>
      </vt:variant>
      <vt:variant>
        <vt:i4>5</vt:i4>
      </vt:variant>
      <vt:variant>
        <vt:lpwstr/>
      </vt:variant>
      <vt:variant>
        <vt:lpwstr>p40_83</vt:lpwstr>
      </vt:variant>
      <vt:variant>
        <vt:i4>6226033</vt:i4>
      </vt:variant>
      <vt:variant>
        <vt:i4>45</vt:i4>
      </vt:variant>
      <vt:variant>
        <vt:i4>0</vt:i4>
      </vt:variant>
      <vt:variant>
        <vt:i4>5</vt:i4>
      </vt:variant>
      <vt:variant>
        <vt:lpwstr/>
      </vt:variant>
      <vt:variant>
        <vt:lpwstr>p39_83</vt:lpwstr>
      </vt:variant>
      <vt:variant>
        <vt:i4>6226047</vt:i4>
      </vt:variant>
      <vt:variant>
        <vt:i4>42</vt:i4>
      </vt:variant>
      <vt:variant>
        <vt:i4>0</vt:i4>
      </vt:variant>
      <vt:variant>
        <vt:i4>5</vt:i4>
      </vt:variant>
      <vt:variant>
        <vt:lpwstr/>
      </vt:variant>
      <vt:variant>
        <vt:lpwstr>p37_83</vt:lpwstr>
      </vt:variant>
      <vt:variant>
        <vt:i4>6226042</vt:i4>
      </vt:variant>
      <vt:variant>
        <vt:i4>39</vt:i4>
      </vt:variant>
      <vt:variant>
        <vt:i4>0</vt:i4>
      </vt:variant>
      <vt:variant>
        <vt:i4>5</vt:i4>
      </vt:variant>
      <vt:variant>
        <vt:lpwstr/>
      </vt:variant>
      <vt:variant>
        <vt:lpwstr>p32_83</vt:lpwstr>
      </vt:variant>
      <vt:variant>
        <vt:i4>6160497</vt:i4>
      </vt:variant>
      <vt:variant>
        <vt:i4>36</vt:i4>
      </vt:variant>
      <vt:variant>
        <vt:i4>0</vt:i4>
      </vt:variant>
      <vt:variant>
        <vt:i4>5</vt:i4>
      </vt:variant>
      <vt:variant>
        <vt:lpwstr/>
      </vt:variant>
      <vt:variant>
        <vt:lpwstr>P29_83</vt:lpwstr>
      </vt:variant>
      <vt:variant>
        <vt:i4>6160511</vt:i4>
      </vt:variant>
      <vt:variant>
        <vt:i4>33</vt:i4>
      </vt:variant>
      <vt:variant>
        <vt:i4>0</vt:i4>
      </vt:variant>
      <vt:variant>
        <vt:i4>5</vt:i4>
      </vt:variant>
      <vt:variant>
        <vt:lpwstr/>
      </vt:variant>
      <vt:variant>
        <vt:lpwstr>p27_83</vt:lpwstr>
      </vt:variant>
      <vt:variant>
        <vt:i4>6160505</vt:i4>
      </vt:variant>
      <vt:variant>
        <vt:i4>30</vt:i4>
      </vt:variant>
      <vt:variant>
        <vt:i4>0</vt:i4>
      </vt:variant>
      <vt:variant>
        <vt:i4>5</vt:i4>
      </vt:variant>
      <vt:variant>
        <vt:lpwstr/>
      </vt:variant>
      <vt:variant>
        <vt:lpwstr>p21_83</vt:lpwstr>
      </vt:variant>
      <vt:variant>
        <vt:i4>6160504</vt:i4>
      </vt:variant>
      <vt:variant>
        <vt:i4>27</vt:i4>
      </vt:variant>
      <vt:variant>
        <vt:i4>0</vt:i4>
      </vt:variant>
      <vt:variant>
        <vt:i4>5</vt:i4>
      </vt:variant>
      <vt:variant>
        <vt:lpwstr/>
      </vt:variant>
      <vt:variant>
        <vt:lpwstr>p20_83</vt:lpwstr>
      </vt:variant>
      <vt:variant>
        <vt:i4>47</vt:i4>
      </vt:variant>
      <vt:variant>
        <vt:i4>24</vt:i4>
      </vt:variant>
      <vt:variant>
        <vt:i4>0</vt:i4>
      </vt:variant>
      <vt:variant>
        <vt:i4>5</vt:i4>
      </vt:variant>
      <vt:variant>
        <vt:lpwstr/>
      </vt:variant>
      <vt:variant>
        <vt:lpwstr>p8_83</vt:lpwstr>
      </vt:variant>
      <vt:variant>
        <vt:i4>983087</vt:i4>
      </vt:variant>
      <vt:variant>
        <vt:i4>21</vt:i4>
      </vt:variant>
      <vt:variant>
        <vt:i4>0</vt:i4>
      </vt:variant>
      <vt:variant>
        <vt:i4>5</vt:i4>
      </vt:variant>
      <vt:variant>
        <vt:lpwstr/>
      </vt:variant>
      <vt:variant>
        <vt:lpwstr>p7_83</vt:lpwstr>
      </vt:variant>
      <vt:variant>
        <vt:i4>917551</vt:i4>
      </vt:variant>
      <vt:variant>
        <vt:i4>18</vt:i4>
      </vt:variant>
      <vt:variant>
        <vt:i4>0</vt:i4>
      </vt:variant>
      <vt:variant>
        <vt:i4>5</vt:i4>
      </vt:variant>
      <vt:variant>
        <vt:lpwstr/>
      </vt:variant>
      <vt:variant>
        <vt:lpwstr>p6_83</vt:lpwstr>
      </vt:variant>
      <vt:variant>
        <vt:i4>852015</vt:i4>
      </vt:variant>
      <vt:variant>
        <vt:i4>15</vt:i4>
      </vt:variant>
      <vt:variant>
        <vt:i4>0</vt:i4>
      </vt:variant>
      <vt:variant>
        <vt:i4>5</vt:i4>
      </vt:variant>
      <vt:variant>
        <vt:lpwstr/>
      </vt:variant>
      <vt:variant>
        <vt:lpwstr>p5_83</vt:lpwstr>
      </vt:variant>
      <vt:variant>
        <vt:i4>3407984</vt:i4>
      </vt:variant>
      <vt:variant>
        <vt:i4>12</vt:i4>
      </vt:variant>
      <vt:variant>
        <vt:i4>0</vt:i4>
      </vt:variant>
      <vt:variant>
        <vt:i4>5</vt:i4>
      </vt:variant>
      <vt:variant>
        <vt:lpwstr/>
      </vt:variant>
      <vt:variant>
        <vt:lpwstr>p46</vt:lpwstr>
      </vt:variant>
      <vt:variant>
        <vt:i4>6422599</vt:i4>
      </vt:variant>
      <vt:variant>
        <vt:i4>9</vt:i4>
      </vt:variant>
      <vt:variant>
        <vt:i4>0</vt:i4>
      </vt:variant>
      <vt:variant>
        <vt:i4>5</vt:i4>
      </vt:variant>
      <vt:variant>
        <vt:lpwstr/>
      </vt:variant>
      <vt:variant>
        <vt:lpwstr>revision_i</vt:lpwstr>
      </vt:variant>
      <vt:variant>
        <vt:i4>5701752</vt:i4>
      </vt:variant>
      <vt:variant>
        <vt:i4>3</vt:i4>
      </vt:variant>
      <vt:variant>
        <vt:i4>0</vt:i4>
      </vt:variant>
      <vt:variant>
        <vt:i4>5</vt:i4>
      </vt:variant>
      <vt:variant>
        <vt:lpwstr/>
      </vt:variant>
      <vt:variant>
        <vt:lpwstr>p99_119</vt:lpwstr>
      </vt:variant>
      <vt:variant>
        <vt:i4>3866636</vt:i4>
      </vt:variant>
      <vt:variant>
        <vt:i4>100341</vt:i4>
      </vt:variant>
      <vt:variant>
        <vt:i4>1055</vt:i4>
      </vt:variant>
      <vt:variant>
        <vt:i4>1</vt:i4>
      </vt:variant>
      <vt:variant>
        <vt:lpwstr>cid:image002.png@01CE3A97.74EB3F50</vt:lpwstr>
      </vt:variant>
      <vt:variant>
        <vt:lpwstr/>
      </vt:variant>
      <vt:variant>
        <vt:i4>3539036</vt:i4>
      </vt:variant>
      <vt:variant>
        <vt:i4>245531</vt:i4>
      </vt:variant>
      <vt:variant>
        <vt:i4>1288</vt:i4>
      </vt:variant>
      <vt:variant>
        <vt:i4>1</vt:i4>
      </vt:variant>
      <vt:variant>
        <vt:lpwstr>cid:image002.png@01CE2C87.D8A01520</vt:lpwstr>
      </vt:variant>
      <vt:variant>
        <vt:lpwstr/>
      </vt:variant>
      <vt:variant>
        <vt:i4>2293826</vt:i4>
      </vt:variant>
      <vt:variant>
        <vt:i4>301432</vt:i4>
      </vt:variant>
      <vt:variant>
        <vt:i4>1362</vt:i4>
      </vt:variant>
      <vt:variant>
        <vt:i4>1</vt:i4>
      </vt:variant>
      <vt:variant>
        <vt:lpwstr>cid:image006.jpg@01CE3A97.750B4A70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Bar Code Medication Administration GUI User Manual, Chapters 1-6</dc:title>
  <dc:subject>BCMA GUI User Manual</dc:subject>
  <dc:creator>Department of Veterans Affairs, Veterans Health Administration</dc:creator>
  <cp:keywords/>
  <dc:description/>
  <cp:lastModifiedBy>Department of Veterans Affairs</cp:lastModifiedBy>
  <cp:revision>5</cp:revision>
  <cp:lastPrinted>2022-07-11T13:05:00Z</cp:lastPrinted>
  <dcterms:created xsi:type="dcterms:W3CDTF">2022-08-17T14:01:00Z</dcterms:created>
  <dcterms:modified xsi:type="dcterms:W3CDTF">2022-09-27T20:01:00Z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reator">
    <vt:lpwstr>Department of Veterans Affairs Product Development</vt:lpwstr>
  </property>
  <property fmtid="{D5CDD505-2E9C-101B-9397-08002B2CF9AE}" pid="4" name="Date Created">
    <vt:lpwstr>20111022</vt:lpwstr>
  </property>
  <property fmtid="{D5CDD505-2E9C-101B-9397-08002B2CF9AE}" pid="5" name="Date Reviewed">
    <vt:lpwstr>20111027</vt:lpwstr>
  </property>
  <property fmtid="{D5CDD505-2E9C-101B-9397-08002B2CF9AE}" pid="6" name="Language">
    <vt:lpwstr>en</vt:lpwstr>
  </property>
  <property fmtid="{D5CDD505-2E9C-101B-9397-08002B2CF9AE}" pid="7" name="Type">
    <vt:lpwstr>Manual</vt:lpwstr>
  </property>
  <property fmtid="{D5CDD505-2E9C-101B-9397-08002B2CF9AE}" pid="8" name="Version">
    <vt:lpwstr>0112</vt:lpwstr>
  </property>
  <property fmtid="{D5CDD505-2E9C-101B-9397-08002B2CF9AE}" pid="9" name="ContentTypeId">
    <vt:lpwstr>0x0101008D4B46A41BB80242912688C11B68B53F</vt:lpwstr>
  </property>
</Properties>
</file>