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268C4" w14:textId="2EC25A7C" w:rsidR="00524514" w:rsidRDefault="008D7672" w:rsidP="008D7672">
      <w:pPr>
        <w:pStyle w:val="Title"/>
        <w:spacing w:after="240"/>
      </w:pPr>
      <w:r>
        <w:t xml:space="preserve">Consolidated Mail Outpatient Pharmacy </w:t>
      </w:r>
      <w:r w:rsidR="00524514">
        <w:t>(CMOP)</w:t>
      </w:r>
    </w:p>
    <w:p w14:paraId="2073FC0A" w14:textId="77777777" w:rsidR="008D7672" w:rsidRDefault="008D7672" w:rsidP="008D7672">
      <w:pPr>
        <w:pStyle w:val="Title"/>
      </w:pPr>
      <w:r>
        <w:t>Version 2.0</w:t>
      </w:r>
    </w:p>
    <w:p w14:paraId="0D5A1713" w14:textId="79CA4CB1" w:rsidR="00524514" w:rsidRDefault="008D7672" w:rsidP="008D7672">
      <w:pPr>
        <w:pStyle w:val="Title"/>
      </w:pPr>
      <w:r>
        <w:t>Technical Manual</w:t>
      </w:r>
    </w:p>
    <w:p w14:paraId="18EC13EE" w14:textId="36186434" w:rsidR="00524514" w:rsidRDefault="00524514" w:rsidP="008D7672">
      <w:pPr>
        <w:pStyle w:val="VALogo"/>
      </w:pPr>
      <w:r>
        <w:rPr>
          <w:noProof/>
        </w:rPr>
        <w:drawing>
          <wp:inline distT="0" distB="0" distL="0" distR="0" wp14:anchorId="60C8E087" wp14:editId="155A7961">
            <wp:extent cx="2114550" cy="2057400"/>
            <wp:effectExtent l="0" t="0" r="0" b="0"/>
            <wp:docPr id="2" name="Picture 2"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1374F46E" w14:textId="3A11B71F" w:rsidR="00524514" w:rsidRDefault="00524514" w:rsidP="00524514">
      <w:pPr>
        <w:pStyle w:val="Title2"/>
      </w:pPr>
      <w:r>
        <w:t>April 1997</w:t>
      </w:r>
      <w:r w:rsidR="00DB56B7">
        <w:br/>
      </w:r>
      <w:r>
        <w:t>(Revised September 2021)</w:t>
      </w:r>
    </w:p>
    <w:p w14:paraId="18CD7305" w14:textId="77777777" w:rsidR="0020394D" w:rsidRDefault="00524514" w:rsidP="009112F9">
      <w:pPr>
        <w:pStyle w:val="Title2"/>
      </w:pPr>
      <w:r w:rsidRPr="009E1D8A">
        <w:t>Department of Veterans Affairs</w:t>
      </w:r>
    </w:p>
    <w:p w14:paraId="15065B9A" w14:textId="77777777" w:rsidR="008D7672" w:rsidRDefault="008D7672">
      <w:pPr>
        <w:spacing w:before="0" w:after="0"/>
      </w:pPr>
    </w:p>
    <w:p w14:paraId="5300FEAB" w14:textId="3C86A8CC" w:rsidR="00C85A2D" w:rsidRDefault="00C85A2D">
      <w:pPr>
        <w:spacing w:before="0" w:after="0"/>
        <w:sectPr w:rsidR="00C85A2D" w:rsidSect="008D7672">
          <w:footerReference w:type="default" r:id="rId8"/>
          <w:pgSz w:w="12240" w:h="15840" w:code="1"/>
          <w:pgMar w:top="1440" w:right="1440" w:bottom="1440" w:left="1440" w:header="720" w:footer="720" w:gutter="0"/>
          <w:pgNumType w:fmt="lowerRoman"/>
          <w:cols w:space="720"/>
          <w:vAlign w:val="center"/>
          <w:titlePg/>
          <w:docGrid w:linePitch="360"/>
        </w:sectPr>
      </w:pPr>
    </w:p>
    <w:p w14:paraId="50357276" w14:textId="1CC24276" w:rsidR="00524514" w:rsidRDefault="00524514" w:rsidP="009112F9">
      <w:pPr>
        <w:pStyle w:val="Title2"/>
      </w:pPr>
      <w:r>
        <w:lastRenderedPageBreak/>
        <w:t>Revision History</w:t>
      </w:r>
    </w:p>
    <w:p w14:paraId="2D74FBB3" w14:textId="6C254AC4" w:rsidR="00524514" w:rsidRDefault="00524514" w:rsidP="009112F9">
      <w:pPr>
        <w:spacing w:before="240"/>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8" w:type="dxa"/>
          <w:right w:w="58" w:type="dxa"/>
        </w:tblCellMar>
        <w:tblLook w:val="01E0" w:firstRow="1" w:lastRow="1" w:firstColumn="1" w:lastColumn="1" w:noHBand="0" w:noVBand="0"/>
      </w:tblPr>
      <w:tblGrid>
        <w:gridCol w:w="1178"/>
        <w:gridCol w:w="1271"/>
        <w:gridCol w:w="1229"/>
        <w:gridCol w:w="5666"/>
      </w:tblGrid>
      <w:tr w:rsidR="009112F9" w:rsidRPr="008D7672" w14:paraId="73ECFEC6" w14:textId="77777777" w:rsidTr="008D7672">
        <w:trPr>
          <w:cantSplit/>
        </w:trPr>
        <w:tc>
          <w:tcPr>
            <w:tcW w:w="1169" w:type="dxa"/>
            <w:shd w:val="clear" w:color="auto" w:fill="BFBFBF" w:themeFill="background1" w:themeFillShade="BF"/>
          </w:tcPr>
          <w:p w14:paraId="498A3C53" w14:textId="77777777" w:rsidR="009112F9" w:rsidRPr="008D7672" w:rsidRDefault="009112F9" w:rsidP="008D7672">
            <w:pPr>
              <w:pStyle w:val="TableHeading"/>
            </w:pPr>
            <w:r w:rsidRPr="008D7672">
              <w:t>Revision Date</w:t>
            </w:r>
          </w:p>
        </w:tc>
        <w:tc>
          <w:tcPr>
            <w:tcW w:w="1261" w:type="dxa"/>
            <w:shd w:val="clear" w:color="auto" w:fill="BFBFBF" w:themeFill="background1" w:themeFillShade="BF"/>
          </w:tcPr>
          <w:p w14:paraId="5739062E" w14:textId="77777777" w:rsidR="009112F9" w:rsidRPr="008D7672" w:rsidRDefault="009112F9" w:rsidP="008D7672">
            <w:pPr>
              <w:pStyle w:val="TableHeading"/>
            </w:pPr>
            <w:r w:rsidRPr="008D7672">
              <w:t>Revised Pages</w:t>
            </w:r>
          </w:p>
        </w:tc>
        <w:tc>
          <w:tcPr>
            <w:tcW w:w="1220" w:type="dxa"/>
            <w:shd w:val="clear" w:color="auto" w:fill="BFBFBF" w:themeFill="background1" w:themeFillShade="BF"/>
          </w:tcPr>
          <w:p w14:paraId="41AEFE3C" w14:textId="77777777" w:rsidR="009112F9" w:rsidRPr="008D7672" w:rsidRDefault="009112F9" w:rsidP="008D7672">
            <w:pPr>
              <w:pStyle w:val="TableHeading"/>
            </w:pPr>
            <w:r w:rsidRPr="008D7672">
              <w:t>Patch Number</w:t>
            </w:r>
          </w:p>
        </w:tc>
        <w:tc>
          <w:tcPr>
            <w:tcW w:w="5623" w:type="dxa"/>
            <w:shd w:val="clear" w:color="auto" w:fill="BFBFBF" w:themeFill="background1" w:themeFillShade="BF"/>
          </w:tcPr>
          <w:p w14:paraId="715C105F" w14:textId="77777777" w:rsidR="009112F9" w:rsidRPr="008D7672" w:rsidRDefault="009112F9" w:rsidP="008D7672">
            <w:pPr>
              <w:pStyle w:val="TableHeading"/>
            </w:pPr>
            <w:r w:rsidRPr="008D7672">
              <w:t>Description</w:t>
            </w:r>
          </w:p>
        </w:tc>
      </w:tr>
      <w:tr w:rsidR="009112F9" w14:paraId="5029A965" w14:textId="77777777" w:rsidTr="008D7672">
        <w:trPr>
          <w:cantSplit/>
        </w:trPr>
        <w:tc>
          <w:tcPr>
            <w:tcW w:w="1169" w:type="dxa"/>
          </w:tcPr>
          <w:p w14:paraId="65F6F248" w14:textId="77777777" w:rsidR="009112F9" w:rsidRDefault="009112F9" w:rsidP="009112F9">
            <w:pPr>
              <w:pStyle w:val="TableText"/>
            </w:pPr>
            <w:r>
              <w:t>09/2021</w:t>
            </w:r>
          </w:p>
        </w:tc>
        <w:tc>
          <w:tcPr>
            <w:tcW w:w="1261" w:type="dxa"/>
          </w:tcPr>
          <w:p w14:paraId="4DB993D7" w14:textId="77777777" w:rsidR="009112F9" w:rsidRPr="008D7672" w:rsidRDefault="009112F9" w:rsidP="008D7672">
            <w:pPr>
              <w:pStyle w:val="TableText"/>
            </w:pPr>
            <w:r w:rsidRPr="008D7672">
              <w:t>18</w:t>
            </w:r>
          </w:p>
        </w:tc>
        <w:tc>
          <w:tcPr>
            <w:tcW w:w="1220" w:type="dxa"/>
          </w:tcPr>
          <w:p w14:paraId="63697738" w14:textId="77777777" w:rsidR="009112F9" w:rsidRPr="008D7672" w:rsidRDefault="009112F9" w:rsidP="008D7672">
            <w:pPr>
              <w:pStyle w:val="TableText"/>
            </w:pPr>
            <w:r w:rsidRPr="008D7672">
              <w:t>PSX*2*91</w:t>
            </w:r>
          </w:p>
        </w:tc>
        <w:tc>
          <w:tcPr>
            <w:tcW w:w="5623" w:type="dxa"/>
          </w:tcPr>
          <w:p w14:paraId="600F908F" w14:textId="77777777" w:rsidR="009112F9" w:rsidRPr="008D7672" w:rsidRDefault="009112F9" w:rsidP="008D7672">
            <w:pPr>
              <w:pStyle w:val="TableText"/>
            </w:pPr>
            <w:r w:rsidRPr="008D7672">
              <w:t>Removed language concerning Release of Information from CMOP Not Transmitted Rx List Message.</w:t>
            </w:r>
          </w:p>
        </w:tc>
      </w:tr>
      <w:tr w:rsidR="009112F9" w14:paraId="1B356DA9" w14:textId="77777777" w:rsidTr="008D7672">
        <w:trPr>
          <w:cantSplit/>
        </w:trPr>
        <w:tc>
          <w:tcPr>
            <w:tcW w:w="1169" w:type="dxa"/>
          </w:tcPr>
          <w:p w14:paraId="695473A9" w14:textId="77777777" w:rsidR="009112F9" w:rsidRDefault="009112F9" w:rsidP="009112F9">
            <w:pPr>
              <w:pStyle w:val="TableText"/>
            </w:pPr>
            <w:r>
              <w:t>11/2015</w:t>
            </w:r>
          </w:p>
        </w:tc>
        <w:tc>
          <w:tcPr>
            <w:tcW w:w="1261" w:type="dxa"/>
          </w:tcPr>
          <w:p w14:paraId="67E610C7" w14:textId="77777777" w:rsidR="009112F9" w:rsidRPr="008D7672" w:rsidRDefault="009112F9" w:rsidP="008D7672">
            <w:pPr>
              <w:pStyle w:val="TableText"/>
            </w:pPr>
            <w:r w:rsidRPr="008D7672">
              <w:t>18</w:t>
            </w:r>
          </w:p>
        </w:tc>
        <w:tc>
          <w:tcPr>
            <w:tcW w:w="1220" w:type="dxa"/>
          </w:tcPr>
          <w:p w14:paraId="001EA233" w14:textId="77777777" w:rsidR="009112F9" w:rsidRPr="008D7672" w:rsidRDefault="009112F9" w:rsidP="008D7672">
            <w:pPr>
              <w:pStyle w:val="TableText"/>
            </w:pPr>
            <w:r w:rsidRPr="008D7672">
              <w:t>PSX*2*77</w:t>
            </w:r>
          </w:p>
        </w:tc>
        <w:tc>
          <w:tcPr>
            <w:tcW w:w="5623" w:type="dxa"/>
          </w:tcPr>
          <w:p w14:paraId="0A813E08" w14:textId="7487E99F" w:rsidR="009112F9" w:rsidRPr="008D7672" w:rsidRDefault="009112F9" w:rsidP="008D7672">
            <w:pPr>
              <w:pStyle w:val="TableText"/>
            </w:pPr>
            <w:r w:rsidRPr="008D7672">
              <w:t xml:space="preserve">Updated the subject line of the "CMOP Not Transmitted </w:t>
            </w:r>
            <w:proofErr w:type="spellStart"/>
            <w:r w:rsidRPr="008D7672">
              <w:t>Rxs</w:t>
            </w:r>
            <w:proofErr w:type="spellEnd"/>
            <w:r w:rsidR="008D7672">
              <w:t xml:space="preserve"> </w:t>
            </w:r>
            <w:r w:rsidRPr="008D7672">
              <w:t>- &lt;Site Name&gt;" bulletin screenshot on page 18.</w:t>
            </w:r>
          </w:p>
        </w:tc>
      </w:tr>
      <w:tr w:rsidR="009112F9" w14:paraId="015C88ED" w14:textId="77777777" w:rsidTr="008D7672">
        <w:trPr>
          <w:cantSplit/>
        </w:trPr>
        <w:tc>
          <w:tcPr>
            <w:tcW w:w="1169" w:type="dxa"/>
          </w:tcPr>
          <w:p w14:paraId="6BBC9B13" w14:textId="77777777" w:rsidR="009112F9" w:rsidRDefault="009112F9" w:rsidP="009112F9">
            <w:pPr>
              <w:pStyle w:val="TableText"/>
            </w:pPr>
            <w:r>
              <w:t>06/2015</w:t>
            </w:r>
          </w:p>
        </w:tc>
        <w:tc>
          <w:tcPr>
            <w:tcW w:w="1261" w:type="dxa"/>
          </w:tcPr>
          <w:p w14:paraId="3D9607F6" w14:textId="77777777" w:rsidR="009112F9" w:rsidRPr="008D7672" w:rsidRDefault="009112F9" w:rsidP="008D7672">
            <w:pPr>
              <w:pStyle w:val="TableText"/>
            </w:pPr>
            <w:r w:rsidRPr="008D7672">
              <w:t>14,15,18</w:t>
            </w:r>
          </w:p>
        </w:tc>
        <w:tc>
          <w:tcPr>
            <w:tcW w:w="1220" w:type="dxa"/>
          </w:tcPr>
          <w:p w14:paraId="3FBC3D1D" w14:textId="77777777" w:rsidR="009112F9" w:rsidRPr="008D7672" w:rsidRDefault="009112F9" w:rsidP="008D7672">
            <w:pPr>
              <w:pStyle w:val="TableText"/>
            </w:pPr>
            <w:r w:rsidRPr="008D7672">
              <w:t>PSX*2*77</w:t>
            </w:r>
          </w:p>
        </w:tc>
        <w:tc>
          <w:tcPr>
            <w:tcW w:w="5623" w:type="dxa"/>
          </w:tcPr>
          <w:p w14:paraId="338145B9" w14:textId="77777777" w:rsidR="009112F9" w:rsidRPr="008D7672" w:rsidRDefault="009112F9" w:rsidP="008D7672">
            <w:pPr>
              <w:pStyle w:val="TableText"/>
            </w:pPr>
            <w:r w:rsidRPr="008D7672">
              <w:t>Update CMOP Not Dispensed Rx List and CMOP Not Transmitted Rx List Message mail messages</w:t>
            </w:r>
          </w:p>
        </w:tc>
      </w:tr>
      <w:tr w:rsidR="009112F9" w14:paraId="38EF6E6B" w14:textId="77777777" w:rsidTr="008D7672">
        <w:trPr>
          <w:cantSplit/>
        </w:trPr>
        <w:tc>
          <w:tcPr>
            <w:tcW w:w="1169" w:type="dxa"/>
          </w:tcPr>
          <w:p w14:paraId="55FDA0D9" w14:textId="77777777" w:rsidR="009112F9" w:rsidRDefault="009112F9" w:rsidP="009112F9">
            <w:pPr>
              <w:pStyle w:val="TableText"/>
            </w:pPr>
            <w:r>
              <w:t>12/2010</w:t>
            </w:r>
          </w:p>
        </w:tc>
        <w:tc>
          <w:tcPr>
            <w:tcW w:w="1261" w:type="dxa"/>
          </w:tcPr>
          <w:p w14:paraId="7E1079E0" w14:textId="77E66DB0" w:rsidR="009112F9" w:rsidRPr="008D7672" w:rsidRDefault="009112F9" w:rsidP="008D7672">
            <w:pPr>
              <w:pStyle w:val="TableText"/>
            </w:pPr>
            <w:proofErr w:type="spellStart"/>
            <w:r w:rsidRPr="008D7672">
              <w:t>i</w:t>
            </w:r>
            <w:proofErr w:type="spellEnd"/>
            <w:r w:rsidRPr="008D7672">
              <w:t>, 71</w:t>
            </w:r>
          </w:p>
        </w:tc>
        <w:tc>
          <w:tcPr>
            <w:tcW w:w="1220" w:type="dxa"/>
          </w:tcPr>
          <w:p w14:paraId="592071E5" w14:textId="77777777" w:rsidR="009112F9" w:rsidRPr="008D7672" w:rsidRDefault="009112F9" w:rsidP="008D7672">
            <w:pPr>
              <w:pStyle w:val="TableText"/>
            </w:pPr>
            <w:r w:rsidRPr="008D7672">
              <w:t>PSX*2*71</w:t>
            </w:r>
          </w:p>
        </w:tc>
        <w:tc>
          <w:tcPr>
            <w:tcW w:w="5623" w:type="dxa"/>
          </w:tcPr>
          <w:p w14:paraId="4CBE5135" w14:textId="77777777" w:rsidR="009112F9" w:rsidRPr="008D7672" w:rsidRDefault="009112F9" w:rsidP="008D7672">
            <w:pPr>
              <w:pStyle w:val="TableText"/>
            </w:pPr>
            <w:r w:rsidRPr="008D7672">
              <w:t>Change to allow more than five warnings per prescription to be transmitted to CMOP, and also allow warning text that is greater than 220 characters per warning. Created a continuation segment in NTE|11A| to contain the warning text that is greater than the initial 220 characters, up to an additional 220 characters. The continuation segment immediately follows the NTE|11| segment of the warning.</w:t>
            </w:r>
          </w:p>
          <w:p w14:paraId="3C3E3120" w14:textId="77777777" w:rsidR="009112F9" w:rsidRPr="008D7672" w:rsidRDefault="009112F9" w:rsidP="008D7672">
            <w:pPr>
              <w:pStyle w:val="TableText"/>
            </w:pPr>
            <w:r w:rsidRPr="008D7672">
              <w:t>REDACTED</w:t>
            </w:r>
          </w:p>
        </w:tc>
      </w:tr>
      <w:tr w:rsidR="009112F9" w14:paraId="2968343A" w14:textId="77777777" w:rsidTr="008D7672">
        <w:trPr>
          <w:cantSplit/>
        </w:trPr>
        <w:tc>
          <w:tcPr>
            <w:tcW w:w="1169" w:type="dxa"/>
          </w:tcPr>
          <w:p w14:paraId="546BD7E3" w14:textId="77777777" w:rsidR="009112F9" w:rsidRDefault="009112F9" w:rsidP="009112F9">
            <w:pPr>
              <w:pStyle w:val="TableText"/>
            </w:pPr>
            <w:r>
              <w:t>07/2009</w:t>
            </w:r>
          </w:p>
        </w:tc>
        <w:tc>
          <w:tcPr>
            <w:tcW w:w="1261" w:type="dxa"/>
          </w:tcPr>
          <w:p w14:paraId="4845F136" w14:textId="77777777" w:rsidR="009112F9" w:rsidRPr="008D7672" w:rsidRDefault="009112F9" w:rsidP="008D7672">
            <w:pPr>
              <w:pStyle w:val="TableText"/>
            </w:pPr>
            <w:proofErr w:type="spellStart"/>
            <w:r w:rsidRPr="008D7672">
              <w:t>i</w:t>
            </w:r>
            <w:proofErr w:type="spellEnd"/>
            <w:r w:rsidRPr="008D7672">
              <w:t>, 33</w:t>
            </w:r>
          </w:p>
        </w:tc>
        <w:tc>
          <w:tcPr>
            <w:tcW w:w="1220" w:type="dxa"/>
          </w:tcPr>
          <w:p w14:paraId="3E4384FA" w14:textId="77777777" w:rsidR="009112F9" w:rsidRPr="008D7672" w:rsidRDefault="009112F9" w:rsidP="008D7672">
            <w:pPr>
              <w:pStyle w:val="TableText"/>
            </w:pPr>
            <w:r w:rsidRPr="008D7672">
              <w:t>PSX*2*65</w:t>
            </w:r>
          </w:p>
        </w:tc>
        <w:tc>
          <w:tcPr>
            <w:tcW w:w="5623" w:type="dxa"/>
          </w:tcPr>
          <w:p w14:paraId="3F5134ED" w14:textId="5847CE51" w:rsidR="009112F9" w:rsidRPr="008D7672" w:rsidRDefault="009112F9" w:rsidP="008D7672">
            <w:pPr>
              <w:pStyle w:val="TableText"/>
            </w:pPr>
            <w:r w:rsidRPr="008D7672">
              <w:t>Added PSXRPPL2 and PSXBPSR1 to the routine List. (</w:t>
            </w:r>
            <w:r w:rsidR="008D7672" w:rsidRPr="008D7672">
              <w:t>REDACTED</w:t>
            </w:r>
            <w:r w:rsidRPr="008D7672">
              <w:t xml:space="preserve">, PM; </w:t>
            </w:r>
            <w:r w:rsidR="008D7672" w:rsidRPr="008D7672">
              <w:t>REDACTED</w:t>
            </w:r>
            <w:r w:rsidRPr="008D7672">
              <w:t>, Tech Writer)</w:t>
            </w:r>
          </w:p>
        </w:tc>
      </w:tr>
      <w:tr w:rsidR="009112F9" w14:paraId="02467770" w14:textId="77777777" w:rsidTr="008D7672">
        <w:trPr>
          <w:cantSplit/>
        </w:trPr>
        <w:tc>
          <w:tcPr>
            <w:tcW w:w="1169" w:type="dxa"/>
          </w:tcPr>
          <w:p w14:paraId="1DA85D87" w14:textId="77777777" w:rsidR="009112F9" w:rsidRDefault="009112F9" w:rsidP="009112F9">
            <w:pPr>
              <w:pStyle w:val="TableText"/>
            </w:pPr>
            <w:r>
              <w:t>01/2007</w:t>
            </w:r>
          </w:p>
        </w:tc>
        <w:tc>
          <w:tcPr>
            <w:tcW w:w="1261" w:type="dxa"/>
          </w:tcPr>
          <w:p w14:paraId="59FFBF1C" w14:textId="5D399337" w:rsidR="009112F9" w:rsidRPr="008D7672" w:rsidRDefault="009112F9" w:rsidP="008D7672">
            <w:pPr>
              <w:pStyle w:val="TableText"/>
            </w:pPr>
            <w:r w:rsidRPr="008D7672">
              <w:t>33, 65, 68-69, 71, 75,</w:t>
            </w:r>
            <w:r w:rsidR="008D7672">
              <w:t xml:space="preserve"> </w:t>
            </w:r>
            <w:r w:rsidRPr="008D7672">
              <w:t>75a-b, 77</w:t>
            </w:r>
          </w:p>
        </w:tc>
        <w:tc>
          <w:tcPr>
            <w:tcW w:w="1220" w:type="dxa"/>
          </w:tcPr>
          <w:p w14:paraId="43536C50" w14:textId="77777777" w:rsidR="009112F9" w:rsidRPr="008D7672" w:rsidRDefault="009112F9" w:rsidP="008D7672">
            <w:pPr>
              <w:pStyle w:val="TableText"/>
            </w:pPr>
            <w:r w:rsidRPr="008D7672">
              <w:t>PSX*2*54</w:t>
            </w:r>
          </w:p>
        </w:tc>
        <w:tc>
          <w:tcPr>
            <w:tcW w:w="5623" w:type="dxa"/>
          </w:tcPr>
          <w:p w14:paraId="726F1C6A" w14:textId="77777777" w:rsidR="009112F9" w:rsidRPr="008D7672" w:rsidRDefault="009112F9" w:rsidP="008D7672">
            <w:pPr>
              <w:pStyle w:val="TableText"/>
            </w:pPr>
            <w:r w:rsidRPr="008D7672">
              <w:t>Added PSXBLD1 to the Routine List. Updated affected HL7 segments to reference the new warning label source.</w:t>
            </w:r>
          </w:p>
          <w:p w14:paraId="2BA2092B" w14:textId="77777777" w:rsidR="009112F9" w:rsidRPr="008D7672" w:rsidRDefault="009112F9" w:rsidP="008D7672">
            <w:pPr>
              <w:pStyle w:val="TableText"/>
            </w:pPr>
            <w:r w:rsidRPr="008D7672">
              <w:t>REDACTED</w:t>
            </w:r>
          </w:p>
        </w:tc>
      </w:tr>
      <w:tr w:rsidR="009112F9" w14:paraId="1D1CE853" w14:textId="77777777" w:rsidTr="008D7672">
        <w:trPr>
          <w:cantSplit/>
        </w:trPr>
        <w:tc>
          <w:tcPr>
            <w:tcW w:w="1169" w:type="dxa"/>
          </w:tcPr>
          <w:p w14:paraId="6460BBBB" w14:textId="77777777" w:rsidR="009112F9" w:rsidRDefault="009112F9" w:rsidP="009112F9">
            <w:pPr>
              <w:pStyle w:val="TableText"/>
            </w:pPr>
            <w:r>
              <w:t>09/2006</w:t>
            </w:r>
          </w:p>
        </w:tc>
        <w:tc>
          <w:tcPr>
            <w:tcW w:w="1261" w:type="dxa"/>
          </w:tcPr>
          <w:p w14:paraId="6E0EF00A" w14:textId="77777777" w:rsidR="009112F9" w:rsidRPr="008D7672" w:rsidRDefault="009112F9" w:rsidP="008D7672">
            <w:pPr>
              <w:pStyle w:val="TableText"/>
            </w:pPr>
            <w:r w:rsidRPr="008D7672">
              <w:t>All</w:t>
            </w:r>
          </w:p>
        </w:tc>
        <w:tc>
          <w:tcPr>
            <w:tcW w:w="1220" w:type="dxa"/>
          </w:tcPr>
          <w:p w14:paraId="4E1BB12F" w14:textId="77777777" w:rsidR="009112F9" w:rsidRPr="008D7672" w:rsidRDefault="009112F9" w:rsidP="008D7672">
            <w:pPr>
              <w:pStyle w:val="TableText"/>
            </w:pPr>
            <w:r w:rsidRPr="008D7672">
              <w:t>PSX*2*61</w:t>
            </w:r>
          </w:p>
        </w:tc>
        <w:tc>
          <w:tcPr>
            <w:tcW w:w="5623" w:type="dxa"/>
          </w:tcPr>
          <w:p w14:paraId="1769342A" w14:textId="77777777" w:rsidR="009112F9" w:rsidRPr="008D7672" w:rsidRDefault="009112F9" w:rsidP="008D7672">
            <w:pPr>
              <w:pStyle w:val="TableText"/>
            </w:pPr>
            <w:r w:rsidRPr="008D7672">
              <w:t>Encapsulation II Follow-up Patches. Added PSX550 to the Routine List. (Clean-up - fixed both Table of Contents, added blank pages, deleted headers, re-numbered pages, etc.) This is a re-issue of the full manual.</w:t>
            </w:r>
          </w:p>
          <w:p w14:paraId="3A02EBCD" w14:textId="77777777" w:rsidR="009112F9" w:rsidRPr="008D7672" w:rsidRDefault="009112F9" w:rsidP="008D7672">
            <w:pPr>
              <w:pStyle w:val="TableText"/>
            </w:pPr>
            <w:r w:rsidRPr="008D7672">
              <w:t>REDACTED</w:t>
            </w:r>
          </w:p>
        </w:tc>
      </w:tr>
      <w:tr w:rsidR="009112F9" w14:paraId="65F8384B" w14:textId="77777777" w:rsidTr="008D7672">
        <w:trPr>
          <w:cantSplit/>
        </w:trPr>
        <w:tc>
          <w:tcPr>
            <w:tcW w:w="1169" w:type="dxa"/>
            <w:shd w:val="clear" w:color="auto" w:fill="auto"/>
          </w:tcPr>
          <w:p w14:paraId="4E670BAC" w14:textId="6B79695D" w:rsidR="009112F9" w:rsidRPr="00C01F00" w:rsidRDefault="009112F9" w:rsidP="009112F9">
            <w:pPr>
              <w:pStyle w:val="TableText"/>
            </w:pPr>
            <w:r>
              <w:t>04/1997</w:t>
            </w:r>
          </w:p>
        </w:tc>
        <w:tc>
          <w:tcPr>
            <w:tcW w:w="1261" w:type="dxa"/>
            <w:shd w:val="clear" w:color="auto" w:fill="auto"/>
          </w:tcPr>
          <w:p w14:paraId="6237967B" w14:textId="77777777" w:rsidR="009112F9" w:rsidRPr="008D7672" w:rsidRDefault="009112F9" w:rsidP="008D7672">
            <w:pPr>
              <w:pStyle w:val="TableText"/>
            </w:pPr>
          </w:p>
        </w:tc>
        <w:tc>
          <w:tcPr>
            <w:tcW w:w="1220" w:type="dxa"/>
            <w:shd w:val="clear" w:color="auto" w:fill="auto"/>
          </w:tcPr>
          <w:p w14:paraId="0994D417" w14:textId="77777777" w:rsidR="009112F9" w:rsidRPr="008D7672" w:rsidRDefault="009112F9" w:rsidP="008D7672">
            <w:pPr>
              <w:pStyle w:val="TableText"/>
            </w:pPr>
          </w:p>
        </w:tc>
        <w:tc>
          <w:tcPr>
            <w:tcW w:w="5623" w:type="dxa"/>
            <w:shd w:val="clear" w:color="auto" w:fill="auto"/>
          </w:tcPr>
          <w:p w14:paraId="2D991CF2" w14:textId="77777777" w:rsidR="009112F9" w:rsidRPr="008D7672" w:rsidRDefault="009112F9" w:rsidP="008D7672">
            <w:pPr>
              <w:pStyle w:val="TableText"/>
            </w:pPr>
            <w:r w:rsidRPr="008D7672">
              <w:t>Original Released Technical Manual.</w:t>
            </w:r>
          </w:p>
        </w:tc>
      </w:tr>
    </w:tbl>
    <w:p w14:paraId="5B3C4B89" w14:textId="77777777" w:rsidR="0020394D" w:rsidRPr="008D7672" w:rsidRDefault="0020394D" w:rsidP="008D7672">
      <w:r w:rsidRPr="008D7672">
        <w:br w:type="page"/>
      </w:r>
    </w:p>
    <w:p w14:paraId="6EBCA972" w14:textId="7B4D8DCE" w:rsidR="001C00CD" w:rsidRDefault="001C00CD" w:rsidP="008D7672">
      <w:pPr>
        <w:pStyle w:val="Title2"/>
      </w:pPr>
      <w:r>
        <w:t>Table of Contents</w:t>
      </w:r>
    </w:p>
    <w:p w14:paraId="1BAE5074" w14:textId="0CF818E2" w:rsidR="00045D32" w:rsidRDefault="001C00CD">
      <w:pPr>
        <w:pStyle w:val="TOC1"/>
        <w:rPr>
          <w:rFonts w:asciiTheme="minorHAnsi" w:eastAsiaTheme="minorEastAsia" w:hAnsiTheme="minorHAnsi" w:cstheme="minorBidi"/>
          <w:b w:val="0"/>
          <w:noProof/>
          <w:color w:val="auto"/>
          <w:sz w:val="22"/>
          <w:szCs w:val="22"/>
        </w:rPr>
      </w:pPr>
      <w:r>
        <w:rPr>
          <w:b w:val="0"/>
        </w:rPr>
        <w:fldChar w:fldCharType="begin"/>
      </w:r>
      <w:r>
        <w:rPr>
          <w:b w:val="0"/>
        </w:rPr>
        <w:instrText xml:space="preserve"> TOC \o "1-4" \h \z </w:instrText>
      </w:r>
      <w:r>
        <w:rPr>
          <w:b w:val="0"/>
        </w:rPr>
        <w:fldChar w:fldCharType="separate"/>
      </w:r>
      <w:hyperlink w:anchor="_Toc84256417" w:history="1">
        <w:r w:rsidR="00045D32" w:rsidRPr="00204332">
          <w:rPr>
            <w:rStyle w:val="Hyperlink"/>
            <w:noProof/>
          </w:rPr>
          <w:t>CMOP Version 2.0 Technical Manual</w:t>
        </w:r>
        <w:r w:rsidR="00045D32">
          <w:rPr>
            <w:noProof/>
            <w:webHidden/>
          </w:rPr>
          <w:tab/>
        </w:r>
        <w:r w:rsidR="00045D32">
          <w:rPr>
            <w:noProof/>
            <w:webHidden/>
          </w:rPr>
          <w:fldChar w:fldCharType="begin"/>
        </w:r>
        <w:r w:rsidR="00045D32">
          <w:rPr>
            <w:noProof/>
            <w:webHidden/>
          </w:rPr>
          <w:instrText xml:space="preserve"> PAGEREF _Toc84256417 \h </w:instrText>
        </w:r>
        <w:r w:rsidR="00045D32">
          <w:rPr>
            <w:noProof/>
            <w:webHidden/>
          </w:rPr>
        </w:r>
        <w:r w:rsidR="00045D32">
          <w:rPr>
            <w:noProof/>
            <w:webHidden/>
          </w:rPr>
          <w:fldChar w:fldCharType="separate"/>
        </w:r>
        <w:r w:rsidR="00225D8F">
          <w:rPr>
            <w:noProof/>
            <w:webHidden/>
          </w:rPr>
          <w:t>1</w:t>
        </w:r>
        <w:r w:rsidR="00045D32">
          <w:rPr>
            <w:noProof/>
            <w:webHidden/>
          </w:rPr>
          <w:fldChar w:fldCharType="end"/>
        </w:r>
      </w:hyperlink>
    </w:p>
    <w:p w14:paraId="095129F7" w14:textId="2CA482CE" w:rsidR="00045D32" w:rsidRDefault="00DF047D">
      <w:pPr>
        <w:pStyle w:val="TOC1"/>
        <w:rPr>
          <w:rFonts w:asciiTheme="minorHAnsi" w:eastAsiaTheme="minorEastAsia" w:hAnsiTheme="minorHAnsi" w:cstheme="minorBidi"/>
          <w:b w:val="0"/>
          <w:noProof/>
          <w:color w:val="auto"/>
          <w:sz w:val="22"/>
          <w:szCs w:val="22"/>
        </w:rPr>
      </w:pPr>
      <w:hyperlink w:anchor="_Toc84256418" w:history="1">
        <w:r w:rsidR="00045D32" w:rsidRPr="00204332">
          <w:rPr>
            <w:rStyle w:val="Hyperlink"/>
            <w:noProof/>
          </w:rPr>
          <w:t>1</w:t>
        </w:r>
        <w:r w:rsidR="00045D32">
          <w:rPr>
            <w:rFonts w:asciiTheme="minorHAnsi" w:eastAsiaTheme="minorEastAsia" w:hAnsiTheme="minorHAnsi" w:cstheme="minorBidi"/>
            <w:b w:val="0"/>
            <w:noProof/>
            <w:color w:val="auto"/>
            <w:sz w:val="22"/>
            <w:szCs w:val="22"/>
          </w:rPr>
          <w:tab/>
        </w:r>
        <w:r w:rsidR="00045D32" w:rsidRPr="00204332">
          <w:rPr>
            <w:rStyle w:val="Hyperlink"/>
            <w:noProof/>
          </w:rPr>
          <w:t>Introduction</w:t>
        </w:r>
        <w:r w:rsidR="00045D32">
          <w:rPr>
            <w:noProof/>
            <w:webHidden/>
          </w:rPr>
          <w:tab/>
        </w:r>
        <w:r w:rsidR="00045D32">
          <w:rPr>
            <w:noProof/>
            <w:webHidden/>
          </w:rPr>
          <w:fldChar w:fldCharType="begin"/>
        </w:r>
        <w:r w:rsidR="00045D32">
          <w:rPr>
            <w:noProof/>
            <w:webHidden/>
          </w:rPr>
          <w:instrText xml:space="preserve"> PAGEREF _Toc84256418 \h </w:instrText>
        </w:r>
        <w:r w:rsidR="00045D32">
          <w:rPr>
            <w:noProof/>
            <w:webHidden/>
          </w:rPr>
        </w:r>
        <w:r w:rsidR="00045D32">
          <w:rPr>
            <w:noProof/>
            <w:webHidden/>
          </w:rPr>
          <w:fldChar w:fldCharType="separate"/>
        </w:r>
        <w:r w:rsidR="00225D8F">
          <w:rPr>
            <w:noProof/>
            <w:webHidden/>
          </w:rPr>
          <w:t>1</w:t>
        </w:r>
        <w:r w:rsidR="00045D32">
          <w:rPr>
            <w:noProof/>
            <w:webHidden/>
          </w:rPr>
          <w:fldChar w:fldCharType="end"/>
        </w:r>
      </w:hyperlink>
    </w:p>
    <w:p w14:paraId="09C3A893" w14:textId="74F899FA" w:rsidR="00045D32" w:rsidRDefault="00DF047D">
      <w:pPr>
        <w:pStyle w:val="TOC1"/>
        <w:rPr>
          <w:rFonts w:asciiTheme="minorHAnsi" w:eastAsiaTheme="minorEastAsia" w:hAnsiTheme="minorHAnsi" w:cstheme="minorBidi"/>
          <w:b w:val="0"/>
          <w:noProof/>
          <w:color w:val="auto"/>
          <w:sz w:val="22"/>
          <w:szCs w:val="22"/>
        </w:rPr>
      </w:pPr>
      <w:hyperlink w:anchor="_Toc84256419" w:history="1">
        <w:r w:rsidR="00045D32" w:rsidRPr="00204332">
          <w:rPr>
            <w:rStyle w:val="Hyperlink"/>
            <w:noProof/>
          </w:rPr>
          <w:t>2</w:t>
        </w:r>
        <w:r w:rsidR="00045D32">
          <w:rPr>
            <w:rFonts w:asciiTheme="minorHAnsi" w:eastAsiaTheme="minorEastAsia" w:hAnsiTheme="minorHAnsi" w:cstheme="minorBidi"/>
            <w:b w:val="0"/>
            <w:noProof/>
            <w:color w:val="auto"/>
            <w:sz w:val="22"/>
            <w:szCs w:val="22"/>
          </w:rPr>
          <w:tab/>
        </w:r>
        <w:r w:rsidR="00045D32" w:rsidRPr="00204332">
          <w:rPr>
            <w:rStyle w:val="Hyperlink"/>
            <w:noProof/>
          </w:rPr>
          <w:t>Orientation</w:t>
        </w:r>
        <w:r w:rsidR="00045D32">
          <w:rPr>
            <w:noProof/>
            <w:webHidden/>
          </w:rPr>
          <w:tab/>
        </w:r>
        <w:r w:rsidR="00045D32">
          <w:rPr>
            <w:noProof/>
            <w:webHidden/>
          </w:rPr>
          <w:fldChar w:fldCharType="begin"/>
        </w:r>
        <w:r w:rsidR="00045D32">
          <w:rPr>
            <w:noProof/>
            <w:webHidden/>
          </w:rPr>
          <w:instrText xml:space="preserve"> PAGEREF _Toc84256419 \h </w:instrText>
        </w:r>
        <w:r w:rsidR="00045D32">
          <w:rPr>
            <w:noProof/>
            <w:webHidden/>
          </w:rPr>
        </w:r>
        <w:r w:rsidR="00045D32">
          <w:rPr>
            <w:noProof/>
            <w:webHidden/>
          </w:rPr>
          <w:fldChar w:fldCharType="separate"/>
        </w:r>
        <w:r w:rsidR="00225D8F">
          <w:rPr>
            <w:noProof/>
            <w:webHidden/>
          </w:rPr>
          <w:t>1</w:t>
        </w:r>
        <w:r w:rsidR="00045D32">
          <w:rPr>
            <w:noProof/>
            <w:webHidden/>
          </w:rPr>
          <w:fldChar w:fldCharType="end"/>
        </w:r>
      </w:hyperlink>
    </w:p>
    <w:p w14:paraId="3226B997" w14:textId="7E43D5C1" w:rsidR="00045D32" w:rsidRDefault="00DF047D">
      <w:pPr>
        <w:pStyle w:val="TOC2"/>
        <w:rPr>
          <w:rFonts w:asciiTheme="minorHAnsi" w:eastAsiaTheme="minorEastAsia" w:hAnsiTheme="minorHAnsi" w:cstheme="minorBidi"/>
          <w:b w:val="0"/>
          <w:color w:val="auto"/>
          <w:sz w:val="22"/>
          <w:szCs w:val="22"/>
        </w:rPr>
      </w:pPr>
      <w:hyperlink w:anchor="_Toc84256420" w:history="1">
        <w:r w:rsidR="00045D32" w:rsidRPr="00204332">
          <w:rPr>
            <w:rStyle w:val="Hyperlink"/>
          </w:rPr>
          <w:t>2.1</w:t>
        </w:r>
        <w:r w:rsidR="00045D32">
          <w:rPr>
            <w:rFonts w:asciiTheme="minorHAnsi" w:eastAsiaTheme="minorEastAsia" w:hAnsiTheme="minorHAnsi" w:cstheme="minorBidi"/>
            <w:b w:val="0"/>
            <w:color w:val="auto"/>
            <w:sz w:val="22"/>
            <w:szCs w:val="22"/>
          </w:rPr>
          <w:tab/>
        </w:r>
        <w:r w:rsidR="00045D32" w:rsidRPr="00204332">
          <w:rPr>
            <w:rStyle w:val="Hyperlink"/>
          </w:rPr>
          <w:t>Special Notations</w:t>
        </w:r>
        <w:r w:rsidR="00045D32">
          <w:rPr>
            <w:webHidden/>
          </w:rPr>
          <w:tab/>
        </w:r>
        <w:r w:rsidR="00045D32">
          <w:rPr>
            <w:webHidden/>
          </w:rPr>
          <w:fldChar w:fldCharType="begin"/>
        </w:r>
        <w:r w:rsidR="00045D32">
          <w:rPr>
            <w:webHidden/>
          </w:rPr>
          <w:instrText xml:space="preserve"> PAGEREF _Toc84256420 \h </w:instrText>
        </w:r>
        <w:r w:rsidR="00045D32">
          <w:rPr>
            <w:webHidden/>
          </w:rPr>
        </w:r>
        <w:r w:rsidR="00045D32">
          <w:rPr>
            <w:webHidden/>
          </w:rPr>
          <w:fldChar w:fldCharType="separate"/>
        </w:r>
        <w:r w:rsidR="00225D8F">
          <w:rPr>
            <w:webHidden/>
          </w:rPr>
          <w:t>1</w:t>
        </w:r>
        <w:r w:rsidR="00045D32">
          <w:rPr>
            <w:webHidden/>
          </w:rPr>
          <w:fldChar w:fldCharType="end"/>
        </w:r>
      </w:hyperlink>
    </w:p>
    <w:p w14:paraId="12AA9373" w14:textId="515B44F6" w:rsidR="00045D32" w:rsidRDefault="00DF047D">
      <w:pPr>
        <w:pStyle w:val="TOC2"/>
        <w:rPr>
          <w:rFonts w:asciiTheme="minorHAnsi" w:eastAsiaTheme="minorEastAsia" w:hAnsiTheme="minorHAnsi" w:cstheme="minorBidi"/>
          <w:b w:val="0"/>
          <w:color w:val="auto"/>
          <w:sz w:val="22"/>
          <w:szCs w:val="22"/>
        </w:rPr>
      </w:pPr>
      <w:hyperlink w:anchor="_Toc84256421" w:history="1">
        <w:r w:rsidR="00045D32" w:rsidRPr="00204332">
          <w:rPr>
            <w:rStyle w:val="Hyperlink"/>
          </w:rPr>
          <w:t>2.2</w:t>
        </w:r>
        <w:r w:rsidR="00045D32">
          <w:rPr>
            <w:rFonts w:asciiTheme="minorHAnsi" w:eastAsiaTheme="minorEastAsia" w:hAnsiTheme="minorHAnsi" w:cstheme="minorBidi"/>
            <w:b w:val="0"/>
            <w:color w:val="auto"/>
            <w:sz w:val="22"/>
            <w:szCs w:val="22"/>
          </w:rPr>
          <w:tab/>
        </w:r>
        <w:r w:rsidR="00045D32" w:rsidRPr="00204332">
          <w:rPr>
            <w:rStyle w:val="Hyperlink"/>
          </w:rPr>
          <w:t>Change Pages</w:t>
        </w:r>
        <w:r w:rsidR="00045D32">
          <w:rPr>
            <w:webHidden/>
          </w:rPr>
          <w:tab/>
        </w:r>
        <w:r w:rsidR="00045D32">
          <w:rPr>
            <w:webHidden/>
          </w:rPr>
          <w:fldChar w:fldCharType="begin"/>
        </w:r>
        <w:r w:rsidR="00045D32">
          <w:rPr>
            <w:webHidden/>
          </w:rPr>
          <w:instrText xml:space="preserve"> PAGEREF _Toc84256421 \h </w:instrText>
        </w:r>
        <w:r w:rsidR="00045D32">
          <w:rPr>
            <w:webHidden/>
          </w:rPr>
        </w:r>
        <w:r w:rsidR="00045D32">
          <w:rPr>
            <w:webHidden/>
          </w:rPr>
          <w:fldChar w:fldCharType="separate"/>
        </w:r>
        <w:r w:rsidR="00225D8F">
          <w:rPr>
            <w:webHidden/>
          </w:rPr>
          <w:t>1</w:t>
        </w:r>
        <w:r w:rsidR="00045D32">
          <w:rPr>
            <w:webHidden/>
          </w:rPr>
          <w:fldChar w:fldCharType="end"/>
        </w:r>
      </w:hyperlink>
    </w:p>
    <w:p w14:paraId="34E76218" w14:textId="5DF661B9" w:rsidR="00045D32" w:rsidRDefault="00DF047D">
      <w:pPr>
        <w:pStyle w:val="TOC2"/>
        <w:rPr>
          <w:rFonts w:asciiTheme="minorHAnsi" w:eastAsiaTheme="minorEastAsia" w:hAnsiTheme="minorHAnsi" w:cstheme="minorBidi"/>
          <w:b w:val="0"/>
          <w:color w:val="auto"/>
          <w:sz w:val="22"/>
          <w:szCs w:val="22"/>
        </w:rPr>
      </w:pPr>
      <w:hyperlink w:anchor="_Toc84256422" w:history="1">
        <w:r w:rsidR="00045D32" w:rsidRPr="00204332">
          <w:rPr>
            <w:rStyle w:val="Hyperlink"/>
          </w:rPr>
          <w:t>2.3</w:t>
        </w:r>
        <w:r w:rsidR="00045D32">
          <w:rPr>
            <w:rFonts w:asciiTheme="minorHAnsi" w:eastAsiaTheme="minorEastAsia" w:hAnsiTheme="minorHAnsi" w:cstheme="minorBidi"/>
            <w:b w:val="0"/>
            <w:color w:val="auto"/>
            <w:sz w:val="22"/>
            <w:szCs w:val="22"/>
          </w:rPr>
          <w:tab/>
        </w:r>
        <w:r w:rsidR="00045D32" w:rsidRPr="00204332">
          <w:rPr>
            <w:rStyle w:val="Hyperlink"/>
          </w:rPr>
          <w:t>Package Management</w:t>
        </w:r>
        <w:r w:rsidR="00045D32">
          <w:rPr>
            <w:webHidden/>
          </w:rPr>
          <w:tab/>
        </w:r>
        <w:r w:rsidR="00045D32">
          <w:rPr>
            <w:webHidden/>
          </w:rPr>
          <w:fldChar w:fldCharType="begin"/>
        </w:r>
        <w:r w:rsidR="00045D32">
          <w:rPr>
            <w:webHidden/>
          </w:rPr>
          <w:instrText xml:space="preserve"> PAGEREF _Toc84256422 \h </w:instrText>
        </w:r>
        <w:r w:rsidR="00045D32">
          <w:rPr>
            <w:webHidden/>
          </w:rPr>
        </w:r>
        <w:r w:rsidR="00045D32">
          <w:rPr>
            <w:webHidden/>
          </w:rPr>
          <w:fldChar w:fldCharType="separate"/>
        </w:r>
        <w:r w:rsidR="00225D8F">
          <w:rPr>
            <w:webHidden/>
          </w:rPr>
          <w:t>1</w:t>
        </w:r>
        <w:r w:rsidR="00045D32">
          <w:rPr>
            <w:webHidden/>
          </w:rPr>
          <w:fldChar w:fldCharType="end"/>
        </w:r>
      </w:hyperlink>
    </w:p>
    <w:p w14:paraId="2BAAF8DA" w14:textId="0B0EBE21" w:rsidR="00045D32" w:rsidRDefault="00DF047D">
      <w:pPr>
        <w:pStyle w:val="TOC2"/>
        <w:rPr>
          <w:rFonts w:asciiTheme="minorHAnsi" w:eastAsiaTheme="minorEastAsia" w:hAnsiTheme="minorHAnsi" w:cstheme="minorBidi"/>
          <w:b w:val="0"/>
          <w:color w:val="auto"/>
          <w:sz w:val="22"/>
          <w:szCs w:val="22"/>
        </w:rPr>
      </w:pPr>
      <w:hyperlink w:anchor="_Toc84256423" w:history="1">
        <w:r w:rsidR="00045D32" w:rsidRPr="00204332">
          <w:rPr>
            <w:rStyle w:val="Hyperlink"/>
          </w:rPr>
          <w:t>2.4</w:t>
        </w:r>
        <w:r w:rsidR="00045D32">
          <w:rPr>
            <w:rFonts w:asciiTheme="minorHAnsi" w:eastAsiaTheme="minorEastAsia" w:hAnsiTheme="minorHAnsi" w:cstheme="minorBidi"/>
            <w:b w:val="0"/>
            <w:color w:val="auto"/>
            <w:sz w:val="22"/>
            <w:szCs w:val="22"/>
          </w:rPr>
          <w:tab/>
        </w:r>
        <w:r w:rsidR="00045D32" w:rsidRPr="00204332">
          <w:rPr>
            <w:rStyle w:val="Hyperlink"/>
          </w:rPr>
          <w:t>Flowchart for Processing a CMOP Prescription</w:t>
        </w:r>
        <w:r w:rsidR="00045D32">
          <w:rPr>
            <w:webHidden/>
          </w:rPr>
          <w:tab/>
        </w:r>
        <w:r w:rsidR="00045D32">
          <w:rPr>
            <w:webHidden/>
          </w:rPr>
          <w:fldChar w:fldCharType="begin"/>
        </w:r>
        <w:r w:rsidR="00045D32">
          <w:rPr>
            <w:webHidden/>
          </w:rPr>
          <w:instrText xml:space="preserve"> PAGEREF _Toc84256423 \h </w:instrText>
        </w:r>
        <w:r w:rsidR="00045D32">
          <w:rPr>
            <w:webHidden/>
          </w:rPr>
        </w:r>
        <w:r w:rsidR="00045D32">
          <w:rPr>
            <w:webHidden/>
          </w:rPr>
          <w:fldChar w:fldCharType="separate"/>
        </w:r>
        <w:r w:rsidR="00225D8F">
          <w:rPr>
            <w:webHidden/>
          </w:rPr>
          <w:t>1</w:t>
        </w:r>
        <w:r w:rsidR="00045D32">
          <w:rPr>
            <w:webHidden/>
          </w:rPr>
          <w:fldChar w:fldCharType="end"/>
        </w:r>
      </w:hyperlink>
    </w:p>
    <w:p w14:paraId="59199DA2" w14:textId="609434C6" w:rsidR="00045D32" w:rsidRDefault="00DF047D">
      <w:pPr>
        <w:pStyle w:val="TOC1"/>
        <w:rPr>
          <w:rFonts w:asciiTheme="minorHAnsi" w:eastAsiaTheme="minorEastAsia" w:hAnsiTheme="minorHAnsi" w:cstheme="minorBidi"/>
          <w:b w:val="0"/>
          <w:noProof/>
          <w:color w:val="auto"/>
          <w:sz w:val="22"/>
          <w:szCs w:val="22"/>
        </w:rPr>
      </w:pPr>
      <w:hyperlink w:anchor="_Toc84256424" w:history="1">
        <w:r w:rsidR="00045D32" w:rsidRPr="00204332">
          <w:rPr>
            <w:rStyle w:val="Hyperlink"/>
            <w:noProof/>
          </w:rPr>
          <w:t>3</w:t>
        </w:r>
        <w:r w:rsidR="00045D32">
          <w:rPr>
            <w:rFonts w:asciiTheme="minorHAnsi" w:eastAsiaTheme="minorEastAsia" w:hAnsiTheme="minorHAnsi" w:cstheme="minorBidi"/>
            <w:b w:val="0"/>
            <w:noProof/>
            <w:color w:val="auto"/>
            <w:sz w:val="22"/>
            <w:szCs w:val="22"/>
          </w:rPr>
          <w:tab/>
        </w:r>
        <w:r w:rsidR="00045D32" w:rsidRPr="00204332">
          <w:rPr>
            <w:rStyle w:val="Hyperlink"/>
            <w:noProof/>
          </w:rPr>
          <w:t>Implementation and Maintenance</w:t>
        </w:r>
        <w:r w:rsidR="00045D32">
          <w:rPr>
            <w:noProof/>
            <w:webHidden/>
          </w:rPr>
          <w:tab/>
        </w:r>
        <w:r w:rsidR="00045D32">
          <w:rPr>
            <w:noProof/>
            <w:webHidden/>
          </w:rPr>
          <w:fldChar w:fldCharType="begin"/>
        </w:r>
        <w:r w:rsidR="00045D32">
          <w:rPr>
            <w:noProof/>
            <w:webHidden/>
          </w:rPr>
          <w:instrText xml:space="preserve"> PAGEREF _Toc84256424 \h </w:instrText>
        </w:r>
        <w:r w:rsidR="00045D32">
          <w:rPr>
            <w:noProof/>
            <w:webHidden/>
          </w:rPr>
        </w:r>
        <w:r w:rsidR="00045D32">
          <w:rPr>
            <w:noProof/>
            <w:webHidden/>
          </w:rPr>
          <w:fldChar w:fldCharType="separate"/>
        </w:r>
        <w:r w:rsidR="00225D8F">
          <w:rPr>
            <w:noProof/>
            <w:webHidden/>
          </w:rPr>
          <w:t>5</w:t>
        </w:r>
        <w:r w:rsidR="00045D32">
          <w:rPr>
            <w:noProof/>
            <w:webHidden/>
          </w:rPr>
          <w:fldChar w:fldCharType="end"/>
        </w:r>
      </w:hyperlink>
    </w:p>
    <w:p w14:paraId="46C132E8" w14:textId="5612859B" w:rsidR="00045D32" w:rsidRDefault="00DF047D">
      <w:pPr>
        <w:pStyle w:val="TOC2"/>
        <w:rPr>
          <w:rFonts w:asciiTheme="minorHAnsi" w:eastAsiaTheme="minorEastAsia" w:hAnsiTheme="minorHAnsi" w:cstheme="minorBidi"/>
          <w:b w:val="0"/>
          <w:color w:val="auto"/>
          <w:sz w:val="22"/>
          <w:szCs w:val="22"/>
        </w:rPr>
      </w:pPr>
      <w:hyperlink w:anchor="_Toc84256425" w:history="1">
        <w:r w:rsidR="00045D32" w:rsidRPr="00204332">
          <w:rPr>
            <w:rStyle w:val="Hyperlink"/>
          </w:rPr>
          <w:t>3.1</w:t>
        </w:r>
        <w:r w:rsidR="00045D32">
          <w:rPr>
            <w:rFonts w:asciiTheme="minorHAnsi" w:eastAsiaTheme="minorEastAsia" w:hAnsiTheme="minorHAnsi" w:cstheme="minorBidi"/>
            <w:b w:val="0"/>
            <w:color w:val="auto"/>
            <w:sz w:val="22"/>
            <w:szCs w:val="22"/>
          </w:rPr>
          <w:tab/>
        </w:r>
        <w:r w:rsidR="00045D32" w:rsidRPr="00204332">
          <w:rPr>
            <w:rStyle w:val="Hyperlink"/>
          </w:rPr>
          <w:t>Installation</w:t>
        </w:r>
        <w:r w:rsidR="00045D32">
          <w:rPr>
            <w:webHidden/>
          </w:rPr>
          <w:tab/>
        </w:r>
        <w:r w:rsidR="00045D32">
          <w:rPr>
            <w:webHidden/>
          </w:rPr>
          <w:fldChar w:fldCharType="begin"/>
        </w:r>
        <w:r w:rsidR="00045D32">
          <w:rPr>
            <w:webHidden/>
          </w:rPr>
          <w:instrText xml:space="preserve"> PAGEREF _Toc84256425 \h </w:instrText>
        </w:r>
        <w:r w:rsidR="00045D32">
          <w:rPr>
            <w:webHidden/>
          </w:rPr>
        </w:r>
        <w:r w:rsidR="00045D32">
          <w:rPr>
            <w:webHidden/>
          </w:rPr>
          <w:fldChar w:fldCharType="separate"/>
        </w:r>
        <w:r w:rsidR="00225D8F">
          <w:rPr>
            <w:webHidden/>
          </w:rPr>
          <w:t>5</w:t>
        </w:r>
        <w:r w:rsidR="00045D32">
          <w:rPr>
            <w:webHidden/>
          </w:rPr>
          <w:fldChar w:fldCharType="end"/>
        </w:r>
      </w:hyperlink>
    </w:p>
    <w:p w14:paraId="7CCACD10" w14:textId="4EF807EE" w:rsidR="00045D32" w:rsidRDefault="00DF047D">
      <w:pPr>
        <w:pStyle w:val="TOC2"/>
        <w:rPr>
          <w:rFonts w:asciiTheme="minorHAnsi" w:eastAsiaTheme="minorEastAsia" w:hAnsiTheme="minorHAnsi" w:cstheme="minorBidi"/>
          <w:b w:val="0"/>
          <w:color w:val="auto"/>
          <w:sz w:val="22"/>
          <w:szCs w:val="22"/>
        </w:rPr>
      </w:pPr>
      <w:hyperlink w:anchor="_Toc84256426" w:history="1">
        <w:r w:rsidR="00045D32" w:rsidRPr="00204332">
          <w:rPr>
            <w:rStyle w:val="Hyperlink"/>
          </w:rPr>
          <w:t>3.2</w:t>
        </w:r>
        <w:r w:rsidR="00045D32">
          <w:rPr>
            <w:rFonts w:asciiTheme="minorHAnsi" w:eastAsiaTheme="minorEastAsia" w:hAnsiTheme="minorHAnsi" w:cstheme="minorBidi"/>
            <w:b w:val="0"/>
            <w:color w:val="auto"/>
            <w:sz w:val="22"/>
            <w:szCs w:val="22"/>
          </w:rPr>
          <w:tab/>
        </w:r>
        <w:r w:rsidR="00045D32" w:rsidRPr="00204332">
          <w:rPr>
            <w:rStyle w:val="Hyperlink"/>
          </w:rPr>
          <w:t>Resource Requirements</w:t>
        </w:r>
        <w:r w:rsidR="00045D32">
          <w:rPr>
            <w:webHidden/>
          </w:rPr>
          <w:tab/>
        </w:r>
        <w:r w:rsidR="00045D32">
          <w:rPr>
            <w:webHidden/>
          </w:rPr>
          <w:fldChar w:fldCharType="begin"/>
        </w:r>
        <w:r w:rsidR="00045D32">
          <w:rPr>
            <w:webHidden/>
          </w:rPr>
          <w:instrText xml:space="preserve"> PAGEREF _Toc84256426 \h </w:instrText>
        </w:r>
        <w:r w:rsidR="00045D32">
          <w:rPr>
            <w:webHidden/>
          </w:rPr>
        </w:r>
        <w:r w:rsidR="00045D32">
          <w:rPr>
            <w:webHidden/>
          </w:rPr>
          <w:fldChar w:fldCharType="separate"/>
        </w:r>
        <w:r w:rsidR="00225D8F">
          <w:rPr>
            <w:webHidden/>
          </w:rPr>
          <w:t>5</w:t>
        </w:r>
        <w:r w:rsidR="00045D32">
          <w:rPr>
            <w:webHidden/>
          </w:rPr>
          <w:fldChar w:fldCharType="end"/>
        </w:r>
      </w:hyperlink>
    </w:p>
    <w:p w14:paraId="0B29D667" w14:textId="097D4904" w:rsidR="00045D32" w:rsidRDefault="00DF047D">
      <w:pPr>
        <w:pStyle w:val="TOC2"/>
        <w:rPr>
          <w:rFonts w:asciiTheme="minorHAnsi" w:eastAsiaTheme="minorEastAsia" w:hAnsiTheme="minorHAnsi" w:cstheme="minorBidi"/>
          <w:b w:val="0"/>
          <w:color w:val="auto"/>
          <w:sz w:val="22"/>
          <w:szCs w:val="22"/>
        </w:rPr>
      </w:pPr>
      <w:hyperlink w:anchor="_Toc84256427" w:history="1">
        <w:r w:rsidR="00045D32" w:rsidRPr="00204332">
          <w:rPr>
            <w:rStyle w:val="Hyperlink"/>
          </w:rPr>
          <w:t>3.3</w:t>
        </w:r>
        <w:r w:rsidR="00045D32">
          <w:rPr>
            <w:rFonts w:asciiTheme="minorHAnsi" w:eastAsiaTheme="minorEastAsia" w:hAnsiTheme="minorHAnsi" w:cstheme="minorBidi"/>
            <w:b w:val="0"/>
            <w:color w:val="auto"/>
            <w:sz w:val="22"/>
            <w:szCs w:val="22"/>
          </w:rPr>
          <w:tab/>
        </w:r>
        <w:r w:rsidR="00045D32" w:rsidRPr="00204332">
          <w:rPr>
            <w:rStyle w:val="Hyperlink"/>
          </w:rPr>
          <w:t>Hardware Requirements</w:t>
        </w:r>
        <w:r w:rsidR="00045D32">
          <w:rPr>
            <w:webHidden/>
          </w:rPr>
          <w:tab/>
        </w:r>
        <w:r w:rsidR="00045D32">
          <w:rPr>
            <w:webHidden/>
          </w:rPr>
          <w:fldChar w:fldCharType="begin"/>
        </w:r>
        <w:r w:rsidR="00045D32">
          <w:rPr>
            <w:webHidden/>
          </w:rPr>
          <w:instrText xml:space="preserve"> PAGEREF _Toc84256427 \h </w:instrText>
        </w:r>
        <w:r w:rsidR="00045D32">
          <w:rPr>
            <w:webHidden/>
          </w:rPr>
        </w:r>
        <w:r w:rsidR="00045D32">
          <w:rPr>
            <w:webHidden/>
          </w:rPr>
          <w:fldChar w:fldCharType="separate"/>
        </w:r>
        <w:r w:rsidR="00225D8F">
          <w:rPr>
            <w:webHidden/>
          </w:rPr>
          <w:t>6</w:t>
        </w:r>
        <w:r w:rsidR="00045D32">
          <w:rPr>
            <w:webHidden/>
          </w:rPr>
          <w:fldChar w:fldCharType="end"/>
        </w:r>
      </w:hyperlink>
    </w:p>
    <w:p w14:paraId="5F12DCFF" w14:textId="5000DB1C" w:rsidR="00045D32" w:rsidRDefault="00DF047D">
      <w:pPr>
        <w:pStyle w:val="TOC2"/>
        <w:rPr>
          <w:rFonts w:asciiTheme="minorHAnsi" w:eastAsiaTheme="minorEastAsia" w:hAnsiTheme="minorHAnsi" w:cstheme="minorBidi"/>
          <w:b w:val="0"/>
          <w:color w:val="auto"/>
          <w:sz w:val="22"/>
          <w:szCs w:val="22"/>
        </w:rPr>
      </w:pPr>
      <w:hyperlink w:anchor="_Toc84256428" w:history="1">
        <w:r w:rsidR="00045D32" w:rsidRPr="00204332">
          <w:rPr>
            <w:rStyle w:val="Hyperlink"/>
          </w:rPr>
          <w:t>3.4</w:t>
        </w:r>
        <w:r w:rsidR="00045D32">
          <w:rPr>
            <w:rFonts w:asciiTheme="minorHAnsi" w:eastAsiaTheme="minorEastAsia" w:hAnsiTheme="minorHAnsi" w:cstheme="minorBidi"/>
            <w:b w:val="0"/>
            <w:color w:val="auto"/>
            <w:sz w:val="22"/>
            <w:szCs w:val="22"/>
          </w:rPr>
          <w:tab/>
        </w:r>
        <w:r w:rsidR="00045D32" w:rsidRPr="00204332">
          <w:rPr>
            <w:rStyle w:val="Hyperlink"/>
          </w:rPr>
          <w:t>Specific System Requirements</w:t>
        </w:r>
        <w:r w:rsidR="00045D32">
          <w:rPr>
            <w:webHidden/>
          </w:rPr>
          <w:tab/>
        </w:r>
        <w:r w:rsidR="00045D32">
          <w:rPr>
            <w:webHidden/>
          </w:rPr>
          <w:fldChar w:fldCharType="begin"/>
        </w:r>
        <w:r w:rsidR="00045D32">
          <w:rPr>
            <w:webHidden/>
          </w:rPr>
          <w:instrText xml:space="preserve"> PAGEREF _Toc84256428 \h </w:instrText>
        </w:r>
        <w:r w:rsidR="00045D32">
          <w:rPr>
            <w:webHidden/>
          </w:rPr>
        </w:r>
        <w:r w:rsidR="00045D32">
          <w:rPr>
            <w:webHidden/>
          </w:rPr>
          <w:fldChar w:fldCharType="separate"/>
        </w:r>
        <w:r w:rsidR="00225D8F">
          <w:rPr>
            <w:webHidden/>
          </w:rPr>
          <w:t>6</w:t>
        </w:r>
        <w:r w:rsidR="00045D32">
          <w:rPr>
            <w:webHidden/>
          </w:rPr>
          <w:fldChar w:fldCharType="end"/>
        </w:r>
      </w:hyperlink>
    </w:p>
    <w:p w14:paraId="71B50996" w14:textId="4EEBB910" w:rsidR="00045D32" w:rsidRDefault="00DF047D">
      <w:pPr>
        <w:pStyle w:val="TOC2"/>
        <w:rPr>
          <w:rFonts w:asciiTheme="minorHAnsi" w:eastAsiaTheme="minorEastAsia" w:hAnsiTheme="minorHAnsi" w:cstheme="minorBidi"/>
          <w:b w:val="0"/>
          <w:color w:val="auto"/>
          <w:sz w:val="22"/>
          <w:szCs w:val="22"/>
        </w:rPr>
      </w:pPr>
      <w:hyperlink w:anchor="_Toc84256429" w:history="1">
        <w:r w:rsidR="00045D32" w:rsidRPr="00204332">
          <w:rPr>
            <w:rStyle w:val="Hyperlink"/>
          </w:rPr>
          <w:t>3.5</w:t>
        </w:r>
        <w:r w:rsidR="00045D32">
          <w:rPr>
            <w:rFonts w:asciiTheme="minorHAnsi" w:eastAsiaTheme="minorEastAsia" w:hAnsiTheme="minorHAnsi" w:cstheme="minorBidi"/>
            <w:b w:val="0"/>
            <w:color w:val="auto"/>
            <w:sz w:val="22"/>
            <w:szCs w:val="22"/>
          </w:rPr>
          <w:tab/>
        </w:r>
        <w:r w:rsidR="00045D32" w:rsidRPr="00204332">
          <w:rPr>
            <w:rStyle w:val="Hyperlink"/>
          </w:rPr>
          <w:t>MailMan Issues Related to CMOP Operations</w:t>
        </w:r>
        <w:r w:rsidR="00045D32">
          <w:rPr>
            <w:webHidden/>
          </w:rPr>
          <w:tab/>
        </w:r>
        <w:r w:rsidR="00045D32">
          <w:rPr>
            <w:webHidden/>
          </w:rPr>
          <w:fldChar w:fldCharType="begin"/>
        </w:r>
        <w:r w:rsidR="00045D32">
          <w:rPr>
            <w:webHidden/>
          </w:rPr>
          <w:instrText xml:space="preserve"> PAGEREF _Toc84256429 \h </w:instrText>
        </w:r>
        <w:r w:rsidR="00045D32">
          <w:rPr>
            <w:webHidden/>
          </w:rPr>
        </w:r>
        <w:r w:rsidR="00045D32">
          <w:rPr>
            <w:webHidden/>
          </w:rPr>
          <w:fldChar w:fldCharType="separate"/>
        </w:r>
        <w:r w:rsidR="00225D8F">
          <w:rPr>
            <w:webHidden/>
          </w:rPr>
          <w:t>6</w:t>
        </w:r>
        <w:r w:rsidR="00045D32">
          <w:rPr>
            <w:webHidden/>
          </w:rPr>
          <w:fldChar w:fldCharType="end"/>
        </w:r>
      </w:hyperlink>
    </w:p>
    <w:p w14:paraId="493DAF5C" w14:textId="3AF4C259" w:rsidR="00045D32" w:rsidRDefault="00DF047D">
      <w:pPr>
        <w:pStyle w:val="TOC2"/>
        <w:rPr>
          <w:rFonts w:asciiTheme="minorHAnsi" w:eastAsiaTheme="minorEastAsia" w:hAnsiTheme="minorHAnsi" w:cstheme="minorBidi"/>
          <w:b w:val="0"/>
          <w:color w:val="auto"/>
          <w:sz w:val="22"/>
          <w:szCs w:val="22"/>
        </w:rPr>
      </w:pPr>
      <w:hyperlink w:anchor="_Toc84256430" w:history="1">
        <w:r w:rsidR="00045D32" w:rsidRPr="00204332">
          <w:rPr>
            <w:rStyle w:val="Hyperlink"/>
          </w:rPr>
          <w:t>3.6</w:t>
        </w:r>
        <w:r w:rsidR="00045D32">
          <w:rPr>
            <w:rFonts w:asciiTheme="minorHAnsi" w:eastAsiaTheme="minorEastAsia" w:hAnsiTheme="minorHAnsi" w:cstheme="minorBidi"/>
            <w:b w:val="0"/>
            <w:color w:val="auto"/>
            <w:sz w:val="22"/>
            <w:szCs w:val="22"/>
          </w:rPr>
          <w:tab/>
        </w:r>
        <w:r w:rsidR="00045D32" w:rsidRPr="00204332">
          <w:rPr>
            <w:rStyle w:val="Hyperlink"/>
          </w:rPr>
          <w:t>Mail Messages Seen at Remote Medical Centers</w:t>
        </w:r>
        <w:r w:rsidR="00045D32">
          <w:rPr>
            <w:webHidden/>
          </w:rPr>
          <w:tab/>
        </w:r>
        <w:r w:rsidR="00045D32">
          <w:rPr>
            <w:webHidden/>
          </w:rPr>
          <w:fldChar w:fldCharType="begin"/>
        </w:r>
        <w:r w:rsidR="00045D32">
          <w:rPr>
            <w:webHidden/>
          </w:rPr>
          <w:instrText xml:space="preserve"> PAGEREF _Toc84256430 \h </w:instrText>
        </w:r>
        <w:r w:rsidR="00045D32">
          <w:rPr>
            <w:webHidden/>
          </w:rPr>
        </w:r>
        <w:r w:rsidR="00045D32">
          <w:rPr>
            <w:webHidden/>
          </w:rPr>
          <w:fldChar w:fldCharType="separate"/>
        </w:r>
        <w:r w:rsidR="00225D8F">
          <w:rPr>
            <w:webHidden/>
          </w:rPr>
          <w:t>7</w:t>
        </w:r>
        <w:r w:rsidR="00045D32">
          <w:rPr>
            <w:webHidden/>
          </w:rPr>
          <w:fldChar w:fldCharType="end"/>
        </w:r>
      </w:hyperlink>
    </w:p>
    <w:p w14:paraId="5E7D3D9A" w14:textId="0EA4F39F" w:rsidR="00045D32" w:rsidRDefault="00DF047D">
      <w:pPr>
        <w:pStyle w:val="TOC2"/>
        <w:rPr>
          <w:rFonts w:asciiTheme="minorHAnsi" w:eastAsiaTheme="minorEastAsia" w:hAnsiTheme="minorHAnsi" w:cstheme="minorBidi"/>
          <w:b w:val="0"/>
          <w:color w:val="auto"/>
          <w:sz w:val="22"/>
          <w:szCs w:val="22"/>
        </w:rPr>
      </w:pPr>
      <w:hyperlink w:anchor="_Toc84256431" w:history="1">
        <w:r w:rsidR="00045D32" w:rsidRPr="00204332">
          <w:rPr>
            <w:rStyle w:val="Hyperlink"/>
          </w:rPr>
          <w:t>3.7</w:t>
        </w:r>
        <w:r w:rsidR="00045D32">
          <w:rPr>
            <w:rFonts w:asciiTheme="minorHAnsi" w:eastAsiaTheme="minorEastAsia" w:hAnsiTheme="minorHAnsi" w:cstheme="minorBidi"/>
            <w:b w:val="0"/>
            <w:color w:val="auto"/>
            <w:sz w:val="22"/>
            <w:szCs w:val="22"/>
          </w:rPr>
          <w:tab/>
        </w:r>
        <w:r w:rsidR="00045D32" w:rsidRPr="00204332">
          <w:rPr>
            <w:rStyle w:val="Hyperlink"/>
          </w:rPr>
          <w:t>Mail Messages Seen at CMOP Facilities</w:t>
        </w:r>
        <w:r w:rsidR="00045D32">
          <w:rPr>
            <w:webHidden/>
          </w:rPr>
          <w:tab/>
        </w:r>
        <w:r w:rsidR="00045D32">
          <w:rPr>
            <w:webHidden/>
          </w:rPr>
          <w:fldChar w:fldCharType="begin"/>
        </w:r>
        <w:r w:rsidR="00045D32">
          <w:rPr>
            <w:webHidden/>
          </w:rPr>
          <w:instrText xml:space="preserve"> PAGEREF _Toc84256431 \h </w:instrText>
        </w:r>
        <w:r w:rsidR="00045D32">
          <w:rPr>
            <w:webHidden/>
          </w:rPr>
        </w:r>
        <w:r w:rsidR="00045D32">
          <w:rPr>
            <w:webHidden/>
          </w:rPr>
          <w:fldChar w:fldCharType="separate"/>
        </w:r>
        <w:r w:rsidR="00225D8F">
          <w:rPr>
            <w:webHidden/>
          </w:rPr>
          <w:t>12</w:t>
        </w:r>
        <w:r w:rsidR="00045D32">
          <w:rPr>
            <w:webHidden/>
          </w:rPr>
          <w:fldChar w:fldCharType="end"/>
        </w:r>
      </w:hyperlink>
    </w:p>
    <w:p w14:paraId="05B12D57" w14:textId="785A1FCD" w:rsidR="00045D32" w:rsidRDefault="00DF047D">
      <w:pPr>
        <w:pStyle w:val="TOC2"/>
        <w:rPr>
          <w:rFonts w:asciiTheme="minorHAnsi" w:eastAsiaTheme="minorEastAsia" w:hAnsiTheme="minorHAnsi" w:cstheme="minorBidi"/>
          <w:b w:val="0"/>
          <w:color w:val="auto"/>
          <w:sz w:val="22"/>
          <w:szCs w:val="22"/>
        </w:rPr>
      </w:pPr>
      <w:hyperlink w:anchor="_Toc84256432" w:history="1">
        <w:r w:rsidR="00045D32" w:rsidRPr="00204332">
          <w:rPr>
            <w:rStyle w:val="Hyperlink"/>
          </w:rPr>
          <w:t>3.8</w:t>
        </w:r>
        <w:r w:rsidR="00045D32">
          <w:rPr>
            <w:rFonts w:asciiTheme="minorHAnsi" w:eastAsiaTheme="minorEastAsia" w:hAnsiTheme="minorHAnsi" w:cstheme="minorBidi"/>
            <w:b w:val="0"/>
            <w:color w:val="auto"/>
            <w:sz w:val="22"/>
            <w:szCs w:val="22"/>
          </w:rPr>
          <w:tab/>
        </w:r>
        <w:r w:rsidR="00045D32" w:rsidRPr="00204332">
          <w:rPr>
            <w:rStyle w:val="Hyperlink"/>
          </w:rPr>
          <w:t>MailMan Server Option Set Up</w:t>
        </w:r>
        <w:r w:rsidR="00045D32">
          <w:rPr>
            <w:webHidden/>
          </w:rPr>
          <w:tab/>
        </w:r>
        <w:r w:rsidR="00045D32">
          <w:rPr>
            <w:webHidden/>
          </w:rPr>
          <w:fldChar w:fldCharType="begin"/>
        </w:r>
        <w:r w:rsidR="00045D32">
          <w:rPr>
            <w:webHidden/>
          </w:rPr>
          <w:instrText xml:space="preserve"> PAGEREF _Toc84256432 \h </w:instrText>
        </w:r>
        <w:r w:rsidR="00045D32">
          <w:rPr>
            <w:webHidden/>
          </w:rPr>
        </w:r>
        <w:r w:rsidR="00045D32">
          <w:rPr>
            <w:webHidden/>
          </w:rPr>
          <w:fldChar w:fldCharType="separate"/>
        </w:r>
        <w:r w:rsidR="00225D8F">
          <w:rPr>
            <w:webHidden/>
          </w:rPr>
          <w:t>14</w:t>
        </w:r>
        <w:r w:rsidR="00045D32">
          <w:rPr>
            <w:webHidden/>
          </w:rPr>
          <w:fldChar w:fldCharType="end"/>
        </w:r>
      </w:hyperlink>
    </w:p>
    <w:p w14:paraId="792527C3" w14:textId="1FFB0DCD" w:rsidR="00045D32" w:rsidRDefault="00DF047D">
      <w:pPr>
        <w:pStyle w:val="TOC2"/>
        <w:rPr>
          <w:rFonts w:asciiTheme="minorHAnsi" w:eastAsiaTheme="minorEastAsia" w:hAnsiTheme="minorHAnsi" w:cstheme="minorBidi"/>
          <w:b w:val="0"/>
          <w:color w:val="auto"/>
          <w:sz w:val="22"/>
          <w:szCs w:val="22"/>
        </w:rPr>
      </w:pPr>
      <w:hyperlink w:anchor="_Toc84256433" w:history="1">
        <w:r w:rsidR="00045D32" w:rsidRPr="00204332">
          <w:rPr>
            <w:rStyle w:val="Hyperlink"/>
          </w:rPr>
          <w:t>3.9</w:t>
        </w:r>
        <w:r w:rsidR="00045D32">
          <w:rPr>
            <w:rFonts w:asciiTheme="minorHAnsi" w:eastAsiaTheme="minorEastAsia" w:hAnsiTheme="minorHAnsi" w:cstheme="minorBidi"/>
            <w:b w:val="0"/>
            <w:color w:val="auto"/>
            <w:sz w:val="22"/>
            <w:szCs w:val="22"/>
          </w:rPr>
          <w:tab/>
        </w:r>
        <w:r w:rsidR="00045D32" w:rsidRPr="00204332">
          <w:rPr>
            <w:rStyle w:val="Hyperlink"/>
          </w:rPr>
          <w:t>Kernel Site Parameter Setup</w:t>
        </w:r>
        <w:r w:rsidR="00045D32">
          <w:rPr>
            <w:webHidden/>
          </w:rPr>
          <w:tab/>
        </w:r>
        <w:r w:rsidR="00045D32">
          <w:rPr>
            <w:webHidden/>
          </w:rPr>
          <w:fldChar w:fldCharType="begin"/>
        </w:r>
        <w:r w:rsidR="00045D32">
          <w:rPr>
            <w:webHidden/>
          </w:rPr>
          <w:instrText xml:space="preserve"> PAGEREF _Toc84256433 \h </w:instrText>
        </w:r>
        <w:r w:rsidR="00045D32">
          <w:rPr>
            <w:webHidden/>
          </w:rPr>
        </w:r>
        <w:r w:rsidR="00045D32">
          <w:rPr>
            <w:webHidden/>
          </w:rPr>
          <w:fldChar w:fldCharType="separate"/>
        </w:r>
        <w:r w:rsidR="00225D8F">
          <w:rPr>
            <w:webHidden/>
          </w:rPr>
          <w:t>15</w:t>
        </w:r>
        <w:r w:rsidR="00045D32">
          <w:rPr>
            <w:webHidden/>
          </w:rPr>
          <w:fldChar w:fldCharType="end"/>
        </w:r>
      </w:hyperlink>
    </w:p>
    <w:p w14:paraId="217356C8" w14:textId="1632D18F" w:rsidR="00045D32" w:rsidRDefault="00DF047D">
      <w:pPr>
        <w:pStyle w:val="TOC2"/>
        <w:rPr>
          <w:rFonts w:asciiTheme="minorHAnsi" w:eastAsiaTheme="minorEastAsia" w:hAnsiTheme="minorHAnsi" w:cstheme="minorBidi"/>
          <w:b w:val="0"/>
          <w:color w:val="auto"/>
          <w:sz w:val="22"/>
          <w:szCs w:val="22"/>
        </w:rPr>
      </w:pPr>
      <w:hyperlink w:anchor="_Toc84256434" w:history="1">
        <w:r w:rsidR="00045D32" w:rsidRPr="00204332">
          <w:rPr>
            <w:rStyle w:val="Hyperlink"/>
          </w:rPr>
          <w:t>3.10</w:t>
        </w:r>
        <w:r w:rsidR="00045D32">
          <w:rPr>
            <w:rFonts w:asciiTheme="minorHAnsi" w:eastAsiaTheme="minorEastAsia" w:hAnsiTheme="minorHAnsi" w:cstheme="minorBidi"/>
            <w:b w:val="0"/>
            <w:color w:val="auto"/>
            <w:sz w:val="22"/>
            <w:szCs w:val="22"/>
          </w:rPr>
          <w:tab/>
        </w:r>
        <w:r w:rsidR="00045D32" w:rsidRPr="00204332">
          <w:rPr>
            <w:rStyle w:val="Hyperlink"/>
          </w:rPr>
          <w:t>Mail Group</w:t>
        </w:r>
        <w:r w:rsidR="00045D32">
          <w:rPr>
            <w:webHidden/>
          </w:rPr>
          <w:tab/>
        </w:r>
        <w:r w:rsidR="00045D32">
          <w:rPr>
            <w:webHidden/>
          </w:rPr>
          <w:fldChar w:fldCharType="begin"/>
        </w:r>
        <w:r w:rsidR="00045D32">
          <w:rPr>
            <w:webHidden/>
          </w:rPr>
          <w:instrText xml:space="preserve"> PAGEREF _Toc84256434 \h </w:instrText>
        </w:r>
        <w:r w:rsidR="00045D32">
          <w:rPr>
            <w:webHidden/>
          </w:rPr>
        </w:r>
        <w:r w:rsidR="00045D32">
          <w:rPr>
            <w:webHidden/>
          </w:rPr>
          <w:fldChar w:fldCharType="separate"/>
        </w:r>
        <w:r w:rsidR="00225D8F">
          <w:rPr>
            <w:webHidden/>
          </w:rPr>
          <w:t>15</w:t>
        </w:r>
        <w:r w:rsidR="00045D32">
          <w:rPr>
            <w:webHidden/>
          </w:rPr>
          <w:fldChar w:fldCharType="end"/>
        </w:r>
      </w:hyperlink>
    </w:p>
    <w:p w14:paraId="60D502B5" w14:textId="6CE64BDD" w:rsidR="00045D32" w:rsidRDefault="00DF047D">
      <w:pPr>
        <w:pStyle w:val="TOC2"/>
        <w:rPr>
          <w:rFonts w:asciiTheme="minorHAnsi" w:eastAsiaTheme="minorEastAsia" w:hAnsiTheme="minorHAnsi" w:cstheme="minorBidi"/>
          <w:b w:val="0"/>
          <w:color w:val="auto"/>
          <w:sz w:val="22"/>
          <w:szCs w:val="22"/>
        </w:rPr>
      </w:pPr>
      <w:hyperlink w:anchor="_Toc84256435" w:history="1">
        <w:r w:rsidR="00045D32" w:rsidRPr="00204332">
          <w:rPr>
            <w:rStyle w:val="Hyperlink"/>
          </w:rPr>
          <w:t>3.11</w:t>
        </w:r>
        <w:r w:rsidR="00045D32">
          <w:rPr>
            <w:rFonts w:asciiTheme="minorHAnsi" w:eastAsiaTheme="minorEastAsia" w:hAnsiTheme="minorHAnsi" w:cstheme="minorBidi"/>
            <w:b w:val="0"/>
            <w:color w:val="auto"/>
            <w:sz w:val="22"/>
            <w:szCs w:val="22"/>
          </w:rPr>
          <w:tab/>
        </w:r>
        <w:r w:rsidR="00045D32" w:rsidRPr="00204332">
          <w:rPr>
            <w:rStyle w:val="Hyperlink"/>
          </w:rPr>
          <w:t>Package Security</w:t>
        </w:r>
        <w:r w:rsidR="00045D32">
          <w:rPr>
            <w:webHidden/>
          </w:rPr>
          <w:tab/>
        </w:r>
        <w:r w:rsidR="00045D32">
          <w:rPr>
            <w:webHidden/>
          </w:rPr>
          <w:fldChar w:fldCharType="begin"/>
        </w:r>
        <w:r w:rsidR="00045D32">
          <w:rPr>
            <w:webHidden/>
          </w:rPr>
          <w:instrText xml:space="preserve"> PAGEREF _Toc84256435 \h </w:instrText>
        </w:r>
        <w:r w:rsidR="00045D32">
          <w:rPr>
            <w:webHidden/>
          </w:rPr>
        </w:r>
        <w:r w:rsidR="00045D32">
          <w:rPr>
            <w:webHidden/>
          </w:rPr>
          <w:fldChar w:fldCharType="separate"/>
        </w:r>
        <w:r w:rsidR="00225D8F">
          <w:rPr>
            <w:webHidden/>
          </w:rPr>
          <w:t>15</w:t>
        </w:r>
        <w:r w:rsidR="00045D32">
          <w:rPr>
            <w:webHidden/>
          </w:rPr>
          <w:fldChar w:fldCharType="end"/>
        </w:r>
      </w:hyperlink>
    </w:p>
    <w:p w14:paraId="66D5C19A" w14:textId="4E3F5943" w:rsidR="00045D32" w:rsidRDefault="00DF047D">
      <w:pPr>
        <w:pStyle w:val="TOC3"/>
        <w:rPr>
          <w:rFonts w:asciiTheme="minorHAnsi" w:eastAsiaTheme="minorEastAsia" w:hAnsiTheme="minorHAnsi" w:cstheme="minorBidi"/>
          <w:color w:val="auto"/>
          <w:sz w:val="22"/>
          <w:szCs w:val="22"/>
        </w:rPr>
      </w:pPr>
      <w:hyperlink w:anchor="_Toc84256436" w:history="1">
        <w:r w:rsidR="00045D32" w:rsidRPr="00204332">
          <w:rPr>
            <w:rStyle w:val="Hyperlink"/>
          </w:rPr>
          <w:t>3.11.1</w:t>
        </w:r>
        <w:r w:rsidR="00045D32">
          <w:rPr>
            <w:rFonts w:asciiTheme="minorHAnsi" w:eastAsiaTheme="minorEastAsia" w:hAnsiTheme="minorHAnsi" w:cstheme="minorBidi"/>
            <w:color w:val="auto"/>
            <w:sz w:val="22"/>
            <w:szCs w:val="22"/>
          </w:rPr>
          <w:tab/>
        </w:r>
        <w:r w:rsidR="00045D32" w:rsidRPr="00204332">
          <w:rPr>
            <w:rStyle w:val="Hyperlink"/>
          </w:rPr>
          <w:t>Security Keys Used by CMOP Remote Medical Centers</w:t>
        </w:r>
        <w:r w:rsidR="00045D32">
          <w:rPr>
            <w:webHidden/>
          </w:rPr>
          <w:tab/>
        </w:r>
        <w:r w:rsidR="00045D32">
          <w:rPr>
            <w:webHidden/>
          </w:rPr>
          <w:fldChar w:fldCharType="begin"/>
        </w:r>
        <w:r w:rsidR="00045D32">
          <w:rPr>
            <w:webHidden/>
          </w:rPr>
          <w:instrText xml:space="preserve"> PAGEREF _Toc84256436 \h </w:instrText>
        </w:r>
        <w:r w:rsidR="00045D32">
          <w:rPr>
            <w:webHidden/>
          </w:rPr>
        </w:r>
        <w:r w:rsidR="00045D32">
          <w:rPr>
            <w:webHidden/>
          </w:rPr>
          <w:fldChar w:fldCharType="separate"/>
        </w:r>
        <w:r w:rsidR="00225D8F">
          <w:rPr>
            <w:webHidden/>
          </w:rPr>
          <w:t>15</w:t>
        </w:r>
        <w:r w:rsidR="00045D32">
          <w:rPr>
            <w:webHidden/>
          </w:rPr>
          <w:fldChar w:fldCharType="end"/>
        </w:r>
      </w:hyperlink>
    </w:p>
    <w:p w14:paraId="317127B5" w14:textId="723B9C10" w:rsidR="00045D32" w:rsidRDefault="00DF047D">
      <w:pPr>
        <w:pStyle w:val="TOC3"/>
        <w:rPr>
          <w:rFonts w:asciiTheme="minorHAnsi" w:eastAsiaTheme="minorEastAsia" w:hAnsiTheme="minorHAnsi" w:cstheme="minorBidi"/>
          <w:color w:val="auto"/>
          <w:sz w:val="22"/>
          <w:szCs w:val="22"/>
        </w:rPr>
      </w:pPr>
      <w:hyperlink w:anchor="_Toc84256437" w:history="1">
        <w:r w:rsidR="00045D32" w:rsidRPr="00204332">
          <w:rPr>
            <w:rStyle w:val="Hyperlink"/>
          </w:rPr>
          <w:t>3.11.2</w:t>
        </w:r>
        <w:r w:rsidR="00045D32">
          <w:rPr>
            <w:rFonts w:asciiTheme="minorHAnsi" w:eastAsiaTheme="minorEastAsia" w:hAnsiTheme="minorHAnsi" w:cstheme="minorBidi"/>
            <w:color w:val="auto"/>
            <w:sz w:val="22"/>
            <w:szCs w:val="22"/>
          </w:rPr>
          <w:tab/>
        </w:r>
        <w:r w:rsidR="00045D32" w:rsidRPr="00204332">
          <w:rPr>
            <w:rStyle w:val="Hyperlink"/>
          </w:rPr>
          <w:t>Security Keys Used by CMOP Host Facilities</w:t>
        </w:r>
        <w:r w:rsidR="00045D32">
          <w:rPr>
            <w:webHidden/>
          </w:rPr>
          <w:tab/>
        </w:r>
        <w:r w:rsidR="00045D32">
          <w:rPr>
            <w:webHidden/>
          </w:rPr>
          <w:fldChar w:fldCharType="begin"/>
        </w:r>
        <w:r w:rsidR="00045D32">
          <w:rPr>
            <w:webHidden/>
          </w:rPr>
          <w:instrText xml:space="preserve"> PAGEREF _Toc84256437 \h </w:instrText>
        </w:r>
        <w:r w:rsidR="00045D32">
          <w:rPr>
            <w:webHidden/>
          </w:rPr>
        </w:r>
        <w:r w:rsidR="00045D32">
          <w:rPr>
            <w:webHidden/>
          </w:rPr>
          <w:fldChar w:fldCharType="separate"/>
        </w:r>
        <w:r w:rsidR="00225D8F">
          <w:rPr>
            <w:webHidden/>
          </w:rPr>
          <w:t>16</w:t>
        </w:r>
        <w:r w:rsidR="00045D32">
          <w:rPr>
            <w:webHidden/>
          </w:rPr>
          <w:fldChar w:fldCharType="end"/>
        </w:r>
      </w:hyperlink>
    </w:p>
    <w:p w14:paraId="5D0D20C5" w14:textId="4EE2BF49" w:rsidR="00045D32" w:rsidRDefault="00DF047D">
      <w:pPr>
        <w:pStyle w:val="TOC2"/>
        <w:rPr>
          <w:rFonts w:asciiTheme="minorHAnsi" w:eastAsiaTheme="minorEastAsia" w:hAnsiTheme="minorHAnsi" w:cstheme="minorBidi"/>
          <w:b w:val="0"/>
          <w:color w:val="auto"/>
          <w:sz w:val="22"/>
          <w:szCs w:val="22"/>
        </w:rPr>
      </w:pPr>
      <w:hyperlink w:anchor="_Toc84256438" w:history="1">
        <w:r w:rsidR="00045D32" w:rsidRPr="00204332">
          <w:rPr>
            <w:rStyle w:val="Hyperlink"/>
          </w:rPr>
          <w:t>3.12</w:t>
        </w:r>
        <w:r w:rsidR="00045D32">
          <w:rPr>
            <w:rFonts w:asciiTheme="minorHAnsi" w:eastAsiaTheme="minorEastAsia" w:hAnsiTheme="minorHAnsi" w:cstheme="minorBidi"/>
            <w:b w:val="0"/>
            <w:color w:val="auto"/>
            <w:sz w:val="22"/>
            <w:szCs w:val="22"/>
          </w:rPr>
          <w:tab/>
        </w:r>
        <w:r w:rsidR="00045D32" w:rsidRPr="00204332">
          <w:rPr>
            <w:rStyle w:val="Hyperlink"/>
          </w:rPr>
          <w:t>CMOP Host Facility Install for Printer</w:t>
        </w:r>
        <w:r w:rsidR="00045D32">
          <w:rPr>
            <w:webHidden/>
          </w:rPr>
          <w:tab/>
        </w:r>
        <w:r w:rsidR="00045D32">
          <w:rPr>
            <w:webHidden/>
          </w:rPr>
          <w:fldChar w:fldCharType="begin"/>
        </w:r>
        <w:r w:rsidR="00045D32">
          <w:rPr>
            <w:webHidden/>
          </w:rPr>
          <w:instrText xml:space="preserve"> PAGEREF _Toc84256438 \h </w:instrText>
        </w:r>
        <w:r w:rsidR="00045D32">
          <w:rPr>
            <w:webHidden/>
          </w:rPr>
        </w:r>
        <w:r w:rsidR="00045D32">
          <w:rPr>
            <w:webHidden/>
          </w:rPr>
          <w:fldChar w:fldCharType="separate"/>
        </w:r>
        <w:r w:rsidR="00225D8F">
          <w:rPr>
            <w:webHidden/>
          </w:rPr>
          <w:t>16</w:t>
        </w:r>
        <w:r w:rsidR="00045D32">
          <w:rPr>
            <w:webHidden/>
          </w:rPr>
          <w:fldChar w:fldCharType="end"/>
        </w:r>
      </w:hyperlink>
    </w:p>
    <w:p w14:paraId="5BAF137C" w14:textId="55F08F9F" w:rsidR="00045D32" w:rsidRDefault="00DF047D">
      <w:pPr>
        <w:pStyle w:val="TOC2"/>
        <w:rPr>
          <w:rFonts w:asciiTheme="minorHAnsi" w:eastAsiaTheme="minorEastAsia" w:hAnsiTheme="minorHAnsi" w:cstheme="minorBidi"/>
          <w:b w:val="0"/>
          <w:color w:val="auto"/>
          <w:sz w:val="22"/>
          <w:szCs w:val="22"/>
        </w:rPr>
      </w:pPr>
      <w:hyperlink w:anchor="_Toc84256439" w:history="1">
        <w:r w:rsidR="00045D32" w:rsidRPr="00204332">
          <w:rPr>
            <w:rStyle w:val="Hyperlink"/>
          </w:rPr>
          <w:t>3.13</w:t>
        </w:r>
        <w:r w:rsidR="00045D32">
          <w:rPr>
            <w:rFonts w:asciiTheme="minorHAnsi" w:eastAsiaTheme="minorEastAsia" w:hAnsiTheme="minorHAnsi" w:cstheme="minorBidi"/>
            <w:b w:val="0"/>
            <w:color w:val="auto"/>
            <w:sz w:val="22"/>
            <w:szCs w:val="22"/>
          </w:rPr>
          <w:tab/>
        </w:r>
        <w:r w:rsidR="00045D32" w:rsidRPr="00204332">
          <w:rPr>
            <w:rStyle w:val="Hyperlink"/>
          </w:rPr>
          <w:t>Barcodes</w:t>
        </w:r>
        <w:r w:rsidR="00045D32">
          <w:rPr>
            <w:webHidden/>
          </w:rPr>
          <w:tab/>
        </w:r>
        <w:r w:rsidR="00045D32">
          <w:rPr>
            <w:webHidden/>
          </w:rPr>
          <w:fldChar w:fldCharType="begin"/>
        </w:r>
        <w:r w:rsidR="00045D32">
          <w:rPr>
            <w:webHidden/>
          </w:rPr>
          <w:instrText xml:space="preserve"> PAGEREF _Toc84256439 \h </w:instrText>
        </w:r>
        <w:r w:rsidR="00045D32">
          <w:rPr>
            <w:webHidden/>
          </w:rPr>
        </w:r>
        <w:r w:rsidR="00045D32">
          <w:rPr>
            <w:webHidden/>
          </w:rPr>
          <w:fldChar w:fldCharType="separate"/>
        </w:r>
        <w:r w:rsidR="00225D8F">
          <w:rPr>
            <w:webHidden/>
          </w:rPr>
          <w:t>17</w:t>
        </w:r>
        <w:r w:rsidR="00045D32">
          <w:rPr>
            <w:webHidden/>
          </w:rPr>
          <w:fldChar w:fldCharType="end"/>
        </w:r>
      </w:hyperlink>
    </w:p>
    <w:p w14:paraId="668B67CB" w14:textId="31975794" w:rsidR="00045D32" w:rsidRDefault="00DF047D">
      <w:pPr>
        <w:pStyle w:val="TOC1"/>
        <w:rPr>
          <w:rFonts w:asciiTheme="minorHAnsi" w:eastAsiaTheme="minorEastAsia" w:hAnsiTheme="minorHAnsi" w:cstheme="minorBidi"/>
          <w:b w:val="0"/>
          <w:noProof/>
          <w:color w:val="auto"/>
          <w:sz w:val="22"/>
          <w:szCs w:val="22"/>
        </w:rPr>
      </w:pPr>
      <w:hyperlink w:anchor="_Toc84256440" w:history="1">
        <w:r w:rsidR="00045D32" w:rsidRPr="00204332">
          <w:rPr>
            <w:rStyle w:val="Hyperlink"/>
            <w:noProof/>
          </w:rPr>
          <w:t>4</w:t>
        </w:r>
        <w:r w:rsidR="00045D32">
          <w:rPr>
            <w:rFonts w:asciiTheme="minorHAnsi" w:eastAsiaTheme="minorEastAsia" w:hAnsiTheme="minorHAnsi" w:cstheme="minorBidi"/>
            <w:b w:val="0"/>
            <w:noProof/>
            <w:color w:val="auto"/>
            <w:sz w:val="22"/>
            <w:szCs w:val="22"/>
          </w:rPr>
          <w:tab/>
        </w:r>
        <w:r w:rsidR="00045D32" w:rsidRPr="00204332">
          <w:rPr>
            <w:rStyle w:val="Hyperlink"/>
            <w:noProof/>
          </w:rPr>
          <w:t>Files</w:t>
        </w:r>
        <w:r w:rsidR="00045D32">
          <w:rPr>
            <w:noProof/>
            <w:webHidden/>
          </w:rPr>
          <w:tab/>
        </w:r>
        <w:r w:rsidR="00045D32">
          <w:rPr>
            <w:noProof/>
            <w:webHidden/>
          </w:rPr>
          <w:fldChar w:fldCharType="begin"/>
        </w:r>
        <w:r w:rsidR="00045D32">
          <w:rPr>
            <w:noProof/>
            <w:webHidden/>
          </w:rPr>
          <w:instrText xml:space="preserve"> PAGEREF _Toc84256440 \h </w:instrText>
        </w:r>
        <w:r w:rsidR="00045D32">
          <w:rPr>
            <w:noProof/>
            <w:webHidden/>
          </w:rPr>
        </w:r>
        <w:r w:rsidR="00045D32">
          <w:rPr>
            <w:noProof/>
            <w:webHidden/>
          </w:rPr>
          <w:fldChar w:fldCharType="separate"/>
        </w:r>
        <w:r w:rsidR="00225D8F">
          <w:rPr>
            <w:noProof/>
            <w:webHidden/>
          </w:rPr>
          <w:t>19</w:t>
        </w:r>
        <w:r w:rsidR="00045D32">
          <w:rPr>
            <w:noProof/>
            <w:webHidden/>
          </w:rPr>
          <w:fldChar w:fldCharType="end"/>
        </w:r>
      </w:hyperlink>
    </w:p>
    <w:p w14:paraId="0D19B83B" w14:textId="3C8036CB" w:rsidR="00045D32" w:rsidRDefault="00DF047D">
      <w:pPr>
        <w:pStyle w:val="TOC2"/>
        <w:rPr>
          <w:rFonts w:asciiTheme="minorHAnsi" w:eastAsiaTheme="minorEastAsia" w:hAnsiTheme="minorHAnsi" w:cstheme="minorBidi"/>
          <w:b w:val="0"/>
          <w:color w:val="auto"/>
          <w:sz w:val="22"/>
          <w:szCs w:val="22"/>
        </w:rPr>
      </w:pPr>
      <w:hyperlink w:anchor="_Toc84256441" w:history="1">
        <w:r w:rsidR="00045D32" w:rsidRPr="00204332">
          <w:rPr>
            <w:rStyle w:val="Hyperlink"/>
          </w:rPr>
          <w:t>4.1</w:t>
        </w:r>
        <w:r w:rsidR="00045D32">
          <w:rPr>
            <w:rFonts w:asciiTheme="minorHAnsi" w:eastAsiaTheme="minorEastAsia" w:hAnsiTheme="minorHAnsi" w:cstheme="minorBidi"/>
            <w:b w:val="0"/>
            <w:color w:val="auto"/>
            <w:sz w:val="22"/>
            <w:szCs w:val="22"/>
          </w:rPr>
          <w:tab/>
        </w:r>
        <w:r w:rsidR="00045D32" w:rsidRPr="00204332">
          <w:rPr>
            <w:rStyle w:val="Hyperlink"/>
          </w:rPr>
          <w:t>Outpatient Pharmacy Files</w:t>
        </w:r>
        <w:r w:rsidR="00045D32">
          <w:rPr>
            <w:webHidden/>
          </w:rPr>
          <w:tab/>
        </w:r>
        <w:r w:rsidR="00045D32">
          <w:rPr>
            <w:webHidden/>
          </w:rPr>
          <w:fldChar w:fldCharType="begin"/>
        </w:r>
        <w:r w:rsidR="00045D32">
          <w:rPr>
            <w:webHidden/>
          </w:rPr>
          <w:instrText xml:space="preserve"> PAGEREF _Toc84256441 \h </w:instrText>
        </w:r>
        <w:r w:rsidR="00045D32">
          <w:rPr>
            <w:webHidden/>
          </w:rPr>
        </w:r>
        <w:r w:rsidR="00045D32">
          <w:rPr>
            <w:webHidden/>
          </w:rPr>
          <w:fldChar w:fldCharType="separate"/>
        </w:r>
        <w:r w:rsidR="00225D8F">
          <w:rPr>
            <w:webHidden/>
          </w:rPr>
          <w:t>19</w:t>
        </w:r>
        <w:r w:rsidR="00045D32">
          <w:rPr>
            <w:webHidden/>
          </w:rPr>
          <w:fldChar w:fldCharType="end"/>
        </w:r>
      </w:hyperlink>
    </w:p>
    <w:p w14:paraId="2EBD6EF9" w14:textId="585CC644" w:rsidR="00045D32" w:rsidRDefault="00DF047D">
      <w:pPr>
        <w:pStyle w:val="TOC1"/>
        <w:rPr>
          <w:rFonts w:asciiTheme="minorHAnsi" w:eastAsiaTheme="minorEastAsia" w:hAnsiTheme="minorHAnsi" w:cstheme="minorBidi"/>
          <w:b w:val="0"/>
          <w:noProof/>
          <w:color w:val="auto"/>
          <w:sz w:val="22"/>
          <w:szCs w:val="22"/>
        </w:rPr>
      </w:pPr>
      <w:hyperlink w:anchor="_Toc84256442" w:history="1">
        <w:r w:rsidR="00045D32" w:rsidRPr="00204332">
          <w:rPr>
            <w:rStyle w:val="Hyperlink"/>
            <w:noProof/>
          </w:rPr>
          <w:t>5</w:t>
        </w:r>
        <w:r w:rsidR="00045D32">
          <w:rPr>
            <w:rFonts w:asciiTheme="minorHAnsi" w:eastAsiaTheme="minorEastAsia" w:hAnsiTheme="minorHAnsi" w:cstheme="minorBidi"/>
            <w:b w:val="0"/>
            <w:noProof/>
            <w:color w:val="auto"/>
            <w:sz w:val="22"/>
            <w:szCs w:val="22"/>
          </w:rPr>
          <w:tab/>
        </w:r>
        <w:r w:rsidR="00045D32" w:rsidRPr="00204332">
          <w:rPr>
            <w:rStyle w:val="Hyperlink"/>
            <w:noProof/>
          </w:rPr>
          <w:t>Routine List</w:t>
        </w:r>
        <w:r w:rsidR="00045D32">
          <w:rPr>
            <w:noProof/>
            <w:webHidden/>
          </w:rPr>
          <w:tab/>
        </w:r>
        <w:r w:rsidR="00045D32">
          <w:rPr>
            <w:noProof/>
            <w:webHidden/>
          </w:rPr>
          <w:fldChar w:fldCharType="begin"/>
        </w:r>
        <w:r w:rsidR="00045D32">
          <w:rPr>
            <w:noProof/>
            <w:webHidden/>
          </w:rPr>
          <w:instrText xml:space="preserve"> PAGEREF _Toc84256442 \h </w:instrText>
        </w:r>
        <w:r w:rsidR="00045D32">
          <w:rPr>
            <w:noProof/>
            <w:webHidden/>
          </w:rPr>
        </w:r>
        <w:r w:rsidR="00045D32">
          <w:rPr>
            <w:noProof/>
            <w:webHidden/>
          </w:rPr>
          <w:fldChar w:fldCharType="separate"/>
        </w:r>
        <w:r w:rsidR="00225D8F">
          <w:rPr>
            <w:noProof/>
            <w:webHidden/>
          </w:rPr>
          <w:t>20</w:t>
        </w:r>
        <w:r w:rsidR="00045D32">
          <w:rPr>
            <w:noProof/>
            <w:webHidden/>
          </w:rPr>
          <w:fldChar w:fldCharType="end"/>
        </w:r>
      </w:hyperlink>
    </w:p>
    <w:p w14:paraId="3457217F" w14:textId="7A4358A9" w:rsidR="00045D32" w:rsidRDefault="00DF047D">
      <w:pPr>
        <w:pStyle w:val="TOC1"/>
        <w:rPr>
          <w:rFonts w:asciiTheme="minorHAnsi" w:eastAsiaTheme="minorEastAsia" w:hAnsiTheme="minorHAnsi" w:cstheme="minorBidi"/>
          <w:b w:val="0"/>
          <w:noProof/>
          <w:color w:val="auto"/>
          <w:sz w:val="22"/>
          <w:szCs w:val="22"/>
        </w:rPr>
      </w:pPr>
      <w:hyperlink w:anchor="_Toc84256443" w:history="1">
        <w:r w:rsidR="00045D32" w:rsidRPr="00204332">
          <w:rPr>
            <w:rStyle w:val="Hyperlink"/>
            <w:noProof/>
          </w:rPr>
          <w:t>6</w:t>
        </w:r>
        <w:r w:rsidR="00045D32">
          <w:rPr>
            <w:rFonts w:asciiTheme="minorHAnsi" w:eastAsiaTheme="minorEastAsia" w:hAnsiTheme="minorHAnsi" w:cstheme="minorBidi"/>
            <w:b w:val="0"/>
            <w:noProof/>
            <w:color w:val="auto"/>
            <w:sz w:val="22"/>
            <w:szCs w:val="22"/>
          </w:rPr>
          <w:tab/>
        </w:r>
        <w:r w:rsidR="00045D32" w:rsidRPr="00204332">
          <w:rPr>
            <w:rStyle w:val="Hyperlink"/>
            <w:noProof/>
          </w:rPr>
          <w:t>Exported Options</w:t>
        </w:r>
        <w:r w:rsidR="00045D32">
          <w:rPr>
            <w:noProof/>
            <w:webHidden/>
          </w:rPr>
          <w:tab/>
        </w:r>
        <w:r w:rsidR="00045D32">
          <w:rPr>
            <w:noProof/>
            <w:webHidden/>
          </w:rPr>
          <w:fldChar w:fldCharType="begin"/>
        </w:r>
        <w:r w:rsidR="00045D32">
          <w:rPr>
            <w:noProof/>
            <w:webHidden/>
          </w:rPr>
          <w:instrText xml:space="preserve"> PAGEREF _Toc84256443 \h </w:instrText>
        </w:r>
        <w:r w:rsidR="00045D32">
          <w:rPr>
            <w:noProof/>
            <w:webHidden/>
          </w:rPr>
        </w:r>
        <w:r w:rsidR="00045D32">
          <w:rPr>
            <w:noProof/>
            <w:webHidden/>
          </w:rPr>
          <w:fldChar w:fldCharType="separate"/>
        </w:r>
        <w:r w:rsidR="00225D8F">
          <w:rPr>
            <w:noProof/>
            <w:webHidden/>
          </w:rPr>
          <w:t>21</w:t>
        </w:r>
        <w:r w:rsidR="00045D32">
          <w:rPr>
            <w:noProof/>
            <w:webHidden/>
          </w:rPr>
          <w:fldChar w:fldCharType="end"/>
        </w:r>
      </w:hyperlink>
    </w:p>
    <w:p w14:paraId="0DACD337" w14:textId="06488932" w:rsidR="00045D32" w:rsidRDefault="00DF047D">
      <w:pPr>
        <w:pStyle w:val="TOC2"/>
        <w:rPr>
          <w:rFonts w:asciiTheme="minorHAnsi" w:eastAsiaTheme="minorEastAsia" w:hAnsiTheme="minorHAnsi" w:cstheme="minorBidi"/>
          <w:b w:val="0"/>
          <w:color w:val="auto"/>
          <w:sz w:val="22"/>
          <w:szCs w:val="22"/>
        </w:rPr>
      </w:pPr>
      <w:hyperlink w:anchor="_Toc84256444" w:history="1">
        <w:r w:rsidR="00045D32" w:rsidRPr="00204332">
          <w:rPr>
            <w:rStyle w:val="Hyperlink"/>
          </w:rPr>
          <w:t>6.1</w:t>
        </w:r>
        <w:r w:rsidR="00045D32">
          <w:rPr>
            <w:rFonts w:asciiTheme="minorHAnsi" w:eastAsiaTheme="minorEastAsia" w:hAnsiTheme="minorHAnsi" w:cstheme="minorBidi"/>
            <w:b w:val="0"/>
            <w:color w:val="auto"/>
            <w:sz w:val="22"/>
            <w:szCs w:val="22"/>
          </w:rPr>
          <w:tab/>
        </w:r>
        <w:r w:rsidR="00045D32" w:rsidRPr="00204332">
          <w:rPr>
            <w:rStyle w:val="Hyperlink"/>
          </w:rPr>
          <w:t>Menus</w:t>
        </w:r>
        <w:r w:rsidR="00045D32">
          <w:rPr>
            <w:webHidden/>
          </w:rPr>
          <w:tab/>
        </w:r>
        <w:r w:rsidR="00045D32">
          <w:rPr>
            <w:webHidden/>
          </w:rPr>
          <w:fldChar w:fldCharType="begin"/>
        </w:r>
        <w:r w:rsidR="00045D32">
          <w:rPr>
            <w:webHidden/>
          </w:rPr>
          <w:instrText xml:space="preserve"> PAGEREF _Toc84256444 \h </w:instrText>
        </w:r>
        <w:r w:rsidR="00045D32">
          <w:rPr>
            <w:webHidden/>
          </w:rPr>
        </w:r>
        <w:r w:rsidR="00045D32">
          <w:rPr>
            <w:webHidden/>
          </w:rPr>
          <w:fldChar w:fldCharType="separate"/>
        </w:r>
        <w:r w:rsidR="00225D8F">
          <w:rPr>
            <w:webHidden/>
          </w:rPr>
          <w:t>21</w:t>
        </w:r>
        <w:r w:rsidR="00045D32">
          <w:rPr>
            <w:webHidden/>
          </w:rPr>
          <w:fldChar w:fldCharType="end"/>
        </w:r>
      </w:hyperlink>
    </w:p>
    <w:p w14:paraId="3A2FA2CC" w14:textId="24F65673" w:rsidR="00045D32" w:rsidRDefault="00DF047D">
      <w:pPr>
        <w:pStyle w:val="TOC1"/>
        <w:rPr>
          <w:rFonts w:asciiTheme="minorHAnsi" w:eastAsiaTheme="minorEastAsia" w:hAnsiTheme="minorHAnsi" w:cstheme="minorBidi"/>
          <w:b w:val="0"/>
          <w:noProof/>
          <w:color w:val="auto"/>
          <w:sz w:val="22"/>
          <w:szCs w:val="22"/>
        </w:rPr>
      </w:pPr>
      <w:hyperlink w:anchor="_Toc84256445" w:history="1">
        <w:r w:rsidR="00045D32" w:rsidRPr="00204332">
          <w:rPr>
            <w:rStyle w:val="Hyperlink"/>
            <w:noProof/>
          </w:rPr>
          <w:t>7</w:t>
        </w:r>
        <w:r w:rsidR="00045D32">
          <w:rPr>
            <w:rFonts w:asciiTheme="minorHAnsi" w:eastAsiaTheme="minorEastAsia" w:hAnsiTheme="minorHAnsi" w:cstheme="minorBidi"/>
            <w:b w:val="0"/>
            <w:noProof/>
            <w:color w:val="auto"/>
            <w:sz w:val="22"/>
            <w:szCs w:val="22"/>
          </w:rPr>
          <w:tab/>
        </w:r>
        <w:r w:rsidR="00045D32" w:rsidRPr="00204332">
          <w:rPr>
            <w:rStyle w:val="Hyperlink"/>
            <w:noProof/>
          </w:rPr>
          <w:t>Archiving and Purging</w:t>
        </w:r>
        <w:r w:rsidR="00045D32">
          <w:rPr>
            <w:noProof/>
            <w:webHidden/>
          </w:rPr>
          <w:tab/>
        </w:r>
        <w:r w:rsidR="00045D32">
          <w:rPr>
            <w:noProof/>
            <w:webHidden/>
          </w:rPr>
          <w:fldChar w:fldCharType="begin"/>
        </w:r>
        <w:r w:rsidR="00045D32">
          <w:rPr>
            <w:noProof/>
            <w:webHidden/>
          </w:rPr>
          <w:instrText xml:space="preserve"> PAGEREF _Toc84256445 \h </w:instrText>
        </w:r>
        <w:r w:rsidR="00045D32">
          <w:rPr>
            <w:noProof/>
            <w:webHidden/>
          </w:rPr>
        </w:r>
        <w:r w:rsidR="00045D32">
          <w:rPr>
            <w:noProof/>
            <w:webHidden/>
          </w:rPr>
          <w:fldChar w:fldCharType="separate"/>
        </w:r>
        <w:r w:rsidR="00225D8F">
          <w:rPr>
            <w:noProof/>
            <w:webHidden/>
          </w:rPr>
          <w:t>22</w:t>
        </w:r>
        <w:r w:rsidR="00045D32">
          <w:rPr>
            <w:noProof/>
            <w:webHidden/>
          </w:rPr>
          <w:fldChar w:fldCharType="end"/>
        </w:r>
      </w:hyperlink>
    </w:p>
    <w:p w14:paraId="50854054" w14:textId="756030E0" w:rsidR="00045D32" w:rsidRDefault="00DF047D">
      <w:pPr>
        <w:pStyle w:val="TOC2"/>
        <w:rPr>
          <w:rFonts w:asciiTheme="minorHAnsi" w:eastAsiaTheme="minorEastAsia" w:hAnsiTheme="minorHAnsi" w:cstheme="minorBidi"/>
          <w:b w:val="0"/>
          <w:color w:val="auto"/>
          <w:sz w:val="22"/>
          <w:szCs w:val="22"/>
        </w:rPr>
      </w:pPr>
      <w:hyperlink w:anchor="_Toc84256446" w:history="1">
        <w:r w:rsidR="00045D32" w:rsidRPr="00204332">
          <w:rPr>
            <w:rStyle w:val="Hyperlink"/>
          </w:rPr>
          <w:t>7.1</w:t>
        </w:r>
        <w:r w:rsidR="00045D32">
          <w:rPr>
            <w:rFonts w:asciiTheme="minorHAnsi" w:eastAsiaTheme="minorEastAsia" w:hAnsiTheme="minorHAnsi" w:cstheme="minorBidi"/>
            <w:b w:val="0"/>
            <w:color w:val="auto"/>
            <w:sz w:val="22"/>
            <w:szCs w:val="22"/>
          </w:rPr>
          <w:tab/>
        </w:r>
        <w:r w:rsidR="00045D32" w:rsidRPr="00204332">
          <w:rPr>
            <w:rStyle w:val="Hyperlink"/>
          </w:rPr>
          <w:t>Host CMOP Facility</w:t>
        </w:r>
        <w:r w:rsidR="00045D32">
          <w:rPr>
            <w:webHidden/>
          </w:rPr>
          <w:tab/>
        </w:r>
        <w:r w:rsidR="00045D32">
          <w:rPr>
            <w:webHidden/>
          </w:rPr>
          <w:fldChar w:fldCharType="begin"/>
        </w:r>
        <w:r w:rsidR="00045D32">
          <w:rPr>
            <w:webHidden/>
          </w:rPr>
          <w:instrText xml:space="preserve"> PAGEREF _Toc84256446 \h </w:instrText>
        </w:r>
        <w:r w:rsidR="00045D32">
          <w:rPr>
            <w:webHidden/>
          </w:rPr>
        </w:r>
        <w:r w:rsidR="00045D32">
          <w:rPr>
            <w:webHidden/>
          </w:rPr>
          <w:fldChar w:fldCharType="separate"/>
        </w:r>
        <w:r w:rsidR="00225D8F">
          <w:rPr>
            <w:webHidden/>
          </w:rPr>
          <w:t>22</w:t>
        </w:r>
        <w:r w:rsidR="00045D32">
          <w:rPr>
            <w:webHidden/>
          </w:rPr>
          <w:fldChar w:fldCharType="end"/>
        </w:r>
      </w:hyperlink>
    </w:p>
    <w:p w14:paraId="2301B6A7" w14:textId="5DEB9AB8" w:rsidR="00045D32" w:rsidRDefault="00DF047D">
      <w:pPr>
        <w:pStyle w:val="TOC2"/>
        <w:rPr>
          <w:rFonts w:asciiTheme="minorHAnsi" w:eastAsiaTheme="minorEastAsia" w:hAnsiTheme="minorHAnsi" w:cstheme="minorBidi"/>
          <w:b w:val="0"/>
          <w:color w:val="auto"/>
          <w:sz w:val="22"/>
          <w:szCs w:val="22"/>
        </w:rPr>
      </w:pPr>
      <w:hyperlink w:anchor="_Toc84256447" w:history="1">
        <w:r w:rsidR="00045D32" w:rsidRPr="00204332">
          <w:rPr>
            <w:rStyle w:val="Hyperlink"/>
          </w:rPr>
          <w:t>7.2</w:t>
        </w:r>
        <w:r w:rsidR="00045D32">
          <w:rPr>
            <w:rFonts w:asciiTheme="minorHAnsi" w:eastAsiaTheme="minorEastAsia" w:hAnsiTheme="minorHAnsi" w:cstheme="minorBidi"/>
            <w:b w:val="0"/>
            <w:color w:val="auto"/>
            <w:sz w:val="22"/>
            <w:szCs w:val="22"/>
          </w:rPr>
          <w:tab/>
        </w:r>
        <w:r w:rsidR="00045D32" w:rsidRPr="00204332">
          <w:rPr>
            <w:rStyle w:val="Hyperlink"/>
          </w:rPr>
          <w:t>Remote Medical Center</w:t>
        </w:r>
        <w:r w:rsidR="00045D32">
          <w:rPr>
            <w:webHidden/>
          </w:rPr>
          <w:tab/>
        </w:r>
        <w:r w:rsidR="00045D32">
          <w:rPr>
            <w:webHidden/>
          </w:rPr>
          <w:fldChar w:fldCharType="begin"/>
        </w:r>
        <w:r w:rsidR="00045D32">
          <w:rPr>
            <w:webHidden/>
          </w:rPr>
          <w:instrText xml:space="preserve"> PAGEREF _Toc84256447 \h </w:instrText>
        </w:r>
        <w:r w:rsidR="00045D32">
          <w:rPr>
            <w:webHidden/>
          </w:rPr>
        </w:r>
        <w:r w:rsidR="00045D32">
          <w:rPr>
            <w:webHidden/>
          </w:rPr>
          <w:fldChar w:fldCharType="separate"/>
        </w:r>
        <w:r w:rsidR="00225D8F">
          <w:rPr>
            <w:webHidden/>
          </w:rPr>
          <w:t>22</w:t>
        </w:r>
        <w:r w:rsidR="00045D32">
          <w:rPr>
            <w:webHidden/>
          </w:rPr>
          <w:fldChar w:fldCharType="end"/>
        </w:r>
      </w:hyperlink>
    </w:p>
    <w:p w14:paraId="13C8D9DF" w14:textId="0FBCB808" w:rsidR="00045D32" w:rsidRDefault="00DF047D">
      <w:pPr>
        <w:pStyle w:val="TOC1"/>
        <w:rPr>
          <w:rFonts w:asciiTheme="minorHAnsi" w:eastAsiaTheme="minorEastAsia" w:hAnsiTheme="minorHAnsi" w:cstheme="minorBidi"/>
          <w:b w:val="0"/>
          <w:noProof/>
          <w:color w:val="auto"/>
          <w:sz w:val="22"/>
          <w:szCs w:val="22"/>
        </w:rPr>
      </w:pPr>
      <w:hyperlink w:anchor="_Toc84256448" w:history="1">
        <w:r w:rsidR="00045D32" w:rsidRPr="00204332">
          <w:rPr>
            <w:rStyle w:val="Hyperlink"/>
            <w:noProof/>
          </w:rPr>
          <w:t>8</w:t>
        </w:r>
        <w:r w:rsidR="00045D32">
          <w:rPr>
            <w:rFonts w:asciiTheme="minorHAnsi" w:eastAsiaTheme="minorEastAsia" w:hAnsiTheme="minorHAnsi" w:cstheme="minorBidi"/>
            <w:b w:val="0"/>
            <w:noProof/>
            <w:color w:val="auto"/>
            <w:sz w:val="22"/>
            <w:szCs w:val="22"/>
          </w:rPr>
          <w:tab/>
        </w:r>
        <w:r w:rsidR="00045D32" w:rsidRPr="00204332">
          <w:rPr>
            <w:rStyle w:val="Hyperlink"/>
            <w:noProof/>
          </w:rPr>
          <w:t>Callable Routines</w:t>
        </w:r>
        <w:r w:rsidR="00045D32">
          <w:rPr>
            <w:noProof/>
            <w:webHidden/>
          </w:rPr>
          <w:tab/>
        </w:r>
        <w:r w:rsidR="00045D32">
          <w:rPr>
            <w:noProof/>
            <w:webHidden/>
          </w:rPr>
          <w:fldChar w:fldCharType="begin"/>
        </w:r>
        <w:r w:rsidR="00045D32">
          <w:rPr>
            <w:noProof/>
            <w:webHidden/>
          </w:rPr>
          <w:instrText xml:space="preserve"> PAGEREF _Toc84256448 \h </w:instrText>
        </w:r>
        <w:r w:rsidR="00045D32">
          <w:rPr>
            <w:noProof/>
            <w:webHidden/>
          </w:rPr>
        </w:r>
        <w:r w:rsidR="00045D32">
          <w:rPr>
            <w:noProof/>
            <w:webHidden/>
          </w:rPr>
          <w:fldChar w:fldCharType="separate"/>
        </w:r>
        <w:r w:rsidR="00225D8F">
          <w:rPr>
            <w:noProof/>
            <w:webHidden/>
          </w:rPr>
          <w:t>22</w:t>
        </w:r>
        <w:r w:rsidR="00045D32">
          <w:rPr>
            <w:noProof/>
            <w:webHidden/>
          </w:rPr>
          <w:fldChar w:fldCharType="end"/>
        </w:r>
      </w:hyperlink>
    </w:p>
    <w:p w14:paraId="1B5AF224" w14:textId="768CE48E" w:rsidR="00045D32" w:rsidRDefault="00DF047D">
      <w:pPr>
        <w:pStyle w:val="TOC1"/>
        <w:rPr>
          <w:rFonts w:asciiTheme="minorHAnsi" w:eastAsiaTheme="minorEastAsia" w:hAnsiTheme="minorHAnsi" w:cstheme="minorBidi"/>
          <w:b w:val="0"/>
          <w:noProof/>
          <w:color w:val="auto"/>
          <w:sz w:val="22"/>
          <w:szCs w:val="22"/>
        </w:rPr>
      </w:pPr>
      <w:hyperlink w:anchor="_Toc84256449" w:history="1">
        <w:r w:rsidR="00045D32" w:rsidRPr="00204332">
          <w:rPr>
            <w:rStyle w:val="Hyperlink"/>
            <w:noProof/>
          </w:rPr>
          <w:t>9</w:t>
        </w:r>
        <w:r w:rsidR="00045D32">
          <w:rPr>
            <w:rFonts w:asciiTheme="minorHAnsi" w:eastAsiaTheme="minorEastAsia" w:hAnsiTheme="minorHAnsi" w:cstheme="minorBidi"/>
            <w:b w:val="0"/>
            <w:noProof/>
            <w:color w:val="auto"/>
            <w:sz w:val="22"/>
            <w:szCs w:val="22"/>
          </w:rPr>
          <w:tab/>
        </w:r>
        <w:r w:rsidR="00045D32" w:rsidRPr="00204332">
          <w:rPr>
            <w:rStyle w:val="Hyperlink"/>
            <w:noProof/>
          </w:rPr>
          <w:t>Routine Mapping</w:t>
        </w:r>
        <w:r w:rsidR="00045D32">
          <w:rPr>
            <w:noProof/>
            <w:webHidden/>
          </w:rPr>
          <w:tab/>
        </w:r>
        <w:r w:rsidR="00045D32">
          <w:rPr>
            <w:noProof/>
            <w:webHidden/>
          </w:rPr>
          <w:fldChar w:fldCharType="begin"/>
        </w:r>
        <w:r w:rsidR="00045D32">
          <w:rPr>
            <w:noProof/>
            <w:webHidden/>
          </w:rPr>
          <w:instrText xml:space="preserve"> PAGEREF _Toc84256449 \h </w:instrText>
        </w:r>
        <w:r w:rsidR="00045D32">
          <w:rPr>
            <w:noProof/>
            <w:webHidden/>
          </w:rPr>
        </w:r>
        <w:r w:rsidR="00045D32">
          <w:rPr>
            <w:noProof/>
            <w:webHidden/>
          </w:rPr>
          <w:fldChar w:fldCharType="separate"/>
        </w:r>
        <w:r w:rsidR="00225D8F">
          <w:rPr>
            <w:noProof/>
            <w:webHidden/>
          </w:rPr>
          <w:t>23</w:t>
        </w:r>
        <w:r w:rsidR="00045D32">
          <w:rPr>
            <w:noProof/>
            <w:webHidden/>
          </w:rPr>
          <w:fldChar w:fldCharType="end"/>
        </w:r>
      </w:hyperlink>
    </w:p>
    <w:p w14:paraId="0B08166A" w14:textId="409217EC" w:rsidR="00045D32" w:rsidRDefault="00DF047D">
      <w:pPr>
        <w:pStyle w:val="TOC1"/>
        <w:rPr>
          <w:rFonts w:asciiTheme="minorHAnsi" w:eastAsiaTheme="minorEastAsia" w:hAnsiTheme="minorHAnsi" w:cstheme="minorBidi"/>
          <w:b w:val="0"/>
          <w:noProof/>
          <w:color w:val="auto"/>
          <w:sz w:val="22"/>
          <w:szCs w:val="22"/>
        </w:rPr>
      </w:pPr>
      <w:hyperlink w:anchor="_Toc84256450" w:history="1">
        <w:r w:rsidR="00045D32" w:rsidRPr="00204332">
          <w:rPr>
            <w:rStyle w:val="Hyperlink"/>
            <w:noProof/>
          </w:rPr>
          <w:t>10</w:t>
        </w:r>
        <w:r w:rsidR="00045D32">
          <w:rPr>
            <w:rFonts w:asciiTheme="minorHAnsi" w:eastAsiaTheme="minorEastAsia" w:hAnsiTheme="minorHAnsi" w:cstheme="minorBidi"/>
            <w:b w:val="0"/>
            <w:noProof/>
            <w:color w:val="auto"/>
            <w:sz w:val="22"/>
            <w:szCs w:val="22"/>
          </w:rPr>
          <w:tab/>
        </w:r>
        <w:r w:rsidR="00045D32" w:rsidRPr="00204332">
          <w:rPr>
            <w:rStyle w:val="Hyperlink"/>
            <w:noProof/>
          </w:rPr>
          <w:t>External Relations</w:t>
        </w:r>
        <w:r w:rsidR="00045D32">
          <w:rPr>
            <w:noProof/>
            <w:webHidden/>
          </w:rPr>
          <w:tab/>
        </w:r>
        <w:r w:rsidR="00045D32">
          <w:rPr>
            <w:noProof/>
            <w:webHidden/>
          </w:rPr>
          <w:fldChar w:fldCharType="begin"/>
        </w:r>
        <w:r w:rsidR="00045D32">
          <w:rPr>
            <w:noProof/>
            <w:webHidden/>
          </w:rPr>
          <w:instrText xml:space="preserve"> PAGEREF _Toc84256450 \h </w:instrText>
        </w:r>
        <w:r w:rsidR="00045D32">
          <w:rPr>
            <w:noProof/>
            <w:webHidden/>
          </w:rPr>
        </w:r>
        <w:r w:rsidR="00045D32">
          <w:rPr>
            <w:noProof/>
            <w:webHidden/>
          </w:rPr>
          <w:fldChar w:fldCharType="separate"/>
        </w:r>
        <w:r w:rsidR="00225D8F">
          <w:rPr>
            <w:noProof/>
            <w:webHidden/>
          </w:rPr>
          <w:t>23</w:t>
        </w:r>
        <w:r w:rsidR="00045D32">
          <w:rPr>
            <w:noProof/>
            <w:webHidden/>
          </w:rPr>
          <w:fldChar w:fldCharType="end"/>
        </w:r>
      </w:hyperlink>
    </w:p>
    <w:p w14:paraId="505090FC" w14:textId="5AE47E8C" w:rsidR="00045D32" w:rsidRDefault="00DF047D">
      <w:pPr>
        <w:pStyle w:val="TOC2"/>
        <w:rPr>
          <w:rFonts w:asciiTheme="minorHAnsi" w:eastAsiaTheme="minorEastAsia" w:hAnsiTheme="minorHAnsi" w:cstheme="minorBidi"/>
          <w:b w:val="0"/>
          <w:color w:val="auto"/>
          <w:sz w:val="22"/>
          <w:szCs w:val="22"/>
        </w:rPr>
      </w:pPr>
      <w:hyperlink w:anchor="_Toc84256451" w:history="1">
        <w:r w:rsidR="00045D32" w:rsidRPr="00204332">
          <w:rPr>
            <w:rStyle w:val="Hyperlink"/>
          </w:rPr>
          <w:t>10.1</w:t>
        </w:r>
        <w:r w:rsidR="00045D32">
          <w:rPr>
            <w:rFonts w:asciiTheme="minorHAnsi" w:eastAsiaTheme="minorEastAsia" w:hAnsiTheme="minorHAnsi" w:cstheme="minorBidi"/>
            <w:b w:val="0"/>
            <w:color w:val="auto"/>
            <w:sz w:val="22"/>
            <w:szCs w:val="22"/>
          </w:rPr>
          <w:tab/>
        </w:r>
        <w:r w:rsidR="00045D32" w:rsidRPr="00204332">
          <w:rPr>
            <w:rStyle w:val="Hyperlink"/>
          </w:rPr>
          <w:t>MailMan Issues Related to CMOP Operations</w:t>
        </w:r>
        <w:r w:rsidR="00045D32">
          <w:rPr>
            <w:webHidden/>
          </w:rPr>
          <w:tab/>
        </w:r>
        <w:r w:rsidR="00045D32">
          <w:rPr>
            <w:webHidden/>
          </w:rPr>
          <w:fldChar w:fldCharType="begin"/>
        </w:r>
        <w:r w:rsidR="00045D32">
          <w:rPr>
            <w:webHidden/>
          </w:rPr>
          <w:instrText xml:space="preserve"> PAGEREF _Toc84256451 \h </w:instrText>
        </w:r>
        <w:r w:rsidR="00045D32">
          <w:rPr>
            <w:webHidden/>
          </w:rPr>
        </w:r>
        <w:r w:rsidR="00045D32">
          <w:rPr>
            <w:webHidden/>
          </w:rPr>
          <w:fldChar w:fldCharType="separate"/>
        </w:r>
        <w:r w:rsidR="00225D8F">
          <w:rPr>
            <w:webHidden/>
          </w:rPr>
          <w:t>23</w:t>
        </w:r>
        <w:r w:rsidR="00045D32">
          <w:rPr>
            <w:webHidden/>
          </w:rPr>
          <w:fldChar w:fldCharType="end"/>
        </w:r>
      </w:hyperlink>
    </w:p>
    <w:p w14:paraId="3DD70164" w14:textId="0DA6E792" w:rsidR="00045D32" w:rsidRDefault="00DF047D">
      <w:pPr>
        <w:pStyle w:val="TOC2"/>
        <w:rPr>
          <w:rFonts w:asciiTheme="minorHAnsi" w:eastAsiaTheme="minorEastAsia" w:hAnsiTheme="minorHAnsi" w:cstheme="minorBidi"/>
          <w:b w:val="0"/>
          <w:color w:val="auto"/>
          <w:sz w:val="22"/>
          <w:szCs w:val="22"/>
        </w:rPr>
      </w:pPr>
      <w:hyperlink w:anchor="_Toc84256452" w:history="1">
        <w:r w:rsidR="00045D32" w:rsidRPr="00204332">
          <w:rPr>
            <w:rStyle w:val="Hyperlink"/>
          </w:rPr>
          <w:t>10.2</w:t>
        </w:r>
        <w:r w:rsidR="00045D32">
          <w:rPr>
            <w:rFonts w:asciiTheme="minorHAnsi" w:eastAsiaTheme="minorEastAsia" w:hAnsiTheme="minorHAnsi" w:cstheme="minorBidi"/>
            <w:b w:val="0"/>
            <w:color w:val="auto"/>
            <w:sz w:val="22"/>
            <w:szCs w:val="22"/>
          </w:rPr>
          <w:tab/>
        </w:r>
        <w:r w:rsidR="00045D32" w:rsidRPr="00204332">
          <w:rPr>
            <w:rStyle w:val="Hyperlink"/>
          </w:rPr>
          <w:t>Agreements</w:t>
        </w:r>
        <w:r w:rsidR="00045D32">
          <w:rPr>
            <w:webHidden/>
          </w:rPr>
          <w:tab/>
        </w:r>
        <w:r w:rsidR="00045D32">
          <w:rPr>
            <w:webHidden/>
          </w:rPr>
          <w:fldChar w:fldCharType="begin"/>
        </w:r>
        <w:r w:rsidR="00045D32">
          <w:rPr>
            <w:webHidden/>
          </w:rPr>
          <w:instrText xml:space="preserve"> PAGEREF _Toc84256452 \h </w:instrText>
        </w:r>
        <w:r w:rsidR="00045D32">
          <w:rPr>
            <w:webHidden/>
          </w:rPr>
        </w:r>
        <w:r w:rsidR="00045D32">
          <w:rPr>
            <w:webHidden/>
          </w:rPr>
          <w:fldChar w:fldCharType="separate"/>
        </w:r>
        <w:r w:rsidR="00225D8F">
          <w:rPr>
            <w:webHidden/>
          </w:rPr>
          <w:t>23</w:t>
        </w:r>
        <w:r w:rsidR="00045D32">
          <w:rPr>
            <w:webHidden/>
          </w:rPr>
          <w:fldChar w:fldCharType="end"/>
        </w:r>
      </w:hyperlink>
    </w:p>
    <w:p w14:paraId="7C5D3E1A" w14:textId="64A8C0D1" w:rsidR="00045D32" w:rsidRDefault="00DF047D">
      <w:pPr>
        <w:pStyle w:val="TOC1"/>
        <w:rPr>
          <w:rFonts w:asciiTheme="minorHAnsi" w:eastAsiaTheme="minorEastAsia" w:hAnsiTheme="minorHAnsi" w:cstheme="minorBidi"/>
          <w:b w:val="0"/>
          <w:noProof/>
          <w:color w:val="auto"/>
          <w:sz w:val="22"/>
          <w:szCs w:val="22"/>
        </w:rPr>
      </w:pPr>
      <w:hyperlink w:anchor="_Toc84256453" w:history="1">
        <w:r w:rsidR="00045D32" w:rsidRPr="00204332">
          <w:rPr>
            <w:rStyle w:val="Hyperlink"/>
            <w:noProof/>
          </w:rPr>
          <w:t>11</w:t>
        </w:r>
        <w:r w:rsidR="00045D32">
          <w:rPr>
            <w:rFonts w:asciiTheme="minorHAnsi" w:eastAsiaTheme="minorEastAsia" w:hAnsiTheme="minorHAnsi" w:cstheme="minorBidi"/>
            <w:b w:val="0"/>
            <w:noProof/>
            <w:color w:val="auto"/>
            <w:sz w:val="22"/>
            <w:szCs w:val="22"/>
          </w:rPr>
          <w:tab/>
        </w:r>
        <w:r w:rsidR="00045D32" w:rsidRPr="00204332">
          <w:rPr>
            <w:rStyle w:val="Hyperlink"/>
            <w:noProof/>
          </w:rPr>
          <w:t>Internal Relations</w:t>
        </w:r>
        <w:r w:rsidR="00045D32">
          <w:rPr>
            <w:noProof/>
            <w:webHidden/>
          </w:rPr>
          <w:tab/>
        </w:r>
        <w:r w:rsidR="00045D32">
          <w:rPr>
            <w:noProof/>
            <w:webHidden/>
          </w:rPr>
          <w:fldChar w:fldCharType="begin"/>
        </w:r>
        <w:r w:rsidR="00045D32">
          <w:rPr>
            <w:noProof/>
            <w:webHidden/>
          </w:rPr>
          <w:instrText xml:space="preserve"> PAGEREF _Toc84256453 \h </w:instrText>
        </w:r>
        <w:r w:rsidR="00045D32">
          <w:rPr>
            <w:noProof/>
            <w:webHidden/>
          </w:rPr>
        </w:r>
        <w:r w:rsidR="00045D32">
          <w:rPr>
            <w:noProof/>
            <w:webHidden/>
          </w:rPr>
          <w:fldChar w:fldCharType="separate"/>
        </w:r>
        <w:r w:rsidR="00225D8F">
          <w:rPr>
            <w:noProof/>
            <w:webHidden/>
          </w:rPr>
          <w:t>24</w:t>
        </w:r>
        <w:r w:rsidR="00045D32">
          <w:rPr>
            <w:noProof/>
            <w:webHidden/>
          </w:rPr>
          <w:fldChar w:fldCharType="end"/>
        </w:r>
      </w:hyperlink>
    </w:p>
    <w:p w14:paraId="2024776A" w14:textId="6BF834C5" w:rsidR="00045D32" w:rsidRDefault="00DF047D">
      <w:pPr>
        <w:pStyle w:val="TOC1"/>
        <w:rPr>
          <w:rFonts w:asciiTheme="minorHAnsi" w:eastAsiaTheme="minorEastAsia" w:hAnsiTheme="minorHAnsi" w:cstheme="minorBidi"/>
          <w:b w:val="0"/>
          <w:noProof/>
          <w:color w:val="auto"/>
          <w:sz w:val="22"/>
          <w:szCs w:val="22"/>
        </w:rPr>
      </w:pPr>
      <w:hyperlink w:anchor="_Toc84256454" w:history="1">
        <w:r w:rsidR="00045D32" w:rsidRPr="00204332">
          <w:rPr>
            <w:rStyle w:val="Hyperlink"/>
            <w:noProof/>
          </w:rPr>
          <w:t>12</w:t>
        </w:r>
        <w:r w:rsidR="00045D32">
          <w:rPr>
            <w:rFonts w:asciiTheme="minorHAnsi" w:eastAsiaTheme="minorEastAsia" w:hAnsiTheme="minorHAnsi" w:cstheme="minorBidi"/>
            <w:b w:val="0"/>
            <w:noProof/>
            <w:color w:val="auto"/>
            <w:sz w:val="22"/>
            <w:szCs w:val="22"/>
          </w:rPr>
          <w:tab/>
        </w:r>
        <w:r w:rsidR="00045D32" w:rsidRPr="00204332">
          <w:rPr>
            <w:rStyle w:val="Hyperlink"/>
            <w:noProof/>
          </w:rPr>
          <w:t>Package-Wide Variables</w:t>
        </w:r>
        <w:r w:rsidR="00045D32">
          <w:rPr>
            <w:noProof/>
            <w:webHidden/>
          </w:rPr>
          <w:tab/>
        </w:r>
        <w:r w:rsidR="00045D32">
          <w:rPr>
            <w:noProof/>
            <w:webHidden/>
          </w:rPr>
          <w:fldChar w:fldCharType="begin"/>
        </w:r>
        <w:r w:rsidR="00045D32">
          <w:rPr>
            <w:noProof/>
            <w:webHidden/>
          </w:rPr>
          <w:instrText xml:space="preserve"> PAGEREF _Toc84256454 \h </w:instrText>
        </w:r>
        <w:r w:rsidR="00045D32">
          <w:rPr>
            <w:noProof/>
            <w:webHidden/>
          </w:rPr>
        </w:r>
        <w:r w:rsidR="00045D32">
          <w:rPr>
            <w:noProof/>
            <w:webHidden/>
          </w:rPr>
          <w:fldChar w:fldCharType="separate"/>
        </w:r>
        <w:r w:rsidR="00225D8F">
          <w:rPr>
            <w:noProof/>
            <w:webHidden/>
          </w:rPr>
          <w:t>24</w:t>
        </w:r>
        <w:r w:rsidR="00045D32">
          <w:rPr>
            <w:noProof/>
            <w:webHidden/>
          </w:rPr>
          <w:fldChar w:fldCharType="end"/>
        </w:r>
      </w:hyperlink>
    </w:p>
    <w:p w14:paraId="3205DCAC" w14:textId="1907233F" w:rsidR="00045D32" w:rsidRDefault="00DF047D">
      <w:pPr>
        <w:pStyle w:val="TOC1"/>
        <w:rPr>
          <w:rFonts w:asciiTheme="minorHAnsi" w:eastAsiaTheme="minorEastAsia" w:hAnsiTheme="minorHAnsi" w:cstheme="minorBidi"/>
          <w:b w:val="0"/>
          <w:noProof/>
          <w:color w:val="auto"/>
          <w:sz w:val="22"/>
          <w:szCs w:val="22"/>
        </w:rPr>
      </w:pPr>
      <w:hyperlink w:anchor="_Toc84256455" w:history="1">
        <w:r w:rsidR="00045D32" w:rsidRPr="00204332">
          <w:rPr>
            <w:rStyle w:val="Hyperlink"/>
            <w:noProof/>
          </w:rPr>
          <w:t>13</w:t>
        </w:r>
        <w:r w:rsidR="00045D32">
          <w:rPr>
            <w:rFonts w:asciiTheme="minorHAnsi" w:eastAsiaTheme="minorEastAsia" w:hAnsiTheme="minorHAnsi" w:cstheme="minorBidi"/>
            <w:b w:val="0"/>
            <w:noProof/>
            <w:color w:val="auto"/>
            <w:sz w:val="22"/>
            <w:szCs w:val="22"/>
          </w:rPr>
          <w:tab/>
        </w:r>
        <w:r w:rsidR="00045D32" w:rsidRPr="00204332">
          <w:rPr>
            <w:rStyle w:val="Hyperlink"/>
            <w:noProof/>
          </w:rPr>
          <w:t>On-Line Documentation</w:t>
        </w:r>
        <w:r w:rsidR="00045D32">
          <w:rPr>
            <w:noProof/>
            <w:webHidden/>
          </w:rPr>
          <w:tab/>
        </w:r>
        <w:r w:rsidR="00045D32">
          <w:rPr>
            <w:noProof/>
            <w:webHidden/>
          </w:rPr>
          <w:fldChar w:fldCharType="begin"/>
        </w:r>
        <w:r w:rsidR="00045D32">
          <w:rPr>
            <w:noProof/>
            <w:webHidden/>
          </w:rPr>
          <w:instrText xml:space="preserve"> PAGEREF _Toc84256455 \h </w:instrText>
        </w:r>
        <w:r w:rsidR="00045D32">
          <w:rPr>
            <w:noProof/>
            <w:webHidden/>
          </w:rPr>
        </w:r>
        <w:r w:rsidR="00045D32">
          <w:rPr>
            <w:noProof/>
            <w:webHidden/>
          </w:rPr>
          <w:fldChar w:fldCharType="separate"/>
        </w:r>
        <w:r w:rsidR="00225D8F">
          <w:rPr>
            <w:noProof/>
            <w:webHidden/>
          </w:rPr>
          <w:t>24</w:t>
        </w:r>
        <w:r w:rsidR="00045D32">
          <w:rPr>
            <w:noProof/>
            <w:webHidden/>
          </w:rPr>
          <w:fldChar w:fldCharType="end"/>
        </w:r>
      </w:hyperlink>
    </w:p>
    <w:p w14:paraId="25EF910C" w14:textId="44316D7C" w:rsidR="00045D32" w:rsidRDefault="00DF047D">
      <w:pPr>
        <w:pStyle w:val="TOC2"/>
        <w:rPr>
          <w:rFonts w:asciiTheme="minorHAnsi" w:eastAsiaTheme="minorEastAsia" w:hAnsiTheme="minorHAnsi" w:cstheme="minorBidi"/>
          <w:b w:val="0"/>
          <w:color w:val="auto"/>
          <w:sz w:val="22"/>
          <w:szCs w:val="22"/>
        </w:rPr>
      </w:pPr>
      <w:hyperlink w:anchor="_Toc84256456" w:history="1">
        <w:r w:rsidR="00045D32" w:rsidRPr="00204332">
          <w:rPr>
            <w:rStyle w:val="Hyperlink"/>
          </w:rPr>
          <w:t>13.1</w:t>
        </w:r>
        <w:r w:rsidR="00045D32">
          <w:rPr>
            <w:rFonts w:asciiTheme="minorHAnsi" w:eastAsiaTheme="minorEastAsia" w:hAnsiTheme="minorHAnsi" w:cstheme="minorBidi"/>
            <w:b w:val="0"/>
            <w:color w:val="auto"/>
            <w:sz w:val="22"/>
            <w:szCs w:val="22"/>
          </w:rPr>
          <w:tab/>
        </w:r>
        <w:r w:rsidR="00045D32" w:rsidRPr="00204332">
          <w:rPr>
            <w:rStyle w:val="Hyperlink"/>
          </w:rPr>
          <w:t>Journaling Globals</w:t>
        </w:r>
        <w:r w:rsidR="00045D32">
          <w:rPr>
            <w:webHidden/>
          </w:rPr>
          <w:tab/>
        </w:r>
        <w:r w:rsidR="00045D32">
          <w:rPr>
            <w:webHidden/>
          </w:rPr>
          <w:fldChar w:fldCharType="begin"/>
        </w:r>
        <w:r w:rsidR="00045D32">
          <w:rPr>
            <w:webHidden/>
          </w:rPr>
          <w:instrText xml:space="preserve"> PAGEREF _Toc84256456 \h </w:instrText>
        </w:r>
        <w:r w:rsidR="00045D32">
          <w:rPr>
            <w:webHidden/>
          </w:rPr>
        </w:r>
        <w:r w:rsidR="00045D32">
          <w:rPr>
            <w:webHidden/>
          </w:rPr>
          <w:fldChar w:fldCharType="separate"/>
        </w:r>
        <w:r w:rsidR="00225D8F">
          <w:rPr>
            <w:webHidden/>
          </w:rPr>
          <w:t>25</w:t>
        </w:r>
        <w:r w:rsidR="00045D32">
          <w:rPr>
            <w:webHidden/>
          </w:rPr>
          <w:fldChar w:fldCharType="end"/>
        </w:r>
      </w:hyperlink>
    </w:p>
    <w:p w14:paraId="729C35AD" w14:textId="786F6114" w:rsidR="00045D32" w:rsidRDefault="00DF047D">
      <w:pPr>
        <w:pStyle w:val="TOC2"/>
        <w:rPr>
          <w:rFonts w:asciiTheme="minorHAnsi" w:eastAsiaTheme="minorEastAsia" w:hAnsiTheme="minorHAnsi" w:cstheme="minorBidi"/>
          <w:b w:val="0"/>
          <w:color w:val="auto"/>
          <w:sz w:val="22"/>
          <w:szCs w:val="22"/>
        </w:rPr>
      </w:pPr>
      <w:hyperlink w:anchor="_Toc84256457" w:history="1">
        <w:r w:rsidR="00045D32" w:rsidRPr="00204332">
          <w:rPr>
            <w:rStyle w:val="Hyperlink"/>
          </w:rPr>
          <w:t>13.2</w:t>
        </w:r>
        <w:r w:rsidR="00045D32">
          <w:rPr>
            <w:rFonts w:asciiTheme="minorHAnsi" w:eastAsiaTheme="minorEastAsia" w:hAnsiTheme="minorHAnsi" w:cstheme="minorBidi"/>
            <w:b w:val="0"/>
            <w:color w:val="auto"/>
            <w:sz w:val="22"/>
            <w:szCs w:val="22"/>
          </w:rPr>
          <w:tab/>
        </w:r>
        <w:r w:rsidR="00045D32" w:rsidRPr="00204332">
          <w:rPr>
            <w:rStyle w:val="Hyperlink"/>
          </w:rPr>
          <w:t>Templates</w:t>
        </w:r>
        <w:r w:rsidR="00045D32">
          <w:rPr>
            <w:webHidden/>
          </w:rPr>
          <w:tab/>
        </w:r>
        <w:r w:rsidR="00045D32">
          <w:rPr>
            <w:webHidden/>
          </w:rPr>
          <w:fldChar w:fldCharType="begin"/>
        </w:r>
        <w:r w:rsidR="00045D32">
          <w:rPr>
            <w:webHidden/>
          </w:rPr>
          <w:instrText xml:space="preserve"> PAGEREF _Toc84256457 \h </w:instrText>
        </w:r>
        <w:r w:rsidR="00045D32">
          <w:rPr>
            <w:webHidden/>
          </w:rPr>
        </w:r>
        <w:r w:rsidR="00045D32">
          <w:rPr>
            <w:webHidden/>
          </w:rPr>
          <w:fldChar w:fldCharType="separate"/>
        </w:r>
        <w:r w:rsidR="00225D8F">
          <w:rPr>
            <w:webHidden/>
          </w:rPr>
          <w:t>25</w:t>
        </w:r>
        <w:r w:rsidR="00045D32">
          <w:rPr>
            <w:webHidden/>
          </w:rPr>
          <w:fldChar w:fldCharType="end"/>
        </w:r>
      </w:hyperlink>
    </w:p>
    <w:p w14:paraId="6DC41027" w14:textId="76185919" w:rsidR="00045D32" w:rsidRDefault="00DF047D">
      <w:pPr>
        <w:pStyle w:val="TOC1"/>
        <w:rPr>
          <w:rFonts w:asciiTheme="minorHAnsi" w:eastAsiaTheme="minorEastAsia" w:hAnsiTheme="minorHAnsi" w:cstheme="minorBidi"/>
          <w:b w:val="0"/>
          <w:noProof/>
          <w:color w:val="auto"/>
          <w:sz w:val="22"/>
          <w:szCs w:val="22"/>
        </w:rPr>
      </w:pPr>
      <w:hyperlink w:anchor="_Toc84256458" w:history="1">
        <w:r w:rsidR="00045D32" w:rsidRPr="00204332">
          <w:rPr>
            <w:rStyle w:val="Hyperlink"/>
            <w:noProof/>
          </w:rPr>
          <w:t>14</w:t>
        </w:r>
        <w:r w:rsidR="00045D32">
          <w:rPr>
            <w:rFonts w:asciiTheme="minorHAnsi" w:eastAsiaTheme="minorEastAsia" w:hAnsiTheme="minorHAnsi" w:cstheme="minorBidi"/>
            <w:b w:val="0"/>
            <w:noProof/>
            <w:color w:val="auto"/>
            <w:sz w:val="22"/>
            <w:szCs w:val="22"/>
          </w:rPr>
          <w:tab/>
        </w:r>
        <w:r w:rsidR="00045D32" w:rsidRPr="00204332">
          <w:rPr>
            <w:rStyle w:val="Hyperlink"/>
            <w:noProof/>
          </w:rPr>
          <w:t>Glossary</w:t>
        </w:r>
        <w:r w:rsidR="00045D32">
          <w:rPr>
            <w:noProof/>
            <w:webHidden/>
          </w:rPr>
          <w:tab/>
        </w:r>
        <w:r w:rsidR="00045D32">
          <w:rPr>
            <w:noProof/>
            <w:webHidden/>
          </w:rPr>
          <w:fldChar w:fldCharType="begin"/>
        </w:r>
        <w:r w:rsidR="00045D32">
          <w:rPr>
            <w:noProof/>
            <w:webHidden/>
          </w:rPr>
          <w:instrText xml:space="preserve"> PAGEREF _Toc84256458 \h </w:instrText>
        </w:r>
        <w:r w:rsidR="00045D32">
          <w:rPr>
            <w:noProof/>
            <w:webHidden/>
          </w:rPr>
        </w:r>
        <w:r w:rsidR="00045D32">
          <w:rPr>
            <w:noProof/>
            <w:webHidden/>
          </w:rPr>
          <w:fldChar w:fldCharType="separate"/>
        </w:r>
        <w:r w:rsidR="00225D8F">
          <w:rPr>
            <w:noProof/>
            <w:webHidden/>
          </w:rPr>
          <w:t>25</w:t>
        </w:r>
        <w:r w:rsidR="00045D32">
          <w:rPr>
            <w:noProof/>
            <w:webHidden/>
          </w:rPr>
          <w:fldChar w:fldCharType="end"/>
        </w:r>
      </w:hyperlink>
    </w:p>
    <w:p w14:paraId="15AC8E00" w14:textId="04743C34" w:rsidR="00045D32" w:rsidRDefault="00DF047D">
      <w:pPr>
        <w:pStyle w:val="TOC1"/>
        <w:rPr>
          <w:rFonts w:asciiTheme="minorHAnsi" w:eastAsiaTheme="minorEastAsia" w:hAnsiTheme="minorHAnsi" w:cstheme="minorBidi"/>
          <w:b w:val="0"/>
          <w:noProof/>
          <w:color w:val="auto"/>
          <w:sz w:val="22"/>
          <w:szCs w:val="22"/>
        </w:rPr>
      </w:pPr>
      <w:hyperlink w:anchor="_Toc84256459" w:history="1">
        <w:r w:rsidR="00045D32" w:rsidRPr="00204332">
          <w:rPr>
            <w:rStyle w:val="Hyperlink"/>
            <w:noProof/>
          </w:rPr>
          <w:t>15</w:t>
        </w:r>
        <w:r w:rsidR="00045D32">
          <w:rPr>
            <w:rFonts w:asciiTheme="minorHAnsi" w:eastAsiaTheme="minorEastAsia" w:hAnsiTheme="minorHAnsi" w:cstheme="minorBidi"/>
            <w:b w:val="0"/>
            <w:noProof/>
            <w:color w:val="auto"/>
            <w:sz w:val="22"/>
            <w:szCs w:val="22"/>
          </w:rPr>
          <w:tab/>
        </w:r>
        <w:r w:rsidR="00045D32" w:rsidRPr="00204332">
          <w:rPr>
            <w:rStyle w:val="Hyperlink"/>
            <w:noProof/>
          </w:rPr>
          <w:t>Appendix A—Consolidated Mail Outpatient Pharmacy Communications Protocol</w:t>
        </w:r>
        <w:r w:rsidR="00045D32">
          <w:rPr>
            <w:noProof/>
            <w:webHidden/>
          </w:rPr>
          <w:tab/>
        </w:r>
        <w:r w:rsidR="00045D32">
          <w:rPr>
            <w:noProof/>
            <w:webHidden/>
          </w:rPr>
          <w:fldChar w:fldCharType="begin"/>
        </w:r>
        <w:r w:rsidR="00045D32">
          <w:rPr>
            <w:noProof/>
            <w:webHidden/>
          </w:rPr>
          <w:instrText xml:space="preserve"> PAGEREF _Toc84256459 \h </w:instrText>
        </w:r>
        <w:r w:rsidR="00045D32">
          <w:rPr>
            <w:noProof/>
            <w:webHidden/>
          </w:rPr>
        </w:r>
        <w:r w:rsidR="00045D32">
          <w:rPr>
            <w:noProof/>
            <w:webHidden/>
          </w:rPr>
          <w:fldChar w:fldCharType="separate"/>
        </w:r>
        <w:r w:rsidR="00225D8F">
          <w:rPr>
            <w:noProof/>
            <w:webHidden/>
          </w:rPr>
          <w:t>27</w:t>
        </w:r>
        <w:r w:rsidR="00045D32">
          <w:rPr>
            <w:noProof/>
            <w:webHidden/>
          </w:rPr>
          <w:fldChar w:fldCharType="end"/>
        </w:r>
      </w:hyperlink>
    </w:p>
    <w:p w14:paraId="17D043C9" w14:textId="0CF88A8B" w:rsidR="00045D32" w:rsidRDefault="00DF047D">
      <w:pPr>
        <w:pStyle w:val="TOC2"/>
        <w:rPr>
          <w:rFonts w:asciiTheme="minorHAnsi" w:eastAsiaTheme="minorEastAsia" w:hAnsiTheme="minorHAnsi" w:cstheme="minorBidi"/>
          <w:b w:val="0"/>
          <w:color w:val="auto"/>
          <w:sz w:val="22"/>
          <w:szCs w:val="22"/>
        </w:rPr>
      </w:pPr>
      <w:hyperlink w:anchor="_Toc84256460" w:history="1">
        <w:r w:rsidR="00045D32" w:rsidRPr="00204332">
          <w:rPr>
            <w:rStyle w:val="Hyperlink"/>
          </w:rPr>
          <w:t>15.1</w:t>
        </w:r>
        <w:r w:rsidR="00045D32">
          <w:rPr>
            <w:rFonts w:asciiTheme="minorHAnsi" w:eastAsiaTheme="minorEastAsia" w:hAnsiTheme="minorHAnsi" w:cstheme="minorBidi"/>
            <w:b w:val="0"/>
            <w:color w:val="auto"/>
            <w:sz w:val="22"/>
            <w:szCs w:val="22"/>
          </w:rPr>
          <w:tab/>
        </w:r>
        <w:r w:rsidR="00045D32" w:rsidRPr="00204332">
          <w:rPr>
            <w:rStyle w:val="Hyperlink"/>
          </w:rPr>
          <w:t>Overview</w:t>
        </w:r>
        <w:r w:rsidR="00045D32">
          <w:rPr>
            <w:webHidden/>
          </w:rPr>
          <w:tab/>
        </w:r>
        <w:r w:rsidR="00045D32">
          <w:rPr>
            <w:webHidden/>
          </w:rPr>
          <w:fldChar w:fldCharType="begin"/>
        </w:r>
        <w:r w:rsidR="00045D32">
          <w:rPr>
            <w:webHidden/>
          </w:rPr>
          <w:instrText xml:space="preserve"> PAGEREF _Toc84256460 \h </w:instrText>
        </w:r>
        <w:r w:rsidR="00045D32">
          <w:rPr>
            <w:webHidden/>
          </w:rPr>
        </w:r>
        <w:r w:rsidR="00045D32">
          <w:rPr>
            <w:webHidden/>
          </w:rPr>
          <w:fldChar w:fldCharType="separate"/>
        </w:r>
        <w:r w:rsidR="00225D8F">
          <w:rPr>
            <w:webHidden/>
          </w:rPr>
          <w:t>27</w:t>
        </w:r>
        <w:r w:rsidR="00045D32">
          <w:rPr>
            <w:webHidden/>
          </w:rPr>
          <w:fldChar w:fldCharType="end"/>
        </w:r>
      </w:hyperlink>
    </w:p>
    <w:p w14:paraId="2BC528D3" w14:textId="1467BC03" w:rsidR="00045D32" w:rsidRDefault="00DF047D">
      <w:pPr>
        <w:pStyle w:val="TOC3"/>
        <w:rPr>
          <w:rFonts w:asciiTheme="minorHAnsi" w:eastAsiaTheme="minorEastAsia" w:hAnsiTheme="minorHAnsi" w:cstheme="minorBidi"/>
          <w:color w:val="auto"/>
          <w:sz w:val="22"/>
          <w:szCs w:val="22"/>
        </w:rPr>
      </w:pPr>
      <w:hyperlink w:anchor="_Toc84256461" w:history="1">
        <w:r w:rsidR="00045D32" w:rsidRPr="00204332">
          <w:rPr>
            <w:rStyle w:val="Hyperlink"/>
          </w:rPr>
          <w:t>15.1.1</w:t>
        </w:r>
        <w:r w:rsidR="00045D32">
          <w:rPr>
            <w:rFonts w:asciiTheme="minorHAnsi" w:eastAsiaTheme="minorEastAsia" w:hAnsiTheme="minorHAnsi" w:cstheme="minorBidi"/>
            <w:color w:val="auto"/>
            <w:sz w:val="22"/>
            <w:szCs w:val="22"/>
          </w:rPr>
          <w:tab/>
        </w:r>
        <w:r w:rsidR="00045D32" w:rsidRPr="00204332">
          <w:rPr>
            <w:rStyle w:val="Hyperlink"/>
          </w:rPr>
          <w:t>Introduction</w:t>
        </w:r>
        <w:r w:rsidR="00045D32">
          <w:rPr>
            <w:webHidden/>
          </w:rPr>
          <w:tab/>
        </w:r>
        <w:r w:rsidR="00045D32">
          <w:rPr>
            <w:webHidden/>
          </w:rPr>
          <w:fldChar w:fldCharType="begin"/>
        </w:r>
        <w:r w:rsidR="00045D32">
          <w:rPr>
            <w:webHidden/>
          </w:rPr>
          <w:instrText xml:space="preserve"> PAGEREF _Toc84256461 \h </w:instrText>
        </w:r>
        <w:r w:rsidR="00045D32">
          <w:rPr>
            <w:webHidden/>
          </w:rPr>
        </w:r>
        <w:r w:rsidR="00045D32">
          <w:rPr>
            <w:webHidden/>
          </w:rPr>
          <w:fldChar w:fldCharType="separate"/>
        </w:r>
        <w:r w:rsidR="00225D8F">
          <w:rPr>
            <w:webHidden/>
          </w:rPr>
          <w:t>27</w:t>
        </w:r>
        <w:r w:rsidR="00045D32">
          <w:rPr>
            <w:webHidden/>
          </w:rPr>
          <w:fldChar w:fldCharType="end"/>
        </w:r>
      </w:hyperlink>
    </w:p>
    <w:p w14:paraId="45BBDFF9" w14:textId="405C06E7" w:rsidR="00045D32" w:rsidRDefault="00DF047D">
      <w:pPr>
        <w:pStyle w:val="TOC3"/>
        <w:rPr>
          <w:rFonts w:asciiTheme="minorHAnsi" w:eastAsiaTheme="minorEastAsia" w:hAnsiTheme="minorHAnsi" w:cstheme="minorBidi"/>
          <w:color w:val="auto"/>
          <w:sz w:val="22"/>
          <w:szCs w:val="22"/>
        </w:rPr>
      </w:pPr>
      <w:hyperlink w:anchor="_Toc84256462" w:history="1">
        <w:r w:rsidR="00045D32" w:rsidRPr="00204332">
          <w:rPr>
            <w:rStyle w:val="Hyperlink"/>
          </w:rPr>
          <w:t>15.1.2</w:t>
        </w:r>
        <w:r w:rsidR="00045D32">
          <w:rPr>
            <w:rFonts w:asciiTheme="minorHAnsi" w:eastAsiaTheme="minorEastAsia" w:hAnsiTheme="minorHAnsi" w:cstheme="minorBidi"/>
            <w:color w:val="auto"/>
            <w:sz w:val="22"/>
            <w:szCs w:val="22"/>
          </w:rPr>
          <w:tab/>
        </w:r>
        <w:r w:rsidR="00045D32" w:rsidRPr="00204332">
          <w:rPr>
            <w:rStyle w:val="Hyperlink"/>
          </w:rPr>
          <w:t>Requirements &amp; Assumptions</w:t>
        </w:r>
        <w:r w:rsidR="00045D32">
          <w:rPr>
            <w:webHidden/>
          </w:rPr>
          <w:tab/>
        </w:r>
        <w:r w:rsidR="00045D32">
          <w:rPr>
            <w:webHidden/>
          </w:rPr>
          <w:fldChar w:fldCharType="begin"/>
        </w:r>
        <w:r w:rsidR="00045D32">
          <w:rPr>
            <w:webHidden/>
          </w:rPr>
          <w:instrText xml:space="preserve"> PAGEREF _Toc84256462 \h </w:instrText>
        </w:r>
        <w:r w:rsidR="00045D32">
          <w:rPr>
            <w:webHidden/>
          </w:rPr>
        </w:r>
        <w:r w:rsidR="00045D32">
          <w:rPr>
            <w:webHidden/>
          </w:rPr>
          <w:fldChar w:fldCharType="separate"/>
        </w:r>
        <w:r w:rsidR="00225D8F">
          <w:rPr>
            <w:webHidden/>
          </w:rPr>
          <w:t>27</w:t>
        </w:r>
        <w:r w:rsidR="00045D32">
          <w:rPr>
            <w:webHidden/>
          </w:rPr>
          <w:fldChar w:fldCharType="end"/>
        </w:r>
      </w:hyperlink>
    </w:p>
    <w:p w14:paraId="538C2B92" w14:textId="783FA67A" w:rsidR="00045D32" w:rsidRDefault="00DF047D">
      <w:pPr>
        <w:pStyle w:val="TOC3"/>
        <w:rPr>
          <w:rFonts w:asciiTheme="minorHAnsi" w:eastAsiaTheme="minorEastAsia" w:hAnsiTheme="minorHAnsi" w:cstheme="minorBidi"/>
          <w:color w:val="auto"/>
          <w:sz w:val="22"/>
          <w:szCs w:val="22"/>
        </w:rPr>
      </w:pPr>
      <w:hyperlink w:anchor="_Toc84256463" w:history="1">
        <w:r w:rsidR="00045D32" w:rsidRPr="00204332">
          <w:rPr>
            <w:rStyle w:val="Hyperlink"/>
          </w:rPr>
          <w:t>15.1.3</w:t>
        </w:r>
        <w:r w:rsidR="00045D32">
          <w:rPr>
            <w:rFonts w:asciiTheme="minorHAnsi" w:eastAsiaTheme="minorEastAsia" w:hAnsiTheme="minorHAnsi" w:cstheme="minorBidi"/>
            <w:color w:val="auto"/>
            <w:sz w:val="22"/>
            <w:szCs w:val="22"/>
          </w:rPr>
          <w:tab/>
        </w:r>
        <w:r w:rsidR="00045D32" w:rsidRPr="00204332">
          <w:rPr>
            <w:rStyle w:val="Hyperlink"/>
          </w:rPr>
          <w:t>Environment Model</w:t>
        </w:r>
        <w:r w:rsidR="00045D32">
          <w:rPr>
            <w:webHidden/>
          </w:rPr>
          <w:tab/>
        </w:r>
        <w:r w:rsidR="00045D32">
          <w:rPr>
            <w:webHidden/>
          </w:rPr>
          <w:fldChar w:fldCharType="begin"/>
        </w:r>
        <w:r w:rsidR="00045D32">
          <w:rPr>
            <w:webHidden/>
          </w:rPr>
          <w:instrText xml:space="preserve"> PAGEREF _Toc84256463 \h </w:instrText>
        </w:r>
        <w:r w:rsidR="00045D32">
          <w:rPr>
            <w:webHidden/>
          </w:rPr>
        </w:r>
        <w:r w:rsidR="00045D32">
          <w:rPr>
            <w:webHidden/>
          </w:rPr>
          <w:fldChar w:fldCharType="separate"/>
        </w:r>
        <w:r w:rsidR="00225D8F">
          <w:rPr>
            <w:webHidden/>
          </w:rPr>
          <w:t>28</w:t>
        </w:r>
        <w:r w:rsidR="00045D32">
          <w:rPr>
            <w:webHidden/>
          </w:rPr>
          <w:fldChar w:fldCharType="end"/>
        </w:r>
      </w:hyperlink>
    </w:p>
    <w:p w14:paraId="43707141" w14:textId="58290D4B" w:rsidR="00045D32" w:rsidRDefault="00DF047D">
      <w:pPr>
        <w:pStyle w:val="TOC2"/>
        <w:rPr>
          <w:rFonts w:asciiTheme="minorHAnsi" w:eastAsiaTheme="minorEastAsia" w:hAnsiTheme="minorHAnsi" w:cstheme="minorBidi"/>
          <w:b w:val="0"/>
          <w:color w:val="auto"/>
          <w:sz w:val="22"/>
          <w:szCs w:val="22"/>
        </w:rPr>
      </w:pPr>
      <w:hyperlink w:anchor="_Toc84256464" w:history="1">
        <w:r w:rsidR="00045D32" w:rsidRPr="00204332">
          <w:rPr>
            <w:rStyle w:val="Hyperlink"/>
          </w:rPr>
          <w:t>15.2</w:t>
        </w:r>
        <w:r w:rsidR="00045D32">
          <w:rPr>
            <w:rFonts w:asciiTheme="minorHAnsi" w:eastAsiaTheme="minorEastAsia" w:hAnsiTheme="minorHAnsi" w:cstheme="minorBidi"/>
            <w:b w:val="0"/>
            <w:color w:val="auto"/>
            <w:sz w:val="22"/>
            <w:szCs w:val="22"/>
          </w:rPr>
          <w:tab/>
        </w:r>
        <w:r w:rsidR="00045D32" w:rsidRPr="00204332">
          <w:rPr>
            <w:rStyle w:val="Hyperlink"/>
          </w:rPr>
          <w:t>Communication Control Characters</w:t>
        </w:r>
        <w:r w:rsidR="00045D32">
          <w:rPr>
            <w:webHidden/>
          </w:rPr>
          <w:tab/>
        </w:r>
        <w:r w:rsidR="00045D32">
          <w:rPr>
            <w:webHidden/>
          </w:rPr>
          <w:fldChar w:fldCharType="begin"/>
        </w:r>
        <w:r w:rsidR="00045D32">
          <w:rPr>
            <w:webHidden/>
          </w:rPr>
          <w:instrText xml:space="preserve"> PAGEREF _Toc84256464 \h </w:instrText>
        </w:r>
        <w:r w:rsidR="00045D32">
          <w:rPr>
            <w:webHidden/>
          </w:rPr>
        </w:r>
        <w:r w:rsidR="00045D32">
          <w:rPr>
            <w:webHidden/>
          </w:rPr>
          <w:fldChar w:fldCharType="separate"/>
        </w:r>
        <w:r w:rsidR="00225D8F">
          <w:rPr>
            <w:webHidden/>
          </w:rPr>
          <w:t>28</w:t>
        </w:r>
        <w:r w:rsidR="00045D32">
          <w:rPr>
            <w:webHidden/>
          </w:rPr>
          <w:fldChar w:fldCharType="end"/>
        </w:r>
      </w:hyperlink>
    </w:p>
    <w:p w14:paraId="4BB5B60F" w14:textId="40B84609" w:rsidR="00045D32" w:rsidRDefault="00DF047D">
      <w:pPr>
        <w:pStyle w:val="TOC3"/>
        <w:rPr>
          <w:rFonts w:asciiTheme="minorHAnsi" w:eastAsiaTheme="minorEastAsia" w:hAnsiTheme="minorHAnsi" w:cstheme="minorBidi"/>
          <w:color w:val="auto"/>
          <w:sz w:val="22"/>
          <w:szCs w:val="22"/>
        </w:rPr>
      </w:pPr>
      <w:hyperlink w:anchor="_Toc84256465" w:history="1">
        <w:r w:rsidR="00045D32" w:rsidRPr="00204332">
          <w:rPr>
            <w:rStyle w:val="Hyperlink"/>
          </w:rPr>
          <w:t>15.2.1</w:t>
        </w:r>
        <w:r w:rsidR="00045D32">
          <w:rPr>
            <w:rFonts w:asciiTheme="minorHAnsi" w:eastAsiaTheme="minorEastAsia" w:hAnsiTheme="minorHAnsi" w:cstheme="minorBidi"/>
            <w:color w:val="auto"/>
            <w:sz w:val="22"/>
            <w:szCs w:val="22"/>
          </w:rPr>
          <w:tab/>
        </w:r>
        <w:r w:rsidR="00045D32" w:rsidRPr="00204332">
          <w:rPr>
            <w:rStyle w:val="Hyperlink"/>
          </w:rPr>
          <w:t>Control Sequences</w:t>
        </w:r>
        <w:r w:rsidR="00045D32">
          <w:rPr>
            <w:webHidden/>
          </w:rPr>
          <w:tab/>
        </w:r>
        <w:r w:rsidR="00045D32">
          <w:rPr>
            <w:webHidden/>
          </w:rPr>
          <w:fldChar w:fldCharType="begin"/>
        </w:r>
        <w:r w:rsidR="00045D32">
          <w:rPr>
            <w:webHidden/>
          </w:rPr>
          <w:instrText xml:space="preserve"> PAGEREF _Toc84256465 \h </w:instrText>
        </w:r>
        <w:r w:rsidR="00045D32">
          <w:rPr>
            <w:webHidden/>
          </w:rPr>
        </w:r>
        <w:r w:rsidR="00045D32">
          <w:rPr>
            <w:webHidden/>
          </w:rPr>
          <w:fldChar w:fldCharType="separate"/>
        </w:r>
        <w:r w:rsidR="00225D8F">
          <w:rPr>
            <w:webHidden/>
          </w:rPr>
          <w:t>28</w:t>
        </w:r>
        <w:r w:rsidR="00045D32">
          <w:rPr>
            <w:webHidden/>
          </w:rPr>
          <w:fldChar w:fldCharType="end"/>
        </w:r>
      </w:hyperlink>
    </w:p>
    <w:p w14:paraId="1516496D" w14:textId="1F25F7FF" w:rsidR="00045D32" w:rsidRDefault="00DF047D">
      <w:pPr>
        <w:pStyle w:val="TOC3"/>
        <w:rPr>
          <w:rFonts w:asciiTheme="minorHAnsi" w:eastAsiaTheme="minorEastAsia" w:hAnsiTheme="minorHAnsi" w:cstheme="minorBidi"/>
          <w:color w:val="auto"/>
          <w:sz w:val="22"/>
          <w:szCs w:val="22"/>
        </w:rPr>
      </w:pPr>
      <w:hyperlink w:anchor="_Toc84256466" w:history="1">
        <w:r w:rsidR="00045D32" w:rsidRPr="00204332">
          <w:rPr>
            <w:rStyle w:val="Hyperlink"/>
          </w:rPr>
          <w:t>15.2.2</w:t>
        </w:r>
        <w:r w:rsidR="00045D32">
          <w:rPr>
            <w:rFonts w:asciiTheme="minorHAnsi" w:eastAsiaTheme="minorEastAsia" w:hAnsiTheme="minorHAnsi" w:cstheme="minorBidi"/>
            <w:color w:val="auto"/>
            <w:sz w:val="22"/>
            <w:szCs w:val="22"/>
          </w:rPr>
          <w:tab/>
        </w:r>
        <w:r w:rsidR="00045D32" w:rsidRPr="00204332">
          <w:rPr>
            <w:rStyle w:val="Hyperlink"/>
          </w:rPr>
          <w:t>Block Number (BLK)</w:t>
        </w:r>
        <w:r w:rsidR="00045D32">
          <w:rPr>
            <w:webHidden/>
          </w:rPr>
          <w:tab/>
        </w:r>
        <w:r w:rsidR="00045D32">
          <w:rPr>
            <w:webHidden/>
          </w:rPr>
          <w:fldChar w:fldCharType="begin"/>
        </w:r>
        <w:r w:rsidR="00045D32">
          <w:rPr>
            <w:webHidden/>
          </w:rPr>
          <w:instrText xml:space="preserve"> PAGEREF _Toc84256466 \h </w:instrText>
        </w:r>
        <w:r w:rsidR="00045D32">
          <w:rPr>
            <w:webHidden/>
          </w:rPr>
        </w:r>
        <w:r w:rsidR="00045D32">
          <w:rPr>
            <w:webHidden/>
          </w:rPr>
          <w:fldChar w:fldCharType="separate"/>
        </w:r>
        <w:r w:rsidR="00225D8F">
          <w:rPr>
            <w:webHidden/>
          </w:rPr>
          <w:t>30</w:t>
        </w:r>
        <w:r w:rsidR="00045D32">
          <w:rPr>
            <w:webHidden/>
          </w:rPr>
          <w:fldChar w:fldCharType="end"/>
        </w:r>
      </w:hyperlink>
    </w:p>
    <w:p w14:paraId="130B8443" w14:textId="51B80CB9" w:rsidR="00045D32" w:rsidRDefault="00DF047D">
      <w:pPr>
        <w:pStyle w:val="TOC3"/>
        <w:rPr>
          <w:rFonts w:asciiTheme="minorHAnsi" w:eastAsiaTheme="minorEastAsia" w:hAnsiTheme="minorHAnsi" w:cstheme="minorBidi"/>
          <w:color w:val="auto"/>
          <w:sz w:val="22"/>
          <w:szCs w:val="22"/>
        </w:rPr>
      </w:pPr>
      <w:hyperlink w:anchor="_Toc84256467" w:history="1">
        <w:r w:rsidR="00045D32" w:rsidRPr="00204332">
          <w:rPr>
            <w:rStyle w:val="Hyperlink"/>
          </w:rPr>
          <w:t>15.2.3</w:t>
        </w:r>
        <w:r w:rsidR="00045D32">
          <w:rPr>
            <w:rFonts w:asciiTheme="minorHAnsi" w:eastAsiaTheme="minorEastAsia" w:hAnsiTheme="minorHAnsi" w:cstheme="minorBidi"/>
            <w:color w:val="auto"/>
            <w:sz w:val="22"/>
            <w:szCs w:val="22"/>
          </w:rPr>
          <w:tab/>
        </w:r>
        <w:r w:rsidR="00045D32" w:rsidRPr="00204332">
          <w:rPr>
            <w:rStyle w:val="Hyperlink"/>
          </w:rPr>
          <w:t>Text Length (TL)</w:t>
        </w:r>
        <w:r w:rsidR="00045D32">
          <w:rPr>
            <w:webHidden/>
          </w:rPr>
          <w:tab/>
        </w:r>
        <w:r w:rsidR="00045D32">
          <w:rPr>
            <w:webHidden/>
          </w:rPr>
          <w:fldChar w:fldCharType="begin"/>
        </w:r>
        <w:r w:rsidR="00045D32">
          <w:rPr>
            <w:webHidden/>
          </w:rPr>
          <w:instrText xml:space="preserve"> PAGEREF _Toc84256467 \h </w:instrText>
        </w:r>
        <w:r w:rsidR="00045D32">
          <w:rPr>
            <w:webHidden/>
          </w:rPr>
        </w:r>
        <w:r w:rsidR="00045D32">
          <w:rPr>
            <w:webHidden/>
          </w:rPr>
          <w:fldChar w:fldCharType="separate"/>
        </w:r>
        <w:r w:rsidR="00225D8F">
          <w:rPr>
            <w:webHidden/>
          </w:rPr>
          <w:t>30</w:t>
        </w:r>
        <w:r w:rsidR="00045D32">
          <w:rPr>
            <w:webHidden/>
          </w:rPr>
          <w:fldChar w:fldCharType="end"/>
        </w:r>
      </w:hyperlink>
    </w:p>
    <w:p w14:paraId="3BDDB184" w14:textId="7CBC33DF" w:rsidR="00045D32" w:rsidRDefault="00DF047D">
      <w:pPr>
        <w:pStyle w:val="TOC3"/>
        <w:rPr>
          <w:rFonts w:asciiTheme="minorHAnsi" w:eastAsiaTheme="minorEastAsia" w:hAnsiTheme="minorHAnsi" w:cstheme="minorBidi"/>
          <w:color w:val="auto"/>
          <w:sz w:val="22"/>
          <w:szCs w:val="22"/>
        </w:rPr>
      </w:pPr>
      <w:hyperlink w:anchor="_Toc84256468" w:history="1">
        <w:r w:rsidR="00045D32" w:rsidRPr="00204332">
          <w:rPr>
            <w:rStyle w:val="Hyperlink"/>
          </w:rPr>
          <w:t>15.2.4</w:t>
        </w:r>
        <w:r w:rsidR="00045D32">
          <w:rPr>
            <w:rFonts w:asciiTheme="minorHAnsi" w:eastAsiaTheme="minorEastAsia" w:hAnsiTheme="minorHAnsi" w:cstheme="minorBidi"/>
            <w:color w:val="auto"/>
            <w:sz w:val="22"/>
            <w:szCs w:val="22"/>
          </w:rPr>
          <w:tab/>
        </w:r>
        <w:r w:rsidR="00045D32" w:rsidRPr="00204332">
          <w:rPr>
            <w:rStyle w:val="Hyperlink"/>
          </w:rPr>
          <w:t>Block Checking Characters (BCC)</w:t>
        </w:r>
        <w:r w:rsidR="00045D32">
          <w:rPr>
            <w:webHidden/>
          </w:rPr>
          <w:tab/>
        </w:r>
        <w:r w:rsidR="00045D32">
          <w:rPr>
            <w:webHidden/>
          </w:rPr>
          <w:fldChar w:fldCharType="begin"/>
        </w:r>
        <w:r w:rsidR="00045D32">
          <w:rPr>
            <w:webHidden/>
          </w:rPr>
          <w:instrText xml:space="preserve"> PAGEREF _Toc84256468 \h </w:instrText>
        </w:r>
        <w:r w:rsidR="00045D32">
          <w:rPr>
            <w:webHidden/>
          </w:rPr>
        </w:r>
        <w:r w:rsidR="00045D32">
          <w:rPr>
            <w:webHidden/>
          </w:rPr>
          <w:fldChar w:fldCharType="separate"/>
        </w:r>
        <w:r w:rsidR="00225D8F">
          <w:rPr>
            <w:webHidden/>
          </w:rPr>
          <w:t>30</w:t>
        </w:r>
        <w:r w:rsidR="00045D32">
          <w:rPr>
            <w:webHidden/>
          </w:rPr>
          <w:fldChar w:fldCharType="end"/>
        </w:r>
      </w:hyperlink>
    </w:p>
    <w:p w14:paraId="42EFF11D" w14:textId="4F446273" w:rsidR="00045D32" w:rsidRDefault="00DF047D">
      <w:pPr>
        <w:pStyle w:val="TOC2"/>
        <w:rPr>
          <w:rFonts w:asciiTheme="minorHAnsi" w:eastAsiaTheme="minorEastAsia" w:hAnsiTheme="minorHAnsi" w:cstheme="minorBidi"/>
          <w:b w:val="0"/>
          <w:color w:val="auto"/>
          <w:sz w:val="22"/>
          <w:szCs w:val="22"/>
        </w:rPr>
      </w:pPr>
      <w:hyperlink w:anchor="_Toc84256469" w:history="1">
        <w:r w:rsidR="00045D32" w:rsidRPr="00204332">
          <w:rPr>
            <w:rStyle w:val="Hyperlink"/>
          </w:rPr>
          <w:t>15.3</w:t>
        </w:r>
        <w:r w:rsidR="00045D32">
          <w:rPr>
            <w:rFonts w:asciiTheme="minorHAnsi" w:eastAsiaTheme="minorEastAsia" w:hAnsiTheme="minorHAnsi" w:cstheme="minorBidi"/>
            <w:b w:val="0"/>
            <w:color w:val="auto"/>
            <w:sz w:val="22"/>
            <w:szCs w:val="22"/>
          </w:rPr>
          <w:tab/>
        </w:r>
        <w:r w:rsidR="00045D32" w:rsidRPr="00204332">
          <w:rPr>
            <w:rStyle w:val="Hyperlink"/>
          </w:rPr>
          <w:t>Establishment of Master / Slave Relationship</w:t>
        </w:r>
        <w:r w:rsidR="00045D32">
          <w:rPr>
            <w:webHidden/>
          </w:rPr>
          <w:tab/>
        </w:r>
        <w:r w:rsidR="00045D32">
          <w:rPr>
            <w:webHidden/>
          </w:rPr>
          <w:fldChar w:fldCharType="begin"/>
        </w:r>
        <w:r w:rsidR="00045D32">
          <w:rPr>
            <w:webHidden/>
          </w:rPr>
          <w:instrText xml:space="preserve"> PAGEREF _Toc84256469 \h </w:instrText>
        </w:r>
        <w:r w:rsidR="00045D32">
          <w:rPr>
            <w:webHidden/>
          </w:rPr>
        </w:r>
        <w:r w:rsidR="00045D32">
          <w:rPr>
            <w:webHidden/>
          </w:rPr>
          <w:fldChar w:fldCharType="separate"/>
        </w:r>
        <w:r w:rsidR="00225D8F">
          <w:rPr>
            <w:webHidden/>
          </w:rPr>
          <w:t>31</w:t>
        </w:r>
        <w:r w:rsidR="00045D32">
          <w:rPr>
            <w:webHidden/>
          </w:rPr>
          <w:fldChar w:fldCharType="end"/>
        </w:r>
      </w:hyperlink>
    </w:p>
    <w:p w14:paraId="0A01CF6A" w14:textId="4246BD10" w:rsidR="00045D32" w:rsidRDefault="00DF047D">
      <w:pPr>
        <w:pStyle w:val="TOC2"/>
        <w:rPr>
          <w:rFonts w:asciiTheme="minorHAnsi" w:eastAsiaTheme="minorEastAsia" w:hAnsiTheme="minorHAnsi" w:cstheme="minorBidi"/>
          <w:b w:val="0"/>
          <w:color w:val="auto"/>
          <w:sz w:val="22"/>
          <w:szCs w:val="22"/>
        </w:rPr>
      </w:pPr>
      <w:hyperlink w:anchor="_Toc84256470" w:history="1">
        <w:r w:rsidR="00045D32" w:rsidRPr="00204332">
          <w:rPr>
            <w:rStyle w:val="Hyperlink"/>
          </w:rPr>
          <w:t>15.4</w:t>
        </w:r>
        <w:r w:rsidR="00045D32">
          <w:rPr>
            <w:rFonts w:asciiTheme="minorHAnsi" w:eastAsiaTheme="minorEastAsia" w:hAnsiTheme="minorHAnsi" w:cstheme="minorBidi"/>
            <w:b w:val="0"/>
            <w:color w:val="auto"/>
            <w:sz w:val="22"/>
            <w:szCs w:val="22"/>
          </w:rPr>
          <w:tab/>
        </w:r>
        <w:r w:rsidR="00045D32" w:rsidRPr="00204332">
          <w:rPr>
            <w:rStyle w:val="Hyperlink"/>
          </w:rPr>
          <w:t>Message Transfer</w:t>
        </w:r>
        <w:r w:rsidR="00045D32">
          <w:rPr>
            <w:webHidden/>
          </w:rPr>
          <w:tab/>
        </w:r>
        <w:r w:rsidR="00045D32">
          <w:rPr>
            <w:webHidden/>
          </w:rPr>
          <w:fldChar w:fldCharType="begin"/>
        </w:r>
        <w:r w:rsidR="00045D32">
          <w:rPr>
            <w:webHidden/>
          </w:rPr>
          <w:instrText xml:space="preserve"> PAGEREF _Toc84256470 \h </w:instrText>
        </w:r>
        <w:r w:rsidR="00045D32">
          <w:rPr>
            <w:webHidden/>
          </w:rPr>
        </w:r>
        <w:r w:rsidR="00045D32">
          <w:rPr>
            <w:webHidden/>
          </w:rPr>
          <w:fldChar w:fldCharType="separate"/>
        </w:r>
        <w:r w:rsidR="00225D8F">
          <w:rPr>
            <w:webHidden/>
          </w:rPr>
          <w:t>32</w:t>
        </w:r>
        <w:r w:rsidR="00045D32">
          <w:rPr>
            <w:webHidden/>
          </w:rPr>
          <w:fldChar w:fldCharType="end"/>
        </w:r>
      </w:hyperlink>
    </w:p>
    <w:p w14:paraId="027EBBE0" w14:textId="79CC7873" w:rsidR="00045D32" w:rsidRDefault="00DF047D">
      <w:pPr>
        <w:pStyle w:val="TOC3"/>
        <w:rPr>
          <w:rFonts w:asciiTheme="minorHAnsi" w:eastAsiaTheme="minorEastAsia" w:hAnsiTheme="minorHAnsi" w:cstheme="minorBidi"/>
          <w:color w:val="auto"/>
          <w:sz w:val="22"/>
          <w:szCs w:val="22"/>
        </w:rPr>
      </w:pPr>
      <w:hyperlink w:anchor="_Toc84256471" w:history="1">
        <w:r w:rsidR="00045D32" w:rsidRPr="00204332">
          <w:rPr>
            <w:rStyle w:val="Hyperlink"/>
          </w:rPr>
          <w:t>15.4.1</w:t>
        </w:r>
        <w:r w:rsidR="00045D32">
          <w:rPr>
            <w:rFonts w:asciiTheme="minorHAnsi" w:eastAsiaTheme="minorEastAsia" w:hAnsiTheme="minorHAnsi" w:cstheme="minorBidi"/>
            <w:color w:val="auto"/>
            <w:sz w:val="22"/>
            <w:szCs w:val="22"/>
          </w:rPr>
          <w:tab/>
        </w:r>
        <w:r w:rsidR="00045D32" w:rsidRPr="00204332">
          <w:rPr>
            <w:rStyle w:val="Hyperlink"/>
          </w:rPr>
          <w:t>Transmission Blocks</w:t>
        </w:r>
        <w:r w:rsidR="00045D32">
          <w:rPr>
            <w:webHidden/>
          </w:rPr>
          <w:tab/>
        </w:r>
        <w:r w:rsidR="00045D32">
          <w:rPr>
            <w:webHidden/>
          </w:rPr>
          <w:fldChar w:fldCharType="begin"/>
        </w:r>
        <w:r w:rsidR="00045D32">
          <w:rPr>
            <w:webHidden/>
          </w:rPr>
          <w:instrText xml:space="preserve"> PAGEREF _Toc84256471 \h </w:instrText>
        </w:r>
        <w:r w:rsidR="00045D32">
          <w:rPr>
            <w:webHidden/>
          </w:rPr>
        </w:r>
        <w:r w:rsidR="00045D32">
          <w:rPr>
            <w:webHidden/>
          </w:rPr>
          <w:fldChar w:fldCharType="separate"/>
        </w:r>
        <w:r w:rsidR="00225D8F">
          <w:rPr>
            <w:webHidden/>
          </w:rPr>
          <w:t>32</w:t>
        </w:r>
        <w:r w:rsidR="00045D32">
          <w:rPr>
            <w:webHidden/>
          </w:rPr>
          <w:fldChar w:fldCharType="end"/>
        </w:r>
      </w:hyperlink>
    </w:p>
    <w:p w14:paraId="52FA33DA" w14:textId="0CD35B62" w:rsidR="00045D32" w:rsidRDefault="00DF047D">
      <w:pPr>
        <w:pStyle w:val="TOC3"/>
        <w:rPr>
          <w:rFonts w:asciiTheme="minorHAnsi" w:eastAsiaTheme="minorEastAsia" w:hAnsiTheme="minorHAnsi" w:cstheme="minorBidi"/>
          <w:color w:val="auto"/>
          <w:sz w:val="22"/>
          <w:szCs w:val="22"/>
        </w:rPr>
      </w:pPr>
      <w:hyperlink w:anchor="_Toc84256472" w:history="1">
        <w:r w:rsidR="00045D32" w:rsidRPr="00204332">
          <w:rPr>
            <w:rStyle w:val="Hyperlink"/>
          </w:rPr>
          <w:t>15.4.2</w:t>
        </w:r>
        <w:r w:rsidR="00045D32">
          <w:rPr>
            <w:rFonts w:asciiTheme="minorHAnsi" w:eastAsiaTheme="minorEastAsia" w:hAnsiTheme="minorHAnsi" w:cstheme="minorBidi"/>
            <w:color w:val="auto"/>
            <w:sz w:val="22"/>
            <w:szCs w:val="22"/>
          </w:rPr>
          <w:tab/>
        </w:r>
        <w:r w:rsidR="00045D32" w:rsidRPr="00204332">
          <w:rPr>
            <w:rStyle w:val="Hyperlink"/>
          </w:rPr>
          <w:t>Replies</w:t>
        </w:r>
        <w:r w:rsidR="00045D32">
          <w:rPr>
            <w:webHidden/>
          </w:rPr>
          <w:tab/>
        </w:r>
        <w:r w:rsidR="00045D32">
          <w:rPr>
            <w:webHidden/>
          </w:rPr>
          <w:fldChar w:fldCharType="begin"/>
        </w:r>
        <w:r w:rsidR="00045D32">
          <w:rPr>
            <w:webHidden/>
          </w:rPr>
          <w:instrText xml:space="preserve"> PAGEREF _Toc84256472 \h </w:instrText>
        </w:r>
        <w:r w:rsidR="00045D32">
          <w:rPr>
            <w:webHidden/>
          </w:rPr>
        </w:r>
        <w:r w:rsidR="00045D32">
          <w:rPr>
            <w:webHidden/>
          </w:rPr>
          <w:fldChar w:fldCharType="separate"/>
        </w:r>
        <w:r w:rsidR="00225D8F">
          <w:rPr>
            <w:webHidden/>
          </w:rPr>
          <w:t>32</w:t>
        </w:r>
        <w:r w:rsidR="00045D32">
          <w:rPr>
            <w:webHidden/>
          </w:rPr>
          <w:fldChar w:fldCharType="end"/>
        </w:r>
      </w:hyperlink>
    </w:p>
    <w:p w14:paraId="63A403DE" w14:textId="081DC0B0" w:rsidR="00045D32" w:rsidRDefault="00DF047D">
      <w:pPr>
        <w:pStyle w:val="TOC2"/>
        <w:rPr>
          <w:rFonts w:asciiTheme="minorHAnsi" w:eastAsiaTheme="minorEastAsia" w:hAnsiTheme="minorHAnsi" w:cstheme="minorBidi"/>
          <w:b w:val="0"/>
          <w:color w:val="auto"/>
          <w:sz w:val="22"/>
          <w:szCs w:val="22"/>
        </w:rPr>
      </w:pPr>
      <w:hyperlink w:anchor="_Toc84256473" w:history="1">
        <w:r w:rsidR="00045D32" w:rsidRPr="00204332">
          <w:rPr>
            <w:rStyle w:val="Hyperlink"/>
          </w:rPr>
          <w:t>15.5</w:t>
        </w:r>
        <w:r w:rsidR="00045D32">
          <w:rPr>
            <w:rFonts w:asciiTheme="minorHAnsi" w:eastAsiaTheme="minorEastAsia" w:hAnsiTheme="minorHAnsi" w:cstheme="minorBidi"/>
            <w:b w:val="0"/>
            <w:color w:val="auto"/>
            <w:sz w:val="22"/>
            <w:szCs w:val="22"/>
          </w:rPr>
          <w:tab/>
        </w:r>
        <w:r w:rsidR="00045D32" w:rsidRPr="00204332">
          <w:rPr>
            <w:rStyle w:val="Hyperlink"/>
          </w:rPr>
          <w:t>Interrupts</w:t>
        </w:r>
        <w:r w:rsidR="00045D32">
          <w:rPr>
            <w:webHidden/>
          </w:rPr>
          <w:tab/>
        </w:r>
        <w:r w:rsidR="00045D32">
          <w:rPr>
            <w:webHidden/>
          </w:rPr>
          <w:fldChar w:fldCharType="begin"/>
        </w:r>
        <w:r w:rsidR="00045D32">
          <w:rPr>
            <w:webHidden/>
          </w:rPr>
          <w:instrText xml:space="preserve"> PAGEREF _Toc84256473 \h </w:instrText>
        </w:r>
        <w:r w:rsidR="00045D32">
          <w:rPr>
            <w:webHidden/>
          </w:rPr>
        </w:r>
        <w:r w:rsidR="00045D32">
          <w:rPr>
            <w:webHidden/>
          </w:rPr>
          <w:fldChar w:fldCharType="separate"/>
        </w:r>
        <w:r w:rsidR="00225D8F">
          <w:rPr>
            <w:webHidden/>
          </w:rPr>
          <w:t>33</w:t>
        </w:r>
        <w:r w:rsidR="00045D32">
          <w:rPr>
            <w:webHidden/>
          </w:rPr>
          <w:fldChar w:fldCharType="end"/>
        </w:r>
      </w:hyperlink>
    </w:p>
    <w:p w14:paraId="26354C0B" w14:textId="5C47AF27" w:rsidR="00045D32" w:rsidRDefault="00DF047D">
      <w:pPr>
        <w:pStyle w:val="TOC2"/>
        <w:rPr>
          <w:rFonts w:asciiTheme="minorHAnsi" w:eastAsiaTheme="minorEastAsia" w:hAnsiTheme="minorHAnsi" w:cstheme="minorBidi"/>
          <w:b w:val="0"/>
          <w:color w:val="auto"/>
          <w:sz w:val="22"/>
          <w:szCs w:val="22"/>
        </w:rPr>
      </w:pPr>
      <w:hyperlink w:anchor="_Toc84256474" w:history="1">
        <w:r w:rsidR="00045D32" w:rsidRPr="00204332">
          <w:rPr>
            <w:rStyle w:val="Hyperlink"/>
          </w:rPr>
          <w:t>15.6</w:t>
        </w:r>
        <w:r w:rsidR="00045D32">
          <w:rPr>
            <w:rFonts w:asciiTheme="minorHAnsi" w:eastAsiaTheme="minorEastAsia" w:hAnsiTheme="minorHAnsi" w:cstheme="minorBidi"/>
            <w:b w:val="0"/>
            <w:color w:val="auto"/>
            <w:sz w:val="22"/>
            <w:szCs w:val="22"/>
          </w:rPr>
          <w:tab/>
        </w:r>
        <w:r w:rsidR="00045D32" w:rsidRPr="00204332">
          <w:rPr>
            <w:rStyle w:val="Hyperlink"/>
          </w:rPr>
          <w:t>Timers and Recovery Procedures</w:t>
        </w:r>
        <w:r w:rsidR="00045D32">
          <w:rPr>
            <w:webHidden/>
          </w:rPr>
          <w:tab/>
        </w:r>
        <w:r w:rsidR="00045D32">
          <w:rPr>
            <w:webHidden/>
          </w:rPr>
          <w:fldChar w:fldCharType="begin"/>
        </w:r>
        <w:r w:rsidR="00045D32">
          <w:rPr>
            <w:webHidden/>
          </w:rPr>
          <w:instrText xml:space="preserve"> PAGEREF _Toc84256474 \h </w:instrText>
        </w:r>
        <w:r w:rsidR="00045D32">
          <w:rPr>
            <w:webHidden/>
          </w:rPr>
        </w:r>
        <w:r w:rsidR="00045D32">
          <w:rPr>
            <w:webHidden/>
          </w:rPr>
          <w:fldChar w:fldCharType="separate"/>
        </w:r>
        <w:r w:rsidR="00225D8F">
          <w:rPr>
            <w:webHidden/>
          </w:rPr>
          <w:t>33</w:t>
        </w:r>
        <w:r w:rsidR="00045D32">
          <w:rPr>
            <w:webHidden/>
          </w:rPr>
          <w:fldChar w:fldCharType="end"/>
        </w:r>
      </w:hyperlink>
    </w:p>
    <w:p w14:paraId="65B30727" w14:textId="28BF2F66" w:rsidR="00045D32" w:rsidRDefault="00DF047D">
      <w:pPr>
        <w:pStyle w:val="TOC3"/>
        <w:rPr>
          <w:rFonts w:asciiTheme="minorHAnsi" w:eastAsiaTheme="minorEastAsia" w:hAnsiTheme="minorHAnsi" w:cstheme="minorBidi"/>
          <w:color w:val="auto"/>
          <w:sz w:val="22"/>
          <w:szCs w:val="22"/>
        </w:rPr>
      </w:pPr>
      <w:hyperlink w:anchor="_Toc84256475" w:history="1">
        <w:r w:rsidR="00045D32" w:rsidRPr="00204332">
          <w:rPr>
            <w:rStyle w:val="Hyperlink"/>
          </w:rPr>
          <w:t>15.6.1</w:t>
        </w:r>
        <w:r w:rsidR="00045D32">
          <w:rPr>
            <w:rFonts w:asciiTheme="minorHAnsi" w:eastAsiaTheme="minorEastAsia" w:hAnsiTheme="minorHAnsi" w:cstheme="minorBidi"/>
            <w:color w:val="auto"/>
            <w:sz w:val="22"/>
            <w:szCs w:val="22"/>
          </w:rPr>
          <w:tab/>
        </w:r>
        <w:r w:rsidR="00045D32" w:rsidRPr="00204332">
          <w:rPr>
            <w:rStyle w:val="Hyperlink"/>
          </w:rPr>
          <w:t>Timers</w:t>
        </w:r>
        <w:r w:rsidR="00045D32">
          <w:rPr>
            <w:webHidden/>
          </w:rPr>
          <w:tab/>
        </w:r>
        <w:r w:rsidR="00045D32">
          <w:rPr>
            <w:webHidden/>
          </w:rPr>
          <w:fldChar w:fldCharType="begin"/>
        </w:r>
        <w:r w:rsidR="00045D32">
          <w:rPr>
            <w:webHidden/>
          </w:rPr>
          <w:instrText xml:space="preserve"> PAGEREF _Toc84256475 \h </w:instrText>
        </w:r>
        <w:r w:rsidR="00045D32">
          <w:rPr>
            <w:webHidden/>
          </w:rPr>
        </w:r>
        <w:r w:rsidR="00045D32">
          <w:rPr>
            <w:webHidden/>
          </w:rPr>
          <w:fldChar w:fldCharType="separate"/>
        </w:r>
        <w:r w:rsidR="00225D8F">
          <w:rPr>
            <w:webHidden/>
          </w:rPr>
          <w:t>33</w:t>
        </w:r>
        <w:r w:rsidR="00045D32">
          <w:rPr>
            <w:webHidden/>
          </w:rPr>
          <w:fldChar w:fldCharType="end"/>
        </w:r>
      </w:hyperlink>
    </w:p>
    <w:p w14:paraId="2026561C" w14:textId="563124A3" w:rsidR="00045D32" w:rsidRDefault="00DF047D">
      <w:pPr>
        <w:pStyle w:val="TOC4"/>
        <w:tabs>
          <w:tab w:val="left" w:pos="1757"/>
          <w:tab w:val="right" w:leader="dot" w:pos="9350"/>
        </w:tabs>
        <w:rPr>
          <w:rFonts w:asciiTheme="minorHAnsi" w:eastAsiaTheme="minorEastAsia" w:hAnsiTheme="minorHAnsi" w:cstheme="minorBidi"/>
          <w:noProof/>
          <w:color w:val="auto"/>
          <w:szCs w:val="22"/>
        </w:rPr>
      </w:pPr>
      <w:hyperlink w:anchor="_Toc84256476" w:history="1">
        <w:r w:rsidR="00045D32" w:rsidRPr="00204332">
          <w:rPr>
            <w:rStyle w:val="Hyperlink"/>
            <w:noProof/>
          </w:rPr>
          <w:t>15.6.1.1</w:t>
        </w:r>
        <w:r w:rsidR="00045D32">
          <w:rPr>
            <w:rFonts w:asciiTheme="minorHAnsi" w:eastAsiaTheme="minorEastAsia" w:hAnsiTheme="minorHAnsi" w:cstheme="minorBidi"/>
            <w:noProof/>
            <w:color w:val="auto"/>
            <w:szCs w:val="22"/>
          </w:rPr>
          <w:tab/>
        </w:r>
        <w:r w:rsidR="00045D32" w:rsidRPr="00204332">
          <w:rPr>
            <w:rStyle w:val="Hyperlink"/>
            <w:noProof/>
          </w:rPr>
          <w:t>Timer A (Response Timer)</w:t>
        </w:r>
        <w:r w:rsidR="00045D32">
          <w:rPr>
            <w:noProof/>
            <w:webHidden/>
          </w:rPr>
          <w:tab/>
        </w:r>
        <w:r w:rsidR="00045D32">
          <w:rPr>
            <w:noProof/>
            <w:webHidden/>
          </w:rPr>
          <w:fldChar w:fldCharType="begin"/>
        </w:r>
        <w:r w:rsidR="00045D32">
          <w:rPr>
            <w:noProof/>
            <w:webHidden/>
          </w:rPr>
          <w:instrText xml:space="preserve"> PAGEREF _Toc84256476 \h </w:instrText>
        </w:r>
        <w:r w:rsidR="00045D32">
          <w:rPr>
            <w:noProof/>
            <w:webHidden/>
          </w:rPr>
        </w:r>
        <w:r w:rsidR="00045D32">
          <w:rPr>
            <w:noProof/>
            <w:webHidden/>
          </w:rPr>
          <w:fldChar w:fldCharType="separate"/>
        </w:r>
        <w:r w:rsidR="00225D8F">
          <w:rPr>
            <w:noProof/>
            <w:webHidden/>
          </w:rPr>
          <w:t>33</w:t>
        </w:r>
        <w:r w:rsidR="00045D32">
          <w:rPr>
            <w:noProof/>
            <w:webHidden/>
          </w:rPr>
          <w:fldChar w:fldCharType="end"/>
        </w:r>
      </w:hyperlink>
    </w:p>
    <w:p w14:paraId="79C23C12" w14:textId="53F04FDB" w:rsidR="00045D32" w:rsidRDefault="00DF047D">
      <w:pPr>
        <w:pStyle w:val="TOC4"/>
        <w:tabs>
          <w:tab w:val="left" w:pos="1757"/>
          <w:tab w:val="right" w:leader="dot" w:pos="9350"/>
        </w:tabs>
        <w:rPr>
          <w:rFonts w:asciiTheme="minorHAnsi" w:eastAsiaTheme="minorEastAsia" w:hAnsiTheme="minorHAnsi" w:cstheme="minorBidi"/>
          <w:noProof/>
          <w:color w:val="auto"/>
          <w:szCs w:val="22"/>
        </w:rPr>
      </w:pPr>
      <w:hyperlink w:anchor="_Toc84256477" w:history="1">
        <w:r w:rsidR="00045D32" w:rsidRPr="00204332">
          <w:rPr>
            <w:rStyle w:val="Hyperlink"/>
            <w:noProof/>
          </w:rPr>
          <w:t>15.6.1.2</w:t>
        </w:r>
        <w:r w:rsidR="00045D32">
          <w:rPr>
            <w:rFonts w:asciiTheme="minorHAnsi" w:eastAsiaTheme="minorEastAsia" w:hAnsiTheme="minorHAnsi" w:cstheme="minorBidi"/>
            <w:noProof/>
            <w:color w:val="auto"/>
            <w:szCs w:val="22"/>
          </w:rPr>
          <w:tab/>
        </w:r>
        <w:r w:rsidR="00045D32" w:rsidRPr="00204332">
          <w:rPr>
            <w:rStyle w:val="Hyperlink"/>
            <w:noProof/>
          </w:rPr>
          <w:t>Timer B (Receive Timer)</w:t>
        </w:r>
        <w:r w:rsidR="00045D32">
          <w:rPr>
            <w:noProof/>
            <w:webHidden/>
          </w:rPr>
          <w:tab/>
        </w:r>
        <w:r w:rsidR="00045D32">
          <w:rPr>
            <w:noProof/>
            <w:webHidden/>
          </w:rPr>
          <w:fldChar w:fldCharType="begin"/>
        </w:r>
        <w:r w:rsidR="00045D32">
          <w:rPr>
            <w:noProof/>
            <w:webHidden/>
          </w:rPr>
          <w:instrText xml:space="preserve"> PAGEREF _Toc84256477 \h </w:instrText>
        </w:r>
        <w:r w:rsidR="00045D32">
          <w:rPr>
            <w:noProof/>
            <w:webHidden/>
          </w:rPr>
        </w:r>
        <w:r w:rsidR="00045D32">
          <w:rPr>
            <w:noProof/>
            <w:webHidden/>
          </w:rPr>
          <w:fldChar w:fldCharType="separate"/>
        </w:r>
        <w:r w:rsidR="00225D8F">
          <w:rPr>
            <w:noProof/>
            <w:webHidden/>
          </w:rPr>
          <w:t>33</w:t>
        </w:r>
        <w:r w:rsidR="00045D32">
          <w:rPr>
            <w:noProof/>
            <w:webHidden/>
          </w:rPr>
          <w:fldChar w:fldCharType="end"/>
        </w:r>
      </w:hyperlink>
    </w:p>
    <w:p w14:paraId="2B877ED1" w14:textId="06247493" w:rsidR="00045D32" w:rsidRDefault="00DF047D">
      <w:pPr>
        <w:pStyle w:val="TOC4"/>
        <w:tabs>
          <w:tab w:val="left" w:pos="1757"/>
          <w:tab w:val="right" w:leader="dot" w:pos="9350"/>
        </w:tabs>
        <w:rPr>
          <w:rFonts w:asciiTheme="minorHAnsi" w:eastAsiaTheme="minorEastAsia" w:hAnsiTheme="minorHAnsi" w:cstheme="minorBidi"/>
          <w:noProof/>
          <w:color w:val="auto"/>
          <w:szCs w:val="22"/>
        </w:rPr>
      </w:pPr>
      <w:hyperlink w:anchor="_Toc84256478" w:history="1">
        <w:r w:rsidR="00045D32" w:rsidRPr="00204332">
          <w:rPr>
            <w:rStyle w:val="Hyperlink"/>
            <w:noProof/>
          </w:rPr>
          <w:t>15.6.1.3</w:t>
        </w:r>
        <w:r w:rsidR="00045D32">
          <w:rPr>
            <w:rFonts w:asciiTheme="minorHAnsi" w:eastAsiaTheme="minorEastAsia" w:hAnsiTheme="minorHAnsi" w:cstheme="minorBidi"/>
            <w:noProof/>
            <w:color w:val="auto"/>
            <w:szCs w:val="22"/>
          </w:rPr>
          <w:tab/>
        </w:r>
        <w:r w:rsidR="00045D32" w:rsidRPr="00204332">
          <w:rPr>
            <w:rStyle w:val="Hyperlink"/>
            <w:noProof/>
          </w:rPr>
          <w:t>Timer D (Inter-Block Timer)</w:t>
        </w:r>
        <w:r w:rsidR="00045D32">
          <w:rPr>
            <w:noProof/>
            <w:webHidden/>
          </w:rPr>
          <w:tab/>
        </w:r>
        <w:r w:rsidR="00045D32">
          <w:rPr>
            <w:noProof/>
            <w:webHidden/>
          </w:rPr>
          <w:fldChar w:fldCharType="begin"/>
        </w:r>
        <w:r w:rsidR="00045D32">
          <w:rPr>
            <w:noProof/>
            <w:webHidden/>
          </w:rPr>
          <w:instrText xml:space="preserve"> PAGEREF _Toc84256478 \h </w:instrText>
        </w:r>
        <w:r w:rsidR="00045D32">
          <w:rPr>
            <w:noProof/>
            <w:webHidden/>
          </w:rPr>
        </w:r>
        <w:r w:rsidR="00045D32">
          <w:rPr>
            <w:noProof/>
            <w:webHidden/>
          </w:rPr>
          <w:fldChar w:fldCharType="separate"/>
        </w:r>
        <w:r w:rsidR="00225D8F">
          <w:rPr>
            <w:noProof/>
            <w:webHidden/>
          </w:rPr>
          <w:t>33</w:t>
        </w:r>
        <w:r w:rsidR="00045D32">
          <w:rPr>
            <w:noProof/>
            <w:webHidden/>
          </w:rPr>
          <w:fldChar w:fldCharType="end"/>
        </w:r>
      </w:hyperlink>
    </w:p>
    <w:p w14:paraId="0818F092" w14:textId="660A36A6" w:rsidR="00045D32" w:rsidRDefault="00DF047D">
      <w:pPr>
        <w:pStyle w:val="TOC4"/>
        <w:tabs>
          <w:tab w:val="left" w:pos="1757"/>
          <w:tab w:val="right" w:leader="dot" w:pos="9350"/>
        </w:tabs>
        <w:rPr>
          <w:rFonts w:asciiTheme="minorHAnsi" w:eastAsiaTheme="minorEastAsia" w:hAnsiTheme="minorHAnsi" w:cstheme="minorBidi"/>
          <w:noProof/>
          <w:color w:val="auto"/>
          <w:szCs w:val="22"/>
        </w:rPr>
      </w:pPr>
      <w:hyperlink w:anchor="_Toc84256479" w:history="1">
        <w:r w:rsidR="00045D32" w:rsidRPr="00204332">
          <w:rPr>
            <w:rStyle w:val="Hyperlink"/>
            <w:noProof/>
          </w:rPr>
          <w:t>15.6.1.4</w:t>
        </w:r>
        <w:r w:rsidR="00045D32">
          <w:rPr>
            <w:rFonts w:asciiTheme="minorHAnsi" w:eastAsiaTheme="minorEastAsia" w:hAnsiTheme="minorHAnsi" w:cstheme="minorBidi"/>
            <w:noProof/>
            <w:color w:val="auto"/>
            <w:szCs w:val="22"/>
          </w:rPr>
          <w:tab/>
        </w:r>
        <w:r w:rsidR="00045D32" w:rsidRPr="00204332">
          <w:rPr>
            <w:rStyle w:val="Hyperlink"/>
            <w:noProof/>
          </w:rPr>
          <w:t>Timer E (Line Check Timer)</w:t>
        </w:r>
        <w:r w:rsidR="00045D32">
          <w:rPr>
            <w:noProof/>
            <w:webHidden/>
          </w:rPr>
          <w:tab/>
        </w:r>
        <w:r w:rsidR="00045D32">
          <w:rPr>
            <w:noProof/>
            <w:webHidden/>
          </w:rPr>
          <w:fldChar w:fldCharType="begin"/>
        </w:r>
        <w:r w:rsidR="00045D32">
          <w:rPr>
            <w:noProof/>
            <w:webHidden/>
          </w:rPr>
          <w:instrText xml:space="preserve"> PAGEREF _Toc84256479 \h </w:instrText>
        </w:r>
        <w:r w:rsidR="00045D32">
          <w:rPr>
            <w:noProof/>
            <w:webHidden/>
          </w:rPr>
        </w:r>
        <w:r w:rsidR="00045D32">
          <w:rPr>
            <w:noProof/>
            <w:webHidden/>
          </w:rPr>
          <w:fldChar w:fldCharType="separate"/>
        </w:r>
        <w:r w:rsidR="00225D8F">
          <w:rPr>
            <w:noProof/>
            <w:webHidden/>
          </w:rPr>
          <w:t>34</w:t>
        </w:r>
        <w:r w:rsidR="00045D32">
          <w:rPr>
            <w:noProof/>
            <w:webHidden/>
          </w:rPr>
          <w:fldChar w:fldCharType="end"/>
        </w:r>
      </w:hyperlink>
    </w:p>
    <w:p w14:paraId="3FD1BFF2" w14:textId="090AD2A5" w:rsidR="00045D32" w:rsidRDefault="00DF047D">
      <w:pPr>
        <w:pStyle w:val="TOC3"/>
        <w:rPr>
          <w:rFonts w:asciiTheme="minorHAnsi" w:eastAsiaTheme="minorEastAsia" w:hAnsiTheme="minorHAnsi" w:cstheme="minorBidi"/>
          <w:color w:val="auto"/>
          <w:sz w:val="22"/>
          <w:szCs w:val="22"/>
        </w:rPr>
      </w:pPr>
      <w:hyperlink w:anchor="_Toc84256480" w:history="1">
        <w:r w:rsidR="00045D32" w:rsidRPr="00204332">
          <w:rPr>
            <w:rStyle w:val="Hyperlink"/>
          </w:rPr>
          <w:t>15.6.2</w:t>
        </w:r>
        <w:r w:rsidR="00045D32">
          <w:rPr>
            <w:rFonts w:asciiTheme="minorHAnsi" w:eastAsiaTheme="minorEastAsia" w:hAnsiTheme="minorHAnsi" w:cstheme="minorBidi"/>
            <w:color w:val="auto"/>
            <w:sz w:val="22"/>
            <w:szCs w:val="22"/>
          </w:rPr>
          <w:tab/>
        </w:r>
        <w:r w:rsidR="00045D32" w:rsidRPr="00204332">
          <w:rPr>
            <w:rStyle w:val="Hyperlink"/>
          </w:rPr>
          <w:t>Recovery Procedures</w:t>
        </w:r>
        <w:r w:rsidR="00045D32">
          <w:rPr>
            <w:webHidden/>
          </w:rPr>
          <w:tab/>
        </w:r>
        <w:r w:rsidR="00045D32">
          <w:rPr>
            <w:webHidden/>
          </w:rPr>
          <w:fldChar w:fldCharType="begin"/>
        </w:r>
        <w:r w:rsidR="00045D32">
          <w:rPr>
            <w:webHidden/>
          </w:rPr>
          <w:instrText xml:space="preserve"> PAGEREF _Toc84256480 \h </w:instrText>
        </w:r>
        <w:r w:rsidR="00045D32">
          <w:rPr>
            <w:webHidden/>
          </w:rPr>
        </w:r>
        <w:r w:rsidR="00045D32">
          <w:rPr>
            <w:webHidden/>
          </w:rPr>
          <w:fldChar w:fldCharType="separate"/>
        </w:r>
        <w:r w:rsidR="00225D8F">
          <w:rPr>
            <w:webHidden/>
          </w:rPr>
          <w:t>34</w:t>
        </w:r>
        <w:r w:rsidR="00045D32">
          <w:rPr>
            <w:webHidden/>
          </w:rPr>
          <w:fldChar w:fldCharType="end"/>
        </w:r>
      </w:hyperlink>
    </w:p>
    <w:p w14:paraId="6CBD7583" w14:textId="491EE48B" w:rsidR="00045D32" w:rsidRDefault="00DF047D">
      <w:pPr>
        <w:pStyle w:val="TOC1"/>
        <w:rPr>
          <w:rFonts w:asciiTheme="minorHAnsi" w:eastAsiaTheme="minorEastAsia" w:hAnsiTheme="minorHAnsi" w:cstheme="minorBidi"/>
          <w:b w:val="0"/>
          <w:noProof/>
          <w:color w:val="auto"/>
          <w:sz w:val="22"/>
          <w:szCs w:val="22"/>
        </w:rPr>
      </w:pPr>
      <w:hyperlink w:anchor="_Toc84256481" w:history="1">
        <w:r w:rsidR="00045D32" w:rsidRPr="00204332">
          <w:rPr>
            <w:rStyle w:val="Hyperlink"/>
            <w:noProof/>
          </w:rPr>
          <w:t>16</w:t>
        </w:r>
        <w:r w:rsidR="00045D32">
          <w:rPr>
            <w:rFonts w:asciiTheme="minorHAnsi" w:eastAsiaTheme="minorEastAsia" w:hAnsiTheme="minorHAnsi" w:cstheme="minorBidi"/>
            <w:b w:val="0"/>
            <w:noProof/>
            <w:color w:val="auto"/>
            <w:sz w:val="22"/>
            <w:szCs w:val="22"/>
          </w:rPr>
          <w:tab/>
        </w:r>
        <w:r w:rsidR="00045D32" w:rsidRPr="00204332">
          <w:rPr>
            <w:rStyle w:val="Hyperlink"/>
            <w:noProof/>
          </w:rPr>
          <w:t>Appendix B—Consolidated Mail Outpatient Pharmacy Application Message Definition Statement</w:t>
        </w:r>
        <w:r w:rsidR="00045D32">
          <w:rPr>
            <w:noProof/>
            <w:webHidden/>
          </w:rPr>
          <w:tab/>
        </w:r>
        <w:r w:rsidR="00045D32">
          <w:rPr>
            <w:noProof/>
            <w:webHidden/>
          </w:rPr>
          <w:fldChar w:fldCharType="begin"/>
        </w:r>
        <w:r w:rsidR="00045D32">
          <w:rPr>
            <w:noProof/>
            <w:webHidden/>
          </w:rPr>
          <w:instrText xml:space="preserve"> PAGEREF _Toc84256481 \h </w:instrText>
        </w:r>
        <w:r w:rsidR="00045D32">
          <w:rPr>
            <w:noProof/>
            <w:webHidden/>
          </w:rPr>
        </w:r>
        <w:r w:rsidR="00045D32">
          <w:rPr>
            <w:noProof/>
            <w:webHidden/>
          </w:rPr>
          <w:fldChar w:fldCharType="separate"/>
        </w:r>
        <w:r w:rsidR="00225D8F">
          <w:rPr>
            <w:noProof/>
            <w:webHidden/>
          </w:rPr>
          <w:t>35</w:t>
        </w:r>
        <w:r w:rsidR="00045D32">
          <w:rPr>
            <w:noProof/>
            <w:webHidden/>
          </w:rPr>
          <w:fldChar w:fldCharType="end"/>
        </w:r>
      </w:hyperlink>
    </w:p>
    <w:p w14:paraId="3B52112F" w14:textId="4C59D0E9" w:rsidR="00045D32" w:rsidRDefault="00DF047D">
      <w:pPr>
        <w:pStyle w:val="TOC2"/>
        <w:rPr>
          <w:rFonts w:asciiTheme="minorHAnsi" w:eastAsiaTheme="minorEastAsia" w:hAnsiTheme="minorHAnsi" w:cstheme="minorBidi"/>
          <w:b w:val="0"/>
          <w:color w:val="auto"/>
          <w:sz w:val="22"/>
          <w:szCs w:val="22"/>
        </w:rPr>
      </w:pPr>
      <w:hyperlink w:anchor="_Toc84256482" w:history="1">
        <w:r w:rsidR="00045D32" w:rsidRPr="00204332">
          <w:rPr>
            <w:rStyle w:val="Hyperlink"/>
          </w:rPr>
          <w:t>16.1</w:t>
        </w:r>
        <w:r w:rsidR="00045D32">
          <w:rPr>
            <w:rFonts w:asciiTheme="minorHAnsi" w:eastAsiaTheme="minorEastAsia" w:hAnsiTheme="minorHAnsi" w:cstheme="minorBidi"/>
            <w:b w:val="0"/>
            <w:color w:val="auto"/>
            <w:sz w:val="22"/>
            <w:szCs w:val="22"/>
          </w:rPr>
          <w:tab/>
        </w:r>
        <w:r w:rsidR="00045D32" w:rsidRPr="00204332">
          <w:rPr>
            <w:rStyle w:val="Hyperlink"/>
          </w:rPr>
          <w:t>Overview of Message Encoding and Construction Rules</w:t>
        </w:r>
        <w:r w:rsidR="00045D32">
          <w:rPr>
            <w:webHidden/>
          </w:rPr>
          <w:tab/>
        </w:r>
        <w:r w:rsidR="00045D32">
          <w:rPr>
            <w:webHidden/>
          </w:rPr>
          <w:fldChar w:fldCharType="begin"/>
        </w:r>
        <w:r w:rsidR="00045D32">
          <w:rPr>
            <w:webHidden/>
          </w:rPr>
          <w:instrText xml:space="preserve"> PAGEREF _Toc84256482 \h </w:instrText>
        </w:r>
        <w:r w:rsidR="00045D32">
          <w:rPr>
            <w:webHidden/>
          </w:rPr>
        </w:r>
        <w:r w:rsidR="00045D32">
          <w:rPr>
            <w:webHidden/>
          </w:rPr>
          <w:fldChar w:fldCharType="separate"/>
        </w:r>
        <w:r w:rsidR="00225D8F">
          <w:rPr>
            <w:webHidden/>
          </w:rPr>
          <w:t>36</w:t>
        </w:r>
        <w:r w:rsidR="00045D32">
          <w:rPr>
            <w:webHidden/>
          </w:rPr>
          <w:fldChar w:fldCharType="end"/>
        </w:r>
      </w:hyperlink>
    </w:p>
    <w:p w14:paraId="566A15CF" w14:textId="0407A653" w:rsidR="00045D32" w:rsidRDefault="00DF047D">
      <w:pPr>
        <w:pStyle w:val="TOC3"/>
        <w:rPr>
          <w:rFonts w:asciiTheme="minorHAnsi" w:eastAsiaTheme="minorEastAsia" w:hAnsiTheme="minorHAnsi" w:cstheme="minorBidi"/>
          <w:color w:val="auto"/>
          <w:sz w:val="22"/>
          <w:szCs w:val="22"/>
        </w:rPr>
      </w:pPr>
      <w:hyperlink w:anchor="_Toc84256483" w:history="1">
        <w:r w:rsidR="00045D32" w:rsidRPr="00204332">
          <w:rPr>
            <w:rStyle w:val="Hyperlink"/>
          </w:rPr>
          <w:t>16.1.1</w:t>
        </w:r>
        <w:r w:rsidR="00045D32">
          <w:rPr>
            <w:rFonts w:asciiTheme="minorHAnsi" w:eastAsiaTheme="minorEastAsia" w:hAnsiTheme="minorHAnsi" w:cstheme="minorBidi"/>
            <w:color w:val="auto"/>
            <w:sz w:val="22"/>
            <w:szCs w:val="22"/>
          </w:rPr>
          <w:tab/>
        </w:r>
        <w:r w:rsidR="00045D32" w:rsidRPr="00204332">
          <w:rPr>
            <w:rStyle w:val="Hyperlink"/>
          </w:rPr>
          <w:t>Messages</w:t>
        </w:r>
        <w:r w:rsidR="00045D32">
          <w:rPr>
            <w:webHidden/>
          </w:rPr>
          <w:tab/>
        </w:r>
        <w:r w:rsidR="00045D32">
          <w:rPr>
            <w:webHidden/>
          </w:rPr>
          <w:fldChar w:fldCharType="begin"/>
        </w:r>
        <w:r w:rsidR="00045D32">
          <w:rPr>
            <w:webHidden/>
          </w:rPr>
          <w:instrText xml:space="preserve"> PAGEREF _Toc84256483 \h </w:instrText>
        </w:r>
        <w:r w:rsidR="00045D32">
          <w:rPr>
            <w:webHidden/>
          </w:rPr>
        </w:r>
        <w:r w:rsidR="00045D32">
          <w:rPr>
            <w:webHidden/>
          </w:rPr>
          <w:fldChar w:fldCharType="separate"/>
        </w:r>
        <w:r w:rsidR="00225D8F">
          <w:rPr>
            <w:webHidden/>
          </w:rPr>
          <w:t>36</w:t>
        </w:r>
        <w:r w:rsidR="00045D32">
          <w:rPr>
            <w:webHidden/>
          </w:rPr>
          <w:fldChar w:fldCharType="end"/>
        </w:r>
      </w:hyperlink>
    </w:p>
    <w:p w14:paraId="3ED388F5" w14:textId="59F668EA" w:rsidR="00045D32" w:rsidRDefault="00DF047D">
      <w:pPr>
        <w:pStyle w:val="TOC3"/>
        <w:rPr>
          <w:rFonts w:asciiTheme="minorHAnsi" w:eastAsiaTheme="minorEastAsia" w:hAnsiTheme="minorHAnsi" w:cstheme="minorBidi"/>
          <w:color w:val="auto"/>
          <w:sz w:val="22"/>
          <w:szCs w:val="22"/>
        </w:rPr>
      </w:pPr>
      <w:hyperlink w:anchor="_Toc84256484" w:history="1">
        <w:r w:rsidR="00045D32" w:rsidRPr="00204332">
          <w:rPr>
            <w:rStyle w:val="Hyperlink"/>
          </w:rPr>
          <w:t>16.1.2</w:t>
        </w:r>
        <w:r w:rsidR="00045D32">
          <w:rPr>
            <w:rFonts w:asciiTheme="minorHAnsi" w:eastAsiaTheme="minorEastAsia" w:hAnsiTheme="minorHAnsi" w:cstheme="minorBidi"/>
            <w:color w:val="auto"/>
            <w:sz w:val="22"/>
            <w:szCs w:val="22"/>
          </w:rPr>
          <w:tab/>
        </w:r>
        <w:r w:rsidR="00045D32" w:rsidRPr="00204332">
          <w:rPr>
            <w:rStyle w:val="Hyperlink"/>
          </w:rPr>
          <w:t>Segments</w:t>
        </w:r>
        <w:r w:rsidR="00045D32">
          <w:rPr>
            <w:webHidden/>
          </w:rPr>
          <w:tab/>
        </w:r>
        <w:r w:rsidR="00045D32">
          <w:rPr>
            <w:webHidden/>
          </w:rPr>
          <w:fldChar w:fldCharType="begin"/>
        </w:r>
        <w:r w:rsidR="00045D32">
          <w:rPr>
            <w:webHidden/>
          </w:rPr>
          <w:instrText xml:space="preserve"> PAGEREF _Toc84256484 \h </w:instrText>
        </w:r>
        <w:r w:rsidR="00045D32">
          <w:rPr>
            <w:webHidden/>
          </w:rPr>
        </w:r>
        <w:r w:rsidR="00045D32">
          <w:rPr>
            <w:webHidden/>
          </w:rPr>
          <w:fldChar w:fldCharType="separate"/>
        </w:r>
        <w:r w:rsidR="00225D8F">
          <w:rPr>
            <w:webHidden/>
          </w:rPr>
          <w:t>36</w:t>
        </w:r>
        <w:r w:rsidR="00045D32">
          <w:rPr>
            <w:webHidden/>
          </w:rPr>
          <w:fldChar w:fldCharType="end"/>
        </w:r>
      </w:hyperlink>
    </w:p>
    <w:p w14:paraId="5439E1EA" w14:textId="40821E9F" w:rsidR="00045D32" w:rsidRDefault="00DF047D">
      <w:pPr>
        <w:pStyle w:val="TOC2"/>
        <w:rPr>
          <w:rFonts w:asciiTheme="minorHAnsi" w:eastAsiaTheme="minorEastAsia" w:hAnsiTheme="minorHAnsi" w:cstheme="minorBidi"/>
          <w:b w:val="0"/>
          <w:color w:val="auto"/>
          <w:sz w:val="22"/>
          <w:szCs w:val="22"/>
        </w:rPr>
      </w:pPr>
      <w:hyperlink w:anchor="_Toc84256485" w:history="1">
        <w:r w:rsidR="00045D32" w:rsidRPr="00204332">
          <w:rPr>
            <w:rStyle w:val="Hyperlink"/>
          </w:rPr>
          <w:t>16.2</w:t>
        </w:r>
        <w:r w:rsidR="00045D32">
          <w:rPr>
            <w:rFonts w:asciiTheme="minorHAnsi" w:eastAsiaTheme="minorEastAsia" w:hAnsiTheme="minorHAnsi" w:cstheme="minorBidi"/>
            <w:b w:val="0"/>
            <w:color w:val="auto"/>
            <w:sz w:val="22"/>
            <w:szCs w:val="22"/>
          </w:rPr>
          <w:tab/>
        </w:r>
        <w:r w:rsidR="00045D32" w:rsidRPr="00204332">
          <w:rPr>
            <w:rStyle w:val="Hyperlink"/>
          </w:rPr>
          <w:t>Message Header Segment—MSH</w:t>
        </w:r>
        <w:r w:rsidR="00045D32">
          <w:rPr>
            <w:webHidden/>
          </w:rPr>
          <w:tab/>
        </w:r>
        <w:r w:rsidR="00045D32">
          <w:rPr>
            <w:webHidden/>
          </w:rPr>
          <w:fldChar w:fldCharType="begin"/>
        </w:r>
        <w:r w:rsidR="00045D32">
          <w:rPr>
            <w:webHidden/>
          </w:rPr>
          <w:instrText xml:space="preserve"> PAGEREF _Toc84256485 \h </w:instrText>
        </w:r>
        <w:r w:rsidR="00045D32">
          <w:rPr>
            <w:webHidden/>
          </w:rPr>
        </w:r>
        <w:r w:rsidR="00045D32">
          <w:rPr>
            <w:webHidden/>
          </w:rPr>
          <w:fldChar w:fldCharType="separate"/>
        </w:r>
        <w:r w:rsidR="00225D8F">
          <w:rPr>
            <w:webHidden/>
          </w:rPr>
          <w:t>37</w:t>
        </w:r>
        <w:r w:rsidR="00045D32">
          <w:rPr>
            <w:webHidden/>
          </w:rPr>
          <w:fldChar w:fldCharType="end"/>
        </w:r>
      </w:hyperlink>
    </w:p>
    <w:p w14:paraId="4B9CAFB7" w14:textId="008E56F8" w:rsidR="00045D32" w:rsidRDefault="00DF047D">
      <w:pPr>
        <w:pStyle w:val="TOC2"/>
        <w:rPr>
          <w:rFonts w:asciiTheme="minorHAnsi" w:eastAsiaTheme="minorEastAsia" w:hAnsiTheme="minorHAnsi" w:cstheme="minorBidi"/>
          <w:b w:val="0"/>
          <w:color w:val="auto"/>
          <w:sz w:val="22"/>
          <w:szCs w:val="22"/>
        </w:rPr>
      </w:pPr>
      <w:hyperlink w:anchor="_Toc84256486" w:history="1">
        <w:r w:rsidR="00045D32" w:rsidRPr="00204332">
          <w:rPr>
            <w:rStyle w:val="Hyperlink"/>
          </w:rPr>
          <w:t>16.3</w:t>
        </w:r>
        <w:r w:rsidR="00045D32">
          <w:rPr>
            <w:rFonts w:asciiTheme="minorHAnsi" w:eastAsiaTheme="minorEastAsia" w:hAnsiTheme="minorHAnsi" w:cstheme="minorBidi"/>
            <w:b w:val="0"/>
            <w:color w:val="auto"/>
            <w:sz w:val="22"/>
            <w:szCs w:val="22"/>
          </w:rPr>
          <w:tab/>
        </w:r>
        <w:r w:rsidR="00045D32" w:rsidRPr="00204332">
          <w:rPr>
            <w:rStyle w:val="Hyperlink"/>
          </w:rPr>
          <w:t>Patient Identification Segment—PID</w:t>
        </w:r>
        <w:r w:rsidR="00045D32">
          <w:rPr>
            <w:webHidden/>
          </w:rPr>
          <w:tab/>
        </w:r>
        <w:r w:rsidR="00045D32">
          <w:rPr>
            <w:webHidden/>
          </w:rPr>
          <w:fldChar w:fldCharType="begin"/>
        </w:r>
        <w:r w:rsidR="00045D32">
          <w:rPr>
            <w:webHidden/>
          </w:rPr>
          <w:instrText xml:space="preserve"> PAGEREF _Toc84256486 \h </w:instrText>
        </w:r>
        <w:r w:rsidR="00045D32">
          <w:rPr>
            <w:webHidden/>
          </w:rPr>
        </w:r>
        <w:r w:rsidR="00045D32">
          <w:rPr>
            <w:webHidden/>
          </w:rPr>
          <w:fldChar w:fldCharType="separate"/>
        </w:r>
        <w:r w:rsidR="00225D8F">
          <w:rPr>
            <w:webHidden/>
          </w:rPr>
          <w:t>38</w:t>
        </w:r>
        <w:r w:rsidR="00045D32">
          <w:rPr>
            <w:webHidden/>
          </w:rPr>
          <w:fldChar w:fldCharType="end"/>
        </w:r>
      </w:hyperlink>
    </w:p>
    <w:p w14:paraId="550DD3EC" w14:textId="0FE65D64" w:rsidR="00045D32" w:rsidRDefault="00DF047D">
      <w:pPr>
        <w:pStyle w:val="TOC2"/>
        <w:rPr>
          <w:rFonts w:asciiTheme="minorHAnsi" w:eastAsiaTheme="minorEastAsia" w:hAnsiTheme="minorHAnsi" w:cstheme="minorBidi"/>
          <w:b w:val="0"/>
          <w:color w:val="auto"/>
          <w:sz w:val="22"/>
          <w:szCs w:val="22"/>
        </w:rPr>
      </w:pPr>
      <w:hyperlink w:anchor="_Toc84256487" w:history="1">
        <w:r w:rsidR="00045D32" w:rsidRPr="00204332">
          <w:rPr>
            <w:rStyle w:val="Hyperlink"/>
          </w:rPr>
          <w:t>16.4</w:t>
        </w:r>
        <w:r w:rsidR="00045D32">
          <w:rPr>
            <w:rFonts w:asciiTheme="minorHAnsi" w:eastAsiaTheme="minorEastAsia" w:hAnsiTheme="minorHAnsi" w:cstheme="minorBidi"/>
            <w:b w:val="0"/>
            <w:color w:val="auto"/>
            <w:sz w:val="22"/>
            <w:szCs w:val="22"/>
          </w:rPr>
          <w:tab/>
        </w:r>
        <w:r w:rsidR="00045D32" w:rsidRPr="00204332">
          <w:rPr>
            <w:rStyle w:val="Hyperlink"/>
          </w:rPr>
          <w:t>Common Order Segment—ORC</w:t>
        </w:r>
        <w:r w:rsidR="00045D32">
          <w:rPr>
            <w:webHidden/>
          </w:rPr>
          <w:tab/>
        </w:r>
        <w:r w:rsidR="00045D32">
          <w:rPr>
            <w:webHidden/>
          </w:rPr>
          <w:fldChar w:fldCharType="begin"/>
        </w:r>
        <w:r w:rsidR="00045D32">
          <w:rPr>
            <w:webHidden/>
          </w:rPr>
          <w:instrText xml:space="preserve"> PAGEREF _Toc84256487 \h </w:instrText>
        </w:r>
        <w:r w:rsidR="00045D32">
          <w:rPr>
            <w:webHidden/>
          </w:rPr>
        </w:r>
        <w:r w:rsidR="00045D32">
          <w:rPr>
            <w:webHidden/>
          </w:rPr>
          <w:fldChar w:fldCharType="separate"/>
        </w:r>
        <w:r w:rsidR="00225D8F">
          <w:rPr>
            <w:webHidden/>
          </w:rPr>
          <w:t>39</w:t>
        </w:r>
        <w:r w:rsidR="00045D32">
          <w:rPr>
            <w:webHidden/>
          </w:rPr>
          <w:fldChar w:fldCharType="end"/>
        </w:r>
      </w:hyperlink>
    </w:p>
    <w:p w14:paraId="0E87F9C7" w14:textId="03547626" w:rsidR="00045D32" w:rsidRDefault="00DF047D">
      <w:pPr>
        <w:pStyle w:val="TOC2"/>
        <w:rPr>
          <w:rFonts w:asciiTheme="minorHAnsi" w:eastAsiaTheme="minorEastAsia" w:hAnsiTheme="minorHAnsi" w:cstheme="minorBidi"/>
          <w:b w:val="0"/>
          <w:color w:val="auto"/>
          <w:sz w:val="22"/>
          <w:szCs w:val="22"/>
        </w:rPr>
      </w:pPr>
      <w:hyperlink w:anchor="_Toc84256488" w:history="1">
        <w:r w:rsidR="00045D32" w:rsidRPr="00204332">
          <w:rPr>
            <w:rStyle w:val="Hyperlink"/>
          </w:rPr>
          <w:t>16.5</w:t>
        </w:r>
        <w:r w:rsidR="00045D32">
          <w:rPr>
            <w:rFonts w:asciiTheme="minorHAnsi" w:eastAsiaTheme="minorEastAsia" w:hAnsiTheme="minorHAnsi" w:cstheme="minorBidi"/>
            <w:b w:val="0"/>
            <w:color w:val="auto"/>
            <w:sz w:val="22"/>
            <w:szCs w:val="22"/>
          </w:rPr>
          <w:tab/>
        </w:r>
        <w:r w:rsidR="00045D32" w:rsidRPr="00204332">
          <w:rPr>
            <w:rStyle w:val="Hyperlink"/>
          </w:rPr>
          <w:t>Pharmacy Order Segments—RX1, ZX1</w:t>
        </w:r>
        <w:r w:rsidR="00045D32">
          <w:rPr>
            <w:webHidden/>
          </w:rPr>
          <w:tab/>
        </w:r>
        <w:r w:rsidR="00045D32">
          <w:rPr>
            <w:webHidden/>
          </w:rPr>
          <w:fldChar w:fldCharType="begin"/>
        </w:r>
        <w:r w:rsidR="00045D32">
          <w:rPr>
            <w:webHidden/>
          </w:rPr>
          <w:instrText xml:space="preserve"> PAGEREF _Toc84256488 \h </w:instrText>
        </w:r>
        <w:r w:rsidR="00045D32">
          <w:rPr>
            <w:webHidden/>
          </w:rPr>
        </w:r>
        <w:r w:rsidR="00045D32">
          <w:rPr>
            <w:webHidden/>
          </w:rPr>
          <w:fldChar w:fldCharType="separate"/>
        </w:r>
        <w:r w:rsidR="00225D8F">
          <w:rPr>
            <w:webHidden/>
          </w:rPr>
          <w:t>40</w:t>
        </w:r>
        <w:r w:rsidR="00045D32">
          <w:rPr>
            <w:webHidden/>
          </w:rPr>
          <w:fldChar w:fldCharType="end"/>
        </w:r>
      </w:hyperlink>
    </w:p>
    <w:p w14:paraId="1185F022" w14:textId="2CAC046C" w:rsidR="00045D32" w:rsidRDefault="00DF047D">
      <w:pPr>
        <w:pStyle w:val="TOC2"/>
        <w:rPr>
          <w:rFonts w:asciiTheme="minorHAnsi" w:eastAsiaTheme="minorEastAsia" w:hAnsiTheme="minorHAnsi" w:cstheme="minorBidi"/>
          <w:b w:val="0"/>
          <w:color w:val="auto"/>
          <w:sz w:val="22"/>
          <w:szCs w:val="22"/>
        </w:rPr>
      </w:pPr>
      <w:hyperlink w:anchor="_Toc84256489" w:history="1">
        <w:r w:rsidR="00045D32" w:rsidRPr="00204332">
          <w:rPr>
            <w:rStyle w:val="Hyperlink"/>
          </w:rPr>
          <w:t>16.6</w:t>
        </w:r>
        <w:r w:rsidR="00045D32">
          <w:rPr>
            <w:rFonts w:asciiTheme="minorHAnsi" w:eastAsiaTheme="minorEastAsia" w:hAnsiTheme="minorHAnsi" w:cstheme="minorBidi"/>
            <w:b w:val="0"/>
            <w:color w:val="auto"/>
            <w:sz w:val="22"/>
            <w:szCs w:val="22"/>
          </w:rPr>
          <w:tab/>
        </w:r>
        <w:r w:rsidR="00045D32" w:rsidRPr="00204332">
          <w:rPr>
            <w:rStyle w:val="Hyperlink"/>
          </w:rPr>
          <w:t>NTE Notes and Comments Segment</w:t>
        </w:r>
        <w:r w:rsidR="00045D32">
          <w:rPr>
            <w:webHidden/>
          </w:rPr>
          <w:tab/>
        </w:r>
        <w:r w:rsidR="00045D32">
          <w:rPr>
            <w:webHidden/>
          </w:rPr>
          <w:fldChar w:fldCharType="begin"/>
        </w:r>
        <w:r w:rsidR="00045D32">
          <w:rPr>
            <w:webHidden/>
          </w:rPr>
          <w:instrText xml:space="preserve"> PAGEREF _Toc84256489 \h </w:instrText>
        </w:r>
        <w:r w:rsidR="00045D32">
          <w:rPr>
            <w:webHidden/>
          </w:rPr>
        </w:r>
        <w:r w:rsidR="00045D32">
          <w:rPr>
            <w:webHidden/>
          </w:rPr>
          <w:fldChar w:fldCharType="separate"/>
        </w:r>
        <w:r w:rsidR="00225D8F">
          <w:rPr>
            <w:webHidden/>
          </w:rPr>
          <w:t>42</w:t>
        </w:r>
        <w:r w:rsidR="00045D32">
          <w:rPr>
            <w:webHidden/>
          </w:rPr>
          <w:fldChar w:fldCharType="end"/>
        </w:r>
      </w:hyperlink>
    </w:p>
    <w:p w14:paraId="5A59FB9A" w14:textId="4D57A8BA" w:rsidR="00045D32" w:rsidRDefault="00DF047D">
      <w:pPr>
        <w:pStyle w:val="TOC3"/>
        <w:rPr>
          <w:rFonts w:asciiTheme="minorHAnsi" w:eastAsiaTheme="minorEastAsia" w:hAnsiTheme="minorHAnsi" w:cstheme="minorBidi"/>
          <w:color w:val="auto"/>
          <w:sz w:val="22"/>
          <w:szCs w:val="22"/>
        </w:rPr>
      </w:pPr>
      <w:hyperlink w:anchor="_Toc84256490" w:history="1">
        <w:r w:rsidR="00045D32" w:rsidRPr="00204332">
          <w:rPr>
            <w:rStyle w:val="Hyperlink"/>
          </w:rPr>
          <w:t>16.6.1</w:t>
        </w:r>
        <w:r w:rsidR="00045D32">
          <w:rPr>
            <w:rFonts w:asciiTheme="minorHAnsi" w:eastAsiaTheme="minorEastAsia" w:hAnsiTheme="minorHAnsi" w:cstheme="minorBidi"/>
            <w:color w:val="auto"/>
            <w:sz w:val="22"/>
            <w:szCs w:val="22"/>
          </w:rPr>
          <w:tab/>
        </w:r>
        <w:r w:rsidR="00045D32" w:rsidRPr="00204332">
          <w:rPr>
            <w:rStyle w:val="Hyperlink"/>
          </w:rPr>
          <w:t>NTE Segment—Facility Specific Information Definition Table Set ID=1</w:t>
        </w:r>
        <w:r w:rsidR="00045D32">
          <w:rPr>
            <w:webHidden/>
          </w:rPr>
          <w:tab/>
        </w:r>
        <w:r w:rsidR="00045D32">
          <w:rPr>
            <w:webHidden/>
          </w:rPr>
          <w:fldChar w:fldCharType="begin"/>
        </w:r>
        <w:r w:rsidR="00045D32">
          <w:rPr>
            <w:webHidden/>
          </w:rPr>
          <w:instrText xml:space="preserve"> PAGEREF _Toc84256490 \h </w:instrText>
        </w:r>
        <w:r w:rsidR="00045D32">
          <w:rPr>
            <w:webHidden/>
          </w:rPr>
        </w:r>
        <w:r w:rsidR="00045D32">
          <w:rPr>
            <w:webHidden/>
          </w:rPr>
          <w:fldChar w:fldCharType="separate"/>
        </w:r>
        <w:r w:rsidR="00225D8F">
          <w:rPr>
            <w:webHidden/>
          </w:rPr>
          <w:t>44</w:t>
        </w:r>
        <w:r w:rsidR="00045D32">
          <w:rPr>
            <w:webHidden/>
          </w:rPr>
          <w:fldChar w:fldCharType="end"/>
        </w:r>
      </w:hyperlink>
    </w:p>
    <w:p w14:paraId="49162613" w14:textId="4E04C1A2" w:rsidR="00045D32" w:rsidRDefault="00DF047D">
      <w:pPr>
        <w:pStyle w:val="TOC3"/>
        <w:rPr>
          <w:rFonts w:asciiTheme="minorHAnsi" w:eastAsiaTheme="minorEastAsia" w:hAnsiTheme="minorHAnsi" w:cstheme="minorBidi"/>
          <w:color w:val="auto"/>
          <w:sz w:val="22"/>
          <w:szCs w:val="22"/>
        </w:rPr>
      </w:pPr>
      <w:hyperlink w:anchor="_Toc84256491" w:history="1">
        <w:r w:rsidR="00045D32" w:rsidRPr="00204332">
          <w:rPr>
            <w:rStyle w:val="Hyperlink"/>
          </w:rPr>
          <w:t>16.6.2</w:t>
        </w:r>
        <w:r w:rsidR="00045D32">
          <w:rPr>
            <w:rFonts w:asciiTheme="minorHAnsi" w:eastAsiaTheme="minorEastAsia" w:hAnsiTheme="minorHAnsi" w:cstheme="minorBidi"/>
            <w:color w:val="auto"/>
            <w:sz w:val="22"/>
            <w:szCs w:val="22"/>
          </w:rPr>
          <w:tab/>
        </w:r>
        <w:r w:rsidR="00045D32" w:rsidRPr="00204332">
          <w:rPr>
            <w:rStyle w:val="Hyperlink"/>
          </w:rPr>
          <w:t>RF Patient Instruction NTE Segment Definition Table Set ID=2</w:t>
        </w:r>
        <w:r w:rsidR="00045D32">
          <w:rPr>
            <w:webHidden/>
          </w:rPr>
          <w:tab/>
        </w:r>
        <w:r w:rsidR="00045D32">
          <w:rPr>
            <w:webHidden/>
          </w:rPr>
          <w:fldChar w:fldCharType="begin"/>
        </w:r>
        <w:r w:rsidR="00045D32">
          <w:rPr>
            <w:webHidden/>
          </w:rPr>
          <w:instrText xml:space="preserve"> PAGEREF _Toc84256491 \h </w:instrText>
        </w:r>
        <w:r w:rsidR="00045D32">
          <w:rPr>
            <w:webHidden/>
          </w:rPr>
        </w:r>
        <w:r w:rsidR="00045D32">
          <w:rPr>
            <w:webHidden/>
          </w:rPr>
          <w:fldChar w:fldCharType="separate"/>
        </w:r>
        <w:r w:rsidR="00225D8F">
          <w:rPr>
            <w:webHidden/>
          </w:rPr>
          <w:t>45</w:t>
        </w:r>
        <w:r w:rsidR="00045D32">
          <w:rPr>
            <w:webHidden/>
          </w:rPr>
          <w:fldChar w:fldCharType="end"/>
        </w:r>
      </w:hyperlink>
    </w:p>
    <w:p w14:paraId="71BF8CA7" w14:textId="3FB0490C" w:rsidR="00045D32" w:rsidRDefault="00DF047D">
      <w:pPr>
        <w:pStyle w:val="TOC3"/>
        <w:rPr>
          <w:rFonts w:asciiTheme="minorHAnsi" w:eastAsiaTheme="minorEastAsia" w:hAnsiTheme="minorHAnsi" w:cstheme="minorBidi"/>
          <w:color w:val="auto"/>
          <w:sz w:val="22"/>
          <w:szCs w:val="22"/>
        </w:rPr>
      </w:pPr>
      <w:hyperlink w:anchor="_Toc84256492" w:history="1">
        <w:r w:rsidR="00045D32" w:rsidRPr="00204332">
          <w:rPr>
            <w:rStyle w:val="Hyperlink"/>
          </w:rPr>
          <w:t>16.6.3</w:t>
        </w:r>
        <w:r w:rsidR="00045D32">
          <w:rPr>
            <w:rFonts w:asciiTheme="minorHAnsi" w:eastAsiaTheme="minorEastAsia" w:hAnsiTheme="minorHAnsi" w:cstheme="minorBidi"/>
            <w:color w:val="auto"/>
            <w:sz w:val="22"/>
            <w:szCs w:val="22"/>
          </w:rPr>
          <w:tab/>
        </w:r>
        <w:r w:rsidR="00045D32" w:rsidRPr="00204332">
          <w:rPr>
            <w:rStyle w:val="Hyperlink"/>
          </w:rPr>
          <w:t>NRF Patient Instruction NTE Segment Definition Table Set ID=3</w:t>
        </w:r>
        <w:r w:rsidR="00045D32">
          <w:rPr>
            <w:webHidden/>
          </w:rPr>
          <w:tab/>
        </w:r>
        <w:r w:rsidR="00045D32">
          <w:rPr>
            <w:webHidden/>
          </w:rPr>
          <w:fldChar w:fldCharType="begin"/>
        </w:r>
        <w:r w:rsidR="00045D32">
          <w:rPr>
            <w:webHidden/>
          </w:rPr>
          <w:instrText xml:space="preserve"> PAGEREF _Toc84256492 \h </w:instrText>
        </w:r>
        <w:r w:rsidR="00045D32">
          <w:rPr>
            <w:webHidden/>
          </w:rPr>
        </w:r>
        <w:r w:rsidR="00045D32">
          <w:rPr>
            <w:webHidden/>
          </w:rPr>
          <w:fldChar w:fldCharType="separate"/>
        </w:r>
        <w:r w:rsidR="00225D8F">
          <w:rPr>
            <w:webHidden/>
          </w:rPr>
          <w:t>45</w:t>
        </w:r>
        <w:r w:rsidR="00045D32">
          <w:rPr>
            <w:webHidden/>
          </w:rPr>
          <w:fldChar w:fldCharType="end"/>
        </w:r>
      </w:hyperlink>
    </w:p>
    <w:p w14:paraId="5C83D622" w14:textId="3B02AD92" w:rsidR="00045D32" w:rsidRDefault="00DF047D">
      <w:pPr>
        <w:pStyle w:val="TOC3"/>
        <w:rPr>
          <w:rFonts w:asciiTheme="minorHAnsi" w:eastAsiaTheme="minorEastAsia" w:hAnsiTheme="minorHAnsi" w:cstheme="minorBidi"/>
          <w:color w:val="auto"/>
          <w:sz w:val="22"/>
          <w:szCs w:val="22"/>
        </w:rPr>
      </w:pPr>
      <w:hyperlink w:anchor="_Toc84256493" w:history="1">
        <w:r w:rsidR="00045D32" w:rsidRPr="00204332">
          <w:rPr>
            <w:rStyle w:val="Hyperlink"/>
          </w:rPr>
          <w:t>16.6.4</w:t>
        </w:r>
        <w:r w:rsidR="00045D32">
          <w:rPr>
            <w:rFonts w:asciiTheme="minorHAnsi" w:eastAsiaTheme="minorEastAsia" w:hAnsiTheme="minorHAnsi" w:cstheme="minorBidi"/>
            <w:color w:val="auto"/>
            <w:sz w:val="22"/>
            <w:szCs w:val="22"/>
          </w:rPr>
          <w:tab/>
        </w:r>
        <w:r w:rsidR="00045D32" w:rsidRPr="00204332">
          <w:rPr>
            <w:rStyle w:val="Hyperlink"/>
          </w:rPr>
          <w:t>Copayment NTE Segment Definition Table Set ID=4</w:t>
        </w:r>
        <w:r w:rsidR="00045D32">
          <w:rPr>
            <w:webHidden/>
          </w:rPr>
          <w:tab/>
        </w:r>
        <w:r w:rsidR="00045D32">
          <w:rPr>
            <w:webHidden/>
          </w:rPr>
          <w:fldChar w:fldCharType="begin"/>
        </w:r>
        <w:r w:rsidR="00045D32">
          <w:rPr>
            <w:webHidden/>
          </w:rPr>
          <w:instrText xml:space="preserve"> PAGEREF _Toc84256493 \h </w:instrText>
        </w:r>
        <w:r w:rsidR="00045D32">
          <w:rPr>
            <w:webHidden/>
          </w:rPr>
        </w:r>
        <w:r w:rsidR="00045D32">
          <w:rPr>
            <w:webHidden/>
          </w:rPr>
          <w:fldChar w:fldCharType="separate"/>
        </w:r>
        <w:r w:rsidR="00225D8F">
          <w:rPr>
            <w:webHidden/>
          </w:rPr>
          <w:t>46</w:t>
        </w:r>
        <w:r w:rsidR="00045D32">
          <w:rPr>
            <w:webHidden/>
          </w:rPr>
          <w:fldChar w:fldCharType="end"/>
        </w:r>
      </w:hyperlink>
    </w:p>
    <w:p w14:paraId="48BAACBE" w14:textId="7E38678E" w:rsidR="00045D32" w:rsidRDefault="00DF047D">
      <w:pPr>
        <w:pStyle w:val="TOC3"/>
        <w:rPr>
          <w:rFonts w:asciiTheme="minorHAnsi" w:eastAsiaTheme="minorEastAsia" w:hAnsiTheme="minorHAnsi" w:cstheme="minorBidi"/>
          <w:color w:val="auto"/>
          <w:sz w:val="22"/>
          <w:szCs w:val="22"/>
        </w:rPr>
      </w:pPr>
      <w:hyperlink w:anchor="_Toc84256494" w:history="1">
        <w:r w:rsidR="00045D32" w:rsidRPr="00204332">
          <w:rPr>
            <w:rStyle w:val="Hyperlink"/>
          </w:rPr>
          <w:t>16.6.5</w:t>
        </w:r>
        <w:r w:rsidR="00045D32">
          <w:rPr>
            <w:rFonts w:asciiTheme="minorHAnsi" w:eastAsiaTheme="minorEastAsia" w:hAnsiTheme="minorHAnsi" w:cstheme="minorBidi"/>
            <w:color w:val="auto"/>
            <w:sz w:val="22"/>
            <w:szCs w:val="22"/>
          </w:rPr>
          <w:tab/>
        </w:r>
        <w:r w:rsidR="00045D32" w:rsidRPr="00204332">
          <w:rPr>
            <w:rStyle w:val="Hyperlink"/>
          </w:rPr>
          <w:t>MRX Document NTE Segment Definition Table Set ID=5</w:t>
        </w:r>
        <w:r w:rsidR="00045D32">
          <w:rPr>
            <w:webHidden/>
          </w:rPr>
          <w:tab/>
        </w:r>
        <w:r w:rsidR="00045D32">
          <w:rPr>
            <w:webHidden/>
          </w:rPr>
          <w:fldChar w:fldCharType="begin"/>
        </w:r>
        <w:r w:rsidR="00045D32">
          <w:rPr>
            <w:webHidden/>
          </w:rPr>
          <w:instrText xml:space="preserve"> PAGEREF _Toc84256494 \h </w:instrText>
        </w:r>
        <w:r w:rsidR="00045D32">
          <w:rPr>
            <w:webHidden/>
          </w:rPr>
        </w:r>
        <w:r w:rsidR="00045D32">
          <w:rPr>
            <w:webHidden/>
          </w:rPr>
          <w:fldChar w:fldCharType="separate"/>
        </w:r>
        <w:r w:rsidR="00225D8F">
          <w:rPr>
            <w:webHidden/>
          </w:rPr>
          <w:t>46</w:t>
        </w:r>
        <w:r w:rsidR="00045D32">
          <w:rPr>
            <w:webHidden/>
          </w:rPr>
          <w:fldChar w:fldCharType="end"/>
        </w:r>
      </w:hyperlink>
    </w:p>
    <w:p w14:paraId="3C81DF6C" w14:textId="25BEB2A6" w:rsidR="00045D32" w:rsidRDefault="00DF047D">
      <w:pPr>
        <w:pStyle w:val="TOC3"/>
        <w:rPr>
          <w:rFonts w:asciiTheme="minorHAnsi" w:eastAsiaTheme="minorEastAsia" w:hAnsiTheme="minorHAnsi" w:cstheme="minorBidi"/>
          <w:color w:val="auto"/>
          <w:sz w:val="22"/>
          <w:szCs w:val="22"/>
        </w:rPr>
      </w:pPr>
      <w:hyperlink w:anchor="_Toc84256495" w:history="1">
        <w:r w:rsidR="00045D32" w:rsidRPr="00204332">
          <w:rPr>
            <w:rStyle w:val="Hyperlink"/>
          </w:rPr>
          <w:t>16.6.6</w:t>
        </w:r>
        <w:r w:rsidR="00045D32">
          <w:rPr>
            <w:rFonts w:asciiTheme="minorHAnsi" w:eastAsiaTheme="minorEastAsia" w:hAnsiTheme="minorHAnsi" w:cstheme="minorBidi"/>
            <w:color w:val="auto"/>
            <w:sz w:val="22"/>
            <w:szCs w:val="22"/>
          </w:rPr>
          <w:tab/>
        </w:r>
        <w:r w:rsidR="00045D32" w:rsidRPr="00204332">
          <w:rPr>
            <w:rStyle w:val="Hyperlink"/>
          </w:rPr>
          <w:t>Suspense Notification NTE Segment Set ID=6</w:t>
        </w:r>
        <w:r w:rsidR="00045D32">
          <w:rPr>
            <w:webHidden/>
          </w:rPr>
          <w:tab/>
        </w:r>
        <w:r w:rsidR="00045D32">
          <w:rPr>
            <w:webHidden/>
          </w:rPr>
          <w:fldChar w:fldCharType="begin"/>
        </w:r>
        <w:r w:rsidR="00045D32">
          <w:rPr>
            <w:webHidden/>
          </w:rPr>
          <w:instrText xml:space="preserve"> PAGEREF _Toc84256495 \h </w:instrText>
        </w:r>
        <w:r w:rsidR="00045D32">
          <w:rPr>
            <w:webHidden/>
          </w:rPr>
        </w:r>
        <w:r w:rsidR="00045D32">
          <w:rPr>
            <w:webHidden/>
          </w:rPr>
          <w:fldChar w:fldCharType="separate"/>
        </w:r>
        <w:r w:rsidR="00225D8F">
          <w:rPr>
            <w:webHidden/>
          </w:rPr>
          <w:t>47</w:t>
        </w:r>
        <w:r w:rsidR="00045D32">
          <w:rPr>
            <w:webHidden/>
          </w:rPr>
          <w:fldChar w:fldCharType="end"/>
        </w:r>
      </w:hyperlink>
    </w:p>
    <w:p w14:paraId="5D650960" w14:textId="46930A25" w:rsidR="00045D32" w:rsidRDefault="00DF047D">
      <w:pPr>
        <w:pStyle w:val="TOC3"/>
        <w:rPr>
          <w:rFonts w:asciiTheme="minorHAnsi" w:eastAsiaTheme="minorEastAsia" w:hAnsiTheme="minorHAnsi" w:cstheme="minorBidi"/>
          <w:color w:val="auto"/>
          <w:sz w:val="22"/>
          <w:szCs w:val="22"/>
        </w:rPr>
      </w:pPr>
      <w:hyperlink w:anchor="_Toc84256496" w:history="1">
        <w:r w:rsidR="00045D32" w:rsidRPr="00204332">
          <w:rPr>
            <w:rStyle w:val="Hyperlink"/>
          </w:rPr>
          <w:t>16.6.7</w:t>
        </w:r>
        <w:r w:rsidR="00045D32">
          <w:rPr>
            <w:rFonts w:asciiTheme="minorHAnsi" w:eastAsiaTheme="minorEastAsia" w:hAnsiTheme="minorHAnsi" w:cstheme="minorBidi"/>
            <w:color w:val="auto"/>
            <w:sz w:val="22"/>
            <w:szCs w:val="22"/>
          </w:rPr>
          <w:tab/>
        </w:r>
        <w:r w:rsidR="00045D32" w:rsidRPr="00204332">
          <w:rPr>
            <w:rStyle w:val="Hyperlink"/>
          </w:rPr>
          <w:t>SIG (Instructions) NTE Segment Definition Table Set ID=7</w:t>
        </w:r>
        <w:r w:rsidR="00045D32">
          <w:rPr>
            <w:webHidden/>
          </w:rPr>
          <w:tab/>
        </w:r>
        <w:r w:rsidR="00045D32">
          <w:rPr>
            <w:webHidden/>
          </w:rPr>
          <w:fldChar w:fldCharType="begin"/>
        </w:r>
        <w:r w:rsidR="00045D32">
          <w:rPr>
            <w:webHidden/>
          </w:rPr>
          <w:instrText xml:space="preserve"> PAGEREF _Toc84256496 \h </w:instrText>
        </w:r>
        <w:r w:rsidR="00045D32">
          <w:rPr>
            <w:webHidden/>
          </w:rPr>
        </w:r>
        <w:r w:rsidR="00045D32">
          <w:rPr>
            <w:webHidden/>
          </w:rPr>
          <w:fldChar w:fldCharType="separate"/>
        </w:r>
        <w:r w:rsidR="00225D8F">
          <w:rPr>
            <w:webHidden/>
          </w:rPr>
          <w:t>47</w:t>
        </w:r>
        <w:r w:rsidR="00045D32">
          <w:rPr>
            <w:webHidden/>
          </w:rPr>
          <w:fldChar w:fldCharType="end"/>
        </w:r>
      </w:hyperlink>
    </w:p>
    <w:p w14:paraId="08258B3C" w14:textId="1BACEEE8" w:rsidR="00045D32" w:rsidRDefault="00DF047D">
      <w:pPr>
        <w:pStyle w:val="TOC3"/>
        <w:rPr>
          <w:rFonts w:asciiTheme="minorHAnsi" w:eastAsiaTheme="minorEastAsia" w:hAnsiTheme="minorHAnsi" w:cstheme="minorBidi"/>
          <w:color w:val="auto"/>
          <w:sz w:val="22"/>
          <w:szCs w:val="22"/>
        </w:rPr>
      </w:pPr>
      <w:hyperlink w:anchor="_Toc84256497" w:history="1">
        <w:r w:rsidR="00045D32" w:rsidRPr="00204332">
          <w:rPr>
            <w:rStyle w:val="Hyperlink"/>
          </w:rPr>
          <w:t>16.6.8</w:t>
        </w:r>
        <w:r w:rsidR="00045D32">
          <w:rPr>
            <w:rFonts w:asciiTheme="minorHAnsi" w:eastAsiaTheme="minorEastAsia" w:hAnsiTheme="minorHAnsi" w:cstheme="minorBidi"/>
            <w:color w:val="auto"/>
            <w:sz w:val="22"/>
            <w:szCs w:val="22"/>
          </w:rPr>
          <w:tab/>
        </w:r>
        <w:r w:rsidR="00045D32" w:rsidRPr="00204332">
          <w:rPr>
            <w:rStyle w:val="Hyperlink"/>
          </w:rPr>
          <w:t>Patient Additional Street Address Segment Definition Table Set ID=8</w:t>
        </w:r>
        <w:r w:rsidR="00045D32">
          <w:rPr>
            <w:webHidden/>
          </w:rPr>
          <w:tab/>
        </w:r>
        <w:r w:rsidR="00045D32">
          <w:rPr>
            <w:webHidden/>
          </w:rPr>
          <w:fldChar w:fldCharType="begin"/>
        </w:r>
        <w:r w:rsidR="00045D32">
          <w:rPr>
            <w:webHidden/>
          </w:rPr>
          <w:instrText xml:space="preserve"> PAGEREF _Toc84256497 \h </w:instrText>
        </w:r>
        <w:r w:rsidR="00045D32">
          <w:rPr>
            <w:webHidden/>
          </w:rPr>
        </w:r>
        <w:r w:rsidR="00045D32">
          <w:rPr>
            <w:webHidden/>
          </w:rPr>
          <w:fldChar w:fldCharType="separate"/>
        </w:r>
        <w:r w:rsidR="00225D8F">
          <w:rPr>
            <w:webHidden/>
          </w:rPr>
          <w:t>48</w:t>
        </w:r>
        <w:r w:rsidR="00045D32">
          <w:rPr>
            <w:webHidden/>
          </w:rPr>
          <w:fldChar w:fldCharType="end"/>
        </w:r>
      </w:hyperlink>
    </w:p>
    <w:p w14:paraId="235B2ABB" w14:textId="00389586" w:rsidR="00045D32" w:rsidRDefault="00DF047D">
      <w:pPr>
        <w:pStyle w:val="TOC3"/>
        <w:rPr>
          <w:rFonts w:asciiTheme="minorHAnsi" w:eastAsiaTheme="minorEastAsia" w:hAnsiTheme="minorHAnsi" w:cstheme="minorBidi"/>
          <w:color w:val="auto"/>
          <w:sz w:val="22"/>
          <w:szCs w:val="22"/>
        </w:rPr>
      </w:pPr>
      <w:hyperlink w:anchor="_Toc84256498" w:history="1">
        <w:r w:rsidR="00045D32" w:rsidRPr="00204332">
          <w:rPr>
            <w:rStyle w:val="Hyperlink"/>
          </w:rPr>
          <w:t>16.6.9</w:t>
        </w:r>
        <w:r w:rsidR="00045D32">
          <w:rPr>
            <w:rFonts w:asciiTheme="minorHAnsi" w:eastAsiaTheme="minorEastAsia" w:hAnsiTheme="minorHAnsi" w:cstheme="minorBidi"/>
            <w:color w:val="auto"/>
            <w:sz w:val="22"/>
            <w:szCs w:val="22"/>
          </w:rPr>
          <w:tab/>
        </w:r>
        <w:r w:rsidR="00045D32" w:rsidRPr="00204332">
          <w:rPr>
            <w:rStyle w:val="Hyperlink"/>
          </w:rPr>
          <w:t>Patient Warning Label Text Segment Definition Table Set ID=11</w:t>
        </w:r>
        <w:r w:rsidR="00045D32">
          <w:rPr>
            <w:webHidden/>
          </w:rPr>
          <w:tab/>
        </w:r>
        <w:r w:rsidR="00045D32">
          <w:rPr>
            <w:webHidden/>
          </w:rPr>
          <w:fldChar w:fldCharType="begin"/>
        </w:r>
        <w:r w:rsidR="00045D32">
          <w:rPr>
            <w:webHidden/>
          </w:rPr>
          <w:instrText xml:space="preserve"> PAGEREF _Toc84256498 \h </w:instrText>
        </w:r>
        <w:r w:rsidR="00045D32">
          <w:rPr>
            <w:webHidden/>
          </w:rPr>
        </w:r>
        <w:r w:rsidR="00045D32">
          <w:rPr>
            <w:webHidden/>
          </w:rPr>
          <w:fldChar w:fldCharType="separate"/>
        </w:r>
        <w:r w:rsidR="00225D8F">
          <w:rPr>
            <w:webHidden/>
          </w:rPr>
          <w:t>49</w:t>
        </w:r>
        <w:r w:rsidR="00045D32">
          <w:rPr>
            <w:webHidden/>
          </w:rPr>
          <w:fldChar w:fldCharType="end"/>
        </w:r>
      </w:hyperlink>
    </w:p>
    <w:p w14:paraId="7B8308AB" w14:textId="6F16EC5A" w:rsidR="00045D32" w:rsidRDefault="00DF047D">
      <w:pPr>
        <w:pStyle w:val="TOC2"/>
        <w:rPr>
          <w:rFonts w:asciiTheme="minorHAnsi" w:eastAsiaTheme="minorEastAsia" w:hAnsiTheme="minorHAnsi" w:cstheme="minorBidi"/>
          <w:b w:val="0"/>
          <w:color w:val="auto"/>
          <w:sz w:val="22"/>
          <w:szCs w:val="22"/>
        </w:rPr>
      </w:pPr>
      <w:hyperlink w:anchor="_Toc84256499" w:history="1">
        <w:r w:rsidR="00045D32" w:rsidRPr="00204332">
          <w:rPr>
            <w:rStyle w:val="Hyperlink"/>
          </w:rPr>
          <w:t>16.7</w:t>
        </w:r>
        <w:r w:rsidR="00045D32">
          <w:rPr>
            <w:rFonts w:asciiTheme="minorHAnsi" w:eastAsiaTheme="minorEastAsia" w:hAnsiTheme="minorHAnsi" w:cstheme="minorBidi"/>
            <w:b w:val="0"/>
            <w:color w:val="auto"/>
            <w:sz w:val="22"/>
            <w:szCs w:val="22"/>
          </w:rPr>
          <w:tab/>
        </w:r>
        <w:r w:rsidR="00045D32" w:rsidRPr="00204332">
          <w:rPr>
            <w:rStyle w:val="Hyperlink"/>
          </w:rPr>
          <w:t>General Acknowledgment Message</w:t>
        </w:r>
        <w:r w:rsidR="00045D32">
          <w:rPr>
            <w:webHidden/>
          </w:rPr>
          <w:tab/>
        </w:r>
        <w:r w:rsidR="00045D32">
          <w:rPr>
            <w:webHidden/>
          </w:rPr>
          <w:fldChar w:fldCharType="begin"/>
        </w:r>
        <w:r w:rsidR="00045D32">
          <w:rPr>
            <w:webHidden/>
          </w:rPr>
          <w:instrText xml:space="preserve"> PAGEREF _Toc84256499 \h </w:instrText>
        </w:r>
        <w:r w:rsidR="00045D32">
          <w:rPr>
            <w:webHidden/>
          </w:rPr>
        </w:r>
        <w:r w:rsidR="00045D32">
          <w:rPr>
            <w:webHidden/>
          </w:rPr>
          <w:fldChar w:fldCharType="separate"/>
        </w:r>
        <w:r w:rsidR="00225D8F">
          <w:rPr>
            <w:webHidden/>
          </w:rPr>
          <w:t>50</w:t>
        </w:r>
        <w:r w:rsidR="00045D32">
          <w:rPr>
            <w:webHidden/>
          </w:rPr>
          <w:fldChar w:fldCharType="end"/>
        </w:r>
      </w:hyperlink>
    </w:p>
    <w:p w14:paraId="6CF085EC" w14:textId="19182462" w:rsidR="00045D32" w:rsidRDefault="00DF047D">
      <w:pPr>
        <w:pStyle w:val="TOC2"/>
        <w:rPr>
          <w:rFonts w:asciiTheme="minorHAnsi" w:eastAsiaTheme="minorEastAsia" w:hAnsiTheme="minorHAnsi" w:cstheme="minorBidi"/>
          <w:b w:val="0"/>
          <w:color w:val="auto"/>
          <w:sz w:val="22"/>
          <w:szCs w:val="22"/>
        </w:rPr>
      </w:pPr>
      <w:hyperlink w:anchor="_Toc84256500" w:history="1">
        <w:r w:rsidR="00045D32" w:rsidRPr="00204332">
          <w:rPr>
            <w:rStyle w:val="Hyperlink"/>
          </w:rPr>
          <w:t>16.8</w:t>
        </w:r>
        <w:r w:rsidR="00045D32">
          <w:rPr>
            <w:rFonts w:asciiTheme="minorHAnsi" w:eastAsiaTheme="minorEastAsia" w:hAnsiTheme="minorHAnsi" w:cstheme="minorBidi"/>
            <w:b w:val="0"/>
            <w:color w:val="auto"/>
            <w:sz w:val="22"/>
            <w:szCs w:val="22"/>
          </w:rPr>
          <w:tab/>
        </w:r>
        <w:r w:rsidR="00045D32" w:rsidRPr="00204332">
          <w:rPr>
            <w:rStyle w:val="Hyperlink"/>
          </w:rPr>
          <w:t>Transaction Specifications</w:t>
        </w:r>
        <w:r w:rsidR="00045D32">
          <w:rPr>
            <w:webHidden/>
          </w:rPr>
          <w:tab/>
        </w:r>
        <w:r w:rsidR="00045D32">
          <w:rPr>
            <w:webHidden/>
          </w:rPr>
          <w:fldChar w:fldCharType="begin"/>
        </w:r>
        <w:r w:rsidR="00045D32">
          <w:rPr>
            <w:webHidden/>
          </w:rPr>
          <w:instrText xml:space="preserve"> PAGEREF _Toc84256500 \h </w:instrText>
        </w:r>
        <w:r w:rsidR="00045D32">
          <w:rPr>
            <w:webHidden/>
          </w:rPr>
        </w:r>
        <w:r w:rsidR="00045D32">
          <w:rPr>
            <w:webHidden/>
          </w:rPr>
          <w:fldChar w:fldCharType="separate"/>
        </w:r>
        <w:r w:rsidR="00225D8F">
          <w:rPr>
            <w:webHidden/>
          </w:rPr>
          <w:t>50</w:t>
        </w:r>
        <w:r w:rsidR="00045D32">
          <w:rPr>
            <w:webHidden/>
          </w:rPr>
          <w:fldChar w:fldCharType="end"/>
        </w:r>
      </w:hyperlink>
    </w:p>
    <w:p w14:paraId="624EAE09" w14:textId="6B397E06" w:rsidR="00045D32" w:rsidRDefault="00DF047D">
      <w:pPr>
        <w:pStyle w:val="TOC2"/>
        <w:rPr>
          <w:rFonts w:asciiTheme="minorHAnsi" w:eastAsiaTheme="minorEastAsia" w:hAnsiTheme="minorHAnsi" w:cstheme="minorBidi"/>
          <w:b w:val="0"/>
          <w:color w:val="auto"/>
          <w:sz w:val="22"/>
          <w:szCs w:val="22"/>
        </w:rPr>
      </w:pPr>
      <w:hyperlink w:anchor="_Toc84256501" w:history="1">
        <w:r w:rsidR="00045D32" w:rsidRPr="00204332">
          <w:rPr>
            <w:rStyle w:val="Hyperlink"/>
          </w:rPr>
          <w:t>16.9</w:t>
        </w:r>
        <w:r w:rsidR="00045D32">
          <w:rPr>
            <w:rFonts w:asciiTheme="minorHAnsi" w:eastAsiaTheme="minorEastAsia" w:hAnsiTheme="minorHAnsi" w:cstheme="minorBidi"/>
            <w:b w:val="0"/>
            <w:color w:val="auto"/>
            <w:sz w:val="22"/>
            <w:szCs w:val="22"/>
          </w:rPr>
          <w:tab/>
        </w:r>
        <w:r w:rsidR="00045D32" w:rsidRPr="00204332">
          <w:rPr>
            <w:rStyle w:val="Hyperlink"/>
          </w:rPr>
          <w:t>Batch Transmissions</w:t>
        </w:r>
        <w:r w:rsidR="00045D32">
          <w:rPr>
            <w:webHidden/>
          </w:rPr>
          <w:tab/>
        </w:r>
        <w:r w:rsidR="00045D32">
          <w:rPr>
            <w:webHidden/>
          </w:rPr>
          <w:fldChar w:fldCharType="begin"/>
        </w:r>
        <w:r w:rsidR="00045D32">
          <w:rPr>
            <w:webHidden/>
          </w:rPr>
          <w:instrText xml:space="preserve"> PAGEREF _Toc84256501 \h </w:instrText>
        </w:r>
        <w:r w:rsidR="00045D32">
          <w:rPr>
            <w:webHidden/>
          </w:rPr>
        </w:r>
        <w:r w:rsidR="00045D32">
          <w:rPr>
            <w:webHidden/>
          </w:rPr>
          <w:fldChar w:fldCharType="separate"/>
        </w:r>
        <w:r w:rsidR="00225D8F">
          <w:rPr>
            <w:webHidden/>
          </w:rPr>
          <w:t>52</w:t>
        </w:r>
        <w:r w:rsidR="00045D32">
          <w:rPr>
            <w:webHidden/>
          </w:rPr>
          <w:fldChar w:fldCharType="end"/>
        </w:r>
      </w:hyperlink>
    </w:p>
    <w:p w14:paraId="7F77807C" w14:textId="229E66FA" w:rsidR="00045D32" w:rsidRDefault="00DF047D">
      <w:pPr>
        <w:pStyle w:val="TOC2"/>
        <w:rPr>
          <w:rFonts w:asciiTheme="minorHAnsi" w:eastAsiaTheme="minorEastAsia" w:hAnsiTheme="minorHAnsi" w:cstheme="minorBidi"/>
          <w:b w:val="0"/>
          <w:color w:val="auto"/>
          <w:sz w:val="22"/>
          <w:szCs w:val="22"/>
        </w:rPr>
      </w:pPr>
      <w:hyperlink w:anchor="_Toc84256502" w:history="1">
        <w:r w:rsidR="00045D32" w:rsidRPr="00204332">
          <w:rPr>
            <w:rStyle w:val="Hyperlink"/>
          </w:rPr>
          <w:t>16.10</w:t>
        </w:r>
        <w:r w:rsidR="00045D32">
          <w:rPr>
            <w:rFonts w:asciiTheme="minorHAnsi" w:eastAsiaTheme="minorEastAsia" w:hAnsiTheme="minorHAnsi" w:cstheme="minorBidi"/>
            <w:b w:val="0"/>
            <w:color w:val="auto"/>
            <w:sz w:val="22"/>
            <w:szCs w:val="22"/>
          </w:rPr>
          <w:tab/>
        </w:r>
        <w:r w:rsidR="00045D32" w:rsidRPr="00204332">
          <w:rPr>
            <w:rStyle w:val="Hyperlink"/>
          </w:rPr>
          <w:t>VistA Query for Data from non-VistA System</w:t>
        </w:r>
        <w:r w:rsidR="00045D32">
          <w:rPr>
            <w:webHidden/>
          </w:rPr>
          <w:tab/>
        </w:r>
        <w:r w:rsidR="00045D32">
          <w:rPr>
            <w:webHidden/>
          </w:rPr>
          <w:fldChar w:fldCharType="begin"/>
        </w:r>
        <w:r w:rsidR="00045D32">
          <w:rPr>
            <w:webHidden/>
          </w:rPr>
          <w:instrText xml:space="preserve"> PAGEREF _Toc84256502 \h </w:instrText>
        </w:r>
        <w:r w:rsidR="00045D32">
          <w:rPr>
            <w:webHidden/>
          </w:rPr>
        </w:r>
        <w:r w:rsidR="00045D32">
          <w:rPr>
            <w:webHidden/>
          </w:rPr>
          <w:fldChar w:fldCharType="separate"/>
        </w:r>
        <w:r w:rsidR="00225D8F">
          <w:rPr>
            <w:webHidden/>
          </w:rPr>
          <w:t>53</w:t>
        </w:r>
        <w:r w:rsidR="00045D32">
          <w:rPr>
            <w:webHidden/>
          </w:rPr>
          <w:fldChar w:fldCharType="end"/>
        </w:r>
      </w:hyperlink>
    </w:p>
    <w:p w14:paraId="2689007F" w14:textId="287BAA4F" w:rsidR="00045D32" w:rsidRDefault="00DF047D">
      <w:pPr>
        <w:pStyle w:val="TOC2"/>
        <w:rPr>
          <w:rFonts w:asciiTheme="minorHAnsi" w:eastAsiaTheme="minorEastAsia" w:hAnsiTheme="minorHAnsi" w:cstheme="minorBidi"/>
          <w:b w:val="0"/>
          <w:color w:val="auto"/>
          <w:sz w:val="22"/>
          <w:szCs w:val="22"/>
        </w:rPr>
      </w:pPr>
      <w:hyperlink w:anchor="_Toc84256503" w:history="1">
        <w:r w:rsidR="00045D32" w:rsidRPr="00204332">
          <w:rPr>
            <w:rStyle w:val="Hyperlink"/>
          </w:rPr>
          <w:t>16.11</w:t>
        </w:r>
        <w:r w:rsidR="00045D32">
          <w:rPr>
            <w:rFonts w:asciiTheme="minorHAnsi" w:eastAsiaTheme="minorEastAsia" w:hAnsiTheme="minorHAnsi" w:cstheme="minorBidi"/>
            <w:b w:val="0"/>
            <w:color w:val="auto"/>
            <w:sz w:val="22"/>
            <w:szCs w:val="22"/>
          </w:rPr>
          <w:tab/>
        </w:r>
        <w:r w:rsidR="00045D32" w:rsidRPr="00204332">
          <w:rPr>
            <w:rStyle w:val="Hyperlink"/>
          </w:rPr>
          <w:t>Non-VistA System Response to VistA Data Query</w:t>
        </w:r>
        <w:r w:rsidR="00045D32">
          <w:rPr>
            <w:webHidden/>
          </w:rPr>
          <w:tab/>
        </w:r>
        <w:r w:rsidR="00045D32">
          <w:rPr>
            <w:webHidden/>
          </w:rPr>
          <w:fldChar w:fldCharType="begin"/>
        </w:r>
        <w:r w:rsidR="00045D32">
          <w:rPr>
            <w:webHidden/>
          </w:rPr>
          <w:instrText xml:space="preserve"> PAGEREF _Toc84256503 \h </w:instrText>
        </w:r>
        <w:r w:rsidR="00045D32">
          <w:rPr>
            <w:webHidden/>
          </w:rPr>
        </w:r>
        <w:r w:rsidR="00045D32">
          <w:rPr>
            <w:webHidden/>
          </w:rPr>
          <w:fldChar w:fldCharType="separate"/>
        </w:r>
        <w:r w:rsidR="00225D8F">
          <w:rPr>
            <w:webHidden/>
          </w:rPr>
          <w:t>54</w:t>
        </w:r>
        <w:r w:rsidR="00045D32">
          <w:rPr>
            <w:webHidden/>
          </w:rPr>
          <w:fldChar w:fldCharType="end"/>
        </w:r>
      </w:hyperlink>
    </w:p>
    <w:p w14:paraId="70E4CDE4" w14:textId="060DE9C1" w:rsidR="00045D32" w:rsidRDefault="00DF047D">
      <w:pPr>
        <w:pStyle w:val="TOC3"/>
        <w:rPr>
          <w:rFonts w:asciiTheme="minorHAnsi" w:eastAsiaTheme="minorEastAsia" w:hAnsiTheme="minorHAnsi" w:cstheme="minorBidi"/>
          <w:color w:val="auto"/>
          <w:sz w:val="22"/>
          <w:szCs w:val="22"/>
        </w:rPr>
      </w:pPr>
      <w:hyperlink w:anchor="_Toc84256504" w:history="1">
        <w:r w:rsidR="00045D32" w:rsidRPr="00204332">
          <w:rPr>
            <w:rStyle w:val="Hyperlink"/>
          </w:rPr>
          <w:t>16.11.1</w:t>
        </w:r>
        <w:r w:rsidR="00045D32">
          <w:rPr>
            <w:rFonts w:asciiTheme="minorHAnsi" w:eastAsiaTheme="minorEastAsia" w:hAnsiTheme="minorHAnsi" w:cstheme="minorBidi"/>
            <w:color w:val="auto"/>
            <w:sz w:val="22"/>
            <w:szCs w:val="22"/>
          </w:rPr>
          <w:tab/>
        </w:r>
        <w:r w:rsidR="00045D32" w:rsidRPr="00204332">
          <w:rPr>
            <w:rStyle w:val="Hyperlink"/>
          </w:rPr>
          <w:t>NTE Segment—Vendor (non-VistA) Response Definition Table Set ID=99</w:t>
        </w:r>
        <w:r w:rsidR="00045D32">
          <w:rPr>
            <w:webHidden/>
          </w:rPr>
          <w:tab/>
        </w:r>
        <w:r w:rsidR="00045D32">
          <w:rPr>
            <w:webHidden/>
          </w:rPr>
          <w:fldChar w:fldCharType="begin"/>
        </w:r>
        <w:r w:rsidR="00045D32">
          <w:rPr>
            <w:webHidden/>
          </w:rPr>
          <w:instrText xml:space="preserve"> PAGEREF _Toc84256504 \h </w:instrText>
        </w:r>
        <w:r w:rsidR="00045D32">
          <w:rPr>
            <w:webHidden/>
          </w:rPr>
        </w:r>
        <w:r w:rsidR="00045D32">
          <w:rPr>
            <w:webHidden/>
          </w:rPr>
          <w:fldChar w:fldCharType="separate"/>
        </w:r>
        <w:r w:rsidR="00225D8F">
          <w:rPr>
            <w:webHidden/>
          </w:rPr>
          <w:t>54</w:t>
        </w:r>
        <w:r w:rsidR="00045D32">
          <w:rPr>
            <w:webHidden/>
          </w:rPr>
          <w:fldChar w:fldCharType="end"/>
        </w:r>
      </w:hyperlink>
    </w:p>
    <w:p w14:paraId="14BBA828" w14:textId="010CE637" w:rsidR="00045D32" w:rsidRDefault="00DF047D">
      <w:pPr>
        <w:pStyle w:val="TOC3"/>
        <w:rPr>
          <w:rFonts w:asciiTheme="minorHAnsi" w:eastAsiaTheme="minorEastAsia" w:hAnsiTheme="minorHAnsi" w:cstheme="minorBidi"/>
          <w:color w:val="auto"/>
          <w:sz w:val="22"/>
          <w:szCs w:val="22"/>
        </w:rPr>
      </w:pPr>
      <w:hyperlink w:anchor="_Toc84256505" w:history="1">
        <w:r w:rsidR="00045D32" w:rsidRPr="00204332">
          <w:rPr>
            <w:rStyle w:val="Hyperlink"/>
          </w:rPr>
          <w:t>16.11.2</w:t>
        </w:r>
        <w:r w:rsidR="00045D32">
          <w:rPr>
            <w:rFonts w:asciiTheme="minorHAnsi" w:eastAsiaTheme="minorEastAsia" w:hAnsiTheme="minorHAnsi" w:cstheme="minorBidi"/>
            <w:color w:val="auto"/>
            <w:sz w:val="22"/>
            <w:szCs w:val="22"/>
          </w:rPr>
          <w:tab/>
        </w:r>
        <w:r w:rsidR="00045D32" w:rsidRPr="00204332">
          <w:rPr>
            <w:rStyle w:val="Hyperlink"/>
          </w:rPr>
          <w:t>NTE Segment—Vendor Ancillary Data Definition Table Set ID=100</w:t>
        </w:r>
        <w:r w:rsidR="00045D32">
          <w:rPr>
            <w:webHidden/>
          </w:rPr>
          <w:tab/>
        </w:r>
        <w:r w:rsidR="00045D32">
          <w:rPr>
            <w:webHidden/>
          </w:rPr>
          <w:fldChar w:fldCharType="begin"/>
        </w:r>
        <w:r w:rsidR="00045D32">
          <w:rPr>
            <w:webHidden/>
          </w:rPr>
          <w:instrText xml:space="preserve"> PAGEREF _Toc84256505 \h </w:instrText>
        </w:r>
        <w:r w:rsidR="00045D32">
          <w:rPr>
            <w:webHidden/>
          </w:rPr>
        </w:r>
        <w:r w:rsidR="00045D32">
          <w:rPr>
            <w:webHidden/>
          </w:rPr>
          <w:fldChar w:fldCharType="separate"/>
        </w:r>
        <w:r w:rsidR="00225D8F">
          <w:rPr>
            <w:webHidden/>
          </w:rPr>
          <w:t>56</w:t>
        </w:r>
        <w:r w:rsidR="00045D32">
          <w:rPr>
            <w:webHidden/>
          </w:rPr>
          <w:fldChar w:fldCharType="end"/>
        </w:r>
      </w:hyperlink>
    </w:p>
    <w:p w14:paraId="7E2EB19D" w14:textId="0231C8E0" w:rsidR="00045D32" w:rsidRDefault="00DF047D">
      <w:pPr>
        <w:pStyle w:val="TOC1"/>
        <w:rPr>
          <w:rFonts w:asciiTheme="minorHAnsi" w:eastAsiaTheme="minorEastAsia" w:hAnsiTheme="minorHAnsi" w:cstheme="minorBidi"/>
          <w:b w:val="0"/>
          <w:noProof/>
          <w:color w:val="auto"/>
          <w:sz w:val="22"/>
          <w:szCs w:val="22"/>
        </w:rPr>
      </w:pPr>
      <w:hyperlink w:anchor="_Toc84256506" w:history="1">
        <w:r w:rsidR="00045D32" w:rsidRPr="00204332">
          <w:rPr>
            <w:rStyle w:val="Hyperlink"/>
            <w:noProof/>
          </w:rPr>
          <w:t>17</w:t>
        </w:r>
        <w:r w:rsidR="00045D32">
          <w:rPr>
            <w:rFonts w:asciiTheme="minorHAnsi" w:eastAsiaTheme="minorEastAsia" w:hAnsiTheme="minorHAnsi" w:cstheme="minorBidi"/>
            <w:b w:val="0"/>
            <w:noProof/>
            <w:color w:val="auto"/>
            <w:sz w:val="22"/>
            <w:szCs w:val="22"/>
          </w:rPr>
          <w:tab/>
        </w:r>
        <w:r w:rsidR="00045D32" w:rsidRPr="00204332">
          <w:rPr>
            <w:rStyle w:val="Hyperlink"/>
            <w:noProof/>
          </w:rPr>
          <w:t>Appendix C—Consolidated Mail Outpatient Pharmacy Electronic Data / HL7 Interface Guidelines</w:t>
        </w:r>
        <w:r w:rsidR="00045D32">
          <w:rPr>
            <w:noProof/>
            <w:webHidden/>
          </w:rPr>
          <w:tab/>
        </w:r>
        <w:r w:rsidR="00045D32">
          <w:rPr>
            <w:noProof/>
            <w:webHidden/>
          </w:rPr>
          <w:fldChar w:fldCharType="begin"/>
        </w:r>
        <w:r w:rsidR="00045D32">
          <w:rPr>
            <w:noProof/>
            <w:webHidden/>
          </w:rPr>
          <w:instrText xml:space="preserve"> PAGEREF _Toc84256506 \h </w:instrText>
        </w:r>
        <w:r w:rsidR="00045D32">
          <w:rPr>
            <w:noProof/>
            <w:webHidden/>
          </w:rPr>
        </w:r>
        <w:r w:rsidR="00045D32">
          <w:rPr>
            <w:noProof/>
            <w:webHidden/>
          </w:rPr>
          <w:fldChar w:fldCharType="separate"/>
        </w:r>
        <w:r w:rsidR="00225D8F">
          <w:rPr>
            <w:noProof/>
            <w:webHidden/>
          </w:rPr>
          <w:t>57</w:t>
        </w:r>
        <w:r w:rsidR="00045D32">
          <w:rPr>
            <w:noProof/>
            <w:webHidden/>
          </w:rPr>
          <w:fldChar w:fldCharType="end"/>
        </w:r>
      </w:hyperlink>
    </w:p>
    <w:p w14:paraId="6060BEE2" w14:textId="0D3F1CF0" w:rsidR="00045D32" w:rsidRDefault="00DF047D">
      <w:pPr>
        <w:pStyle w:val="TOC1"/>
        <w:rPr>
          <w:rFonts w:asciiTheme="minorHAnsi" w:eastAsiaTheme="minorEastAsia" w:hAnsiTheme="minorHAnsi" w:cstheme="minorBidi"/>
          <w:b w:val="0"/>
          <w:noProof/>
          <w:color w:val="auto"/>
          <w:sz w:val="22"/>
          <w:szCs w:val="22"/>
        </w:rPr>
      </w:pPr>
      <w:hyperlink w:anchor="_Toc84256507" w:history="1">
        <w:r w:rsidR="00045D32" w:rsidRPr="00204332">
          <w:rPr>
            <w:rStyle w:val="Hyperlink"/>
            <w:noProof/>
          </w:rPr>
          <w:t>CMOP HL7 Interface Specification</w:t>
        </w:r>
        <w:r w:rsidR="00045D32">
          <w:rPr>
            <w:noProof/>
            <w:webHidden/>
          </w:rPr>
          <w:tab/>
        </w:r>
        <w:r w:rsidR="00045D32">
          <w:rPr>
            <w:noProof/>
            <w:webHidden/>
          </w:rPr>
          <w:fldChar w:fldCharType="begin"/>
        </w:r>
        <w:r w:rsidR="00045D32">
          <w:rPr>
            <w:noProof/>
            <w:webHidden/>
          </w:rPr>
          <w:instrText xml:space="preserve"> PAGEREF _Toc84256507 \h </w:instrText>
        </w:r>
        <w:r w:rsidR="00045D32">
          <w:rPr>
            <w:noProof/>
            <w:webHidden/>
          </w:rPr>
        </w:r>
        <w:r w:rsidR="00045D32">
          <w:rPr>
            <w:noProof/>
            <w:webHidden/>
          </w:rPr>
          <w:fldChar w:fldCharType="separate"/>
        </w:r>
        <w:r w:rsidR="00225D8F">
          <w:rPr>
            <w:noProof/>
            <w:webHidden/>
          </w:rPr>
          <w:t>1</w:t>
        </w:r>
        <w:r w:rsidR="00045D32">
          <w:rPr>
            <w:noProof/>
            <w:webHidden/>
          </w:rPr>
          <w:fldChar w:fldCharType="end"/>
        </w:r>
      </w:hyperlink>
    </w:p>
    <w:p w14:paraId="7A87BED6" w14:textId="197F4FF5" w:rsidR="00045D32" w:rsidRDefault="00DF047D">
      <w:pPr>
        <w:pStyle w:val="TOC1"/>
        <w:rPr>
          <w:rFonts w:asciiTheme="minorHAnsi" w:eastAsiaTheme="minorEastAsia" w:hAnsiTheme="minorHAnsi" w:cstheme="minorBidi"/>
          <w:b w:val="0"/>
          <w:noProof/>
          <w:color w:val="auto"/>
          <w:sz w:val="22"/>
          <w:szCs w:val="22"/>
        </w:rPr>
      </w:pPr>
      <w:hyperlink w:anchor="_Toc84256508" w:history="1">
        <w:r w:rsidR="00045D32" w:rsidRPr="00204332">
          <w:rPr>
            <w:rStyle w:val="Hyperlink"/>
            <w:noProof/>
          </w:rPr>
          <w:t>1</w:t>
        </w:r>
        <w:r w:rsidR="00045D32">
          <w:rPr>
            <w:rFonts w:asciiTheme="minorHAnsi" w:eastAsiaTheme="minorEastAsia" w:hAnsiTheme="minorHAnsi" w:cstheme="minorBidi"/>
            <w:b w:val="0"/>
            <w:noProof/>
            <w:color w:val="auto"/>
            <w:sz w:val="22"/>
            <w:szCs w:val="22"/>
          </w:rPr>
          <w:tab/>
        </w:r>
        <w:r w:rsidR="00045D32" w:rsidRPr="00204332">
          <w:rPr>
            <w:rStyle w:val="Hyperlink"/>
            <w:noProof/>
          </w:rPr>
          <w:t>Introduction</w:t>
        </w:r>
        <w:r w:rsidR="00045D32">
          <w:rPr>
            <w:noProof/>
            <w:webHidden/>
          </w:rPr>
          <w:tab/>
        </w:r>
        <w:r w:rsidR="00045D32">
          <w:rPr>
            <w:noProof/>
            <w:webHidden/>
          </w:rPr>
          <w:fldChar w:fldCharType="begin"/>
        </w:r>
        <w:r w:rsidR="00045D32">
          <w:rPr>
            <w:noProof/>
            <w:webHidden/>
          </w:rPr>
          <w:instrText xml:space="preserve"> PAGEREF _Toc84256508 \h </w:instrText>
        </w:r>
        <w:r w:rsidR="00045D32">
          <w:rPr>
            <w:noProof/>
            <w:webHidden/>
          </w:rPr>
        </w:r>
        <w:r w:rsidR="00045D32">
          <w:rPr>
            <w:noProof/>
            <w:webHidden/>
          </w:rPr>
          <w:fldChar w:fldCharType="separate"/>
        </w:r>
        <w:r w:rsidR="00225D8F">
          <w:rPr>
            <w:noProof/>
            <w:webHidden/>
          </w:rPr>
          <w:t>1</w:t>
        </w:r>
        <w:r w:rsidR="00045D32">
          <w:rPr>
            <w:noProof/>
            <w:webHidden/>
          </w:rPr>
          <w:fldChar w:fldCharType="end"/>
        </w:r>
      </w:hyperlink>
    </w:p>
    <w:p w14:paraId="44B116AC" w14:textId="4416F4DE" w:rsidR="00045D32" w:rsidRDefault="00DF047D">
      <w:pPr>
        <w:pStyle w:val="TOC1"/>
        <w:rPr>
          <w:rFonts w:asciiTheme="minorHAnsi" w:eastAsiaTheme="minorEastAsia" w:hAnsiTheme="minorHAnsi" w:cstheme="minorBidi"/>
          <w:b w:val="0"/>
          <w:noProof/>
          <w:color w:val="auto"/>
          <w:sz w:val="22"/>
          <w:szCs w:val="22"/>
        </w:rPr>
      </w:pPr>
      <w:hyperlink w:anchor="_Toc84256509" w:history="1">
        <w:r w:rsidR="00045D32" w:rsidRPr="00204332">
          <w:rPr>
            <w:rStyle w:val="Hyperlink"/>
            <w:noProof/>
          </w:rPr>
          <w:t>2</w:t>
        </w:r>
        <w:r w:rsidR="00045D32">
          <w:rPr>
            <w:rFonts w:asciiTheme="minorHAnsi" w:eastAsiaTheme="minorEastAsia" w:hAnsiTheme="minorHAnsi" w:cstheme="minorBidi"/>
            <w:b w:val="0"/>
            <w:noProof/>
            <w:color w:val="auto"/>
            <w:sz w:val="22"/>
            <w:szCs w:val="22"/>
          </w:rPr>
          <w:tab/>
        </w:r>
        <w:r w:rsidR="00045D32" w:rsidRPr="00204332">
          <w:rPr>
            <w:rStyle w:val="Hyperlink"/>
            <w:noProof/>
          </w:rPr>
          <w:t>Key Terms</w:t>
        </w:r>
        <w:r w:rsidR="00045D32">
          <w:rPr>
            <w:noProof/>
            <w:webHidden/>
          </w:rPr>
          <w:tab/>
        </w:r>
        <w:r w:rsidR="00045D32">
          <w:rPr>
            <w:noProof/>
            <w:webHidden/>
          </w:rPr>
          <w:fldChar w:fldCharType="begin"/>
        </w:r>
        <w:r w:rsidR="00045D32">
          <w:rPr>
            <w:noProof/>
            <w:webHidden/>
          </w:rPr>
          <w:instrText xml:space="preserve"> PAGEREF _Toc84256509 \h </w:instrText>
        </w:r>
        <w:r w:rsidR="00045D32">
          <w:rPr>
            <w:noProof/>
            <w:webHidden/>
          </w:rPr>
        </w:r>
        <w:r w:rsidR="00045D32">
          <w:rPr>
            <w:noProof/>
            <w:webHidden/>
          </w:rPr>
          <w:fldChar w:fldCharType="separate"/>
        </w:r>
        <w:r w:rsidR="00225D8F">
          <w:rPr>
            <w:noProof/>
            <w:webHidden/>
          </w:rPr>
          <w:t>1</w:t>
        </w:r>
        <w:r w:rsidR="00045D32">
          <w:rPr>
            <w:noProof/>
            <w:webHidden/>
          </w:rPr>
          <w:fldChar w:fldCharType="end"/>
        </w:r>
      </w:hyperlink>
    </w:p>
    <w:p w14:paraId="58BF92EF" w14:textId="44E604F5" w:rsidR="00045D32" w:rsidRDefault="00DF047D">
      <w:pPr>
        <w:pStyle w:val="TOC2"/>
        <w:rPr>
          <w:rFonts w:asciiTheme="minorHAnsi" w:eastAsiaTheme="minorEastAsia" w:hAnsiTheme="minorHAnsi" w:cstheme="minorBidi"/>
          <w:b w:val="0"/>
          <w:color w:val="auto"/>
          <w:sz w:val="22"/>
          <w:szCs w:val="22"/>
        </w:rPr>
      </w:pPr>
      <w:hyperlink w:anchor="_Toc84256510" w:history="1">
        <w:r w:rsidR="00045D32" w:rsidRPr="00204332">
          <w:rPr>
            <w:rStyle w:val="Hyperlink"/>
          </w:rPr>
          <w:t>2.1</w:t>
        </w:r>
        <w:r w:rsidR="00045D32">
          <w:rPr>
            <w:rFonts w:asciiTheme="minorHAnsi" w:eastAsiaTheme="minorEastAsia" w:hAnsiTheme="minorHAnsi" w:cstheme="minorBidi"/>
            <w:b w:val="0"/>
            <w:color w:val="auto"/>
            <w:sz w:val="22"/>
            <w:szCs w:val="22"/>
          </w:rPr>
          <w:tab/>
        </w:r>
        <w:r w:rsidR="00045D32" w:rsidRPr="00204332">
          <w:rPr>
            <w:rStyle w:val="Hyperlink"/>
          </w:rPr>
          <w:t>File Extensions</w:t>
        </w:r>
        <w:r w:rsidR="00045D32">
          <w:rPr>
            <w:webHidden/>
          </w:rPr>
          <w:tab/>
        </w:r>
        <w:r w:rsidR="00045D32">
          <w:rPr>
            <w:webHidden/>
          </w:rPr>
          <w:fldChar w:fldCharType="begin"/>
        </w:r>
        <w:r w:rsidR="00045D32">
          <w:rPr>
            <w:webHidden/>
          </w:rPr>
          <w:instrText xml:space="preserve"> PAGEREF _Toc84256510 \h </w:instrText>
        </w:r>
        <w:r w:rsidR="00045D32">
          <w:rPr>
            <w:webHidden/>
          </w:rPr>
        </w:r>
        <w:r w:rsidR="00045D32">
          <w:rPr>
            <w:webHidden/>
          </w:rPr>
          <w:fldChar w:fldCharType="separate"/>
        </w:r>
        <w:r w:rsidR="00225D8F">
          <w:rPr>
            <w:webHidden/>
          </w:rPr>
          <w:t>2</w:t>
        </w:r>
        <w:r w:rsidR="00045D32">
          <w:rPr>
            <w:webHidden/>
          </w:rPr>
          <w:fldChar w:fldCharType="end"/>
        </w:r>
      </w:hyperlink>
    </w:p>
    <w:p w14:paraId="4874BB7B" w14:textId="3BF95134" w:rsidR="00045D32" w:rsidRDefault="00DF047D">
      <w:pPr>
        <w:pStyle w:val="TOC1"/>
        <w:rPr>
          <w:rFonts w:asciiTheme="minorHAnsi" w:eastAsiaTheme="minorEastAsia" w:hAnsiTheme="minorHAnsi" w:cstheme="minorBidi"/>
          <w:b w:val="0"/>
          <w:noProof/>
          <w:color w:val="auto"/>
          <w:sz w:val="22"/>
          <w:szCs w:val="22"/>
        </w:rPr>
      </w:pPr>
      <w:hyperlink w:anchor="_Toc84256511" w:history="1">
        <w:r w:rsidR="00045D32" w:rsidRPr="00204332">
          <w:rPr>
            <w:rStyle w:val="Hyperlink"/>
            <w:noProof/>
          </w:rPr>
          <w:t>3</w:t>
        </w:r>
        <w:r w:rsidR="00045D32">
          <w:rPr>
            <w:rFonts w:asciiTheme="minorHAnsi" w:eastAsiaTheme="minorEastAsia" w:hAnsiTheme="minorHAnsi" w:cstheme="minorBidi"/>
            <w:b w:val="0"/>
            <w:noProof/>
            <w:color w:val="auto"/>
            <w:sz w:val="22"/>
            <w:szCs w:val="22"/>
          </w:rPr>
          <w:tab/>
        </w:r>
        <w:r w:rsidR="00045D32" w:rsidRPr="00204332">
          <w:rPr>
            <w:rStyle w:val="Hyperlink"/>
            <w:noProof/>
          </w:rPr>
          <w:t>Message Rules</w:t>
        </w:r>
        <w:r w:rsidR="00045D32">
          <w:rPr>
            <w:noProof/>
            <w:webHidden/>
          </w:rPr>
          <w:tab/>
        </w:r>
        <w:r w:rsidR="00045D32">
          <w:rPr>
            <w:noProof/>
            <w:webHidden/>
          </w:rPr>
          <w:fldChar w:fldCharType="begin"/>
        </w:r>
        <w:r w:rsidR="00045D32">
          <w:rPr>
            <w:noProof/>
            <w:webHidden/>
          </w:rPr>
          <w:instrText xml:space="preserve"> PAGEREF _Toc84256511 \h </w:instrText>
        </w:r>
        <w:r w:rsidR="00045D32">
          <w:rPr>
            <w:noProof/>
            <w:webHidden/>
          </w:rPr>
        </w:r>
        <w:r w:rsidR="00045D32">
          <w:rPr>
            <w:noProof/>
            <w:webHidden/>
          </w:rPr>
          <w:fldChar w:fldCharType="separate"/>
        </w:r>
        <w:r w:rsidR="00225D8F">
          <w:rPr>
            <w:noProof/>
            <w:webHidden/>
          </w:rPr>
          <w:t>3</w:t>
        </w:r>
        <w:r w:rsidR="00045D32">
          <w:rPr>
            <w:noProof/>
            <w:webHidden/>
          </w:rPr>
          <w:fldChar w:fldCharType="end"/>
        </w:r>
      </w:hyperlink>
    </w:p>
    <w:p w14:paraId="414943A9" w14:textId="179F6F58" w:rsidR="00045D32" w:rsidRDefault="00DF047D">
      <w:pPr>
        <w:pStyle w:val="TOC1"/>
        <w:rPr>
          <w:rFonts w:asciiTheme="minorHAnsi" w:eastAsiaTheme="minorEastAsia" w:hAnsiTheme="minorHAnsi" w:cstheme="minorBidi"/>
          <w:b w:val="0"/>
          <w:noProof/>
          <w:color w:val="auto"/>
          <w:sz w:val="22"/>
          <w:szCs w:val="22"/>
        </w:rPr>
      </w:pPr>
      <w:hyperlink w:anchor="_Toc84256512" w:history="1">
        <w:r w:rsidR="00045D32" w:rsidRPr="00204332">
          <w:rPr>
            <w:rStyle w:val="Hyperlink"/>
            <w:noProof/>
          </w:rPr>
          <w:t>4</w:t>
        </w:r>
        <w:r w:rsidR="00045D32">
          <w:rPr>
            <w:rFonts w:asciiTheme="minorHAnsi" w:eastAsiaTheme="minorEastAsia" w:hAnsiTheme="minorHAnsi" w:cstheme="minorBidi"/>
            <w:b w:val="0"/>
            <w:noProof/>
            <w:color w:val="auto"/>
            <w:sz w:val="22"/>
            <w:szCs w:val="22"/>
          </w:rPr>
          <w:tab/>
        </w:r>
        <w:r w:rsidR="00045D32" w:rsidRPr="00204332">
          <w:rPr>
            <w:rStyle w:val="Hyperlink"/>
            <w:noProof/>
          </w:rPr>
          <w:t>Segment Rules</w:t>
        </w:r>
        <w:r w:rsidR="00045D32">
          <w:rPr>
            <w:noProof/>
            <w:webHidden/>
          </w:rPr>
          <w:tab/>
        </w:r>
        <w:r w:rsidR="00045D32">
          <w:rPr>
            <w:noProof/>
            <w:webHidden/>
          </w:rPr>
          <w:fldChar w:fldCharType="begin"/>
        </w:r>
        <w:r w:rsidR="00045D32">
          <w:rPr>
            <w:noProof/>
            <w:webHidden/>
          </w:rPr>
          <w:instrText xml:space="preserve"> PAGEREF _Toc84256512 \h </w:instrText>
        </w:r>
        <w:r w:rsidR="00045D32">
          <w:rPr>
            <w:noProof/>
            <w:webHidden/>
          </w:rPr>
        </w:r>
        <w:r w:rsidR="00045D32">
          <w:rPr>
            <w:noProof/>
            <w:webHidden/>
          </w:rPr>
          <w:fldChar w:fldCharType="separate"/>
        </w:r>
        <w:r w:rsidR="00225D8F">
          <w:rPr>
            <w:noProof/>
            <w:webHidden/>
          </w:rPr>
          <w:t>3</w:t>
        </w:r>
        <w:r w:rsidR="00045D32">
          <w:rPr>
            <w:noProof/>
            <w:webHidden/>
          </w:rPr>
          <w:fldChar w:fldCharType="end"/>
        </w:r>
      </w:hyperlink>
    </w:p>
    <w:p w14:paraId="32B58C67" w14:textId="5CCBAB6C" w:rsidR="00045D32" w:rsidRDefault="00DF047D">
      <w:pPr>
        <w:pStyle w:val="TOC1"/>
        <w:rPr>
          <w:rFonts w:asciiTheme="minorHAnsi" w:eastAsiaTheme="minorEastAsia" w:hAnsiTheme="minorHAnsi" w:cstheme="minorBidi"/>
          <w:b w:val="0"/>
          <w:noProof/>
          <w:color w:val="auto"/>
          <w:sz w:val="22"/>
          <w:szCs w:val="22"/>
        </w:rPr>
      </w:pPr>
      <w:hyperlink w:anchor="_Toc84256513" w:history="1">
        <w:r w:rsidR="00045D32" w:rsidRPr="00204332">
          <w:rPr>
            <w:rStyle w:val="Hyperlink"/>
            <w:noProof/>
          </w:rPr>
          <w:t>5</w:t>
        </w:r>
        <w:r w:rsidR="00045D32">
          <w:rPr>
            <w:rFonts w:asciiTheme="minorHAnsi" w:eastAsiaTheme="minorEastAsia" w:hAnsiTheme="minorHAnsi" w:cstheme="minorBidi"/>
            <w:b w:val="0"/>
            <w:noProof/>
            <w:color w:val="auto"/>
            <w:sz w:val="22"/>
            <w:szCs w:val="22"/>
          </w:rPr>
          <w:tab/>
        </w:r>
        <w:r w:rsidR="00045D32" w:rsidRPr="00204332">
          <w:rPr>
            <w:rStyle w:val="Hyperlink"/>
            <w:noProof/>
          </w:rPr>
          <w:t>Field Rules</w:t>
        </w:r>
        <w:r w:rsidR="00045D32">
          <w:rPr>
            <w:noProof/>
            <w:webHidden/>
          </w:rPr>
          <w:tab/>
        </w:r>
        <w:r w:rsidR="00045D32">
          <w:rPr>
            <w:noProof/>
            <w:webHidden/>
          </w:rPr>
          <w:fldChar w:fldCharType="begin"/>
        </w:r>
        <w:r w:rsidR="00045D32">
          <w:rPr>
            <w:noProof/>
            <w:webHidden/>
          </w:rPr>
          <w:instrText xml:space="preserve"> PAGEREF _Toc84256513 \h </w:instrText>
        </w:r>
        <w:r w:rsidR="00045D32">
          <w:rPr>
            <w:noProof/>
            <w:webHidden/>
          </w:rPr>
        </w:r>
        <w:r w:rsidR="00045D32">
          <w:rPr>
            <w:noProof/>
            <w:webHidden/>
          </w:rPr>
          <w:fldChar w:fldCharType="separate"/>
        </w:r>
        <w:r w:rsidR="00225D8F">
          <w:rPr>
            <w:noProof/>
            <w:webHidden/>
          </w:rPr>
          <w:t>3</w:t>
        </w:r>
        <w:r w:rsidR="00045D32">
          <w:rPr>
            <w:noProof/>
            <w:webHidden/>
          </w:rPr>
          <w:fldChar w:fldCharType="end"/>
        </w:r>
      </w:hyperlink>
    </w:p>
    <w:p w14:paraId="79D8155E" w14:textId="138D01E5" w:rsidR="00045D32" w:rsidRDefault="00DF047D">
      <w:pPr>
        <w:pStyle w:val="TOC1"/>
        <w:rPr>
          <w:rFonts w:asciiTheme="minorHAnsi" w:eastAsiaTheme="minorEastAsia" w:hAnsiTheme="minorHAnsi" w:cstheme="minorBidi"/>
          <w:b w:val="0"/>
          <w:noProof/>
          <w:color w:val="auto"/>
          <w:sz w:val="22"/>
          <w:szCs w:val="22"/>
        </w:rPr>
      </w:pPr>
      <w:hyperlink w:anchor="_Toc84256514" w:history="1">
        <w:r w:rsidR="00045D32" w:rsidRPr="00204332">
          <w:rPr>
            <w:rStyle w:val="Hyperlink"/>
            <w:noProof/>
          </w:rPr>
          <w:t>6</w:t>
        </w:r>
        <w:r w:rsidR="00045D32">
          <w:rPr>
            <w:rFonts w:asciiTheme="minorHAnsi" w:eastAsiaTheme="minorEastAsia" w:hAnsiTheme="minorHAnsi" w:cstheme="minorBidi"/>
            <w:b w:val="0"/>
            <w:noProof/>
            <w:color w:val="auto"/>
            <w:sz w:val="22"/>
            <w:szCs w:val="22"/>
          </w:rPr>
          <w:tab/>
        </w:r>
        <w:r w:rsidR="00045D32" w:rsidRPr="00204332">
          <w:rPr>
            <w:rStyle w:val="Hyperlink"/>
            <w:noProof/>
          </w:rPr>
          <w:t>Message Construction Rules</w:t>
        </w:r>
        <w:r w:rsidR="00045D32">
          <w:rPr>
            <w:noProof/>
            <w:webHidden/>
          </w:rPr>
          <w:tab/>
        </w:r>
        <w:r w:rsidR="00045D32">
          <w:rPr>
            <w:noProof/>
            <w:webHidden/>
          </w:rPr>
          <w:fldChar w:fldCharType="begin"/>
        </w:r>
        <w:r w:rsidR="00045D32">
          <w:rPr>
            <w:noProof/>
            <w:webHidden/>
          </w:rPr>
          <w:instrText xml:space="preserve"> PAGEREF _Toc84256514 \h </w:instrText>
        </w:r>
        <w:r w:rsidR="00045D32">
          <w:rPr>
            <w:noProof/>
            <w:webHidden/>
          </w:rPr>
        </w:r>
        <w:r w:rsidR="00045D32">
          <w:rPr>
            <w:noProof/>
            <w:webHidden/>
          </w:rPr>
          <w:fldChar w:fldCharType="separate"/>
        </w:r>
        <w:r w:rsidR="00225D8F">
          <w:rPr>
            <w:noProof/>
            <w:webHidden/>
          </w:rPr>
          <w:t>4</w:t>
        </w:r>
        <w:r w:rsidR="00045D32">
          <w:rPr>
            <w:noProof/>
            <w:webHidden/>
          </w:rPr>
          <w:fldChar w:fldCharType="end"/>
        </w:r>
      </w:hyperlink>
    </w:p>
    <w:p w14:paraId="71B8C210" w14:textId="29064621" w:rsidR="00045D32" w:rsidRDefault="00DF047D">
      <w:pPr>
        <w:pStyle w:val="TOC1"/>
        <w:rPr>
          <w:rFonts w:asciiTheme="minorHAnsi" w:eastAsiaTheme="minorEastAsia" w:hAnsiTheme="minorHAnsi" w:cstheme="minorBidi"/>
          <w:b w:val="0"/>
          <w:noProof/>
          <w:color w:val="auto"/>
          <w:sz w:val="22"/>
          <w:szCs w:val="22"/>
        </w:rPr>
      </w:pPr>
      <w:hyperlink w:anchor="_Toc84256515" w:history="1">
        <w:r w:rsidR="00045D32" w:rsidRPr="00204332">
          <w:rPr>
            <w:rStyle w:val="Hyperlink"/>
            <w:noProof/>
          </w:rPr>
          <w:t>7</w:t>
        </w:r>
        <w:r w:rsidR="00045D32">
          <w:rPr>
            <w:rFonts w:asciiTheme="minorHAnsi" w:eastAsiaTheme="minorEastAsia" w:hAnsiTheme="minorHAnsi" w:cstheme="minorBidi"/>
            <w:b w:val="0"/>
            <w:noProof/>
            <w:color w:val="auto"/>
            <w:sz w:val="22"/>
            <w:szCs w:val="22"/>
          </w:rPr>
          <w:tab/>
        </w:r>
        <w:r w:rsidR="00045D32" w:rsidRPr="00204332">
          <w:rPr>
            <w:rStyle w:val="Hyperlink"/>
            <w:noProof/>
          </w:rPr>
          <w:t>Communication Protocol</w:t>
        </w:r>
        <w:r w:rsidR="00045D32">
          <w:rPr>
            <w:noProof/>
            <w:webHidden/>
          </w:rPr>
          <w:tab/>
        </w:r>
        <w:r w:rsidR="00045D32">
          <w:rPr>
            <w:noProof/>
            <w:webHidden/>
          </w:rPr>
          <w:fldChar w:fldCharType="begin"/>
        </w:r>
        <w:r w:rsidR="00045D32">
          <w:rPr>
            <w:noProof/>
            <w:webHidden/>
          </w:rPr>
          <w:instrText xml:space="preserve"> PAGEREF _Toc84256515 \h </w:instrText>
        </w:r>
        <w:r w:rsidR="00045D32">
          <w:rPr>
            <w:noProof/>
            <w:webHidden/>
          </w:rPr>
        </w:r>
        <w:r w:rsidR="00045D32">
          <w:rPr>
            <w:noProof/>
            <w:webHidden/>
          </w:rPr>
          <w:fldChar w:fldCharType="separate"/>
        </w:r>
        <w:r w:rsidR="00225D8F">
          <w:rPr>
            <w:noProof/>
            <w:webHidden/>
          </w:rPr>
          <w:t>5</w:t>
        </w:r>
        <w:r w:rsidR="00045D32">
          <w:rPr>
            <w:noProof/>
            <w:webHidden/>
          </w:rPr>
          <w:fldChar w:fldCharType="end"/>
        </w:r>
      </w:hyperlink>
    </w:p>
    <w:p w14:paraId="57F9D706" w14:textId="252CB987" w:rsidR="00045D32" w:rsidRDefault="00DF047D">
      <w:pPr>
        <w:pStyle w:val="TOC2"/>
        <w:rPr>
          <w:rFonts w:asciiTheme="minorHAnsi" w:eastAsiaTheme="minorEastAsia" w:hAnsiTheme="minorHAnsi" w:cstheme="minorBidi"/>
          <w:b w:val="0"/>
          <w:color w:val="auto"/>
          <w:sz w:val="22"/>
          <w:szCs w:val="22"/>
        </w:rPr>
      </w:pPr>
      <w:hyperlink w:anchor="_Toc84256516" w:history="1">
        <w:r w:rsidR="00045D32" w:rsidRPr="00204332">
          <w:rPr>
            <w:rStyle w:val="Hyperlink"/>
          </w:rPr>
          <w:t>7.1</w:t>
        </w:r>
        <w:r w:rsidR="00045D32">
          <w:rPr>
            <w:rFonts w:asciiTheme="minorHAnsi" w:eastAsiaTheme="minorEastAsia" w:hAnsiTheme="minorHAnsi" w:cstheme="minorBidi"/>
            <w:b w:val="0"/>
            <w:color w:val="auto"/>
            <w:sz w:val="22"/>
            <w:szCs w:val="22"/>
          </w:rPr>
          <w:tab/>
        </w:r>
        <w:r w:rsidR="00045D32" w:rsidRPr="00204332">
          <w:rPr>
            <w:rStyle w:val="Hyperlink"/>
          </w:rPr>
          <w:t>Concept of Operation</w:t>
        </w:r>
        <w:r w:rsidR="00045D32">
          <w:rPr>
            <w:webHidden/>
          </w:rPr>
          <w:tab/>
        </w:r>
        <w:r w:rsidR="00045D32">
          <w:rPr>
            <w:webHidden/>
          </w:rPr>
          <w:fldChar w:fldCharType="begin"/>
        </w:r>
        <w:r w:rsidR="00045D32">
          <w:rPr>
            <w:webHidden/>
          </w:rPr>
          <w:instrText xml:space="preserve"> PAGEREF _Toc84256516 \h </w:instrText>
        </w:r>
        <w:r w:rsidR="00045D32">
          <w:rPr>
            <w:webHidden/>
          </w:rPr>
        </w:r>
        <w:r w:rsidR="00045D32">
          <w:rPr>
            <w:webHidden/>
          </w:rPr>
          <w:fldChar w:fldCharType="separate"/>
        </w:r>
        <w:r w:rsidR="00225D8F">
          <w:rPr>
            <w:webHidden/>
          </w:rPr>
          <w:t>6</w:t>
        </w:r>
        <w:r w:rsidR="00045D32">
          <w:rPr>
            <w:webHidden/>
          </w:rPr>
          <w:fldChar w:fldCharType="end"/>
        </w:r>
      </w:hyperlink>
    </w:p>
    <w:p w14:paraId="26BADAB9" w14:textId="17E656EB" w:rsidR="00045D32" w:rsidRDefault="00DF047D">
      <w:pPr>
        <w:pStyle w:val="TOC3"/>
        <w:rPr>
          <w:rFonts w:asciiTheme="minorHAnsi" w:eastAsiaTheme="minorEastAsia" w:hAnsiTheme="minorHAnsi" w:cstheme="minorBidi"/>
          <w:color w:val="auto"/>
          <w:sz w:val="22"/>
          <w:szCs w:val="22"/>
        </w:rPr>
      </w:pPr>
      <w:hyperlink w:anchor="_Toc84256517" w:history="1">
        <w:r w:rsidR="00045D32" w:rsidRPr="00204332">
          <w:rPr>
            <w:rStyle w:val="Hyperlink"/>
          </w:rPr>
          <w:t>7.1.1</w:t>
        </w:r>
        <w:r w:rsidR="00045D32">
          <w:rPr>
            <w:rFonts w:asciiTheme="minorHAnsi" w:eastAsiaTheme="minorEastAsia" w:hAnsiTheme="minorHAnsi" w:cstheme="minorBidi"/>
            <w:color w:val="auto"/>
            <w:sz w:val="22"/>
            <w:szCs w:val="22"/>
          </w:rPr>
          <w:tab/>
        </w:r>
        <w:r w:rsidR="00045D32" w:rsidRPr="00204332">
          <w:rPr>
            <w:rStyle w:val="Hyperlink"/>
          </w:rPr>
          <w:t>Overview</w:t>
        </w:r>
        <w:r w:rsidR="00045D32">
          <w:rPr>
            <w:webHidden/>
          </w:rPr>
          <w:tab/>
        </w:r>
        <w:r w:rsidR="00045D32">
          <w:rPr>
            <w:webHidden/>
          </w:rPr>
          <w:fldChar w:fldCharType="begin"/>
        </w:r>
        <w:r w:rsidR="00045D32">
          <w:rPr>
            <w:webHidden/>
          </w:rPr>
          <w:instrText xml:space="preserve"> PAGEREF _Toc84256517 \h </w:instrText>
        </w:r>
        <w:r w:rsidR="00045D32">
          <w:rPr>
            <w:webHidden/>
          </w:rPr>
        </w:r>
        <w:r w:rsidR="00045D32">
          <w:rPr>
            <w:webHidden/>
          </w:rPr>
          <w:fldChar w:fldCharType="separate"/>
        </w:r>
        <w:r w:rsidR="00225D8F">
          <w:rPr>
            <w:webHidden/>
          </w:rPr>
          <w:t>6</w:t>
        </w:r>
        <w:r w:rsidR="00045D32">
          <w:rPr>
            <w:webHidden/>
          </w:rPr>
          <w:fldChar w:fldCharType="end"/>
        </w:r>
      </w:hyperlink>
    </w:p>
    <w:p w14:paraId="6965A101" w14:textId="15A8877D" w:rsidR="00045D32" w:rsidRDefault="00DF047D">
      <w:pPr>
        <w:pStyle w:val="TOC3"/>
        <w:rPr>
          <w:rFonts w:asciiTheme="minorHAnsi" w:eastAsiaTheme="minorEastAsia" w:hAnsiTheme="minorHAnsi" w:cstheme="minorBidi"/>
          <w:color w:val="auto"/>
          <w:sz w:val="22"/>
          <w:szCs w:val="22"/>
        </w:rPr>
      </w:pPr>
      <w:hyperlink w:anchor="_Toc84256518" w:history="1">
        <w:r w:rsidR="00045D32" w:rsidRPr="00204332">
          <w:rPr>
            <w:rStyle w:val="Hyperlink"/>
          </w:rPr>
          <w:t>7.1.2</w:t>
        </w:r>
        <w:r w:rsidR="00045D32">
          <w:rPr>
            <w:rFonts w:asciiTheme="minorHAnsi" w:eastAsiaTheme="minorEastAsia" w:hAnsiTheme="minorHAnsi" w:cstheme="minorBidi"/>
            <w:color w:val="auto"/>
            <w:sz w:val="22"/>
            <w:szCs w:val="22"/>
          </w:rPr>
          <w:tab/>
        </w:r>
        <w:r w:rsidR="00045D32" w:rsidRPr="00204332">
          <w:rPr>
            <w:rStyle w:val="Hyperlink"/>
          </w:rPr>
          <w:t>Activation/Inactivation</w:t>
        </w:r>
        <w:r w:rsidR="00045D32">
          <w:rPr>
            <w:webHidden/>
          </w:rPr>
          <w:tab/>
        </w:r>
        <w:r w:rsidR="00045D32">
          <w:rPr>
            <w:webHidden/>
          </w:rPr>
          <w:fldChar w:fldCharType="begin"/>
        </w:r>
        <w:r w:rsidR="00045D32">
          <w:rPr>
            <w:webHidden/>
          </w:rPr>
          <w:instrText xml:space="preserve"> PAGEREF _Toc84256518 \h </w:instrText>
        </w:r>
        <w:r w:rsidR="00045D32">
          <w:rPr>
            <w:webHidden/>
          </w:rPr>
        </w:r>
        <w:r w:rsidR="00045D32">
          <w:rPr>
            <w:webHidden/>
          </w:rPr>
          <w:fldChar w:fldCharType="separate"/>
        </w:r>
        <w:r w:rsidR="00225D8F">
          <w:rPr>
            <w:webHidden/>
          </w:rPr>
          <w:t>6</w:t>
        </w:r>
        <w:r w:rsidR="00045D32">
          <w:rPr>
            <w:webHidden/>
          </w:rPr>
          <w:fldChar w:fldCharType="end"/>
        </w:r>
      </w:hyperlink>
    </w:p>
    <w:p w14:paraId="7ADE8D3C" w14:textId="452753EE" w:rsidR="00045D32" w:rsidRDefault="00DF047D">
      <w:pPr>
        <w:pStyle w:val="TOC3"/>
        <w:rPr>
          <w:rFonts w:asciiTheme="minorHAnsi" w:eastAsiaTheme="minorEastAsia" w:hAnsiTheme="minorHAnsi" w:cstheme="minorBidi"/>
          <w:color w:val="auto"/>
          <w:sz w:val="22"/>
          <w:szCs w:val="22"/>
        </w:rPr>
      </w:pPr>
      <w:hyperlink w:anchor="_Toc84256519" w:history="1">
        <w:r w:rsidR="00045D32" w:rsidRPr="00204332">
          <w:rPr>
            <w:rStyle w:val="Hyperlink"/>
          </w:rPr>
          <w:t>7.1.3</w:t>
        </w:r>
        <w:r w:rsidR="00045D32">
          <w:rPr>
            <w:rFonts w:asciiTheme="minorHAnsi" w:eastAsiaTheme="minorEastAsia" w:hAnsiTheme="minorHAnsi" w:cstheme="minorBidi"/>
            <w:color w:val="auto"/>
            <w:sz w:val="22"/>
            <w:szCs w:val="22"/>
          </w:rPr>
          <w:tab/>
        </w:r>
        <w:r w:rsidR="00045D32" w:rsidRPr="00204332">
          <w:rPr>
            <w:rStyle w:val="Hyperlink"/>
          </w:rPr>
          <w:t>Transmission Schedule</w:t>
        </w:r>
        <w:r w:rsidR="00045D32">
          <w:rPr>
            <w:webHidden/>
          </w:rPr>
          <w:tab/>
        </w:r>
        <w:r w:rsidR="00045D32">
          <w:rPr>
            <w:webHidden/>
          </w:rPr>
          <w:fldChar w:fldCharType="begin"/>
        </w:r>
        <w:r w:rsidR="00045D32">
          <w:rPr>
            <w:webHidden/>
          </w:rPr>
          <w:instrText xml:space="preserve"> PAGEREF _Toc84256519 \h </w:instrText>
        </w:r>
        <w:r w:rsidR="00045D32">
          <w:rPr>
            <w:webHidden/>
          </w:rPr>
        </w:r>
        <w:r w:rsidR="00045D32">
          <w:rPr>
            <w:webHidden/>
          </w:rPr>
          <w:fldChar w:fldCharType="separate"/>
        </w:r>
        <w:r w:rsidR="00225D8F">
          <w:rPr>
            <w:webHidden/>
          </w:rPr>
          <w:t>6</w:t>
        </w:r>
        <w:r w:rsidR="00045D32">
          <w:rPr>
            <w:webHidden/>
          </w:rPr>
          <w:fldChar w:fldCharType="end"/>
        </w:r>
      </w:hyperlink>
    </w:p>
    <w:p w14:paraId="46DD29E3" w14:textId="722C66FC" w:rsidR="00045D32" w:rsidRDefault="00DF047D">
      <w:pPr>
        <w:pStyle w:val="TOC3"/>
        <w:rPr>
          <w:rFonts w:asciiTheme="minorHAnsi" w:eastAsiaTheme="minorEastAsia" w:hAnsiTheme="minorHAnsi" w:cstheme="minorBidi"/>
          <w:color w:val="auto"/>
          <w:sz w:val="22"/>
          <w:szCs w:val="22"/>
        </w:rPr>
      </w:pPr>
      <w:hyperlink w:anchor="_Toc84256520" w:history="1">
        <w:r w:rsidR="00045D32" w:rsidRPr="00204332">
          <w:rPr>
            <w:rStyle w:val="Hyperlink"/>
          </w:rPr>
          <w:t>7.1.4</w:t>
        </w:r>
        <w:r w:rsidR="00045D32">
          <w:rPr>
            <w:rFonts w:asciiTheme="minorHAnsi" w:eastAsiaTheme="minorEastAsia" w:hAnsiTheme="minorHAnsi" w:cstheme="minorBidi"/>
            <w:color w:val="auto"/>
            <w:sz w:val="22"/>
            <w:szCs w:val="22"/>
          </w:rPr>
          <w:tab/>
        </w:r>
        <w:r w:rsidR="00045D32" w:rsidRPr="00204332">
          <w:rPr>
            <w:rStyle w:val="Hyperlink"/>
          </w:rPr>
          <w:t>Prescription Order Transmissions</w:t>
        </w:r>
        <w:r w:rsidR="00045D32">
          <w:rPr>
            <w:webHidden/>
          </w:rPr>
          <w:tab/>
        </w:r>
        <w:r w:rsidR="00045D32">
          <w:rPr>
            <w:webHidden/>
          </w:rPr>
          <w:fldChar w:fldCharType="begin"/>
        </w:r>
        <w:r w:rsidR="00045D32">
          <w:rPr>
            <w:webHidden/>
          </w:rPr>
          <w:instrText xml:space="preserve"> PAGEREF _Toc84256520 \h </w:instrText>
        </w:r>
        <w:r w:rsidR="00045D32">
          <w:rPr>
            <w:webHidden/>
          </w:rPr>
        </w:r>
        <w:r w:rsidR="00045D32">
          <w:rPr>
            <w:webHidden/>
          </w:rPr>
          <w:fldChar w:fldCharType="separate"/>
        </w:r>
        <w:r w:rsidR="00225D8F">
          <w:rPr>
            <w:webHidden/>
          </w:rPr>
          <w:t>6</w:t>
        </w:r>
        <w:r w:rsidR="00045D32">
          <w:rPr>
            <w:webHidden/>
          </w:rPr>
          <w:fldChar w:fldCharType="end"/>
        </w:r>
      </w:hyperlink>
    </w:p>
    <w:p w14:paraId="2D9CC34E" w14:textId="09C25B01" w:rsidR="00045D32" w:rsidRDefault="00DF047D">
      <w:pPr>
        <w:pStyle w:val="TOC1"/>
        <w:rPr>
          <w:rFonts w:asciiTheme="minorHAnsi" w:eastAsiaTheme="minorEastAsia" w:hAnsiTheme="minorHAnsi" w:cstheme="minorBidi"/>
          <w:b w:val="0"/>
          <w:noProof/>
          <w:color w:val="auto"/>
          <w:sz w:val="22"/>
          <w:szCs w:val="22"/>
        </w:rPr>
      </w:pPr>
      <w:hyperlink w:anchor="_Toc84256521" w:history="1">
        <w:r w:rsidR="00045D32" w:rsidRPr="00204332">
          <w:rPr>
            <w:rStyle w:val="Hyperlink"/>
            <w:noProof/>
          </w:rPr>
          <w:t>8</w:t>
        </w:r>
        <w:r w:rsidR="00045D32">
          <w:rPr>
            <w:rFonts w:asciiTheme="minorHAnsi" w:eastAsiaTheme="minorEastAsia" w:hAnsiTheme="minorHAnsi" w:cstheme="minorBidi"/>
            <w:b w:val="0"/>
            <w:noProof/>
            <w:color w:val="auto"/>
            <w:sz w:val="22"/>
            <w:szCs w:val="22"/>
          </w:rPr>
          <w:tab/>
        </w:r>
        <w:r w:rsidR="00045D32" w:rsidRPr="00204332">
          <w:rPr>
            <w:rStyle w:val="Hyperlink"/>
            <w:noProof/>
          </w:rPr>
          <w:t>HL7 Segments Used in CMOP Transactions</w:t>
        </w:r>
        <w:r w:rsidR="00045D32">
          <w:rPr>
            <w:noProof/>
            <w:webHidden/>
          </w:rPr>
          <w:tab/>
        </w:r>
        <w:r w:rsidR="00045D32">
          <w:rPr>
            <w:noProof/>
            <w:webHidden/>
          </w:rPr>
          <w:fldChar w:fldCharType="begin"/>
        </w:r>
        <w:r w:rsidR="00045D32">
          <w:rPr>
            <w:noProof/>
            <w:webHidden/>
          </w:rPr>
          <w:instrText xml:space="preserve"> PAGEREF _Toc84256521 \h </w:instrText>
        </w:r>
        <w:r w:rsidR="00045D32">
          <w:rPr>
            <w:noProof/>
            <w:webHidden/>
          </w:rPr>
        </w:r>
        <w:r w:rsidR="00045D32">
          <w:rPr>
            <w:noProof/>
            <w:webHidden/>
          </w:rPr>
          <w:fldChar w:fldCharType="separate"/>
        </w:r>
        <w:r w:rsidR="00225D8F">
          <w:rPr>
            <w:noProof/>
            <w:webHidden/>
          </w:rPr>
          <w:t>7</w:t>
        </w:r>
        <w:r w:rsidR="00045D32">
          <w:rPr>
            <w:noProof/>
            <w:webHidden/>
          </w:rPr>
          <w:fldChar w:fldCharType="end"/>
        </w:r>
      </w:hyperlink>
    </w:p>
    <w:p w14:paraId="71FD5901" w14:textId="620A3AF5" w:rsidR="00045D32" w:rsidRDefault="00DF047D">
      <w:pPr>
        <w:pStyle w:val="TOC2"/>
        <w:rPr>
          <w:rFonts w:asciiTheme="minorHAnsi" w:eastAsiaTheme="minorEastAsia" w:hAnsiTheme="minorHAnsi" w:cstheme="minorBidi"/>
          <w:b w:val="0"/>
          <w:color w:val="auto"/>
          <w:sz w:val="22"/>
          <w:szCs w:val="22"/>
        </w:rPr>
      </w:pPr>
      <w:hyperlink w:anchor="_Toc84256522" w:history="1">
        <w:r w:rsidR="00045D32" w:rsidRPr="00204332">
          <w:rPr>
            <w:rStyle w:val="Hyperlink"/>
          </w:rPr>
          <w:t>8.1</w:t>
        </w:r>
        <w:r w:rsidR="00045D32">
          <w:rPr>
            <w:rFonts w:asciiTheme="minorHAnsi" w:eastAsiaTheme="minorEastAsia" w:hAnsiTheme="minorHAnsi" w:cstheme="minorBidi"/>
            <w:b w:val="0"/>
            <w:color w:val="auto"/>
            <w:sz w:val="22"/>
            <w:szCs w:val="22"/>
          </w:rPr>
          <w:tab/>
        </w:r>
        <w:r w:rsidR="00045D32" w:rsidRPr="00204332">
          <w:rPr>
            <w:rStyle w:val="Hyperlink"/>
          </w:rPr>
          <w:t>Activate/Inactivate (.SIT)</w:t>
        </w:r>
        <w:r w:rsidR="00045D32">
          <w:rPr>
            <w:webHidden/>
          </w:rPr>
          <w:tab/>
        </w:r>
        <w:r w:rsidR="00045D32">
          <w:rPr>
            <w:webHidden/>
          </w:rPr>
          <w:fldChar w:fldCharType="begin"/>
        </w:r>
        <w:r w:rsidR="00045D32">
          <w:rPr>
            <w:webHidden/>
          </w:rPr>
          <w:instrText xml:space="preserve"> PAGEREF _Toc84256522 \h </w:instrText>
        </w:r>
        <w:r w:rsidR="00045D32">
          <w:rPr>
            <w:webHidden/>
          </w:rPr>
        </w:r>
        <w:r w:rsidR="00045D32">
          <w:rPr>
            <w:webHidden/>
          </w:rPr>
          <w:fldChar w:fldCharType="separate"/>
        </w:r>
        <w:r w:rsidR="00225D8F">
          <w:rPr>
            <w:webHidden/>
          </w:rPr>
          <w:t>7</w:t>
        </w:r>
        <w:r w:rsidR="00045D32">
          <w:rPr>
            <w:webHidden/>
          </w:rPr>
          <w:fldChar w:fldCharType="end"/>
        </w:r>
      </w:hyperlink>
    </w:p>
    <w:p w14:paraId="1F4C7B1E" w14:textId="27F18FCA" w:rsidR="00045D32" w:rsidRDefault="00DF047D">
      <w:pPr>
        <w:pStyle w:val="TOC2"/>
        <w:rPr>
          <w:rFonts w:asciiTheme="minorHAnsi" w:eastAsiaTheme="minorEastAsia" w:hAnsiTheme="minorHAnsi" w:cstheme="minorBidi"/>
          <w:b w:val="0"/>
          <w:color w:val="auto"/>
          <w:sz w:val="22"/>
          <w:szCs w:val="22"/>
        </w:rPr>
      </w:pPr>
      <w:hyperlink w:anchor="_Toc84256523" w:history="1">
        <w:r w:rsidR="00045D32" w:rsidRPr="00204332">
          <w:rPr>
            <w:rStyle w:val="Hyperlink"/>
          </w:rPr>
          <w:t>8.2</w:t>
        </w:r>
        <w:r w:rsidR="00045D32">
          <w:rPr>
            <w:rFonts w:asciiTheme="minorHAnsi" w:eastAsiaTheme="minorEastAsia" w:hAnsiTheme="minorHAnsi" w:cstheme="minorBidi"/>
            <w:b w:val="0"/>
            <w:color w:val="auto"/>
            <w:sz w:val="22"/>
            <w:szCs w:val="22"/>
          </w:rPr>
          <w:tab/>
        </w:r>
        <w:r w:rsidR="00045D32" w:rsidRPr="00204332">
          <w:rPr>
            <w:rStyle w:val="Hyperlink"/>
          </w:rPr>
          <w:t>Activation Acknowledgement Message (.SAC)</w:t>
        </w:r>
        <w:r w:rsidR="00045D32">
          <w:rPr>
            <w:webHidden/>
          </w:rPr>
          <w:tab/>
        </w:r>
        <w:r w:rsidR="00045D32">
          <w:rPr>
            <w:webHidden/>
          </w:rPr>
          <w:fldChar w:fldCharType="begin"/>
        </w:r>
        <w:r w:rsidR="00045D32">
          <w:rPr>
            <w:webHidden/>
          </w:rPr>
          <w:instrText xml:space="preserve"> PAGEREF _Toc84256523 \h </w:instrText>
        </w:r>
        <w:r w:rsidR="00045D32">
          <w:rPr>
            <w:webHidden/>
          </w:rPr>
        </w:r>
        <w:r w:rsidR="00045D32">
          <w:rPr>
            <w:webHidden/>
          </w:rPr>
          <w:fldChar w:fldCharType="separate"/>
        </w:r>
        <w:r w:rsidR="00225D8F">
          <w:rPr>
            <w:webHidden/>
          </w:rPr>
          <w:t>10</w:t>
        </w:r>
        <w:r w:rsidR="00045D32">
          <w:rPr>
            <w:webHidden/>
          </w:rPr>
          <w:fldChar w:fldCharType="end"/>
        </w:r>
      </w:hyperlink>
    </w:p>
    <w:p w14:paraId="541BFC33" w14:textId="44BB44B3" w:rsidR="00045D32" w:rsidRDefault="00DF047D">
      <w:pPr>
        <w:pStyle w:val="TOC2"/>
        <w:rPr>
          <w:rFonts w:asciiTheme="minorHAnsi" w:eastAsiaTheme="minorEastAsia" w:hAnsiTheme="minorHAnsi" w:cstheme="minorBidi"/>
          <w:b w:val="0"/>
          <w:color w:val="auto"/>
          <w:sz w:val="22"/>
          <w:szCs w:val="22"/>
        </w:rPr>
      </w:pPr>
      <w:hyperlink w:anchor="_Toc84256524" w:history="1">
        <w:r w:rsidR="00045D32" w:rsidRPr="00204332">
          <w:rPr>
            <w:rStyle w:val="Hyperlink"/>
          </w:rPr>
          <w:t>8.3</w:t>
        </w:r>
        <w:r w:rsidR="00045D32">
          <w:rPr>
            <w:rFonts w:asciiTheme="minorHAnsi" w:eastAsiaTheme="minorEastAsia" w:hAnsiTheme="minorHAnsi" w:cstheme="minorBidi"/>
            <w:b w:val="0"/>
            <w:color w:val="auto"/>
            <w:sz w:val="22"/>
            <w:szCs w:val="22"/>
          </w:rPr>
          <w:tab/>
        </w:r>
        <w:r w:rsidR="00045D32" w:rsidRPr="00204332">
          <w:rPr>
            <w:rStyle w:val="Hyperlink"/>
          </w:rPr>
          <w:t>Inactivation Acknowledgement Message (.SAC)</w:t>
        </w:r>
        <w:r w:rsidR="00045D32">
          <w:rPr>
            <w:webHidden/>
          </w:rPr>
          <w:tab/>
        </w:r>
        <w:r w:rsidR="00045D32">
          <w:rPr>
            <w:webHidden/>
          </w:rPr>
          <w:fldChar w:fldCharType="begin"/>
        </w:r>
        <w:r w:rsidR="00045D32">
          <w:rPr>
            <w:webHidden/>
          </w:rPr>
          <w:instrText xml:space="preserve"> PAGEREF _Toc84256524 \h </w:instrText>
        </w:r>
        <w:r w:rsidR="00045D32">
          <w:rPr>
            <w:webHidden/>
          </w:rPr>
        </w:r>
        <w:r w:rsidR="00045D32">
          <w:rPr>
            <w:webHidden/>
          </w:rPr>
          <w:fldChar w:fldCharType="separate"/>
        </w:r>
        <w:r w:rsidR="00225D8F">
          <w:rPr>
            <w:webHidden/>
          </w:rPr>
          <w:t>12</w:t>
        </w:r>
        <w:r w:rsidR="00045D32">
          <w:rPr>
            <w:webHidden/>
          </w:rPr>
          <w:fldChar w:fldCharType="end"/>
        </w:r>
      </w:hyperlink>
    </w:p>
    <w:p w14:paraId="50A7033F" w14:textId="4E061138" w:rsidR="00045D32" w:rsidRDefault="00DF047D">
      <w:pPr>
        <w:pStyle w:val="TOC2"/>
        <w:rPr>
          <w:rFonts w:asciiTheme="minorHAnsi" w:eastAsiaTheme="minorEastAsia" w:hAnsiTheme="minorHAnsi" w:cstheme="minorBidi"/>
          <w:b w:val="0"/>
          <w:color w:val="auto"/>
          <w:sz w:val="22"/>
          <w:szCs w:val="22"/>
        </w:rPr>
      </w:pPr>
      <w:hyperlink w:anchor="_Toc84256525" w:history="1">
        <w:r w:rsidR="00045D32" w:rsidRPr="00204332">
          <w:rPr>
            <w:rStyle w:val="Hyperlink"/>
          </w:rPr>
          <w:t>8.4</w:t>
        </w:r>
        <w:r w:rsidR="00045D32">
          <w:rPr>
            <w:rFonts w:asciiTheme="minorHAnsi" w:eastAsiaTheme="minorEastAsia" w:hAnsiTheme="minorHAnsi" w:cstheme="minorBidi"/>
            <w:b w:val="0"/>
            <w:color w:val="auto"/>
            <w:sz w:val="22"/>
            <w:szCs w:val="22"/>
          </w:rPr>
          <w:tab/>
        </w:r>
        <w:r w:rsidR="00045D32" w:rsidRPr="00204332">
          <w:rPr>
            <w:rStyle w:val="Hyperlink"/>
          </w:rPr>
          <w:t>Transmission Scheduling (.SCH)</w:t>
        </w:r>
        <w:r w:rsidR="00045D32">
          <w:rPr>
            <w:webHidden/>
          </w:rPr>
          <w:tab/>
        </w:r>
        <w:r w:rsidR="00045D32">
          <w:rPr>
            <w:webHidden/>
          </w:rPr>
          <w:fldChar w:fldCharType="begin"/>
        </w:r>
        <w:r w:rsidR="00045D32">
          <w:rPr>
            <w:webHidden/>
          </w:rPr>
          <w:instrText xml:space="preserve"> PAGEREF _Toc84256525 \h </w:instrText>
        </w:r>
        <w:r w:rsidR="00045D32">
          <w:rPr>
            <w:webHidden/>
          </w:rPr>
        </w:r>
        <w:r w:rsidR="00045D32">
          <w:rPr>
            <w:webHidden/>
          </w:rPr>
          <w:fldChar w:fldCharType="separate"/>
        </w:r>
        <w:r w:rsidR="00225D8F">
          <w:rPr>
            <w:webHidden/>
          </w:rPr>
          <w:t>13</w:t>
        </w:r>
        <w:r w:rsidR="00045D32">
          <w:rPr>
            <w:webHidden/>
          </w:rPr>
          <w:fldChar w:fldCharType="end"/>
        </w:r>
      </w:hyperlink>
    </w:p>
    <w:p w14:paraId="3234761B" w14:textId="073865C4" w:rsidR="00045D32" w:rsidRDefault="00DF047D">
      <w:pPr>
        <w:pStyle w:val="TOC3"/>
        <w:rPr>
          <w:rFonts w:asciiTheme="minorHAnsi" w:eastAsiaTheme="minorEastAsia" w:hAnsiTheme="minorHAnsi" w:cstheme="minorBidi"/>
          <w:color w:val="auto"/>
          <w:sz w:val="22"/>
          <w:szCs w:val="22"/>
        </w:rPr>
      </w:pPr>
      <w:hyperlink w:anchor="_Toc84256526" w:history="1">
        <w:r w:rsidR="00045D32" w:rsidRPr="00204332">
          <w:rPr>
            <w:rStyle w:val="Hyperlink"/>
          </w:rPr>
          <w:t>8.4.1</w:t>
        </w:r>
        <w:r w:rsidR="00045D32">
          <w:rPr>
            <w:rFonts w:asciiTheme="minorHAnsi" w:eastAsiaTheme="minorEastAsia" w:hAnsiTheme="minorHAnsi" w:cstheme="minorBidi"/>
            <w:color w:val="auto"/>
            <w:sz w:val="22"/>
            <w:szCs w:val="22"/>
          </w:rPr>
          <w:tab/>
        </w:r>
        <w:r w:rsidR="00045D32" w:rsidRPr="00204332">
          <w:rPr>
            <w:rStyle w:val="Hyperlink"/>
          </w:rPr>
          <w:t>Request Event Reason</w:t>
        </w:r>
        <w:r w:rsidR="00045D32">
          <w:rPr>
            <w:webHidden/>
          </w:rPr>
          <w:tab/>
        </w:r>
        <w:r w:rsidR="00045D32">
          <w:rPr>
            <w:webHidden/>
          </w:rPr>
          <w:fldChar w:fldCharType="begin"/>
        </w:r>
        <w:r w:rsidR="00045D32">
          <w:rPr>
            <w:webHidden/>
          </w:rPr>
          <w:instrText xml:space="preserve"> PAGEREF _Toc84256526 \h </w:instrText>
        </w:r>
        <w:r w:rsidR="00045D32">
          <w:rPr>
            <w:webHidden/>
          </w:rPr>
        </w:r>
        <w:r w:rsidR="00045D32">
          <w:rPr>
            <w:webHidden/>
          </w:rPr>
          <w:fldChar w:fldCharType="separate"/>
        </w:r>
        <w:r w:rsidR="00225D8F">
          <w:rPr>
            <w:webHidden/>
          </w:rPr>
          <w:t>15</w:t>
        </w:r>
        <w:r w:rsidR="00045D32">
          <w:rPr>
            <w:webHidden/>
          </w:rPr>
          <w:fldChar w:fldCharType="end"/>
        </w:r>
      </w:hyperlink>
    </w:p>
    <w:p w14:paraId="21A3CB11" w14:textId="5F614DFD" w:rsidR="00045D32" w:rsidRDefault="00DF047D">
      <w:pPr>
        <w:pStyle w:val="TOC2"/>
        <w:rPr>
          <w:rFonts w:asciiTheme="minorHAnsi" w:eastAsiaTheme="minorEastAsia" w:hAnsiTheme="minorHAnsi" w:cstheme="minorBidi"/>
          <w:b w:val="0"/>
          <w:color w:val="auto"/>
          <w:sz w:val="22"/>
          <w:szCs w:val="22"/>
        </w:rPr>
      </w:pPr>
      <w:hyperlink w:anchor="_Toc84256527" w:history="1">
        <w:r w:rsidR="00045D32" w:rsidRPr="00204332">
          <w:rPr>
            <w:rStyle w:val="Hyperlink"/>
          </w:rPr>
          <w:t>8.5</w:t>
        </w:r>
        <w:r w:rsidR="00045D32">
          <w:rPr>
            <w:rFonts w:asciiTheme="minorHAnsi" w:eastAsiaTheme="minorEastAsia" w:hAnsiTheme="minorHAnsi" w:cstheme="minorBidi"/>
            <w:b w:val="0"/>
            <w:color w:val="auto"/>
            <w:sz w:val="22"/>
            <w:szCs w:val="22"/>
          </w:rPr>
          <w:tab/>
        </w:r>
        <w:r w:rsidR="00045D32" w:rsidRPr="00204332">
          <w:rPr>
            <w:rStyle w:val="Hyperlink"/>
          </w:rPr>
          <w:t>Schedule Acknowledgement (.HAC)</w:t>
        </w:r>
        <w:r w:rsidR="00045D32">
          <w:rPr>
            <w:webHidden/>
          </w:rPr>
          <w:tab/>
        </w:r>
        <w:r w:rsidR="00045D32">
          <w:rPr>
            <w:webHidden/>
          </w:rPr>
          <w:fldChar w:fldCharType="begin"/>
        </w:r>
        <w:r w:rsidR="00045D32">
          <w:rPr>
            <w:webHidden/>
          </w:rPr>
          <w:instrText xml:space="preserve"> PAGEREF _Toc84256527 \h </w:instrText>
        </w:r>
        <w:r w:rsidR="00045D32">
          <w:rPr>
            <w:webHidden/>
          </w:rPr>
        </w:r>
        <w:r w:rsidR="00045D32">
          <w:rPr>
            <w:webHidden/>
          </w:rPr>
          <w:fldChar w:fldCharType="separate"/>
        </w:r>
        <w:r w:rsidR="00225D8F">
          <w:rPr>
            <w:webHidden/>
          </w:rPr>
          <w:t>16</w:t>
        </w:r>
        <w:r w:rsidR="00045D32">
          <w:rPr>
            <w:webHidden/>
          </w:rPr>
          <w:fldChar w:fldCharType="end"/>
        </w:r>
      </w:hyperlink>
    </w:p>
    <w:p w14:paraId="23B21C2D" w14:textId="31F3219D" w:rsidR="00045D32" w:rsidRDefault="00DF047D">
      <w:pPr>
        <w:pStyle w:val="TOC2"/>
        <w:rPr>
          <w:rFonts w:asciiTheme="minorHAnsi" w:eastAsiaTheme="minorEastAsia" w:hAnsiTheme="minorHAnsi" w:cstheme="minorBidi"/>
          <w:b w:val="0"/>
          <w:color w:val="auto"/>
          <w:sz w:val="22"/>
          <w:szCs w:val="22"/>
        </w:rPr>
      </w:pPr>
      <w:hyperlink w:anchor="_Toc84256528" w:history="1">
        <w:r w:rsidR="00045D32" w:rsidRPr="00204332">
          <w:rPr>
            <w:rStyle w:val="Hyperlink"/>
          </w:rPr>
          <w:t>8.6</w:t>
        </w:r>
        <w:r w:rsidR="00045D32">
          <w:rPr>
            <w:rFonts w:asciiTheme="minorHAnsi" w:eastAsiaTheme="minorEastAsia" w:hAnsiTheme="minorHAnsi" w:cstheme="minorBidi"/>
            <w:b w:val="0"/>
            <w:color w:val="auto"/>
            <w:sz w:val="22"/>
            <w:szCs w:val="22"/>
          </w:rPr>
          <w:tab/>
        </w:r>
        <w:r w:rsidR="00045D32" w:rsidRPr="00204332">
          <w:rPr>
            <w:rStyle w:val="Hyperlink"/>
          </w:rPr>
          <w:t>Batch Transmission Segments (.TRN)</w:t>
        </w:r>
        <w:r w:rsidR="00045D32">
          <w:rPr>
            <w:webHidden/>
          </w:rPr>
          <w:tab/>
        </w:r>
        <w:r w:rsidR="00045D32">
          <w:rPr>
            <w:webHidden/>
          </w:rPr>
          <w:fldChar w:fldCharType="begin"/>
        </w:r>
        <w:r w:rsidR="00045D32">
          <w:rPr>
            <w:webHidden/>
          </w:rPr>
          <w:instrText xml:space="preserve"> PAGEREF _Toc84256528 \h </w:instrText>
        </w:r>
        <w:r w:rsidR="00045D32">
          <w:rPr>
            <w:webHidden/>
          </w:rPr>
        </w:r>
        <w:r w:rsidR="00045D32">
          <w:rPr>
            <w:webHidden/>
          </w:rPr>
          <w:fldChar w:fldCharType="separate"/>
        </w:r>
        <w:r w:rsidR="00225D8F">
          <w:rPr>
            <w:webHidden/>
          </w:rPr>
          <w:t>17</w:t>
        </w:r>
        <w:r w:rsidR="00045D32">
          <w:rPr>
            <w:webHidden/>
          </w:rPr>
          <w:fldChar w:fldCharType="end"/>
        </w:r>
      </w:hyperlink>
    </w:p>
    <w:p w14:paraId="02EFAB64" w14:textId="30F04E31" w:rsidR="00045D32" w:rsidRDefault="00DF047D">
      <w:pPr>
        <w:pStyle w:val="TOC2"/>
        <w:rPr>
          <w:rFonts w:asciiTheme="minorHAnsi" w:eastAsiaTheme="minorEastAsia" w:hAnsiTheme="minorHAnsi" w:cstheme="minorBidi"/>
          <w:b w:val="0"/>
          <w:color w:val="auto"/>
          <w:sz w:val="22"/>
          <w:szCs w:val="22"/>
        </w:rPr>
      </w:pPr>
      <w:hyperlink w:anchor="_Toc84256529" w:history="1">
        <w:r w:rsidR="00045D32" w:rsidRPr="00204332">
          <w:rPr>
            <w:rStyle w:val="Hyperlink"/>
          </w:rPr>
          <w:t>8.7</w:t>
        </w:r>
        <w:r w:rsidR="00045D32">
          <w:rPr>
            <w:rFonts w:asciiTheme="minorHAnsi" w:eastAsiaTheme="minorEastAsia" w:hAnsiTheme="minorHAnsi" w:cstheme="minorBidi"/>
            <w:b w:val="0"/>
            <w:color w:val="auto"/>
            <w:sz w:val="22"/>
            <w:szCs w:val="22"/>
          </w:rPr>
          <w:tab/>
        </w:r>
        <w:r w:rsidR="00045D32" w:rsidRPr="00204332">
          <w:rPr>
            <w:rStyle w:val="Hyperlink"/>
          </w:rPr>
          <w:t>Batch Transmission Acknowledgement/Non-Acknowledgement (.TAC)</w:t>
        </w:r>
        <w:r w:rsidR="00045D32">
          <w:rPr>
            <w:webHidden/>
          </w:rPr>
          <w:tab/>
        </w:r>
        <w:r w:rsidR="00045D32">
          <w:rPr>
            <w:webHidden/>
          </w:rPr>
          <w:fldChar w:fldCharType="begin"/>
        </w:r>
        <w:r w:rsidR="00045D32">
          <w:rPr>
            <w:webHidden/>
          </w:rPr>
          <w:instrText xml:space="preserve"> PAGEREF _Toc84256529 \h </w:instrText>
        </w:r>
        <w:r w:rsidR="00045D32">
          <w:rPr>
            <w:webHidden/>
          </w:rPr>
        </w:r>
        <w:r w:rsidR="00045D32">
          <w:rPr>
            <w:webHidden/>
          </w:rPr>
          <w:fldChar w:fldCharType="separate"/>
        </w:r>
        <w:r w:rsidR="00225D8F">
          <w:rPr>
            <w:webHidden/>
          </w:rPr>
          <w:t>30</w:t>
        </w:r>
        <w:r w:rsidR="00045D32">
          <w:rPr>
            <w:webHidden/>
          </w:rPr>
          <w:fldChar w:fldCharType="end"/>
        </w:r>
      </w:hyperlink>
    </w:p>
    <w:p w14:paraId="3F8EC1EB" w14:textId="75445B71" w:rsidR="00045D32" w:rsidRDefault="00DF047D">
      <w:pPr>
        <w:pStyle w:val="TOC2"/>
        <w:rPr>
          <w:rFonts w:asciiTheme="minorHAnsi" w:eastAsiaTheme="minorEastAsia" w:hAnsiTheme="minorHAnsi" w:cstheme="minorBidi"/>
          <w:b w:val="0"/>
          <w:color w:val="auto"/>
          <w:sz w:val="22"/>
          <w:szCs w:val="22"/>
        </w:rPr>
      </w:pPr>
      <w:hyperlink w:anchor="_Toc84256530" w:history="1">
        <w:r w:rsidR="00045D32" w:rsidRPr="00204332">
          <w:rPr>
            <w:rStyle w:val="Hyperlink"/>
          </w:rPr>
          <w:t>8.8</w:t>
        </w:r>
        <w:r w:rsidR="00045D32">
          <w:rPr>
            <w:rFonts w:asciiTheme="minorHAnsi" w:eastAsiaTheme="minorEastAsia" w:hAnsiTheme="minorHAnsi" w:cstheme="minorBidi"/>
            <w:b w:val="0"/>
            <w:color w:val="auto"/>
            <w:sz w:val="22"/>
            <w:szCs w:val="22"/>
          </w:rPr>
          <w:tab/>
        </w:r>
        <w:r w:rsidR="00045D32" w:rsidRPr="00204332">
          <w:rPr>
            <w:rStyle w:val="Hyperlink"/>
          </w:rPr>
          <w:t>Prescription Fulfillment (.QRY)</w:t>
        </w:r>
        <w:r w:rsidR="00045D32">
          <w:rPr>
            <w:webHidden/>
          </w:rPr>
          <w:tab/>
        </w:r>
        <w:r w:rsidR="00045D32">
          <w:rPr>
            <w:webHidden/>
          </w:rPr>
          <w:fldChar w:fldCharType="begin"/>
        </w:r>
        <w:r w:rsidR="00045D32">
          <w:rPr>
            <w:webHidden/>
          </w:rPr>
          <w:instrText xml:space="preserve"> PAGEREF _Toc84256530 \h </w:instrText>
        </w:r>
        <w:r w:rsidR="00045D32">
          <w:rPr>
            <w:webHidden/>
          </w:rPr>
        </w:r>
        <w:r w:rsidR="00045D32">
          <w:rPr>
            <w:webHidden/>
          </w:rPr>
          <w:fldChar w:fldCharType="separate"/>
        </w:r>
        <w:r w:rsidR="00225D8F">
          <w:rPr>
            <w:webHidden/>
          </w:rPr>
          <w:t>33</w:t>
        </w:r>
        <w:r w:rsidR="00045D32">
          <w:rPr>
            <w:webHidden/>
          </w:rPr>
          <w:fldChar w:fldCharType="end"/>
        </w:r>
      </w:hyperlink>
    </w:p>
    <w:p w14:paraId="62B21CC1" w14:textId="54875E27" w:rsidR="00045D32" w:rsidRDefault="00DF047D">
      <w:pPr>
        <w:pStyle w:val="TOC2"/>
        <w:rPr>
          <w:rFonts w:asciiTheme="minorHAnsi" w:eastAsiaTheme="minorEastAsia" w:hAnsiTheme="minorHAnsi" w:cstheme="minorBidi"/>
          <w:b w:val="0"/>
          <w:color w:val="auto"/>
          <w:sz w:val="22"/>
          <w:szCs w:val="22"/>
        </w:rPr>
      </w:pPr>
      <w:hyperlink w:anchor="_Toc84256531" w:history="1">
        <w:r w:rsidR="00045D32" w:rsidRPr="00204332">
          <w:rPr>
            <w:rStyle w:val="Hyperlink"/>
          </w:rPr>
          <w:t>8.9</w:t>
        </w:r>
        <w:r w:rsidR="00045D32">
          <w:rPr>
            <w:rFonts w:asciiTheme="minorHAnsi" w:eastAsiaTheme="minorEastAsia" w:hAnsiTheme="minorHAnsi" w:cstheme="minorBidi"/>
            <w:b w:val="0"/>
            <w:color w:val="auto"/>
            <w:sz w:val="22"/>
            <w:szCs w:val="22"/>
          </w:rPr>
          <w:tab/>
        </w:r>
        <w:r w:rsidR="00045D32" w:rsidRPr="00204332">
          <w:rPr>
            <w:rStyle w:val="Hyperlink"/>
          </w:rPr>
          <w:t>Batch Prescription Fulfillment Acknowledgement (.QAC)</w:t>
        </w:r>
        <w:r w:rsidR="00045D32">
          <w:rPr>
            <w:webHidden/>
          </w:rPr>
          <w:tab/>
        </w:r>
        <w:r w:rsidR="00045D32">
          <w:rPr>
            <w:webHidden/>
          </w:rPr>
          <w:fldChar w:fldCharType="begin"/>
        </w:r>
        <w:r w:rsidR="00045D32">
          <w:rPr>
            <w:webHidden/>
          </w:rPr>
          <w:instrText xml:space="preserve"> PAGEREF _Toc84256531 \h </w:instrText>
        </w:r>
        <w:r w:rsidR="00045D32">
          <w:rPr>
            <w:webHidden/>
          </w:rPr>
        </w:r>
        <w:r w:rsidR="00045D32">
          <w:rPr>
            <w:webHidden/>
          </w:rPr>
          <w:fldChar w:fldCharType="separate"/>
        </w:r>
        <w:r w:rsidR="00225D8F">
          <w:rPr>
            <w:webHidden/>
          </w:rPr>
          <w:t>40</w:t>
        </w:r>
        <w:r w:rsidR="00045D32">
          <w:rPr>
            <w:webHidden/>
          </w:rPr>
          <w:fldChar w:fldCharType="end"/>
        </w:r>
      </w:hyperlink>
    </w:p>
    <w:p w14:paraId="6605F46C" w14:textId="2AAD16F9" w:rsidR="00045D32" w:rsidRDefault="00DF047D">
      <w:pPr>
        <w:pStyle w:val="TOC2"/>
        <w:rPr>
          <w:rFonts w:asciiTheme="minorHAnsi" w:eastAsiaTheme="minorEastAsia" w:hAnsiTheme="minorHAnsi" w:cstheme="minorBidi"/>
          <w:b w:val="0"/>
          <w:color w:val="auto"/>
          <w:sz w:val="22"/>
          <w:szCs w:val="22"/>
        </w:rPr>
      </w:pPr>
      <w:hyperlink w:anchor="_Toc84256532" w:history="1">
        <w:r w:rsidR="00045D32" w:rsidRPr="00204332">
          <w:rPr>
            <w:rStyle w:val="Hyperlink"/>
          </w:rPr>
          <w:t>8.10</w:t>
        </w:r>
        <w:r w:rsidR="00045D32">
          <w:rPr>
            <w:rFonts w:asciiTheme="minorHAnsi" w:eastAsiaTheme="minorEastAsia" w:hAnsiTheme="minorHAnsi" w:cstheme="minorBidi"/>
            <w:b w:val="0"/>
            <w:color w:val="auto"/>
            <w:sz w:val="22"/>
            <w:szCs w:val="22"/>
          </w:rPr>
          <w:tab/>
        </w:r>
        <w:r w:rsidR="00045D32" w:rsidRPr="00204332">
          <w:rPr>
            <w:rStyle w:val="Hyperlink"/>
          </w:rPr>
          <w:t>National Drug file Update (.NDF)</w:t>
        </w:r>
        <w:r w:rsidR="00045D32">
          <w:rPr>
            <w:webHidden/>
          </w:rPr>
          <w:tab/>
        </w:r>
        <w:r w:rsidR="00045D32">
          <w:rPr>
            <w:webHidden/>
          </w:rPr>
          <w:fldChar w:fldCharType="begin"/>
        </w:r>
        <w:r w:rsidR="00045D32">
          <w:rPr>
            <w:webHidden/>
          </w:rPr>
          <w:instrText xml:space="preserve"> PAGEREF _Toc84256532 \h </w:instrText>
        </w:r>
        <w:r w:rsidR="00045D32">
          <w:rPr>
            <w:webHidden/>
          </w:rPr>
        </w:r>
        <w:r w:rsidR="00045D32">
          <w:rPr>
            <w:webHidden/>
          </w:rPr>
          <w:fldChar w:fldCharType="separate"/>
        </w:r>
        <w:r w:rsidR="00225D8F">
          <w:rPr>
            <w:webHidden/>
          </w:rPr>
          <w:t>44</w:t>
        </w:r>
        <w:r w:rsidR="00045D32">
          <w:rPr>
            <w:webHidden/>
          </w:rPr>
          <w:fldChar w:fldCharType="end"/>
        </w:r>
      </w:hyperlink>
    </w:p>
    <w:p w14:paraId="0D7ECB0C" w14:textId="230824EA" w:rsidR="00045D32" w:rsidRDefault="00DF047D">
      <w:pPr>
        <w:pStyle w:val="TOC2"/>
        <w:rPr>
          <w:rFonts w:asciiTheme="minorHAnsi" w:eastAsiaTheme="minorEastAsia" w:hAnsiTheme="minorHAnsi" w:cstheme="minorBidi"/>
          <w:b w:val="0"/>
          <w:color w:val="auto"/>
          <w:sz w:val="22"/>
          <w:szCs w:val="22"/>
        </w:rPr>
      </w:pPr>
      <w:hyperlink w:anchor="_Toc84256533" w:history="1">
        <w:r w:rsidR="00045D32" w:rsidRPr="00204332">
          <w:rPr>
            <w:rStyle w:val="Hyperlink"/>
          </w:rPr>
          <w:t>8.11</w:t>
        </w:r>
        <w:r w:rsidR="00045D32">
          <w:rPr>
            <w:rFonts w:asciiTheme="minorHAnsi" w:eastAsiaTheme="minorEastAsia" w:hAnsiTheme="minorHAnsi" w:cstheme="minorBidi"/>
            <w:b w:val="0"/>
            <w:color w:val="auto"/>
            <w:sz w:val="22"/>
            <w:szCs w:val="22"/>
          </w:rPr>
          <w:tab/>
        </w:r>
        <w:r w:rsidR="00045D32" w:rsidRPr="00204332">
          <w:rPr>
            <w:rStyle w:val="Hyperlink"/>
          </w:rPr>
          <w:t>NDF Update Acknowledgement (.NAC)</w:t>
        </w:r>
        <w:r w:rsidR="00045D32">
          <w:rPr>
            <w:webHidden/>
          </w:rPr>
          <w:tab/>
        </w:r>
        <w:r w:rsidR="00045D32">
          <w:rPr>
            <w:webHidden/>
          </w:rPr>
          <w:fldChar w:fldCharType="begin"/>
        </w:r>
        <w:r w:rsidR="00045D32">
          <w:rPr>
            <w:webHidden/>
          </w:rPr>
          <w:instrText xml:space="preserve"> PAGEREF _Toc84256533 \h </w:instrText>
        </w:r>
        <w:r w:rsidR="00045D32">
          <w:rPr>
            <w:webHidden/>
          </w:rPr>
        </w:r>
        <w:r w:rsidR="00045D32">
          <w:rPr>
            <w:webHidden/>
          </w:rPr>
          <w:fldChar w:fldCharType="separate"/>
        </w:r>
        <w:r w:rsidR="00225D8F">
          <w:rPr>
            <w:webHidden/>
          </w:rPr>
          <w:t>47</w:t>
        </w:r>
        <w:r w:rsidR="00045D32">
          <w:rPr>
            <w:webHidden/>
          </w:rPr>
          <w:fldChar w:fldCharType="end"/>
        </w:r>
      </w:hyperlink>
    </w:p>
    <w:p w14:paraId="54404FD8" w14:textId="7469E91E" w:rsidR="00045D32" w:rsidRDefault="00DF047D">
      <w:pPr>
        <w:pStyle w:val="TOC1"/>
        <w:rPr>
          <w:rFonts w:asciiTheme="minorHAnsi" w:eastAsiaTheme="minorEastAsia" w:hAnsiTheme="minorHAnsi" w:cstheme="minorBidi"/>
          <w:b w:val="0"/>
          <w:noProof/>
          <w:color w:val="auto"/>
          <w:sz w:val="22"/>
          <w:szCs w:val="22"/>
        </w:rPr>
      </w:pPr>
      <w:hyperlink w:anchor="_Toc84256534" w:history="1">
        <w:r w:rsidR="00045D32" w:rsidRPr="00204332">
          <w:rPr>
            <w:rStyle w:val="Hyperlink"/>
            <w:noProof/>
          </w:rPr>
          <w:t>9</w:t>
        </w:r>
        <w:r w:rsidR="00045D32">
          <w:rPr>
            <w:rFonts w:asciiTheme="minorHAnsi" w:eastAsiaTheme="minorEastAsia" w:hAnsiTheme="minorHAnsi" w:cstheme="minorBidi"/>
            <w:b w:val="0"/>
            <w:noProof/>
            <w:color w:val="auto"/>
            <w:sz w:val="22"/>
            <w:szCs w:val="22"/>
          </w:rPr>
          <w:tab/>
        </w:r>
        <w:r w:rsidR="00045D32" w:rsidRPr="00204332">
          <w:rPr>
            <w:rStyle w:val="Hyperlink"/>
            <w:noProof/>
          </w:rPr>
          <w:t>Appendix A: Drug Warnings</w:t>
        </w:r>
        <w:r w:rsidR="00045D32">
          <w:rPr>
            <w:noProof/>
            <w:webHidden/>
          </w:rPr>
          <w:tab/>
        </w:r>
        <w:r w:rsidR="00045D32">
          <w:rPr>
            <w:noProof/>
            <w:webHidden/>
          </w:rPr>
          <w:fldChar w:fldCharType="begin"/>
        </w:r>
        <w:r w:rsidR="00045D32">
          <w:rPr>
            <w:noProof/>
            <w:webHidden/>
          </w:rPr>
          <w:instrText xml:space="preserve"> PAGEREF _Toc84256534 \h </w:instrText>
        </w:r>
        <w:r w:rsidR="00045D32">
          <w:rPr>
            <w:noProof/>
            <w:webHidden/>
          </w:rPr>
        </w:r>
        <w:r w:rsidR="00045D32">
          <w:rPr>
            <w:noProof/>
            <w:webHidden/>
          </w:rPr>
          <w:fldChar w:fldCharType="separate"/>
        </w:r>
        <w:r w:rsidR="00225D8F">
          <w:rPr>
            <w:noProof/>
            <w:webHidden/>
          </w:rPr>
          <w:t>49</w:t>
        </w:r>
        <w:r w:rsidR="00045D32">
          <w:rPr>
            <w:noProof/>
            <w:webHidden/>
          </w:rPr>
          <w:fldChar w:fldCharType="end"/>
        </w:r>
      </w:hyperlink>
    </w:p>
    <w:p w14:paraId="4243EC0F" w14:textId="78BAA7E2" w:rsidR="00045D32" w:rsidRDefault="00DF047D">
      <w:pPr>
        <w:pStyle w:val="TOC1"/>
        <w:rPr>
          <w:rFonts w:asciiTheme="minorHAnsi" w:eastAsiaTheme="minorEastAsia" w:hAnsiTheme="minorHAnsi" w:cstheme="minorBidi"/>
          <w:b w:val="0"/>
          <w:noProof/>
          <w:color w:val="auto"/>
          <w:sz w:val="22"/>
          <w:szCs w:val="22"/>
        </w:rPr>
      </w:pPr>
      <w:hyperlink w:anchor="_Toc84256535" w:history="1">
        <w:r w:rsidR="00045D32" w:rsidRPr="00204332">
          <w:rPr>
            <w:rStyle w:val="Hyperlink"/>
            <w:noProof/>
          </w:rPr>
          <w:t>10</w:t>
        </w:r>
        <w:r w:rsidR="00045D32">
          <w:rPr>
            <w:rFonts w:asciiTheme="minorHAnsi" w:eastAsiaTheme="minorEastAsia" w:hAnsiTheme="minorHAnsi" w:cstheme="minorBidi"/>
            <w:b w:val="0"/>
            <w:noProof/>
            <w:color w:val="auto"/>
            <w:sz w:val="22"/>
            <w:szCs w:val="22"/>
          </w:rPr>
          <w:tab/>
        </w:r>
        <w:r w:rsidR="00045D32" w:rsidRPr="00204332">
          <w:rPr>
            <w:rStyle w:val="Hyperlink"/>
            <w:noProof/>
          </w:rPr>
          <w:t>Appendix B: CMOP Host Site Directory</w:t>
        </w:r>
        <w:r w:rsidR="00045D32">
          <w:rPr>
            <w:noProof/>
            <w:webHidden/>
          </w:rPr>
          <w:tab/>
        </w:r>
        <w:r w:rsidR="00045D32">
          <w:rPr>
            <w:noProof/>
            <w:webHidden/>
          </w:rPr>
          <w:fldChar w:fldCharType="begin"/>
        </w:r>
        <w:r w:rsidR="00045D32">
          <w:rPr>
            <w:noProof/>
            <w:webHidden/>
          </w:rPr>
          <w:instrText xml:space="preserve"> PAGEREF _Toc84256535 \h </w:instrText>
        </w:r>
        <w:r w:rsidR="00045D32">
          <w:rPr>
            <w:noProof/>
            <w:webHidden/>
          </w:rPr>
        </w:r>
        <w:r w:rsidR="00045D32">
          <w:rPr>
            <w:noProof/>
            <w:webHidden/>
          </w:rPr>
          <w:fldChar w:fldCharType="separate"/>
        </w:r>
        <w:r w:rsidR="00225D8F">
          <w:rPr>
            <w:noProof/>
            <w:webHidden/>
          </w:rPr>
          <w:t>51</w:t>
        </w:r>
        <w:r w:rsidR="00045D32">
          <w:rPr>
            <w:noProof/>
            <w:webHidden/>
          </w:rPr>
          <w:fldChar w:fldCharType="end"/>
        </w:r>
      </w:hyperlink>
    </w:p>
    <w:p w14:paraId="69460B4C" w14:textId="42C3C614" w:rsidR="001C00CD" w:rsidRPr="007823F4" w:rsidRDefault="001C00CD" w:rsidP="007823F4">
      <w:pPr>
        <w:spacing w:before="0" w:after="0"/>
      </w:pPr>
      <w:r>
        <w:rPr>
          <w:rFonts w:ascii="Arial" w:hAnsi="Arial"/>
          <w:b/>
          <w:sz w:val="28"/>
          <w:szCs w:val="20"/>
        </w:rPr>
        <w:fldChar w:fldCharType="end"/>
      </w:r>
    </w:p>
    <w:p w14:paraId="1B7A01E5" w14:textId="5BB67F25" w:rsidR="00934389" w:rsidRDefault="00934389" w:rsidP="00934389">
      <w:pPr>
        <w:spacing w:before="0" w:after="0"/>
      </w:pPr>
    </w:p>
    <w:p w14:paraId="033887E9" w14:textId="2A845DA7" w:rsidR="00934389" w:rsidRPr="007823F4" w:rsidRDefault="00934389" w:rsidP="00934389">
      <w:pPr>
        <w:pStyle w:val="Title2"/>
      </w:pPr>
      <w:r>
        <w:t>List of Tables</w:t>
      </w:r>
    </w:p>
    <w:p w14:paraId="65D53BD3" w14:textId="2595BB5B" w:rsidR="00B30CC6" w:rsidRDefault="00934389">
      <w:pPr>
        <w:pStyle w:val="TableofFigures"/>
        <w:tabs>
          <w:tab w:val="right" w:leader="dot" w:pos="9350"/>
        </w:tabs>
        <w:rPr>
          <w:rFonts w:asciiTheme="minorHAnsi" w:eastAsiaTheme="minorEastAsia" w:hAnsiTheme="minorHAnsi" w:cstheme="minorBidi"/>
          <w:noProof/>
          <w:color w:val="auto"/>
          <w:sz w:val="22"/>
          <w:szCs w:val="22"/>
        </w:rPr>
      </w:pPr>
      <w:r>
        <w:fldChar w:fldCharType="begin"/>
      </w:r>
      <w:r>
        <w:instrText xml:space="preserve"> TOC \h \z \c "Table" </w:instrText>
      </w:r>
      <w:r>
        <w:fldChar w:fldCharType="separate"/>
      </w:r>
      <w:hyperlink w:anchor="_Toc84256329" w:history="1">
        <w:r w:rsidR="00B30CC6" w:rsidRPr="007716B4">
          <w:rPr>
            <w:rStyle w:val="Hyperlink"/>
            <w:noProof/>
          </w:rPr>
          <w:t>Table 1: Special Notations</w:t>
        </w:r>
        <w:r w:rsidR="00B30CC6">
          <w:rPr>
            <w:noProof/>
            <w:webHidden/>
          </w:rPr>
          <w:tab/>
        </w:r>
        <w:r w:rsidR="00B30CC6">
          <w:rPr>
            <w:noProof/>
            <w:webHidden/>
          </w:rPr>
          <w:fldChar w:fldCharType="begin"/>
        </w:r>
        <w:r w:rsidR="00B30CC6">
          <w:rPr>
            <w:noProof/>
            <w:webHidden/>
          </w:rPr>
          <w:instrText xml:space="preserve"> PAGEREF _Toc84256329 \h </w:instrText>
        </w:r>
        <w:r w:rsidR="00B30CC6">
          <w:rPr>
            <w:noProof/>
            <w:webHidden/>
          </w:rPr>
        </w:r>
        <w:r w:rsidR="00B30CC6">
          <w:rPr>
            <w:noProof/>
            <w:webHidden/>
          </w:rPr>
          <w:fldChar w:fldCharType="separate"/>
        </w:r>
        <w:r w:rsidR="00225D8F">
          <w:rPr>
            <w:noProof/>
            <w:webHidden/>
          </w:rPr>
          <w:t>1</w:t>
        </w:r>
        <w:r w:rsidR="00B30CC6">
          <w:rPr>
            <w:noProof/>
            <w:webHidden/>
          </w:rPr>
          <w:fldChar w:fldCharType="end"/>
        </w:r>
      </w:hyperlink>
    </w:p>
    <w:p w14:paraId="4064FCB2" w14:textId="72FADD90"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330" w:history="1">
        <w:r w:rsidR="00B30CC6" w:rsidRPr="007716B4">
          <w:rPr>
            <w:rStyle w:val="Hyperlink"/>
            <w:noProof/>
          </w:rPr>
          <w:t>Table 2: Remote Medical Center</w:t>
        </w:r>
        <w:r w:rsidR="00B30CC6">
          <w:rPr>
            <w:noProof/>
            <w:webHidden/>
          </w:rPr>
          <w:tab/>
        </w:r>
        <w:r w:rsidR="00B30CC6">
          <w:rPr>
            <w:noProof/>
            <w:webHidden/>
          </w:rPr>
          <w:fldChar w:fldCharType="begin"/>
        </w:r>
        <w:r w:rsidR="00B30CC6">
          <w:rPr>
            <w:noProof/>
            <w:webHidden/>
          </w:rPr>
          <w:instrText xml:space="preserve"> PAGEREF _Toc84256330 \h </w:instrText>
        </w:r>
        <w:r w:rsidR="00B30CC6">
          <w:rPr>
            <w:noProof/>
            <w:webHidden/>
          </w:rPr>
        </w:r>
        <w:r w:rsidR="00B30CC6">
          <w:rPr>
            <w:noProof/>
            <w:webHidden/>
          </w:rPr>
          <w:fldChar w:fldCharType="separate"/>
        </w:r>
        <w:r w:rsidR="00225D8F">
          <w:rPr>
            <w:noProof/>
            <w:webHidden/>
          </w:rPr>
          <w:t>5</w:t>
        </w:r>
        <w:r w:rsidR="00B30CC6">
          <w:rPr>
            <w:noProof/>
            <w:webHidden/>
          </w:rPr>
          <w:fldChar w:fldCharType="end"/>
        </w:r>
      </w:hyperlink>
    </w:p>
    <w:p w14:paraId="7D3F19D8" w14:textId="76253594"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331" w:history="1">
        <w:r w:rsidR="00B30CC6" w:rsidRPr="007716B4">
          <w:rPr>
            <w:rStyle w:val="Hyperlink"/>
            <w:noProof/>
          </w:rPr>
          <w:t>Table 3: Host Facility</w:t>
        </w:r>
        <w:r w:rsidR="00B30CC6">
          <w:rPr>
            <w:noProof/>
            <w:webHidden/>
          </w:rPr>
          <w:tab/>
        </w:r>
        <w:r w:rsidR="00B30CC6">
          <w:rPr>
            <w:noProof/>
            <w:webHidden/>
          </w:rPr>
          <w:fldChar w:fldCharType="begin"/>
        </w:r>
        <w:r w:rsidR="00B30CC6">
          <w:rPr>
            <w:noProof/>
            <w:webHidden/>
          </w:rPr>
          <w:instrText xml:space="preserve"> PAGEREF _Toc84256331 \h </w:instrText>
        </w:r>
        <w:r w:rsidR="00B30CC6">
          <w:rPr>
            <w:noProof/>
            <w:webHidden/>
          </w:rPr>
        </w:r>
        <w:r w:rsidR="00B30CC6">
          <w:rPr>
            <w:noProof/>
            <w:webHidden/>
          </w:rPr>
          <w:fldChar w:fldCharType="separate"/>
        </w:r>
        <w:r w:rsidR="00225D8F">
          <w:rPr>
            <w:noProof/>
            <w:webHidden/>
          </w:rPr>
          <w:t>6</w:t>
        </w:r>
        <w:r w:rsidR="00B30CC6">
          <w:rPr>
            <w:noProof/>
            <w:webHidden/>
          </w:rPr>
          <w:fldChar w:fldCharType="end"/>
        </w:r>
      </w:hyperlink>
    </w:p>
    <w:p w14:paraId="78CF63DC" w14:textId="75275B76"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332" w:history="1">
        <w:r w:rsidR="00B30CC6" w:rsidRPr="007716B4">
          <w:rPr>
            <w:rStyle w:val="Hyperlink"/>
            <w:noProof/>
          </w:rPr>
          <w:t>Table 4: CMOP Remote Medical Center Security Keys</w:t>
        </w:r>
        <w:r w:rsidR="00B30CC6">
          <w:rPr>
            <w:noProof/>
            <w:webHidden/>
          </w:rPr>
          <w:tab/>
        </w:r>
        <w:r w:rsidR="00B30CC6">
          <w:rPr>
            <w:noProof/>
            <w:webHidden/>
          </w:rPr>
          <w:fldChar w:fldCharType="begin"/>
        </w:r>
        <w:r w:rsidR="00B30CC6">
          <w:rPr>
            <w:noProof/>
            <w:webHidden/>
          </w:rPr>
          <w:instrText xml:space="preserve"> PAGEREF _Toc84256332 \h </w:instrText>
        </w:r>
        <w:r w:rsidR="00B30CC6">
          <w:rPr>
            <w:noProof/>
            <w:webHidden/>
          </w:rPr>
        </w:r>
        <w:r w:rsidR="00B30CC6">
          <w:rPr>
            <w:noProof/>
            <w:webHidden/>
          </w:rPr>
          <w:fldChar w:fldCharType="separate"/>
        </w:r>
        <w:r w:rsidR="00225D8F">
          <w:rPr>
            <w:noProof/>
            <w:webHidden/>
          </w:rPr>
          <w:t>15</w:t>
        </w:r>
        <w:r w:rsidR="00B30CC6">
          <w:rPr>
            <w:noProof/>
            <w:webHidden/>
          </w:rPr>
          <w:fldChar w:fldCharType="end"/>
        </w:r>
      </w:hyperlink>
    </w:p>
    <w:p w14:paraId="4736DA72" w14:textId="7286A762"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333" w:history="1">
        <w:r w:rsidR="00B30CC6" w:rsidRPr="007716B4">
          <w:rPr>
            <w:rStyle w:val="Hyperlink"/>
            <w:noProof/>
          </w:rPr>
          <w:t>Table 5: CMOP Remote Host Facility Security Keys</w:t>
        </w:r>
        <w:r w:rsidR="00B30CC6">
          <w:rPr>
            <w:noProof/>
            <w:webHidden/>
          </w:rPr>
          <w:tab/>
        </w:r>
        <w:r w:rsidR="00B30CC6">
          <w:rPr>
            <w:noProof/>
            <w:webHidden/>
          </w:rPr>
          <w:fldChar w:fldCharType="begin"/>
        </w:r>
        <w:r w:rsidR="00B30CC6">
          <w:rPr>
            <w:noProof/>
            <w:webHidden/>
          </w:rPr>
          <w:instrText xml:space="preserve"> PAGEREF _Toc84256333 \h </w:instrText>
        </w:r>
        <w:r w:rsidR="00B30CC6">
          <w:rPr>
            <w:noProof/>
            <w:webHidden/>
          </w:rPr>
        </w:r>
        <w:r w:rsidR="00B30CC6">
          <w:rPr>
            <w:noProof/>
            <w:webHidden/>
          </w:rPr>
          <w:fldChar w:fldCharType="separate"/>
        </w:r>
        <w:r w:rsidR="00225D8F">
          <w:rPr>
            <w:noProof/>
            <w:webHidden/>
          </w:rPr>
          <w:t>16</w:t>
        </w:r>
        <w:r w:rsidR="00B30CC6">
          <w:rPr>
            <w:noProof/>
            <w:webHidden/>
          </w:rPr>
          <w:fldChar w:fldCharType="end"/>
        </w:r>
      </w:hyperlink>
    </w:p>
    <w:p w14:paraId="1E671411" w14:textId="7D892179"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334" w:history="1">
        <w:r w:rsidR="00B30CC6" w:rsidRPr="007716B4">
          <w:rPr>
            <w:rStyle w:val="Hyperlink"/>
            <w:noProof/>
          </w:rPr>
          <w:t>Table 6: Outpatient Pharmacy Files</w:t>
        </w:r>
        <w:r w:rsidR="00B30CC6">
          <w:rPr>
            <w:noProof/>
            <w:webHidden/>
          </w:rPr>
          <w:tab/>
        </w:r>
        <w:r w:rsidR="00B30CC6">
          <w:rPr>
            <w:noProof/>
            <w:webHidden/>
          </w:rPr>
          <w:fldChar w:fldCharType="begin"/>
        </w:r>
        <w:r w:rsidR="00B30CC6">
          <w:rPr>
            <w:noProof/>
            <w:webHidden/>
          </w:rPr>
          <w:instrText xml:space="preserve"> PAGEREF _Toc84256334 \h </w:instrText>
        </w:r>
        <w:r w:rsidR="00B30CC6">
          <w:rPr>
            <w:noProof/>
            <w:webHidden/>
          </w:rPr>
        </w:r>
        <w:r w:rsidR="00B30CC6">
          <w:rPr>
            <w:noProof/>
            <w:webHidden/>
          </w:rPr>
          <w:fldChar w:fldCharType="separate"/>
        </w:r>
        <w:r w:rsidR="00225D8F">
          <w:rPr>
            <w:noProof/>
            <w:webHidden/>
          </w:rPr>
          <w:t>19</w:t>
        </w:r>
        <w:r w:rsidR="00B30CC6">
          <w:rPr>
            <w:noProof/>
            <w:webHidden/>
          </w:rPr>
          <w:fldChar w:fldCharType="end"/>
        </w:r>
      </w:hyperlink>
    </w:p>
    <w:p w14:paraId="7379A30B" w14:textId="7E823B93"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335" w:history="1">
        <w:r w:rsidR="00B30CC6" w:rsidRPr="007716B4">
          <w:rPr>
            <w:rStyle w:val="Hyperlink"/>
            <w:noProof/>
          </w:rPr>
          <w:t>Table 7: Package Export Menus</w:t>
        </w:r>
        <w:r w:rsidR="00B30CC6">
          <w:rPr>
            <w:noProof/>
            <w:webHidden/>
          </w:rPr>
          <w:tab/>
        </w:r>
        <w:r w:rsidR="00B30CC6">
          <w:rPr>
            <w:noProof/>
            <w:webHidden/>
          </w:rPr>
          <w:fldChar w:fldCharType="begin"/>
        </w:r>
        <w:r w:rsidR="00B30CC6">
          <w:rPr>
            <w:noProof/>
            <w:webHidden/>
          </w:rPr>
          <w:instrText xml:space="preserve"> PAGEREF _Toc84256335 \h </w:instrText>
        </w:r>
        <w:r w:rsidR="00B30CC6">
          <w:rPr>
            <w:noProof/>
            <w:webHidden/>
          </w:rPr>
        </w:r>
        <w:r w:rsidR="00B30CC6">
          <w:rPr>
            <w:noProof/>
            <w:webHidden/>
          </w:rPr>
          <w:fldChar w:fldCharType="separate"/>
        </w:r>
        <w:r w:rsidR="00225D8F">
          <w:rPr>
            <w:noProof/>
            <w:webHidden/>
          </w:rPr>
          <w:t>21</w:t>
        </w:r>
        <w:r w:rsidR="00B30CC6">
          <w:rPr>
            <w:noProof/>
            <w:webHidden/>
          </w:rPr>
          <w:fldChar w:fldCharType="end"/>
        </w:r>
      </w:hyperlink>
    </w:p>
    <w:p w14:paraId="1C70D928" w14:textId="2A187A3A"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336" w:history="1">
        <w:r w:rsidR="00B30CC6" w:rsidRPr="007716B4">
          <w:rPr>
            <w:rStyle w:val="Hyperlink"/>
            <w:noProof/>
          </w:rPr>
          <w:t>Table 8: Remote Medical Center</w:t>
        </w:r>
        <w:r w:rsidR="00B30CC6">
          <w:rPr>
            <w:noProof/>
            <w:webHidden/>
          </w:rPr>
          <w:tab/>
        </w:r>
        <w:r w:rsidR="00B30CC6">
          <w:rPr>
            <w:noProof/>
            <w:webHidden/>
          </w:rPr>
          <w:fldChar w:fldCharType="begin"/>
        </w:r>
        <w:r w:rsidR="00B30CC6">
          <w:rPr>
            <w:noProof/>
            <w:webHidden/>
          </w:rPr>
          <w:instrText xml:space="preserve"> PAGEREF _Toc84256336 \h </w:instrText>
        </w:r>
        <w:r w:rsidR="00B30CC6">
          <w:rPr>
            <w:noProof/>
            <w:webHidden/>
          </w:rPr>
        </w:r>
        <w:r w:rsidR="00B30CC6">
          <w:rPr>
            <w:noProof/>
            <w:webHidden/>
          </w:rPr>
          <w:fldChar w:fldCharType="separate"/>
        </w:r>
        <w:r w:rsidR="00225D8F">
          <w:rPr>
            <w:noProof/>
            <w:webHidden/>
          </w:rPr>
          <w:t>23</w:t>
        </w:r>
        <w:r w:rsidR="00B30CC6">
          <w:rPr>
            <w:noProof/>
            <w:webHidden/>
          </w:rPr>
          <w:fldChar w:fldCharType="end"/>
        </w:r>
      </w:hyperlink>
    </w:p>
    <w:p w14:paraId="30478642" w14:textId="44D50159"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337" w:history="1">
        <w:r w:rsidR="00B30CC6" w:rsidRPr="007716B4">
          <w:rPr>
            <w:rStyle w:val="Hyperlink"/>
            <w:noProof/>
          </w:rPr>
          <w:t>Table 9: Host Facility</w:t>
        </w:r>
        <w:r w:rsidR="00B30CC6">
          <w:rPr>
            <w:noProof/>
            <w:webHidden/>
          </w:rPr>
          <w:tab/>
        </w:r>
        <w:r w:rsidR="00B30CC6">
          <w:rPr>
            <w:noProof/>
            <w:webHidden/>
          </w:rPr>
          <w:fldChar w:fldCharType="begin"/>
        </w:r>
        <w:r w:rsidR="00B30CC6">
          <w:rPr>
            <w:noProof/>
            <w:webHidden/>
          </w:rPr>
          <w:instrText xml:space="preserve"> PAGEREF _Toc84256337 \h </w:instrText>
        </w:r>
        <w:r w:rsidR="00B30CC6">
          <w:rPr>
            <w:noProof/>
            <w:webHidden/>
          </w:rPr>
        </w:r>
        <w:r w:rsidR="00B30CC6">
          <w:rPr>
            <w:noProof/>
            <w:webHidden/>
          </w:rPr>
          <w:fldChar w:fldCharType="separate"/>
        </w:r>
        <w:r w:rsidR="00225D8F">
          <w:rPr>
            <w:noProof/>
            <w:webHidden/>
          </w:rPr>
          <w:t>23</w:t>
        </w:r>
        <w:r w:rsidR="00B30CC6">
          <w:rPr>
            <w:noProof/>
            <w:webHidden/>
          </w:rPr>
          <w:fldChar w:fldCharType="end"/>
        </w:r>
      </w:hyperlink>
    </w:p>
    <w:p w14:paraId="42F66AB1" w14:textId="64C56ABB"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338" w:history="1">
        <w:r w:rsidR="00B30CC6" w:rsidRPr="007716B4">
          <w:rPr>
            <w:rStyle w:val="Hyperlink"/>
            <w:noProof/>
          </w:rPr>
          <w:t>Table 10: Remote Medical Center</w:t>
        </w:r>
        <w:r w:rsidR="00B30CC6">
          <w:rPr>
            <w:noProof/>
            <w:webHidden/>
          </w:rPr>
          <w:tab/>
        </w:r>
        <w:r w:rsidR="00B30CC6">
          <w:rPr>
            <w:noProof/>
            <w:webHidden/>
          </w:rPr>
          <w:fldChar w:fldCharType="begin"/>
        </w:r>
        <w:r w:rsidR="00B30CC6">
          <w:rPr>
            <w:noProof/>
            <w:webHidden/>
          </w:rPr>
          <w:instrText xml:space="preserve"> PAGEREF _Toc84256338 \h </w:instrText>
        </w:r>
        <w:r w:rsidR="00B30CC6">
          <w:rPr>
            <w:noProof/>
            <w:webHidden/>
          </w:rPr>
        </w:r>
        <w:r w:rsidR="00B30CC6">
          <w:rPr>
            <w:noProof/>
            <w:webHidden/>
          </w:rPr>
          <w:fldChar w:fldCharType="separate"/>
        </w:r>
        <w:r w:rsidR="00225D8F">
          <w:rPr>
            <w:noProof/>
            <w:webHidden/>
          </w:rPr>
          <w:t>24</w:t>
        </w:r>
        <w:r w:rsidR="00B30CC6">
          <w:rPr>
            <w:noProof/>
            <w:webHidden/>
          </w:rPr>
          <w:fldChar w:fldCharType="end"/>
        </w:r>
      </w:hyperlink>
    </w:p>
    <w:p w14:paraId="0267E48B" w14:textId="7F0952F8"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339" w:history="1">
        <w:r w:rsidR="00B30CC6" w:rsidRPr="007716B4">
          <w:rPr>
            <w:rStyle w:val="Hyperlink"/>
            <w:noProof/>
          </w:rPr>
          <w:t>Table 11: Host Facility</w:t>
        </w:r>
        <w:r w:rsidR="00B30CC6">
          <w:rPr>
            <w:noProof/>
            <w:webHidden/>
          </w:rPr>
          <w:tab/>
        </w:r>
        <w:r w:rsidR="00B30CC6">
          <w:rPr>
            <w:noProof/>
            <w:webHidden/>
          </w:rPr>
          <w:fldChar w:fldCharType="begin"/>
        </w:r>
        <w:r w:rsidR="00B30CC6">
          <w:rPr>
            <w:noProof/>
            <w:webHidden/>
          </w:rPr>
          <w:instrText xml:space="preserve"> PAGEREF _Toc84256339 \h </w:instrText>
        </w:r>
        <w:r w:rsidR="00B30CC6">
          <w:rPr>
            <w:noProof/>
            <w:webHidden/>
          </w:rPr>
        </w:r>
        <w:r w:rsidR="00B30CC6">
          <w:rPr>
            <w:noProof/>
            <w:webHidden/>
          </w:rPr>
          <w:fldChar w:fldCharType="separate"/>
        </w:r>
        <w:r w:rsidR="00225D8F">
          <w:rPr>
            <w:noProof/>
            <w:webHidden/>
          </w:rPr>
          <w:t>24</w:t>
        </w:r>
        <w:r w:rsidR="00B30CC6">
          <w:rPr>
            <w:noProof/>
            <w:webHidden/>
          </w:rPr>
          <w:fldChar w:fldCharType="end"/>
        </w:r>
      </w:hyperlink>
    </w:p>
    <w:p w14:paraId="66B74C9C" w14:textId="3A66506E"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340" w:history="1">
        <w:r w:rsidR="00B30CC6" w:rsidRPr="007716B4">
          <w:rPr>
            <w:rStyle w:val="Hyperlink"/>
            <w:noProof/>
          </w:rPr>
          <w:t>Table 12: Control Sequences</w:t>
        </w:r>
        <w:r w:rsidR="00B30CC6">
          <w:rPr>
            <w:noProof/>
            <w:webHidden/>
          </w:rPr>
          <w:tab/>
        </w:r>
        <w:r w:rsidR="00B30CC6">
          <w:rPr>
            <w:noProof/>
            <w:webHidden/>
          </w:rPr>
          <w:fldChar w:fldCharType="begin"/>
        </w:r>
        <w:r w:rsidR="00B30CC6">
          <w:rPr>
            <w:noProof/>
            <w:webHidden/>
          </w:rPr>
          <w:instrText xml:space="preserve"> PAGEREF _Toc84256340 \h </w:instrText>
        </w:r>
        <w:r w:rsidR="00B30CC6">
          <w:rPr>
            <w:noProof/>
            <w:webHidden/>
          </w:rPr>
        </w:r>
        <w:r w:rsidR="00B30CC6">
          <w:rPr>
            <w:noProof/>
            <w:webHidden/>
          </w:rPr>
          <w:fldChar w:fldCharType="separate"/>
        </w:r>
        <w:r w:rsidR="00225D8F">
          <w:rPr>
            <w:noProof/>
            <w:webHidden/>
          </w:rPr>
          <w:t>28</w:t>
        </w:r>
        <w:r w:rsidR="00B30CC6">
          <w:rPr>
            <w:noProof/>
            <w:webHidden/>
          </w:rPr>
          <w:fldChar w:fldCharType="end"/>
        </w:r>
      </w:hyperlink>
    </w:p>
    <w:p w14:paraId="2102EBA5" w14:textId="64154CCA"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341" w:history="1">
        <w:r w:rsidR="00B30CC6" w:rsidRPr="007716B4">
          <w:rPr>
            <w:rStyle w:val="Hyperlink"/>
            <w:noProof/>
          </w:rPr>
          <w:t>Table 13: Message Header</w:t>
        </w:r>
        <w:r w:rsidR="00B30CC6">
          <w:rPr>
            <w:noProof/>
            <w:webHidden/>
          </w:rPr>
          <w:tab/>
        </w:r>
        <w:r w:rsidR="00B30CC6">
          <w:rPr>
            <w:noProof/>
            <w:webHidden/>
          </w:rPr>
          <w:fldChar w:fldCharType="begin"/>
        </w:r>
        <w:r w:rsidR="00B30CC6">
          <w:rPr>
            <w:noProof/>
            <w:webHidden/>
          </w:rPr>
          <w:instrText xml:space="preserve"> PAGEREF _Toc84256341 \h </w:instrText>
        </w:r>
        <w:r w:rsidR="00B30CC6">
          <w:rPr>
            <w:noProof/>
            <w:webHidden/>
          </w:rPr>
        </w:r>
        <w:r w:rsidR="00B30CC6">
          <w:rPr>
            <w:noProof/>
            <w:webHidden/>
          </w:rPr>
          <w:fldChar w:fldCharType="separate"/>
        </w:r>
        <w:r w:rsidR="00225D8F">
          <w:rPr>
            <w:noProof/>
            <w:webHidden/>
          </w:rPr>
          <w:t>37</w:t>
        </w:r>
        <w:r w:rsidR="00B30CC6">
          <w:rPr>
            <w:noProof/>
            <w:webHidden/>
          </w:rPr>
          <w:fldChar w:fldCharType="end"/>
        </w:r>
      </w:hyperlink>
    </w:p>
    <w:p w14:paraId="0816E3CC" w14:textId="628D3E1D"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342" w:history="1">
        <w:r w:rsidR="00B30CC6" w:rsidRPr="007716B4">
          <w:rPr>
            <w:rStyle w:val="Hyperlink"/>
            <w:noProof/>
          </w:rPr>
          <w:t>Table 14: PID</w:t>
        </w:r>
        <w:r w:rsidR="00B30CC6">
          <w:rPr>
            <w:noProof/>
            <w:webHidden/>
          </w:rPr>
          <w:tab/>
        </w:r>
        <w:r w:rsidR="00B30CC6">
          <w:rPr>
            <w:noProof/>
            <w:webHidden/>
          </w:rPr>
          <w:fldChar w:fldCharType="begin"/>
        </w:r>
        <w:r w:rsidR="00B30CC6">
          <w:rPr>
            <w:noProof/>
            <w:webHidden/>
          </w:rPr>
          <w:instrText xml:space="preserve"> PAGEREF _Toc84256342 \h </w:instrText>
        </w:r>
        <w:r w:rsidR="00B30CC6">
          <w:rPr>
            <w:noProof/>
            <w:webHidden/>
          </w:rPr>
        </w:r>
        <w:r w:rsidR="00B30CC6">
          <w:rPr>
            <w:noProof/>
            <w:webHidden/>
          </w:rPr>
          <w:fldChar w:fldCharType="separate"/>
        </w:r>
        <w:r w:rsidR="00225D8F">
          <w:rPr>
            <w:noProof/>
            <w:webHidden/>
          </w:rPr>
          <w:t>38</w:t>
        </w:r>
        <w:r w:rsidR="00B30CC6">
          <w:rPr>
            <w:noProof/>
            <w:webHidden/>
          </w:rPr>
          <w:fldChar w:fldCharType="end"/>
        </w:r>
      </w:hyperlink>
    </w:p>
    <w:p w14:paraId="712DCE31" w14:textId="68A2BED6"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343" w:history="1">
        <w:r w:rsidR="00B30CC6" w:rsidRPr="007716B4">
          <w:rPr>
            <w:rStyle w:val="Hyperlink"/>
            <w:noProof/>
          </w:rPr>
          <w:t>Table 15: Segment Definitions</w:t>
        </w:r>
        <w:r w:rsidR="00B30CC6">
          <w:rPr>
            <w:noProof/>
            <w:webHidden/>
          </w:rPr>
          <w:tab/>
        </w:r>
        <w:r w:rsidR="00B30CC6">
          <w:rPr>
            <w:noProof/>
            <w:webHidden/>
          </w:rPr>
          <w:fldChar w:fldCharType="begin"/>
        </w:r>
        <w:r w:rsidR="00B30CC6">
          <w:rPr>
            <w:noProof/>
            <w:webHidden/>
          </w:rPr>
          <w:instrText xml:space="preserve"> PAGEREF _Toc84256343 \h </w:instrText>
        </w:r>
        <w:r w:rsidR="00B30CC6">
          <w:rPr>
            <w:noProof/>
            <w:webHidden/>
          </w:rPr>
        </w:r>
        <w:r w:rsidR="00B30CC6">
          <w:rPr>
            <w:noProof/>
            <w:webHidden/>
          </w:rPr>
          <w:fldChar w:fldCharType="separate"/>
        </w:r>
        <w:r w:rsidR="00225D8F">
          <w:rPr>
            <w:noProof/>
            <w:webHidden/>
          </w:rPr>
          <w:t>39</w:t>
        </w:r>
        <w:r w:rsidR="00B30CC6">
          <w:rPr>
            <w:noProof/>
            <w:webHidden/>
          </w:rPr>
          <w:fldChar w:fldCharType="end"/>
        </w:r>
      </w:hyperlink>
    </w:p>
    <w:p w14:paraId="054C19C7" w14:textId="38D90AF8"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344" w:history="1">
        <w:r w:rsidR="00B30CC6" w:rsidRPr="007716B4">
          <w:rPr>
            <w:rStyle w:val="Hyperlink"/>
            <w:noProof/>
          </w:rPr>
          <w:t>Table 16: RX1 Segment Definition</w:t>
        </w:r>
        <w:r w:rsidR="00B30CC6">
          <w:rPr>
            <w:noProof/>
            <w:webHidden/>
          </w:rPr>
          <w:tab/>
        </w:r>
        <w:r w:rsidR="00B30CC6">
          <w:rPr>
            <w:noProof/>
            <w:webHidden/>
          </w:rPr>
          <w:fldChar w:fldCharType="begin"/>
        </w:r>
        <w:r w:rsidR="00B30CC6">
          <w:rPr>
            <w:noProof/>
            <w:webHidden/>
          </w:rPr>
          <w:instrText xml:space="preserve"> PAGEREF _Toc84256344 \h </w:instrText>
        </w:r>
        <w:r w:rsidR="00B30CC6">
          <w:rPr>
            <w:noProof/>
            <w:webHidden/>
          </w:rPr>
        </w:r>
        <w:r w:rsidR="00B30CC6">
          <w:rPr>
            <w:noProof/>
            <w:webHidden/>
          </w:rPr>
          <w:fldChar w:fldCharType="separate"/>
        </w:r>
        <w:r w:rsidR="00225D8F">
          <w:rPr>
            <w:noProof/>
            <w:webHidden/>
          </w:rPr>
          <w:t>40</w:t>
        </w:r>
        <w:r w:rsidR="00B30CC6">
          <w:rPr>
            <w:noProof/>
            <w:webHidden/>
          </w:rPr>
          <w:fldChar w:fldCharType="end"/>
        </w:r>
      </w:hyperlink>
    </w:p>
    <w:p w14:paraId="53859107" w14:textId="3D08D9F6"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345" w:history="1">
        <w:r w:rsidR="00B30CC6" w:rsidRPr="007716B4">
          <w:rPr>
            <w:rStyle w:val="Hyperlink"/>
            <w:noProof/>
          </w:rPr>
          <w:t>Table 17: ZX1 Segment Definition</w:t>
        </w:r>
        <w:r w:rsidR="00B30CC6">
          <w:rPr>
            <w:noProof/>
            <w:webHidden/>
          </w:rPr>
          <w:tab/>
        </w:r>
        <w:r w:rsidR="00B30CC6">
          <w:rPr>
            <w:noProof/>
            <w:webHidden/>
          </w:rPr>
          <w:fldChar w:fldCharType="begin"/>
        </w:r>
        <w:r w:rsidR="00B30CC6">
          <w:rPr>
            <w:noProof/>
            <w:webHidden/>
          </w:rPr>
          <w:instrText xml:space="preserve"> PAGEREF _Toc84256345 \h </w:instrText>
        </w:r>
        <w:r w:rsidR="00B30CC6">
          <w:rPr>
            <w:noProof/>
            <w:webHidden/>
          </w:rPr>
        </w:r>
        <w:r w:rsidR="00B30CC6">
          <w:rPr>
            <w:noProof/>
            <w:webHidden/>
          </w:rPr>
          <w:fldChar w:fldCharType="separate"/>
        </w:r>
        <w:r w:rsidR="00225D8F">
          <w:rPr>
            <w:noProof/>
            <w:webHidden/>
          </w:rPr>
          <w:t>41</w:t>
        </w:r>
        <w:r w:rsidR="00B30CC6">
          <w:rPr>
            <w:noProof/>
            <w:webHidden/>
          </w:rPr>
          <w:fldChar w:fldCharType="end"/>
        </w:r>
      </w:hyperlink>
    </w:p>
    <w:p w14:paraId="46199A0D" w14:textId="3A868721"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346" w:history="1">
        <w:r w:rsidR="00B30CC6" w:rsidRPr="007716B4">
          <w:rPr>
            <w:rStyle w:val="Hyperlink"/>
            <w:noProof/>
          </w:rPr>
          <w:t>Table 18: General NTE Segment Definition</w:t>
        </w:r>
        <w:r w:rsidR="00B30CC6">
          <w:rPr>
            <w:noProof/>
            <w:webHidden/>
          </w:rPr>
          <w:tab/>
        </w:r>
        <w:r w:rsidR="00B30CC6">
          <w:rPr>
            <w:noProof/>
            <w:webHidden/>
          </w:rPr>
          <w:fldChar w:fldCharType="begin"/>
        </w:r>
        <w:r w:rsidR="00B30CC6">
          <w:rPr>
            <w:noProof/>
            <w:webHidden/>
          </w:rPr>
          <w:instrText xml:space="preserve"> PAGEREF _Toc84256346 \h </w:instrText>
        </w:r>
        <w:r w:rsidR="00B30CC6">
          <w:rPr>
            <w:noProof/>
            <w:webHidden/>
          </w:rPr>
        </w:r>
        <w:r w:rsidR="00B30CC6">
          <w:rPr>
            <w:noProof/>
            <w:webHidden/>
          </w:rPr>
          <w:fldChar w:fldCharType="separate"/>
        </w:r>
        <w:r w:rsidR="00225D8F">
          <w:rPr>
            <w:noProof/>
            <w:webHidden/>
          </w:rPr>
          <w:t>43</w:t>
        </w:r>
        <w:r w:rsidR="00B30CC6">
          <w:rPr>
            <w:noProof/>
            <w:webHidden/>
          </w:rPr>
          <w:fldChar w:fldCharType="end"/>
        </w:r>
      </w:hyperlink>
    </w:p>
    <w:p w14:paraId="5F37BCC3" w14:textId="145805F3"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347" w:history="1">
        <w:r w:rsidR="00B30CC6" w:rsidRPr="007716B4">
          <w:rPr>
            <w:rStyle w:val="Hyperlink"/>
            <w:noProof/>
          </w:rPr>
          <w:t>Table 19: NTE Segments Application Definition</w:t>
        </w:r>
        <w:r w:rsidR="00B30CC6">
          <w:rPr>
            <w:noProof/>
            <w:webHidden/>
          </w:rPr>
          <w:tab/>
        </w:r>
        <w:r w:rsidR="00B30CC6">
          <w:rPr>
            <w:noProof/>
            <w:webHidden/>
          </w:rPr>
          <w:fldChar w:fldCharType="begin"/>
        </w:r>
        <w:r w:rsidR="00B30CC6">
          <w:rPr>
            <w:noProof/>
            <w:webHidden/>
          </w:rPr>
          <w:instrText xml:space="preserve"> PAGEREF _Toc84256347 \h </w:instrText>
        </w:r>
        <w:r w:rsidR="00B30CC6">
          <w:rPr>
            <w:noProof/>
            <w:webHidden/>
          </w:rPr>
        </w:r>
        <w:r w:rsidR="00B30CC6">
          <w:rPr>
            <w:noProof/>
            <w:webHidden/>
          </w:rPr>
          <w:fldChar w:fldCharType="separate"/>
        </w:r>
        <w:r w:rsidR="00225D8F">
          <w:rPr>
            <w:noProof/>
            <w:webHidden/>
          </w:rPr>
          <w:t>43</w:t>
        </w:r>
        <w:r w:rsidR="00B30CC6">
          <w:rPr>
            <w:noProof/>
            <w:webHidden/>
          </w:rPr>
          <w:fldChar w:fldCharType="end"/>
        </w:r>
      </w:hyperlink>
    </w:p>
    <w:p w14:paraId="78516F16" w14:textId="74A0C4DA"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348" w:history="1">
        <w:r w:rsidR="00B30CC6" w:rsidRPr="007716B4">
          <w:rPr>
            <w:rStyle w:val="Hyperlink"/>
            <w:noProof/>
          </w:rPr>
          <w:t>Table 20: NTE Segment: Set ID=1</w:t>
        </w:r>
        <w:r w:rsidR="00B30CC6">
          <w:rPr>
            <w:noProof/>
            <w:webHidden/>
          </w:rPr>
          <w:tab/>
        </w:r>
        <w:r w:rsidR="00B30CC6">
          <w:rPr>
            <w:noProof/>
            <w:webHidden/>
          </w:rPr>
          <w:fldChar w:fldCharType="begin"/>
        </w:r>
        <w:r w:rsidR="00B30CC6">
          <w:rPr>
            <w:noProof/>
            <w:webHidden/>
          </w:rPr>
          <w:instrText xml:space="preserve"> PAGEREF _Toc84256348 \h </w:instrText>
        </w:r>
        <w:r w:rsidR="00B30CC6">
          <w:rPr>
            <w:noProof/>
            <w:webHidden/>
          </w:rPr>
        </w:r>
        <w:r w:rsidR="00B30CC6">
          <w:rPr>
            <w:noProof/>
            <w:webHidden/>
          </w:rPr>
          <w:fldChar w:fldCharType="separate"/>
        </w:r>
        <w:r w:rsidR="00225D8F">
          <w:rPr>
            <w:noProof/>
            <w:webHidden/>
          </w:rPr>
          <w:t>44</w:t>
        </w:r>
        <w:r w:rsidR="00B30CC6">
          <w:rPr>
            <w:noProof/>
            <w:webHidden/>
          </w:rPr>
          <w:fldChar w:fldCharType="end"/>
        </w:r>
      </w:hyperlink>
    </w:p>
    <w:p w14:paraId="671F8E8F" w14:textId="41FA52AE"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349" w:history="1">
        <w:r w:rsidR="00B30CC6" w:rsidRPr="007716B4">
          <w:rPr>
            <w:rStyle w:val="Hyperlink"/>
            <w:noProof/>
          </w:rPr>
          <w:t>Table 21: NTE Segment: Set ID=2</w:t>
        </w:r>
        <w:r w:rsidR="00B30CC6">
          <w:rPr>
            <w:noProof/>
            <w:webHidden/>
          </w:rPr>
          <w:tab/>
        </w:r>
        <w:r w:rsidR="00B30CC6">
          <w:rPr>
            <w:noProof/>
            <w:webHidden/>
          </w:rPr>
          <w:fldChar w:fldCharType="begin"/>
        </w:r>
        <w:r w:rsidR="00B30CC6">
          <w:rPr>
            <w:noProof/>
            <w:webHidden/>
          </w:rPr>
          <w:instrText xml:space="preserve"> PAGEREF _Toc84256349 \h </w:instrText>
        </w:r>
        <w:r w:rsidR="00B30CC6">
          <w:rPr>
            <w:noProof/>
            <w:webHidden/>
          </w:rPr>
        </w:r>
        <w:r w:rsidR="00B30CC6">
          <w:rPr>
            <w:noProof/>
            <w:webHidden/>
          </w:rPr>
          <w:fldChar w:fldCharType="separate"/>
        </w:r>
        <w:r w:rsidR="00225D8F">
          <w:rPr>
            <w:noProof/>
            <w:webHidden/>
          </w:rPr>
          <w:t>45</w:t>
        </w:r>
        <w:r w:rsidR="00B30CC6">
          <w:rPr>
            <w:noProof/>
            <w:webHidden/>
          </w:rPr>
          <w:fldChar w:fldCharType="end"/>
        </w:r>
      </w:hyperlink>
    </w:p>
    <w:p w14:paraId="40ACEF9F" w14:textId="0910A3ED"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350" w:history="1">
        <w:r w:rsidR="00B30CC6" w:rsidRPr="007716B4">
          <w:rPr>
            <w:rStyle w:val="Hyperlink"/>
            <w:noProof/>
          </w:rPr>
          <w:t>Table 22: NTE Segment: Set ID=3</w:t>
        </w:r>
        <w:r w:rsidR="00B30CC6">
          <w:rPr>
            <w:noProof/>
            <w:webHidden/>
          </w:rPr>
          <w:tab/>
        </w:r>
        <w:r w:rsidR="00B30CC6">
          <w:rPr>
            <w:noProof/>
            <w:webHidden/>
          </w:rPr>
          <w:fldChar w:fldCharType="begin"/>
        </w:r>
        <w:r w:rsidR="00B30CC6">
          <w:rPr>
            <w:noProof/>
            <w:webHidden/>
          </w:rPr>
          <w:instrText xml:space="preserve"> PAGEREF _Toc84256350 \h </w:instrText>
        </w:r>
        <w:r w:rsidR="00B30CC6">
          <w:rPr>
            <w:noProof/>
            <w:webHidden/>
          </w:rPr>
        </w:r>
        <w:r w:rsidR="00B30CC6">
          <w:rPr>
            <w:noProof/>
            <w:webHidden/>
          </w:rPr>
          <w:fldChar w:fldCharType="separate"/>
        </w:r>
        <w:r w:rsidR="00225D8F">
          <w:rPr>
            <w:noProof/>
            <w:webHidden/>
          </w:rPr>
          <w:t>45</w:t>
        </w:r>
        <w:r w:rsidR="00B30CC6">
          <w:rPr>
            <w:noProof/>
            <w:webHidden/>
          </w:rPr>
          <w:fldChar w:fldCharType="end"/>
        </w:r>
      </w:hyperlink>
    </w:p>
    <w:p w14:paraId="45718146" w14:textId="25C4FFC2"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351" w:history="1">
        <w:r w:rsidR="00B30CC6" w:rsidRPr="007716B4">
          <w:rPr>
            <w:rStyle w:val="Hyperlink"/>
            <w:noProof/>
          </w:rPr>
          <w:t>Table 23: NTE Segment: Set ID=4</w:t>
        </w:r>
        <w:r w:rsidR="00B30CC6">
          <w:rPr>
            <w:noProof/>
            <w:webHidden/>
          </w:rPr>
          <w:tab/>
        </w:r>
        <w:r w:rsidR="00B30CC6">
          <w:rPr>
            <w:noProof/>
            <w:webHidden/>
          </w:rPr>
          <w:fldChar w:fldCharType="begin"/>
        </w:r>
        <w:r w:rsidR="00B30CC6">
          <w:rPr>
            <w:noProof/>
            <w:webHidden/>
          </w:rPr>
          <w:instrText xml:space="preserve"> PAGEREF _Toc84256351 \h </w:instrText>
        </w:r>
        <w:r w:rsidR="00B30CC6">
          <w:rPr>
            <w:noProof/>
            <w:webHidden/>
          </w:rPr>
        </w:r>
        <w:r w:rsidR="00B30CC6">
          <w:rPr>
            <w:noProof/>
            <w:webHidden/>
          </w:rPr>
          <w:fldChar w:fldCharType="separate"/>
        </w:r>
        <w:r w:rsidR="00225D8F">
          <w:rPr>
            <w:noProof/>
            <w:webHidden/>
          </w:rPr>
          <w:t>46</w:t>
        </w:r>
        <w:r w:rsidR="00B30CC6">
          <w:rPr>
            <w:noProof/>
            <w:webHidden/>
          </w:rPr>
          <w:fldChar w:fldCharType="end"/>
        </w:r>
      </w:hyperlink>
    </w:p>
    <w:p w14:paraId="2E794474" w14:textId="0A67D251"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352" w:history="1">
        <w:r w:rsidR="00B30CC6" w:rsidRPr="007716B4">
          <w:rPr>
            <w:rStyle w:val="Hyperlink"/>
            <w:noProof/>
          </w:rPr>
          <w:t>Table 24: NTE Segment: Set ID=5</w:t>
        </w:r>
        <w:r w:rsidR="00B30CC6">
          <w:rPr>
            <w:noProof/>
            <w:webHidden/>
          </w:rPr>
          <w:tab/>
        </w:r>
        <w:r w:rsidR="00B30CC6">
          <w:rPr>
            <w:noProof/>
            <w:webHidden/>
          </w:rPr>
          <w:fldChar w:fldCharType="begin"/>
        </w:r>
        <w:r w:rsidR="00B30CC6">
          <w:rPr>
            <w:noProof/>
            <w:webHidden/>
          </w:rPr>
          <w:instrText xml:space="preserve"> PAGEREF _Toc84256352 \h </w:instrText>
        </w:r>
        <w:r w:rsidR="00B30CC6">
          <w:rPr>
            <w:noProof/>
            <w:webHidden/>
          </w:rPr>
        </w:r>
        <w:r w:rsidR="00B30CC6">
          <w:rPr>
            <w:noProof/>
            <w:webHidden/>
          </w:rPr>
          <w:fldChar w:fldCharType="separate"/>
        </w:r>
        <w:r w:rsidR="00225D8F">
          <w:rPr>
            <w:noProof/>
            <w:webHidden/>
          </w:rPr>
          <w:t>46</w:t>
        </w:r>
        <w:r w:rsidR="00B30CC6">
          <w:rPr>
            <w:noProof/>
            <w:webHidden/>
          </w:rPr>
          <w:fldChar w:fldCharType="end"/>
        </w:r>
      </w:hyperlink>
    </w:p>
    <w:p w14:paraId="7D43F0CD" w14:textId="2541902A"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353" w:history="1">
        <w:r w:rsidR="00B30CC6" w:rsidRPr="007716B4">
          <w:rPr>
            <w:rStyle w:val="Hyperlink"/>
            <w:noProof/>
          </w:rPr>
          <w:t>Table 25: Multi Rx Information Data Fields</w:t>
        </w:r>
        <w:r w:rsidR="00B30CC6">
          <w:rPr>
            <w:noProof/>
            <w:webHidden/>
          </w:rPr>
          <w:tab/>
        </w:r>
        <w:r w:rsidR="00B30CC6">
          <w:rPr>
            <w:noProof/>
            <w:webHidden/>
          </w:rPr>
          <w:fldChar w:fldCharType="begin"/>
        </w:r>
        <w:r w:rsidR="00B30CC6">
          <w:rPr>
            <w:noProof/>
            <w:webHidden/>
          </w:rPr>
          <w:instrText xml:space="preserve"> PAGEREF _Toc84256353 \h </w:instrText>
        </w:r>
        <w:r w:rsidR="00B30CC6">
          <w:rPr>
            <w:noProof/>
            <w:webHidden/>
          </w:rPr>
        </w:r>
        <w:r w:rsidR="00B30CC6">
          <w:rPr>
            <w:noProof/>
            <w:webHidden/>
          </w:rPr>
          <w:fldChar w:fldCharType="separate"/>
        </w:r>
        <w:r w:rsidR="00225D8F">
          <w:rPr>
            <w:noProof/>
            <w:webHidden/>
          </w:rPr>
          <w:t>46</w:t>
        </w:r>
        <w:r w:rsidR="00B30CC6">
          <w:rPr>
            <w:noProof/>
            <w:webHidden/>
          </w:rPr>
          <w:fldChar w:fldCharType="end"/>
        </w:r>
      </w:hyperlink>
    </w:p>
    <w:p w14:paraId="3279E06F" w14:textId="5FA37962"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354" w:history="1">
        <w:r w:rsidR="00B30CC6" w:rsidRPr="007716B4">
          <w:rPr>
            <w:rStyle w:val="Hyperlink"/>
            <w:noProof/>
          </w:rPr>
          <w:t>Table 26: NTE Segment: Set ID=6</w:t>
        </w:r>
        <w:r w:rsidR="00B30CC6">
          <w:rPr>
            <w:noProof/>
            <w:webHidden/>
          </w:rPr>
          <w:tab/>
        </w:r>
        <w:r w:rsidR="00B30CC6">
          <w:rPr>
            <w:noProof/>
            <w:webHidden/>
          </w:rPr>
          <w:fldChar w:fldCharType="begin"/>
        </w:r>
        <w:r w:rsidR="00B30CC6">
          <w:rPr>
            <w:noProof/>
            <w:webHidden/>
          </w:rPr>
          <w:instrText xml:space="preserve"> PAGEREF _Toc84256354 \h </w:instrText>
        </w:r>
        <w:r w:rsidR="00B30CC6">
          <w:rPr>
            <w:noProof/>
            <w:webHidden/>
          </w:rPr>
        </w:r>
        <w:r w:rsidR="00B30CC6">
          <w:rPr>
            <w:noProof/>
            <w:webHidden/>
          </w:rPr>
          <w:fldChar w:fldCharType="separate"/>
        </w:r>
        <w:r w:rsidR="00225D8F">
          <w:rPr>
            <w:noProof/>
            <w:webHidden/>
          </w:rPr>
          <w:t>47</w:t>
        </w:r>
        <w:r w:rsidR="00B30CC6">
          <w:rPr>
            <w:noProof/>
            <w:webHidden/>
          </w:rPr>
          <w:fldChar w:fldCharType="end"/>
        </w:r>
      </w:hyperlink>
    </w:p>
    <w:p w14:paraId="08A3D4D3" w14:textId="1B039121"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355" w:history="1">
        <w:r w:rsidR="00B30CC6" w:rsidRPr="007716B4">
          <w:rPr>
            <w:rStyle w:val="Hyperlink"/>
            <w:noProof/>
          </w:rPr>
          <w:t>Table 27: NTE Segment: Set ID=7</w:t>
        </w:r>
        <w:r w:rsidR="00B30CC6">
          <w:rPr>
            <w:noProof/>
            <w:webHidden/>
          </w:rPr>
          <w:tab/>
        </w:r>
        <w:r w:rsidR="00B30CC6">
          <w:rPr>
            <w:noProof/>
            <w:webHidden/>
          </w:rPr>
          <w:fldChar w:fldCharType="begin"/>
        </w:r>
        <w:r w:rsidR="00B30CC6">
          <w:rPr>
            <w:noProof/>
            <w:webHidden/>
          </w:rPr>
          <w:instrText xml:space="preserve"> PAGEREF _Toc84256355 \h </w:instrText>
        </w:r>
        <w:r w:rsidR="00B30CC6">
          <w:rPr>
            <w:noProof/>
            <w:webHidden/>
          </w:rPr>
        </w:r>
        <w:r w:rsidR="00B30CC6">
          <w:rPr>
            <w:noProof/>
            <w:webHidden/>
          </w:rPr>
          <w:fldChar w:fldCharType="separate"/>
        </w:r>
        <w:r w:rsidR="00225D8F">
          <w:rPr>
            <w:noProof/>
            <w:webHidden/>
          </w:rPr>
          <w:t>47</w:t>
        </w:r>
        <w:r w:rsidR="00B30CC6">
          <w:rPr>
            <w:noProof/>
            <w:webHidden/>
          </w:rPr>
          <w:fldChar w:fldCharType="end"/>
        </w:r>
      </w:hyperlink>
    </w:p>
    <w:p w14:paraId="1028559B" w14:textId="16274DAC"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356" w:history="1">
        <w:r w:rsidR="00B30CC6" w:rsidRPr="007716B4">
          <w:rPr>
            <w:rStyle w:val="Hyperlink"/>
            <w:noProof/>
          </w:rPr>
          <w:t>Table 28: NTE Segment: Set ID=8</w:t>
        </w:r>
        <w:r w:rsidR="00B30CC6">
          <w:rPr>
            <w:noProof/>
            <w:webHidden/>
          </w:rPr>
          <w:tab/>
        </w:r>
        <w:r w:rsidR="00B30CC6">
          <w:rPr>
            <w:noProof/>
            <w:webHidden/>
          </w:rPr>
          <w:fldChar w:fldCharType="begin"/>
        </w:r>
        <w:r w:rsidR="00B30CC6">
          <w:rPr>
            <w:noProof/>
            <w:webHidden/>
          </w:rPr>
          <w:instrText xml:space="preserve"> PAGEREF _Toc84256356 \h </w:instrText>
        </w:r>
        <w:r w:rsidR="00B30CC6">
          <w:rPr>
            <w:noProof/>
            <w:webHidden/>
          </w:rPr>
        </w:r>
        <w:r w:rsidR="00B30CC6">
          <w:rPr>
            <w:noProof/>
            <w:webHidden/>
          </w:rPr>
          <w:fldChar w:fldCharType="separate"/>
        </w:r>
        <w:r w:rsidR="00225D8F">
          <w:rPr>
            <w:noProof/>
            <w:webHidden/>
          </w:rPr>
          <w:t>48</w:t>
        </w:r>
        <w:r w:rsidR="00B30CC6">
          <w:rPr>
            <w:noProof/>
            <w:webHidden/>
          </w:rPr>
          <w:fldChar w:fldCharType="end"/>
        </w:r>
      </w:hyperlink>
    </w:p>
    <w:p w14:paraId="7668E290" w14:textId="0B9684DE"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357" w:history="1">
        <w:r w:rsidR="00B30CC6" w:rsidRPr="007716B4">
          <w:rPr>
            <w:rStyle w:val="Hyperlink"/>
            <w:noProof/>
          </w:rPr>
          <w:t>Table 29: Additional Address Information Data Fields</w:t>
        </w:r>
        <w:r w:rsidR="00B30CC6">
          <w:rPr>
            <w:noProof/>
            <w:webHidden/>
          </w:rPr>
          <w:tab/>
        </w:r>
        <w:r w:rsidR="00B30CC6">
          <w:rPr>
            <w:noProof/>
            <w:webHidden/>
          </w:rPr>
          <w:fldChar w:fldCharType="begin"/>
        </w:r>
        <w:r w:rsidR="00B30CC6">
          <w:rPr>
            <w:noProof/>
            <w:webHidden/>
          </w:rPr>
          <w:instrText xml:space="preserve"> PAGEREF _Toc84256357 \h </w:instrText>
        </w:r>
        <w:r w:rsidR="00B30CC6">
          <w:rPr>
            <w:noProof/>
            <w:webHidden/>
          </w:rPr>
        </w:r>
        <w:r w:rsidR="00B30CC6">
          <w:rPr>
            <w:noProof/>
            <w:webHidden/>
          </w:rPr>
          <w:fldChar w:fldCharType="separate"/>
        </w:r>
        <w:r w:rsidR="00225D8F">
          <w:rPr>
            <w:noProof/>
            <w:webHidden/>
          </w:rPr>
          <w:t>48</w:t>
        </w:r>
        <w:r w:rsidR="00B30CC6">
          <w:rPr>
            <w:noProof/>
            <w:webHidden/>
          </w:rPr>
          <w:fldChar w:fldCharType="end"/>
        </w:r>
      </w:hyperlink>
    </w:p>
    <w:p w14:paraId="30C8A48D" w14:textId="038F49C8"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358" w:history="1">
        <w:r w:rsidR="00B30CC6" w:rsidRPr="007716B4">
          <w:rPr>
            <w:rStyle w:val="Hyperlink"/>
            <w:noProof/>
          </w:rPr>
          <w:t>Table 30: NTE Segment: Set ID=11</w:t>
        </w:r>
        <w:r w:rsidR="00B30CC6">
          <w:rPr>
            <w:noProof/>
            <w:webHidden/>
          </w:rPr>
          <w:tab/>
        </w:r>
        <w:r w:rsidR="00B30CC6">
          <w:rPr>
            <w:noProof/>
            <w:webHidden/>
          </w:rPr>
          <w:fldChar w:fldCharType="begin"/>
        </w:r>
        <w:r w:rsidR="00B30CC6">
          <w:rPr>
            <w:noProof/>
            <w:webHidden/>
          </w:rPr>
          <w:instrText xml:space="preserve"> PAGEREF _Toc84256358 \h </w:instrText>
        </w:r>
        <w:r w:rsidR="00B30CC6">
          <w:rPr>
            <w:noProof/>
            <w:webHidden/>
          </w:rPr>
        </w:r>
        <w:r w:rsidR="00B30CC6">
          <w:rPr>
            <w:noProof/>
            <w:webHidden/>
          </w:rPr>
          <w:fldChar w:fldCharType="separate"/>
        </w:r>
        <w:r w:rsidR="00225D8F">
          <w:rPr>
            <w:noProof/>
            <w:webHidden/>
          </w:rPr>
          <w:t>49</w:t>
        </w:r>
        <w:r w:rsidR="00B30CC6">
          <w:rPr>
            <w:noProof/>
            <w:webHidden/>
          </w:rPr>
          <w:fldChar w:fldCharType="end"/>
        </w:r>
      </w:hyperlink>
    </w:p>
    <w:p w14:paraId="1C5D80FA" w14:textId="5B0F708E"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359" w:history="1">
        <w:r w:rsidR="00B30CC6" w:rsidRPr="007716B4">
          <w:rPr>
            <w:rStyle w:val="Hyperlink"/>
            <w:noProof/>
          </w:rPr>
          <w:t>Table 31: MSA Acknowledgment Segment Definition</w:t>
        </w:r>
        <w:r w:rsidR="00B30CC6">
          <w:rPr>
            <w:noProof/>
            <w:webHidden/>
          </w:rPr>
          <w:tab/>
        </w:r>
        <w:r w:rsidR="00B30CC6">
          <w:rPr>
            <w:noProof/>
            <w:webHidden/>
          </w:rPr>
          <w:fldChar w:fldCharType="begin"/>
        </w:r>
        <w:r w:rsidR="00B30CC6">
          <w:rPr>
            <w:noProof/>
            <w:webHidden/>
          </w:rPr>
          <w:instrText xml:space="preserve"> PAGEREF _Toc84256359 \h </w:instrText>
        </w:r>
        <w:r w:rsidR="00B30CC6">
          <w:rPr>
            <w:noProof/>
            <w:webHidden/>
          </w:rPr>
        </w:r>
        <w:r w:rsidR="00B30CC6">
          <w:rPr>
            <w:noProof/>
            <w:webHidden/>
          </w:rPr>
          <w:fldChar w:fldCharType="separate"/>
        </w:r>
        <w:r w:rsidR="00225D8F">
          <w:rPr>
            <w:noProof/>
            <w:webHidden/>
          </w:rPr>
          <w:t>50</w:t>
        </w:r>
        <w:r w:rsidR="00B30CC6">
          <w:rPr>
            <w:noProof/>
            <w:webHidden/>
          </w:rPr>
          <w:fldChar w:fldCharType="end"/>
        </w:r>
      </w:hyperlink>
    </w:p>
    <w:p w14:paraId="4A29C2CC" w14:textId="7FC46B66"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360" w:history="1">
        <w:r w:rsidR="00B30CC6" w:rsidRPr="007716B4">
          <w:rPr>
            <w:rStyle w:val="Hyperlink"/>
            <w:noProof/>
          </w:rPr>
          <w:t>Table 32: MSA Batch Transmission Definition</w:t>
        </w:r>
        <w:r w:rsidR="00B30CC6">
          <w:rPr>
            <w:noProof/>
            <w:webHidden/>
          </w:rPr>
          <w:tab/>
        </w:r>
        <w:r w:rsidR="00B30CC6">
          <w:rPr>
            <w:noProof/>
            <w:webHidden/>
          </w:rPr>
          <w:fldChar w:fldCharType="begin"/>
        </w:r>
        <w:r w:rsidR="00B30CC6">
          <w:rPr>
            <w:noProof/>
            <w:webHidden/>
          </w:rPr>
          <w:instrText xml:space="preserve"> PAGEREF _Toc84256360 \h </w:instrText>
        </w:r>
        <w:r w:rsidR="00B30CC6">
          <w:rPr>
            <w:noProof/>
            <w:webHidden/>
          </w:rPr>
        </w:r>
        <w:r w:rsidR="00B30CC6">
          <w:rPr>
            <w:noProof/>
            <w:webHidden/>
          </w:rPr>
          <w:fldChar w:fldCharType="separate"/>
        </w:r>
        <w:r w:rsidR="00225D8F">
          <w:rPr>
            <w:noProof/>
            <w:webHidden/>
          </w:rPr>
          <w:t>52</w:t>
        </w:r>
        <w:r w:rsidR="00B30CC6">
          <w:rPr>
            <w:noProof/>
            <w:webHidden/>
          </w:rPr>
          <w:fldChar w:fldCharType="end"/>
        </w:r>
      </w:hyperlink>
    </w:p>
    <w:p w14:paraId="3F22ECFE" w14:textId="50AF3A9E"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361" w:history="1">
        <w:r w:rsidR="00B30CC6" w:rsidRPr="007716B4">
          <w:rPr>
            <w:rStyle w:val="Hyperlink"/>
            <w:noProof/>
          </w:rPr>
          <w:t>Table 33: QRD Segment Definition</w:t>
        </w:r>
        <w:r w:rsidR="00B30CC6">
          <w:rPr>
            <w:noProof/>
            <w:webHidden/>
          </w:rPr>
          <w:tab/>
        </w:r>
        <w:r w:rsidR="00B30CC6">
          <w:rPr>
            <w:noProof/>
            <w:webHidden/>
          </w:rPr>
          <w:fldChar w:fldCharType="begin"/>
        </w:r>
        <w:r w:rsidR="00B30CC6">
          <w:rPr>
            <w:noProof/>
            <w:webHidden/>
          </w:rPr>
          <w:instrText xml:space="preserve"> PAGEREF _Toc84256361 \h </w:instrText>
        </w:r>
        <w:r w:rsidR="00B30CC6">
          <w:rPr>
            <w:noProof/>
            <w:webHidden/>
          </w:rPr>
        </w:r>
        <w:r w:rsidR="00B30CC6">
          <w:rPr>
            <w:noProof/>
            <w:webHidden/>
          </w:rPr>
          <w:fldChar w:fldCharType="separate"/>
        </w:r>
        <w:r w:rsidR="00225D8F">
          <w:rPr>
            <w:noProof/>
            <w:webHidden/>
          </w:rPr>
          <w:t>53</w:t>
        </w:r>
        <w:r w:rsidR="00B30CC6">
          <w:rPr>
            <w:noProof/>
            <w:webHidden/>
          </w:rPr>
          <w:fldChar w:fldCharType="end"/>
        </w:r>
      </w:hyperlink>
    </w:p>
    <w:p w14:paraId="39EAA0CB" w14:textId="643283A5"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362" w:history="1">
        <w:r w:rsidR="00B30CC6" w:rsidRPr="007716B4">
          <w:rPr>
            <w:rStyle w:val="Hyperlink"/>
            <w:noProof/>
          </w:rPr>
          <w:t>Table 34: Vendor Response NTE Segment=99</w:t>
        </w:r>
        <w:r w:rsidR="00B30CC6">
          <w:rPr>
            <w:noProof/>
            <w:webHidden/>
          </w:rPr>
          <w:tab/>
        </w:r>
        <w:r w:rsidR="00B30CC6">
          <w:rPr>
            <w:noProof/>
            <w:webHidden/>
          </w:rPr>
          <w:fldChar w:fldCharType="begin"/>
        </w:r>
        <w:r w:rsidR="00B30CC6">
          <w:rPr>
            <w:noProof/>
            <w:webHidden/>
          </w:rPr>
          <w:instrText xml:space="preserve"> PAGEREF _Toc84256362 \h </w:instrText>
        </w:r>
        <w:r w:rsidR="00B30CC6">
          <w:rPr>
            <w:noProof/>
            <w:webHidden/>
          </w:rPr>
        </w:r>
        <w:r w:rsidR="00B30CC6">
          <w:rPr>
            <w:noProof/>
            <w:webHidden/>
          </w:rPr>
          <w:fldChar w:fldCharType="separate"/>
        </w:r>
        <w:r w:rsidR="00225D8F">
          <w:rPr>
            <w:noProof/>
            <w:webHidden/>
          </w:rPr>
          <w:t>54</w:t>
        </w:r>
        <w:r w:rsidR="00B30CC6">
          <w:rPr>
            <w:noProof/>
            <w:webHidden/>
          </w:rPr>
          <w:fldChar w:fldCharType="end"/>
        </w:r>
      </w:hyperlink>
    </w:p>
    <w:p w14:paraId="79276163" w14:textId="418CAF1A"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363" w:history="1">
        <w:r w:rsidR="00B30CC6" w:rsidRPr="007716B4">
          <w:rPr>
            <w:rStyle w:val="Hyperlink"/>
            <w:noProof/>
          </w:rPr>
          <w:t>Table 35: Vendor Ancillary Data NTE Segment=100</w:t>
        </w:r>
        <w:r w:rsidR="00B30CC6">
          <w:rPr>
            <w:noProof/>
            <w:webHidden/>
          </w:rPr>
          <w:tab/>
        </w:r>
        <w:r w:rsidR="00B30CC6">
          <w:rPr>
            <w:noProof/>
            <w:webHidden/>
          </w:rPr>
          <w:fldChar w:fldCharType="begin"/>
        </w:r>
        <w:r w:rsidR="00B30CC6">
          <w:rPr>
            <w:noProof/>
            <w:webHidden/>
          </w:rPr>
          <w:instrText xml:space="preserve"> PAGEREF _Toc84256363 \h </w:instrText>
        </w:r>
        <w:r w:rsidR="00B30CC6">
          <w:rPr>
            <w:noProof/>
            <w:webHidden/>
          </w:rPr>
        </w:r>
        <w:r w:rsidR="00B30CC6">
          <w:rPr>
            <w:noProof/>
            <w:webHidden/>
          </w:rPr>
          <w:fldChar w:fldCharType="separate"/>
        </w:r>
        <w:r w:rsidR="00225D8F">
          <w:rPr>
            <w:noProof/>
            <w:webHidden/>
          </w:rPr>
          <w:t>56</w:t>
        </w:r>
        <w:r w:rsidR="00B30CC6">
          <w:rPr>
            <w:noProof/>
            <w:webHidden/>
          </w:rPr>
          <w:fldChar w:fldCharType="end"/>
        </w:r>
      </w:hyperlink>
    </w:p>
    <w:p w14:paraId="76D00467" w14:textId="50862ACC"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364" w:history="1">
        <w:r w:rsidR="00B30CC6" w:rsidRPr="007716B4">
          <w:rPr>
            <w:rStyle w:val="Hyperlink"/>
            <w:noProof/>
          </w:rPr>
          <w:t>Table 36: Key Terms</w:t>
        </w:r>
        <w:r w:rsidR="00B30CC6">
          <w:rPr>
            <w:noProof/>
            <w:webHidden/>
          </w:rPr>
          <w:tab/>
        </w:r>
        <w:r w:rsidR="00B30CC6">
          <w:rPr>
            <w:noProof/>
            <w:webHidden/>
          </w:rPr>
          <w:fldChar w:fldCharType="begin"/>
        </w:r>
        <w:r w:rsidR="00B30CC6">
          <w:rPr>
            <w:noProof/>
            <w:webHidden/>
          </w:rPr>
          <w:instrText xml:space="preserve"> PAGEREF _Toc84256364 \h </w:instrText>
        </w:r>
        <w:r w:rsidR="00B30CC6">
          <w:rPr>
            <w:noProof/>
            <w:webHidden/>
          </w:rPr>
        </w:r>
        <w:r w:rsidR="00B30CC6">
          <w:rPr>
            <w:noProof/>
            <w:webHidden/>
          </w:rPr>
          <w:fldChar w:fldCharType="separate"/>
        </w:r>
        <w:r w:rsidR="00225D8F">
          <w:rPr>
            <w:noProof/>
            <w:webHidden/>
          </w:rPr>
          <w:t>1</w:t>
        </w:r>
        <w:r w:rsidR="00B30CC6">
          <w:rPr>
            <w:noProof/>
            <w:webHidden/>
          </w:rPr>
          <w:fldChar w:fldCharType="end"/>
        </w:r>
      </w:hyperlink>
    </w:p>
    <w:p w14:paraId="2545E3EC" w14:textId="0657CA4B"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365" w:history="1">
        <w:r w:rsidR="00B30CC6" w:rsidRPr="007716B4">
          <w:rPr>
            <w:rStyle w:val="Hyperlink"/>
            <w:noProof/>
          </w:rPr>
          <w:t>Table 37: MSH – Message Header Segment – Required Segment</w:t>
        </w:r>
        <w:r w:rsidR="00B30CC6">
          <w:rPr>
            <w:noProof/>
            <w:webHidden/>
          </w:rPr>
          <w:tab/>
        </w:r>
        <w:r w:rsidR="00B30CC6">
          <w:rPr>
            <w:noProof/>
            <w:webHidden/>
          </w:rPr>
          <w:fldChar w:fldCharType="begin"/>
        </w:r>
        <w:r w:rsidR="00B30CC6">
          <w:rPr>
            <w:noProof/>
            <w:webHidden/>
          </w:rPr>
          <w:instrText xml:space="preserve"> PAGEREF _Toc84256365 \h </w:instrText>
        </w:r>
        <w:r w:rsidR="00B30CC6">
          <w:rPr>
            <w:noProof/>
            <w:webHidden/>
          </w:rPr>
        </w:r>
        <w:r w:rsidR="00B30CC6">
          <w:rPr>
            <w:noProof/>
            <w:webHidden/>
          </w:rPr>
          <w:fldChar w:fldCharType="separate"/>
        </w:r>
        <w:r w:rsidR="00225D8F">
          <w:rPr>
            <w:noProof/>
            <w:webHidden/>
          </w:rPr>
          <w:t>7</w:t>
        </w:r>
        <w:r w:rsidR="00B30CC6">
          <w:rPr>
            <w:noProof/>
            <w:webHidden/>
          </w:rPr>
          <w:fldChar w:fldCharType="end"/>
        </w:r>
      </w:hyperlink>
    </w:p>
    <w:p w14:paraId="05459BFF" w14:textId="7FE3C7E3"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366" w:history="1">
        <w:r w:rsidR="00B30CC6" w:rsidRPr="007716B4">
          <w:rPr>
            <w:rStyle w:val="Hyperlink"/>
            <w:noProof/>
          </w:rPr>
          <w:t>Table 38: MFE – Master File Entry Segment – Required segment</w:t>
        </w:r>
        <w:r w:rsidR="00B30CC6">
          <w:rPr>
            <w:noProof/>
            <w:webHidden/>
          </w:rPr>
          <w:tab/>
        </w:r>
        <w:r w:rsidR="00B30CC6">
          <w:rPr>
            <w:noProof/>
            <w:webHidden/>
          </w:rPr>
          <w:fldChar w:fldCharType="begin"/>
        </w:r>
        <w:r w:rsidR="00B30CC6">
          <w:rPr>
            <w:noProof/>
            <w:webHidden/>
          </w:rPr>
          <w:instrText xml:space="preserve"> PAGEREF _Toc84256366 \h </w:instrText>
        </w:r>
        <w:r w:rsidR="00B30CC6">
          <w:rPr>
            <w:noProof/>
            <w:webHidden/>
          </w:rPr>
        </w:r>
        <w:r w:rsidR="00B30CC6">
          <w:rPr>
            <w:noProof/>
            <w:webHidden/>
          </w:rPr>
          <w:fldChar w:fldCharType="separate"/>
        </w:r>
        <w:r w:rsidR="00225D8F">
          <w:rPr>
            <w:noProof/>
            <w:webHidden/>
          </w:rPr>
          <w:t>8</w:t>
        </w:r>
        <w:r w:rsidR="00B30CC6">
          <w:rPr>
            <w:noProof/>
            <w:webHidden/>
          </w:rPr>
          <w:fldChar w:fldCharType="end"/>
        </w:r>
      </w:hyperlink>
    </w:p>
    <w:p w14:paraId="5A7E2F25" w14:textId="0153335B"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367" w:history="1">
        <w:r w:rsidR="00B30CC6" w:rsidRPr="007716B4">
          <w:rPr>
            <w:rStyle w:val="Hyperlink"/>
            <w:noProof/>
          </w:rPr>
          <w:t>Table 39: ZLF – Master File Update Segment – Required Segment</w:t>
        </w:r>
        <w:r w:rsidR="00B30CC6">
          <w:rPr>
            <w:noProof/>
            <w:webHidden/>
          </w:rPr>
          <w:tab/>
        </w:r>
        <w:r w:rsidR="00B30CC6">
          <w:rPr>
            <w:noProof/>
            <w:webHidden/>
          </w:rPr>
          <w:fldChar w:fldCharType="begin"/>
        </w:r>
        <w:r w:rsidR="00B30CC6">
          <w:rPr>
            <w:noProof/>
            <w:webHidden/>
          </w:rPr>
          <w:instrText xml:space="preserve"> PAGEREF _Toc84256367 \h </w:instrText>
        </w:r>
        <w:r w:rsidR="00B30CC6">
          <w:rPr>
            <w:noProof/>
            <w:webHidden/>
          </w:rPr>
        </w:r>
        <w:r w:rsidR="00B30CC6">
          <w:rPr>
            <w:noProof/>
            <w:webHidden/>
          </w:rPr>
          <w:fldChar w:fldCharType="separate"/>
        </w:r>
        <w:r w:rsidR="00225D8F">
          <w:rPr>
            <w:noProof/>
            <w:webHidden/>
          </w:rPr>
          <w:t>9</w:t>
        </w:r>
        <w:r w:rsidR="00B30CC6">
          <w:rPr>
            <w:noProof/>
            <w:webHidden/>
          </w:rPr>
          <w:fldChar w:fldCharType="end"/>
        </w:r>
      </w:hyperlink>
    </w:p>
    <w:p w14:paraId="35E39069" w14:textId="6198B51F"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368" w:history="1">
        <w:r w:rsidR="00B30CC6" w:rsidRPr="007716B4">
          <w:rPr>
            <w:rStyle w:val="Hyperlink"/>
            <w:noProof/>
          </w:rPr>
          <w:t>Table 40: MSH – Message Header Segment – Required Segment</w:t>
        </w:r>
        <w:r w:rsidR="00B30CC6">
          <w:rPr>
            <w:noProof/>
            <w:webHidden/>
          </w:rPr>
          <w:tab/>
        </w:r>
        <w:r w:rsidR="00B30CC6">
          <w:rPr>
            <w:noProof/>
            <w:webHidden/>
          </w:rPr>
          <w:fldChar w:fldCharType="begin"/>
        </w:r>
        <w:r w:rsidR="00B30CC6">
          <w:rPr>
            <w:noProof/>
            <w:webHidden/>
          </w:rPr>
          <w:instrText xml:space="preserve"> PAGEREF _Toc84256368 \h </w:instrText>
        </w:r>
        <w:r w:rsidR="00B30CC6">
          <w:rPr>
            <w:noProof/>
            <w:webHidden/>
          </w:rPr>
        </w:r>
        <w:r w:rsidR="00B30CC6">
          <w:rPr>
            <w:noProof/>
            <w:webHidden/>
          </w:rPr>
          <w:fldChar w:fldCharType="separate"/>
        </w:r>
        <w:r w:rsidR="00225D8F">
          <w:rPr>
            <w:noProof/>
            <w:webHidden/>
          </w:rPr>
          <w:t>10</w:t>
        </w:r>
        <w:r w:rsidR="00B30CC6">
          <w:rPr>
            <w:noProof/>
            <w:webHidden/>
          </w:rPr>
          <w:fldChar w:fldCharType="end"/>
        </w:r>
      </w:hyperlink>
    </w:p>
    <w:p w14:paraId="7627CA2F" w14:textId="741A681D"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369" w:history="1">
        <w:r w:rsidR="00B30CC6" w:rsidRPr="007716B4">
          <w:rPr>
            <w:rStyle w:val="Hyperlink"/>
            <w:noProof/>
          </w:rPr>
          <w:t>Table 41: MFE – Master File Entry Segment – Required Segment</w:t>
        </w:r>
        <w:r w:rsidR="00B30CC6">
          <w:rPr>
            <w:noProof/>
            <w:webHidden/>
          </w:rPr>
          <w:tab/>
        </w:r>
        <w:r w:rsidR="00B30CC6">
          <w:rPr>
            <w:noProof/>
            <w:webHidden/>
          </w:rPr>
          <w:fldChar w:fldCharType="begin"/>
        </w:r>
        <w:r w:rsidR="00B30CC6">
          <w:rPr>
            <w:noProof/>
            <w:webHidden/>
          </w:rPr>
          <w:instrText xml:space="preserve"> PAGEREF _Toc84256369 \h </w:instrText>
        </w:r>
        <w:r w:rsidR="00B30CC6">
          <w:rPr>
            <w:noProof/>
            <w:webHidden/>
          </w:rPr>
        </w:r>
        <w:r w:rsidR="00B30CC6">
          <w:rPr>
            <w:noProof/>
            <w:webHidden/>
          </w:rPr>
          <w:fldChar w:fldCharType="separate"/>
        </w:r>
        <w:r w:rsidR="00225D8F">
          <w:rPr>
            <w:noProof/>
            <w:webHidden/>
          </w:rPr>
          <w:t>11</w:t>
        </w:r>
        <w:r w:rsidR="00B30CC6">
          <w:rPr>
            <w:noProof/>
            <w:webHidden/>
          </w:rPr>
          <w:fldChar w:fldCharType="end"/>
        </w:r>
      </w:hyperlink>
    </w:p>
    <w:p w14:paraId="6F845632" w14:textId="405223B4"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370" w:history="1">
        <w:r w:rsidR="00B30CC6" w:rsidRPr="007716B4">
          <w:rPr>
            <w:rStyle w:val="Hyperlink"/>
            <w:noProof/>
          </w:rPr>
          <w:t>Table 42: ZLF – Master File Update Segment – Required Segment</w:t>
        </w:r>
        <w:r w:rsidR="00B30CC6">
          <w:rPr>
            <w:noProof/>
            <w:webHidden/>
          </w:rPr>
          <w:tab/>
        </w:r>
        <w:r w:rsidR="00B30CC6">
          <w:rPr>
            <w:noProof/>
            <w:webHidden/>
          </w:rPr>
          <w:fldChar w:fldCharType="begin"/>
        </w:r>
        <w:r w:rsidR="00B30CC6">
          <w:rPr>
            <w:noProof/>
            <w:webHidden/>
          </w:rPr>
          <w:instrText xml:space="preserve"> PAGEREF _Toc84256370 \h </w:instrText>
        </w:r>
        <w:r w:rsidR="00B30CC6">
          <w:rPr>
            <w:noProof/>
            <w:webHidden/>
          </w:rPr>
        </w:r>
        <w:r w:rsidR="00B30CC6">
          <w:rPr>
            <w:noProof/>
            <w:webHidden/>
          </w:rPr>
          <w:fldChar w:fldCharType="separate"/>
        </w:r>
        <w:r w:rsidR="00225D8F">
          <w:rPr>
            <w:noProof/>
            <w:webHidden/>
          </w:rPr>
          <w:t>11</w:t>
        </w:r>
        <w:r w:rsidR="00B30CC6">
          <w:rPr>
            <w:noProof/>
            <w:webHidden/>
          </w:rPr>
          <w:fldChar w:fldCharType="end"/>
        </w:r>
      </w:hyperlink>
    </w:p>
    <w:p w14:paraId="42EBB65F" w14:textId="2428201D"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371" w:history="1">
        <w:r w:rsidR="00B30CC6" w:rsidRPr="007716B4">
          <w:rPr>
            <w:rStyle w:val="Hyperlink"/>
            <w:noProof/>
          </w:rPr>
          <w:t>Table 43: MSA – Message Acknowledgment Segment – Required Segment</w:t>
        </w:r>
        <w:r w:rsidR="00B30CC6">
          <w:rPr>
            <w:noProof/>
            <w:webHidden/>
          </w:rPr>
          <w:tab/>
        </w:r>
        <w:r w:rsidR="00B30CC6">
          <w:rPr>
            <w:noProof/>
            <w:webHidden/>
          </w:rPr>
          <w:fldChar w:fldCharType="begin"/>
        </w:r>
        <w:r w:rsidR="00B30CC6">
          <w:rPr>
            <w:noProof/>
            <w:webHidden/>
          </w:rPr>
          <w:instrText xml:space="preserve"> PAGEREF _Toc84256371 \h </w:instrText>
        </w:r>
        <w:r w:rsidR="00B30CC6">
          <w:rPr>
            <w:noProof/>
            <w:webHidden/>
          </w:rPr>
        </w:r>
        <w:r w:rsidR="00B30CC6">
          <w:rPr>
            <w:noProof/>
            <w:webHidden/>
          </w:rPr>
          <w:fldChar w:fldCharType="separate"/>
        </w:r>
        <w:r w:rsidR="00225D8F">
          <w:rPr>
            <w:noProof/>
            <w:webHidden/>
          </w:rPr>
          <w:t>13</w:t>
        </w:r>
        <w:r w:rsidR="00B30CC6">
          <w:rPr>
            <w:noProof/>
            <w:webHidden/>
          </w:rPr>
          <w:fldChar w:fldCharType="end"/>
        </w:r>
      </w:hyperlink>
    </w:p>
    <w:p w14:paraId="67C03E3D" w14:textId="6015A7FC"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372" w:history="1">
        <w:r w:rsidR="00B30CC6" w:rsidRPr="007716B4">
          <w:rPr>
            <w:rStyle w:val="Hyperlink"/>
            <w:noProof/>
          </w:rPr>
          <w:t>Table 44: MSH – Message Header Segment – Required Segment</w:t>
        </w:r>
        <w:r w:rsidR="00B30CC6">
          <w:rPr>
            <w:noProof/>
            <w:webHidden/>
          </w:rPr>
          <w:tab/>
        </w:r>
        <w:r w:rsidR="00B30CC6">
          <w:rPr>
            <w:noProof/>
            <w:webHidden/>
          </w:rPr>
          <w:fldChar w:fldCharType="begin"/>
        </w:r>
        <w:r w:rsidR="00B30CC6">
          <w:rPr>
            <w:noProof/>
            <w:webHidden/>
          </w:rPr>
          <w:instrText xml:space="preserve"> PAGEREF _Toc84256372 \h </w:instrText>
        </w:r>
        <w:r w:rsidR="00B30CC6">
          <w:rPr>
            <w:noProof/>
            <w:webHidden/>
          </w:rPr>
        </w:r>
        <w:r w:rsidR="00B30CC6">
          <w:rPr>
            <w:noProof/>
            <w:webHidden/>
          </w:rPr>
          <w:fldChar w:fldCharType="separate"/>
        </w:r>
        <w:r w:rsidR="00225D8F">
          <w:rPr>
            <w:noProof/>
            <w:webHidden/>
          </w:rPr>
          <w:t>14</w:t>
        </w:r>
        <w:r w:rsidR="00B30CC6">
          <w:rPr>
            <w:noProof/>
            <w:webHidden/>
          </w:rPr>
          <w:fldChar w:fldCharType="end"/>
        </w:r>
      </w:hyperlink>
    </w:p>
    <w:p w14:paraId="5520A14C" w14:textId="0ADD78AD"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373" w:history="1">
        <w:r w:rsidR="00B30CC6" w:rsidRPr="007716B4">
          <w:rPr>
            <w:rStyle w:val="Hyperlink"/>
            <w:noProof/>
          </w:rPr>
          <w:t>Table 45: ARQ – Appointment Request Segment – Required Segment</w:t>
        </w:r>
        <w:r w:rsidR="00B30CC6">
          <w:rPr>
            <w:noProof/>
            <w:webHidden/>
          </w:rPr>
          <w:tab/>
        </w:r>
        <w:r w:rsidR="00B30CC6">
          <w:rPr>
            <w:noProof/>
            <w:webHidden/>
          </w:rPr>
          <w:fldChar w:fldCharType="begin"/>
        </w:r>
        <w:r w:rsidR="00B30CC6">
          <w:rPr>
            <w:noProof/>
            <w:webHidden/>
          </w:rPr>
          <w:instrText xml:space="preserve"> PAGEREF _Toc84256373 \h </w:instrText>
        </w:r>
        <w:r w:rsidR="00B30CC6">
          <w:rPr>
            <w:noProof/>
            <w:webHidden/>
          </w:rPr>
        </w:r>
        <w:r w:rsidR="00B30CC6">
          <w:rPr>
            <w:noProof/>
            <w:webHidden/>
          </w:rPr>
          <w:fldChar w:fldCharType="separate"/>
        </w:r>
        <w:r w:rsidR="00225D8F">
          <w:rPr>
            <w:noProof/>
            <w:webHidden/>
          </w:rPr>
          <w:t>15</w:t>
        </w:r>
        <w:r w:rsidR="00B30CC6">
          <w:rPr>
            <w:noProof/>
            <w:webHidden/>
          </w:rPr>
          <w:fldChar w:fldCharType="end"/>
        </w:r>
      </w:hyperlink>
    </w:p>
    <w:p w14:paraId="5FD8B31B" w14:textId="474823B6"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374" w:history="1">
        <w:r w:rsidR="00B30CC6" w:rsidRPr="007716B4">
          <w:rPr>
            <w:rStyle w:val="Hyperlink"/>
            <w:noProof/>
          </w:rPr>
          <w:t>Table 46: MSH – Message Header Segment – Required Segment</w:t>
        </w:r>
        <w:r w:rsidR="00B30CC6">
          <w:rPr>
            <w:noProof/>
            <w:webHidden/>
          </w:rPr>
          <w:tab/>
        </w:r>
        <w:r w:rsidR="00B30CC6">
          <w:rPr>
            <w:noProof/>
            <w:webHidden/>
          </w:rPr>
          <w:fldChar w:fldCharType="begin"/>
        </w:r>
        <w:r w:rsidR="00B30CC6">
          <w:rPr>
            <w:noProof/>
            <w:webHidden/>
          </w:rPr>
          <w:instrText xml:space="preserve"> PAGEREF _Toc84256374 \h </w:instrText>
        </w:r>
        <w:r w:rsidR="00B30CC6">
          <w:rPr>
            <w:noProof/>
            <w:webHidden/>
          </w:rPr>
        </w:r>
        <w:r w:rsidR="00B30CC6">
          <w:rPr>
            <w:noProof/>
            <w:webHidden/>
          </w:rPr>
          <w:fldChar w:fldCharType="separate"/>
        </w:r>
        <w:r w:rsidR="00225D8F">
          <w:rPr>
            <w:noProof/>
            <w:webHidden/>
          </w:rPr>
          <w:t>16</w:t>
        </w:r>
        <w:r w:rsidR="00B30CC6">
          <w:rPr>
            <w:noProof/>
            <w:webHidden/>
          </w:rPr>
          <w:fldChar w:fldCharType="end"/>
        </w:r>
      </w:hyperlink>
    </w:p>
    <w:p w14:paraId="175BEC20" w14:textId="41AB9FC4"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375" w:history="1">
        <w:r w:rsidR="00B30CC6" w:rsidRPr="007716B4">
          <w:rPr>
            <w:rStyle w:val="Hyperlink"/>
            <w:noProof/>
          </w:rPr>
          <w:t>Table 47: MSA – Message Acknowledgment Segment – Required Segment</w:t>
        </w:r>
        <w:r w:rsidR="00B30CC6">
          <w:rPr>
            <w:noProof/>
            <w:webHidden/>
          </w:rPr>
          <w:tab/>
        </w:r>
        <w:r w:rsidR="00B30CC6">
          <w:rPr>
            <w:noProof/>
            <w:webHidden/>
          </w:rPr>
          <w:fldChar w:fldCharType="begin"/>
        </w:r>
        <w:r w:rsidR="00B30CC6">
          <w:rPr>
            <w:noProof/>
            <w:webHidden/>
          </w:rPr>
          <w:instrText xml:space="preserve"> PAGEREF _Toc84256375 \h </w:instrText>
        </w:r>
        <w:r w:rsidR="00B30CC6">
          <w:rPr>
            <w:noProof/>
            <w:webHidden/>
          </w:rPr>
        </w:r>
        <w:r w:rsidR="00B30CC6">
          <w:rPr>
            <w:noProof/>
            <w:webHidden/>
          </w:rPr>
          <w:fldChar w:fldCharType="separate"/>
        </w:r>
        <w:r w:rsidR="00225D8F">
          <w:rPr>
            <w:noProof/>
            <w:webHidden/>
          </w:rPr>
          <w:t>17</w:t>
        </w:r>
        <w:r w:rsidR="00B30CC6">
          <w:rPr>
            <w:noProof/>
            <w:webHidden/>
          </w:rPr>
          <w:fldChar w:fldCharType="end"/>
        </w:r>
      </w:hyperlink>
    </w:p>
    <w:p w14:paraId="3C7E4EE2" w14:textId="22010F0D"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376" w:history="1">
        <w:r w:rsidR="00B30CC6" w:rsidRPr="007716B4">
          <w:rPr>
            <w:rStyle w:val="Hyperlink"/>
            <w:noProof/>
          </w:rPr>
          <w:t>Table 48: FHS – File Header Segment – Required Segment</w:t>
        </w:r>
        <w:r w:rsidR="00B30CC6">
          <w:rPr>
            <w:noProof/>
            <w:webHidden/>
          </w:rPr>
          <w:tab/>
        </w:r>
        <w:r w:rsidR="00B30CC6">
          <w:rPr>
            <w:noProof/>
            <w:webHidden/>
          </w:rPr>
          <w:fldChar w:fldCharType="begin"/>
        </w:r>
        <w:r w:rsidR="00B30CC6">
          <w:rPr>
            <w:noProof/>
            <w:webHidden/>
          </w:rPr>
          <w:instrText xml:space="preserve"> PAGEREF _Toc84256376 \h </w:instrText>
        </w:r>
        <w:r w:rsidR="00B30CC6">
          <w:rPr>
            <w:noProof/>
            <w:webHidden/>
          </w:rPr>
        </w:r>
        <w:r w:rsidR="00B30CC6">
          <w:rPr>
            <w:noProof/>
            <w:webHidden/>
          </w:rPr>
          <w:fldChar w:fldCharType="separate"/>
        </w:r>
        <w:r w:rsidR="00225D8F">
          <w:rPr>
            <w:noProof/>
            <w:webHidden/>
          </w:rPr>
          <w:t>18</w:t>
        </w:r>
        <w:r w:rsidR="00B30CC6">
          <w:rPr>
            <w:noProof/>
            <w:webHidden/>
          </w:rPr>
          <w:fldChar w:fldCharType="end"/>
        </w:r>
      </w:hyperlink>
    </w:p>
    <w:p w14:paraId="54A503F9" w14:textId="4A81EDB6"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377" w:history="1">
        <w:r w:rsidR="00B30CC6" w:rsidRPr="007716B4">
          <w:rPr>
            <w:rStyle w:val="Hyperlink"/>
            <w:noProof/>
          </w:rPr>
          <w:t>Table 49: BHS – Batch Header Segment – Required segment</w:t>
        </w:r>
        <w:r w:rsidR="00B30CC6">
          <w:rPr>
            <w:noProof/>
            <w:webHidden/>
          </w:rPr>
          <w:tab/>
        </w:r>
        <w:r w:rsidR="00B30CC6">
          <w:rPr>
            <w:noProof/>
            <w:webHidden/>
          </w:rPr>
          <w:fldChar w:fldCharType="begin"/>
        </w:r>
        <w:r w:rsidR="00B30CC6">
          <w:rPr>
            <w:noProof/>
            <w:webHidden/>
          </w:rPr>
          <w:instrText xml:space="preserve"> PAGEREF _Toc84256377 \h </w:instrText>
        </w:r>
        <w:r w:rsidR="00B30CC6">
          <w:rPr>
            <w:noProof/>
            <w:webHidden/>
          </w:rPr>
        </w:r>
        <w:r w:rsidR="00B30CC6">
          <w:rPr>
            <w:noProof/>
            <w:webHidden/>
          </w:rPr>
          <w:fldChar w:fldCharType="separate"/>
        </w:r>
        <w:r w:rsidR="00225D8F">
          <w:rPr>
            <w:noProof/>
            <w:webHidden/>
          </w:rPr>
          <w:t>18</w:t>
        </w:r>
        <w:r w:rsidR="00B30CC6">
          <w:rPr>
            <w:noProof/>
            <w:webHidden/>
          </w:rPr>
          <w:fldChar w:fldCharType="end"/>
        </w:r>
      </w:hyperlink>
    </w:p>
    <w:p w14:paraId="5996596C" w14:textId="2F34FFD4"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378" w:history="1">
        <w:r w:rsidR="00B30CC6" w:rsidRPr="007716B4">
          <w:rPr>
            <w:rStyle w:val="Hyperlink"/>
            <w:noProof/>
          </w:rPr>
          <w:t>Table 50: ORC – Common Order Segment – Required Segment</w:t>
        </w:r>
        <w:r w:rsidR="00B30CC6">
          <w:rPr>
            <w:noProof/>
            <w:webHidden/>
          </w:rPr>
          <w:tab/>
        </w:r>
        <w:r w:rsidR="00B30CC6">
          <w:rPr>
            <w:noProof/>
            <w:webHidden/>
          </w:rPr>
          <w:fldChar w:fldCharType="begin"/>
        </w:r>
        <w:r w:rsidR="00B30CC6">
          <w:rPr>
            <w:noProof/>
            <w:webHidden/>
          </w:rPr>
          <w:instrText xml:space="preserve"> PAGEREF _Toc84256378 \h </w:instrText>
        </w:r>
        <w:r w:rsidR="00B30CC6">
          <w:rPr>
            <w:noProof/>
            <w:webHidden/>
          </w:rPr>
        </w:r>
        <w:r w:rsidR="00B30CC6">
          <w:rPr>
            <w:noProof/>
            <w:webHidden/>
          </w:rPr>
          <w:fldChar w:fldCharType="separate"/>
        </w:r>
        <w:r w:rsidR="00225D8F">
          <w:rPr>
            <w:noProof/>
            <w:webHidden/>
          </w:rPr>
          <w:t>19</w:t>
        </w:r>
        <w:r w:rsidR="00B30CC6">
          <w:rPr>
            <w:noProof/>
            <w:webHidden/>
          </w:rPr>
          <w:fldChar w:fldCharType="end"/>
        </w:r>
      </w:hyperlink>
    </w:p>
    <w:p w14:paraId="77F168A3" w14:textId="0A0153E4"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379" w:history="1">
        <w:r w:rsidR="00B30CC6" w:rsidRPr="007716B4">
          <w:rPr>
            <w:rStyle w:val="Hyperlink"/>
            <w:noProof/>
          </w:rPr>
          <w:t>Table 51: NTE|2 – Refill Instructions Text – Required Segment</w:t>
        </w:r>
        <w:r w:rsidR="00B30CC6">
          <w:rPr>
            <w:noProof/>
            <w:webHidden/>
          </w:rPr>
          <w:tab/>
        </w:r>
        <w:r w:rsidR="00B30CC6">
          <w:rPr>
            <w:noProof/>
            <w:webHidden/>
          </w:rPr>
          <w:fldChar w:fldCharType="begin"/>
        </w:r>
        <w:r w:rsidR="00B30CC6">
          <w:rPr>
            <w:noProof/>
            <w:webHidden/>
          </w:rPr>
          <w:instrText xml:space="preserve"> PAGEREF _Toc84256379 \h </w:instrText>
        </w:r>
        <w:r w:rsidR="00B30CC6">
          <w:rPr>
            <w:noProof/>
            <w:webHidden/>
          </w:rPr>
        </w:r>
        <w:r w:rsidR="00B30CC6">
          <w:rPr>
            <w:noProof/>
            <w:webHidden/>
          </w:rPr>
          <w:fldChar w:fldCharType="separate"/>
        </w:r>
        <w:r w:rsidR="00225D8F">
          <w:rPr>
            <w:noProof/>
            <w:webHidden/>
          </w:rPr>
          <w:t>19</w:t>
        </w:r>
        <w:r w:rsidR="00B30CC6">
          <w:rPr>
            <w:noProof/>
            <w:webHidden/>
          </w:rPr>
          <w:fldChar w:fldCharType="end"/>
        </w:r>
      </w:hyperlink>
    </w:p>
    <w:p w14:paraId="03481E58" w14:textId="3435FE0F"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380" w:history="1">
        <w:r w:rsidR="00B30CC6" w:rsidRPr="007716B4">
          <w:rPr>
            <w:rStyle w:val="Hyperlink"/>
            <w:noProof/>
          </w:rPr>
          <w:t>Table 52: NTE|3 – Non-Refill Instructions Text Segment– Required Segment</w:t>
        </w:r>
        <w:r w:rsidR="00B30CC6">
          <w:rPr>
            <w:noProof/>
            <w:webHidden/>
          </w:rPr>
          <w:tab/>
        </w:r>
        <w:r w:rsidR="00B30CC6">
          <w:rPr>
            <w:noProof/>
            <w:webHidden/>
          </w:rPr>
          <w:fldChar w:fldCharType="begin"/>
        </w:r>
        <w:r w:rsidR="00B30CC6">
          <w:rPr>
            <w:noProof/>
            <w:webHidden/>
          </w:rPr>
          <w:instrText xml:space="preserve"> PAGEREF _Toc84256380 \h </w:instrText>
        </w:r>
        <w:r w:rsidR="00B30CC6">
          <w:rPr>
            <w:noProof/>
            <w:webHidden/>
          </w:rPr>
        </w:r>
        <w:r w:rsidR="00B30CC6">
          <w:rPr>
            <w:noProof/>
            <w:webHidden/>
          </w:rPr>
          <w:fldChar w:fldCharType="separate"/>
        </w:r>
        <w:r w:rsidR="00225D8F">
          <w:rPr>
            <w:noProof/>
            <w:webHidden/>
          </w:rPr>
          <w:t>20</w:t>
        </w:r>
        <w:r w:rsidR="00B30CC6">
          <w:rPr>
            <w:noProof/>
            <w:webHidden/>
          </w:rPr>
          <w:fldChar w:fldCharType="end"/>
        </w:r>
      </w:hyperlink>
    </w:p>
    <w:p w14:paraId="00C0C374" w14:textId="07D306FA"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381" w:history="1">
        <w:r w:rsidR="00B30CC6" w:rsidRPr="007716B4">
          <w:rPr>
            <w:rStyle w:val="Hyperlink"/>
            <w:noProof/>
          </w:rPr>
          <w:t>Table 53: NTE|4 – Copay Instructions Text Segment – Required Segment</w:t>
        </w:r>
        <w:r w:rsidR="00B30CC6">
          <w:rPr>
            <w:noProof/>
            <w:webHidden/>
          </w:rPr>
          <w:tab/>
        </w:r>
        <w:r w:rsidR="00B30CC6">
          <w:rPr>
            <w:noProof/>
            <w:webHidden/>
          </w:rPr>
          <w:fldChar w:fldCharType="begin"/>
        </w:r>
        <w:r w:rsidR="00B30CC6">
          <w:rPr>
            <w:noProof/>
            <w:webHidden/>
          </w:rPr>
          <w:instrText xml:space="preserve"> PAGEREF _Toc84256381 \h </w:instrText>
        </w:r>
        <w:r w:rsidR="00B30CC6">
          <w:rPr>
            <w:noProof/>
            <w:webHidden/>
          </w:rPr>
        </w:r>
        <w:r w:rsidR="00B30CC6">
          <w:rPr>
            <w:noProof/>
            <w:webHidden/>
          </w:rPr>
          <w:fldChar w:fldCharType="separate"/>
        </w:r>
        <w:r w:rsidR="00225D8F">
          <w:rPr>
            <w:noProof/>
            <w:webHidden/>
          </w:rPr>
          <w:t>21</w:t>
        </w:r>
        <w:r w:rsidR="00B30CC6">
          <w:rPr>
            <w:noProof/>
            <w:webHidden/>
          </w:rPr>
          <w:fldChar w:fldCharType="end"/>
        </w:r>
      </w:hyperlink>
    </w:p>
    <w:p w14:paraId="7E16F66E" w14:textId="574C7D0F"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382" w:history="1">
        <w:r w:rsidR="00B30CC6" w:rsidRPr="007716B4">
          <w:rPr>
            <w:rStyle w:val="Hyperlink"/>
            <w:noProof/>
          </w:rPr>
          <w:t>Table 54: MSH – Message Header Segment – Required Segment</w:t>
        </w:r>
        <w:r w:rsidR="00B30CC6">
          <w:rPr>
            <w:noProof/>
            <w:webHidden/>
          </w:rPr>
          <w:tab/>
        </w:r>
        <w:r w:rsidR="00B30CC6">
          <w:rPr>
            <w:noProof/>
            <w:webHidden/>
          </w:rPr>
          <w:fldChar w:fldCharType="begin"/>
        </w:r>
        <w:r w:rsidR="00B30CC6">
          <w:rPr>
            <w:noProof/>
            <w:webHidden/>
          </w:rPr>
          <w:instrText xml:space="preserve"> PAGEREF _Toc84256382 \h </w:instrText>
        </w:r>
        <w:r w:rsidR="00B30CC6">
          <w:rPr>
            <w:noProof/>
            <w:webHidden/>
          </w:rPr>
        </w:r>
        <w:r w:rsidR="00B30CC6">
          <w:rPr>
            <w:noProof/>
            <w:webHidden/>
          </w:rPr>
          <w:fldChar w:fldCharType="separate"/>
        </w:r>
        <w:r w:rsidR="00225D8F">
          <w:rPr>
            <w:noProof/>
            <w:webHidden/>
          </w:rPr>
          <w:t>22</w:t>
        </w:r>
        <w:r w:rsidR="00B30CC6">
          <w:rPr>
            <w:noProof/>
            <w:webHidden/>
          </w:rPr>
          <w:fldChar w:fldCharType="end"/>
        </w:r>
      </w:hyperlink>
    </w:p>
    <w:p w14:paraId="51F8E120" w14:textId="742B1C58"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383" w:history="1">
        <w:r w:rsidR="00B30CC6" w:rsidRPr="007716B4">
          <w:rPr>
            <w:rStyle w:val="Hyperlink"/>
            <w:noProof/>
          </w:rPr>
          <w:t>Table 55: PID – Patient Identification Segment – Required segment</w:t>
        </w:r>
        <w:r w:rsidR="00B30CC6">
          <w:rPr>
            <w:noProof/>
            <w:webHidden/>
          </w:rPr>
          <w:tab/>
        </w:r>
        <w:r w:rsidR="00B30CC6">
          <w:rPr>
            <w:noProof/>
            <w:webHidden/>
          </w:rPr>
          <w:fldChar w:fldCharType="begin"/>
        </w:r>
        <w:r w:rsidR="00B30CC6">
          <w:rPr>
            <w:noProof/>
            <w:webHidden/>
          </w:rPr>
          <w:instrText xml:space="preserve"> PAGEREF _Toc84256383 \h </w:instrText>
        </w:r>
        <w:r w:rsidR="00B30CC6">
          <w:rPr>
            <w:noProof/>
            <w:webHidden/>
          </w:rPr>
        </w:r>
        <w:r w:rsidR="00B30CC6">
          <w:rPr>
            <w:noProof/>
            <w:webHidden/>
          </w:rPr>
          <w:fldChar w:fldCharType="separate"/>
        </w:r>
        <w:r w:rsidR="00225D8F">
          <w:rPr>
            <w:noProof/>
            <w:webHidden/>
          </w:rPr>
          <w:t>23</w:t>
        </w:r>
        <w:r w:rsidR="00B30CC6">
          <w:rPr>
            <w:noProof/>
            <w:webHidden/>
          </w:rPr>
          <w:fldChar w:fldCharType="end"/>
        </w:r>
      </w:hyperlink>
    </w:p>
    <w:p w14:paraId="53E16982" w14:textId="4344A0DA"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384" w:history="1">
        <w:r w:rsidR="00B30CC6" w:rsidRPr="007716B4">
          <w:rPr>
            <w:rStyle w:val="Hyperlink"/>
            <w:noProof/>
          </w:rPr>
          <w:t>Table 56: NTE|8 – Additional Patient Street Address Information Segment – Optional Segment</w:t>
        </w:r>
        <w:r w:rsidR="00B30CC6">
          <w:rPr>
            <w:noProof/>
            <w:webHidden/>
          </w:rPr>
          <w:tab/>
        </w:r>
        <w:r w:rsidR="00B30CC6">
          <w:rPr>
            <w:noProof/>
            <w:webHidden/>
          </w:rPr>
          <w:fldChar w:fldCharType="begin"/>
        </w:r>
        <w:r w:rsidR="00B30CC6">
          <w:rPr>
            <w:noProof/>
            <w:webHidden/>
          </w:rPr>
          <w:instrText xml:space="preserve"> PAGEREF _Toc84256384 \h </w:instrText>
        </w:r>
        <w:r w:rsidR="00B30CC6">
          <w:rPr>
            <w:noProof/>
            <w:webHidden/>
          </w:rPr>
        </w:r>
        <w:r w:rsidR="00B30CC6">
          <w:rPr>
            <w:noProof/>
            <w:webHidden/>
          </w:rPr>
          <w:fldChar w:fldCharType="separate"/>
        </w:r>
        <w:r w:rsidR="00225D8F">
          <w:rPr>
            <w:noProof/>
            <w:webHidden/>
          </w:rPr>
          <w:t>23</w:t>
        </w:r>
        <w:r w:rsidR="00B30CC6">
          <w:rPr>
            <w:noProof/>
            <w:webHidden/>
          </w:rPr>
          <w:fldChar w:fldCharType="end"/>
        </w:r>
      </w:hyperlink>
    </w:p>
    <w:p w14:paraId="099974C0" w14:textId="19AFE0EA"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385" w:history="1">
        <w:r w:rsidR="00B30CC6" w:rsidRPr="007716B4">
          <w:rPr>
            <w:rStyle w:val="Hyperlink"/>
            <w:noProof/>
          </w:rPr>
          <w:t>Table 57: ZML – Multi-Rx Label Segment – Optional Segment</w:t>
        </w:r>
        <w:r w:rsidR="00B30CC6">
          <w:rPr>
            <w:noProof/>
            <w:webHidden/>
          </w:rPr>
          <w:tab/>
        </w:r>
        <w:r w:rsidR="00B30CC6">
          <w:rPr>
            <w:noProof/>
            <w:webHidden/>
          </w:rPr>
          <w:fldChar w:fldCharType="begin"/>
        </w:r>
        <w:r w:rsidR="00B30CC6">
          <w:rPr>
            <w:noProof/>
            <w:webHidden/>
          </w:rPr>
          <w:instrText xml:space="preserve"> PAGEREF _Toc84256385 \h </w:instrText>
        </w:r>
        <w:r w:rsidR="00B30CC6">
          <w:rPr>
            <w:noProof/>
            <w:webHidden/>
          </w:rPr>
        </w:r>
        <w:r w:rsidR="00B30CC6">
          <w:rPr>
            <w:noProof/>
            <w:webHidden/>
          </w:rPr>
          <w:fldChar w:fldCharType="separate"/>
        </w:r>
        <w:r w:rsidR="00225D8F">
          <w:rPr>
            <w:noProof/>
            <w:webHidden/>
          </w:rPr>
          <w:t>24</w:t>
        </w:r>
        <w:r w:rsidR="00B30CC6">
          <w:rPr>
            <w:noProof/>
            <w:webHidden/>
          </w:rPr>
          <w:fldChar w:fldCharType="end"/>
        </w:r>
      </w:hyperlink>
    </w:p>
    <w:p w14:paraId="5F209907" w14:textId="391EF728"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386" w:history="1">
        <w:r w:rsidR="00B30CC6" w:rsidRPr="007716B4">
          <w:rPr>
            <w:rStyle w:val="Hyperlink"/>
            <w:noProof/>
          </w:rPr>
          <w:t>Table 58: ZSL – Suspense Label Segment – Optional Segment</w:t>
        </w:r>
        <w:r w:rsidR="00B30CC6">
          <w:rPr>
            <w:noProof/>
            <w:webHidden/>
          </w:rPr>
          <w:tab/>
        </w:r>
        <w:r w:rsidR="00B30CC6">
          <w:rPr>
            <w:noProof/>
            <w:webHidden/>
          </w:rPr>
          <w:fldChar w:fldCharType="begin"/>
        </w:r>
        <w:r w:rsidR="00B30CC6">
          <w:rPr>
            <w:noProof/>
            <w:webHidden/>
          </w:rPr>
          <w:instrText xml:space="preserve"> PAGEREF _Toc84256386 \h </w:instrText>
        </w:r>
        <w:r w:rsidR="00B30CC6">
          <w:rPr>
            <w:noProof/>
            <w:webHidden/>
          </w:rPr>
        </w:r>
        <w:r w:rsidR="00B30CC6">
          <w:rPr>
            <w:noProof/>
            <w:webHidden/>
          </w:rPr>
          <w:fldChar w:fldCharType="separate"/>
        </w:r>
        <w:r w:rsidR="00225D8F">
          <w:rPr>
            <w:noProof/>
            <w:webHidden/>
          </w:rPr>
          <w:t>24</w:t>
        </w:r>
        <w:r w:rsidR="00B30CC6">
          <w:rPr>
            <w:noProof/>
            <w:webHidden/>
          </w:rPr>
          <w:fldChar w:fldCharType="end"/>
        </w:r>
      </w:hyperlink>
    </w:p>
    <w:p w14:paraId="009B92FD" w14:textId="3880F9C9"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387" w:history="1">
        <w:r w:rsidR="00B30CC6" w:rsidRPr="007716B4">
          <w:rPr>
            <w:rStyle w:val="Hyperlink"/>
            <w:noProof/>
          </w:rPr>
          <w:t>Table 59: ORC – Common Order Segment – Required Segment (HL7 2.3.1)</w:t>
        </w:r>
        <w:r w:rsidR="00B30CC6">
          <w:rPr>
            <w:noProof/>
            <w:webHidden/>
          </w:rPr>
          <w:tab/>
        </w:r>
        <w:r w:rsidR="00B30CC6">
          <w:rPr>
            <w:noProof/>
            <w:webHidden/>
          </w:rPr>
          <w:fldChar w:fldCharType="begin"/>
        </w:r>
        <w:r w:rsidR="00B30CC6">
          <w:rPr>
            <w:noProof/>
            <w:webHidden/>
          </w:rPr>
          <w:instrText xml:space="preserve"> PAGEREF _Toc84256387 \h </w:instrText>
        </w:r>
        <w:r w:rsidR="00B30CC6">
          <w:rPr>
            <w:noProof/>
            <w:webHidden/>
          </w:rPr>
        </w:r>
        <w:r w:rsidR="00B30CC6">
          <w:rPr>
            <w:noProof/>
            <w:webHidden/>
          </w:rPr>
          <w:fldChar w:fldCharType="separate"/>
        </w:r>
        <w:r w:rsidR="00225D8F">
          <w:rPr>
            <w:noProof/>
            <w:webHidden/>
          </w:rPr>
          <w:t>24</w:t>
        </w:r>
        <w:r w:rsidR="00B30CC6">
          <w:rPr>
            <w:noProof/>
            <w:webHidden/>
          </w:rPr>
          <w:fldChar w:fldCharType="end"/>
        </w:r>
      </w:hyperlink>
    </w:p>
    <w:p w14:paraId="6B62A789" w14:textId="33318AF2"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388" w:history="1">
        <w:r w:rsidR="00B30CC6" w:rsidRPr="007716B4">
          <w:rPr>
            <w:rStyle w:val="Hyperlink"/>
            <w:noProof/>
          </w:rPr>
          <w:t>Table 60: RXE – Pharmacy/Treatment Encoded Order Segment – Required Segment</w:t>
        </w:r>
        <w:r w:rsidR="00B30CC6">
          <w:rPr>
            <w:noProof/>
            <w:webHidden/>
          </w:rPr>
          <w:tab/>
        </w:r>
        <w:r w:rsidR="00B30CC6">
          <w:rPr>
            <w:noProof/>
            <w:webHidden/>
          </w:rPr>
          <w:fldChar w:fldCharType="begin"/>
        </w:r>
        <w:r w:rsidR="00B30CC6">
          <w:rPr>
            <w:noProof/>
            <w:webHidden/>
          </w:rPr>
          <w:instrText xml:space="preserve"> PAGEREF _Toc84256388 \h </w:instrText>
        </w:r>
        <w:r w:rsidR="00B30CC6">
          <w:rPr>
            <w:noProof/>
            <w:webHidden/>
          </w:rPr>
        </w:r>
        <w:r w:rsidR="00B30CC6">
          <w:rPr>
            <w:noProof/>
            <w:webHidden/>
          </w:rPr>
          <w:fldChar w:fldCharType="separate"/>
        </w:r>
        <w:r w:rsidR="00225D8F">
          <w:rPr>
            <w:noProof/>
            <w:webHidden/>
          </w:rPr>
          <w:t>25</w:t>
        </w:r>
        <w:r w:rsidR="00B30CC6">
          <w:rPr>
            <w:noProof/>
            <w:webHidden/>
          </w:rPr>
          <w:fldChar w:fldCharType="end"/>
        </w:r>
      </w:hyperlink>
    </w:p>
    <w:p w14:paraId="42C21261" w14:textId="7E3C81A1"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389" w:history="1">
        <w:r w:rsidR="00B30CC6" w:rsidRPr="007716B4">
          <w:rPr>
            <w:rStyle w:val="Hyperlink"/>
            <w:noProof/>
          </w:rPr>
          <w:t>Table 61: NTE|7 – Additional Medication Instructions Segment – Optional Segment</w:t>
        </w:r>
        <w:r w:rsidR="00B30CC6">
          <w:rPr>
            <w:noProof/>
            <w:webHidden/>
          </w:rPr>
          <w:tab/>
        </w:r>
        <w:r w:rsidR="00B30CC6">
          <w:rPr>
            <w:noProof/>
            <w:webHidden/>
          </w:rPr>
          <w:fldChar w:fldCharType="begin"/>
        </w:r>
        <w:r w:rsidR="00B30CC6">
          <w:rPr>
            <w:noProof/>
            <w:webHidden/>
          </w:rPr>
          <w:instrText xml:space="preserve"> PAGEREF _Toc84256389 \h </w:instrText>
        </w:r>
        <w:r w:rsidR="00B30CC6">
          <w:rPr>
            <w:noProof/>
            <w:webHidden/>
          </w:rPr>
        </w:r>
        <w:r w:rsidR="00B30CC6">
          <w:rPr>
            <w:noProof/>
            <w:webHidden/>
          </w:rPr>
          <w:fldChar w:fldCharType="separate"/>
        </w:r>
        <w:r w:rsidR="00225D8F">
          <w:rPr>
            <w:noProof/>
            <w:webHidden/>
          </w:rPr>
          <w:t>27</w:t>
        </w:r>
        <w:r w:rsidR="00B30CC6">
          <w:rPr>
            <w:noProof/>
            <w:webHidden/>
          </w:rPr>
          <w:fldChar w:fldCharType="end"/>
        </w:r>
      </w:hyperlink>
    </w:p>
    <w:p w14:paraId="2A47EFED" w14:textId="03B4AEF2"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390" w:history="1">
        <w:r w:rsidR="00B30CC6" w:rsidRPr="007716B4">
          <w:rPr>
            <w:rStyle w:val="Hyperlink"/>
            <w:noProof/>
          </w:rPr>
          <w:t>Table 62: ZR1 – Rx Order Additional Information Segment – Required Segment</w:t>
        </w:r>
        <w:r w:rsidR="00B30CC6">
          <w:rPr>
            <w:noProof/>
            <w:webHidden/>
          </w:rPr>
          <w:tab/>
        </w:r>
        <w:r w:rsidR="00B30CC6">
          <w:rPr>
            <w:noProof/>
            <w:webHidden/>
          </w:rPr>
          <w:fldChar w:fldCharType="begin"/>
        </w:r>
        <w:r w:rsidR="00B30CC6">
          <w:rPr>
            <w:noProof/>
            <w:webHidden/>
          </w:rPr>
          <w:instrText xml:space="preserve"> PAGEREF _Toc84256390 \h </w:instrText>
        </w:r>
        <w:r w:rsidR="00B30CC6">
          <w:rPr>
            <w:noProof/>
            <w:webHidden/>
          </w:rPr>
        </w:r>
        <w:r w:rsidR="00B30CC6">
          <w:rPr>
            <w:noProof/>
            <w:webHidden/>
          </w:rPr>
          <w:fldChar w:fldCharType="separate"/>
        </w:r>
        <w:r w:rsidR="00225D8F">
          <w:rPr>
            <w:noProof/>
            <w:webHidden/>
          </w:rPr>
          <w:t>27</w:t>
        </w:r>
        <w:r w:rsidR="00B30CC6">
          <w:rPr>
            <w:noProof/>
            <w:webHidden/>
          </w:rPr>
          <w:fldChar w:fldCharType="end"/>
        </w:r>
      </w:hyperlink>
    </w:p>
    <w:p w14:paraId="24CC2506" w14:textId="60A59E34"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391" w:history="1">
        <w:r w:rsidR="00B30CC6" w:rsidRPr="007716B4">
          <w:rPr>
            <w:rStyle w:val="Hyperlink"/>
            <w:noProof/>
          </w:rPr>
          <w:t>Table 63: BTS – Batch Trailer Segment – Required Segment</w:t>
        </w:r>
        <w:r w:rsidR="00B30CC6">
          <w:rPr>
            <w:noProof/>
            <w:webHidden/>
          </w:rPr>
          <w:tab/>
        </w:r>
        <w:r w:rsidR="00B30CC6">
          <w:rPr>
            <w:noProof/>
            <w:webHidden/>
          </w:rPr>
          <w:fldChar w:fldCharType="begin"/>
        </w:r>
        <w:r w:rsidR="00B30CC6">
          <w:rPr>
            <w:noProof/>
            <w:webHidden/>
          </w:rPr>
          <w:instrText xml:space="preserve"> PAGEREF _Toc84256391 \h </w:instrText>
        </w:r>
        <w:r w:rsidR="00B30CC6">
          <w:rPr>
            <w:noProof/>
            <w:webHidden/>
          </w:rPr>
        </w:r>
        <w:r w:rsidR="00B30CC6">
          <w:rPr>
            <w:noProof/>
            <w:webHidden/>
          </w:rPr>
          <w:fldChar w:fldCharType="separate"/>
        </w:r>
        <w:r w:rsidR="00225D8F">
          <w:rPr>
            <w:noProof/>
            <w:webHidden/>
          </w:rPr>
          <w:t>29</w:t>
        </w:r>
        <w:r w:rsidR="00B30CC6">
          <w:rPr>
            <w:noProof/>
            <w:webHidden/>
          </w:rPr>
          <w:fldChar w:fldCharType="end"/>
        </w:r>
      </w:hyperlink>
    </w:p>
    <w:p w14:paraId="46B52D6C" w14:textId="0F9D8C58"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392" w:history="1">
        <w:r w:rsidR="00B30CC6" w:rsidRPr="007716B4">
          <w:rPr>
            <w:rStyle w:val="Hyperlink"/>
            <w:noProof/>
          </w:rPr>
          <w:t>Table 64: FTS – File Trailer Segment – Required Segment</w:t>
        </w:r>
        <w:r w:rsidR="00B30CC6">
          <w:rPr>
            <w:noProof/>
            <w:webHidden/>
          </w:rPr>
          <w:tab/>
        </w:r>
        <w:r w:rsidR="00B30CC6">
          <w:rPr>
            <w:noProof/>
            <w:webHidden/>
          </w:rPr>
          <w:fldChar w:fldCharType="begin"/>
        </w:r>
        <w:r w:rsidR="00B30CC6">
          <w:rPr>
            <w:noProof/>
            <w:webHidden/>
          </w:rPr>
          <w:instrText xml:space="preserve"> PAGEREF _Toc84256392 \h </w:instrText>
        </w:r>
        <w:r w:rsidR="00B30CC6">
          <w:rPr>
            <w:noProof/>
            <w:webHidden/>
          </w:rPr>
        </w:r>
        <w:r w:rsidR="00B30CC6">
          <w:rPr>
            <w:noProof/>
            <w:webHidden/>
          </w:rPr>
          <w:fldChar w:fldCharType="separate"/>
        </w:r>
        <w:r w:rsidR="00225D8F">
          <w:rPr>
            <w:noProof/>
            <w:webHidden/>
          </w:rPr>
          <w:t>29</w:t>
        </w:r>
        <w:r w:rsidR="00B30CC6">
          <w:rPr>
            <w:noProof/>
            <w:webHidden/>
          </w:rPr>
          <w:fldChar w:fldCharType="end"/>
        </w:r>
      </w:hyperlink>
    </w:p>
    <w:p w14:paraId="2F9C64B2" w14:textId="54853038"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393" w:history="1">
        <w:r w:rsidR="00B30CC6" w:rsidRPr="007716B4">
          <w:rPr>
            <w:rStyle w:val="Hyperlink"/>
            <w:noProof/>
          </w:rPr>
          <w:t>Table 65: MSH – Message Header Segment – Required Segment</w:t>
        </w:r>
        <w:r w:rsidR="00B30CC6">
          <w:rPr>
            <w:noProof/>
            <w:webHidden/>
          </w:rPr>
          <w:tab/>
        </w:r>
        <w:r w:rsidR="00B30CC6">
          <w:rPr>
            <w:noProof/>
            <w:webHidden/>
          </w:rPr>
          <w:fldChar w:fldCharType="begin"/>
        </w:r>
        <w:r w:rsidR="00B30CC6">
          <w:rPr>
            <w:noProof/>
            <w:webHidden/>
          </w:rPr>
          <w:instrText xml:space="preserve"> PAGEREF _Toc84256393 \h </w:instrText>
        </w:r>
        <w:r w:rsidR="00B30CC6">
          <w:rPr>
            <w:noProof/>
            <w:webHidden/>
          </w:rPr>
        </w:r>
        <w:r w:rsidR="00B30CC6">
          <w:rPr>
            <w:noProof/>
            <w:webHidden/>
          </w:rPr>
          <w:fldChar w:fldCharType="separate"/>
        </w:r>
        <w:r w:rsidR="00225D8F">
          <w:rPr>
            <w:noProof/>
            <w:webHidden/>
          </w:rPr>
          <w:t>30</w:t>
        </w:r>
        <w:r w:rsidR="00B30CC6">
          <w:rPr>
            <w:noProof/>
            <w:webHidden/>
          </w:rPr>
          <w:fldChar w:fldCharType="end"/>
        </w:r>
      </w:hyperlink>
    </w:p>
    <w:p w14:paraId="1DCFE00D" w14:textId="1CE7B162"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394" w:history="1">
        <w:r w:rsidR="00B30CC6" w:rsidRPr="007716B4">
          <w:rPr>
            <w:rStyle w:val="Hyperlink"/>
            <w:noProof/>
          </w:rPr>
          <w:t>Table 66: MSA – Message Acknowledgement Segment – Required Segment</w:t>
        </w:r>
        <w:r w:rsidR="00B30CC6">
          <w:rPr>
            <w:noProof/>
            <w:webHidden/>
          </w:rPr>
          <w:tab/>
        </w:r>
        <w:r w:rsidR="00B30CC6">
          <w:rPr>
            <w:noProof/>
            <w:webHidden/>
          </w:rPr>
          <w:fldChar w:fldCharType="begin"/>
        </w:r>
        <w:r w:rsidR="00B30CC6">
          <w:rPr>
            <w:noProof/>
            <w:webHidden/>
          </w:rPr>
          <w:instrText xml:space="preserve"> PAGEREF _Toc84256394 \h </w:instrText>
        </w:r>
        <w:r w:rsidR="00B30CC6">
          <w:rPr>
            <w:noProof/>
            <w:webHidden/>
          </w:rPr>
        </w:r>
        <w:r w:rsidR="00B30CC6">
          <w:rPr>
            <w:noProof/>
            <w:webHidden/>
          </w:rPr>
          <w:fldChar w:fldCharType="separate"/>
        </w:r>
        <w:r w:rsidR="00225D8F">
          <w:rPr>
            <w:noProof/>
            <w:webHidden/>
          </w:rPr>
          <w:t>31</w:t>
        </w:r>
        <w:r w:rsidR="00B30CC6">
          <w:rPr>
            <w:noProof/>
            <w:webHidden/>
          </w:rPr>
          <w:fldChar w:fldCharType="end"/>
        </w:r>
      </w:hyperlink>
    </w:p>
    <w:p w14:paraId="4AD30EF7" w14:textId="54DE2ED5"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395" w:history="1">
        <w:r w:rsidR="00B30CC6" w:rsidRPr="007716B4">
          <w:rPr>
            <w:rStyle w:val="Hyperlink"/>
            <w:noProof/>
          </w:rPr>
          <w:t>Table 67: Batch Reject Reason Code Table</w:t>
        </w:r>
        <w:r w:rsidR="00B30CC6">
          <w:rPr>
            <w:noProof/>
            <w:webHidden/>
          </w:rPr>
          <w:tab/>
        </w:r>
        <w:r w:rsidR="00B30CC6">
          <w:rPr>
            <w:noProof/>
            <w:webHidden/>
          </w:rPr>
          <w:fldChar w:fldCharType="begin"/>
        </w:r>
        <w:r w:rsidR="00B30CC6">
          <w:rPr>
            <w:noProof/>
            <w:webHidden/>
          </w:rPr>
          <w:instrText xml:space="preserve"> PAGEREF _Toc84256395 \h </w:instrText>
        </w:r>
        <w:r w:rsidR="00B30CC6">
          <w:rPr>
            <w:noProof/>
            <w:webHidden/>
          </w:rPr>
        </w:r>
        <w:r w:rsidR="00B30CC6">
          <w:rPr>
            <w:noProof/>
            <w:webHidden/>
          </w:rPr>
          <w:fldChar w:fldCharType="separate"/>
        </w:r>
        <w:r w:rsidR="00225D8F">
          <w:rPr>
            <w:noProof/>
            <w:webHidden/>
          </w:rPr>
          <w:t>31</w:t>
        </w:r>
        <w:r w:rsidR="00B30CC6">
          <w:rPr>
            <w:noProof/>
            <w:webHidden/>
          </w:rPr>
          <w:fldChar w:fldCharType="end"/>
        </w:r>
      </w:hyperlink>
    </w:p>
    <w:p w14:paraId="1DF1F512" w14:textId="1BB9E81F"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396" w:history="1">
        <w:r w:rsidR="00B30CC6" w:rsidRPr="007716B4">
          <w:rPr>
            <w:rStyle w:val="Hyperlink"/>
            <w:noProof/>
          </w:rPr>
          <w:t>Table 68: FHS – File Header Segment – Required Segment</w:t>
        </w:r>
        <w:r w:rsidR="00B30CC6">
          <w:rPr>
            <w:noProof/>
            <w:webHidden/>
          </w:rPr>
          <w:tab/>
        </w:r>
        <w:r w:rsidR="00B30CC6">
          <w:rPr>
            <w:noProof/>
            <w:webHidden/>
          </w:rPr>
          <w:fldChar w:fldCharType="begin"/>
        </w:r>
        <w:r w:rsidR="00B30CC6">
          <w:rPr>
            <w:noProof/>
            <w:webHidden/>
          </w:rPr>
          <w:instrText xml:space="preserve"> PAGEREF _Toc84256396 \h </w:instrText>
        </w:r>
        <w:r w:rsidR="00B30CC6">
          <w:rPr>
            <w:noProof/>
            <w:webHidden/>
          </w:rPr>
        </w:r>
        <w:r w:rsidR="00B30CC6">
          <w:rPr>
            <w:noProof/>
            <w:webHidden/>
          </w:rPr>
          <w:fldChar w:fldCharType="separate"/>
        </w:r>
        <w:r w:rsidR="00225D8F">
          <w:rPr>
            <w:noProof/>
            <w:webHidden/>
          </w:rPr>
          <w:t>34</w:t>
        </w:r>
        <w:r w:rsidR="00B30CC6">
          <w:rPr>
            <w:noProof/>
            <w:webHidden/>
          </w:rPr>
          <w:fldChar w:fldCharType="end"/>
        </w:r>
      </w:hyperlink>
    </w:p>
    <w:p w14:paraId="6653771F" w14:textId="2406DED4"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397" w:history="1">
        <w:r w:rsidR="00B30CC6" w:rsidRPr="007716B4">
          <w:rPr>
            <w:rStyle w:val="Hyperlink"/>
            <w:noProof/>
          </w:rPr>
          <w:t>Table 69: BHS – Batch Header Segment – Required Segment</w:t>
        </w:r>
        <w:r w:rsidR="00B30CC6">
          <w:rPr>
            <w:noProof/>
            <w:webHidden/>
          </w:rPr>
          <w:tab/>
        </w:r>
        <w:r w:rsidR="00B30CC6">
          <w:rPr>
            <w:noProof/>
            <w:webHidden/>
          </w:rPr>
          <w:fldChar w:fldCharType="begin"/>
        </w:r>
        <w:r w:rsidR="00B30CC6">
          <w:rPr>
            <w:noProof/>
            <w:webHidden/>
          </w:rPr>
          <w:instrText xml:space="preserve"> PAGEREF _Toc84256397 \h </w:instrText>
        </w:r>
        <w:r w:rsidR="00B30CC6">
          <w:rPr>
            <w:noProof/>
            <w:webHidden/>
          </w:rPr>
        </w:r>
        <w:r w:rsidR="00B30CC6">
          <w:rPr>
            <w:noProof/>
            <w:webHidden/>
          </w:rPr>
          <w:fldChar w:fldCharType="separate"/>
        </w:r>
        <w:r w:rsidR="00225D8F">
          <w:rPr>
            <w:noProof/>
            <w:webHidden/>
          </w:rPr>
          <w:t>34</w:t>
        </w:r>
        <w:r w:rsidR="00B30CC6">
          <w:rPr>
            <w:noProof/>
            <w:webHidden/>
          </w:rPr>
          <w:fldChar w:fldCharType="end"/>
        </w:r>
      </w:hyperlink>
    </w:p>
    <w:p w14:paraId="2B0DDA52" w14:textId="162FE219"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398" w:history="1">
        <w:r w:rsidR="00B30CC6" w:rsidRPr="007716B4">
          <w:rPr>
            <w:rStyle w:val="Hyperlink"/>
            <w:noProof/>
          </w:rPr>
          <w:t>Table 70: MSH – Message Header Segment – Required Segment</w:t>
        </w:r>
        <w:r w:rsidR="00B30CC6">
          <w:rPr>
            <w:noProof/>
            <w:webHidden/>
          </w:rPr>
          <w:tab/>
        </w:r>
        <w:r w:rsidR="00B30CC6">
          <w:rPr>
            <w:noProof/>
            <w:webHidden/>
          </w:rPr>
          <w:fldChar w:fldCharType="begin"/>
        </w:r>
        <w:r w:rsidR="00B30CC6">
          <w:rPr>
            <w:noProof/>
            <w:webHidden/>
          </w:rPr>
          <w:instrText xml:space="preserve"> PAGEREF _Toc84256398 \h </w:instrText>
        </w:r>
        <w:r w:rsidR="00B30CC6">
          <w:rPr>
            <w:noProof/>
            <w:webHidden/>
          </w:rPr>
        </w:r>
        <w:r w:rsidR="00B30CC6">
          <w:rPr>
            <w:noProof/>
            <w:webHidden/>
          </w:rPr>
          <w:fldChar w:fldCharType="separate"/>
        </w:r>
        <w:r w:rsidR="00225D8F">
          <w:rPr>
            <w:noProof/>
            <w:webHidden/>
          </w:rPr>
          <w:t>35</w:t>
        </w:r>
        <w:r w:rsidR="00B30CC6">
          <w:rPr>
            <w:noProof/>
            <w:webHidden/>
          </w:rPr>
          <w:fldChar w:fldCharType="end"/>
        </w:r>
      </w:hyperlink>
    </w:p>
    <w:p w14:paraId="4D7D5182" w14:textId="448B5AD8"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399" w:history="1">
        <w:r w:rsidR="00B30CC6" w:rsidRPr="007716B4">
          <w:rPr>
            <w:rStyle w:val="Hyperlink"/>
            <w:noProof/>
          </w:rPr>
          <w:t>Table 71: PID – Patient Identification Segment – Required Segment</w:t>
        </w:r>
        <w:r w:rsidR="00B30CC6">
          <w:rPr>
            <w:noProof/>
            <w:webHidden/>
          </w:rPr>
          <w:tab/>
        </w:r>
        <w:r w:rsidR="00B30CC6">
          <w:rPr>
            <w:noProof/>
            <w:webHidden/>
          </w:rPr>
          <w:fldChar w:fldCharType="begin"/>
        </w:r>
        <w:r w:rsidR="00B30CC6">
          <w:rPr>
            <w:noProof/>
            <w:webHidden/>
          </w:rPr>
          <w:instrText xml:space="preserve"> PAGEREF _Toc84256399 \h </w:instrText>
        </w:r>
        <w:r w:rsidR="00B30CC6">
          <w:rPr>
            <w:noProof/>
            <w:webHidden/>
          </w:rPr>
        </w:r>
        <w:r w:rsidR="00B30CC6">
          <w:rPr>
            <w:noProof/>
            <w:webHidden/>
          </w:rPr>
          <w:fldChar w:fldCharType="separate"/>
        </w:r>
        <w:r w:rsidR="00225D8F">
          <w:rPr>
            <w:noProof/>
            <w:webHidden/>
          </w:rPr>
          <w:t>36</w:t>
        </w:r>
        <w:r w:rsidR="00B30CC6">
          <w:rPr>
            <w:noProof/>
            <w:webHidden/>
          </w:rPr>
          <w:fldChar w:fldCharType="end"/>
        </w:r>
      </w:hyperlink>
    </w:p>
    <w:p w14:paraId="5BACBA46" w14:textId="0BAB939D"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400" w:history="1">
        <w:r w:rsidR="00B30CC6" w:rsidRPr="007716B4">
          <w:rPr>
            <w:rStyle w:val="Hyperlink"/>
            <w:noProof/>
          </w:rPr>
          <w:t>Table 72: ORC – Common Order Segment – Required Segment</w:t>
        </w:r>
        <w:r w:rsidR="00B30CC6">
          <w:rPr>
            <w:noProof/>
            <w:webHidden/>
          </w:rPr>
          <w:tab/>
        </w:r>
        <w:r w:rsidR="00B30CC6">
          <w:rPr>
            <w:noProof/>
            <w:webHidden/>
          </w:rPr>
          <w:fldChar w:fldCharType="begin"/>
        </w:r>
        <w:r w:rsidR="00B30CC6">
          <w:rPr>
            <w:noProof/>
            <w:webHidden/>
          </w:rPr>
          <w:instrText xml:space="preserve"> PAGEREF _Toc84256400 \h </w:instrText>
        </w:r>
        <w:r w:rsidR="00B30CC6">
          <w:rPr>
            <w:noProof/>
            <w:webHidden/>
          </w:rPr>
        </w:r>
        <w:r w:rsidR="00B30CC6">
          <w:rPr>
            <w:noProof/>
            <w:webHidden/>
          </w:rPr>
          <w:fldChar w:fldCharType="separate"/>
        </w:r>
        <w:r w:rsidR="00225D8F">
          <w:rPr>
            <w:noProof/>
            <w:webHidden/>
          </w:rPr>
          <w:t>36</w:t>
        </w:r>
        <w:r w:rsidR="00B30CC6">
          <w:rPr>
            <w:noProof/>
            <w:webHidden/>
          </w:rPr>
          <w:fldChar w:fldCharType="end"/>
        </w:r>
      </w:hyperlink>
    </w:p>
    <w:p w14:paraId="0C72E54D" w14:textId="5A9BAAD4"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401" w:history="1">
        <w:r w:rsidR="00B30CC6" w:rsidRPr="007716B4">
          <w:rPr>
            <w:rStyle w:val="Hyperlink"/>
            <w:noProof/>
          </w:rPr>
          <w:t>Table 73: RXD – Pharmacy/Treatment Dispense Segment – Required Segment</w:t>
        </w:r>
        <w:r w:rsidR="00B30CC6">
          <w:rPr>
            <w:noProof/>
            <w:webHidden/>
          </w:rPr>
          <w:tab/>
        </w:r>
        <w:r w:rsidR="00B30CC6">
          <w:rPr>
            <w:noProof/>
            <w:webHidden/>
          </w:rPr>
          <w:fldChar w:fldCharType="begin"/>
        </w:r>
        <w:r w:rsidR="00B30CC6">
          <w:rPr>
            <w:noProof/>
            <w:webHidden/>
          </w:rPr>
          <w:instrText xml:space="preserve"> PAGEREF _Toc84256401 \h </w:instrText>
        </w:r>
        <w:r w:rsidR="00B30CC6">
          <w:rPr>
            <w:noProof/>
            <w:webHidden/>
          </w:rPr>
        </w:r>
        <w:r w:rsidR="00B30CC6">
          <w:rPr>
            <w:noProof/>
            <w:webHidden/>
          </w:rPr>
          <w:fldChar w:fldCharType="separate"/>
        </w:r>
        <w:r w:rsidR="00225D8F">
          <w:rPr>
            <w:noProof/>
            <w:webHidden/>
          </w:rPr>
          <w:t>37</w:t>
        </w:r>
        <w:r w:rsidR="00B30CC6">
          <w:rPr>
            <w:noProof/>
            <w:webHidden/>
          </w:rPr>
          <w:fldChar w:fldCharType="end"/>
        </w:r>
      </w:hyperlink>
    </w:p>
    <w:p w14:paraId="2ED37498" w14:textId="034EE3AE"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402" w:history="1">
        <w:r w:rsidR="00B30CC6" w:rsidRPr="007716B4">
          <w:rPr>
            <w:rStyle w:val="Hyperlink"/>
            <w:noProof/>
          </w:rPr>
          <w:t>Table 74: ZR2 – Release Data Additional Information Segment – Required Segment</w:t>
        </w:r>
        <w:r w:rsidR="00B30CC6">
          <w:rPr>
            <w:noProof/>
            <w:webHidden/>
          </w:rPr>
          <w:tab/>
        </w:r>
        <w:r w:rsidR="00B30CC6">
          <w:rPr>
            <w:noProof/>
            <w:webHidden/>
          </w:rPr>
          <w:fldChar w:fldCharType="begin"/>
        </w:r>
        <w:r w:rsidR="00B30CC6">
          <w:rPr>
            <w:noProof/>
            <w:webHidden/>
          </w:rPr>
          <w:instrText xml:space="preserve"> PAGEREF _Toc84256402 \h </w:instrText>
        </w:r>
        <w:r w:rsidR="00B30CC6">
          <w:rPr>
            <w:noProof/>
            <w:webHidden/>
          </w:rPr>
        </w:r>
        <w:r w:rsidR="00B30CC6">
          <w:rPr>
            <w:noProof/>
            <w:webHidden/>
          </w:rPr>
          <w:fldChar w:fldCharType="separate"/>
        </w:r>
        <w:r w:rsidR="00225D8F">
          <w:rPr>
            <w:noProof/>
            <w:webHidden/>
          </w:rPr>
          <w:t>38</w:t>
        </w:r>
        <w:r w:rsidR="00B30CC6">
          <w:rPr>
            <w:noProof/>
            <w:webHidden/>
          </w:rPr>
          <w:fldChar w:fldCharType="end"/>
        </w:r>
      </w:hyperlink>
    </w:p>
    <w:p w14:paraId="012CB8D9" w14:textId="6BE0A95A"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403" w:history="1">
        <w:r w:rsidR="00B30CC6" w:rsidRPr="007716B4">
          <w:rPr>
            <w:rStyle w:val="Hyperlink"/>
            <w:noProof/>
          </w:rPr>
          <w:t>Table 75: BTS – Batch Trailer Segment – Required Segment</w:t>
        </w:r>
        <w:r w:rsidR="00B30CC6">
          <w:rPr>
            <w:noProof/>
            <w:webHidden/>
          </w:rPr>
          <w:tab/>
        </w:r>
        <w:r w:rsidR="00B30CC6">
          <w:rPr>
            <w:noProof/>
            <w:webHidden/>
          </w:rPr>
          <w:fldChar w:fldCharType="begin"/>
        </w:r>
        <w:r w:rsidR="00B30CC6">
          <w:rPr>
            <w:noProof/>
            <w:webHidden/>
          </w:rPr>
          <w:instrText xml:space="preserve"> PAGEREF _Toc84256403 \h </w:instrText>
        </w:r>
        <w:r w:rsidR="00B30CC6">
          <w:rPr>
            <w:noProof/>
            <w:webHidden/>
          </w:rPr>
        </w:r>
        <w:r w:rsidR="00B30CC6">
          <w:rPr>
            <w:noProof/>
            <w:webHidden/>
          </w:rPr>
          <w:fldChar w:fldCharType="separate"/>
        </w:r>
        <w:r w:rsidR="00225D8F">
          <w:rPr>
            <w:noProof/>
            <w:webHidden/>
          </w:rPr>
          <w:t>39</w:t>
        </w:r>
        <w:r w:rsidR="00B30CC6">
          <w:rPr>
            <w:noProof/>
            <w:webHidden/>
          </w:rPr>
          <w:fldChar w:fldCharType="end"/>
        </w:r>
      </w:hyperlink>
    </w:p>
    <w:p w14:paraId="2BBC1734" w14:textId="086B555C"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404" w:history="1">
        <w:r w:rsidR="00B30CC6" w:rsidRPr="007716B4">
          <w:rPr>
            <w:rStyle w:val="Hyperlink"/>
            <w:noProof/>
          </w:rPr>
          <w:t>Table 76: FTS – File Trailer Segment – Required Segment</w:t>
        </w:r>
        <w:r w:rsidR="00B30CC6">
          <w:rPr>
            <w:noProof/>
            <w:webHidden/>
          </w:rPr>
          <w:tab/>
        </w:r>
        <w:r w:rsidR="00B30CC6">
          <w:rPr>
            <w:noProof/>
            <w:webHidden/>
          </w:rPr>
          <w:fldChar w:fldCharType="begin"/>
        </w:r>
        <w:r w:rsidR="00B30CC6">
          <w:rPr>
            <w:noProof/>
            <w:webHidden/>
          </w:rPr>
          <w:instrText xml:space="preserve"> PAGEREF _Toc84256404 \h </w:instrText>
        </w:r>
        <w:r w:rsidR="00B30CC6">
          <w:rPr>
            <w:noProof/>
            <w:webHidden/>
          </w:rPr>
        </w:r>
        <w:r w:rsidR="00B30CC6">
          <w:rPr>
            <w:noProof/>
            <w:webHidden/>
          </w:rPr>
          <w:fldChar w:fldCharType="separate"/>
        </w:r>
        <w:r w:rsidR="00225D8F">
          <w:rPr>
            <w:noProof/>
            <w:webHidden/>
          </w:rPr>
          <w:t>39</w:t>
        </w:r>
        <w:r w:rsidR="00B30CC6">
          <w:rPr>
            <w:noProof/>
            <w:webHidden/>
          </w:rPr>
          <w:fldChar w:fldCharType="end"/>
        </w:r>
      </w:hyperlink>
    </w:p>
    <w:p w14:paraId="69D2EC79" w14:textId="29B295E8"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405" w:history="1">
        <w:r w:rsidR="00B30CC6" w:rsidRPr="007716B4">
          <w:rPr>
            <w:rStyle w:val="Hyperlink"/>
            <w:noProof/>
          </w:rPr>
          <w:t>Table 77: FHS – File Header Segment – Required Segment</w:t>
        </w:r>
        <w:r w:rsidR="00B30CC6">
          <w:rPr>
            <w:noProof/>
            <w:webHidden/>
          </w:rPr>
          <w:tab/>
        </w:r>
        <w:r w:rsidR="00B30CC6">
          <w:rPr>
            <w:noProof/>
            <w:webHidden/>
          </w:rPr>
          <w:fldChar w:fldCharType="begin"/>
        </w:r>
        <w:r w:rsidR="00B30CC6">
          <w:rPr>
            <w:noProof/>
            <w:webHidden/>
          </w:rPr>
          <w:instrText xml:space="preserve"> PAGEREF _Toc84256405 \h </w:instrText>
        </w:r>
        <w:r w:rsidR="00B30CC6">
          <w:rPr>
            <w:noProof/>
            <w:webHidden/>
          </w:rPr>
        </w:r>
        <w:r w:rsidR="00B30CC6">
          <w:rPr>
            <w:noProof/>
            <w:webHidden/>
          </w:rPr>
          <w:fldChar w:fldCharType="separate"/>
        </w:r>
        <w:r w:rsidR="00225D8F">
          <w:rPr>
            <w:noProof/>
            <w:webHidden/>
          </w:rPr>
          <w:t>40</w:t>
        </w:r>
        <w:r w:rsidR="00B30CC6">
          <w:rPr>
            <w:noProof/>
            <w:webHidden/>
          </w:rPr>
          <w:fldChar w:fldCharType="end"/>
        </w:r>
      </w:hyperlink>
    </w:p>
    <w:p w14:paraId="5BC6C758" w14:textId="49F35D7F"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406" w:history="1">
        <w:r w:rsidR="00B30CC6" w:rsidRPr="007716B4">
          <w:rPr>
            <w:rStyle w:val="Hyperlink"/>
            <w:noProof/>
          </w:rPr>
          <w:t>Table 78: BHS – Batch Header Segment – Required Segment</w:t>
        </w:r>
        <w:r w:rsidR="00B30CC6">
          <w:rPr>
            <w:noProof/>
            <w:webHidden/>
          </w:rPr>
          <w:tab/>
        </w:r>
        <w:r w:rsidR="00B30CC6">
          <w:rPr>
            <w:noProof/>
            <w:webHidden/>
          </w:rPr>
          <w:fldChar w:fldCharType="begin"/>
        </w:r>
        <w:r w:rsidR="00B30CC6">
          <w:rPr>
            <w:noProof/>
            <w:webHidden/>
          </w:rPr>
          <w:instrText xml:space="preserve"> PAGEREF _Toc84256406 \h </w:instrText>
        </w:r>
        <w:r w:rsidR="00B30CC6">
          <w:rPr>
            <w:noProof/>
            <w:webHidden/>
          </w:rPr>
        </w:r>
        <w:r w:rsidR="00B30CC6">
          <w:rPr>
            <w:noProof/>
            <w:webHidden/>
          </w:rPr>
          <w:fldChar w:fldCharType="separate"/>
        </w:r>
        <w:r w:rsidR="00225D8F">
          <w:rPr>
            <w:noProof/>
            <w:webHidden/>
          </w:rPr>
          <w:t>40</w:t>
        </w:r>
        <w:r w:rsidR="00B30CC6">
          <w:rPr>
            <w:noProof/>
            <w:webHidden/>
          </w:rPr>
          <w:fldChar w:fldCharType="end"/>
        </w:r>
      </w:hyperlink>
    </w:p>
    <w:p w14:paraId="73DA53FB" w14:textId="52F50772"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407" w:history="1">
        <w:r w:rsidR="00B30CC6" w:rsidRPr="007716B4">
          <w:rPr>
            <w:rStyle w:val="Hyperlink"/>
            <w:noProof/>
          </w:rPr>
          <w:t>Table 79: MSH – Message Header Segment – Required Segment</w:t>
        </w:r>
        <w:r w:rsidR="00B30CC6">
          <w:rPr>
            <w:noProof/>
            <w:webHidden/>
          </w:rPr>
          <w:tab/>
        </w:r>
        <w:r w:rsidR="00B30CC6">
          <w:rPr>
            <w:noProof/>
            <w:webHidden/>
          </w:rPr>
          <w:fldChar w:fldCharType="begin"/>
        </w:r>
        <w:r w:rsidR="00B30CC6">
          <w:rPr>
            <w:noProof/>
            <w:webHidden/>
          </w:rPr>
          <w:instrText xml:space="preserve"> PAGEREF _Toc84256407 \h </w:instrText>
        </w:r>
        <w:r w:rsidR="00B30CC6">
          <w:rPr>
            <w:noProof/>
            <w:webHidden/>
          </w:rPr>
        </w:r>
        <w:r w:rsidR="00B30CC6">
          <w:rPr>
            <w:noProof/>
            <w:webHidden/>
          </w:rPr>
          <w:fldChar w:fldCharType="separate"/>
        </w:r>
        <w:r w:rsidR="00225D8F">
          <w:rPr>
            <w:noProof/>
            <w:webHidden/>
          </w:rPr>
          <w:t>41</w:t>
        </w:r>
        <w:r w:rsidR="00B30CC6">
          <w:rPr>
            <w:noProof/>
            <w:webHidden/>
          </w:rPr>
          <w:fldChar w:fldCharType="end"/>
        </w:r>
      </w:hyperlink>
    </w:p>
    <w:p w14:paraId="19D4BC4C" w14:textId="2748C96F"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408" w:history="1">
        <w:r w:rsidR="00B30CC6" w:rsidRPr="007716B4">
          <w:rPr>
            <w:rStyle w:val="Hyperlink"/>
            <w:noProof/>
          </w:rPr>
          <w:t>Table 80: BTS – Batch Trailer Segment – Required Segment</w:t>
        </w:r>
        <w:r w:rsidR="00B30CC6">
          <w:rPr>
            <w:noProof/>
            <w:webHidden/>
          </w:rPr>
          <w:tab/>
        </w:r>
        <w:r w:rsidR="00B30CC6">
          <w:rPr>
            <w:noProof/>
            <w:webHidden/>
          </w:rPr>
          <w:fldChar w:fldCharType="begin"/>
        </w:r>
        <w:r w:rsidR="00B30CC6">
          <w:rPr>
            <w:noProof/>
            <w:webHidden/>
          </w:rPr>
          <w:instrText xml:space="preserve"> PAGEREF _Toc84256408 \h </w:instrText>
        </w:r>
        <w:r w:rsidR="00B30CC6">
          <w:rPr>
            <w:noProof/>
            <w:webHidden/>
          </w:rPr>
        </w:r>
        <w:r w:rsidR="00B30CC6">
          <w:rPr>
            <w:noProof/>
            <w:webHidden/>
          </w:rPr>
          <w:fldChar w:fldCharType="separate"/>
        </w:r>
        <w:r w:rsidR="00225D8F">
          <w:rPr>
            <w:noProof/>
            <w:webHidden/>
          </w:rPr>
          <w:t>43</w:t>
        </w:r>
        <w:r w:rsidR="00B30CC6">
          <w:rPr>
            <w:noProof/>
            <w:webHidden/>
          </w:rPr>
          <w:fldChar w:fldCharType="end"/>
        </w:r>
      </w:hyperlink>
    </w:p>
    <w:p w14:paraId="114869AF" w14:textId="5F54AA18"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409" w:history="1">
        <w:r w:rsidR="00B30CC6" w:rsidRPr="007716B4">
          <w:rPr>
            <w:rStyle w:val="Hyperlink"/>
            <w:noProof/>
          </w:rPr>
          <w:t>Table 81: FTS – File Trailer Segment – Required Segment</w:t>
        </w:r>
        <w:r w:rsidR="00B30CC6">
          <w:rPr>
            <w:noProof/>
            <w:webHidden/>
          </w:rPr>
          <w:tab/>
        </w:r>
        <w:r w:rsidR="00B30CC6">
          <w:rPr>
            <w:noProof/>
            <w:webHidden/>
          </w:rPr>
          <w:fldChar w:fldCharType="begin"/>
        </w:r>
        <w:r w:rsidR="00B30CC6">
          <w:rPr>
            <w:noProof/>
            <w:webHidden/>
          </w:rPr>
          <w:instrText xml:space="preserve"> PAGEREF _Toc84256409 \h </w:instrText>
        </w:r>
        <w:r w:rsidR="00B30CC6">
          <w:rPr>
            <w:noProof/>
            <w:webHidden/>
          </w:rPr>
        </w:r>
        <w:r w:rsidR="00B30CC6">
          <w:rPr>
            <w:noProof/>
            <w:webHidden/>
          </w:rPr>
          <w:fldChar w:fldCharType="separate"/>
        </w:r>
        <w:r w:rsidR="00225D8F">
          <w:rPr>
            <w:noProof/>
            <w:webHidden/>
          </w:rPr>
          <w:t>43</w:t>
        </w:r>
        <w:r w:rsidR="00B30CC6">
          <w:rPr>
            <w:noProof/>
            <w:webHidden/>
          </w:rPr>
          <w:fldChar w:fldCharType="end"/>
        </w:r>
      </w:hyperlink>
    </w:p>
    <w:p w14:paraId="220B0949" w14:textId="14676814"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410" w:history="1">
        <w:r w:rsidR="00B30CC6" w:rsidRPr="007716B4">
          <w:rPr>
            <w:rStyle w:val="Hyperlink"/>
            <w:noProof/>
          </w:rPr>
          <w:t>Table 82: MSH – Message Header Segment – Required Segment</w:t>
        </w:r>
        <w:r w:rsidR="00B30CC6">
          <w:rPr>
            <w:noProof/>
            <w:webHidden/>
          </w:rPr>
          <w:tab/>
        </w:r>
        <w:r w:rsidR="00B30CC6">
          <w:rPr>
            <w:noProof/>
            <w:webHidden/>
          </w:rPr>
          <w:fldChar w:fldCharType="begin"/>
        </w:r>
        <w:r w:rsidR="00B30CC6">
          <w:rPr>
            <w:noProof/>
            <w:webHidden/>
          </w:rPr>
          <w:instrText xml:space="preserve"> PAGEREF _Toc84256410 \h </w:instrText>
        </w:r>
        <w:r w:rsidR="00B30CC6">
          <w:rPr>
            <w:noProof/>
            <w:webHidden/>
          </w:rPr>
        </w:r>
        <w:r w:rsidR="00B30CC6">
          <w:rPr>
            <w:noProof/>
            <w:webHidden/>
          </w:rPr>
          <w:fldChar w:fldCharType="separate"/>
        </w:r>
        <w:r w:rsidR="00225D8F">
          <w:rPr>
            <w:noProof/>
            <w:webHidden/>
          </w:rPr>
          <w:t>44</w:t>
        </w:r>
        <w:r w:rsidR="00B30CC6">
          <w:rPr>
            <w:noProof/>
            <w:webHidden/>
          </w:rPr>
          <w:fldChar w:fldCharType="end"/>
        </w:r>
      </w:hyperlink>
    </w:p>
    <w:p w14:paraId="1C6FFD87" w14:textId="39DFB595"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411" w:history="1">
        <w:r w:rsidR="00B30CC6" w:rsidRPr="007716B4">
          <w:rPr>
            <w:rStyle w:val="Hyperlink"/>
            <w:noProof/>
          </w:rPr>
          <w:t>Table 83: MFE – Master File Entry Segment – Required Segment</w:t>
        </w:r>
        <w:r w:rsidR="00B30CC6">
          <w:rPr>
            <w:noProof/>
            <w:webHidden/>
          </w:rPr>
          <w:tab/>
        </w:r>
        <w:r w:rsidR="00B30CC6">
          <w:rPr>
            <w:noProof/>
            <w:webHidden/>
          </w:rPr>
          <w:fldChar w:fldCharType="begin"/>
        </w:r>
        <w:r w:rsidR="00B30CC6">
          <w:rPr>
            <w:noProof/>
            <w:webHidden/>
          </w:rPr>
          <w:instrText xml:space="preserve"> PAGEREF _Toc84256411 \h </w:instrText>
        </w:r>
        <w:r w:rsidR="00B30CC6">
          <w:rPr>
            <w:noProof/>
            <w:webHidden/>
          </w:rPr>
        </w:r>
        <w:r w:rsidR="00B30CC6">
          <w:rPr>
            <w:noProof/>
            <w:webHidden/>
          </w:rPr>
          <w:fldChar w:fldCharType="separate"/>
        </w:r>
        <w:r w:rsidR="00225D8F">
          <w:rPr>
            <w:noProof/>
            <w:webHidden/>
          </w:rPr>
          <w:t>45</w:t>
        </w:r>
        <w:r w:rsidR="00B30CC6">
          <w:rPr>
            <w:noProof/>
            <w:webHidden/>
          </w:rPr>
          <w:fldChar w:fldCharType="end"/>
        </w:r>
      </w:hyperlink>
    </w:p>
    <w:p w14:paraId="0F5DECE0" w14:textId="54634C76"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412" w:history="1">
        <w:r w:rsidR="00B30CC6" w:rsidRPr="007716B4">
          <w:rPr>
            <w:rStyle w:val="Hyperlink"/>
            <w:noProof/>
          </w:rPr>
          <w:t>Table 84: ZND – NDF Data Segment - Required Segment</w:t>
        </w:r>
        <w:r w:rsidR="00B30CC6">
          <w:rPr>
            <w:noProof/>
            <w:webHidden/>
          </w:rPr>
          <w:tab/>
        </w:r>
        <w:r w:rsidR="00B30CC6">
          <w:rPr>
            <w:noProof/>
            <w:webHidden/>
          </w:rPr>
          <w:fldChar w:fldCharType="begin"/>
        </w:r>
        <w:r w:rsidR="00B30CC6">
          <w:rPr>
            <w:noProof/>
            <w:webHidden/>
          </w:rPr>
          <w:instrText xml:space="preserve"> PAGEREF _Toc84256412 \h </w:instrText>
        </w:r>
        <w:r w:rsidR="00B30CC6">
          <w:rPr>
            <w:noProof/>
            <w:webHidden/>
          </w:rPr>
        </w:r>
        <w:r w:rsidR="00B30CC6">
          <w:rPr>
            <w:noProof/>
            <w:webHidden/>
          </w:rPr>
          <w:fldChar w:fldCharType="separate"/>
        </w:r>
        <w:r w:rsidR="00225D8F">
          <w:rPr>
            <w:noProof/>
            <w:webHidden/>
          </w:rPr>
          <w:t>45</w:t>
        </w:r>
        <w:r w:rsidR="00B30CC6">
          <w:rPr>
            <w:noProof/>
            <w:webHidden/>
          </w:rPr>
          <w:fldChar w:fldCharType="end"/>
        </w:r>
      </w:hyperlink>
    </w:p>
    <w:p w14:paraId="21551622" w14:textId="45DD7EC2"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413" w:history="1">
        <w:r w:rsidR="00B30CC6" w:rsidRPr="007716B4">
          <w:rPr>
            <w:rStyle w:val="Hyperlink"/>
            <w:noProof/>
          </w:rPr>
          <w:t>Table 85: MSH – Message Header Segment - Required Segment</w:t>
        </w:r>
        <w:r w:rsidR="00B30CC6">
          <w:rPr>
            <w:noProof/>
            <w:webHidden/>
          </w:rPr>
          <w:tab/>
        </w:r>
        <w:r w:rsidR="00B30CC6">
          <w:rPr>
            <w:noProof/>
            <w:webHidden/>
          </w:rPr>
          <w:fldChar w:fldCharType="begin"/>
        </w:r>
        <w:r w:rsidR="00B30CC6">
          <w:rPr>
            <w:noProof/>
            <w:webHidden/>
          </w:rPr>
          <w:instrText xml:space="preserve"> PAGEREF _Toc84256413 \h </w:instrText>
        </w:r>
        <w:r w:rsidR="00B30CC6">
          <w:rPr>
            <w:noProof/>
            <w:webHidden/>
          </w:rPr>
        </w:r>
        <w:r w:rsidR="00B30CC6">
          <w:rPr>
            <w:noProof/>
            <w:webHidden/>
          </w:rPr>
          <w:fldChar w:fldCharType="separate"/>
        </w:r>
        <w:r w:rsidR="00225D8F">
          <w:rPr>
            <w:noProof/>
            <w:webHidden/>
          </w:rPr>
          <w:t>47</w:t>
        </w:r>
        <w:r w:rsidR="00B30CC6">
          <w:rPr>
            <w:noProof/>
            <w:webHidden/>
          </w:rPr>
          <w:fldChar w:fldCharType="end"/>
        </w:r>
      </w:hyperlink>
    </w:p>
    <w:p w14:paraId="583ED823" w14:textId="1489133B"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414" w:history="1">
        <w:r w:rsidR="00B30CC6" w:rsidRPr="007716B4">
          <w:rPr>
            <w:rStyle w:val="Hyperlink"/>
            <w:noProof/>
          </w:rPr>
          <w:t>Table 86: MSA – Message Acknowledgement Segment – Required Segment</w:t>
        </w:r>
        <w:r w:rsidR="00B30CC6">
          <w:rPr>
            <w:noProof/>
            <w:webHidden/>
          </w:rPr>
          <w:tab/>
        </w:r>
        <w:r w:rsidR="00B30CC6">
          <w:rPr>
            <w:noProof/>
            <w:webHidden/>
          </w:rPr>
          <w:fldChar w:fldCharType="begin"/>
        </w:r>
        <w:r w:rsidR="00B30CC6">
          <w:rPr>
            <w:noProof/>
            <w:webHidden/>
          </w:rPr>
          <w:instrText xml:space="preserve"> PAGEREF _Toc84256414 \h </w:instrText>
        </w:r>
        <w:r w:rsidR="00B30CC6">
          <w:rPr>
            <w:noProof/>
            <w:webHidden/>
          </w:rPr>
        </w:r>
        <w:r w:rsidR="00B30CC6">
          <w:rPr>
            <w:noProof/>
            <w:webHidden/>
          </w:rPr>
          <w:fldChar w:fldCharType="separate"/>
        </w:r>
        <w:r w:rsidR="00225D8F">
          <w:rPr>
            <w:noProof/>
            <w:webHidden/>
          </w:rPr>
          <w:t>48</w:t>
        </w:r>
        <w:r w:rsidR="00B30CC6">
          <w:rPr>
            <w:noProof/>
            <w:webHidden/>
          </w:rPr>
          <w:fldChar w:fldCharType="end"/>
        </w:r>
      </w:hyperlink>
    </w:p>
    <w:p w14:paraId="7DF6A2FC" w14:textId="24034ADF"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415" w:history="1">
        <w:r w:rsidR="00B30CC6" w:rsidRPr="007716B4">
          <w:rPr>
            <w:rStyle w:val="Hyperlink"/>
            <w:noProof/>
          </w:rPr>
          <w:t>Table 87: Drug Warning Codes</w:t>
        </w:r>
        <w:r w:rsidR="00B30CC6">
          <w:rPr>
            <w:noProof/>
            <w:webHidden/>
          </w:rPr>
          <w:tab/>
        </w:r>
        <w:r w:rsidR="00B30CC6">
          <w:rPr>
            <w:noProof/>
            <w:webHidden/>
          </w:rPr>
          <w:fldChar w:fldCharType="begin"/>
        </w:r>
        <w:r w:rsidR="00B30CC6">
          <w:rPr>
            <w:noProof/>
            <w:webHidden/>
          </w:rPr>
          <w:instrText xml:space="preserve"> PAGEREF _Toc84256415 \h </w:instrText>
        </w:r>
        <w:r w:rsidR="00B30CC6">
          <w:rPr>
            <w:noProof/>
            <w:webHidden/>
          </w:rPr>
        </w:r>
        <w:r w:rsidR="00B30CC6">
          <w:rPr>
            <w:noProof/>
            <w:webHidden/>
          </w:rPr>
          <w:fldChar w:fldCharType="separate"/>
        </w:r>
        <w:r w:rsidR="00225D8F">
          <w:rPr>
            <w:noProof/>
            <w:webHidden/>
          </w:rPr>
          <w:t>49</w:t>
        </w:r>
        <w:r w:rsidR="00B30CC6">
          <w:rPr>
            <w:noProof/>
            <w:webHidden/>
          </w:rPr>
          <w:fldChar w:fldCharType="end"/>
        </w:r>
      </w:hyperlink>
    </w:p>
    <w:p w14:paraId="79D78971" w14:textId="3F23BAB8" w:rsidR="00B30CC6" w:rsidRDefault="00DF047D">
      <w:pPr>
        <w:pStyle w:val="TableofFigures"/>
        <w:tabs>
          <w:tab w:val="right" w:leader="dot" w:pos="9350"/>
        </w:tabs>
        <w:rPr>
          <w:rFonts w:asciiTheme="minorHAnsi" w:eastAsiaTheme="minorEastAsia" w:hAnsiTheme="minorHAnsi" w:cstheme="minorBidi"/>
          <w:noProof/>
          <w:color w:val="auto"/>
          <w:sz w:val="22"/>
          <w:szCs w:val="22"/>
        </w:rPr>
      </w:pPr>
      <w:hyperlink w:anchor="_Toc84256416" w:history="1">
        <w:r w:rsidR="00B30CC6" w:rsidRPr="007716B4">
          <w:rPr>
            <w:rStyle w:val="Hyperlink"/>
            <w:noProof/>
          </w:rPr>
          <w:t>Table 88: CMOP Host Site Directory</w:t>
        </w:r>
        <w:r w:rsidR="00B30CC6">
          <w:rPr>
            <w:noProof/>
            <w:webHidden/>
          </w:rPr>
          <w:tab/>
        </w:r>
        <w:r w:rsidR="00B30CC6">
          <w:rPr>
            <w:noProof/>
            <w:webHidden/>
          </w:rPr>
          <w:fldChar w:fldCharType="begin"/>
        </w:r>
        <w:r w:rsidR="00B30CC6">
          <w:rPr>
            <w:noProof/>
            <w:webHidden/>
          </w:rPr>
          <w:instrText xml:space="preserve"> PAGEREF _Toc84256416 \h </w:instrText>
        </w:r>
        <w:r w:rsidR="00B30CC6">
          <w:rPr>
            <w:noProof/>
            <w:webHidden/>
          </w:rPr>
        </w:r>
        <w:r w:rsidR="00B30CC6">
          <w:rPr>
            <w:noProof/>
            <w:webHidden/>
          </w:rPr>
          <w:fldChar w:fldCharType="separate"/>
        </w:r>
        <w:r w:rsidR="00225D8F">
          <w:rPr>
            <w:noProof/>
            <w:webHidden/>
          </w:rPr>
          <w:t>51</w:t>
        </w:r>
        <w:r w:rsidR="00B30CC6">
          <w:rPr>
            <w:noProof/>
            <w:webHidden/>
          </w:rPr>
          <w:fldChar w:fldCharType="end"/>
        </w:r>
      </w:hyperlink>
    </w:p>
    <w:p w14:paraId="32A76ABC" w14:textId="5CC0A378" w:rsidR="00934389" w:rsidRPr="007823F4" w:rsidRDefault="00934389" w:rsidP="00934389">
      <w:pPr>
        <w:spacing w:before="0" w:after="0"/>
      </w:pPr>
      <w:r>
        <w:fldChar w:fldCharType="end"/>
      </w:r>
    </w:p>
    <w:p w14:paraId="24535D2F" w14:textId="77777777" w:rsidR="001C00CD" w:rsidRPr="007823F4" w:rsidRDefault="001C00CD" w:rsidP="007823F4">
      <w:pPr>
        <w:spacing w:before="0" w:after="0"/>
      </w:pPr>
    </w:p>
    <w:p w14:paraId="73AC6F7B" w14:textId="708D1071" w:rsidR="00524514" w:rsidRDefault="00524514" w:rsidP="00934389">
      <w:pPr>
        <w:pStyle w:val="Title2"/>
        <w:keepNext/>
      </w:pPr>
      <w:r w:rsidRPr="008D7672">
        <w:t>Preface</w:t>
      </w:r>
    </w:p>
    <w:p w14:paraId="393DBDFE" w14:textId="77777777" w:rsidR="00524514" w:rsidRDefault="00524514" w:rsidP="00934389">
      <w:pPr>
        <w:pStyle w:val="BodyText"/>
        <w:keepLines/>
      </w:pPr>
      <w:r>
        <w:t>Version 2.0 of Consolidated Mail Outpatient Pharmacy (CMOP) software processes and automatically transmits prescription data from a Veterans Affairs Medical Center (VAMC) to a CMOP host facility, where prescriptions are mailed from an integrated and highly automated outpatient prescription dispensing system. The CMOP software package is intended for pharmacists and pharmacy technicians who are familiar with the functionality of Outpatient Pharmacy Version 7.0.</w:t>
      </w:r>
    </w:p>
    <w:p w14:paraId="1088BCAA" w14:textId="77777777" w:rsidR="00524514" w:rsidRDefault="00524514" w:rsidP="008D7672">
      <w:pPr>
        <w:pStyle w:val="BodyText"/>
      </w:pPr>
      <w:r>
        <w:t>This technical manual provides additional information for package coordinators and supervisors. Users who are not familiar with Veterans Health Information Systems and Technology Architecture (VistA) software may also wish to refer to documentation for VA Kernel.</w:t>
      </w:r>
    </w:p>
    <w:p w14:paraId="1A0A1FCA" w14:textId="77777777" w:rsidR="0020394D" w:rsidRPr="008D7672" w:rsidRDefault="0020394D" w:rsidP="008D7672"/>
    <w:p w14:paraId="54148ED2" w14:textId="1D1A6E67" w:rsidR="008D7672" w:rsidRPr="008D7672" w:rsidRDefault="008D7672" w:rsidP="008D7672">
      <w:pPr>
        <w:sectPr w:rsidR="008D7672" w:rsidRPr="008D7672" w:rsidSect="00445C78">
          <w:pgSz w:w="12240" w:h="15840" w:code="1"/>
          <w:pgMar w:top="1440" w:right="1440" w:bottom="1440" w:left="1440" w:header="720" w:footer="720" w:gutter="0"/>
          <w:pgNumType w:fmt="lowerRoman"/>
          <w:cols w:space="720"/>
          <w:docGrid w:linePitch="360"/>
        </w:sectPr>
      </w:pPr>
    </w:p>
    <w:p w14:paraId="3E21F871" w14:textId="2B5F735B" w:rsidR="00445C78" w:rsidRDefault="000E3CCA" w:rsidP="001C00CD">
      <w:pPr>
        <w:pStyle w:val="Heading1"/>
        <w:numPr>
          <w:ilvl w:val="0"/>
          <w:numId w:val="0"/>
        </w:numPr>
      </w:pPr>
      <w:bookmarkStart w:id="0" w:name="_Toc84256417"/>
      <w:r>
        <w:t>CMOP Version 2.0</w:t>
      </w:r>
      <w:r w:rsidR="001C00CD">
        <w:t xml:space="preserve"> </w:t>
      </w:r>
      <w:r>
        <w:t>Technical Manual</w:t>
      </w:r>
      <w:bookmarkEnd w:id="0"/>
    </w:p>
    <w:p w14:paraId="03E8DD41" w14:textId="3DE96705" w:rsidR="00524514" w:rsidRDefault="00524514" w:rsidP="008D7672">
      <w:pPr>
        <w:pStyle w:val="Heading1"/>
      </w:pPr>
      <w:bookmarkStart w:id="1" w:name="_Toc84256418"/>
      <w:r w:rsidRPr="008D7672">
        <w:t>Introduction</w:t>
      </w:r>
      <w:bookmarkEnd w:id="1"/>
    </w:p>
    <w:p w14:paraId="177CBDEA" w14:textId="77777777" w:rsidR="00524514" w:rsidRDefault="00524514" w:rsidP="00CC27C2">
      <w:r>
        <w:t>The Consolidated Mail Outpatient Pharmacy (CMOP) software package establishes an interface for the electronic transfer of information between Veterans Affairs Medical Centers (VAMCs) and the Consolidated Mail Outpatient Pharmacy host system for an integrated and highly automated outpatient pharmacy prescription dispensing system.</w:t>
      </w:r>
    </w:p>
    <w:p w14:paraId="4472644B" w14:textId="77777777" w:rsidR="00524514" w:rsidRDefault="00524514" w:rsidP="008D7672">
      <w:pPr>
        <w:pStyle w:val="Heading1"/>
      </w:pPr>
      <w:bookmarkStart w:id="2" w:name="_Toc84256419"/>
      <w:r>
        <w:t>Orientation</w:t>
      </w:r>
      <w:bookmarkEnd w:id="2"/>
    </w:p>
    <w:p w14:paraId="737E7486" w14:textId="77777777" w:rsidR="00524514" w:rsidRDefault="00524514" w:rsidP="00CA2EFC">
      <w:pPr>
        <w:pStyle w:val="Heading2"/>
      </w:pPr>
      <w:bookmarkStart w:id="3" w:name="_Toc84256420"/>
      <w:r w:rsidRPr="008D7672">
        <w:t>Special</w:t>
      </w:r>
      <w:r>
        <w:t xml:space="preserve"> Notations</w:t>
      </w:r>
      <w:bookmarkEnd w:id="3"/>
    </w:p>
    <w:p w14:paraId="55492C5E" w14:textId="416C07DD" w:rsidR="00524514" w:rsidRDefault="00524514" w:rsidP="00524514">
      <w:r>
        <w:t>The following notations are used in this manual:</w:t>
      </w:r>
    </w:p>
    <w:p w14:paraId="6D6D991F" w14:textId="26935172" w:rsidR="005D1487" w:rsidRDefault="005D1487" w:rsidP="005D1487">
      <w:pPr>
        <w:pStyle w:val="Caption"/>
      </w:pPr>
      <w:bookmarkStart w:id="4" w:name="_Toc84256329"/>
      <w:r>
        <w:t xml:space="preserve">Table </w:t>
      </w:r>
      <w:r w:rsidR="00DF047D">
        <w:fldChar w:fldCharType="begin"/>
      </w:r>
      <w:r w:rsidR="00DF047D">
        <w:instrText xml:space="preserve"> SEQ Table \* ARABIC </w:instrText>
      </w:r>
      <w:r w:rsidR="00DF047D">
        <w:fldChar w:fldCharType="separate"/>
      </w:r>
      <w:r w:rsidR="00225D8F">
        <w:rPr>
          <w:noProof/>
        </w:rPr>
        <w:t>1</w:t>
      </w:r>
      <w:r w:rsidR="00DF047D">
        <w:rPr>
          <w:noProof/>
        </w:rPr>
        <w:fldChar w:fldCharType="end"/>
      </w:r>
      <w:r>
        <w:t>: Special Notations</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5"/>
        <w:gridCol w:w="5305"/>
      </w:tblGrid>
      <w:tr w:rsidR="00AE46C6" w:rsidRPr="00F07689" w14:paraId="43FEB0B0" w14:textId="77777777" w:rsidTr="008D7672">
        <w:trPr>
          <w:cantSplit/>
          <w:tblHeader/>
        </w:trPr>
        <w:tc>
          <w:tcPr>
            <w:tcW w:w="2163" w:type="pct"/>
            <w:shd w:val="clear" w:color="auto" w:fill="D9D9D9" w:themeFill="background1" w:themeFillShade="D9"/>
          </w:tcPr>
          <w:p w14:paraId="2071E8A8" w14:textId="325A3EA0" w:rsidR="00AE46C6" w:rsidRPr="00F07689" w:rsidRDefault="00AE46C6" w:rsidP="00E4569A">
            <w:pPr>
              <w:pStyle w:val="TableHeading"/>
            </w:pPr>
            <w:r>
              <w:t>Description</w:t>
            </w:r>
          </w:p>
        </w:tc>
        <w:tc>
          <w:tcPr>
            <w:tcW w:w="2837" w:type="pct"/>
            <w:shd w:val="clear" w:color="auto" w:fill="D9D9D9" w:themeFill="background1" w:themeFillShade="D9"/>
          </w:tcPr>
          <w:p w14:paraId="4CF73D7D" w14:textId="15733EAD" w:rsidR="00AE46C6" w:rsidRPr="00F07689" w:rsidRDefault="00AE46C6" w:rsidP="00E4569A">
            <w:pPr>
              <w:pStyle w:val="TableHeading"/>
            </w:pPr>
            <w:r>
              <w:t>Notation</w:t>
            </w:r>
          </w:p>
        </w:tc>
      </w:tr>
      <w:tr w:rsidR="00AE46C6" w:rsidRPr="00F07689" w14:paraId="28943E27" w14:textId="77777777" w:rsidTr="008D7672">
        <w:trPr>
          <w:cantSplit/>
        </w:trPr>
        <w:tc>
          <w:tcPr>
            <w:tcW w:w="2163" w:type="pct"/>
          </w:tcPr>
          <w:p w14:paraId="1CCD2655" w14:textId="7029104A" w:rsidR="00AE46C6" w:rsidRPr="005D1487" w:rsidRDefault="00AE46C6" w:rsidP="005D1487">
            <w:pPr>
              <w:pStyle w:val="TableText"/>
            </w:pPr>
            <w:r w:rsidRPr="005D1487">
              <w:t>Return or Enter Key</w:t>
            </w:r>
          </w:p>
        </w:tc>
        <w:tc>
          <w:tcPr>
            <w:tcW w:w="2837" w:type="pct"/>
          </w:tcPr>
          <w:p w14:paraId="05444EEB" w14:textId="24B3C0BB" w:rsidR="00AE46C6" w:rsidRPr="005D1487" w:rsidRDefault="00225B03" w:rsidP="005D1487">
            <w:pPr>
              <w:pStyle w:val="TableText"/>
            </w:pPr>
            <w:r w:rsidRPr="005D1487">
              <w:t xml:space="preserve">&lt;RET&gt; if in text, </w:t>
            </w:r>
            <w:r w:rsidRPr="005D1487">
              <w:rPr>
                <w:b/>
                <w:bCs/>
                <w:u w:val="single"/>
              </w:rPr>
              <w:t>&lt;RET&gt;</w:t>
            </w:r>
            <w:r w:rsidRPr="005D1487">
              <w:t xml:space="preserve"> if in screen example.</w:t>
            </w:r>
          </w:p>
        </w:tc>
      </w:tr>
      <w:tr w:rsidR="00AE46C6" w:rsidRPr="00F07689" w14:paraId="1BDBC08B" w14:textId="77777777" w:rsidTr="008D7672">
        <w:trPr>
          <w:cantSplit/>
        </w:trPr>
        <w:tc>
          <w:tcPr>
            <w:tcW w:w="2163" w:type="pct"/>
          </w:tcPr>
          <w:p w14:paraId="5A211B29" w14:textId="1DA13C8A" w:rsidR="00AE46C6" w:rsidRPr="005D1487" w:rsidRDefault="00AE46C6" w:rsidP="005D1487">
            <w:pPr>
              <w:pStyle w:val="TableText"/>
            </w:pPr>
            <w:r w:rsidRPr="005D1487">
              <w:t>User Response on Computer Screen Example</w:t>
            </w:r>
          </w:p>
        </w:tc>
        <w:tc>
          <w:tcPr>
            <w:tcW w:w="2837" w:type="pct"/>
          </w:tcPr>
          <w:p w14:paraId="431BC830" w14:textId="79821379" w:rsidR="00AE46C6" w:rsidRPr="005D1487" w:rsidRDefault="00225B03" w:rsidP="008D7672">
            <w:pPr>
              <w:pStyle w:val="TableText"/>
            </w:pPr>
            <w:r w:rsidRPr="005D1487">
              <w:t xml:space="preserve">Underlined and bold (they will not appear this way on the screen). After a user response on a screen example, </w:t>
            </w:r>
            <w:r w:rsidRPr="005D1487">
              <w:rPr>
                <w:b/>
                <w:bCs/>
                <w:u w:val="single"/>
              </w:rPr>
              <w:t>&lt;RET&gt;</w:t>
            </w:r>
            <w:r w:rsidRPr="005D1487">
              <w:t xml:space="preserve"> is implied.</w:t>
            </w:r>
          </w:p>
        </w:tc>
      </w:tr>
      <w:tr w:rsidR="00AE46C6" w:rsidRPr="00F07689" w14:paraId="64CFA7E0" w14:textId="77777777" w:rsidTr="008D7672">
        <w:trPr>
          <w:cantSplit/>
        </w:trPr>
        <w:tc>
          <w:tcPr>
            <w:tcW w:w="2163" w:type="pct"/>
          </w:tcPr>
          <w:p w14:paraId="58764593" w14:textId="7F825DD1" w:rsidR="00AE46C6" w:rsidRPr="005D1487" w:rsidRDefault="00AE46C6" w:rsidP="005D1487">
            <w:pPr>
              <w:pStyle w:val="TableText"/>
            </w:pPr>
            <w:r w:rsidRPr="005D1487">
              <w:t>Editor’s Note Description</w:t>
            </w:r>
          </w:p>
        </w:tc>
        <w:tc>
          <w:tcPr>
            <w:tcW w:w="2837" w:type="pct"/>
          </w:tcPr>
          <w:p w14:paraId="4C57F144" w14:textId="196C920E" w:rsidR="00AE46C6" w:rsidRPr="005D1487" w:rsidRDefault="005D1487" w:rsidP="005D1487">
            <w:pPr>
              <w:pStyle w:val="TableText"/>
            </w:pPr>
            <w:r w:rsidRPr="005D1487">
              <w:t>Inside square brackets: [ ]</w:t>
            </w:r>
          </w:p>
        </w:tc>
      </w:tr>
      <w:tr w:rsidR="00AE46C6" w:rsidRPr="00F07689" w14:paraId="372D1585" w14:textId="77777777" w:rsidTr="008D7672">
        <w:trPr>
          <w:cantSplit/>
        </w:trPr>
        <w:tc>
          <w:tcPr>
            <w:tcW w:w="2163" w:type="pct"/>
          </w:tcPr>
          <w:p w14:paraId="0D6824FA" w14:textId="7F5B2761" w:rsidR="00AE46C6" w:rsidRPr="005D1487" w:rsidRDefault="00AE46C6" w:rsidP="005D1487">
            <w:pPr>
              <w:pStyle w:val="TableText"/>
            </w:pPr>
            <w:r w:rsidRPr="005D1487">
              <w:t>Explanation Interrupting Computer</w:t>
            </w:r>
          </w:p>
        </w:tc>
        <w:tc>
          <w:tcPr>
            <w:tcW w:w="2837" w:type="pct"/>
          </w:tcPr>
          <w:p w14:paraId="6F5F542C" w14:textId="47F1FA76" w:rsidR="00AE46C6" w:rsidRPr="005D1487" w:rsidRDefault="005D1487" w:rsidP="005D1487">
            <w:pPr>
              <w:pStyle w:val="TableText"/>
            </w:pPr>
            <w:r w:rsidRPr="005D1487">
              <w:t>Inside square brackets: [ ]</w:t>
            </w:r>
            <w:r>
              <w:t xml:space="preserve"> </w:t>
            </w:r>
            <w:r w:rsidRPr="005D1487">
              <w:t>and screen example bold.</w:t>
            </w:r>
          </w:p>
        </w:tc>
      </w:tr>
    </w:tbl>
    <w:p w14:paraId="29DAD822" w14:textId="77777777" w:rsidR="00524514" w:rsidRDefault="00524514" w:rsidP="00CA2EFC">
      <w:pPr>
        <w:pStyle w:val="Heading2"/>
      </w:pPr>
      <w:bookmarkStart w:id="5" w:name="_Toc84256421"/>
      <w:r>
        <w:t>Change Pages</w:t>
      </w:r>
      <w:bookmarkEnd w:id="5"/>
    </w:p>
    <w:p w14:paraId="307A6F5B" w14:textId="77777777" w:rsidR="00524514" w:rsidRDefault="00524514" w:rsidP="00A903D3">
      <w:r>
        <w:t>Future modifications to the software may require changes to the documentation. Change pages will reflect the new version number and date in the footer. Vertical lines in the margin may also be used to further highlight changes on a page.</w:t>
      </w:r>
    </w:p>
    <w:p w14:paraId="22C1307A" w14:textId="77777777" w:rsidR="00524514" w:rsidRDefault="00524514" w:rsidP="00CA2EFC">
      <w:pPr>
        <w:pStyle w:val="Heading2"/>
      </w:pPr>
      <w:bookmarkStart w:id="6" w:name="_Toc84256422"/>
      <w:r>
        <w:t>Package Management</w:t>
      </w:r>
      <w:bookmarkEnd w:id="6"/>
    </w:p>
    <w:p w14:paraId="4B06692D" w14:textId="77777777" w:rsidR="00524514" w:rsidRDefault="00524514" w:rsidP="00A903D3">
      <w:r>
        <w:t>This package does not impose any additional legal requirements on the user, nor does it relieve the user of any legal requirements. Names and social security numbers used in the examples are fictitious.</w:t>
      </w:r>
    </w:p>
    <w:p w14:paraId="52B1BEBB" w14:textId="60D64939" w:rsidR="00524514" w:rsidRDefault="00524514" w:rsidP="00CA2EFC">
      <w:pPr>
        <w:pStyle w:val="Heading2"/>
      </w:pPr>
      <w:bookmarkStart w:id="7" w:name="_Toc84256423"/>
      <w:r>
        <w:t>Flowchart for Processing a CMOP Prescription</w:t>
      </w:r>
      <w:bookmarkEnd w:id="7"/>
    </w:p>
    <w:p w14:paraId="18955C24" w14:textId="77777777" w:rsidR="00766F7E" w:rsidRDefault="00CE161F" w:rsidP="00766F7E">
      <w:pPr>
        <w:pStyle w:val="BodyText"/>
        <w:pBdr>
          <w:top w:val="single" w:sz="8" w:space="1" w:color="auto"/>
          <w:left w:val="single" w:sz="8" w:space="4" w:color="auto"/>
          <w:bottom w:val="single" w:sz="8" w:space="1" w:color="auto"/>
          <w:right w:val="single" w:sz="8" w:space="4" w:color="auto"/>
        </w:pBdr>
        <w:spacing w:line="246" w:lineRule="exact"/>
        <w:ind w:left="1080" w:right="1080"/>
        <w:jc w:val="center"/>
      </w:pPr>
      <w:r>
        <w:t>A single line border indicates that the action is a MEDICAL CENTER ACTIVITY.</w:t>
      </w:r>
    </w:p>
    <w:p w14:paraId="46CEE60E" w14:textId="5FF2B9CD" w:rsidR="00766F7E" w:rsidRDefault="00766F7E" w:rsidP="00766F7E">
      <w:pPr>
        <w:spacing w:before="0" w:after="0"/>
        <w:ind w:left="1080" w:right="1080"/>
        <w:jc w:val="center"/>
      </w:pPr>
      <w:r>
        <w:rPr>
          <w:noProof/>
        </w:rPr>
        <mc:AlternateContent>
          <mc:Choice Requires="wps">
            <w:drawing>
              <wp:inline distT="0" distB="0" distL="0" distR="0" wp14:anchorId="7DCECC1B" wp14:editId="25653F80">
                <wp:extent cx="9144" cy="274320"/>
                <wp:effectExtent l="95250" t="19050" r="67310" b="49530"/>
                <wp:docPr id="3" name="Straight Arrow Connector 3" descr="arrow pointing down"/>
                <wp:cNvGraphicFramePr/>
                <a:graphic xmlns:a="http://schemas.openxmlformats.org/drawingml/2006/main">
                  <a:graphicData uri="http://schemas.microsoft.com/office/word/2010/wordprocessingShape">
                    <wps:wsp>
                      <wps:cNvCnPr/>
                      <wps:spPr>
                        <a:xfrm>
                          <a:off x="0" y="0"/>
                          <a:ext cx="9144" cy="27432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type w14:anchorId="5B860906" id="_x0000_t32" coordsize="21600,21600" o:spt="32" o:oned="t" path="m,l21600,21600e" filled="f">
                <v:path arrowok="t" fillok="f" o:connecttype="none"/>
                <o:lock v:ext="edit" shapetype="t"/>
              </v:shapetype>
              <v:shape id="Straight Arrow Connector 3" o:spid="_x0000_s1026" type="#_x0000_t32" alt="arrow pointing down" style="width:.7pt;height:21.6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" strokecolor="black [3040]" strokeweight="3pt">
                <v:stroke endarrow="block"/>
                <w10:anchorlock/>
              </v:shape>
            </w:pict>
          </mc:Fallback>
        </mc:AlternateContent>
      </w:r>
    </w:p>
    <w:p w14:paraId="05BE1629" w14:textId="77777777" w:rsidR="00766F7E" w:rsidRDefault="00CE161F" w:rsidP="00766F7E">
      <w:pPr>
        <w:pStyle w:val="BodyText"/>
        <w:pBdr>
          <w:top w:val="single" w:sz="8" w:space="1" w:color="auto"/>
          <w:left w:val="single" w:sz="8" w:space="4" w:color="auto"/>
          <w:bottom w:val="single" w:sz="8" w:space="1" w:color="auto"/>
          <w:right w:val="single" w:sz="8" w:space="4" w:color="auto"/>
        </w:pBdr>
        <w:spacing w:before="8"/>
        <w:ind w:left="1080" w:right="1080"/>
        <w:jc w:val="center"/>
      </w:pPr>
      <w:r>
        <w:t>A double line border indicates that the action is a HOST CMOP ACTIVITY.</w:t>
      </w:r>
    </w:p>
    <w:p w14:paraId="6755A236" w14:textId="7EF0F6CB" w:rsidR="00766F7E" w:rsidRDefault="00766F7E" w:rsidP="00766F7E">
      <w:pPr>
        <w:spacing w:before="0" w:after="0"/>
        <w:ind w:left="1080" w:right="1080"/>
        <w:jc w:val="center"/>
      </w:pPr>
      <w:r>
        <w:rPr>
          <w:noProof/>
        </w:rPr>
        <mc:AlternateContent>
          <mc:Choice Requires="wps">
            <w:drawing>
              <wp:inline distT="0" distB="0" distL="0" distR="0" wp14:anchorId="7D78FAA5" wp14:editId="47C18EB8">
                <wp:extent cx="9144" cy="274320"/>
                <wp:effectExtent l="95250" t="19050" r="67310" b="49530"/>
                <wp:docPr id="4" name="Straight Arrow Connector 4" descr="arrow pointing down"/>
                <wp:cNvGraphicFramePr/>
                <a:graphic xmlns:a="http://schemas.openxmlformats.org/drawingml/2006/main">
                  <a:graphicData uri="http://schemas.microsoft.com/office/word/2010/wordprocessingShape">
                    <wps:wsp>
                      <wps:cNvCnPr/>
                      <wps:spPr>
                        <a:xfrm>
                          <a:off x="0" y="0"/>
                          <a:ext cx="9144" cy="27432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2EA17234" id="Straight Arrow Connector 4" o:spid="_x0000_s1026" type="#_x0000_t32" alt="arrow pointing down" style="width:.7pt;height:21.6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" strokecolor="black [3040]" strokeweight="3pt">
                <v:stroke endarrow="block"/>
                <w10:anchorlock/>
              </v:shape>
            </w:pict>
          </mc:Fallback>
        </mc:AlternateContent>
      </w:r>
    </w:p>
    <w:p w14:paraId="6864D7F1" w14:textId="77777777" w:rsidR="00766F7E" w:rsidRDefault="00CE161F" w:rsidP="00766F7E">
      <w:pPr>
        <w:pStyle w:val="BodyText"/>
        <w:pBdr>
          <w:top w:val="single" w:sz="8" w:space="1" w:color="auto"/>
          <w:left w:val="single" w:sz="8" w:space="4" w:color="auto"/>
          <w:bottom w:val="single" w:sz="8" w:space="1" w:color="auto"/>
          <w:right w:val="single" w:sz="8" w:space="4" w:color="auto"/>
        </w:pBdr>
        <w:spacing w:before="14" w:line="216" w:lineRule="auto"/>
        <w:ind w:left="1080" w:right="1080" w:hanging="1"/>
        <w:jc w:val="center"/>
      </w:pPr>
      <w:r>
        <w:t xml:space="preserve">Rx Entered at Medical Center </w:t>
      </w:r>
      <w:r w:rsidR="00766F7E">
        <w:br/>
      </w:r>
      <w:r>
        <w:t>Rx Screened for CMOP Criteria</w:t>
      </w:r>
      <w:r w:rsidR="00766F7E">
        <w:br/>
      </w:r>
      <w:r>
        <w:t xml:space="preserve">Drug Marked for CMOP in DRUG file (#50) </w:t>
      </w:r>
      <w:r w:rsidR="00766F7E">
        <w:br/>
      </w:r>
      <w:r>
        <w:t>Mail-No CMOP</w:t>
      </w:r>
      <w:r w:rsidR="00766F7E">
        <w:br/>
      </w:r>
      <w:r>
        <w:t>No Tradename</w:t>
      </w:r>
      <w:r w:rsidR="00766F7E">
        <w:br/>
      </w:r>
      <w:r>
        <w:t>Rx Meets CMOP Criteria</w:t>
      </w:r>
      <w:r w:rsidR="00766F7E">
        <w:br/>
      </w:r>
      <w:r>
        <w:t>Suspended for CMOP Transmission in RX SUSPENSE file (#52.5)</w:t>
      </w:r>
      <w:r w:rsidR="00766F7E">
        <w:br/>
      </w:r>
      <w:r>
        <w:t>CMOP INDICATOR field in RX SUSPENSE file (#52.5) = Queued for Transmission</w:t>
      </w:r>
      <w:r w:rsidR="00766F7E">
        <w:br/>
      </w:r>
      <w:r>
        <w:t>Activity Log in file #52=Suspended for CMOP Transmission</w:t>
      </w:r>
    </w:p>
    <w:p w14:paraId="10547549" w14:textId="18F3DAF9" w:rsidR="00766F7E" w:rsidRDefault="00766F7E" w:rsidP="00766F7E">
      <w:pPr>
        <w:spacing w:before="0" w:after="0"/>
        <w:ind w:left="1080" w:right="1080"/>
        <w:jc w:val="center"/>
      </w:pPr>
      <w:r>
        <w:rPr>
          <w:noProof/>
        </w:rPr>
        <mc:AlternateContent>
          <mc:Choice Requires="wps">
            <w:drawing>
              <wp:inline distT="0" distB="0" distL="0" distR="0" wp14:anchorId="50808402" wp14:editId="5BFE78EC">
                <wp:extent cx="9144" cy="274320"/>
                <wp:effectExtent l="95250" t="19050" r="67310" b="49530"/>
                <wp:docPr id="11" name="Straight Arrow Connector 11" descr="arrow pointing down"/>
                <wp:cNvGraphicFramePr/>
                <a:graphic xmlns:a="http://schemas.openxmlformats.org/drawingml/2006/main">
                  <a:graphicData uri="http://schemas.microsoft.com/office/word/2010/wordprocessingShape">
                    <wps:wsp>
                      <wps:cNvCnPr/>
                      <wps:spPr>
                        <a:xfrm>
                          <a:off x="0" y="0"/>
                          <a:ext cx="9144" cy="27432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0EBF22EA" id="Straight Arrow Connector 11" o:spid="_x0000_s1026" type="#_x0000_t32" alt="arrow pointing down" style="width:.7pt;height:21.6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" strokecolor="black [3040]" strokeweight="3pt">
                <v:stroke endarrow="block"/>
                <w10:anchorlock/>
              </v:shape>
            </w:pict>
          </mc:Fallback>
        </mc:AlternateContent>
      </w:r>
    </w:p>
    <w:p w14:paraId="7FBD2977" w14:textId="77777777" w:rsidR="00766F7E" w:rsidRDefault="00CE161F" w:rsidP="006130C1">
      <w:pPr>
        <w:pStyle w:val="BodyText"/>
        <w:pBdr>
          <w:top w:val="single" w:sz="8" w:space="1" w:color="auto"/>
          <w:left w:val="single" w:sz="8" w:space="4" w:color="auto"/>
          <w:bottom w:val="single" w:sz="8" w:space="1" w:color="auto"/>
          <w:right w:val="single" w:sz="8" w:space="4" w:color="auto"/>
        </w:pBdr>
        <w:spacing w:before="8"/>
        <w:ind w:left="1080" w:right="1080"/>
        <w:jc w:val="center"/>
      </w:pPr>
      <w:r>
        <w:t xml:space="preserve">User Selects Initiate A Transmission TRANSMIT DATA THRU TODAY// </w:t>
      </w:r>
      <w:r w:rsidRPr="006130C1">
        <w:t>&lt;RET&gt;</w:t>
      </w:r>
      <w:r w:rsidR="00766F7E" w:rsidRPr="006130C1">
        <w:br/>
      </w:r>
      <w:r>
        <w:t>ARE YOU SURE YOU WISH TO CONTINUE ? NO//</w:t>
      </w:r>
      <w:r w:rsidRPr="006130C1">
        <w:t>Y</w:t>
      </w:r>
      <w:r>
        <w:t>ES</w:t>
      </w:r>
    </w:p>
    <w:p w14:paraId="5C8ABC7B" w14:textId="5CCE7127" w:rsidR="00766F7E" w:rsidRDefault="00766F7E" w:rsidP="00766F7E">
      <w:pPr>
        <w:spacing w:before="0" w:after="0"/>
        <w:ind w:left="1080" w:right="1080"/>
        <w:jc w:val="center"/>
      </w:pPr>
      <w:r>
        <w:rPr>
          <w:noProof/>
        </w:rPr>
        <mc:AlternateContent>
          <mc:Choice Requires="wps">
            <w:drawing>
              <wp:inline distT="0" distB="0" distL="0" distR="0" wp14:anchorId="5F9FDF14" wp14:editId="7ADCD63B">
                <wp:extent cx="9144" cy="274320"/>
                <wp:effectExtent l="95250" t="19050" r="67310" b="49530"/>
                <wp:docPr id="13" name="Straight Arrow Connector 13" descr="arrow pointing down"/>
                <wp:cNvGraphicFramePr/>
                <a:graphic xmlns:a="http://schemas.openxmlformats.org/drawingml/2006/main">
                  <a:graphicData uri="http://schemas.microsoft.com/office/word/2010/wordprocessingShape">
                    <wps:wsp>
                      <wps:cNvCnPr/>
                      <wps:spPr>
                        <a:xfrm>
                          <a:off x="0" y="0"/>
                          <a:ext cx="9144" cy="27432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3949E46B" id="Straight Arrow Connector 13" o:spid="_x0000_s1026" type="#_x0000_t32" alt="arrow pointing down" style="width:.7pt;height:21.6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" strokecolor="black [3040]" strokeweight="3pt">
                <v:stroke endarrow="block"/>
                <w10:anchorlock/>
              </v:shape>
            </w:pict>
          </mc:Fallback>
        </mc:AlternateContent>
      </w:r>
    </w:p>
    <w:p w14:paraId="16ECB02C" w14:textId="77777777" w:rsidR="00766F7E" w:rsidRDefault="00CE161F" w:rsidP="006130C1">
      <w:pPr>
        <w:pStyle w:val="BodyText"/>
        <w:pBdr>
          <w:top w:val="single" w:sz="8" w:space="1" w:color="auto"/>
          <w:left w:val="single" w:sz="8" w:space="4" w:color="auto"/>
          <w:bottom w:val="single" w:sz="8" w:space="1" w:color="auto"/>
          <w:right w:val="single" w:sz="8" w:space="4" w:color="auto"/>
        </w:pBdr>
        <w:spacing w:before="8"/>
        <w:ind w:left="1080" w:right="1080"/>
        <w:jc w:val="center"/>
      </w:pPr>
      <w:r>
        <w:t>Transmission Job is Queued</w:t>
      </w:r>
      <w:r w:rsidR="006130C1">
        <w:br/>
      </w:r>
      <w:r w:rsidR="00766F7E">
        <w:br/>
      </w:r>
      <w:proofErr w:type="spellStart"/>
      <w:r>
        <w:t>Xmit</w:t>
      </w:r>
      <w:proofErr w:type="spellEnd"/>
      <w:r>
        <w:t xml:space="preserve"> Status in </w:t>
      </w:r>
      <w:r w:rsidRPr="00900CB7">
        <w:t xml:space="preserve">CMOP SYSTEM file (#550) = Transmitting Data </w:t>
      </w:r>
      <w:r w:rsidR="00766F7E">
        <w:br/>
      </w:r>
      <w:r w:rsidRPr="00900CB7">
        <w:t>Select All Rx’s Queued for Transmission from Rx Suspense</w:t>
      </w:r>
      <w:r w:rsidR="00766F7E">
        <w:br/>
      </w:r>
      <w:r w:rsidRPr="00900CB7">
        <w:t>Send/Transmit selected Rx’s to ECME for</w:t>
      </w:r>
      <w:r>
        <w:t xml:space="preserve"> electronic billing</w:t>
      </w:r>
      <w:r w:rsidR="006130C1">
        <w:br/>
      </w:r>
      <w:r w:rsidR="00766F7E">
        <w:br/>
      </w:r>
      <w:r>
        <w:t>Wait to receive response from payer</w:t>
      </w:r>
      <w:r w:rsidR="006130C1">
        <w:br/>
      </w:r>
      <w:r>
        <w:t>(15 seconds for each e-billable Rx; 2 hours max.)</w:t>
      </w:r>
      <w:r w:rsidR="00900CB7">
        <w:br/>
      </w:r>
      <w:r>
        <w:t xml:space="preserve">(e.g., 300 e-billable Rx’s = 4500 seconds/3600 = 1.25 </w:t>
      </w:r>
      <w:proofErr w:type="spellStart"/>
      <w:r>
        <w:t>hrs</w:t>
      </w:r>
      <w:proofErr w:type="spellEnd"/>
      <w:r>
        <w:t>)</w:t>
      </w:r>
      <w:r w:rsidR="006130C1">
        <w:br/>
      </w:r>
      <w:r w:rsidR="006130C1">
        <w:br/>
      </w:r>
      <w:r>
        <w:t>From the selected Rx’s, filter Rx’s that have unresolved DUR/REFILL TOO SOON rejects</w:t>
      </w:r>
      <w:r w:rsidR="006130C1">
        <w:br/>
      </w:r>
      <w:r w:rsidR="006130C1">
        <w:br/>
      </w:r>
      <w:r>
        <w:t>From the remaining list, filter Rx’s for which the 3</w:t>
      </w:r>
      <w:r w:rsidRPr="006130C1">
        <w:t>rd</w:t>
      </w:r>
      <w:r>
        <w:t xml:space="preserve"> party payer has not responded</w:t>
      </w:r>
      <w:r w:rsidR="006130C1">
        <w:br/>
      </w:r>
      <w:r w:rsidR="006130C1">
        <w:br/>
      </w:r>
      <w:r>
        <w:t xml:space="preserve">A MailMan message is generated and sent to PSXMAIL keyholders </w:t>
      </w:r>
      <w:r w:rsidR="006130C1">
        <w:br/>
      </w:r>
      <w:r w:rsidR="006130C1">
        <w:br/>
      </w:r>
      <w:r>
        <w:t>Mark Selected Rx’s CMOP Indicator = Loading for Transmission</w:t>
      </w:r>
      <w:r w:rsidR="006130C1">
        <w:br/>
      </w:r>
      <w:r w:rsidR="006130C1">
        <w:br/>
      </w:r>
      <w:r>
        <w:t>Rescreens Data for CMOP Transmission</w:t>
      </w:r>
      <w:r w:rsidR="006130C1">
        <w:br/>
      </w:r>
      <w:r w:rsidR="006130C1">
        <w:br/>
      </w:r>
      <w:r>
        <w:t>Builds Transmission Data in CMOP RX QUEUE file (#550.1)</w:t>
      </w:r>
      <w:r w:rsidR="006130C1">
        <w:br/>
      </w:r>
      <w:r w:rsidR="00766F7E">
        <w:br/>
      </w:r>
      <w:r>
        <w:t xml:space="preserve">CMOP Error Encountered Message Created for Rx’s which </w:t>
      </w:r>
      <w:r w:rsidR="006130C1">
        <w:t>w</w:t>
      </w:r>
      <w:r>
        <w:t>ere Selected, but not Transmitted</w:t>
      </w:r>
      <w:r w:rsidR="006130C1">
        <w:br/>
      </w:r>
      <w:r w:rsidR="00766F7E">
        <w:br/>
      </w:r>
      <w:r>
        <w:t>Creates Transmission Number in CMOP TRANSMISSION file (#550.2)</w:t>
      </w:r>
      <w:r w:rsidR="006130C1">
        <w:br/>
      </w:r>
      <w:r w:rsidR="006130C1">
        <w:br/>
      </w:r>
      <w:r>
        <w:t>Creates MailMan Message for Transmission Data and Sends to the Host CMOP Server</w:t>
      </w:r>
      <w:r w:rsidR="006130C1">
        <w:br/>
      </w:r>
      <w:r w:rsidR="00766F7E">
        <w:br/>
      </w:r>
      <w:r>
        <w:t>Transmission Confirmation Message Generated</w:t>
      </w:r>
      <w:r w:rsidR="006130C1">
        <w:br/>
      </w:r>
      <w:r w:rsidR="00766F7E">
        <w:br/>
      </w:r>
      <w:r>
        <w:t>Creates Transmission Entry in the CMOP EVENT MULTIPLE Subfile of PRESCRIPTION file (#52) Marking the Entry as Transmitted</w:t>
      </w:r>
      <w:r w:rsidR="006130C1">
        <w:br/>
      </w:r>
      <w:r w:rsidR="00766F7E">
        <w:br/>
      </w:r>
      <w:r>
        <w:t>An Entry Is Made in the ACTIVITY LOG Subfile in PRESCRIPTION file (#52) as Transmitted to CMOP</w:t>
      </w:r>
      <w:r w:rsidR="006130C1">
        <w:br/>
      </w:r>
      <w:r w:rsidR="00766F7E">
        <w:br/>
      </w:r>
      <w:proofErr w:type="spellStart"/>
      <w:r>
        <w:t>CMOP</w:t>
      </w:r>
      <w:proofErr w:type="spellEnd"/>
      <w:r>
        <w:t xml:space="preserve"> Indicator in File #52.5 for All Transmitted Rx’s = Transmission Completed</w:t>
      </w:r>
      <w:r w:rsidR="006130C1">
        <w:br/>
      </w:r>
      <w:r w:rsidR="00766F7E">
        <w:br/>
      </w:r>
      <w:proofErr w:type="spellStart"/>
      <w:r>
        <w:t>Xmit</w:t>
      </w:r>
      <w:proofErr w:type="spellEnd"/>
      <w:r>
        <w:t xml:space="preserve"> Status in CMOP SYSTEM file (#550) = No Current Transmission</w:t>
      </w:r>
      <w:r w:rsidR="006130C1">
        <w:br/>
      </w:r>
      <w:r w:rsidR="00766F7E">
        <w:br/>
      </w:r>
      <w:r>
        <w:t>Data Has Transmitted/Job Is Complete</w:t>
      </w:r>
    </w:p>
    <w:p w14:paraId="657E8B2D" w14:textId="41684F7B" w:rsidR="00766F7E" w:rsidRDefault="00766F7E" w:rsidP="00766F7E">
      <w:pPr>
        <w:spacing w:before="0" w:after="0"/>
        <w:ind w:left="1080" w:right="1080"/>
        <w:jc w:val="center"/>
      </w:pPr>
      <w:r>
        <w:rPr>
          <w:noProof/>
        </w:rPr>
        <mc:AlternateContent>
          <mc:Choice Requires="wps">
            <w:drawing>
              <wp:inline distT="0" distB="0" distL="0" distR="0" wp14:anchorId="59BDE711" wp14:editId="655658A8">
                <wp:extent cx="9144" cy="274320"/>
                <wp:effectExtent l="95250" t="19050" r="67310" b="49530"/>
                <wp:docPr id="28" name="Straight Arrow Connector 28" descr="arrow pointing down"/>
                <wp:cNvGraphicFramePr/>
                <a:graphic xmlns:a="http://schemas.openxmlformats.org/drawingml/2006/main">
                  <a:graphicData uri="http://schemas.microsoft.com/office/word/2010/wordprocessingShape">
                    <wps:wsp>
                      <wps:cNvCnPr/>
                      <wps:spPr>
                        <a:xfrm>
                          <a:off x="0" y="0"/>
                          <a:ext cx="9144" cy="27432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36841363" id="Straight Arrow Connector 28" o:spid="_x0000_s1026" type="#_x0000_t32" alt="arrow pointing down" style="width:.7pt;height:21.6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" strokecolor="black [3040]" strokeweight="3pt">
                <v:stroke endarrow="block"/>
                <w10:anchorlock/>
              </v:shape>
            </w:pict>
          </mc:Fallback>
        </mc:AlternateContent>
      </w:r>
    </w:p>
    <w:p w14:paraId="112F37DE" w14:textId="77777777" w:rsidR="00766F7E" w:rsidRDefault="00CE161F" w:rsidP="006130C1">
      <w:pPr>
        <w:pStyle w:val="BodyText"/>
        <w:pBdr>
          <w:top w:val="single" w:sz="8" w:space="1" w:color="auto"/>
          <w:left w:val="single" w:sz="8" w:space="4" w:color="auto"/>
          <w:bottom w:val="single" w:sz="8" w:space="1" w:color="auto"/>
          <w:right w:val="single" w:sz="8" w:space="4" w:color="auto"/>
        </w:pBdr>
        <w:spacing w:before="8"/>
        <w:ind w:left="1080" w:right="1080"/>
        <w:jc w:val="center"/>
      </w:pPr>
      <w:r>
        <w:t>Transmission Message Is Received at CMOP Facility by the CMOP Server</w:t>
      </w:r>
    </w:p>
    <w:p w14:paraId="06412D6D" w14:textId="5268CE91" w:rsidR="00766F7E" w:rsidRDefault="00766F7E" w:rsidP="00766F7E">
      <w:pPr>
        <w:spacing w:before="0" w:after="0"/>
        <w:ind w:left="1080" w:right="1080"/>
        <w:jc w:val="center"/>
      </w:pPr>
      <w:r>
        <w:rPr>
          <w:noProof/>
        </w:rPr>
        <mc:AlternateContent>
          <mc:Choice Requires="wps">
            <w:drawing>
              <wp:inline distT="0" distB="0" distL="0" distR="0" wp14:anchorId="06DBE55D" wp14:editId="3CFADE9A">
                <wp:extent cx="9144" cy="274320"/>
                <wp:effectExtent l="95250" t="19050" r="67310" b="49530"/>
                <wp:docPr id="29" name="Straight Arrow Connector 29" descr="arrow pointing down"/>
                <wp:cNvGraphicFramePr/>
                <a:graphic xmlns:a="http://schemas.openxmlformats.org/drawingml/2006/main">
                  <a:graphicData uri="http://schemas.microsoft.com/office/word/2010/wordprocessingShape">
                    <wps:wsp>
                      <wps:cNvCnPr/>
                      <wps:spPr>
                        <a:xfrm>
                          <a:off x="0" y="0"/>
                          <a:ext cx="9144" cy="27432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3012230E" id="Straight Arrow Connector 29" o:spid="_x0000_s1026" type="#_x0000_t32" alt="arrow pointing down" style="width:.7pt;height:21.6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" strokecolor="black [3040]" strokeweight="3pt">
                <v:stroke endarrow="block"/>
                <w10:anchorlock/>
              </v:shape>
            </w:pict>
          </mc:Fallback>
        </mc:AlternateContent>
      </w:r>
    </w:p>
    <w:p w14:paraId="5B7EF5BF" w14:textId="77777777" w:rsidR="00766F7E" w:rsidRDefault="00CE161F" w:rsidP="006130C1">
      <w:pPr>
        <w:pStyle w:val="BodyText"/>
        <w:pBdr>
          <w:top w:val="single" w:sz="8" w:space="1" w:color="auto"/>
          <w:left w:val="single" w:sz="8" w:space="4" w:color="auto"/>
          <w:bottom w:val="single" w:sz="8" w:space="1" w:color="auto"/>
          <w:right w:val="single" w:sz="8" w:space="4" w:color="auto"/>
        </w:pBdr>
        <w:spacing w:before="8"/>
        <w:ind w:left="1080" w:right="1080"/>
        <w:jc w:val="center"/>
      </w:pPr>
      <w:r>
        <w:t>Tasked Job Performs the</w:t>
      </w:r>
      <w:r>
        <w:rPr>
          <w:spacing w:val="-1"/>
        </w:rPr>
        <w:t xml:space="preserve"> </w:t>
      </w:r>
      <w:r>
        <w:t>Following:</w:t>
      </w:r>
      <w:r w:rsidR="006130C1">
        <w:br/>
      </w:r>
      <w:r>
        <w:t>Data Is Downloaded Into CMOP DATABASE file (#552.2) for Transmission to the Vendor</w:t>
      </w:r>
      <w:r w:rsidR="006130C1">
        <w:br/>
      </w:r>
      <w:r>
        <w:t>Data Is Entered in the CMOP MASTER DATABASE file (#552.4)</w:t>
      </w:r>
    </w:p>
    <w:p w14:paraId="56F495F6" w14:textId="3ECC04FB" w:rsidR="00766F7E" w:rsidRDefault="00766F7E" w:rsidP="00766F7E">
      <w:pPr>
        <w:spacing w:before="0" w:after="0"/>
        <w:ind w:left="1080" w:right="1080"/>
        <w:jc w:val="center"/>
      </w:pPr>
      <w:r>
        <w:rPr>
          <w:noProof/>
        </w:rPr>
        <mc:AlternateContent>
          <mc:Choice Requires="wps">
            <w:drawing>
              <wp:inline distT="0" distB="0" distL="0" distR="0" wp14:anchorId="33E7D5E5" wp14:editId="60057B52">
                <wp:extent cx="9144" cy="274320"/>
                <wp:effectExtent l="95250" t="19050" r="67310" b="49530"/>
                <wp:docPr id="32" name="Straight Arrow Connector 32" descr="arrow pointing down"/>
                <wp:cNvGraphicFramePr/>
                <a:graphic xmlns:a="http://schemas.openxmlformats.org/drawingml/2006/main">
                  <a:graphicData uri="http://schemas.microsoft.com/office/word/2010/wordprocessingShape">
                    <wps:wsp>
                      <wps:cNvCnPr/>
                      <wps:spPr>
                        <a:xfrm>
                          <a:off x="0" y="0"/>
                          <a:ext cx="9144" cy="27432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14FF39F1" id="Straight Arrow Connector 32" o:spid="_x0000_s1026" type="#_x0000_t32" alt="arrow pointing down" style="width:.7pt;height:21.6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" strokecolor="black [3040]" strokeweight="3pt">
                <v:stroke endarrow="block"/>
                <w10:anchorlock/>
              </v:shape>
            </w:pict>
          </mc:Fallback>
        </mc:AlternateContent>
      </w:r>
    </w:p>
    <w:p w14:paraId="30A67FC6" w14:textId="77777777" w:rsidR="00766F7E" w:rsidRDefault="00CE161F" w:rsidP="006130C1">
      <w:pPr>
        <w:pStyle w:val="BodyText"/>
        <w:pBdr>
          <w:top w:val="single" w:sz="8" w:space="1" w:color="auto"/>
          <w:left w:val="single" w:sz="8" w:space="4" w:color="auto"/>
          <w:bottom w:val="single" w:sz="8" w:space="1" w:color="auto"/>
          <w:right w:val="single" w:sz="8" w:space="4" w:color="auto"/>
        </w:pBdr>
        <w:spacing w:before="8"/>
        <w:ind w:left="1080" w:right="1080"/>
        <w:jc w:val="center"/>
      </w:pPr>
      <w:r>
        <w:t>CMOP Review Message Containing a List of All Rx’s for This Transmission Is Sent</w:t>
      </w:r>
    </w:p>
    <w:p w14:paraId="06292050" w14:textId="65332989" w:rsidR="00766F7E" w:rsidRDefault="00766F7E" w:rsidP="00766F7E">
      <w:pPr>
        <w:spacing w:before="0" w:after="0"/>
        <w:ind w:left="1080" w:right="1080"/>
        <w:jc w:val="center"/>
      </w:pPr>
      <w:r>
        <w:rPr>
          <w:noProof/>
        </w:rPr>
        <mc:AlternateContent>
          <mc:Choice Requires="wps">
            <w:drawing>
              <wp:inline distT="0" distB="0" distL="0" distR="0" wp14:anchorId="76CD5A89" wp14:editId="3F173DF2">
                <wp:extent cx="9144" cy="274320"/>
                <wp:effectExtent l="95250" t="19050" r="67310" b="49530"/>
                <wp:docPr id="33" name="Straight Arrow Connector 33" descr="arrow pointing down"/>
                <wp:cNvGraphicFramePr/>
                <a:graphic xmlns:a="http://schemas.openxmlformats.org/drawingml/2006/main">
                  <a:graphicData uri="http://schemas.microsoft.com/office/word/2010/wordprocessingShape">
                    <wps:wsp>
                      <wps:cNvCnPr/>
                      <wps:spPr>
                        <a:xfrm>
                          <a:off x="0" y="0"/>
                          <a:ext cx="9144" cy="27432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74A3C022" id="Straight Arrow Connector 33" o:spid="_x0000_s1026" type="#_x0000_t32" alt="arrow pointing down" style="width:.7pt;height:21.6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" strokecolor="black [3040]" strokeweight="3pt">
                <v:stroke endarrow="block"/>
                <w10:anchorlock/>
              </v:shape>
            </w:pict>
          </mc:Fallback>
        </mc:AlternateContent>
      </w:r>
    </w:p>
    <w:p w14:paraId="7E808B2B" w14:textId="77777777" w:rsidR="00766F7E" w:rsidRDefault="00CE161F" w:rsidP="006130C1">
      <w:pPr>
        <w:pStyle w:val="BodyText"/>
        <w:pBdr>
          <w:top w:val="single" w:sz="8" w:space="1" w:color="auto"/>
          <w:left w:val="single" w:sz="8" w:space="4" w:color="auto"/>
          <w:bottom w:val="single" w:sz="8" w:space="1" w:color="auto"/>
          <w:right w:val="single" w:sz="8" w:space="4" w:color="auto"/>
        </w:pBdr>
        <w:spacing w:before="8"/>
        <w:ind w:left="1080" w:right="1080"/>
        <w:jc w:val="center"/>
      </w:pPr>
      <w:r>
        <w:t>Transmission Acknowledgement Message Is Created and Sent to the Medical Center</w:t>
      </w:r>
    </w:p>
    <w:p w14:paraId="5164DD51" w14:textId="7738D294" w:rsidR="00766F7E" w:rsidRDefault="00766F7E" w:rsidP="00766F7E">
      <w:pPr>
        <w:spacing w:before="0" w:after="0"/>
        <w:ind w:left="1080" w:right="1080"/>
        <w:jc w:val="center"/>
      </w:pPr>
      <w:r>
        <w:rPr>
          <w:noProof/>
        </w:rPr>
        <mc:AlternateContent>
          <mc:Choice Requires="wps">
            <w:drawing>
              <wp:inline distT="0" distB="0" distL="0" distR="0" wp14:anchorId="59F3805C" wp14:editId="6D90285B">
                <wp:extent cx="9144" cy="274320"/>
                <wp:effectExtent l="95250" t="19050" r="67310" b="49530"/>
                <wp:docPr id="34" name="Straight Arrow Connector 34" descr="arrow pointing down"/>
                <wp:cNvGraphicFramePr/>
                <a:graphic xmlns:a="http://schemas.openxmlformats.org/drawingml/2006/main">
                  <a:graphicData uri="http://schemas.microsoft.com/office/word/2010/wordprocessingShape">
                    <wps:wsp>
                      <wps:cNvCnPr/>
                      <wps:spPr>
                        <a:xfrm>
                          <a:off x="0" y="0"/>
                          <a:ext cx="9144" cy="27432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38B45AC9" id="Straight Arrow Connector 34" o:spid="_x0000_s1026" type="#_x0000_t32" alt="arrow pointing down" style="width:.7pt;height:21.6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" strokecolor="black [3040]" strokeweight="3pt">
                <v:stroke endarrow="block"/>
                <w10:anchorlock/>
              </v:shape>
            </w:pict>
          </mc:Fallback>
        </mc:AlternateContent>
      </w:r>
    </w:p>
    <w:p w14:paraId="2467F253" w14:textId="77777777" w:rsidR="00766F7E" w:rsidRDefault="00CE161F" w:rsidP="006130C1">
      <w:pPr>
        <w:pStyle w:val="BodyText"/>
        <w:pBdr>
          <w:top w:val="single" w:sz="8" w:space="1" w:color="auto"/>
          <w:left w:val="single" w:sz="8" w:space="4" w:color="auto"/>
          <w:bottom w:val="single" w:sz="8" w:space="1" w:color="auto"/>
          <w:right w:val="single" w:sz="8" w:space="4" w:color="auto"/>
        </w:pBdr>
        <w:spacing w:before="8"/>
        <w:ind w:left="1080" w:right="1080"/>
        <w:jc w:val="center"/>
      </w:pPr>
      <w:r>
        <w:t>Acknowledgement Message Received by the CMOP Server at Medical Center</w:t>
      </w:r>
    </w:p>
    <w:p w14:paraId="1E27229D" w14:textId="5D86ECF4" w:rsidR="00766F7E" w:rsidRDefault="00766F7E" w:rsidP="00766F7E">
      <w:pPr>
        <w:spacing w:before="0" w:after="0"/>
        <w:ind w:left="1080" w:right="1080"/>
        <w:jc w:val="center"/>
      </w:pPr>
      <w:r>
        <w:rPr>
          <w:noProof/>
        </w:rPr>
        <mc:AlternateContent>
          <mc:Choice Requires="wps">
            <w:drawing>
              <wp:inline distT="0" distB="0" distL="0" distR="0" wp14:anchorId="2A0E5171" wp14:editId="02571646">
                <wp:extent cx="9144" cy="274320"/>
                <wp:effectExtent l="95250" t="19050" r="67310" b="49530"/>
                <wp:docPr id="35" name="Straight Arrow Connector 35" descr="arrow pointing down"/>
                <wp:cNvGraphicFramePr/>
                <a:graphic xmlns:a="http://schemas.openxmlformats.org/drawingml/2006/main">
                  <a:graphicData uri="http://schemas.microsoft.com/office/word/2010/wordprocessingShape">
                    <wps:wsp>
                      <wps:cNvCnPr/>
                      <wps:spPr>
                        <a:xfrm>
                          <a:off x="0" y="0"/>
                          <a:ext cx="9144" cy="27432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1BD43FA5" id="Straight Arrow Connector 35" o:spid="_x0000_s1026" type="#_x0000_t32" alt="arrow pointing down" style="width:.7pt;height:21.6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" strokecolor="black [3040]" strokeweight="3pt">
                <v:stroke endarrow="block"/>
                <w10:anchorlock/>
              </v:shape>
            </w:pict>
          </mc:Fallback>
        </mc:AlternateContent>
      </w:r>
    </w:p>
    <w:p w14:paraId="42C81DD0" w14:textId="77777777" w:rsidR="00766F7E" w:rsidRDefault="00CE161F" w:rsidP="006130C1">
      <w:pPr>
        <w:pStyle w:val="BodyText"/>
        <w:pBdr>
          <w:top w:val="single" w:sz="8" w:space="1" w:color="auto"/>
          <w:left w:val="single" w:sz="8" w:space="4" w:color="auto"/>
          <w:bottom w:val="single" w:sz="8" w:space="1" w:color="auto"/>
          <w:right w:val="single" w:sz="8" w:space="4" w:color="auto"/>
        </w:pBdr>
        <w:spacing w:before="8"/>
        <w:ind w:left="1080" w:right="1080"/>
        <w:jc w:val="center"/>
      </w:pPr>
      <w:r>
        <w:t>Tasked Job Completes the Following:</w:t>
      </w:r>
      <w:r w:rsidR="006130C1">
        <w:br/>
      </w:r>
      <w:r>
        <w:t>Acknowledgement Date/Time Is Filed in the CMOP TRANSMISSION file (#550.2)</w:t>
      </w:r>
    </w:p>
    <w:p w14:paraId="7BC9BBD2" w14:textId="702A6278" w:rsidR="00766F7E" w:rsidRDefault="00766F7E" w:rsidP="00766F7E">
      <w:pPr>
        <w:spacing w:before="0" w:after="0"/>
        <w:ind w:left="1080" w:right="1080"/>
        <w:jc w:val="center"/>
      </w:pPr>
      <w:r>
        <w:rPr>
          <w:noProof/>
        </w:rPr>
        <mc:AlternateContent>
          <mc:Choice Requires="wps">
            <w:drawing>
              <wp:inline distT="0" distB="0" distL="0" distR="0" wp14:anchorId="25107E1F" wp14:editId="04C32DBA">
                <wp:extent cx="9144" cy="274320"/>
                <wp:effectExtent l="95250" t="19050" r="67310" b="49530"/>
                <wp:docPr id="37" name="Straight Arrow Connector 37" descr="arrow pointing down"/>
                <wp:cNvGraphicFramePr/>
                <a:graphic xmlns:a="http://schemas.openxmlformats.org/drawingml/2006/main">
                  <a:graphicData uri="http://schemas.microsoft.com/office/word/2010/wordprocessingShape">
                    <wps:wsp>
                      <wps:cNvCnPr/>
                      <wps:spPr>
                        <a:xfrm>
                          <a:off x="0" y="0"/>
                          <a:ext cx="9144" cy="27432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55B730F6" id="Straight Arrow Connector 37" o:spid="_x0000_s1026" type="#_x0000_t32" alt="arrow pointing down" style="width:.7pt;height:21.6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" strokecolor="black [3040]" strokeweight="3pt">
                <v:stroke endarrow="block"/>
                <w10:anchorlock/>
              </v:shape>
            </w:pict>
          </mc:Fallback>
        </mc:AlternateContent>
      </w:r>
    </w:p>
    <w:p w14:paraId="122C8F3B" w14:textId="77777777" w:rsidR="00766F7E" w:rsidRDefault="00CE161F" w:rsidP="006130C1">
      <w:pPr>
        <w:pStyle w:val="BodyText"/>
        <w:pBdr>
          <w:top w:val="single" w:sz="8" w:space="1" w:color="auto"/>
          <w:left w:val="single" w:sz="8" w:space="4" w:color="auto"/>
          <w:bottom w:val="single" w:sz="8" w:space="1" w:color="auto"/>
          <w:right w:val="single" w:sz="8" w:space="4" w:color="auto"/>
        </w:pBdr>
        <w:spacing w:before="8"/>
        <w:ind w:left="1080" w:right="1080"/>
        <w:jc w:val="center"/>
      </w:pPr>
      <w:r>
        <w:t>The Transmission Phase of the Rx Is Completed</w:t>
      </w:r>
    </w:p>
    <w:p w14:paraId="3461C8F6" w14:textId="67BEF266" w:rsidR="00766F7E" w:rsidRDefault="00766F7E" w:rsidP="00766F7E">
      <w:pPr>
        <w:spacing w:before="0" w:after="0"/>
        <w:ind w:left="1080" w:right="1080"/>
        <w:jc w:val="center"/>
      </w:pPr>
      <w:r>
        <w:rPr>
          <w:noProof/>
        </w:rPr>
        <mc:AlternateContent>
          <mc:Choice Requires="wps">
            <w:drawing>
              <wp:inline distT="0" distB="0" distL="0" distR="0" wp14:anchorId="236625D9" wp14:editId="20C6B3CD">
                <wp:extent cx="9144" cy="274320"/>
                <wp:effectExtent l="95250" t="19050" r="67310" b="49530"/>
                <wp:docPr id="38" name="Straight Arrow Connector 38" descr="arrow pointing down"/>
                <wp:cNvGraphicFramePr/>
                <a:graphic xmlns:a="http://schemas.openxmlformats.org/drawingml/2006/main">
                  <a:graphicData uri="http://schemas.microsoft.com/office/word/2010/wordprocessingShape">
                    <wps:wsp>
                      <wps:cNvCnPr/>
                      <wps:spPr>
                        <a:xfrm>
                          <a:off x="0" y="0"/>
                          <a:ext cx="9144" cy="27432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11D255F8" id="Straight Arrow Connector 38" o:spid="_x0000_s1026" type="#_x0000_t32" alt="arrow pointing down" style="width:.7pt;height:21.6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" strokecolor="black [3040]" strokeweight="3pt">
                <v:stroke endarrow="block"/>
                <w10:anchorlock/>
              </v:shape>
            </w:pict>
          </mc:Fallback>
        </mc:AlternateContent>
      </w:r>
    </w:p>
    <w:p w14:paraId="527F75AB" w14:textId="77777777" w:rsidR="00766F7E" w:rsidRDefault="00CE161F" w:rsidP="006130C1">
      <w:pPr>
        <w:pStyle w:val="BodyText"/>
        <w:pBdr>
          <w:top w:val="single" w:sz="8" w:space="1" w:color="auto"/>
          <w:left w:val="single" w:sz="8" w:space="4" w:color="auto"/>
          <w:bottom w:val="single" w:sz="8" w:space="1" w:color="auto"/>
          <w:right w:val="single" w:sz="8" w:space="4" w:color="auto"/>
        </w:pBdr>
        <w:spacing w:before="8"/>
        <w:ind w:left="1080" w:right="1080"/>
        <w:jc w:val="center"/>
      </w:pPr>
      <w:r>
        <w:t>The Rx Is Downloaded to the Vendor Automated Dispensing System for Filling</w:t>
      </w:r>
    </w:p>
    <w:p w14:paraId="4AA96792" w14:textId="6841B798" w:rsidR="00766F7E" w:rsidRDefault="00766F7E" w:rsidP="00766F7E">
      <w:pPr>
        <w:spacing w:before="0" w:after="0"/>
        <w:ind w:left="1080" w:right="1080"/>
        <w:jc w:val="center"/>
      </w:pPr>
      <w:r>
        <w:rPr>
          <w:noProof/>
        </w:rPr>
        <mc:AlternateContent>
          <mc:Choice Requires="wps">
            <w:drawing>
              <wp:inline distT="0" distB="0" distL="0" distR="0" wp14:anchorId="3C2D1E89" wp14:editId="29F92FDC">
                <wp:extent cx="9144" cy="274320"/>
                <wp:effectExtent l="95250" t="19050" r="67310" b="49530"/>
                <wp:docPr id="39" name="Straight Arrow Connector 39" descr="arrow pointing down"/>
                <wp:cNvGraphicFramePr/>
                <a:graphic xmlns:a="http://schemas.openxmlformats.org/drawingml/2006/main">
                  <a:graphicData uri="http://schemas.microsoft.com/office/word/2010/wordprocessingShape">
                    <wps:wsp>
                      <wps:cNvCnPr/>
                      <wps:spPr>
                        <a:xfrm>
                          <a:off x="0" y="0"/>
                          <a:ext cx="9144" cy="27432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11EAD3DB" id="Straight Arrow Connector 39" o:spid="_x0000_s1026" type="#_x0000_t32" alt="arrow pointing down" style="width:.7pt;height:21.6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" strokecolor="black [3040]" strokeweight="3pt">
                <v:stroke endarrow="block"/>
                <w10:anchorlock/>
              </v:shape>
            </w:pict>
          </mc:Fallback>
        </mc:AlternateContent>
      </w:r>
    </w:p>
    <w:p w14:paraId="7ED1F38A" w14:textId="77777777" w:rsidR="00766F7E" w:rsidRDefault="00CE161F" w:rsidP="006130C1">
      <w:pPr>
        <w:pStyle w:val="BodyText"/>
        <w:pBdr>
          <w:top w:val="single" w:sz="8" w:space="1" w:color="auto"/>
          <w:left w:val="single" w:sz="8" w:space="4" w:color="auto"/>
          <w:bottom w:val="single" w:sz="8" w:space="1" w:color="auto"/>
          <w:right w:val="single" w:sz="8" w:space="4" w:color="auto"/>
        </w:pBdr>
        <w:spacing w:before="8"/>
        <w:ind w:left="1080" w:right="1080"/>
        <w:jc w:val="center"/>
      </w:pPr>
      <w:r>
        <w:t>Download Acknowledgement Message is Created and Sent to the Medical Center</w:t>
      </w:r>
    </w:p>
    <w:p w14:paraId="45BE7FF5" w14:textId="409ED305" w:rsidR="00766F7E" w:rsidRDefault="00766F7E" w:rsidP="00766F7E">
      <w:pPr>
        <w:spacing w:before="0" w:after="0"/>
        <w:ind w:left="1080" w:right="1080"/>
        <w:jc w:val="center"/>
      </w:pPr>
      <w:r>
        <w:rPr>
          <w:noProof/>
        </w:rPr>
        <mc:AlternateContent>
          <mc:Choice Requires="wps">
            <w:drawing>
              <wp:inline distT="0" distB="0" distL="0" distR="0" wp14:anchorId="2812315F" wp14:editId="5CFCD916">
                <wp:extent cx="9144" cy="274320"/>
                <wp:effectExtent l="95250" t="19050" r="67310" b="49530"/>
                <wp:docPr id="40" name="Straight Arrow Connector 40" descr="arrow pointing down"/>
                <wp:cNvGraphicFramePr/>
                <a:graphic xmlns:a="http://schemas.openxmlformats.org/drawingml/2006/main">
                  <a:graphicData uri="http://schemas.microsoft.com/office/word/2010/wordprocessingShape">
                    <wps:wsp>
                      <wps:cNvCnPr/>
                      <wps:spPr>
                        <a:xfrm>
                          <a:off x="0" y="0"/>
                          <a:ext cx="9144" cy="27432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1190DB5F" id="Straight Arrow Connector 40" o:spid="_x0000_s1026" type="#_x0000_t32" alt="arrow pointing down" style="width:.7pt;height:21.6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" strokecolor="black [3040]" strokeweight="3pt">
                <v:stroke endarrow="block"/>
                <w10:anchorlock/>
              </v:shape>
            </w:pict>
          </mc:Fallback>
        </mc:AlternateContent>
      </w:r>
    </w:p>
    <w:p w14:paraId="5778EDD7" w14:textId="77777777" w:rsidR="00766F7E" w:rsidRDefault="00CE161F" w:rsidP="006130C1">
      <w:pPr>
        <w:pStyle w:val="BodyText"/>
        <w:pBdr>
          <w:top w:val="single" w:sz="8" w:space="1" w:color="auto"/>
          <w:left w:val="single" w:sz="8" w:space="4" w:color="auto"/>
          <w:bottom w:val="single" w:sz="8" w:space="1" w:color="auto"/>
          <w:right w:val="single" w:sz="8" w:space="4" w:color="auto"/>
        </w:pBdr>
        <w:spacing w:before="8"/>
        <w:ind w:left="1080" w:right="1080"/>
        <w:jc w:val="center"/>
      </w:pPr>
      <w:r>
        <w:t>Download Acknowledgement message is received by CMOP Server at the Medical Center</w:t>
      </w:r>
    </w:p>
    <w:p w14:paraId="0148968A" w14:textId="6AB3D584" w:rsidR="00766F7E" w:rsidRDefault="00766F7E" w:rsidP="00766F7E">
      <w:pPr>
        <w:spacing w:before="0" w:after="0"/>
        <w:ind w:left="1080" w:right="1080"/>
        <w:jc w:val="center"/>
      </w:pPr>
      <w:r>
        <w:rPr>
          <w:noProof/>
        </w:rPr>
        <mc:AlternateContent>
          <mc:Choice Requires="wps">
            <w:drawing>
              <wp:inline distT="0" distB="0" distL="0" distR="0" wp14:anchorId="10131095" wp14:editId="466FDF9F">
                <wp:extent cx="9144" cy="274320"/>
                <wp:effectExtent l="95250" t="19050" r="67310" b="49530"/>
                <wp:docPr id="41" name="Straight Arrow Connector 41" descr="arrow pointing down"/>
                <wp:cNvGraphicFramePr/>
                <a:graphic xmlns:a="http://schemas.openxmlformats.org/drawingml/2006/main">
                  <a:graphicData uri="http://schemas.microsoft.com/office/word/2010/wordprocessingShape">
                    <wps:wsp>
                      <wps:cNvCnPr/>
                      <wps:spPr>
                        <a:xfrm>
                          <a:off x="0" y="0"/>
                          <a:ext cx="9144" cy="27432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5C8372AE" id="Straight Arrow Connector 41" o:spid="_x0000_s1026" type="#_x0000_t32" alt="arrow pointing down" style="width:.7pt;height:21.6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" strokecolor="black [3040]" strokeweight="3pt">
                <v:stroke endarrow="block"/>
                <w10:anchorlock/>
              </v:shape>
            </w:pict>
          </mc:Fallback>
        </mc:AlternateContent>
      </w:r>
    </w:p>
    <w:p w14:paraId="554942EC" w14:textId="77777777" w:rsidR="00766F7E" w:rsidRDefault="00CE161F" w:rsidP="006130C1">
      <w:pPr>
        <w:pStyle w:val="BodyText"/>
        <w:pBdr>
          <w:top w:val="single" w:sz="8" w:space="1" w:color="auto"/>
          <w:left w:val="single" w:sz="8" w:space="4" w:color="auto"/>
          <w:bottom w:val="single" w:sz="8" w:space="1" w:color="auto"/>
          <w:right w:val="single" w:sz="8" w:space="4" w:color="auto"/>
        </w:pBdr>
        <w:spacing w:before="8"/>
        <w:ind w:left="1080" w:right="1080"/>
        <w:jc w:val="center"/>
      </w:pPr>
      <w:r>
        <w:t>Downloaded Data is purged from the CMOP RX QUEUE file (#550.1)</w:t>
      </w:r>
    </w:p>
    <w:p w14:paraId="173CF646" w14:textId="30E586E0" w:rsidR="00766F7E" w:rsidRDefault="00766F7E" w:rsidP="00766F7E">
      <w:pPr>
        <w:spacing w:before="0" w:after="0"/>
        <w:ind w:left="1080" w:right="1080"/>
        <w:jc w:val="center"/>
      </w:pPr>
      <w:r>
        <w:rPr>
          <w:noProof/>
        </w:rPr>
        <mc:AlternateContent>
          <mc:Choice Requires="wps">
            <w:drawing>
              <wp:inline distT="0" distB="0" distL="0" distR="0" wp14:anchorId="70740F52" wp14:editId="2F7CB5BA">
                <wp:extent cx="9144" cy="274320"/>
                <wp:effectExtent l="95250" t="19050" r="67310" b="49530"/>
                <wp:docPr id="42" name="Straight Arrow Connector 42" descr="arrow pointing down"/>
                <wp:cNvGraphicFramePr/>
                <a:graphic xmlns:a="http://schemas.openxmlformats.org/drawingml/2006/main">
                  <a:graphicData uri="http://schemas.microsoft.com/office/word/2010/wordprocessingShape">
                    <wps:wsp>
                      <wps:cNvCnPr/>
                      <wps:spPr>
                        <a:xfrm>
                          <a:off x="0" y="0"/>
                          <a:ext cx="9144" cy="27432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44ACC148" id="Straight Arrow Connector 42" o:spid="_x0000_s1026" type="#_x0000_t32" alt="arrow pointing down" style="width:.7pt;height:21.6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" strokecolor="black [3040]" strokeweight="3pt">
                <v:stroke endarrow="block"/>
                <w10:anchorlock/>
              </v:shape>
            </w:pict>
          </mc:Fallback>
        </mc:AlternateContent>
      </w:r>
    </w:p>
    <w:p w14:paraId="76992E33" w14:textId="77777777" w:rsidR="00766F7E" w:rsidRDefault="00CE161F" w:rsidP="006130C1">
      <w:pPr>
        <w:pStyle w:val="BodyText"/>
        <w:pBdr>
          <w:top w:val="single" w:sz="8" w:space="1" w:color="auto"/>
          <w:left w:val="single" w:sz="8" w:space="4" w:color="auto"/>
          <w:bottom w:val="single" w:sz="8" w:space="1" w:color="auto"/>
          <w:right w:val="single" w:sz="8" w:space="4" w:color="auto"/>
        </w:pBdr>
        <w:spacing w:before="8"/>
        <w:ind w:left="1080" w:right="1080"/>
        <w:jc w:val="center"/>
      </w:pPr>
      <w:r>
        <w:t>Rx Release Data Is Received by CMOP VistA from the Vendor System</w:t>
      </w:r>
    </w:p>
    <w:p w14:paraId="7005BE88" w14:textId="652616A6" w:rsidR="00766F7E" w:rsidRDefault="00766F7E" w:rsidP="00766F7E">
      <w:pPr>
        <w:spacing w:before="0" w:after="0"/>
        <w:ind w:left="1080" w:right="1080"/>
        <w:jc w:val="center"/>
      </w:pPr>
      <w:r>
        <w:rPr>
          <w:noProof/>
        </w:rPr>
        <mc:AlternateContent>
          <mc:Choice Requires="wps">
            <w:drawing>
              <wp:inline distT="0" distB="0" distL="0" distR="0" wp14:anchorId="013FCCAE" wp14:editId="079BD1AF">
                <wp:extent cx="9144" cy="274320"/>
                <wp:effectExtent l="95250" t="19050" r="67310" b="49530"/>
                <wp:docPr id="43" name="Straight Arrow Connector 43" descr="arrow pointing down"/>
                <wp:cNvGraphicFramePr/>
                <a:graphic xmlns:a="http://schemas.openxmlformats.org/drawingml/2006/main">
                  <a:graphicData uri="http://schemas.microsoft.com/office/word/2010/wordprocessingShape">
                    <wps:wsp>
                      <wps:cNvCnPr/>
                      <wps:spPr>
                        <a:xfrm>
                          <a:off x="0" y="0"/>
                          <a:ext cx="9144" cy="27432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0B81DD18" id="Straight Arrow Connector 43" o:spid="_x0000_s1026" type="#_x0000_t32" alt="arrow pointing down" style="width:.7pt;height:21.6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" strokecolor="black [3040]" strokeweight="3pt">
                <v:stroke endarrow="block"/>
                <w10:anchorlock/>
              </v:shape>
            </w:pict>
          </mc:Fallback>
        </mc:AlternateContent>
      </w:r>
    </w:p>
    <w:p w14:paraId="6D8E4BE4" w14:textId="77777777" w:rsidR="00766F7E" w:rsidRDefault="00CE161F" w:rsidP="006130C1">
      <w:pPr>
        <w:pStyle w:val="BodyText"/>
        <w:pBdr>
          <w:top w:val="single" w:sz="8" w:space="1" w:color="auto"/>
          <w:left w:val="single" w:sz="8" w:space="4" w:color="auto"/>
          <w:bottom w:val="single" w:sz="8" w:space="1" w:color="auto"/>
          <w:right w:val="single" w:sz="8" w:space="4" w:color="auto"/>
        </w:pBdr>
        <w:spacing w:before="8"/>
        <w:ind w:left="1080" w:right="1080"/>
        <w:jc w:val="center"/>
      </w:pPr>
      <w:r>
        <w:t>Rx Data Stored Temporarily in the CMOP RELEASE file (#552.3)</w:t>
      </w:r>
    </w:p>
    <w:p w14:paraId="613690EC" w14:textId="29668C6E" w:rsidR="00766F7E" w:rsidRDefault="00766F7E" w:rsidP="00766F7E">
      <w:pPr>
        <w:spacing w:before="0" w:after="0"/>
        <w:ind w:left="1080" w:right="1080"/>
        <w:jc w:val="center"/>
      </w:pPr>
      <w:r>
        <w:rPr>
          <w:noProof/>
        </w:rPr>
        <mc:AlternateContent>
          <mc:Choice Requires="wps">
            <w:drawing>
              <wp:inline distT="0" distB="0" distL="0" distR="0" wp14:anchorId="71704731" wp14:editId="7B6825C6">
                <wp:extent cx="9144" cy="274320"/>
                <wp:effectExtent l="95250" t="19050" r="67310" b="49530"/>
                <wp:docPr id="44" name="Straight Arrow Connector 44" descr="arrow pointing down"/>
                <wp:cNvGraphicFramePr/>
                <a:graphic xmlns:a="http://schemas.openxmlformats.org/drawingml/2006/main">
                  <a:graphicData uri="http://schemas.microsoft.com/office/word/2010/wordprocessingShape">
                    <wps:wsp>
                      <wps:cNvCnPr/>
                      <wps:spPr>
                        <a:xfrm>
                          <a:off x="0" y="0"/>
                          <a:ext cx="9144" cy="27432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1E86A1D7" id="Straight Arrow Connector 44" o:spid="_x0000_s1026" type="#_x0000_t32" alt="arrow pointing down" style="width:.7pt;height:21.6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" strokecolor="black [3040]" strokeweight="3pt">
                <v:stroke endarrow="block"/>
                <w10:anchorlock/>
              </v:shape>
            </w:pict>
          </mc:Fallback>
        </mc:AlternateContent>
      </w:r>
    </w:p>
    <w:p w14:paraId="0702634A" w14:textId="77777777" w:rsidR="00766F7E" w:rsidRDefault="00CE161F" w:rsidP="006130C1">
      <w:pPr>
        <w:pStyle w:val="BodyText"/>
        <w:pBdr>
          <w:top w:val="single" w:sz="8" w:space="1" w:color="auto"/>
          <w:left w:val="single" w:sz="8" w:space="4" w:color="auto"/>
          <w:bottom w:val="single" w:sz="8" w:space="1" w:color="auto"/>
          <w:right w:val="single" w:sz="8" w:space="4" w:color="auto"/>
        </w:pBdr>
        <w:spacing w:before="8"/>
        <w:ind w:left="1080" w:right="1080"/>
        <w:jc w:val="center"/>
      </w:pPr>
      <w:r>
        <w:t>The CMOP Background Filer Files Data Listed Ready to File from CMOP RELEASE file (#552.3), Files It in the CMOP MASTER DATABASE</w:t>
      </w:r>
      <w:r w:rsidR="006130C1">
        <w:t xml:space="preserve"> </w:t>
      </w:r>
      <w:r>
        <w:t>file (#552.4), and Marks the Rx Status = Released</w:t>
      </w:r>
    </w:p>
    <w:p w14:paraId="7562B156" w14:textId="2197C04D" w:rsidR="00766F7E" w:rsidRDefault="00766F7E" w:rsidP="00766F7E">
      <w:pPr>
        <w:spacing w:before="0" w:after="0"/>
        <w:ind w:left="1080" w:right="1080"/>
        <w:jc w:val="center"/>
      </w:pPr>
      <w:r>
        <w:rPr>
          <w:noProof/>
        </w:rPr>
        <mc:AlternateContent>
          <mc:Choice Requires="wps">
            <w:drawing>
              <wp:inline distT="0" distB="0" distL="0" distR="0" wp14:anchorId="55B90670" wp14:editId="3638E6EE">
                <wp:extent cx="9144" cy="274320"/>
                <wp:effectExtent l="95250" t="19050" r="67310" b="49530"/>
                <wp:docPr id="46" name="Straight Arrow Connector 46" descr="arrow pointing down"/>
                <wp:cNvGraphicFramePr/>
                <a:graphic xmlns:a="http://schemas.openxmlformats.org/drawingml/2006/main">
                  <a:graphicData uri="http://schemas.microsoft.com/office/word/2010/wordprocessingShape">
                    <wps:wsp>
                      <wps:cNvCnPr/>
                      <wps:spPr>
                        <a:xfrm>
                          <a:off x="0" y="0"/>
                          <a:ext cx="9144" cy="27432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09CB802E" id="Straight Arrow Connector 46" o:spid="_x0000_s1026" type="#_x0000_t32" alt="arrow pointing down" style="width:.7pt;height:21.6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" strokecolor="black [3040]" strokeweight="3pt">
                <v:stroke endarrow="block"/>
                <w10:anchorlock/>
              </v:shape>
            </w:pict>
          </mc:Fallback>
        </mc:AlternateContent>
      </w:r>
    </w:p>
    <w:p w14:paraId="01A7D24C" w14:textId="77777777" w:rsidR="00766F7E" w:rsidRDefault="00CE161F" w:rsidP="006130C1">
      <w:pPr>
        <w:pStyle w:val="BodyText"/>
        <w:pBdr>
          <w:top w:val="single" w:sz="8" w:space="1" w:color="auto"/>
          <w:left w:val="single" w:sz="8" w:space="4" w:color="auto"/>
          <w:bottom w:val="single" w:sz="8" w:space="1" w:color="auto"/>
          <w:right w:val="single" w:sz="8" w:space="4" w:color="auto"/>
        </w:pBdr>
        <w:spacing w:before="8"/>
        <w:ind w:left="1080" w:right="1080"/>
        <w:jc w:val="center"/>
      </w:pPr>
      <w:r>
        <w:t>The Background Filer Selects All Data Marked Released In the CMOP MASTER DATABASE file (#552.4), Builds a CMOP Release MailMan Message for Each Facility Having Released Data and Marks the Rx Status = Returned</w:t>
      </w:r>
    </w:p>
    <w:p w14:paraId="7AEE23C8" w14:textId="78F866A9" w:rsidR="00766F7E" w:rsidRDefault="00766F7E" w:rsidP="00766F7E">
      <w:pPr>
        <w:spacing w:before="0" w:after="0"/>
        <w:ind w:left="1080" w:right="1080"/>
        <w:jc w:val="center"/>
      </w:pPr>
      <w:r>
        <w:rPr>
          <w:noProof/>
        </w:rPr>
        <mc:AlternateContent>
          <mc:Choice Requires="wps">
            <w:drawing>
              <wp:inline distT="0" distB="0" distL="0" distR="0" wp14:anchorId="559972DD" wp14:editId="7AD8693D">
                <wp:extent cx="9144" cy="274320"/>
                <wp:effectExtent l="95250" t="19050" r="67310" b="49530"/>
                <wp:docPr id="47" name="Straight Arrow Connector 47" descr="arrow pointing down"/>
                <wp:cNvGraphicFramePr/>
                <a:graphic xmlns:a="http://schemas.openxmlformats.org/drawingml/2006/main">
                  <a:graphicData uri="http://schemas.microsoft.com/office/word/2010/wordprocessingShape">
                    <wps:wsp>
                      <wps:cNvCnPr/>
                      <wps:spPr>
                        <a:xfrm>
                          <a:off x="0" y="0"/>
                          <a:ext cx="9144" cy="27432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4E82B220" id="Straight Arrow Connector 47" o:spid="_x0000_s1026" type="#_x0000_t32" alt="arrow pointing down" style="width:.7pt;height:21.6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" strokecolor="black [3040]" strokeweight="3pt">
                <v:stroke endarrow="block"/>
                <w10:anchorlock/>
              </v:shape>
            </w:pict>
          </mc:Fallback>
        </mc:AlternateContent>
      </w:r>
    </w:p>
    <w:p w14:paraId="1E3B5ADE" w14:textId="77777777" w:rsidR="00766F7E" w:rsidRDefault="00CE161F" w:rsidP="006130C1">
      <w:pPr>
        <w:pStyle w:val="BodyText"/>
        <w:pBdr>
          <w:top w:val="single" w:sz="8" w:space="1" w:color="auto"/>
          <w:left w:val="single" w:sz="8" w:space="4" w:color="auto"/>
          <w:bottom w:val="single" w:sz="8" w:space="1" w:color="auto"/>
          <w:right w:val="single" w:sz="8" w:space="4" w:color="auto"/>
        </w:pBdr>
        <w:spacing w:before="8"/>
        <w:ind w:left="1080" w:right="1080"/>
        <w:jc w:val="center"/>
        <w:rPr>
          <w:b/>
        </w:rPr>
      </w:pPr>
      <w:r>
        <w:t>The Mail Message Is Sent to the Medical Centers to the CMOP Server</w:t>
      </w:r>
      <w:r w:rsidR="006130C1">
        <w:br/>
      </w:r>
      <w:r>
        <w:rPr>
          <w:b/>
        </w:rPr>
        <w:t xml:space="preserve">***USERS DO </w:t>
      </w:r>
      <w:r w:rsidRPr="006130C1">
        <w:t>NOT</w:t>
      </w:r>
      <w:r>
        <w:rPr>
          <w:b/>
        </w:rPr>
        <w:t xml:space="preserve"> RECEIVE THESE MESSAGES***</w:t>
      </w:r>
    </w:p>
    <w:p w14:paraId="493C6ED9" w14:textId="28A2C36A" w:rsidR="00766F7E" w:rsidRDefault="00766F7E" w:rsidP="00766F7E">
      <w:pPr>
        <w:spacing w:before="0" w:after="0"/>
        <w:ind w:left="1080" w:right="1080"/>
        <w:jc w:val="center"/>
      </w:pPr>
      <w:r>
        <w:rPr>
          <w:noProof/>
        </w:rPr>
        <mc:AlternateContent>
          <mc:Choice Requires="wps">
            <w:drawing>
              <wp:inline distT="0" distB="0" distL="0" distR="0" wp14:anchorId="072F88A3" wp14:editId="4599817F">
                <wp:extent cx="9144" cy="274320"/>
                <wp:effectExtent l="95250" t="19050" r="67310" b="49530"/>
                <wp:docPr id="49" name="Straight Arrow Connector 49" descr="arrow pointing down"/>
                <wp:cNvGraphicFramePr/>
                <a:graphic xmlns:a="http://schemas.openxmlformats.org/drawingml/2006/main">
                  <a:graphicData uri="http://schemas.microsoft.com/office/word/2010/wordprocessingShape">
                    <wps:wsp>
                      <wps:cNvCnPr/>
                      <wps:spPr>
                        <a:xfrm>
                          <a:off x="0" y="0"/>
                          <a:ext cx="9144" cy="27432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3B95E389" id="Straight Arrow Connector 49" o:spid="_x0000_s1026" type="#_x0000_t32" alt="arrow pointing down" style="width:.7pt;height:21.6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" strokecolor="black [3040]" strokeweight="3pt">
                <v:stroke endarrow="block"/>
                <w10:anchorlock/>
              </v:shape>
            </w:pict>
          </mc:Fallback>
        </mc:AlternateContent>
      </w:r>
    </w:p>
    <w:p w14:paraId="6619C566" w14:textId="77777777" w:rsidR="00766F7E" w:rsidRDefault="00CE161F" w:rsidP="006130C1">
      <w:pPr>
        <w:pStyle w:val="BodyText"/>
        <w:pBdr>
          <w:top w:val="single" w:sz="8" w:space="1" w:color="auto"/>
          <w:left w:val="single" w:sz="8" w:space="4" w:color="auto"/>
          <w:bottom w:val="single" w:sz="8" w:space="1" w:color="auto"/>
          <w:right w:val="single" w:sz="8" w:space="4" w:color="auto"/>
        </w:pBdr>
        <w:spacing w:before="8"/>
        <w:ind w:left="1080" w:right="1080"/>
        <w:jc w:val="center"/>
      </w:pPr>
      <w:r>
        <w:t>Release Data Message Is Received by the CMOP Server</w:t>
      </w:r>
    </w:p>
    <w:p w14:paraId="68AEDCBF" w14:textId="2005C459" w:rsidR="00766F7E" w:rsidRDefault="00766F7E" w:rsidP="00766F7E">
      <w:pPr>
        <w:spacing w:before="0" w:after="0"/>
        <w:ind w:left="1080" w:right="1080"/>
        <w:jc w:val="center"/>
      </w:pPr>
      <w:r>
        <w:rPr>
          <w:noProof/>
        </w:rPr>
        <mc:AlternateContent>
          <mc:Choice Requires="wps">
            <w:drawing>
              <wp:inline distT="0" distB="0" distL="0" distR="0" wp14:anchorId="5E3C1B97" wp14:editId="42FB5AC7">
                <wp:extent cx="9144" cy="274320"/>
                <wp:effectExtent l="95250" t="19050" r="67310" b="49530"/>
                <wp:docPr id="50" name="Straight Arrow Connector 50" descr="arrow pointing down"/>
                <wp:cNvGraphicFramePr/>
                <a:graphic xmlns:a="http://schemas.openxmlformats.org/drawingml/2006/main">
                  <a:graphicData uri="http://schemas.microsoft.com/office/word/2010/wordprocessingShape">
                    <wps:wsp>
                      <wps:cNvCnPr/>
                      <wps:spPr>
                        <a:xfrm>
                          <a:off x="0" y="0"/>
                          <a:ext cx="9144" cy="27432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50FB4ADE" id="Straight Arrow Connector 50" o:spid="_x0000_s1026" type="#_x0000_t32" alt="arrow pointing down" style="width:.7pt;height:21.6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" strokecolor="black [3040]" strokeweight="3pt">
                <v:stroke endarrow="block"/>
                <w10:anchorlock/>
              </v:shape>
            </w:pict>
          </mc:Fallback>
        </mc:AlternateContent>
      </w:r>
    </w:p>
    <w:p w14:paraId="05B6BBBA" w14:textId="77777777" w:rsidR="00766F7E" w:rsidRDefault="00CE161F" w:rsidP="006130C1">
      <w:pPr>
        <w:pStyle w:val="BodyText"/>
        <w:pBdr>
          <w:top w:val="single" w:sz="8" w:space="1" w:color="auto"/>
          <w:left w:val="single" w:sz="8" w:space="4" w:color="auto"/>
          <w:bottom w:val="single" w:sz="8" w:space="1" w:color="auto"/>
          <w:right w:val="single" w:sz="8" w:space="4" w:color="auto"/>
        </w:pBdr>
        <w:spacing w:before="8"/>
        <w:ind w:left="1080" w:right="1080"/>
        <w:jc w:val="center"/>
      </w:pPr>
      <w:r>
        <w:t>Job Is Tasked to File Release Information from the Release</w:t>
      </w:r>
      <w:r w:rsidR="006130C1">
        <w:br/>
      </w:r>
      <w:r>
        <w:t>Data Message into the PRESCRIPTION file (#52). This Action Will Release the Rx and Generate Any Prescription Copayment Necessary</w:t>
      </w:r>
    </w:p>
    <w:p w14:paraId="0A9CF1FD" w14:textId="3ECA852B" w:rsidR="00766F7E" w:rsidRDefault="00766F7E" w:rsidP="00766F7E">
      <w:pPr>
        <w:spacing w:before="0" w:after="0"/>
        <w:ind w:left="1080" w:right="1080"/>
        <w:jc w:val="center"/>
      </w:pPr>
      <w:r>
        <w:rPr>
          <w:noProof/>
        </w:rPr>
        <mc:AlternateContent>
          <mc:Choice Requires="wps">
            <w:drawing>
              <wp:inline distT="0" distB="0" distL="0" distR="0" wp14:anchorId="0787935F" wp14:editId="772D4779">
                <wp:extent cx="9144" cy="274320"/>
                <wp:effectExtent l="95250" t="19050" r="67310" b="49530"/>
                <wp:docPr id="52" name="Straight Arrow Connector 52" descr="arrow pointing down"/>
                <wp:cNvGraphicFramePr/>
                <a:graphic xmlns:a="http://schemas.openxmlformats.org/drawingml/2006/main">
                  <a:graphicData uri="http://schemas.microsoft.com/office/word/2010/wordprocessingShape">
                    <wps:wsp>
                      <wps:cNvCnPr/>
                      <wps:spPr>
                        <a:xfrm>
                          <a:off x="0" y="0"/>
                          <a:ext cx="9144" cy="27432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43EC73D6" id="Straight Arrow Connector 52" o:spid="_x0000_s1026" type="#_x0000_t32" alt="arrow pointing down" style="width:.7pt;height:21.6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" strokecolor="black [3040]" strokeweight="3pt">
                <v:stroke endarrow="block"/>
                <w10:anchorlock/>
              </v:shape>
            </w:pict>
          </mc:Fallback>
        </mc:AlternateContent>
      </w:r>
    </w:p>
    <w:p w14:paraId="4E4C8C50" w14:textId="77777777" w:rsidR="00766F7E" w:rsidRDefault="00CE161F" w:rsidP="006130C1">
      <w:pPr>
        <w:pStyle w:val="BodyText"/>
        <w:pBdr>
          <w:top w:val="single" w:sz="8" w:space="1" w:color="auto"/>
          <w:left w:val="single" w:sz="8" w:space="4" w:color="auto"/>
          <w:bottom w:val="single" w:sz="8" w:space="1" w:color="auto"/>
          <w:right w:val="single" w:sz="8" w:space="4" w:color="auto"/>
        </w:pBdr>
        <w:spacing w:before="8"/>
        <w:ind w:left="1080" w:right="1080"/>
        <w:jc w:val="center"/>
      </w:pPr>
      <w:r>
        <w:t>A Return Release Acknowledgement Message Is Built on Completion of Filing the Rx’s. This Message Is Sent to the</w:t>
      </w:r>
      <w:r w:rsidR="006130C1">
        <w:t xml:space="preserve"> </w:t>
      </w:r>
      <w:r>
        <w:t>Host Facility</w:t>
      </w:r>
    </w:p>
    <w:p w14:paraId="0CDE8C0F" w14:textId="52B062C2" w:rsidR="00766F7E" w:rsidRDefault="00766F7E" w:rsidP="00766F7E">
      <w:pPr>
        <w:spacing w:before="0" w:after="0"/>
        <w:ind w:left="1080" w:right="1080"/>
        <w:jc w:val="center"/>
      </w:pPr>
      <w:r>
        <w:rPr>
          <w:noProof/>
        </w:rPr>
        <mc:AlternateContent>
          <mc:Choice Requires="wps">
            <w:drawing>
              <wp:inline distT="0" distB="0" distL="0" distR="0" wp14:anchorId="53C97FDF" wp14:editId="743B6E37">
                <wp:extent cx="9144" cy="274320"/>
                <wp:effectExtent l="95250" t="19050" r="67310" b="49530"/>
                <wp:docPr id="53" name="Straight Arrow Connector 53" descr="arrow pointing down"/>
                <wp:cNvGraphicFramePr/>
                <a:graphic xmlns:a="http://schemas.openxmlformats.org/drawingml/2006/main">
                  <a:graphicData uri="http://schemas.microsoft.com/office/word/2010/wordprocessingShape">
                    <wps:wsp>
                      <wps:cNvCnPr/>
                      <wps:spPr>
                        <a:xfrm>
                          <a:off x="0" y="0"/>
                          <a:ext cx="9144" cy="27432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3FC995EE" id="Straight Arrow Connector 53" o:spid="_x0000_s1026" type="#_x0000_t32" alt="arrow pointing down" style="width:.7pt;height:21.6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" strokecolor="black [3040]" strokeweight="3pt">
                <v:stroke endarrow="block"/>
                <w10:anchorlock/>
              </v:shape>
            </w:pict>
          </mc:Fallback>
        </mc:AlternateContent>
      </w:r>
    </w:p>
    <w:p w14:paraId="69AFA650" w14:textId="77777777" w:rsidR="00CE161F" w:rsidRDefault="00CE161F" w:rsidP="006130C1">
      <w:pPr>
        <w:pStyle w:val="BodyText"/>
        <w:pBdr>
          <w:top w:val="single" w:sz="8" w:space="1" w:color="auto"/>
          <w:left w:val="single" w:sz="8" w:space="4" w:color="auto"/>
          <w:bottom w:val="single" w:sz="8" w:space="1" w:color="auto"/>
          <w:right w:val="single" w:sz="8" w:space="4" w:color="auto"/>
        </w:pBdr>
        <w:spacing w:before="8"/>
        <w:ind w:left="1080" w:right="1080"/>
        <w:jc w:val="center"/>
      </w:pPr>
      <w:r>
        <w:t>CMOP Server at the CMOP Host Facility to Update the CMOP MASTER DATABASE file (#552.4).</w:t>
      </w:r>
    </w:p>
    <w:p w14:paraId="799B5DAF" w14:textId="77777777" w:rsidR="00524514" w:rsidRDefault="00524514" w:rsidP="008D7672">
      <w:pPr>
        <w:pStyle w:val="Heading1"/>
      </w:pPr>
      <w:bookmarkStart w:id="8" w:name="_Toc84256424"/>
      <w:r>
        <w:t>Implementation and Maintenance</w:t>
      </w:r>
      <w:bookmarkEnd w:id="8"/>
    </w:p>
    <w:p w14:paraId="5D76D32D" w14:textId="77777777" w:rsidR="00524514" w:rsidRDefault="00524514" w:rsidP="00CA2EFC">
      <w:pPr>
        <w:pStyle w:val="Heading2"/>
      </w:pPr>
      <w:bookmarkStart w:id="9" w:name="_Toc84256425"/>
      <w:r>
        <w:t>Installation</w:t>
      </w:r>
      <w:bookmarkEnd w:id="9"/>
    </w:p>
    <w:p w14:paraId="63AC7C68" w14:textId="77777777" w:rsidR="00524514" w:rsidRDefault="00524514" w:rsidP="00AC2E88">
      <w:r>
        <w:t>For installation of the Consolidated Mail Outpatient Pharmacy Version 2.0 software package, please refer to the Installation Guide.</w:t>
      </w:r>
    </w:p>
    <w:p w14:paraId="504776BF" w14:textId="77777777" w:rsidR="00524514" w:rsidRDefault="00524514" w:rsidP="00CA2EFC">
      <w:pPr>
        <w:pStyle w:val="Heading2"/>
      </w:pPr>
      <w:bookmarkStart w:id="10" w:name="_Toc84256426"/>
      <w:r>
        <w:t>Resource Requirements</w:t>
      </w:r>
      <w:bookmarkEnd w:id="10"/>
    </w:p>
    <w:p w14:paraId="73E62E4B" w14:textId="561634FE" w:rsidR="00524514" w:rsidRDefault="00524514" w:rsidP="00524514">
      <w:r>
        <w:t>This version (2.0) of Consolidated Mail Outpatient Pharmacy requires, at least, the following VA software applications.</w:t>
      </w:r>
      <w:r w:rsidR="00737BE2">
        <w:t xml:space="preserve"> </w:t>
      </w:r>
    </w:p>
    <w:p w14:paraId="1426E5C7" w14:textId="458064FE" w:rsidR="00AC2E88" w:rsidRDefault="00AC2E88" w:rsidP="00AC2E88">
      <w:pPr>
        <w:pStyle w:val="Caption"/>
      </w:pPr>
      <w:bookmarkStart w:id="11" w:name="_Toc84256330"/>
      <w:r>
        <w:t xml:space="preserve">Table </w:t>
      </w:r>
      <w:r w:rsidR="00DF047D">
        <w:fldChar w:fldCharType="begin"/>
      </w:r>
      <w:r w:rsidR="00DF047D">
        <w:instrText xml:space="preserve"> SEQ Table \* ARABIC </w:instrText>
      </w:r>
      <w:r w:rsidR="00DF047D">
        <w:fldChar w:fldCharType="separate"/>
      </w:r>
      <w:r w:rsidR="00225D8F">
        <w:rPr>
          <w:noProof/>
        </w:rPr>
        <w:t>2</w:t>
      </w:r>
      <w:r w:rsidR="00DF047D">
        <w:rPr>
          <w:noProof/>
        </w:rPr>
        <w:fldChar w:fldCharType="end"/>
      </w:r>
      <w:r>
        <w:t>: R</w:t>
      </w:r>
      <w:r w:rsidR="00737BE2">
        <w:t>emote Medical Center</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5"/>
        <w:gridCol w:w="4675"/>
      </w:tblGrid>
      <w:tr w:rsidR="00AC2E88" w:rsidRPr="00F07689" w14:paraId="2D73A649" w14:textId="77777777" w:rsidTr="008D7672">
        <w:trPr>
          <w:cantSplit/>
          <w:tblHeader/>
        </w:trPr>
        <w:tc>
          <w:tcPr>
            <w:tcW w:w="2500" w:type="pct"/>
            <w:shd w:val="clear" w:color="auto" w:fill="D9D9D9" w:themeFill="background1" w:themeFillShade="D9"/>
          </w:tcPr>
          <w:p w14:paraId="37F41E0D" w14:textId="7AF3FEA9" w:rsidR="00AC2E88" w:rsidRPr="00F07689" w:rsidRDefault="001D0459" w:rsidP="00E4569A">
            <w:pPr>
              <w:pStyle w:val="TableHeading"/>
            </w:pPr>
            <w:r>
              <w:t>Software Application</w:t>
            </w:r>
          </w:p>
        </w:tc>
        <w:tc>
          <w:tcPr>
            <w:tcW w:w="2500" w:type="pct"/>
            <w:shd w:val="clear" w:color="auto" w:fill="D9D9D9" w:themeFill="background1" w:themeFillShade="D9"/>
          </w:tcPr>
          <w:p w14:paraId="2B31B82F" w14:textId="050364BC" w:rsidR="00AC2E88" w:rsidRPr="00F07689" w:rsidRDefault="00AC2E88" w:rsidP="00E4569A">
            <w:pPr>
              <w:pStyle w:val="TableHeading"/>
            </w:pPr>
            <w:r>
              <w:t>Minimum Version Required</w:t>
            </w:r>
          </w:p>
        </w:tc>
      </w:tr>
      <w:tr w:rsidR="001D0459" w:rsidRPr="00F07689" w14:paraId="6DDE1EEF" w14:textId="77777777" w:rsidTr="008D7672">
        <w:trPr>
          <w:cantSplit/>
        </w:trPr>
        <w:tc>
          <w:tcPr>
            <w:tcW w:w="2500" w:type="pct"/>
          </w:tcPr>
          <w:p w14:paraId="48BF15BC" w14:textId="29971A01" w:rsidR="001D0459" w:rsidRPr="001D0459" w:rsidRDefault="001D0459" w:rsidP="001D0459">
            <w:pPr>
              <w:pStyle w:val="TableText"/>
            </w:pPr>
            <w:r w:rsidRPr="001D0459">
              <w:t>Kernel</w:t>
            </w:r>
          </w:p>
        </w:tc>
        <w:tc>
          <w:tcPr>
            <w:tcW w:w="2500" w:type="pct"/>
          </w:tcPr>
          <w:p w14:paraId="65B1B79E" w14:textId="7BE963DD" w:rsidR="001D0459" w:rsidRPr="001D0459" w:rsidRDefault="001D0459" w:rsidP="001D0459">
            <w:pPr>
              <w:pStyle w:val="TableText"/>
            </w:pPr>
            <w:r w:rsidRPr="001D0459">
              <w:t>8.0</w:t>
            </w:r>
          </w:p>
        </w:tc>
      </w:tr>
      <w:tr w:rsidR="001D0459" w:rsidRPr="00F07689" w14:paraId="10B8CC66" w14:textId="77777777" w:rsidTr="008D7672">
        <w:trPr>
          <w:cantSplit/>
        </w:trPr>
        <w:tc>
          <w:tcPr>
            <w:tcW w:w="2500" w:type="pct"/>
          </w:tcPr>
          <w:p w14:paraId="7D559E4C" w14:textId="463A6A4C" w:rsidR="001D0459" w:rsidRPr="001D0459" w:rsidRDefault="001D0459" w:rsidP="001D0459">
            <w:pPr>
              <w:pStyle w:val="TableText"/>
            </w:pPr>
            <w:r w:rsidRPr="001D0459">
              <w:t>MailMan</w:t>
            </w:r>
          </w:p>
        </w:tc>
        <w:tc>
          <w:tcPr>
            <w:tcW w:w="2500" w:type="pct"/>
          </w:tcPr>
          <w:p w14:paraId="58A6C3F7" w14:textId="60C09AFD" w:rsidR="001D0459" w:rsidRPr="001D0459" w:rsidRDefault="001D0459" w:rsidP="001D0459">
            <w:pPr>
              <w:pStyle w:val="TableText"/>
            </w:pPr>
            <w:r w:rsidRPr="001D0459">
              <w:t>7.1</w:t>
            </w:r>
          </w:p>
        </w:tc>
      </w:tr>
      <w:tr w:rsidR="001D0459" w:rsidRPr="00F07689" w14:paraId="3BFC72EF" w14:textId="77777777" w:rsidTr="008D7672">
        <w:trPr>
          <w:cantSplit/>
        </w:trPr>
        <w:tc>
          <w:tcPr>
            <w:tcW w:w="2500" w:type="pct"/>
          </w:tcPr>
          <w:p w14:paraId="1C862D96" w14:textId="2AF255D3" w:rsidR="001D0459" w:rsidRPr="001D0459" w:rsidRDefault="001D0459" w:rsidP="001D0459">
            <w:pPr>
              <w:pStyle w:val="TableText"/>
            </w:pPr>
            <w:r w:rsidRPr="001D0459">
              <w:t>VA FileMan</w:t>
            </w:r>
          </w:p>
        </w:tc>
        <w:tc>
          <w:tcPr>
            <w:tcW w:w="2500" w:type="pct"/>
          </w:tcPr>
          <w:p w14:paraId="628FA6BC" w14:textId="5B2C9B14" w:rsidR="001D0459" w:rsidRPr="001D0459" w:rsidRDefault="001D0459" w:rsidP="001D0459">
            <w:pPr>
              <w:pStyle w:val="TableText"/>
            </w:pPr>
            <w:r w:rsidRPr="001D0459">
              <w:t>21.0</w:t>
            </w:r>
          </w:p>
        </w:tc>
      </w:tr>
      <w:tr w:rsidR="001D0459" w:rsidRPr="00F07689" w14:paraId="6C33FB9E" w14:textId="77777777" w:rsidTr="008D7672">
        <w:trPr>
          <w:cantSplit/>
        </w:trPr>
        <w:tc>
          <w:tcPr>
            <w:tcW w:w="2500" w:type="pct"/>
          </w:tcPr>
          <w:p w14:paraId="5ED1FF3B" w14:textId="60122C7D" w:rsidR="001D0459" w:rsidRPr="001D0459" w:rsidRDefault="001D0459" w:rsidP="001D0459">
            <w:pPr>
              <w:pStyle w:val="TableText"/>
            </w:pPr>
            <w:r w:rsidRPr="001D0459">
              <w:t>National Drug File (NDF)</w:t>
            </w:r>
          </w:p>
        </w:tc>
        <w:tc>
          <w:tcPr>
            <w:tcW w:w="2500" w:type="pct"/>
          </w:tcPr>
          <w:p w14:paraId="3939746B" w14:textId="23FFEB38" w:rsidR="001D0459" w:rsidRPr="001D0459" w:rsidRDefault="001D0459" w:rsidP="001D0459">
            <w:pPr>
              <w:pStyle w:val="TableText"/>
            </w:pPr>
            <w:r w:rsidRPr="001D0459">
              <w:t>3.16</w:t>
            </w:r>
          </w:p>
        </w:tc>
      </w:tr>
      <w:tr w:rsidR="001D0459" w:rsidRPr="00F07689" w14:paraId="4058EEE3" w14:textId="77777777" w:rsidTr="008D7672">
        <w:trPr>
          <w:cantSplit/>
        </w:trPr>
        <w:tc>
          <w:tcPr>
            <w:tcW w:w="2500" w:type="pct"/>
          </w:tcPr>
          <w:p w14:paraId="2148D8EE" w14:textId="6F2C9BF8" w:rsidR="001D0459" w:rsidRPr="001D0459" w:rsidRDefault="001D0459" w:rsidP="001D0459">
            <w:pPr>
              <w:pStyle w:val="TableText"/>
            </w:pPr>
            <w:r w:rsidRPr="001D0459">
              <w:t>Outpatient Pharmacy (OP)</w:t>
            </w:r>
          </w:p>
        </w:tc>
        <w:tc>
          <w:tcPr>
            <w:tcW w:w="2500" w:type="pct"/>
          </w:tcPr>
          <w:p w14:paraId="02B6F81C" w14:textId="4C612D5F" w:rsidR="001D0459" w:rsidRPr="001D0459" w:rsidRDefault="001D0459" w:rsidP="001D0459">
            <w:pPr>
              <w:pStyle w:val="TableText"/>
            </w:pPr>
            <w:r w:rsidRPr="001D0459">
              <w:t>7.0</w:t>
            </w:r>
          </w:p>
        </w:tc>
      </w:tr>
    </w:tbl>
    <w:p w14:paraId="67C02146" w14:textId="34F92EE1" w:rsidR="00737BE2" w:rsidRPr="00900CB7" w:rsidRDefault="00737BE2" w:rsidP="00900CB7">
      <w:pPr>
        <w:pStyle w:val="Caption"/>
      </w:pPr>
      <w:bookmarkStart w:id="12" w:name="_Toc84256331"/>
      <w:r w:rsidRPr="00900CB7">
        <w:t xml:space="preserve">Table </w:t>
      </w:r>
      <w:r w:rsidR="00DF047D">
        <w:fldChar w:fldCharType="begin"/>
      </w:r>
      <w:r w:rsidR="00DF047D">
        <w:instrText xml:space="preserve"> SEQ Table \* ARABIC </w:instrText>
      </w:r>
      <w:r w:rsidR="00DF047D">
        <w:fldChar w:fldCharType="separate"/>
      </w:r>
      <w:r w:rsidR="00225D8F">
        <w:rPr>
          <w:noProof/>
        </w:rPr>
        <w:t>3</w:t>
      </w:r>
      <w:r w:rsidR="00DF047D">
        <w:rPr>
          <w:noProof/>
        </w:rPr>
        <w:fldChar w:fldCharType="end"/>
      </w:r>
      <w:r w:rsidR="001D0459" w:rsidRPr="00900CB7">
        <w:t>: Host Facility</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737BE2" w:rsidRPr="00F07689" w14:paraId="5FC9FA30" w14:textId="77777777" w:rsidTr="008D7672">
        <w:trPr>
          <w:tblHeader/>
        </w:trPr>
        <w:tc>
          <w:tcPr>
            <w:tcW w:w="2500" w:type="pct"/>
            <w:shd w:val="clear" w:color="auto" w:fill="D9D9D9" w:themeFill="background1" w:themeFillShade="D9"/>
          </w:tcPr>
          <w:p w14:paraId="656611D9" w14:textId="533FCDFE" w:rsidR="00737BE2" w:rsidRPr="00F07689" w:rsidRDefault="001D0459" w:rsidP="00E4569A">
            <w:pPr>
              <w:pStyle w:val="TableHeading"/>
            </w:pPr>
            <w:r>
              <w:t>Software Application</w:t>
            </w:r>
          </w:p>
        </w:tc>
        <w:tc>
          <w:tcPr>
            <w:tcW w:w="2500" w:type="pct"/>
            <w:shd w:val="clear" w:color="auto" w:fill="D9D9D9" w:themeFill="background1" w:themeFillShade="D9"/>
          </w:tcPr>
          <w:p w14:paraId="17C79C75" w14:textId="77777777" w:rsidR="00737BE2" w:rsidRPr="00F07689" w:rsidRDefault="00737BE2" w:rsidP="00E4569A">
            <w:pPr>
              <w:pStyle w:val="TableHeading"/>
            </w:pPr>
            <w:r>
              <w:t>Minimum Version Required</w:t>
            </w:r>
          </w:p>
        </w:tc>
      </w:tr>
      <w:tr w:rsidR="001D0459" w:rsidRPr="00F07689" w14:paraId="0BABFCC7" w14:textId="77777777" w:rsidTr="00E4569A">
        <w:tc>
          <w:tcPr>
            <w:tcW w:w="2500" w:type="pct"/>
          </w:tcPr>
          <w:p w14:paraId="628FDA6D" w14:textId="16FF6BC8" w:rsidR="001D0459" w:rsidRPr="006D0A87" w:rsidRDefault="001D0459" w:rsidP="001D0459">
            <w:pPr>
              <w:pStyle w:val="TableText"/>
            </w:pPr>
            <w:r w:rsidRPr="001D0459">
              <w:t>Kernel</w:t>
            </w:r>
          </w:p>
        </w:tc>
        <w:tc>
          <w:tcPr>
            <w:tcW w:w="2500" w:type="pct"/>
          </w:tcPr>
          <w:p w14:paraId="43BB8361" w14:textId="5FD6A14F" w:rsidR="001D0459" w:rsidRPr="006D0A87" w:rsidRDefault="001D0459" w:rsidP="001D0459">
            <w:pPr>
              <w:pStyle w:val="TableText"/>
            </w:pPr>
            <w:r w:rsidRPr="001D0459">
              <w:t>8.0</w:t>
            </w:r>
          </w:p>
        </w:tc>
      </w:tr>
      <w:tr w:rsidR="001D0459" w:rsidRPr="00F07689" w14:paraId="7120054A" w14:textId="77777777" w:rsidTr="00E4569A">
        <w:tc>
          <w:tcPr>
            <w:tcW w:w="2500" w:type="pct"/>
          </w:tcPr>
          <w:p w14:paraId="600D1E48" w14:textId="47F742BE" w:rsidR="001D0459" w:rsidRPr="006D0A87" w:rsidRDefault="001D0459" w:rsidP="001D0459">
            <w:pPr>
              <w:pStyle w:val="TableText"/>
            </w:pPr>
            <w:r w:rsidRPr="001D0459">
              <w:t>MailMan</w:t>
            </w:r>
          </w:p>
        </w:tc>
        <w:tc>
          <w:tcPr>
            <w:tcW w:w="2500" w:type="pct"/>
          </w:tcPr>
          <w:p w14:paraId="724F8EA3" w14:textId="73C85434" w:rsidR="001D0459" w:rsidRPr="006D0A87" w:rsidRDefault="001D0459" w:rsidP="001D0459">
            <w:pPr>
              <w:pStyle w:val="TableText"/>
            </w:pPr>
            <w:r w:rsidRPr="001D0459">
              <w:t>7.1</w:t>
            </w:r>
          </w:p>
        </w:tc>
      </w:tr>
      <w:tr w:rsidR="001D0459" w:rsidRPr="00F07689" w14:paraId="362099B5" w14:textId="77777777" w:rsidTr="00E4569A">
        <w:tc>
          <w:tcPr>
            <w:tcW w:w="2500" w:type="pct"/>
          </w:tcPr>
          <w:p w14:paraId="7477CE4F" w14:textId="67533F48" w:rsidR="001D0459" w:rsidRPr="006D0A87" w:rsidRDefault="001D0459" w:rsidP="001D0459">
            <w:pPr>
              <w:pStyle w:val="TableText"/>
            </w:pPr>
            <w:r w:rsidRPr="001D0459">
              <w:t>VA FileMan</w:t>
            </w:r>
          </w:p>
        </w:tc>
        <w:tc>
          <w:tcPr>
            <w:tcW w:w="2500" w:type="pct"/>
          </w:tcPr>
          <w:p w14:paraId="3332923A" w14:textId="7FAF98AD" w:rsidR="001D0459" w:rsidRPr="006D0A87" w:rsidRDefault="001D0459" w:rsidP="001D0459">
            <w:pPr>
              <w:pStyle w:val="TableText"/>
            </w:pPr>
            <w:r w:rsidRPr="001D0459">
              <w:t>21.0</w:t>
            </w:r>
          </w:p>
        </w:tc>
      </w:tr>
      <w:tr w:rsidR="001D0459" w:rsidRPr="00F07689" w14:paraId="54453921" w14:textId="77777777" w:rsidTr="00E4569A">
        <w:tc>
          <w:tcPr>
            <w:tcW w:w="2500" w:type="pct"/>
          </w:tcPr>
          <w:p w14:paraId="1BB5780B" w14:textId="36EF813B" w:rsidR="001D0459" w:rsidRPr="006D0A87" w:rsidRDefault="001D0459" w:rsidP="001D0459">
            <w:pPr>
              <w:pStyle w:val="TableText"/>
            </w:pPr>
            <w:r w:rsidRPr="001D0459">
              <w:t>National Drug File (NDF)</w:t>
            </w:r>
          </w:p>
        </w:tc>
        <w:tc>
          <w:tcPr>
            <w:tcW w:w="2500" w:type="pct"/>
          </w:tcPr>
          <w:p w14:paraId="1BCAF5D2" w14:textId="1D3D8F79" w:rsidR="001D0459" w:rsidRPr="006D0A87" w:rsidRDefault="001D0459" w:rsidP="001D0459">
            <w:pPr>
              <w:pStyle w:val="TableText"/>
            </w:pPr>
            <w:r w:rsidRPr="001D0459">
              <w:t>3.16</w:t>
            </w:r>
          </w:p>
        </w:tc>
      </w:tr>
    </w:tbl>
    <w:p w14:paraId="6EA7F53A" w14:textId="77777777" w:rsidR="00524514" w:rsidRDefault="00524514" w:rsidP="00CA2EFC">
      <w:pPr>
        <w:pStyle w:val="Heading2"/>
      </w:pPr>
      <w:bookmarkStart w:id="13" w:name="_Toc84256427"/>
      <w:r>
        <w:t>Hardware Requirements</w:t>
      </w:r>
      <w:bookmarkEnd w:id="13"/>
    </w:p>
    <w:p w14:paraId="3C77A336" w14:textId="77777777" w:rsidR="00524514" w:rsidRDefault="00524514" w:rsidP="00FE29A0">
      <w:r>
        <w:t>There are no additional hardware requirements for the medical centers.</w:t>
      </w:r>
    </w:p>
    <w:p w14:paraId="7963CF8D" w14:textId="77777777" w:rsidR="00524514" w:rsidRDefault="00524514" w:rsidP="00FE29A0">
      <w:r>
        <w:t>The host facility must support a port to port connection between the VistA CMOP PC system and the vendor PC system. Label printers should be available for the VistA CMOP system for use in the event of a system failure on the automated dispensing system.</w:t>
      </w:r>
    </w:p>
    <w:p w14:paraId="74D68B28" w14:textId="77777777" w:rsidR="00524514" w:rsidRDefault="00524514" w:rsidP="00CA2EFC">
      <w:pPr>
        <w:pStyle w:val="Heading2"/>
      </w:pPr>
      <w:bookmarkStart w:id="14" w:name="_Toc84256428"/>
      <w:r>
        <w:t>Specific System Requirements</w:t>
      </w:r>
      <w:bookmarkEnd w:id="14"/>
    </w:p>
    <w:p w14:paraId="65A56E39" w14:textId="77777777" w:rsidR="00524514" w:rsidRDefault="00524514" w:rsidP="00FE29A0">
      <w:r>
        <w:t>ENQLM – ALPHA/VMS Sites Only</w:t>
      </w:r>
    </w:p>
    <w:p w14:paraId="168261BE" w14:textId="321B3BB3" w:rsidR="00524514" w:rsidRDefault="00524514" w:rsidP="00FE29A0">
      <w:r>
        <w:t xml:space="preserve">Please refer to </w:t>
      </w:r>
      <w:r w:rsidRPr="00900CB7">
        <w:t>REDACTED</w:t>
      </w:r>
      <w:r w:rsidR="00900CB7">
        <w:t>.</w:t>
      </w:r>
    </w:p>
    <w:p w14:paraId="63E2B64C" w14:textId="6E7F6707" w:rsidR="00FE29A0" w:rsidRDefault="00524514" w:rsidP="00FE29A0">
      <w:r>
        <w:t>Subj: AXP*105 Recommended Parameter and Quota Changes [#30955206] 03 Mar 00 19:24 for system settings.</w:t>
      </w:r>
    </w:p>
    <w:p w14:paraId="0B7873CE" w14:textId="77777777" w:rsidR="00524514" w:rsidRDefault="00524514" w:rsidP="00CA2EFC">
      <w:pPr>
        <w:pStyle w:val="Heading2"/>
      </w:pPr>
      <w:bookmarkStart w:id="15" w:name="_Toc84256429"/>
      <w:r>
        <w:t>MailMan Issues Related to CMOP Operations</w:t>
      </w:r>
      <w:bookmarkEnd w:id="15"/>
    </w:p>
    <w:p w14:paraId="2C09AFA2" w14:textId="77777777" w:rsidR="00524514" w:rsidRDefault="00524514" w:rsidP="00FE29A0">
      <w:r>
        <w:t>Successful operation of the CMOP software is highly dependent on MailMan processing of the communications between the software and the user. The developer recommends that the medical centers and CMOP host facilities use TCP/IP for the best results.</w:t>
      </w:r>
    </w:p>
    <w:p w14:paraId="4473A782" w14:textId="295B3258" w:rsidR="00CD5FA4" w:rsidRDefault="00524514" w:rsidP="00FE29A0">
      <w:r>
        <w:t>Mail messages are used extensively to relate the status of jobs, deliver reports, and advise users of data or transmission problems. The transmission mechanism for prescription data is the MailMan server option S.PSXX CMOP SERVER. MailMan delivers data to this option, which queues numerous background jobs to handle processing and releasing of prescriptions. Information Resources Management (IRM) should note that problems with MailMan may directly impact on the performance of the CMOP software. The following examples describe the various types of mail messages produced by the CMOP software.</w:t>
      </w:r>
    </w:p>
    <w:p w14:paraId="23EE0311" w14:textId="77777777" w:rsidR="00524514" w:rsidRPr="00FE29A0" w:rsidRDefault="00524514" w:rsidP="00FE29A0">
      <w:pPr>
        <w:rPr>
          <w:b/>
          <w:bCs/>
        </w:rPr>
      </w:pPr>
      <w:r w:rsidRPr="00FE29A0">
        <w:rPr>
          <w:b/>
          <w:bCs/>
        </w:rPr>
        <w:t>Example: CMOP MailMan Messages</w:t>
      </w:r>
    </w:p>
    <w:p w14:paraId="5E6EB2D9" w14:textId="77777777" w:rsidR="00524514" w:rsidRDefault="00524514" w:rsidP="00FE29A0">
      <w:r>
        <w:t>The Consolidated Mail Outpatient Pharmacy software generates numerous MailMan messages to notify pharmacy personnel regarding the status of background procedures. Messages received by the host CMOP and the medical centers are included here with a description of the content. All messages are sent to users who hold the PSXMAIL security key.</w:t>
      </w:r>
    </w:p>
    <w:p w14:paraId="57D00C1E" w14:textId="7DE72E85" w:rsidR="00524514" w:rsidRDefault="00524514" w:rsidP="00CA2EFC">
      <w:pPr>
        <w:pStyle w:val="Heading2"/>
      </w:pPr>
      <w:bookmarkStart w:id="16" w:name="_Toc84256430"/>
      <w:r>
        <w:t xml:space="preserve">Mail Messages Seen </w:t>
      </w:r>
      <w:r w:rsidR="00CA2FF6">
        <w:t>a</w:t>
      </w:r>
      <w:r>
        <w:t>t Remote Medical Centers</w:t>
      </w:r>
      <w:bookmarkEnd w:id="16"/>
    </w:p>
    <w:p w14:paraId="029A51F0" w14:textId="6D81166E" w:rsidR="00524514" w:rsidRPr="00925B8E" w:rsidRDefault="00524514" w:rsidP="00794DC3">
      <w:pPr>
        <w:pStyle w:val="ListParagraph"/>
        <w:keepLines/>
        <w:numPr>
          <w:ilvl w:val="0"/>
          <w:numId w:val="6"/>
        </w:numPr>
        <w:rPr>
          <w:b/>
          <w:bCs/>
        </w:rPr>
      </w:pPr>
      <w:r w:rsidRPr="00925B8E">
        <w:t xml:space="preserve">The </w:t>
      </w:r>
      <w:r w:rsidRPr="00664D0B">
        <w:rPr>
          <w:b/>
          <w:bCs/>
        </w:rPr>
        <w:t>CMOP Activation Request</w:t>
      </w:r>
      <w:r w:rsidRPr="00925B8E">
        <w:t xml:space="preserve"> message is generated when the Outpatient Pharmacy personnel submit a request to activate the medical center facility to do CMOP processing. This message only indicates that a user has selected to activate the site using the CMOP Site Manager option Activate/Inactivate CMOP Processing. </w:t>
      </w:r>
      <w:r w:rsidRPr="00925B8E">
        <w:rPr>
          <w:b/>
          <w:bCs/>
        </w:rPr>
        <w:t>Activation does not take place until a response is received from the CMOP host.</w:t>
      </w:r>
    </w:p>
    <w:p w14:paraId="558DE5D6" w14:textId="77777777" w:rsidR="00B6444B" w:rsidRPr="008D7672" w:rsidRDefault="00B6444B" w:rsidP="008D7672">
      <w:pPr>
        <w:pStyle w:val="ScreenCapture"/>
      </w:pPr>
      <w:bookmarkStart w:id="17" w:name="_Hlk83389633"/>
      <w:bookmarkStart w:id="18" w:name="_Hlk83389634"/>
      <w:bookmarkStart w:id="19" w:name="_Hlk83389641"/>
      <w:bookmarkStart w:id="20" w:name="_Hlk83389642"/>
      <w:bookmarkStart w:id="21" w:name="_Hlk83389645"/>
      <w:bookmarkStart w:id="22" w:name="_Hlk83389646"/>
      <w:r w:rsidRPr="008D7672">
        <w:t>Subj: CMOP Activation Request</w:t>
      </w:r>
      <w:r w:rsidRPr="008D7672">
        <w:tab/>
        <w:t>[#38898] 11 Dec 96 10:03</w:t>
      </w:r>
      <w:r w:rsidRPr="008D7672">
        <w:tab/>
        <w:t>5 Lines</w:t>
      </w:r>
    </w:p>
    <w:p w14:paraId="3FB72845" w14:textId="35737837" w:rsidR="00B6444B" w:rsidRPr="008D7672" w:rsidRDefault="00B6444B" w:rsidP="008D7672">
      <w:pPr>
        <w:pStyle w:val="ScreenCapture"/>
      </w:pPr>
      <w:r w:rsidRPr="008D7672">
        <w:t>From: POSTMASTER (Sender: OPPHARMACIST15,ONE)</w:t>
      </w:r>
      <w:r w:rsidRPr="008D7672">
        <w:tab/>
        <w:t>in 'IN' basket.</w:t>
      </w:r>
      <w:r w:rsidRPr="008D7672">
        <w:tab/>
        <w:t>Page 1</w:t>
      </w:r>
    </w:p>
    <w:p w14:paraId="29D79DD7" w14:textId="7A45DFA6" w:rsidR="00D9740B" w:rsidRPr="008D7672" w:rsidRDefault="00D9740B" w:rsidP="008D7672">
      <w:pPr>
        <w:pStyle w:val="ScreenCapture"/>
      </w:pPr>
      <w:r w:rsidRPr="008D7672">
        <w:t>-----------------------------------------------------------------------------------------</w:t>
      </w:r>
    </w:p>
    <w:p w14:paraId="7090BDA0" w14:textId="742ED4B5" w:rsidR="00B6444B" w:rsidRPr="008D7672" w:rsidRDefault="00B6444B" w:rsidP="008D7672">
      <w:pPr>
        <w:pStyle w:val="ScreenCapture"/>
      </w:pPr>
      <w:r w:rsidRPr="008D7672">
        <w:t>**NEW**</w:t>
      </w:r>
      <w:bookmarkEnd w:id="17"/>
      <w:bookmarkEnd w:id="18"/>
      <w:bookmarkEnd w:id="19"/>
      <w:bookmarkEnd w:id="20"/>
      <w:bookmarkEnd w:id="21"/>
      <w:bookmarkEnd w:id="22"/>
    </w:p>
    <w:p w14:paraId="6123884E" w14:textId="4F767C43" w:rsidR="00040E76" w:rsidRPr="008D7672" w:rsidRDefault="00040E76" w:rsidP="008D7672">
      <w:pPr>
        <w:pStyle w:val="ScreenCapture"/>
      </w:pPr>
      <w:r w:rsidRPr="008D7672">
        <w:t>Request to activate.</w:t>
      </w:r>
    </w:p>
    <w:p w14:paraId="3B2BB6BC" w14:textId="0A10781D" w:rsidR="00040E76" w:rsidRPr="008D7672" w:rsidRDefault="00040E76" w:rsidP="008D7672">
      <w:pPr>
        <w:pStyle w:val="ScreenCapture"/>
      </w:pPr>
      <w:r w:rsidRPr="008D7672">
        <w:t>CMOP</w:t>
      </w:r>
      <w:r w:rsidRPr="008D7672">
        <w:tab/>
      </w:r>
      <w:r w:rsidR="008D7672" w:rsidRPr="008D7672">
        <w:t>REDACTED</w:t>
      </w:r>
    </w:p>
    <w:p w14:paraId="51DCF857" w14:textId="2C9DD92D" w:rsidR="00040E76" w:rsidRPr="008D7672" w:rsidRDefault="00040E76" w:rsidP="008D7672">
      <w:pPr>
        <w:pStyle w:val="ScreenCapture"/>
      </w:pPr>
      <w:r w:rsidRPr="008D7672">
        <w:t>Requester</w:t>
      </w:r>
      <w:r w:rsidRPr="008D7672">
        <w:tab/>
        <w:t>: OPPHARMACIST15,ONE</w:t>
      </w:r>
    </w:p>
    <w:p w14:paraId="2A95DD96" w14:textId="2AA97F6F" w:rsidR="00040E76" w:rsidRPr="008D7672" w:rsidRDefault="00040E76" w:rsidP="008D7672">
      <w:pPr>
        <w:pStyle w:val="ScreenCapture"/>
      </w:pPr>
      <w:r w:rsidRPr="008D7672">
        <w:t>Action Date/Time: DEC 11,1996@10:03</w:t>
      </w:r>
    </w:p>
    <w:p w14:paraId="75462825" w14:textId="7B33FD7D" w:rsidR="00524514" w:rsidRDefault="00524514" w:rsidP="00794DC3">
      <w:pPr>
        <w:pStyle w:val="ListParagraph"/>
        <w:numPr>
          <w:ilvl w:val="0"/>
          <w:numId w:val="6"/>
        </w:numPr>
        <w:rPr>
          <w:b/>
          <w:bCs/>
        </w:rPr>
      </w:pPr>
      <w:r w:rsidRPr="00925B8E">
        <w:t xml:space="preserve">The </w:t>
      </w:r>
      <w:r w:rsidRPr="00C72D99">
        <w:rPr>
          <w:b/>
          <w:bCs/>
        </w:rPr>
        <w:t>CMOP Activation Approved</w:t>
      </w:r>
      <w:r w:rsidRPr="00925B8E">
        <w:t xml:space="preserve"> message is returned from the CMOP facility when the CMOP Manager has approved the activation request. At the time of this message, an alert is also generated to all CMOP Manager key holders indicating the approval. At this time, the site becomes active for CMOP processing. </w:t>
      </w:r>
      <w:r w:rsidRPr="00C72D99">
        <w:rPr>
          <w:b/>
          <w:bCs/>
        </w:rPr>
        <w:t>Pharmacy users should sign off the system completely. The users should sign back onto the system after receiving the approval message to set up the appropriate CMOP/Outpatient site parameters. All prescriptions processed after the site parameters are set up for CMOP will be screened and suspended for CMOP if transmission criteria are met.</w:t>
      </w:r>
    </w:p>
    <w:p w14:paraId="5C8FC515" w14:textId="46F9539A" w:rsidR="00A41381" w:rsidRPr="008D7672" w:rsidRDefault="00A41381" w:rsidP="008D7672">
      <w:pPr>
        <w:pStyle w:val="ScreenCapture"/>
      </w:pPr>
      <w:r w:rsidRPr="008D7672">
        <w:t>Subj: CMOP Activation Approved</w:t>
      </w:r>
      <w:r w:rsidRPr="008D7672">
        <w:tab/>
        <w:t xml:space="preserve">[#33619] </w:t>
      </w:r>
      <w:r w:rsidRPr="008D7672">
        <w:tab/>
        <w:t>09 Feb 97</w:t>
      </w:r>
      <w:r w:rsidR="00393153" w:rsidRPr="008D7672">
        <w:tab/>
        <w:t>6</w:t>
      </w:r>
      <w:r w:rsidR="00393153" w:rsidRPr="008D7672">
        <w:tab/>
        <w:t>Lines</w:t>
      </w:r>
    </w:p>
    <w:p w14:paraId="3830EA40" w14:textId="77777777" w:rsidR="00393153" w:rsidRPr="008D7672" w:rsidRDefault="00A41381" w:rsidP="008D7672">
      <w:pPr>
        <w:pStyle w:val="ScreenCapture"/>
      </w:pPr>
      <w:r w:rsidRPr="008D7672">
        <w:t>From: POSTMASTER</w:t>
      </w:r>
      <w:r w:rsidR="00393153" w:rsidRPr="008D7672">
        <w:tab/>
      </w:r>
      <w:r w:rsidR="00393153" w:rsidRPr="008D7672">
        <w:tab/>
      </w:r>
      <w:r w:rsidR="00393153" w:rsidRPr="008D7672">
        <w:tab/>
      </w:r>
      <w:r w:rsidR="00393153" w:rsidRPr="008D7672">
        <w:tab/>
      </w:r>
      <w:r w:rsidR="00393153" w:rsidRPr="008D7672">
        <w:tab/>
        <w:t>in 'IN'</w:t>
      </w:r>
      <w:r w:rsidR="00393153" w:rsidRPr="008D7672">
        <w:tab/>
        <w:t>11:50</w:t>
      </w:r>
      <w:r w:rsidR="00393153" w:rsidRPr="008D7672">
        <w:tab/>
        <w:t>basket.</w:t>
      </w:r>
      <w:r w:rsidR="00393153" w:rsidRPr="008D7672">
        <w:tab/>
        <w:t>Page 1</w:t>
      </w:r>
      <w:r w:rsidR="00393153" w:rsidRPr="008D7672">
        <w:tab/>
        <w:t>**NEW**</w:t>
      </w:r>
    </w:p>
    <w:p w14:paraId="66BB5E04" w14:textId="77777777" w:rsidR="00A41381" w:rsidRPr="008D7672" w:rsidRDefault="00A41381" w:rsidP="008D7672">
      <w:pPr>
        <w:pStyle w:val="ScreenCapture"/>
      </w:pPr>
      <w:r w:rsidRPr="008D7672">
        <w:t>-----------------------------------------------------------------------------------------</w:t>
      </w:r>
    </w:p>
    <w:p w14:paraId="453CDB26" w14:textId="1CF54B5C" w:rsidR="00A41381" w:rsidRPr="008D7672" w:rsidRDefault="00A41381" w:rsidP="008D7672">
      <w:pPr>
        <w:pStyle w:val="ScreenCapture"/>
      </w:pPr>
      <w:r w:rsidRPr="008D7672">
        <w:t>Request to activate CMOP processing.</w:t>
      </w:r>
    </w:p>
    <w:p w14:paraId="1C3BAD26" w14:textId="51FC5E39" w:rsidR="00393153" w:rsidRPr="008D7672" w:rsidRDefault="00A41381" w:rsidP="008D7672">
      <w:pPr>
        <w:pStyle w:val="ScreenCapture"/>
      </w:pPr>
      <w:r w:rsidRPr="008D7672">
        <w:t>CMOP</w:t>
      </w:r>
      <w:r w:rsidR="00393153" w:rsidRPr="008D7672">
        <w:t>:</w:t>
      </w:r>
      <w:r w:rsidR="00393153" w:rsidRPr="008D7672">
        <w:tab/>
      </w:r>
      <w:r w:rsidR="008D7672" w:rsidRPr="008D7672">
        <w:t>REDACTED</w:t>
      </w:r>
    </w:p>
    <w:p w14:paraId="1F953361" w14:textId="71CC47A8" w:rsidR="00393153" w:rsidRPr="008D7672" w:rsidRDefault="00A41381" w:rsidP="008D7672">
      <w:pPr>
        <w:pStyle w:val="ScreenCapture"/>
      </w:pPr>
      <w:r w:rsidRPr="008D7672">
        <w:t>Approving Official</w:t>
      </w:r>
      <w:r w:rsidR="00393153" w:rsidRPr="008D7672">
        <w:t>:</w:t>
      </w:r>
      <w:r w:rsidR="00393153" w:rsidRPr="008D7672">
        <w:tab/>
        <w:t>CMOPPHARMACIST24,ONE</w:t>
      </w:r>
    </w:p>
    <w:p w14:paraId="56617374" w14:textId="2340D1EA" w:rsidR="00393153" w:rsidRPr="008D7672" w:rsidRDefault="00A41381" w:rsidP="008D7672">
      <w:pPr>
        <w:pStyle w:val="ScreenCapture"/>
      </w:pPr>
      <w:r w:rsidRPr="008D7672">
        <w:t>Action Date/Time:</w:t>
      </w:r>
      <w:r w:rsidR="00393153" w:rsidRPr="008D7672">
        <w:tab/>
        <w:t>FEB 9,1997@11:50</w:t>
      </w:r>
    </w:p>
    <w:p w14:paraId="69425D86" w14:textId="0CB3D1D7" w:rsidR="00A41381" w:rsidRPr="008D7672" w:rsidRDefault="00A41381" w:rsidP="008D7672">
      <w:pPr>
        <w:pStyle w:val="ScreenCapture"/>
      </w:pPr>
      <w:r w:rsidRPr="008D7672">
        <w:t>Action</w:t>
      </w:r>
      <w:r w:rsidRPr="008D7672">
        <w:tab/>
        <w:t>:</w:t>
      </w:r>
      <w:r w:rsidRPr="008D7672">
        <w:tab/>
      </w:r>
      <w:r w:rsidR="00393153" w:rsidRPr="008D7672">
        <w:t>Approved</w:t>
      </w:r>
    </w:p>
    <w:p w14:paraId="2D11953D" w14:textId="5ADF1BD9" w:rsidR="00524514" w:rsidRDefault="00524514" w:rsidP="00794DC3">
      <w:pPr>
        <w:pStyle w:val="ListParagraph"/>
        <w:numPr>
          <w:ilvl w:val="0"/>
          <w:numId w:val="6"/>
        </w:numPr>
        <w:rPr>
          <w:b/>
          <w:bCs/>
        </w:rPr>
      </w:pPr>
      <w:r>
        <w:t xml:space="preserve">The </w:t>
      </w:r>
      <w:r w:rsidRPr="00AA4B5D">
        <w:rPr>
          <w:b/>
          <w:bCs/>
        </w:rPr>
        <w:t>CMOP Transmission Confirmation</w:t>
      </w:r>
      <w:r>
        <w:t xml:space="preserve"> message is created when medical center CMOP transmission data has been handed to MailMan for delivery to the CMOP host facility. The subject line of the message will include the transmission number. A typical CMOP transmission would look like the example below. Controlled substance transmissions will be indicated on the subject line (i.e. CMOP CS 521-737 Transmitted</w:t>
      </w:r>
      <w:r w:rsidR="00FB6DF3">
        <w:t xml:space="preserve"> </w:t>
      </w:r>
      <w:r>
        <w:t>[#34652] 10 Jan 97 06:22</w:t>
      </w:r>
      <w:r>
        <w:tab/>
        <w:t>8 Lines). Each successful transmission will generate a transmission confirmation message</w:t>
      </w:r>
      <w:r w:rsidRPr="00AA4B5D">
        <w:rPr>
          <w:b/>
          <w:bCs/>
        </w:rPr>
        <w:t>. If a user initiates a transmission and does not receive a transmission confirmation message, the medical center IRM Service should be contacted for assistance.</w:t>
      </w:r>
    </w:p>
    <w:p w14:paraId="2111FEDB" w14:textId="77777777" w:rsidR="00FB6DF3" w:rsidRPr="00FB6DF3" w:rsidRDefault="00FB6DF3" w:rsidP="00FB6DF3">
      <w:pPr>
        <w:pStyle w:val="ScreenCapture"/>
      </w:pPr>
      <w:r w:rsidRPr="00FB6DF3">
        <w:t>Subj: XXXXXXXXXXX CMOP 521-737 Transmitted</w:t>
      </w:r>
      <w:r w:rsidRPr="00FB6DF3">
        <w:tab/>
        <w:t xml:space="preserve">[#38862] 09 Feb 97 08:158 Lines </w:t>
      </w:r>
    </w:p>
    <w:p w14:paraId="4A6ACEC8" w14:textId="77777777" w:rsidR="00FB6DF3" w:rsidRPr="00FB6DF3" w:rsidRDefault="00FB6DF3" w:rsidP="00FB6DF3">
      <w:pPr>
        <w:pStyle w:val="ScreenCapture"/>
      </w:pPr>
      <w:r w:rsidRPr="00FB6DF3">
        <w:t>From: POSTMASTER (Sender: CMOPPHARMACIST24,ONE)</w:t>
      </w:r>
      <w:r w:rsidRPr="00FB6DF3">
        <w:tab/>
        <w:t>in 'IN' basket.</w:t>
      </w:r>
      <w:r w:rsidRPr="00FB6DF3">
        <w:tab/>
        <w:t>Page 1</w:t>
      </w:r>
    </w:p>
    <w:p w14:paraId="7E8BA379" w14:textId="77777777" w:rsidR="00FB6DF3" w:rsidRPr="00FB6DF3" w:rsidRDefault="00FB6DF3" w:rsidP="00FB6DF3">
      <w:pPr>
        <w:pStyle w:val="ScreenCapture"/>
      </w:pPr>
      <w:r w:rsidRPr="00FB6DF3">
        <w:t>**NEW**</w:t>
      </w:r>
    </w:p>
    <w:p w14:paraId="62AC8408" w14:textId="77777777" w:rsidR="00FB6DF3" w:rsidRDefault="00FB6DF3" w:rsidP="00FB6DF3">
      <w:pPr>
        <w:pStyle w:val="ScreenCapture"/>
      </w:pPr>
      <w:r>
        <w:t>-----------------------------------------------------------------------------------------</w:t>
      </w:r>
    </w:p>
    <w:p w14:paraId="2234E4FE" w14:textId="77777777" w:rsidR="00FB6DF3" w:rsidRPr="00FB6DF3" w:rsidRDefault="00FB6DF3" w:rsidP="008D7672">
      <w:pPr>
        <w:pStyle w:val="ScreenCapture"/>
        <w:tabs>
          <w:tab w:val="left" w:pos="2430"/>
        </w:tabs>
      </w:pPr>
      <w:r w:rsidRPr="00FB6DF3">
        <w:t>CMOP TRANSMISSION CONFIRMATION:</w:t>
      </w:r>
    </w:p>
    <w:p w14:paraId="6241A05D" w14:textId="77777777" w:rsidR="00FB6DF3" w:rsidRPr="00FB6DF3" w:rsidRDefault="00FB6DF3" w:rsidP="008D7672">
      <w:pPr>
        <w:pStyle w:val="ScreenCapture"/>
        <w:tabs>
          <w:tab w:val="left" w:pos="2430"/>
        </w:tabs>
      </w:pPr>
      <w:r w:rsidRPr="00FB6DF3">
        <w:t>Pharmacy Division</w:t>
      </w:r>
      <w:r w:rsidRPr="00FB6DF3">
        <w:tab/>
        <w:t>:</w:t>
      </w:r>
      <w:r w:rsidRPr="00FB6DF3">
        <w:tab/>
        <w:t>XXXXXXXXXXX</w:t>
      </w:r>
    </w:p>
    <w:p w14:paraId="0AB2038E" w14:textId="77777777" w:rsidR="00FB6DF3" w:rsidRPr="00FB6DF3" w:rsidRDefault="00FB6DF3" w:rsidP="008D7672">
      <w:pPr>
        <w:pStyle w:val="ScreenCapture"/>
        <w:tabs>
          <w:tab w:val="left" w:pos="2430"/>
        </w:tabs>
      </w:pPr>
      <w:r w:rsidRPr="00FB6DF3">
        <w:t>Batch Number</w:t>
      </w:r>
      <w:r w:rsidRPr="00FB6DF3">
        <w:tab/>
        <w:t>:</w:t>
      </w:r>
      <w:r w:rsidRPr="00FB6DF3">
        <w:tab/>
        <w:t>521-737</w:t>
      </w:r>
    </w:p>
    <w:p w14:paraId="6A3F040C" w14:textId="77777777" w:rsidR="00FB6DF3" w:rsidRPr="00FB6DF3" w:rsidRDefault="00FB6DF3" w:rsidP="008D7672">
      <w:pPr>
        <w:pStyle w:val="ScreenCapture"/>
        <w:tabs>
          <w:tab w:val="left" w:pos="2430"/>
        </w:tabs>
      </w:pPr>
      <w:r w:rsidRPr="00FB6DF3">
        <w:t>Transmitted by</w:t>
      </w:r>
      <w:r w:rsidRPr="00FB6DF3">
        <w:tab/>
        <w:t>:</w:t>
      </w:r>
      <w:r w:rsidRPr="00FB6DF3">
        <w:tab/>
        <w:t>CMOPPHARMACIST24,ONE</w:t>
      </w:r>
    </w:p>
    <w:p w14:paraId="0E8B39AC" w14:textId="77777777" w:rsidR="00FB6DF3" w:rsidRPr="00FB6DF3" w:rsidRDefault="00FB6DF3" w:rsidP="008D7672">
      <w:pPr>
        <w:pStyle w:val="ScreenCapture"/>
        <w:tabs>
          <w:tab w:val="left" w:pos="2430"/>
        </w:tabs>
      </w:pPr>
      <w:r w:rsidRPr="00FB6DF3">
        <w:t>Date/Time</w:t>
      </w:r>
      <w:r w:rsidRPr="00FB6DF3">
        <w:tab/>
        <w:t>:</w:t>
      </w:r>
      <w:r w:rsidRPr="00FB6DF3">
        <w:tab/>
        <w:t>FEB 4,1997@08:15:48</w:t>
      </w:r>
    </w:p>
    <w:p w14:paraId="0E3031E3" w14:textId="77777777" w:rsidR="00FB6DF3" w:rsidRPr="00FB6DF3" w:rsidRDefault="00FB6DF3" w:rsidP="008D7672">
      <w:pPr>
        <w:pStyle w:val="ScreenCapture"/>
        <w:tabs>
          <w:tab w:val="left" w:pos="2430"/>
        </w:tabs>
      </w:pPr>
      <w:r w:rsidRPr="00FB6DF3">
        <w:t>Total orders/Rx's</w:t>
      </w:r>
      <w:r w:rsidRPr="00FB6DF3">
        <w:tab/>
        <w:t>:</w:t>
      </w:r>
      <w:r w:rsidRPr="00FB6DF3">
        <w:tab/>
        <w:t>1/5</w:t>
      </w:r>
    </w:p>
    <w:p w14:paraId="69F67FFE" w14:textId="77777777" w:rsidR="00FB6DF3" w:rsidRPr="00FB6DF3" w:rsidRDefault="00FB6DF3" w:rsidP="008D7672">
      <w:pPr>
        <w:pStyle w:val="ScreenCapture"/>
        <w:tabs>
          <w:tab w:val="left" w:pos="2430"/>
        </w:tabs>
      </w:pPr>
      <w:r w:rsidRPr="00FB6DF3">
        <w:t>Beginning order #</w:t>
      </w:r>
      <w:r w:rsidRPr="00FB6DF3">
        <w:tab/>
        <w:t>:</w:t>
      </w:r>
      <w:r w:rsidRPr="00FB6DF3">
        <w:tab/>
        <w:t>12</w:t>
      </w:r>
    </w:p>
    <w:p w14:paraId="7C41B71F" w14:textId="30992BC2" w:rsidR="00FB6DF3" w:rsidRPr="00FB6DF3" w:rsidRDefault="00FB6DF3" w:rsidP="008D7672">
      <w:pPr>
        <w:pStyle w:val="ScreenCapture"/>
        <w:tabs>
          <w:tab w:val="left" w:pos="2430"/>
        </w:tabs>
      </w:pPr>
      <w:r w:rsidRPr="00FB6DF3">
        <w:t>Ending order #</w:t>
      </w:r>
      <w:r w:rsidRPr="00FB6DF3">
        <w:tab/>
        <w:t>:</w:t>
      </w:r>
      <w:r w:rsidRPr="00FB6DF3">
        <w:tab/>
        <w:t>12</w:t>
      </w:r>
    </w:p>
    <w:p w14:paraId="51E807B7" w14:textId="63F52296" w:rsidR="00524514" w:rsidRDefault="00524514" w:rsidP="00794DC3">
      <w:pPr>
        <w:pStyle w:val="ListParagraph"/>
        <w:keepLines/>
        <w:numPr>
          <w:ilvl w:val="0"/>
          <w:numId w:val="6"/>
        </w:numPr>
      </w:pPr>
      <w:r>
        <w:t xml:space="preserve">The </w:t>
      </w:r>
      <w:r w:rsidRPr="00731659">
        <w:rPr>
          <w:b/>
          <w:bCs/>
        </w:rPr>
        <w:t>CMOP Transmission Acknowledgment</w:t>
      </w:r>
      <w:r>
        <w:t xml:space="preserve"> message is created by the host CMOP software when the data transmission is received, data is validated, and loaded into safe storage in the CMOP database. A typical CMOP transmission would like the example below. Controlled substance transmissions will be indicated on the subject line (i.e. CMOP CS 521-524 Acknowledged.</w:t>
      </w:r>
      <w:r>
        <w:tab/>
        <w:t>[#32614] 06 Jan 95 15:18</w:t>
      </w:r>
      <w:r>
        <w:tab/>
        <w:t>8 Lines). This message serves two purposes. Initially the message is delivered to the remote medical center to the PSXMAIL key holders to indicate that the CMOP has successfully received the data transmitted. The message is also delivered to the medical center CMOP server software and is used to file the date and time the data was received at the CMOP in the transmission entry in the CMOP TRANSMISSION file (#550.2). Receipt of both the Transmission Confirmation and the Transmission Acknowledgment messages for a single transmission confirm that the data transmitted and downloaded to the CMOP facility successfully.</w:t>
      </w:r>
    </w:p>
    <w:p w14:paraId="00DB4F7E" w14:textId="77777777" w:rsidR="005630A8" w:rsidRDefault="005630A8" w:rsidP="005630A8">
      <w:pPr>
        <w:pStyle w:val="ScreenCapture"/>
      </w:pPr>
      <w:r>
        <w:t>Subj: CMOP 521-524 Acknowledged.</w:t>
      </w:r>
      <w:r>
        <w:tab/>
        <w:t>[#34712] 04 Apr 95 17:17</w:t>
      </w:r>
      <w:r>
        <w:tab/>
        <w:t>8 Lines</w:t>
      </w:r>
    </w:p>
    <w:p w14:paraId="788542DA" w14:textId="77777777" w:rsidR="005630A8" w:rsidRDefault="005630A8" w:rsidP="005630A8">
      <w:pPr>
        <w:pStyle w:val="ScreenCapture"/>
      </w:pPr>
      <w:r>
        <w:t>From: POSTMASTER</w:t>
      </w:r>
      <w:r>
        <w:tab/>
        <w:t>in 'IN' basket.</w:t>
      </w:r>
      <w:r>
        <w:tab/>
        <w:t>Page 1</w:t>
      </w:r>
      <w:r>
        <w:tab/>
        <w:t>**NEW**</w:t>
      </w:r>
    </w:p>
    <w:p w14:paraId="3D8CE930" w14:textId="77777777" w:rsidR="005630A8" w:rsidRDefault="005630A8" w:rsidP="005630A8">
      <w:pPr>
        <w:pStyle w:val="ScreenCapture"/>
      </w:pPr>
      <w:r>
        <w:t>-----------------------------------------------------------------------------------------</w:t>
      </w:r>
    </w:p>
    <w:p w14:paraId="723DC255" w14:textId="0C0496ED" w:rsidR="005630A8" w:rsidRDefault="005630A8" w:rsidP="005630A8">
      <w:pPr>
        <w:pStyle w:val="ScreenCapture"/>
      </w:pPr>
      <w:r>
        <w:t>CMOP TRANSMISSION ACKNOWLEDGEMENT:</w:t>
      </w:r>
    </w:p>
    <w:p w14:paraId="46552B8B" w14:textId="77777777" w:rsidR="005630A8" w:rsidRDefault="005630A8" w:rsidP="008D7672">
      <w:pPr>
        <w:pStyle w:val="ScreenCapture"/>
        <w:tabs>
          <w:tab w:val="left" w:pos="2430"/>
        </w:tabs>
      </w:pPr>
      <w:r>
        <w:t>Pharmacy Division</w:t>
      </w:r>
      <w:r>
        <w:tab/>
        <w:t>:</w:t>
      </w:r>
      <w:r>
        <w:tab/>
        <w:t>XXXXXXXXXXX</w:t>
      </w:r>
    </w:p>
    <w:p w14:paraId="4C7451D5" w14:textId="77777777" w:rsidR="005630A8" w:rsidRDefault="005630A8" w:rsidP="008D7672">
      <w:pPr>
        <w:pStyle w:val="ScreenCapture"/>
        <w:tabs>
          <w:tab w:val="left" w:pos="2430"/>
        </w:tabs>
      </w:pPr>
      <w:r>
        <w:t>Batch Number</w:t>
      </w:r>
      <w:r>
        <w:tab/>
        <w:t>:</w:t>
      </w:r>
      <w:r>
        <w:tab/>
        <w:t>521-737</w:t>
      </w:r>
    </w:p>
    <w:p w14:paraId="25742628" w14:textId="77777777" w:rsidR="005630A8" w:rsidRDefault="005630A8" w:rsidP="008D7672">
      <w:pPr>
        <w:pStyle w:val="ScreenCapture"/>
        <w:tabs>
          <w:tab w:val="left" w:pos="2430"/>
        </w:tabs>
      </w:pPr>
      <w:r>
        <w:t>Transmitted by</w:t>
      </w:r>
      <w:r>
        <w:tab/>
        <w:t>:</w:t>
      </w:r>
      <w:r>
        <w:tab/>
        <w:t>CMOPPHARMACIST1,ONE</w:t>
      </w:r>
    </w:p>
    <w:p w14:paraId="73E894D6" w14:textId="77777777" w:rsidR="005630A8" w:rsidRDefault="005630A8" w:rsidP="008D7672">
      <w:pPr>
        <w:pStyle w:val="ScreenCapture"/>
        <w:tabs>
          <w:tab w:val="left" w:pos="2430"/>
        </w:tabs>
      </w:pPr>
      <w:r>
        <w:t>Date/Time</w:t>
      </w:r>
      <w:r>
        <w:tab/>
        <w:t>:</w:t>
      </w:r>
      <w:r>
        <w:tab/>
        <w:t>FEB 4,1997@09:16:43</w:t>
      </w:r>
    </w:p>
    <w:p w14:paraId="3CA2BA72" w14:textId="77777777" w:rsidR="005630A8" w:rsidRDefault="005630A8" w:rsidP="008D7672">
      <w:pPr>
        <w:pStyle w:val="ScreenCapture"/>
        <w:tabs>
          <w:tab w:val="left" w:pos="2430"/>
        </w:tabs>
      </w:pPr>
      <w:r>
        <w:t>Total orders/Rx's</w:t>
      </w:r>
      <w:r>
        <w:tab/>
        <w:t>:</w:t>
      </w:r>
      <w:r>
        <w:tab/>
        <w:t>1/5</w:t>
      </w:r>
    </w:p>
    <w:p w14:paraId="49D7860C" w14:textId="77777777" w:rsidR="005630A8" w:rsidRDefault="005630A8" w:rsidP="008D7672">
      <w:pPr>
        <w:pStyle w:val="ScreenCapture"/>
        <w:tabs>
          <w:tab w:val="left" w:pos="2430"/>
        </w:tabs>
      </w:pPr>
      <w:r>
        <w:t>Beginning order #</w:t>
      </w:r>
      <w:r>
        <w:tab/>
        <w:t>:</w:t>
      </w:r>
      <w:r>
        <w:tab/>
        <w:t>12</w:t>
      </w:r>
    </w:p>
    <w:p w14:paraId="6B44E35E" w14:textId="6C3E6402" w:rsidR="005630A8" w:rsidRDefault="005630A8" w:rsidP="008D7672">
      <w:pPr>
        <w:pStyle w:val="ScreenCapture"/>
        <w:tabs>
          <w:tab w:val="left" w:pos="2430"/>
        </w:tabs>
      </w:pPr>
      <w:r>
        <w:t>Ending order #</w:t>
      </w:r>
      <w:r>
        <w:tab/>
        <w:t>:</w:t>
      </w:r>
      <w:r>
        <w:tab/>
        <w:t>12</w:t>
      </w:r>
    </w:p>
    <w:p w14:paraId="435959D1" w14:textId="461B90E7" w:rsidR="005E2798" w:rsidRDefault="00524514" w:rsidP="00794DC3">
      <w:pPr>
        <w:pStyle w:val="ListParagraph"/>
        <w:numPr>
          <w:ilvl w:val="0"/>
          <w:numId w:val="6"/>
        </w:numPr>
      </w:pPr>
      <w:r>
        <w:t xml:space="preserve">The </w:t>
      </w:r>
      <w:r w:rsidRPr="005E2798">
        <w:rPr>
          <w:b/>
          <w:bCs/>
        </w:rPr>
        <w:t>CMOP Error Encountered</w:t>
      </w:r>
      <w:r>
        <w:t xml:space="preserve"> message is created when medical center CMOP transmission data has been handed to MailMan for delivery to the CMOP host facility. This message is a direct result of the CMOP software screening prescriptions suspended for CMOP during data transmission. </w:t>
      </w:r>
      <w:r w:rsidRPr="005E2798">
        <w:rPr>
          <w:b/>
          <w:bCs/>
        </w:rPr>
        <w:t>If a problem is detected with a prescription selected for transmission, the prescription is not transmitted to the CMOP, but is noted in this message to the user to provide information to correct the problem.</w:t>
      </w:r>
      <w:r>
        <w:t xml:space="preserve"> If the data is corrected as noted in this message, the prescription will be included in the next transmission. </w:t>
      </w:r>
      <w:r w:rsidRPr="005E2798">
        <w:rPr>
          <w:b/>
          <w:bCs/>
        </w:rPr>
        <w:t>If the data problem is not corrected, the prescription will continue to be listed in this message each time a transmission is initiated. If the data is not corrected the prescription will never be transmitted.</w:t>
      </w:r>
      <w:r>
        <w:t xml:space="preserve"> The CMOP Error Encountered message may be sent in varying formats depending on the data problems to be reported. Two examples are shown on the following page.</w:t>
      </w:r>
    </w:p>
    <w:p w14:paraId="2A92C8E2" w14:textId="36A2B679" w:rsidR="0019067E" w:rsidRPr="00D2651A" w:rsidRDefault="005630A8" w:rsidP="00D2651A">
      <w:pPr>
        <w:pStyle w:val="BodyText2"/>
        <w:rPr>
          <w:b/>
          <w:bCs/>
        </w:rPr>
      </w:pPr>
      <w:r w:rsidRPr="00D2651A">
        <w:rPr>
          <w:b/>
          <w:bCs/>
        </w:rPr>
        <w:t>E</w:t>
      </w:r>
      <w:r w:rsidR="0019067E" w:rsidRPr="00D2651A">
        <w:rPr>
          <w:b/>
          <w:bCs/>
        </w:rPr>
        <w:t>xample 1</w:t>
      </w:r>
    </w:p>
    <w:p w14:paraId="7100C647" w14:textId="77777777" w:rsidR="005630A8" w:rsidRDefault="005630A8" w:rsidP="005630A8">
      <w:pPr>
        <w:pStyle w:val="ScreenCapture"/>
      </w:pPr>
      <w:r>
        <w:t>Subj: 521 CMOP</w:t>
      </w:r>
      <w:r>
        <w:rPr>
          <w:spacing w:val="-9"/>
        </w:rPr>
        <w:t xml:space="preserve"> </w:t>
      </w:r>
      <w:r>
        <w:t>Error</w:t>
      </w:r>
      <w:r>
        <w:rPr>
          <w:spacing w:val="-2"/>
        </w:rPr>
        <w:t xml:space="preserve"> </w:t>
      </w:r>
      <w:r>
        <w:t>Encountered</w:t>
      </w:r>
      <w:r>
        <w:tab/>
        <w:t>[#34392] 11 Dec</w:t>
      </w:r>
      <w:r>
        <w:rPr>
          <w:spacing w:val="-6"/>
        </w:rPr>
        <w:t xml:space="preserve"> </w:t>
      </w:r>
      <w:r>
        <w:t>96</w:t>
      </w:r>
      <w:r>
        <w:rPr>
          <w:spacing w:val="-2"/>
        </w:rPr>
        <w:t xml:space="preserve"> </w:t>
      </w:r>
      <w:r>
        <w:t>08:43</w:t>
      </w:r>
      <w:r>
        <w:tab/>
        <w:t>16 Lines From: POSTMASTER</w:t>
      </w:r>
      <w:r>
        <w:rPr>
          <w:spacing w:val="-11"/>
        </w:rPr>
        <w:t xml:space="preserve"> </w:t>
      </w:r>
      <w:r>
        <w:t>(Sender:</w:t>
      </w:r>
      <w:r>
        <w:rPr>
          <w:spacing w:val="-4"/>
        </w:rPr>
        <w:t xml:space="preserve"> </w:t>
      </w:r>
      <w:r>
        <w:t>CMOPPHARMACIST2,ONE)</w:t>
      </w:r>
      <w:r>
        <w:tab/>
        <w:t>in</w:t>
      </w:r>
      <w:r>
        <w:rPr>
          <w:spacing w:val="-2"/>
        </w:rPr>
        <w:t xml:space="preserve"> </w:t>
      </w:r>
      <w:r>
        <w:t>'IN'</w:t>
      </w:r>
      <w:r>
        <w:rPr>
          <w:spacing w:val="-2"/>
        </w:rPr>
        <w:t xml:space="preserve"> </w:t>
      </w:r>
      <w:r>
        <w:t>basket.</w:t>
      </w:r>
      <w:r>
        <w:tab/>
        <w:t>Page</w:t>
      </w:r>
      <w:r>
        <w:rPr>
          <w:spacing w:val="-2"/>
        </w:rPr>
        <w:t xml:space="preserve"> </w:t>
      </w:r>
      <w:r>
        <w:rPr>
          <w:spacing w:val="-15"/>
        </w:rPr>
        <w:t>1</w:t>
      </w:r>
    </w:p>
    <w:p w14:paraId="45C38123" w14:textId="1F5D2F15" w:rsidR="005630A8" w:rsidRDefault="005630A8" w:rsidP="005630A8">
      <w:pPr>
        <w:pStyle w:val="ScreenCapture"/>
      </w:pPr>
      <w:r>
        <w:t>**NEW**</w:t>
      </w:r>
    </w:p>
    <w:p w14:paraId="48752781" w14:textId="77777777" w:rsidR="005630A8" w:rsidRDefault="005630A8" w:rsidP="005630A8">
      <w:pPr>
        <w:pStyle w:val="ScreenCapture"/>
      </w:pPr>
      <w:r>
        <w:t>-----------------------------------------------------------------------------------------</w:t>
      </w:r>
    </w:p>
    <w:p w14:paraId="54E3F685" w14:textId="4C49FD2A" w:rsidR="005630A8" w:rsidRDefault="005630A8" w:rsidP="005630A8">
      <w:pPr>
        <w:pStyle w:val="ScreenCapture"/>
      </w:pPr>
      <w:r w:rsidRPr="005630A8">
        <w:t>An error has been encountered while processing prescription data for the Consolidated Mail Outpatient Pharmacy system.</w:t>
      </w:r>
    </w:p>
    <w:p w14:paraId="050868D8" w14:textId="53AAFC29" w:rsidR="005630A8" w:rsidRDefault="005630A8" w:rsidP="005630A8">
      <w:pPr>
        <w:pStyle w:val="ScreenCapture"/>
      </w:pPr>
      <w:r>
        <w:t>Date/Time:</w:t>
      </w:r>
      <w:r>
        <w:tab/>
      </w:r>
      <w:r w:rsidRPr="005630A8">
        <w:t>DEC 11,1996@08:43</w:t>
      </w:r>
    </w:p>
    <w:p w14:paraId="2EAAEAA8" w14:textId="74E20C43" w:rsidR="005630A8" w:rsidRDefault="005630A8" w:rsidP="005630A8">
      <w:pPr>
        <w:pStyle w:val="ScreenCapture"/>
      </w:pPr>
      <w:r>
        <w:t>Process:</w:t>
      </w:r>
      <w:r>
        <w:tab/>
      </w:r>
      <w:r w:rsidRPr="005630A8">
        <w:t>Data  Validation</w:t>
      </w:r>
    </w:p>
    <w:p w14:paraId="6DF8EDBE" w14:textId="6AB00BD5" w:rsidR="005630A8" w:rsidRDefault="005630A8" w:rsidP="005630A8">
      <w:pPr>
        <w:pStyle w:val="ScreenCapture"/>
      </w:pPr>
      <w:r>
        <w:t>Error Type:</w:t>
      </w:r>
      <w:r>
        <w:tab/>
      </w:r>
      <w:r w:rsidRPr="005630A8">
        <w:t>Invalid or missing data</w:t>
      </w:r>
    </w:p>
    <w:p w14:paraId="4D820255" w14:textId="150A7AAF" w:rsidR="005630A8" w:rsidRDefault="005630A8" w:rsidP="005630A8">
      <w:pPr>
        <w:pStyle w:val="ScreenCapture"/>
      </w:pPr>
      <w:r>
        <w:t>Description:</w:t>
      </w:r>
    </w:p>
    <w:p w14:paraId="4E1158D3" w14:textId="041A3B70" w:rsidR="005630A8" w:rsidRDefault="005630A8" w:rsidP="005630A8">
      <w:pPr>
        <w:pStyle w:val="ScreenCapture"/>
      </w:pPr>
      <w:r>
        <w:t>RX #</w:t>
      </w:r>
      <w:r>
        <w:tab/>
        <w:t>Fill</w:t>
      </w:r>
      <w:r>
        <w:tab/>
      </w:r>
      <w:r>
        <w:tab/>
      </w:r>
      <w:r>
        <w:tab/>
        <w:t>Data Field</w:t>
      </w:r>
      <w:r>
        <w:tab/>
      </w:r>
      <w:r>
        <w:tab/>
        <w:t>SSN</w:t>
      </w:r>
      <w:r>
        <w:tab/>
      </w:r>
      <w:r>
        <w:tab/>
        <w:t>NAME</w:t>
      </w:r>
    </w:p>
    <w:p w14:paraId="573CF178" w14:textId="231385BD" w:rsidR="005630A8" w:rsidRDefault="005630A8" w:rsidP="005630A8">
      <w:pPr>
        <w:pStyle w:val="ScreenCapture"/>
      </w:pPr>
      <w:r>
        <w:t>300410</w:t>
      </w:r>
      <w:r>
        <w:tab/>
        <w:t>Original</w:t>
      </w:r>
      <w:r>
        <w:tab/>
      </w:r>
      <w:r>
        <w:tab/>
        <w:t>Patient Adress</w:t>
      </w:r>
      <w:r>
        <w:tab/>
      </w:r>
      <w:r>
        <w:tab/>
        <w:t>000-23-4567</w:t>
      </w:r>
      <w:r>
        <w:tab/>
      </w:r>
      <w:r w:rsidRPr="005630A8">
        <w:t>CMOPPATIENT2,ONE</w:t>
      </w:r>
    </w:p>
    <w:p w14:paraId="6D2907AC" w14:textId="77777777" w:rsidR="005630A8" w:rsidRDefault="005630A8" w:rsidP="005630A8">
      <w:pPr>
        <w:pStyle w:val="ScreenCapture"/>
      </w:pPr>
      <w:r>
        <w:t>Action Taken:</w:t>
      </w:r>
      <w:r>
        <w:tab/>
        <w:t>Rx's not sent to CMOP but still suspended for transmission.</w:t>
      </w:r>
    </w:p>
    <w:p w14:paraId="047FD700" w14:textId="5A184EB0" w:rsidR="005630A8" w:rsidRDefault="005630A8" w:rsidP="005630A8">
      <w:pPr>
        <w:pStyle w:val="ScreenCapture"/>
      </w:pPr>
      <w:r>
        <w:t>Recommended action:</w:t>
      </w:r>
      <w:r>
        <w:tab/>
        <w:t>Correct invalid data.</w:t>
      </w:r>
    </w:p>
    <w:p w14:paraId="48B8ACC0" w14:textId="3EFE739C" w:rsidR="0019067E" w:rsidRPr="00D2651A" w:rsidRDefault="005630A8" w:rsidP="006130C1">
      <w:pPr>
        <w:pStyle w:val="BodyText2"/>
        <w:keepNext/>
        <w:rPr>
          <w:b/>
          <w:bCs/>
        </w:rPr>
      </w:pPr>
      <w:r w:rsidRPr="00D2651A">
        <w:rPr>
          <w:b/>
          <w:bCs/>
        </w:rPr>
        <w:t>E</w:t>
      </w:r>
      <w:r w:rsidR="0019067E" w:rsidRPr="00D2651A">
        <w:rPr>
          <w:b/>
          <w:bCs/>
        </w:rPr>
        <w:t>xample 2</w:t>
      </w:r>
    </w:p>
    <w:p w14:paraId="1B81B548" w14:textId="77777777" w:rsidR="00472398" w:rsidRPr="00472398" w:rsidRDefault="00472398" w:rsidP="006130C1">
      <w:pPr>
        <w:pStyle w:val="ScreenCapture"/>
        <w:keepNext/>
      </w:pPr>
      <w:r w:rsidRPr="00472398">
        <w:t>Subj: 521 CMOP Error Encountered</w:t>
      </w:r>
      <w:r w:rsidRPr="00472398">
        <w:tab/>
        <w:t>[#38880] 05 Dec 96 14:14</w:t>
      </w:r>
      <w:r w:rsidRPr="00472398">
        <w:tab/>
        <w:t>21 Lines From: POSTMASTER (Sender: CMOPPHARMACIST2,ONE)</w:t>
      </w:r>
      <w:r w:rsidRPr="00472398">
        <w:tab/>
        <w:t>in 'IN' basket.</w:t>
      </w:r>
      <w:r w:rsidRPr="00472398">
        <w:tab/>
        <w:t>Page 1</w:t>
      </w:r>
    </w:p>
    <w:p w14:paraId="42A5FA3E" w14:textId="0F1DCB46" w:rsidR="005630A8" w:rsidRDefault="00472398" w:rsidP="006130C1">
      <w:pPr>
        <w:pStyle w:val="ScreenCapture"/>
        <w:keepNext/>
      </w:pPr>
      <w:r w:rsidRPr="00472398">
        <w:t>**NEW**</w:t>
      </w:r>
    </w:p>
    <w:p w14:paraId="388BEB99" w14:textId="77777777" w:rsidR="00472398" w:rsidRDefault="00472398" w:rsidP="006130C1">
      <w:pPr>
        <w:pStyle w:val="ScreenCapture"/>
        <w:keepNext/>
      </w:pPr>
      <w:r>
        <w:t>-----------------------------------------------------------------------------------------</w:t>
      </w:r>
    </w:p>
    <w:p w14:paraId="02C8CD24" w14:textId="77777777" w:rsidR="00472398" w:rsidRDefault="00472398" w:rsidP="00472398">
      <w:pPr>
        <w:pStyle w:val="ScreenCapture"/>
      </w:pPr>
      <w:r>
        <w:t>An error has been encountered while processing prescription data for the Consolidated Mail Outpatient Pharmacy system.</w:t>
      </w:r>
    </w:p>
    <w:p w14:paraId="6C7281D1" w14:textId="30930F58" w:rsidR="00472398" w:rsidRDefault="00472398" w:rsidP="00472398">
      <w:pPr>
        <w:pStyle w:val="ScreenCapture"/>
      </w:pPr>
      <w:r>
        <w:t>Date/Time:</w:t>
      </w:r>
      <w:r>
        <w:tab/>
      </w:r>
      <w:r w:rsidRPr="00472398">
        <w:t>DEC 5,1996@14:14</w:t>
      </w:r>
    </w:p>
    <w:p w14:paraId="050C00EB" w14:textId="4FE9D760" w:rsidR="00472398" w:rsidRDefault="00472398" w:rsidP="00472398">
      <w:pPr>
        <w:pStyle w:val="ScreenCapture"/>
      </w:pPr>
      <w:r>
        <w:t>Process</w:t>
      </w:r>
      <w:r>
        <w:tab/>
        <w:t>:</w:t>
      </w:r>
      <w:r>
        <w:tab/>
      </w:r>
      <w:r w:rsidRPr="00472398">
        <w:t>Transmission of Batch Data</w:t>
      </w:r>
    </w:p>
    <w:p w14:paraId="74643817" w14:textId="31407EF8" w:rsidR="00472398" w:rsidRDefault="00472398" w:rsidP="00472398">
      <w:pPr>
        <w:pStyle w:val="ScreenCapture"/>
      </w:pPr>
      <w:r>
        <w:t>Error Type:</w:t>
      </w:r>
      <w:r>
        <w:tab/>
      </w:r>
      <w:r w:rsidRPr="00472398">
        <w:t>Invalid or missing data</w:t>
      </w:r>
    </w:p>
    <w:p w14:paraId="4BB94929" w14:textId="2FCAB1C9" w:rsidR="00472398" w:rsidRDefault="00472398" w:rsidP="00472398">
      <w:pPr>
        <w:pStyle w:val="ScreenCapture"/>
      </w:pPr>
      <w:r>
        <w:t>Description</w:t>
      </w:r>
      <w:r>
        <w:tab/>
        <w:t>:</w:t>
      </w:r>
    </w:p>
    <w:p w14:paraId="51FF43E3" w14:textId="77777777" w:rsidR="00472398" w:rsidRDefault="00472398" w:rsidP="00472398">
      <w:pPr>
        <w:pStyle w:val="ScreenCapture"/>
      </w:pPr>
      <w:r>
        <w:t>The following data is missing in the OUTPATIENT SITE file.</w:t>
      </w:r>
    </w:p>
    <w:p w14:paraId="48DC323B" w14:textId="77777777" w:rsidR="00472398" w:rsidRDefault="00472398" w:rsidP="00472398">
      <w:pPr>
        <w:pStyle w:val="ScreenCapture"/>
      </w:pPr>
      <w:r>
        <w:t>State</w:t>
      </w:r>
    </w:p>
    <w:p w14:paraId="565BE58C" w14:textId="77777777" w:rsidR="00472398" w:rsidRDefault="00472398" w:rsidP="00472398">
      <w:pPr>
        <w:pStyle w:val="ScreenCapture"/>
      </w:pPr>
      <w:r>
        <w:t>Street Address</w:t>
      </w:r>
    </w:p>
    <w:p w14:paraId="427FE84F" w14:textId="07EE2707" w:rsidR="00472398" w:rsidRDefault="00472398" w:rsidP="00472398">
      <w:pPr>
        <w:pStyle w:val="ScreenCapture"/>
      </w:pPr>
      <w:r>
        <w:t>City</w:t>
      </w:r>
    </w:p>
    <w:p w14:paraId="55F0DBE5" w14:textId="77777777" w:rsidR="00472398" w:rsidRDefault="00472398" w:rsidP="00472398">
      <w:pPr>
        <w:pStyle w:val="ScreenCapture"/>
      </w:pPr>
      <w:r>
        <w:t>Zip Code</w:t>
      </w:r>
    </w:p>
    <w:p w14:paraId="489727A1" w14:textId="77777777" w:rsidR="00472398" w:rsidRDefault="00472398" w:rsidP="00472398">
      <w:pPr>
        <w:pStyle w:val="ScreenCapture"/>
      </w:pPr>
      <w:r>
        <w:t>Area Code</w:t>
      </w:r>
    </w:p>
    <w:p w14:paraId="40000799" w14:textId="2E492EDA" w:rsidR="00472398" w:rsidRDefault="00472398" w:rsidP="00472398">
      <w:pPr>
        <w:pStyle w:val="ScreenCapture"/>
      </w:pPr>
      <w:r>
        <w:t>Phone Number</w:t>
      </w:r>
    </w:p>
    <w:p w14:paraId="6CB0308B" w14:textId="5C305DCF" w:rsidR="00472398" w:rsidRDefault="00472398" w:rsidP="00472398">
      <w:pPr>
        <w:pStyle w:val="ScreenCapture"/>
      </w:pPr>
      <w:r>
        <w:t>Action Taken:</w:t>
      </w:r>
      <w:r>
        <w:tab/>
        <w:t>No data transmission will occur without this information. Recommended action:</w:t>
      </w:r>
      <w:r>
        <w:tab/>
        <w:t>Correct invalid data.</w:t>
      </w:r>
    </w:p>
    <w:p w14:paraId="6F02A6A9" w14:textId="354980C8" w:rsidR="00524514" w:rsidRPr="00472398" w:rsidRDefault="00524514" w:rsidP="00794DC3">
      <w:pPr>
        <w:pStyle w:val="ListParagraph"/>
        <w:numPr>
          <w:ilvl w:val="0"/>
          <w:numId w:val="6"/>
        </w:numPr>
      </w:pPr>
      <w:r>
        <w:t xml:space="preserve">The </w:t>
      </w:r>
      <w:r w:rsidRPr="0019067E">
        <w:rPr>
          <w:b/>
          <w:bCs/>
        </w:rPr>
        <w:t>CMOP Inactivation Notice</w:t>
      </w:r>
      <w:r>
        <w:t xml:space="preserve"> message is generated when the Outpatient Pharmacy personnel selects to inactivate the medical center using the CMOP Site Manager menu option Activate/Inactivate CMOP Processing. </w:t>
      </w:r>
      <w:r w:rsidRPr="0019067E">
        <w:rPr>
          <w:b/>
          <w:bCs/>
        </w:rPr>
        <w:t>Inactivation of CMOP processing is immediately effective. Users who do not sign off and then sign back onto the system when inactivation takes place will continue to do CMOP processing.</w:t>
      </w:r>
    </w:p>
    <w:p w14:paraId="56B649BF" w14:textId="77777777" w:rsidR="00472398" w:rsidRPr="008D7672" w:rsidRDefault="00472398" w:rsidP="008D7672">
      <w:pPr>
        <w:pStyle w:val="ScreenCapture"/>
      </w:pPr>
      <w:r w:rsidRPr="008D7672">
        <w:t>Subj: CMOP Inactivation Notice</w:t>
      </w:r>
      <w:r w:rsidRPr="008D7672">
        <w:tab/>
        <w:t>[#38894] 05 Dec 96 10:57</w:t>
      </w:r>
      <w:r w:rsidRPr="008D7672">
        <w:tab/>
        <w:t>05 Lines From: POSTMASTER (Sender: OPPHARMACIST2,ONE)</w:t>
      </w:r>
      <w:r w:rsidRPr="008D7672">
        <w:tab/>
        <w:t>in 'IN' basket.</w:t>
      </w:r>
      <w:r w:rsidRPr="008D7672">
        <w:tab/>
        <w:t>Page 1</w:t>
      </w:r>
    </w:p>
    <w:p w14:paraId="72453932" w14:textId="44D27E32" w:rsidR="00472398" w:rsidRPr="008D7672" w:rsidRDefault="00472398" w:rsidP="008D7672">
      <w:pPr>
        <w:pStyle w:val="ScreenCapture"/>
      </w:pPr>
      <w:r w:rsidRPr="008D7672">
        <w:t>**NEW**</w:t>
      </w:r>
    </w:p>
    <w:p w14:paraId="22BCE4EC" w14:textId="77777777" w:rsidR="00472398" w:rsidRPr="008D7672" w:rsidRDefault="00472398" w:rsidP="008D7672">
      <w:pPr>
        <w:pStyle w:val="ScreenCapture"/>
      </w:pPr>
      <w:r w:rsidRPr="008D7672">
        <w:t>-----------------------------------------------------------------------------------------</w:t>
      </w:r>
    </w:p>
    <w:p w14:paraId="7F814D0C" w14:textId="1CFFD62E" w:rsidR="00472398" w:rsidRPr="008D7672" w:rsidRDefault="00472398" w:rsidP="008D7672">
      <w:pPr>
        <w:pStyle w:val="ScreenCapture"/>
      </w:pPr>
      <w:r w:rsidRPr="008D7672">
        <w:t>Inactivation notice sent</w:t>
      </w:r>
    </w:p>
    <w:p w14:paraId="6883E4B9" w14:textId="31E12E99" w:rsidR="00472398" w:rsidRPr="008D7672" w:rsidRDefault="00472398" w:rsidP="008D7672">
      <w:pPr>
        <w:pStyle w:val="ScreenCapture"/>
      </w:pPr>
      <w:r w:rsidRPr="008D7672">
        <w:t>CMOP</w:t>
      </w:r>
      <w:r w:rsidR="007A79DC" w:rsidRPr="008D7672">
        <w:t>:</w:t>
      </w:r>
      <w:r w:rsidR="007A79DC" w:rsidRPr="008D7672">
        <w:tab/>
      </w:r>
      <w:r w:rsidR="008D7672" w:rsidRPr="008D7672">
        <w:t>REDACTED</w:t>
      </w:r>
    </w:p>
    <w:p w14:paraId="6A98B3A5" w14:textId="4E589CA8" w:rsidR="00472398" w:rsidRPr="008D7672" w:rsidRDefault="00472398" w:rsidP="008D7672">
      <w:pPr>
        <w:pStyle w:val="ScreenCapture"/>
      </w:pPr>
      <w:r w:rsidRPr="008D7672">
        <w:t>Requester:</w:t>
      </w:r>
      <w:r w:rsidR="007A79DC" w:rsidRPr="008D7672">
        <w:tab/>
        <w:t>OPPHARMACIST2,ONE</w:t>
      </w:r>
    </w:p>
    <w:p w14:paraId="1BBC75FE" w14:textId="3263C7EE" w:rsidR="00472398" w:rsidRPr="008D7672" w:rsidRDefault="00472398" w:rsidP="008D7672">
      <w:pPr>
        <w:pStyle w:val="ScreenCapture"/>
      </w:pPr>
      <w:r w:rsidRPr="008D7672">
        <w:t>Action Date/Time:</w:t>
      </w:r>
      <w:r w:rsidR="007A79DC" w:rsidRPr="008D7672">
        <w:tab/>
        <w:t>DEC 5,1996@10:57</w:t>
      </w:r>
    </w:p>
    <w:p w14:paraId="5C42D037" w14:textId="1CC39FBF" w:rsidR="00524514" w:rsidRDefault="00524514" w:rsidP="00794DC3">
      <w:pPr>
        <w:pStyle w:val="ListParagraph"/>
        <w:numPr>
          <w:ilvl w:val="0"/>
          <w:numId w:val="6"/>
        </w:numPr>
      </w:pPr>
      <w:r w:rsidRPr="005E2798">
        <w:t xml:space="preserve">The </w:t>
      </w:r>
      <w:r w:rsidRPr="0019067E">
        <w:rPr>
          <w:b/>
          <w:bCs/>
        </w:rPr>
        <w:t>CMOP Auto-Transmission Schedule</w:t>
      </w:r>
      <w:r w:rsidRPr="005E2798">
        <w:t xml:space="preserve"> message is generated when the Outpatient Pharmacy personnel uses the Setup Auto-transmission option from the CMOP Site Manager menu to set up an automated transmission schedule to the CMOP host facility. A typical CMOP transmission will look like the example below. Controlled substance transmissions will be indicated on the subject line (i.e. CMOP CS Auto-Transmission Schedule [#36452] 11 Jan 96 07:24</w:t>
      </w:r>
      <w:r w:rsidRPr="005E2798">
        <w:tab/>
        <w:t>7 Lines</w:t>
      </w:r>
      <w:r w:rsidRPr="0019067E">
        <w:rPr>
          <w:b/>
          <w:bCs/>
        </w:rPr>
        <w:t>). The message notifies key holders that manual transmissions are not necessary to transmit data.</w:t>
      </w:r>
      <w:r w:rsidRPr="005E2798">
        <w:t xml:space="preserve"> Transmissions will begin automatically on the date and times indicated and continue for the selected frequency until the transmissions are unscheduled or modified.</w:t>
      </w:r>
    </w:p>
    <w:p w14:paraId="695DAB56" w14:textId="346496E6" w:rsidR="006F6D44" w:rsidRDefault="006F6D44" w:rsidP="006F6D44">
      <w:pPr>
        <w:pStyle w:val="ScreenCapture"/>
      </w:pPr>
      <w:r>
        <w:t>Subj: CMOP Auto-Transmission Schedule</w:t>
      </w:r>
      <w:r>
        <w:tab/>
        <w:t>[#38875] 11 Dec 96 09:32</w:t>
      </w:r>
      <w:r>
        <w:tab/>
      </w:r>
      <w:r>
        <w:tab/>
        <w:t>7 Lines</w:t>
      </w:r>
    </w:p>
    <w:p w14:paraId="60F24129" w14:textId="3EB53644" w:rsidR="006F6D44" w:rsidRDefault="006F6D44" w:rsidP="006F6D44">
      <w:pPr>
        <w:pStyle w:val="ScreenCapture"/>
      </w:pPr>
      <w:r>
        <w:t>From: POSTMASTER (Sender: OPPHARMACIST2,ONE) in 'IN' basket.</w:t>
      </w:r>
      <w:r>
        <w:tab/>
        <w:t>Page</w:t>
      </w:r>
      <w:r>
        <w:tab/>
        <w:t>1</w:t>
      </w:r>
    </w:p>
    <w:p w14:paraId="4538498C" w14:textId="23E750F1" w:rsidR="006F6D44" w:rsidRDefault="006F6D44" w:rsidP="006F6D44">
      <w:pPr>
        <w:pStyle w:val="ScreenCapture"/>
      </w:pPr>
      <w:r>
        <w:t>**NEW**</w:t>
      </w:r>
    </w:p>
    <w:p w14:paraId="2A89AC0B" w14:textId="77777777" w:rsidR="006F6D44" w:rsidRDefault="006F6D44" w:rsidP="006F6D44">
      <w:pPr>
        <w:pStyle w:val="ScreenCapture"/>
      </w:pPr>
      <w:r>
        <w:t>-----------------------------------------------------------------------------------------</w:t>
      </w:r>
    </w:p>
    <w:p w14:paraId="5AC09108" w14:textId="1E39E703" w:rsidR="006F6D44" w:rsidRDefault="006F6D44" w:rsidP="006F6D44">
      <w:pPr>
        <w:pStyle w:val="ScreenCapture"/>
      </w:pPr>
      <w:r>
        <w:t>Auto-transmission Schedule.</w:t>
      </w:r>
    </w:p>
    <w:p w14:paraId="2888D818" w14:textId="77777777" w:rsidR="006F6D44" w:rsidRDefault="006F6D44" w:rsidP="006F6D44">
      <w:pPr>
        <w:pStyle w:val="ScreenCapture"/>
      </w:pPr>
      <w:r>
        <w:t>Facility</w:t>
      </w:r>
      <w:r>
        <w:tab/>
        <w:t>:</w:t>
      </w:r>
      <w:r>
        <w:tab/>
        <w:t>XXXXXXXXXXX, AL.</w:t>
      </w:r>
    </w:p>
    <w:p w14:paraId="24D6D1AF" w14:textId="77777777" w:rsidR="006F6D44" w:rsidRDefault="006F6D44" w:rsidP="006F6D44">
      <w:pPr>
        <w:pStyle w:val="ScreenCapture"/>
      </w:pPr>
      <w:r>
        <w:t>Date Initiated</w:t>
      </w:r>
      <w:r>
        <w:tab/>
        <w:t>:</w:t>
      </w:r>
      <w:r>
        <w:tab/>
        <w:t>Dec 11, 1996@09:32</w:t>
      </w:r>
    </w:p>
    <w:p w14:paraId="6036EC8E" w14:textId="77777777" w:rsidR="006F6D44" w:rsidRDefault="006F6D44" w:rsidP="006F6D44">
      <w:pPr>
        <w:pStyle w:val="ScreenCapture"/>
      </w:pPr>
      <w:r>
        <w:t>Begin Automatic Transmissions</w:t>
      </w:r>
      <w:r>
        <w:tab/>
        <w:t>:</w:t>
      </w:r>
      <w:r>
        <w:tab/>
        <w:t>Dec 11, 1996@09:32</w:t>
      </w:r>
    </w:p>
    <w:p w14:paraId="361DF674" w14:textId="77777777" w:rsidR="006F6D44" w:rsidRDefault="006F6D44" w:rsidP="006F6D44">
      <w:pPr>
        <w:pStyle w:val="ScreenCapture"/>
      </w:pPr>
      <w:r>
        <w:t>Number of days to transmit thru:</w:t>
      </w:r>
      <w:r>
        <w:tab/>
        <w:t>1</w:t>
      </w:r>
    </w:p>
    <w:p w14:paraId="36848513" w14:textId="77777777" w:rsidR="006F6D44" w:rsidRDefault="006F6D44" w:rsidP="006F6D44">
      <w:pPr>
        <w:pStyle w:val="ScreenCapture"/>
      </w:pPr>
      <w:r>
        <w:t>Scheduling Frequency (hours)</w:t>
      </w:r>
      <w:r>
        <w:tab/>
        <w:t>:</w:t>
      </w:r>
      <w:r>
        <w:tab/>
        <w:t>6</w:t>
      </w:r>
    </w:p>
    <w:p w14:paraId="17D41710" w14:textId="14F207F1" w:rsidR="006F6D44" w:rsidRDefault="006F6D44" w:rsidP="006F6D44">
      <w:pPr>
        <w:pStyle w:val="ScreenCapture"/>
      </w:pPr>
      <w:r>
        <w:t>Initiating Official</w:t>
      </w:r>
      <w:r>
        <w:tab/>
        <w:t>:</w:t>
      </w:r>
      <w:r>
        <w:tab/>
        <w:t>OPPHARMACIST2,ONE</w:t>
      </w:r>
    </w:p>
    <w:p w14:paraId="0EF91FCE" w14:textId="19B65BC8" w:rsidR="00524514" w:rsidRDefault="00524514" w:rsidP="00794DC3">
      <w:pPr>
        <w:pStyle w:val="ListParagraph"/>
        <w:numPr>
          <w:ilvl w:val="0"/>
          <w:numId w:val="6"/>
        </w:numPr>
      </w:pPr>
      <w:r>
        <w:t xml:space="preserve">The </w:t>
      </w:r>
      <w:r w:rsidRPr="0019067E">
        <w:rPr>
          <w:b/>
          <w:bCs/>
        </w:rPr>
        <w:t>CMOP Not Dispensed Rx List</w:t>
      </w:r>
      <w:r>
        <w:t xml:space="preserve"> message is generated when release information indicates a prescription has been cancelled </w:t>
      </w:r>
      <w:r w:rsidRPr="0019067E">
        <w:rPr>
          <w:b/>
          <w:bCs/>
        </w:rPr>
        <w:t>(not dispensed)</w:t>
      </w:r>
      <w:r>
        <w:t xml:space="preserve"> by the vendor-automated system. The prescription at the remote medical center is marked not dispensed in the PRESCRIPTION file (#52). The prescription is not marked with a status of Cancelled. The prescriptions may be filled locally, </w:t>
      </w:r>
      <w:proofErr w:type="gramStart"/>
      <w:r>
        <w:t>edited</w:t>
      </w:r>
      <w:proofErr w:type="gramEnd"/>
      <w:r>
        <w:t xml:space="preserve"> and re-suspended, or resubmitted for CMOP processing. Cancellation reasons are listed with the Rx number and other transmission information to assist the user in correcting the cause of the cancellation and re-submitting the prescription for filling by the CMOP. A separate message is created for each pharmacy division. The prescription numbers include the standard symbols denoting additional information used by Outpatient Pharmacy. Prescription numbers for ePharmacy claims shall be marked with ‘e’. Prescription numbers with a first party copay shall be marked with ‘$’.</w:t>
      </w:r>
    </w:p>
    <w:p w14:paraId="03EBB43E" w14:textId="2F0F4BA1" w:rsidR="00F10839" w:rsidRDefault="00682CAE" w:rsidP="008D7672">
      <w:pPr>
        <w:pStyle w:val="ScreenCapture"/>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s>
      </w:pPr>
      <w:r w:rsidRPr="00682CAE">
        <w:t>Subj: CMOP Not Dispensed Rx List</w:t>
      </w:r>
      <w:r w:rsidRPr="00682CAE">
        <w:tab/>
        <w:t>[#38912] 11 Dec 96 11:05</w:t>
      </w:r>
      <w:r w:rsidRPr="00682CAE">
        <w:tab/>
        <w:t>24 Lines</w:t>
      </w:r>
    </w:p>
    <w:p w14:paraId="78D528D7" w14:textId="4C3C5A27" w:rsidR="00682CAE" w:rsidRDefault="00682CAE" w:rsidP="008D7672">
      <w:pPr>
        <w:pStyle w:val="ScreenCapture"/>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s>
      </w:pPr>
      <w:r w:rsidRPr="00682CAE">
        <w:t>From: POSTMASTER</w:t>
      </w:r>
      <w:r>
        <w:tab/>
      </w:r>
      <w:r w:rsidRPr="00682CAE">
        <w:t>in 'IN' basket.</w:t>
      </w:r>
      <w:r w:rsidRPr="00682CAE">
        <w:tab/>
        <w:t>Page 1</w:t>
      </w:r>
      <w:r w:rsidRPr="00682CAE">
        <w:tab/>
        <w:t>**NEW**</w:t>
      </w:r>
    </w:p>
    <w:p w14:paraId="44F08B3B" w14:textId="77777777" w:rsidR="00682CAE" w:rsidRDefault="00682CAE" w:rsidP="008D7672">
      <w:pPr>
        <w:pStyle w:val="ScreenCapture"/>
        <w:keepNext/>
      </w:pPr>
      <w:r>
        <w:t>-----------------------------------------------------------------------------------------</w:t>
      </w:r>
    </w:p>
    <w:p w14:paraId="4366CBE1" w14:textId="1017E376" w:rsidR="00682CAE" w:rsidRDefault="00682CAE" w:rsidP="00682CAE">
      <w:pPr>
        <w:pStyle w:val="ScreenCaptu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s>
      </w:pPr>
      <w:r>
        <w:t xml:space="preserve">Not Dispensed Rx Report for the </w:t>
      </w:r>
      <w:r w:rsidR="008D7672">
        <w:t>REDACTED</w:t>
      </w:r>
      <w:r>
        <w:t xml:space="preserve"> Division.</w:t>
      </w:r>
    </w:p>
    <w:p w14:paraId="425B559F" w14:textId="2AFE0A55" w:rsidR="00682CAE" w:rsidRDefault="00682CAE" w:rsidP="00682CAE">
      <w:pPr>
        <w:pStyle w:val="ScreenCaptu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s>
      </w:pPr>
      <w:r>
        <w:t>The following prescriptions were not dispensed by the vendor:</w:t>
      </w:r>
    </w:p>
    <w:p w14:paraId="6EDF2622" w14:textId="55585D87" w:rsidR="00682CAE" w:rsidRDefault="00682CAE" w:rsidP="00682CAE">
      <w:pPr>
        <w:pStyle w:val="ScreenCaptu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s>
      </w:pPr>
      <w:r>
        <w:t>Patient: CMOPPATIENT16,ONE</w:t>
      </w:r>
      <w:r>
        <w:tab/>
      </w:r>
      <w:r>
        <w:tab/>
      </w:r>
      <w:r w:rsidRPr="00682CAE">
        <w:t>SSN: 000-</w:t>
      </w:r>
      <w:r w:rsidR="008D7672">
        <w:t>00</w:t>
      </w:r>
      <w:r w:rsidRPr="00682CAE">
        <w:t>-</w:t>
      </w:r>
      <w:r w:rsidR="008D7672">
        <w:t>0001</w:t>
      </w:r>
    </w:p>
    <w:p w14:paraId="440A4F0C" w14:textId="77777777" w:rsidR="00682CAE" w:rsidRDefault="00682CAE" w:rsidP="00682CAE">
      <w:pPr>
        <w:pStyle w:val="ScreenCaptu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s>
      </w:pPr>
      <w:r>
        <w:t>Rx #: 11642K$e (ORG)</w:t>
      </w:r>
      <w:r>
        <w:tab/>
        <w:t>Qty: 60</w:t>
      </w:r>
      <w:r>
        <w:tab/>
        <w:t>Trans  #:  737</w:t>
      </w:r>
    </w:p>
    <w:p w14:paraId="4542BCE4" w14:textId="77777777" w:rsidR="00682CAE" w:rsidRDefault="00682CAE" w:rsidP="00682CAE">
      <w:pPr>
        <w:pStyle w:val="ScreenCaptu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s>
      </w:pPr>
      <w:r>
        <w:t>Drug: ISONIAZID 100MG TAB</w:t>
      </w:r>
      <w:r>
        <w:tab/>
        <w:t>CMOP Drug ID: I0067</w:t>
      </w:r>
    </w:p>
    <w:p w14:paraId="3B9CF5C3" w14:textId="16B1FCFA" w:rsidR="00682CAE" w:rsidRDefault="00682CAE" w:rsidP="00682CAE">
      <w:pPr>
        <w:pStyle w:val="ScreenCaptu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s>
      </w:pPr>
      <w:r>
        <w:t>Reason: QUANTITY OR DISP PROBLEM</w:t>
      </w:r>
    </w:p>
    <w:p w14:paraId="0F8D0632" w14:textId="77777777" w:rsidR="00682CAE" w:rsidRDefault="00682CAE" w:rsidP="00682CAE">
      <w:pPr>
        <w:pStyle w:val="ScreenCaptu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s>
      </w:pPr>
      <w:r>
        <w:t>Rx #: 15634A$ (ORG)</w:t>
      </w:r>
      <w:r>
        <w:tab/>
        <w:t>Qty: 120</w:t>
      </w:r>
      <w:r>
        <w:tab/>
        <w:t>Trans #: 737</w:t>
      </w:r>
    </w:p>
    <w:p w14:paraId="41C5BCEE" w14:textId="77777777" w:rsidR="00682CAE" w:rsidRDefault="00682CAE" w:rsidP="00682CAE">
      <w:pPr>
        <w:pStyle w:val="ScreenCaptu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s>
      </w:pPr>
      <w:r>
        <w:t>Drug: AMINOPHYLLINE 500MG RTL SUPP</w:t>
      </w:r>
      <w:r>
        <w:tab/>
        <w:t>CMOP Drug ID: A0214</w:t>
      </w:r>
    </w:p>
    <w:p w14:paraId="4509589C" w14:textId="5EB430EC" w:rsidR="00682CAE" w:rsidRDefault="00682CAE" w:rsidP="00682CAE">
      <w:pPr>
        <w:pStyle w:val="ScreenCaptu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s>
      </w:pPr>
      <w:r>
        <w:t>Reason: QUANTITY OR DISP PROBLEM</w:t>
      </w:r>
    </w:p>
    <w:p w14:paraId="5976925A" w14:textId="76B84509" w:rsidR="00682CAE" w:rsidRDefault="00682CAE" w:rsidP="00682CAE">
      <w:pPr>
        <w:pStyle w:val="ScreenCaptu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s>
      </w:pPr>
      <w:r w:rsidRPr="00682CAE">
        <w:t>Patient: CMOPPATIENT3,ONE</w:t>
      </w:r>
      <w:r>
        <w:tab/>
      </w:r>
      <w:r>
        <w:tab/>
      </w:r>
      <w:r w:rsidRPr="00682CAE">
        <w:t xml:space="preserve">SSN: </w:t>
      </w:r>
      <w:r w:rsidR="008D7672" w:rsidRPr="00682CAE">
        <w:t>000-</w:t>
      </w:r>
      <w:r w:rsidR="008D7672">
        <w:t>00</w:t>
      </w:r>
      <w:r w:rsidR="008D7672" w:rsidRPr="00682CAE">
        <w:t>-</w:t>
      </w:r>
      <w:r w:rsidR="008D7672">
        <w:t>0001</w:t>
      </w:r>
    </w:p>
    <w:p w14:paraId="51654097" w14:textId="77777777" w:rsidR="00682CAE" w:rsidRDefault="00682CAE" w:rsidP="00682CAE">
      <w:pPr>
        <w:pStyle w:val="ScreenCaptu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s>
      </w:pPr>
      <w:r>
        <w:t>Rx #: 15558A (ORG)</w:t>
      </w:r>
      <w:r>
        <w:tab/>
        <w:t>Qty: 120</w:t>
      </w:r>
      <w:r>
        <w:tab/>
        <w:t>Trans #: 738</w:t>
      </w:r>
    </w:p>
    <w:p w14:paraId="346BD12D" w14:textId="77777777" w:rsidR="00682CAE" w:rsidRDefault="00682CAE" w:rsidP="00682CAE">
      <w:pPr>
        <w:pStyle w:val="ScreenCaptu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s>
      </w:pPr>
      <w:r>
        <w:t>Drug: ACETAMINOPHEN 325MG TAB</w:t>
      </w:r>
      <w:r>
        <w:tab/>
        <w:t xml:space="preserve">CMOP Drug ID: A0022 </w:t>
      </w:r>
    </w:p>
    <w:p w14:paraId="3A2DE20A" w14:textId="2A3271E4" w:rsidR="00682CAE" w:rsidRDefault="00682CAE" w:rsidP="00682CAE">
      <w:pPr>
        <w:pStyle w:val="ScreenCaptu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s>
      </w:pPr>
      <w:r>
        <w:t>Reason: QUANTITY OR DISP PROBLEM</w:t>
      </w:r>
    </w:p>
    <w:p w14:paraId="1823B56B" w14:textId="6C063C20" w:rsidR="00524514" w:rsidRDefault="00524514" w:rsidP="00794DC3">
      <w:pPr>
        <w:pStyle w:val="ListParagraph"/>
        <w:numPr>
          <w:ilvl w:val="0"/>
          <w:numId w:val="6"/>
        </w:numPr>
      </w:pPr>
      <w:r>
        <w:t xml:space="preserve">The </w:t>
      </w:r>
      <w:r w:rsidRPr="009C6A16">
        <w:rPr>
          <w:b/>
          <w:bCs/>
        </w:rPr>
        <w:t>CMOP Acknowledgement not Received</w:t>
      </w:r>
      <w:r>
        <w:t xml:space="preserve"> message is sent when a Transmission Acknowledgement message has not been received for a previous transmission after 24 hours. The CMOP software checks each transmission entry in the CMOP TRANSMISSION file (#550.2) 24 hours after the data is transmitted to ensure that the data was received at the CMOP host facility. If an acknowledgement date/time has not been filed for the transmission, this message reminds the key holders that the Transmission Acknowledgement message has not yet been received. The user should first contact the medical center IRM Service and request that the MailMan queue be checked to see if the transmission was sent. If it has been sent, the CMOP Manager at the host facility should be contacted to determine if there is another reason for the delay.</w:t>
      </w:r>
    </w:p>
    <w:p w14:paraId="39BFECB4" w14:textId="77777777" w:rsidR="00175977" w:rsidRDefault="00175977" w:rsidP="00175977">
      <w:pPr>
        <w:pStyle w:val="ScreenCapture"/>
      </w:pPr>
      <w:r>
        <w:t>Subj: 521 CMOP Acknowledgement not Received</w:t>
      </w:r>
      <w:r>
        <w:tab/>
        <w:t>[#38915] 20 Feb 97 15:56</w:t>
      </w:r>
      <w:r>
        <w:tab/>
        <w:t>3 Lines</w:t>
      </w:r>
    </w:p>
    <w:p w14:paraId="463D8937" w14:textId="46668EDE" w:rsidR="00175977" w:rsidRDefault="00175977" w:rsidP="00175977">
      <w:pPr>
        <w:pStyle w:val="ScreenCapture"/>
      </w:pPr>
      <w:r>
        <w:t>From: POSTMASTER</w:t>
      </w:r>
      <w:r>
        <w:tab/>
        <w:t>in 'IN' basket.</w:t>
      </w:r>
      <w:r>
        <w:tab/>
        <w:t>Page 1</w:t>
      </w:r>
    </w:p>
    <w:p w14:paraId="6C2E3A47" w14:textId="77777777" w:rsidR="00175977" w:rsidRDefault="00175977" w:rsidP="00175977">
      <w:pPr>
        <w:pStyle w:val="ScreenCapture"/>
      </w:pPr>
      <w:r>
        <w:t>-----------------------------------------------------------------------------------------</w:t>
      </w:r>
    </w:p>
    <w:p w14:paraId="778A88C0" w14:textId="77777777" w:rsidR="00175977" w:rsidRDefault="00175977" w:rsidP="00175977">
      <w:pPr>
        <w:pStyle w:val="ScreenCapture"/>
      </w:pPr>
      <w:r>
        <w:t xml:space="preserve">An acknowledgement message for transmission # 739 has not been </w:t>
      </w:r>
    </w:p>
    <w:p w14:paraId="18AD2E2E" w14:textId="4C8C5CBE" w:rsidR="00175977" w:rsidRDefault="00175977" w:rsidP="00175977">
      <w:pPr>
        <w:pStyle w:val="ScreenCapture"/>
      </w:pPr>
      <w:r>
        <w:t>received within the specified time.</w:t>
      </w:r>
      <w:r w:rsidR="008D7672">
        <w:t xml:space="preserve"> </w:t>
      </w:r>
      <w:r>
        <w:t xml:space="preserve">Please contact the CMOP facility </w:t>
      </w:r>
    </w:p>
    <w:p w14:paraId="6783C066" w14:textId="46D16950" w:rsidR="00175977" w:rsidRDefault="00175977" w:rsidP="00175977">
      <w:pPr>
        <w:pStyle w:val="ScreenCapture"/>
      </w:pPr>
      <w:r>
        <w:t>to see if there is a problem.</w:t>
      </w:r>
    </w:p>
    <w:p w14:paraId="1A23295D" w14:textId="23D67685" w:rsidR="00524514" w:rsidRDefault="00524514" w:rsidP="00794DC3">
      <w:pPr>
        <w:pStyle w:val="ListParagraph"/>
        <w:numPr>
          <w:ilvl w:val="0"/>
          <w:numId w:val="6"/>
        </w:numPr>
        <w:tabs>
          <w:tab w:val="left" w:pos="630"/>
        </w:tabs>
      </w:pPr>
      <w:r>
        <w:t xml:space="preserve">The </w:t>
      </w:r>
      <w:r w:rsidRPr="009C6A16">
        <w:rPr>
          <w:b/>
          <w:bCs/>
        </w:rPr>
        <w:t>CMOP Recovery Message</w:t>
      </w:r>
      <w:r>
        <w:t xml:space="preserve"> is sent whenever a failed CMOP transmission is detected. This message is simply a notification message that the last transmission did not complete. CMOP recovery procedures were initiated to reset the data so that it will be transmitted in the next transmission for that division.</w:t>
      </w:r>
    </w:p>
    <w:p w14:paraId="758D9D76" w14:textId="19558980" w:rsidR="00E52831" w:rsidRDefault="00E52831" w:rsidP="00E52831">
      <w:pPr>
        <w:pStyle w:val="ScreenCapture"/>
      </w:pPr>
      <w:r>
        <w:t xml:space="preserve">Subj: CMOP Recovery Message </w:t>
      </w:r>
      <w:r w:rsidR="008D7672">
        <w:t>REDACTED</w:t>
      </w:r>
      <w:r>
        <w:t>, AL.</w:t>
      </w:r>
      <w:r>
        <w:tab/>
        <w:t>[#3288] 11/25/02@11:55</w:t>
      </w:r>
      <w:r>
        <w:tab/>
        <w:t>11 Lines From: &lt;POSTMASTER@BAB.ISC-xxxx.VA.GOV&gt;</w:t>
      </w:r>
      <w:r>
        <w:tab/>
        <w:t>in 'IN' basket.</w:t>
      </w:r>
      <w:r>
        <w:tab/>
        <w:t>Page 1</w:t>
      </w:r>
      <w:r>
        <w:tab/>
        <w:t>**NEW**</w:t>
      </w:r>
    </w:p>
    <w:p w14:paraId="1A7D7405" w14:textId="77777777" w:rsidR="00E52831" w:rsidRDefault="00E52831" w:rsidP="00E52831">
      <w:pPr>
        <w:pStyle w:val="ScreenCapture"/>
      </w:pPr>
      <w:r>
        <w:t>-----------------------------------------------------------------------------------------</w:t>
      </w:r>
    </w:p>
    <w:p w14:paraId="4A167B6F" w14:textId="77777777" w:rsidR="00E52831" w:rsidRDefault="00E52831" w:rsidP="00E52831">
      <w:pPr>
        <w:pStyle w:val="ScreenCapture"/>
      </w:pPr>
      <w:r>
        <w:t>The last CMOP transmission did not complete properly. The data for this transmission will be sent to the CMOP during the next transmission for that division.</w:t>
      </w:r>
    </w:p>
    <w:p w14:paraId="5F111725" w14:textId="77777777" w:rsidR="00E52831" w:rsidRDefault="00E52831" w:rsidP="00E52831">
      <w:pPr>
        <w:pStyle w:val="ScreenCapture"/>
      </w:pPr>
      <w:r>
        <w:t>If you have scheduled auto transmissions for CMOP, please check to see that they are still scheduled for the correct time.</w:t>
      </w:r>
    </w:p>
    <w:p w14:paraId="173E7AED" w14:textId="77777777" w:rsidR="00E52831" w:rsidRDefault="00E52831" w:rsidP="00E52831">
      <w:pPr>
        <w:pStyle w:val="ScreenCapture"/>
      </w:pPr>
      <w:r>
        <w:t>This message is just a notification that problems were detected with the last transmission and that the data was sent to the CMOP facility for processing. If you are getting this message frequently, please contact your IRM staff.</w:t>
      </w:r>
    </w:p>
    <w:p w14:paraId="630D90EB" w14:textId="01F03ABD" w:rsidR="00E52831" w:rsidRDefault="00E52831" w:rsidP="00E52831">
      <w:pPr>
        <w:pStyle w:val="ScreenCapture"/>
      </w:pPr>
      <w:r>
        <w:t>Otherwise there is not anything that you need to do.</w:t>
      </w:r>
    </w:p>
    <w:p w14:paraId="78627485" w14:textId="2F27A624" w:rsidR="00E52831" w:rsidRDefault="00E52831" w:rsidP="00E52831">
      <w:pPr>
        <w:pStyle w:val="ScreenCapture"/>
      </w:pPr>
      <w:r>
        <w:t>Transmission:</w:t>
      </w:r>
      <w:r>
        <w:tab/>
      </w:r>
      <w:r w:rsidRPr="00E52831">
        <w:t>20081730</w:t>
      </w:r>
    </w:p>
    <w:p w14:paraId="741D01CF" w14:textId="5C6A9870" w:rsidR="00E52831" w:rsidRDefault="00E52831" w:rsidP="00E52831">
      <w:pPr>
        <w:pStyle w:val="ScreenCapture"/>
      </w:pPr>
      <w:r>
        <w:t>Division:</w:t>
      </w:r>
      <w:r>
        <w:tab/>
      </w:r>
      <w:r w:rsidR="008D7672">
        <w:t>REDACTED</w:t>
      </w:r>
    </w:p>
    <w:p w14:paraId="17DB46D5" w14:textId="5324E99A" w:rsidR="00E52831" w:rsidRDefault="00E52831" w:rsidP="00E52831">
      <w:pPr>
        <w:pStyle w:val="ScreenCapture"/>
      </w:pPr>
      <w:r>
        <w:t>CMOP Host:</w:t>
      </w:r>
      <w:r>
        <w:tab/>
      </w:r>
      <w:r w:rsidR="008D7672">
        <w:t>REDACTED</w:t>
      </w:r>
    </w:p>
    <w:p w14:paraId="52390AC2" w14:textId="22578582" w:rsidR="00E52831" w:rsidRDefault="00E52831" w:rsidP="00E52831">
      <w:pPr>
        <w:pStyle w:val="ScreenCapture"/>
      </w:pPr>
      <w:r>
        <w:t>Type:</w:t>
      </w:r>
      <w:r>
        <w:tab/>
      </w:r>
      <w:r>
        <w:tab/>
      </w:r>
      <w:r w:rsidRPr="00E52831">
        <w:t>NON-Controlled Subs</w:t>
      </w:r>
    </w:p>
    <w:p w14:paraId="780A1DD4" w14:textId="75A3437F" w:rsidR="00E52831" w:rsidRDefault="00E52831" w:rsidP="00E52831">
      <w:pPr>
        <w:pStyle w:val="ScreenCapture"/>
      </w:pPr>
      <w:r>
        <w:t>Date/Time:</w:t>
      </w:r>
      <w:r>
        <w:tab/>
      </w:r>
      <w:r w:rsidRPr="00E52831">
        <w:t>NOV 25, 2002@11:55:25</w:t>
      </w:r>
    </w:p>
    <w:p w14:paraId="2CEE37DC" w14:textId="7797DE1F" w:rsidR="00E52831" w:rsidRDefault="00E52831" w:rsidP="00E52831">
      <w:pPr>
        <w:pStyle w:val="ScreenCapture"/>
      </w:pPr>
      <w:r w:rsidRPr="00E52831">
        <w:t>The prescriptions have been reset into CMOP suspense and this transmission has been closed</w:t>
      </w:r>
    </w:p>
    <w:p w14:paraId="2B7F8C0E" w14:textId="35708BB3" w:rsidR="00524514" w:rsidRDefault="00524514" w:rsidP="00794DC3">
      <w:pPr>
        <w:pStyle w:val="ListParagraph"/>
        <w:numPr>
          <w:ilvl w:val="0"/>
          <w:numId w:val="6"/>
        </w:numPr>
      </w:pPr>
      <w:r>
        <w:t xml:space="preserve">The </w:t>
      </w:r>
      <w:r w:rsidRPr="009C6A16">
        <w:rPr>
          <w:b/>
          <w:bCs/>
        </w:rPr>
        <w:t>CMOP Error Message</w:t>
      </w:r>
      <w:r>
        <w:t xml:space="preserve"> is sent when the software encounters an error that interrupts the transmission. CMOP will then reset the prescriptions for the division's transmission that was interrupted and proceed to process the other divisions.</w:t>
      </w:r>
    </w:p>
    <w:p w14:paraId="3AD6D8D6" w14:textId="77777777" w:rsidR="004242EE" w:rsidRDefault="004242EE" w:rsidP="008D7672">
      <w:pPr>
        <w:pStyle w:val="ScreenCapture"/>
        <w:keepNext/>
      </w:pPr>
      <w:r>
        <w:t>Subj: CMOP Error TROY 4003</w:t>
      </w:r>
      <w:r>
        <w:tab/>
        <w:t>[#138163] 12/18/02@10:19</w:t>
      </w:r>
      <w:r>
        <w:tab/>
        <w:t>5 lines</w:t>
      </w:r>
    </w:p>
    <w:p w14:paraId="39AC342F" w14:textId="5500E1A3" w:rsidR="004242EE" w:rsidRDefault="004242EE" w:rsidP="008D7672">
      <w:pPr>
        <w:pStyle w:val="ScreenCapture"/>
        <w:keepNext/>
      </w:pPr>
      <w:r>
        <w:t>From: POSTMASTER</w:t>
      </w:r>
      <w:r>
        <w:tab/>
        <w:t>In 'IN' basket.</w:t>
      </w:r>
      <w:r>
        <w:tab/>
        <w:t>Page 1</w:t>
      </w:r>
      <w:r>
        <w:tab/>
        <w:t>*New*</w:t>
      </w:r>
    </w:p>
    <w:p w14:paraId="468EF51D" w14:textId="77777777" w:rsidR="004242EE" w:rsidRDefault="004242EE" w:rsidP="008D7672">
      <w:pPr>
        <w:pStyle w:val="ScreenCapture"/>
        <w:keepNext/>
      </w:pPr>
      <w:r>
        <w:t>-----------------------------------------------------------------------------------------</w:t>
      </w:r>
    </w:p>
    <w:p w14:paraId="516A46F4" w14:textId="77777777" w:rsidR="004242EE" w:rsidRDefault="004242EE" w:rsidP="004242EE">
      <w:pPr>
        <w:pStyle w:val="ScreenCapture"/>
      </w:pPr>
      <w:r>
        <w:t>NON-CS CMOP Transmission encountered the following error. Please investigate \</w:t>
      </w:r>
    </w:p>
    <w:p w14:paraId="02901A58" w14:textId="05DB842C" w:rsidR="004242EE" w:rsidRDefault="004242EE" w:rsidP="004242EE">
      <w:pPr>
        <w:pStyle w:val="ScreenCapture"/>
      </w:pPr>
      <w:r>
        <w:t>Division:</w:t>
      </w:r>
      <w:r>
        <w:tab/>
        <w:t>XXXX</w:t>
      </w:r>
    </w:p>
    <w:p w14:paraId="6D4F4316" w14:textId="77777777" w:rsidR="004242EE" w:rsidRDefault="004242EE" w:rsidP="004242EE">
      <w:pPr>
        <w:pStyle w:val="ScreenCapture"/>
      </w:pPr>
      <w:r>
        <w:t>Type/Batch</w:t>
      </w:r>
      <w:r>
        <w:tab/>
        <w:t>NON-CS / 4003</w:t>
      </w:r>
    </w:p>
    <w:p w14:paraId="14CD87C7" w14:textId="77777777" w:rsidR="004242EE" w:rsidRDefault="004242EE" w:rsidP="004242EE">
      <w:pPr>
        <w:pStyle w:val="ScreenCapture"/>
      </w:pPr>
      <w:r>
        <w:t>Error:</w:t>
      </w:r>
      <w:r>
        <w:tab/>
        <w:t>LOCK+16^PSXRTR:1, %DSM-E-NUMBER, Attempt to perform division</w:t>
      </w:r>
    </w:p>
    <w:p w14:paraId="2BDE8D2C" w14:textId="77777777" w:rsidR="004242EE" w:rsidRDefault="004242EE" w:rsidP="004242EE">
      <w:pPr>
        <w:pStyle w:val="ScreenCapture"/>
      </w:pPr>
      <w:r>
        <w:t>by zero, -DSM-I-ECODE, MUMPS error code: M9</w:t>
      </w:r>
    </w:p>
    <w:p w14:paraId="1DDD1C2F" w14:textId="13DAAD73" w:rsidR="004242EE" w:rsidRDefault="004242EE" w:rsidP="004242EE">
      <w:pPr>
        <w:pStyle w:val="ScreenCapture"/>
      </w:pPr>
      <w:r>
        <w:t>The prescriptions have been reset and other divisions' transmissions are continuing.</w:t>
      </w:r>
    </w:p>
    <w:p w14:paraId="6155AC98" w14:textId="09BBD00F" w:rsidR="00524514" w:rsidRDefault="00524514" w:rsidP="00794DC3">
      <w:pPr>
        <w:pStyle w:val="ListParagraph"/>
        <w:numPr>
          <w:ilvl w:val="0"/>
          <w:numId w:val="6"/>
        </w:numPr>
      </w:pPr>
      <w:r>
        <w:t xml:space="preserve">The </w:t>
      </w:r>
      <w:r w:rsidRPr="009C6A16">
        <w:rPr>
          <w:b/>
          <w:bCs/>
        </w:rPr>
        <w:t>CS or NON-CS Scheduled Transmission Re-Queued Message</w:t>
      </w:r>
      <w:r>
        <w:t xml:space="preserve"> is sent if an auto- scheduled transmission starts up and finds another transmission is still in process. After the message is sent, the auto-scheduled CS or NON-CS transmission is re-queued to start again with a thirty-minute delay.</w:t>
      </w:r>
    </w:p>
    <w:p w14:paraId="5F154D35" w14:textId="77777777" w:rsidR="00971FA5" w:rsidRDefault="00971FA5" w:rsidP="00971FA5">
      <w:pPr>
        <w:pStyle w:val="ScreenCapture"/>
      </w:pPr>
      <w:r>
        <w:t>Subj: NON-CS Scheduled Transmission RE-Queued</w:t>
      </w:r>
      <w:r>
        <w:tab/>
        <w:t>[#138176] 12/18/02@15:06</w:t>
      </w:r>
    </w:p>
    <w:p w14:paraId="4F3FC2E5" w14:textId="77777777" w:rsidR="00971FA5" w:rsidRDefault="00971FA5" w:rsidP="00971FA5">
      <w:pPr>
        <w:pStyle w:val="ScreenCapture"/>
      </w:pPr>
      <w:r>
        <w:t>6 lines</w:t>
      </w:r>
    </w:p>
    <w:p w14:paraId="05299729" w14:textId="0D7A2528" w:rsidR="00971FA5" w:rsidRDefault="00971FA5" w:rsidP="00971FA5">
      <w:pPr>
        <w:pStyle w:val="ScreenCapture"/>
      </w:pPr>
      <w:r>
        <w:t>From: CMOPPHARMACIST27,ONE</w:t>
      </w:r>
      <w:r>
        <w:tab/>
        <w:t>In 'IN' basket.</w:t>
      </w:r>
      <w:r>
        <w:tab/>
        <w:t>Page 1</w:t>
      </w:r>
    </w:p>
    <w:p w14:paraId="1644E0D7" w14:textId="77777777" w:rsidR="00971FA5" w:rsidRDefault="00971FA5" w:rsidP="00971FA5">
      <w:pPr>
        <w:pStyle w:val="ScreenCapture"/>
      </w:pPr>
      <w:r>
        <w:t>-----------------------------------------------------------------------------------------</w:t>
      </w:r>
    </w:p>
    <w:p w14:paraId="7C7623E5" w14:textId="77777777" w:rsidR="00971FA5" w:rsidRDefault="00971FA5" w:rsidP="00971FA5">
      <w:pPr>
        <w:pStyle w:val="ScreenCapture"/>
      </w:pPr>
      <w:r>
        <w:t>The NON-CS Scheduled Transmission for DEC 18,2002@15:06:01 was re-queued with task # 2026 to run again in 30 minutes. It could not obtain a lock on the RX QUEUE file #550.1.</w:t>
      </w:r>
    </w:p>
    <w:p w14:paraId="2BC76F16" w14:textId="5B4C1355" w:rsidR="00971FA5" w:rsidRDefault="00971FA5" w:rsidP="00971FA5">
      <w:pPr>
        <w:pStyle w:val="ScreenCapture"/>
      </w:pPr>
      <w:r>
        <w:t>That indicates that a transmission was in progress.</w:t>
      </w:r>
    </w:p>
    <w:p w14:paraId="0019A4E8" w14:textId="77777777" w:rsidR="00524514" w:rsidRDefault="00524514" w:rsidP="009C6A16">
      <w:r>
        <w:t>If you are getting this message frequently, please contact your IRM Group.</w:t>
      </w:r>
    </w:p>
    <w:p w14:paraId="6616D9D6" w14:textId="7306B060" w:rsidR="00524514" w:rsidRDefault="00524514" w:rsidP="00794DC3">
      <w:pPr>
        <w:pStyle w:val="ListParagraph"/>
        <w:numPr>
          <w:ilvl w:val="0"/>
          <w:numId w:val="6"/>
        </w:numPr>
      </w:pPr>
      <w:r>
        <w:t xml:space="preserve">The </w:t>
      </w:r>
      <w:r w:rsidRPr="009C6A16">
        <w:rPr>
          <w:b/>
          <w:bCs/>
        </w:rPr>
        <w:t>CMOP Retransmission Report Message</w:t>
      </w:r>
      <w:r>
        <w:t xml:space="preserve"> has been enhanced to include the list of prescriptions that are either </w:t>
      </w:r>
      <w:r w:rsidR="009C6A16">
        <w:t>sent or</w:t>
      </w:r>
      <w:r>
        <w:t xml:space="preserve"> will not be sent because they have been released.</w:t>
      </w:r>
    </w:p>
    <w:p w14:paraId="477BFAFC" w14:textId="77777777" w:rsidR="00F10839" w:rsidRDefault="00F10839" w:rsidP="00F10839">
      <w:pPr>
        <w:pStyle w:val="ScreenCapture"/>
      </w:pPr>
      <w:r>
        <w:t>Subj: CMOP Retransmission Report for 7781</w:t>
      </w:r>
      <w:r>
        <w:tab/>
        <w:t>[#32168468] 12/12/02@15:55</w:t>
      </w:r>
    </w:p>
    <w:p w14:paraId="7A5877A0" w14:textId="77777777" w:rsidR="00F10839" w:rsidRDefault="00F10839" w:rsidP="00F10839">
      <w:pPr>
        <w:pStyle w:val="ScreenCapture"/>
      </w:pPr>
      <w:r>
        <w:t>109 lines</w:t>
      </w:r>
    </w:p>
    <w:p w14:paraId="2EF22C6A" w14:textId="77777777" w:rsidR="00F10839" w:rsidRDefault="00F10839" w:rsidP="00F10839">
      <w:pPr>
        <w:pStyle w:val="ScreenCapture"/>
      </w:pPr>
      <w:r>
        <w:t>From: POSTMASTER - UNKNOWN</w:t>
      </w:r>
    </w:p>
    <w:p w14:paraId="1B9E9894" w14:textId="77777777" w:rsidR="00F10839" w:rsidRDefault="00F10839" w:rsidP="00F10839">
      <w:pPr>
        <w:pStyle w:val="ScreenCapture"/>
      </w:pPr>
      <w:r>
        <w:t>(Sender: CMOPPHARMACIST26,ONE - ADP SITE MANAGER, IRM SERVICE (IRM - phone: x85261)</w:t>
      </w:r>
    </w:p>
    <w:p w14:paraId="2E5036D7" w14:textId="5B649119" w:rsidR="00F10839" w:rsidRDefault="00F10839" w:rsidP="00F10839">
      <w:pPr>
        <w:pStyle w:val="ScreenCapture"/>
      </w:pPr>
      <w:r>
        <w:t>In 'IN' basket.</w:t>
      </w:r>
      <w:r>
        <w:tab/>
        <w:t>Page 1</w:t>
      </w:r>
    </w:p>
    <w:p w14:paraId="56549E1C" w14:textId="698F6D92" w:rsidR="00F10839" w:rsidRDefault="00F10839" w:rsidP="00F10839">
      <w:pPr>
        <w:pStyle w:val="ScreenCapture"/>
      </w:pPr>
      <w:r>
        <w:t>-----------------------------------------------------------------------------------------</w:t>
      </w:r>
    </w:p>
    <w:p w14:paraId="77C9441B" w14:textId="77777777" w:rsidR="00EF10EA" w:rsidRDefault="00F10839" w:rsidP="00F10839">
      <w:pPr>
        <w:pStyle w:val="ScreenCapture"/>
      </w:pPr>
      <w:r>
        <w:t>CMOP Re-Transmission Report</w:t>
      </w:r>
    </w:p>
    <w:p w14:paraId="0742875F" w14:textId="171ABCCA" w:rsidR="00F10839" w:rsidRDefault="00F10839" w:rsidP="00F10839">
      <w:pPr>
        <w:pStyle w:val="ScreenCapture"/>
      </w:pPr>
      <w:r>
        <w:t>Retransmission # 7782.</w:t>
      </w:r>
    </w:p>
    <w:p w14:paraId="5B4051F1" w14:textId="77777777" w:rsidR="00EF10EA" w:rsidRDefault="00F10839" w:rsidP="00F10839">
      <w:pPr>
        <w:pStyle w:val="ScreenCapture"/>
      </w:pPr>
      <w:r>
        <w:t>The Original Transmission # 7781 contained:</w:t>
      </w:r>
    </w:p>
    <w:p w14:paraId="7ACD2B11" w14:textId="5815E6B3" w:rsidR="00F10839" w:rsidRDefault="00F10839" w:rsidP="00F10839">
      <w:pPr>
        <w:pStyle w:val="ScreenCapture"/>
      </w:pPr>
      <w:r>
        <w:t>Beginning Message Number: 1</w:t>
      </w:r>
    </w:p>
    <w:p w14:paraId="31365064" w14:textId="77777777" w:rsidR="00EF10EA" w:rsidRDefault="00F10839" w:rsidP="00F10839">
      <w:pPr>
        <w:pStyle w:val="ScreenCapture"/>
      </w:pPr>
      <w:r>
        <w:t>Ending Message Number</w:t>
      </w:r>
      <w:r>
        <w:tab/>
        <w:t>: 80</w:t>
      </w:r>
    </w:p>
    <w:p w14:paraId="2BFA1773" w14:textId="55121180" w:rsidR="00F10839" w:rsidRDefault="00F10839" w:rsidP="00F10839">
      <w:pPr>
        <w:pStyle w:val="ScreenCapture"/>
      </w:pPr>
      <w:r>
        <w:t>Total Orders</w:t>
      </w:r>
      <w:r>
        <w:tab/>
        <w:t>: 80</w:t>
      </w:r>
    </w:p>
    <w:p w14:paraId="34625C63" w14:textId="77777777" w:rsidR="00F10839" w:rsidRDefault="00F10839" w:rsidP="00F10839">
      <w:pPr>
        <w:pStyle w:val="ScreenCapture"/>
      </w:pPr>
      <w:r>
        <w:t>Total Rx's</w:t>
      </w:r>
      <w:r>
        <w:tab/>
        <w:t>: 90</w:t>
      </w:r>
    </w:p>
    <w:p w14:paraId="3C7F11FD" w14:textId="77777777" w:rsidR="00F10839" w:rsidRDefault="00F10839" w:rsidP="00F10839">
      <w:pPr>
        <w:pStyle w:val="ScreenCapture"/>
      </w:pPr>
      <w:r>
        <w:t>Retransmission # 7782 contained:</w:t>
      </w:r>
    </w:p>
    <w:p w14:paraId="573A577F" w14:textId="77777777" w:rsidR="00EF10EA" w:rsidRDefault="00F10839" w:rsidP="00F10839">
      <w:pPr>
        <w:pStyle w:val="ScreenCapture"/>
      </w:pPr>
      <w:r>
        <w:t>Beginning Message Number: 1</w:t>
      </w:r>
    </w:p>
    <w:p w14:paraId="0E314F65" w14:textId="77777777" w:rsidR="00EF10EA" w:rsidRDefault="00F10839" w:rsidP="00F10839">
      <w:pPr>
        <w:pStyle w:val="ScreenCapture"/>
      </w:pPr>
      <w:r>
        <w:t>Ending Message Number</w:t>
      </w:r>
      <w:r>
        <w:tab/>
        <w:t>: 80</w:t>
      </w:r>
    </w:p>
    <w:p w14:paraId="71E1F072" w14:textId="2C1073A5" w:rsidR="00F10839" w:rsidRDefault="00F10839" w:rsidP="00F10839">
      <w:pPr>
        <w:pStyle w:val="ScreenCapture"/>
      </w:pPr>
      <w:r>
        <w:t>Total Orders</w:t>
      </w:r>
      <w:r>
        <w:tab/>
        <w:t>: 80</w:t>
      </w:r>
    </w:p>
    <w:p w14:paraId="03D247F1" w14:textId="77777777" w:rsidR="00F10839" w:rsidRDefault="00F10839" w:rsidP="00F10839">
      <w:pPr>
        <w:pStyle w:val="ScreenCapture"/>
      </w:pPr>
      <w:r>
        <w:t>Total Rx's</w:t>
      </w:r>
      <w:r>
        <w:tab/>
        <w:t>: 90</w:t>
      </w:r>
    </w:p>
    <w:p w14:paraId="351EAC36" w14:textId="77777777" w:rsidR="00F10839" w:rsidRDefault="00F10839" w:rsidP="00F10839">
      <w:pPr>
        <w:pStyle w:val="ScreenCapture"/>
      </w:pPr>
      <w:r>
        <w:t>** Prescriptions that have been released are not sent. ** Following is the list of prescriptions</w:t>
      </w:r>
    </w:p>
    <w:p w14:paraId="74C16E47" w14:textId="77777777" w:rsidR="00F10839" w:rsidRDefault="00F10839" w:rsidP="00F10839">
      <w:pPr>
        <w:pStyle w:val="ScreenCapture"/>
      </w:pPr>
      <w:r>
        <w:t>and their 'Sent' or 'Released Date' status.</w:t>
      </w:r>
    </w:p>
    <w:p w14:paraId="3BB091C1" w14:textId="77777777" w:rsidR="00F10839" w:rsidRDefault="00F10839" w:rsidP="00F10839">
      <w:pPr>
        <w:pStyle w:val="ScreenCapture"/>
      </w:pPr>
      <w:r>
        <w:t>CMOPPATIENT1,ONE</w:t>
      </w:r>
      <w:r>
        <w:tab/>
        <w:t>335-xxxxx</w:t>
      </w:r>
      <w:r>
        <w:tab/>
        <w:t>1192147G-2</w:t>
      </w:r>
      <w:r>
        <w:tab/>
        <w:t>SENT</w:t>
      </w:r>
    </w:p>
    <w:p w14:paraId="7FD46B9B" w14:textId="77777777" w:rsidR="00F10839" w:rsidRDefault="00F10839" w:rsidP="00F10839">
      <w:pPr>
        <w:pStyle w:val="ScreenCapture"/>
      </w:pPr>
      <w:r>
        <w:t>CMOPPATIENT2,ONE</w:t>
      </w:r>
      <w:r>
        <w:tab/>
        <w:t>321-xxxxx</w:t>
      </w:r>
      <w:r>
        <w:tab/>
        <w:t>1380689-2</w:t>
      </w:r>
      <w:r>
        <w:tab/>
        <w:t>12/10/02</w:t>
      </w:r>
    </w:p>
    <w:p w14:paraId="133118FD" w14:textId="77777777" w:rsidR="00F10839" w:rsidRDefault="00F10839" w:rsidP="0042376E">
      <w:pPr>
        <w:pStyle w:val="ScreenCapture"/>
        <w:tabs>
          <w:tab w:val="left" w:pos="2880"/>
          <w:tab w:val="left" w:pos="5760"/>
        </w:tabs>
      </w:pPr>
      <w:r>
        <w:t>CMOPPATIENT3,ONE</w:t>
      </w:r>
      <w:r>
        <w:tab/>
        <w:t>344-16-xxxxx 1401097-2</w:t>
      </w:r>
      <w:r>
        <w:tab/>
        <w:t>SENT</w:t>
      </w:r>
    </w:p>
    <w:p w14:paraId="5D98692A" w14:textId="77777777" w:rsidR="00F10839" w:rsidRDefault="00F10839" w:rsidP="00F10839">
      <w:pPr>
        <w:pStyle w:val="ScreenCapture"/>
      </w:pPr>
      <w:r>
        <w:t>CMOPPATIENT4,ONE</w:t>
      </w:r>
      <w:r>
        <w:tab/>
        <w:t>353-12-xxxxx 1395540A-0</w:t>
      </w:r>
      <w:r>
        <w:tab/>
        <w:t>SENT</w:t>
      </w:r>
    </w:p>
    <w:p w14:paraId="62A94118" w14:textId="3B07667F" w:rsidR="00F10839" w:rsidRDefault="00F10839" w:rsidP="00F10839">
      <w:pPr>
        <w:pStyle w:val="ScreenCapture"/>
      </w:pPr>
      <w:r>
        <w:t>CMOPPATIENT5,ONE</w:t>
      </w:r>
      <w:r>
        <w:tab/>
        <w:t>348-30-xxxxx 1277158D-3</w:t>
      </w:r>
      <w:r>
        <w:tab/>
        <w:t>SENT</w:t>
      </w:r>
    </w:p>
    <w:p w14:paraId="1B854A94" w14:textId="3FDEA638" w:rsidR="00524514" w:rsidRDefault="00524514" w:rsidP="00794DC3">
      <w:pPr>
        <w:pStyle w:val="ListParagraph"/>
        <w:numPr>
          <w:ilvl w:val="0"/>
          <w:numId w:val="6"/>
        </w:numPr>
      </w:pPr>
      <w:r>
        <w:t xml:space="preserve">The </w:t>
      </w:r>
      <w:r w:rsidR="00664D0B">
        <w:rPr>
          <w:b/>
          <w:bCs/>
        </w:rPr>
        <w:t>ePharmacy</w:t>
      </w:r>
      <w:r w:rsidRPr="00664D0B">
        <w:rPr>
          <w:b/>
          <w:bCs/>
        </w:rPr>
        <w:t xml:space="preserve"> CMOP Not Transmitted Rx List Message</w:t>
      </w:r>
      <w:r>
        <w:t xml:space="preserve"> lists all e-billable prescriptions for which no response has been received from the </w:t>
      </w:r>
      <w:r w:rsidR="009C6A16">
        <w:t>third-party</w:t>
      </w:r>
      <w:r>
        <w:t xml:space="preserve"> payer. The prescriptions listed have not been transmitted to </w:t>
      </w:r>
      <w:r w:rsidR="009C6A16">
        <w:t>CMOP and</w:t>
      </w:r>
      <w:r>
        <w:t xml:space="preserve"> remain in the CMOP queue. The message includes the first attempted transmission to CMOP and the number of failed attempts.</w:t>
      </w:r>
    </w:p>
    <w:p w14:paraId="7B080395" w14:textId="77777777" w:rsidR="00D2651A" w:rsidRDefault="00D2651A" w:rsidP="00D2651A">
      <w:pPr>
        <w:pStyle w:val="ScreenCapture"/>
      </w:pPr>
      <w:r>
        <w:t>Subj: ePharmacy</w:t>
      </w:r>
      <w:r>
        <w:tab/>
        <w:t>CMOP Not TRANSMITTED</w:t>
      </w:r>
      <w:r>
        <w:tab/>
        <w:t>Rxs - CBOC PHARMACY</w:t>
      </w:r>
      <w:r>
        <w:tab/>
        <w:t>[#2442829]</w:t>
      </w:r>
    </w:p>
    <w:p w14:paraId="6F1C59EC" w14:textId="77777777" w:rsidR="00D2651A" w:rsidRDefault="00D2651A" w:rsidP="00D2651A">
      <w:pPr>
        <w:pStyle w:val="ScreenCapture"/>
      </w:pPr>
      <w:r>
        <w:t>11/10/15@10:46</w:t>
      </w:r>
      <w:r>
        <w:tab/>
        <w:t>24 lines</w:t>
      </w:r>
    </w:p>
    <w:p w14:paraId="057F2769" w14:textId="6F0E619E" w:rsidR="00D2651A" w:rsidRDefault="00D2651A" w:rsidP="00D2651A">
      <w:pPr>
        <w:pStyle w:val="ScreenCapture"/>
      </w:pPr>
      <w:r>
        <w:t>From: POSTMASTER</w:t>
      </w:r>
      <w:r>
        <w:tab/>
        <w:t>In 'IN' basket.</w:t>
      </w:r>
      <w:r>
        <w:tab/>
        <w:t>Page</w:t>
      </w:r>
      <w:r>
        <w:tab/>
        <w:t>1</w:t>
      </w:r>
      <w:r>
        <w:tab/>
        <w:t>*New*</w:t>
      </w:r>
    </w:p>
    <w:p w14:paraId="6BB398F1" w14:textId="77777777" w:rsidR="00D2651A" w:rsidRDefault="00D2651A" w:rsidP="00D2651A">
      <w:pPr>
        <w:pStyle w:val="ScreenCapture"/>
      </w:pPr>
      <w:r>
        <w:t>-----------------------------------------------------------------------------------------</w:t>
      </w:r>
    </w:p>
    <w:p w14:paraId="50BB72DA" w14:textId="77777777" w:rsidR="00D2651A" w:rsidRDefault="00D2651A" w:rsidP="00D2651A">
      <w:pPr>
        <w:pStyle w:val="ScreenCapture"/>
      </w:pPr>
      <w:r>
        <w:t>The prescriptions listed in this message did not transmit to CMOP for one of the reasons below:</w:t>
      </w:r>
    </w:p>
    <w:p w14:paraId="304D9FFC" w14:textId="77777777" w:rsidR="00D2651A" w:rsidRDefault="00D2651A" w:rsidP="00D2651A">
      <w:pPr>
        <w:pStyle w:val="ScreenCapture"/>
        <w:ind w:firstLine="720"/>
      </w:pPr>
      <w:r>
        <w:t>A response from the third party payer was not received</w:t>
      </w:r>
    </w:p>
    <w:p w14:paraId="4232049D" w14:textId="557CD03D" w:rsidR="00D2651A" w:rsidRDefault="00D2651A" w:rsidP="00D2651A">
      <w:pPr>
        <w:pStyle w:val="ScreenCapture"/>
        <w:ind w:firstLine="720"/>
      </w:pPr>
      <w:r>
        <w:t>OR</w:t>
      </w:r>
    </w:p>
    <w:p w14:paraId="13E7D8B3" w14:textId="77777777" w:rsidR="00D2651A" w:rsidRDefault="00D2651A" w:rsidP="00D2651A">
      <w:pPr>
        <w:pStyle w:val="ScreenCapture"/>
        <w:ind w:firstLine="720"/>
      </w:pPr>
      <w:r>
        <w:t>The prescriptions are non-billable in VistA</w:t>
      </w:r>
    </w:p>
    <w:p w14:paraId="4A2B292C" w14:textId="77777777" w:rsidR="00D2651A" w:rsidRDefault="00D2651A" w:rsidP="00D2651A">
      <w:pPr>
        <w:pStyle w:val="ScreenCapture"/>
      </w:pPr>
      <w:r>
        <w:t>The prescriptions will remain in the CMOP queue and will transmit when the response from the third party payer is received, or the non-billable issue is resolved.</w:t>
      </w:r>
    </w:p>
    <w:p w14:paraId="054A2165" w14:textId="141DD4F6" w:rsidR="00D2651A" w:rsidRDefault="00D2651A" w:rsidP="00D2651A">
      <w:pPr>
        <w:pStyle w:val="ScreenCapture"/>
      </w:pPr>
      <w:r>
        <w:t>Division: CBOC PHARMACY</w:t>
      </w:r>
    </w:p>
    <w:p w14:paraId="577F8BED" w14:textId="5327E388" w:rsidR="00D2651A" w:rsidRDefault="00D2651A" w:rsidP="00D2651A">
      <w:pPr>
        <w:pStyle w:val="ScreenCapture"/>
      </w:pPr>
      <w:r>
        <w:t>-----------------------------------------------------------------------------------------</w:t>
      </w:r>
    </w:p>
    <w:p w14:paraId="44CD1888" w14:textId="163C8EB1" w:rsidR="000C396E" w:rsidRDefault="000C396E" w:rsidP="00D2651A">
      <w:pPr>
        <w:pStyle w:val="ScreenCapture"/>
      </w:pPr>
      <w:r>
        <w:tab/>
      </w:r>
      <w:r>
        <w:tab/>
      </w:r>
      <w:r>
        <w:tab/>
      </w:r>
      <w:r>
        <w:tab/>
      </w:r>
      <w:r>
        <w:tab/>
      </w:r>
      <w:r>
        <w:tab/>
      </w:r>
      <w:r>
        <w:tab/>
      </w:r>
      <w:r>
        <w:tab/>
        <w:t>NOT</w:t>
      </w:r>
    </w:p>
    <w:p w14:paraId="07EFDCC3" w14:textId="26DB4404" w:rsidR="00D2651A" w:rsidRDefault="00D2651A" w:rsidP="000C396E">
      <w:pPr>
        <w:pStyle w:val="ScreenCapture"/>
      </w:pPr>
      <w:r>
        <w:t>TRANSMITTED</w:t>
      </w:r>
    </w:p>
    <w:p w14:paraId="33D455FE" w14:textId="3C50A97B" w:rsidR="00D2651A" w:rsidRDefault="00D2651A" w:rsidP="00D2651A">
      <w:pPr>
        <w:pStyle w:val="ScreenCapture"/>
      </w:pPr>
      <w:r>
        <w:t>RX#/Fill</w:t>
      </w:r>
      <w:r>
        <w:tab/>
        <w:t>#DAYS</w:t>
      </w:r>
      <w:r>
        <w:tab/>
        <w:t>PATIENT(LAST4)</w:t>
      </w:r>
      <w:r>
        <w:tab/>
      </w:r>
      <w:r>
        <w:tab/>
        <w:t>DRUG</w:t>
      </w:r>
      <w:r>
        <w:tab/>
      </w:r>
      <w:r>
        <w:tab/>
        <w:t>1</w:t>
      </w:r>
      <w:r w:rsidRPr="00D2651A">
        <w:rPr>
          <w:vertAlign w:val="superscript"/>
        </w:rPr>
        <w:t>ST</w:t>
      </w:r>
    </w:p>
    <w:p w14:paraId="7D829BB0" w14:textId="6B3690AA" w:rsidR="00D2651A" w:rsidRDefault="00D2651A" w:rsidP="00D2651A">
      <w:pPr>
        <w:pStyle w:val="ScreenCapture"/>
      </w:pPr>
      <w:r>
        <w:t>DT</w:t>
      </w:r>
      <w:r>
        <w:tab/>
      </w:r>
      <w:r w:rsidR="000C396E">
        <w:t>#</w:t>
      </w:r>
      <w:r>
        <w:t>DAYS</w:t>
      </w:r>
    </w:p>
    <w:p w14:paraId="4BFAC96E" w14:textId="77777777" w:rsidR="00D2651A" w:rsidRDefault="00D2651A" w:rsidP="00D2651A">
      <w:pPr>
        <w:pStyle w:val="ScreenCapture"/>
      </w:pPr>
      <w:r>
        <w:t>-----------------------------------------------------------------------------------------</w:t>
      </w:r>
    </w:p>
    <w:p w14:paraId="12548A9F" w14:textId="77777777" w:rsidR="000C396E" w:rsidRDefault="00D2651A" w:rsidP="00D2651A">
      <w:pPr>
        <w:pStyle w:val="ScreenCapture"/>
      </w:pPr>
      <w:r>
        <w:t>70000007/0</w:t>
      </w:r>
      <w:r>
        <w:tab/>
        <w:t>ECMEPATIENT,DAVE(2365)</w:t>
      </w:r>
      <w:r>
        <w:tab/>
        <w:t>BENZTROPINE 2MG</w:t>
      </w:r>
    </w:p>
    <w:p w14:paraId="5C783FD2" w14:textId="5056A3EB" w:rsidR="00D2651A" w:rsidRDefault="00D2651A" w:rsidP="00D2651A">
      <w:pPr>
        <w:pStyle w:val="ScreenCapture"/>
      </w:pPr>
      <w:r>
        <w:t>TAB</w:t>
      </w:r>
      <w:r>
        <w:tab/>
        <w:t>11/10/15</w:t>
      </w:r>
      <w:r>
        <w:tab/>
        <w:t>1</w:t>
      </w:r>
    </w:p>
    <w:p w14:paraId="5B9B99E5" w14:textId="0C354F35" w:rsidR="00D2651A" w:rsidRDefault="00D2651A" w:rsidP="00D2651A">
      <w:pPr>
        <w:pStyle w:val="ScreenCapture"/>
      </w:pPr>
      <w:r>
        <w:t>Total CBOC PHARMACY: 1 Patients and 1 Prescriptions.</w:t>
      </w:r>
    </w:p>
    <w:p w14:paraId="685639AB" w14:textId="345FC2FE" w:rsidR="00524514" w:rsidRDefault="00524514" w:rsidP="00CA2EFC">
      <w:pPr>
        <w:pStyle w:val="Heading2"/>
      </w:pPr>
      <w:bookmarkStart w:id="23" w:name="_Toc84256431"/>
      <w:r>
        <w:t xml:space="preserve">Mail Messages Seen </w:t>
      </w:r>
      <w:r w:rsidR="00CA2FF6">
        <w:t>a</w:t>
      </w:r>
      <w:r>
        <w:t>t CMOP Facilities</w:t>
      </w:r>
      <w:bookmarkEnd w:id="23"/>
    </w:p>
    <w:p w14:paraId="4A4AF522" w14:textId="1ECD9656" w:rsidR="00524514" w:rsidRDefault="00524514" w:rsidP="00794DC3">
      <w:pPr>
        <w:pStyle w:val="ListParagraph"/>
        <w:numPr>
          <w:ilvl w:val="0"/>
          <w:numId w:val="7"/>
        </w:numPr>
      </w:pPr>
      <w:r>
        <w:t xml:space="preserve">The </w:t>
      </w:r>
      <w:r w:rsidRPr="009F30C6">
        <w:rPr>
          <w:b/>
          <w:bCs/>
        </w:rPr>
        <w:t>CMOP Activation Request</w:t>
      </w:r>
      <w:r>
        <w:t xml:space="preserve"> message is generated when the Outpatient Pharmacy personnel submit a request to activate the medical center facility to do CMOP processing. This message is received at the host CMOP facility and notifies the CMOP Manager that a medical center is requesting to activate CMOP processing. An alert is also generated at the time of this message which requires a response from the CMOP Manager before the medical center can begin CMOP processing. This message is also used to update the CMOP NATIONAL SITE file (#552).</w:t>
      </w:r>
    </w:p>
    <w:p w14:paraId="309CE47B" w14:textId="77777777" w:rsidR="0000172F" w:rsidRDefault="0000172F" w:rsidP="0000172F">
      <w:pPr>
        <w:pStyle w:val="ScreenCapture"/>
      </w:pPr>
      <w:r>
        <w:t>Subj: CMOP Activation Request</w:t>
      </w:r>
      <w:r>
        <w:tab/>
        <w:t>[#38899]</w:t>
      </w:r>
      <w:r>
        <w:tab/>
        <w:t>05 Dec 96 10:58</w:t>
      </w:r>
      <w:r>
        <w:tab/>
        <w:t>5 Lines</w:t>
      </w:r>
    </w:p>
    <w:p w14:paraId="0DF6042D" w14:textId="77777777" w:rsidR="0000172F" w:rsidRDefault="0000172F" w:rsidP="0000172F">
      <w:pPr>
        <w:pStyle w:val="ScreenCapture"/>
      </w:pPr>
      <w:r>
        <w:t>From: POSTMASTER</w:t>
      </w:r>
      <w:r>
        <w:tab/>
        <w:t>in 'IN' basket.</w:t>
      </w:r>
      <w:r>
        <w:tab/>
        <w:t>Page 1</w:t>
      </w:r>
      <w:r>
        <w:tab/>
      </w:r>
      <w:r>
        <w:tab/>
        <w:t>**NEW**</w:t>
      </w:r>
    </w:p>
    <w:p w14:paraId="320ADC62" w14:textId="77777777" w:rsidR="0000172F" w:rsidRDefault="0000172F" w:rsidP="0000172F">
      <w:pPr>
        <w:pStyle w:val="ScreenCapture"/>
      </w:pPr>
      <w:r>
        <w:t>-----------------------------------------------------------------------------------------</w:t>
      </w:r>
    </w:p>
    <w:p w14:paraId="65B5719E" w14:textId="77777777" w:rsidR="0000172F" w:rsidRDefault="0000172F" w:rsidP="0000172F">
      <w:pPr>
        <w:pStyle w:val="ScreenCapture"/>
      </w:pPr>
      <w:r w:rsidRPr="00B0752B">
        <w:t>Request to activate CMOP processing.</w:t>
      </w:r>
    </w:p>
    <w:p w14:paraId="7CD4A851" w14:textId="2007F3CF" w:rsidR="0000172F" w:rsidRDefault="0000172F" w:rsidP="0000172F">
      <w:pPr>
        <w:pStyle w:val="ScreenCapture"/>
      </w:pPr>
      <w:r>
        <w:t>Facility:</w:t>
      </w:r>
      <w:r w:rsidR="00D84877">
        <w:tab/>
      </w:r>
      <w:r w:rsidR="00D84877">
        <w:tab/>
      </w:r>
      <w:r>
        <w:t>XXXXXXXXXXX, AL.</w:t>
      </w:r>
    </w:p>
    <w:p w14:paraId="054A172D" w14:textId="0FE8B6C7" w:rsidR="0000172F" w:rsidRDefault="0000172F" w:rsidP="0000172F">
      <w:pPr>
        <w:pStyle w:val="ScreenCapture"/>
      </w:pPr>
      <w:r>
        <w:t>Requester:</w:t>
      </w:r>
      <w:r w:rsidR="00D84877">
        <w:tab/>
      </w:r>
      <w:r w:rsidR="00D84877">
        <w:tab/>
      </w:r>
      <w:r>
        <w:t>OPPHARMACIST10,ONE</w:t>
      </w:r>
    </w:p>
    <w:p w14:paraId="0667D49F" w14:textId="5D84045A" w:rsidR="0000172F" w:rsidRDefault="0000172F" w:rsidP="0000172F">
      <w:pPr>
        <w:pStyle w:val="ScreenCapture"/>
      </w:pPr>
      <w:r>
        <w:t>Request date/time:</w:t>
      </w:r>
      <w:r w:rsidR="00D84877">
        <w:tab/>
      </w:r>
      <w:r w:rsidRPr="0000172F">
        <w:t>DEC 5,1996@10:58</w:t>
      </w:r>
    </w:p>
    <w:p w14:paraId="17934519" w14:textId="40FFFDEA" w:rsidR="009F30C6" w:rsidRDefault="00524514" w:rsidP="00794DC3">
      <w:pPr>
        <w:pStyle w:val="ListParagraph"/>
        <w:numPr>
          <w:ilvl w:val="0"/>
          <w:numId w:val="7"/>
        </w:numPr>
      </w:pPr>
      <w:r>
        <w:t xml:space="preserve">The </w:t>
      </w:r>
      <w:r w:rsidRPr="009F30C6">
        <w:rPr>
          <w:b/>
          <w:bCs/>
        </w:rPr>
        <w:t>CMOP Activation Approval</w:t>
      </w:r>
      <w:r>
        <w:t xml:space="preserve"> message is sent to all holders of the key (PSXMAIL) at the host facility. This message notifies the manager that a medical center has now been activated to transmit data to the CMOP.</w:t>
      </w:r>
    </w:p>
    <w:p w14:paraId="2FF07246" w14:textId="0B4F2017" w:rsidR="00347314" w:rsidRDefault="00347314" w:rsidP="00347314">
      <w:pPr>
        <w:pStyle w:val="ScreenCapture"/>
      </w:pPr>
      <w:r>
        <w:t>Subj: CMOP Activation Approval [#38908] 11 Dec 96 10:28</w:t>
      </w:r>
      <w:r w:rsidR="00ED1B16">
        <w:tab/>
      </w:r>
      <w:r>
        <w:t>6 Lines</w:t>
      </w:r>
    </w:p>
    <w:p w14:paraId="365CC58A" w14:textId="005F7888" w:rsidR="00347314" w:rsidRDefault="00347314" w:rsidP="00347314">
      <w:pPr>
        <w:pStyle w:val="ScreenCapture"/>
      </w:pPr>
      <w:r>
        <w:t>From: POSTMASTER (Sender: CMOPPHARMACIST28,ONE) in 'IN' basket.</w:t>
      </w:r>
      <w:r>
        <w:tab/>
        <w:t>Page 1</w:t>
      </w:r>
    </w:p>
    <w:p w14:paraId="3C435DBD" w14:textId="699FA10B" w:rsidR="00ED1B16" w:rsidRDefault="00347314" w:rsidP="00347314">
      <w:pPr>
        <w:pStyle w:val="ScreenCapture"/>
      </w:pPr>
      <w:r>
        <w:t>**NEW**</w:t>
      </w:r>
    </w:p>
    <w:p w14:paraId="698247D8" w14:textId="6097D7EC" w:rsidR="0000172F" w:rsidRDefault="0000172F" w:rsidP="00347314">
      <w:pPr>
        <w:pStyle w:val="ScreenCapture"/>
      </w:pPr>
      <w:r>
        <w:t>-----------------------------------------------------------------------------------------</w:t>
      </w:r>
    </w:p>
    <w:p w14:paraId="460B2999" w14:textId="77777777" w:rsidR="0000172F" w:rsidRDefault="0000172F" w:rsidP="0000172F">
      <w:pPr>
        <w:pStyle w:val="ScreenCapture"/>
      </w:pPr>
      <w:r w:rsidRPr="00B0752B">
        <w:t>Request to activate CMOP processing.</w:t>
      </w:r>
    </w:p>
    <w:p w14:paraId="35479D49" w14:textId="77777777" w:rsidR="0000172F" w:rsidRDefault="0000172F" w:rsidP="0000172F">
      <w:pPr>
        <w:pStyle w:val="ScreenCapture"/>
      </w:pPr>
      <w:r>
        <w:t>Facility</w:t>
      </w:r>
      <w:r>
        <w:tab/>
        <w:t>: XXXXXXXXXXX, AL.</w:t>
      </w:r>
    </w:p>
    <w:p w14:paraId="1769D708" w14:textId="77777777" w:rsidR="0000172F" w:rsidRDefault="0000172F" w:rsidP="0000172F">
      <w:pPr>
        <w:pStyle w:val="ScreenCapture"/>
      </w:pPr>
      <w:r>
        <w:t>Requester</w:t>
      </w:r>
      <w:r>
        <w:tab/>
        <w:t>: CMOPPHARMACIST28,ONE</w:t>
      </w:r>
    </w:p>
    <w:p w14:paraId="526B1BC2" w14:textId="77777777" w:rsidR="0000172F" w:rsidRDefault="0000172F" w:rsidP="0000172F">
      <w:pPr>
        <w:pStyle w:val="ScreenCapture"/>
      </w:pPr>
      <w:r>
        <w:t>Request date/time:DEC 11,1996@10:28</w:t>
      </w:r>
    </w:p>
    <w:p w14:paraId="7214B0BF" w14:textId="77777777" w:rsidR="0000172F" w:rsidRDefault="0000172F" w:rsidP="0000172F">
      <w:pPr>
        <w:pStyle w:val="ScreenCapture"/>
      </w:pPr>
      <w:r>
        <w:t>Action taken</w:t>
      </w:r>
      <w:r>
        <w:tab/>
        <w:t>:Approved</w:t>
      </w:r>
    </w:p>
    <w:p w14:paraId="4298AFFB" w14:textId="11DB5ABD" w:rsidR="00524514" w:rsidRDefault="00524514" w:rsidP="00794DC3">
      <w:pPr>
        <w:pStyle w:val="ListParagraph"/>
        <w:keepLines/>
        <w:numPr>
          <w:ilvl w:val="0"/>
          <w:numId w:val="7"/>
        </w:numPr>
      </w:pPr>
      <w:r>
        <w:t xml:space="preserve">The </w:t>
      </w:r>
      <w:r w:rsidRPr="009F30C6">
        <w:rPr>
          <w:b/>
          <w:bCs/>
        </w:rPr>
        <w:t>CMOP Inactivation Notice</w:t>
      </w:r>
      <w:r>
        <w:t xml:space="preserve"> is received by the CMOP host facility when the medical center inactivates CMOP processing. This message triggers an inactivation flag in the CMOP NATIONAL SITE file (#552). This flag indicates the medical center is inactive and data cannot be received from that medical center until a request to activate CMOP processing is received by the host and approved by the CMOP manager.</w:t>
      </w:r>
    </w:p>
    <w:p w14:paraId="308EA330" w14:textId="77777777" w:rsidR="00B07508" w:rsidRDefault="00B07508" w:rsidP="00B07508">
      <w:pPr>
        <w:pStyle w:val="ScreenCapture"/>
      </w:pPr>
      <w:r>
        <w:t xml:space="preserve">Subj: CMOP Inactivation Notice,XXXXXXXXXXX,AL. </w:t>
      </w:r>
      <w:r>
        <w:tab/>
        <w:t>09 Feb 96 11:50 5</w:t>
      </w:r>
    </w:p>
    <w:p w14:paraId="6B17335D" w14:textId="77777777" w:rsidR="00B07508" w:rsidRDefault="00B07508" w:rsidP="00B07508">
      <w:pPr>
        <w:pStyle w:val="ScreenCapture"/>
      </w:pPr>
      <w:r>
        <w:t>[#38895] Lines</w:t>
      </w:r>
    </w:p>
    <w:p w14:paraId="741A6933" w14:textId="445B0650" w:rsidR="00B07508" w:rsidRDefault="00B07508" w:rsidP="00B07508">
      <w:pPr>
        <w:pStyle w:val="ScreenCapture"/>
      </w:pPr>
      <w:r>
        <w:t>From: POSTMASTER</w:t>
      </w:r>
      <w:r>
        <w:tab/>
        <w:t>in 'IN' basket.</w:t>
      </w:r>
      <w:r>
        <w:tab/>
        <w:t>Page 1</w:t>
      </w:r>
      <w:r>
        <w:tab/>
        <w:t>**NEW**</w:t>
      </w:r>
    </w:p>
    <w:p w14:paraId="730E07D2" w14:textId="684FE3F7" w:rsidR="00B07508" w:rsidRDefault="00B07508" w:rsidP="00B07508">
      <w:pPr>
        <w:pStyle w:val="ScreenCapture"/>
      </w:pPr>
      <w:r>
        <w:t>-----------------------------------------------------------------------------------------</w:t>
      </w:r>
    </w:p>
    <w:p w14:paraId="7D9E8694" w14:textId="77777777" w:rsidR="00B07508" w:rsidRDefault="00B07508" w:rsidP="00B07508">
      <w:pPr>
        <w:pStyle w:val="ScreenCapture"/>
      </w:pPr>
      <w:r>
        <w:t>Notice to Inactivate CMOP Processing.</w:t>
      </w:r>
    </w:p>
    <w:p w14:paraId="459DDAFE" w14:textId="77777777" w:rsidR="00B07508" w:rsidRDefault="00B07508" w:rsidP="00B07508">
      <w:pPr>
        <w:pStyle w:val="ScreenCapture"/>
      </w:pPr>
      <w:r>
        <w:t>Processing.</w:t>
      </w:r>
    </w:p>
    <w:p w14:paraId="53E72C99" w14:textId="6DFACF6E" w:rsidR="00B07508" w:rsidRDefault="00B07508" w:rsidP="00B07508">
      <w:pPr>
        <w:pStyle w:val="ScreenCapture"/>
      </w:pPr>
      <w:r>
        <w:t>Facility:</w:t>
      </w:r>
      <w:r>
        <w:tab/>
      </w:r>
      <w:r w:rsidR="00D84877">
        <w:tab/>
      </w:r>
      <w:r w:rsidR="00D84877">
        <w:tab/>
      </w:r>
      <w:r>
        <w:t>XXXXXXXXXXX, AL.</w:t>
      </w:r>
    </w:p>
    <w:p w14:paraId="66A6B9C1" w14:textId="49F4B409" w:rsidR="00B07508" w:rsidRDefault="00B07508" w:rsidP="00B07508">
      <w:pPr>
        <w:pStyle w:val="ScreenCapture"/>
      </w:pPr>
      <w:r>
        <w:t>Notifying Official:</w:t>
      </w:r>
      <w:r>
        <w:tab/>
      </w:r>
      <w:r w:rsidR="00D84877">
        <w:tab/>
      </w:r>
      <w:r>
        <w:t>CMOPPHARMACIST28,ONE</w:t>
      </w:r>
    </w:p>
    <w:p w14:paraId="3E94A6C8" w14:textId="130975EA" w:rsidR="009F30C6" w:rsidRDefault="00B07508" w:rsidP="008C51CF">
      <w:pPr>
        <w:pStyle w:val="ScreenCapture"/>
      </w:pPr>
      <w:r>
        <w:t>Notification date/time:</w:t>
      </w:r>
      <w:r>
        <w:tab/>
        <w:t>FEB 9,1996@11:50</w:t>
      </w:r>
    </w:p>
    <w:p w14:paraId="09CBC9A1" w14:textId="614DDB71" w:rsidR="00524514" w:rsidRDefault="00524514" w:rsidP="00794DC3">
      <w:pPr>
        <w:pStyle w:val="ListParagraph"/>
        <w:numPr>
          <w:ilvl w:val="0"/>
          <w:numId w:val="7"/>
        </w:numPr>
      </w:pPr>
      <w:r>
        <w:t xml:space="preserve">The </w:t>
      </w:r>
      <w:r w:rsidRPr="009F30C6">
        <w:rPr>
          <w:b/>
          <w:bCs/>
        </w:rPr>
        <w:t>CMOP (Batch Number) from (Site) Received</w:t>
      </w:r>
      <w:r>
        <w:t xml:space="preserve"> message is created when data is downloaded successfully into the CMOP database files at the host facility. This message informs the CMOP personnel that a transmission has arrived and is ready to transfer to the automated vendor system. A typical CMOP transmission will look like the example below. Controlled substance transmissions will be indicated on the subject line (i.e. CMOP CS</w:t>
      </w:r>
      <w:r w:rsidR="009F30C6">
        <w:t xml:space="preserve"> </w:t>
      </w:r>
      <w:r>
        <w:t>541-737 from XXXXXXXXXXX Received.</w:t>
      </w:r>
      <w:r w:rsidR="009A5DC2">
        <w:t xml:space="preserve"> </w:t>
      </w:r>
      <w:r>
        <w:t>[#35641] 10 Aug 95 14:45 8 Lines). If the CMOP interface is running when this data is received, it is automatically scheduled and downloaded to the vendor system without delay.</w:t>
      </w:r>
    </w:p>
    <w:p w14:paraId="70ADB021" w14:textId="77777777" w:rsidR="008C51CF" w:rsidRDefault="008C51CF" w:rsidP="008C51CF">
      <w:pPr>
        <w:pStyle w:val="ScreenCapture"/>
      </w:pPr>
      <w:r>
        <w:t>Subj: CMOP 521-737 from XXXXXXXXXXX Received.</w:t>
      </w:r>
      <w:r>
        <w:tab/>
        <w:t>[#34543] 04 Feb 95 15:52 8</w:t>
      </w:r>
    </w:p>
    <w:p w14:paraId="524AC81D" w14:textId="77777777" w:rsidR="008C51CF" w:rsidRDefault="008C51CF" w:rsidP="008C51CF">
      <w:pPr>
        <w:pStyle w:val="ScreenCapture"/>
      </w:pPr>
      <w:r>
        <w:t>Lines</w:t>
      </w:r>
    </w:p>
    <w:p w14:paraId="19EBF08E" w14:textId="0B4DE04F" w:rsidR="008C51CF" w:rsidRDefault="008C51CF" w:rsidP="008C51CF">
      <w:pPr>
        <w:pStyle w:val="ScreenCapture"/>
      </w:pPr>
      <w:r>
        <w:t>From: POSTMASTER (Sender: CMOPPHARMACIST28,ONE)</w:t>
      </w:r>
      <w:r>
        <w:tab/>
        <w:t>in 'IN' basket.</w:t>
      </w:r>
      <w:r>
        <w:tab/>
        <w:t>Page 1</w:t>
      </w:r>
    </w:p>
    <w:p w14:paraId="19572B7C" w14:textId="77777777" w:rsidR="008C51CF" w:rsidRDefault="008C51CF" w:rsidP="008C51CF">
      <w:pPr>
        <w:pStyle w:val="ScreenCapture"/>
      </w:pPr>
      <w:r>
        <w:t>-----------------------------------------------------------------------------------------</w:t>
      </w:r>
    </w:p>
    <w:p w14:paraId="0B784045" w14:textId="77777777" w:rsidR="008C51CF" w:rsidRDefault="008C51CF" w:rsidP="008C51CF">
      <w:pPr>
        <w:pStyle w:val="ScreenCapture"/>
      </w:pPr>
      <w:r>
        <w:t>CMOP TRANSMISSION RECEIVED:</w:t>
      </w:r>
    </w:p>
    <w:p w14:paraId="1F4651E3" w14:textId="6D5AEA43" w:rsidR="008C51CF" w:rsidRDefault="008C51CF" w:rsidP="008C51CF">
      <w:pPr>
        <w:pStyle w:val="ScreenCapture"/>
      </w:pPr>
      <w:r>
        <w:t>Pharmacy Division:</w:t>
      </w:r>
      <w:r>
        <w:tab/>
        <w:t>XXXXXXXXXXX</w:t>
      </w:r>
    </w:p>
    <w:p w14:paraId="67C03B7E" w14:textId="77777777" w:rsidR="008C51CF" w:rsidRDefault="008C51CF" w:rsidP="008C51CF">
      <w:pPr>
        <w:pStyle w:val="ScreenCapture"/>
      </w:pPr>
      <w:r>
        <w:t>Batch Number</w:t>
      </w:r>
      <w:r>
        <w:tab/>
        <w:t>:</w:t>
      </w:r>
      <w:r>
        <w:tab/>
        <w:t>521-737</w:t>
      </w:r>
    </w:p>
    <w:p w14:paraId="54B73C4B" w14:textId="77777777" w:rsidR="008C51CF" w:rsidRDefault="008C51CF" w:rsidP="008C51CF">
      <w:pPr>
        <w:pStyle w:val="ScreenCapture"/>
      </w:pPr>
      <w:r>
        <w:t>Transmitted by</w:t>
      </w:r>
      <w:r>
        <w:tab/>
        <w:t>:</w:t>
      </w:r>
      <w:r>
        <w:tab/>
        <w:t>CMOPPHARMACIST28,ONE</w:t>
      </w:r>
    </w:p>
    <w:p w14:paraId="1490FC30" w14:textId="77777777" w:rsidR="008C51CF" w:rsidRDefault="008C51CF" w:rsidP="008C51CF">
      <w:pPr>
        <w:pStyle w:val="ScreenCapture"/>
      </w:pPr>
      <w:r>
        <w:t>Date/Time</w:t>
      </w:r>
      <w:r>
        <w:tab/>
        <w:t>:</w:t>
      </w:r>
      <w:r>
        <w:tab/>
        <w:t>Feb 04, 1997@08:43:44</w:t>
      </w:r>
    </w:p>
    <w:p w14:paraId="19278958" w14:textId="415E9DBE" w:rsidR="008C51CF" w:rsidRDefault="008C51CF" w:rsidP="008C51CF">
      <w:pPr>
        <w:pStyle w:val="ScreenCapture"/>
      </w:pPr>
      <w:r>
        <w:t>Total orders/Rx's:</w:t>
      </w:r>
      <w:r>
        <w:tab/>
        <w:t>1/5</w:t>
      </w:r>
    </w:p>
    <w:p w14:paraId="1CCCA886" w14:textId="65D667D9" w:rsidR="008C51CF" w:rsidRDefault="008C51CF" w:rsidP="008C51CF">
      <w:pPr>
        <w:pStyle w:val="ScreenCapture"/>
      </w:pPr>
      <w:r>
        <w:t>Beginning order #:</w:t>
      </w:r>
      <w:r>
        <w:tab/>
        <w:t>12</w:t>
      </w:r>
    </w:p>
    <w:p w14:paraId="7269CEF4" w14:textId="77777777" w:rsidR="008C51CF" w:rsidRDefault="008C51CF" w:rsidP="008C51CF">
      <w:pPr>
        <w:pStyle w:val="ScreenCapture"/>
      </w:pPr>
      <w:r>
        <w:t>Ending order #</w:t>
      </w:r>
      <w:r>
        <w:tab/>
        <w:t>:</w:t>
      </w:r>
      <w:r>
        <w:tab/>
        <w:t>12</w:t>
      </w:r>
    </w:p>
    <w:p w14:paraId="690C1DC1" w14:textId="1923C3CC" w:rsidR="00524514" w:rsidRDefault="00524514" w:rsidP="00794DC3">
      <w:pPr>
        <w:pStyle w:val="ListParagraph"/>
        <w:numPr>
          <w:ilvl w:val="0"/>
          <w:numId w:val="7"/>
        </w:numPr>
      </w:pPr>
      <w:r>
        <w:t xml:space="preserve">The </w:t>
      </w:r>
      <w:r w:rsidRPr="009F30C6">
        <w:rPr>
          <w:b/>
          <w:bCs/>
        </w:rPr>
        <w:t>CMOP Review # (Batch Number)</w:t>
      </w:r>
      <w:r>
        <w:t xml:space="preserve"> message is created on successful receipt of data from the medical center. This message provides a hard copy summary report of all prescriptions included in the transmission.</w:t>
      </w:r>
    </w:p>
    <w:p w14:paraId="100D3C77" w14:textId="77777777" w:rsidR="00E757C6" w:rsidRDefault="00E757C6" w:rsidP="00E757C6">
      <w:pPr>
        <w:pStyle w:val="ScreenCapture"/>
      </w:pPr>
      <w:r>
        <w:t>Subj: CMOP Review # 521-737, XXXXXXXXXXX</w:t>
      </w:r>
      <w:r>
        <w:tab/>
        <w:t>[#34227] 11 Dec 97 08:43</w:t>
      </w:r>
      <w:r>
        <w:tab/>
        <w:t>9 Lines</w:t>
      </w:r>
    </w:p>
    <w:p w14:paraId="66D56C75" w14:textId="7CD2ACE7" w:rsidR="00E757C6" w:rsidRDefault="00E757C6" w:rsidP="00E757C6">
      <w:pPr>
        <w:pStyle w:val="ScreenCapture"/>
      </w:pPr>
      <w:r>
        <w:t>From: POSTMASTER</w:t>
      </w:r>
      <w:r>
        <w:tab/>
        <w:t>in 'IN' basket.</w:t>
      </w:r>
      <w:r>
        <w:tab/>
        <w:t>Page 1</w:t>
      </w:r>
      <w:r>
        <w:tab/>
        <w:t>**NEW**</w:t>
      </w:r>
    </w:p>
    <w:p w14:paraId="6AF7ABDA" w14:textId="77777777" w:rsidR="00041580" w:rsidRDefault="00041580" w:rsidP="00041580">
      <w:pPr>
        <w:pStyle w:val="ScreenCapture"/>
      </w:pPr>
      <w:r>
        <w:t>-----------------------------------------------------------------------------------------</w:t>
      </w:r>
    </w:p>
    <w:p w14:paraId="2A1A7BA3" w14:textId="77777777" w:rsidR="00041580" w:rsidRDefault="00E757C6" w:rsidP="00E757C6">
      <w:pPr>
        <w:pStyle w:val="ScreenCapture"/>
      </w:pPr>
      <w:r>
        <w:t>XXXXXXXXXXX, AL.</w:t>
      </w:r>
      <w:r>
        <w:tab/>
        <w:t>521-737</w:t>
      </w:r>
      <w:r>
        <w:tab/>
        <w:t>TRANSMITTED: DEC 11,1996@08:43:29</w:t>
      </w:r>
    </w:p>
    <w:p w14:paraId="24AEAC6E" w14:textId="5ECBFF21" w:rsidR="00E757C6" w:rsidRDefault="00E757C6" w:rsidP="00E757C6">
      <w:pPr>
        <w:pStyle w:val="ScreenCapture"/>
      </w:pPr>
      <w:r>
        <w:t>ORD#</w:t>
      </w:r>
      <w:r>
        <w:tab/>
        <w:t>PATIENT</w:t>
      </w:r>
      <w:r>
        <w:tab/>
      </w:r>
      <w:r>
        <w:tab/>
        <w:t>RX#</w:t>
      </w:r>
      <w:r>
        <w:tab/>
      </w:r>
      <w:r>
        <w:tab/>
        <w:t>FILL</w:t>
      </w:r>
      <w:r>
        <w:tab/>
        <w:t>DRUG NAME</w:t>
      </w:r>
    </w:p>
    <w:p w14:paraId="627DC6CB" w14:textId="77777777" w:rsidR="00041580" w:rsidRDefault="00041580" w:rsidP="00041580">
      <w:pPr>
        <w:pStyle w:val="ScreenCapture"/>
      </w:pPr>
      <w:r>
        <w:t>-----------------------------------------------------------------------------------------</w:t>
      </w:r>
    </w:p>
    <w:p w14:paraId="5C19CF53" w14:textId="77777777" w:rsidR="00E757C6" w:rsidRDefault="00E757C6" w:rsidP="00E757C6">
      <w:pPr>
        <w:pStyle w:val="ScreenCapture"/>
      </w:pPr>
      <w:r>
        <w:t>12</w:t>
      </w:r>
      <w:r>
        <w:tab/>
        <w:t>CMOPPATIENT31,ONE</w:t>
      </w:r>
      <w:r>
        <w:tab/>
        <w:t>15525B</w:t>
      </w:r>
      <w:r>
        <w:tab/>
        <w:t>ORIG</w:t>
      </w:r>
      <w:r>
        <w:tab/>
        <w:t>ACETAMINOPHEN 325MG TAB</w:t>
      </w:r>
    </w:p>
    <w:p w14:paraId="65339B69" w14:textId="133C31FA" w:rsidR="00E757C6" w:rsidRPr="00270469" w:rsidRDefault="00270469" w:rsidP="00270469">
      <w:pPr>
        <w:pStyle w:val="ScreenCapture"/>
        <w:tabs>
          <w:tab w:val="left" w:pos="3600"/>
        </w:tabs>
      </w:pPr>
      <w:r w:rsidRPr="00270469">
        <w:t xml:space="preserve"> </w:t>
      </w:r>
      <w:r w:rsidRPr="00270469">
        <w:tab/>
      </w:r>
      <w:r w:rsidR="00E757C6" w:rsidRPr="00270469">
        <w:t>15634A</w:t>
      </w:r>
      <w:r w:rsidR="00E757C6" w:rsidRPr="00270469">
        <w:tab/>
        <w:t>ORIG</w:t>
      </w:r>
      <w:r w:rsidR="00E757C6" w:rsidRPr="00270469">
        <w:tab/>
        <w:t>AMINOPHYLLINE 500MG RTL SUPP</w:t>
      </w:r>
    </w:p>
    <w:p w14:paraId="07DDF971" w14:textId="0A21F795" w:rsidR="00E757C6" w:rsidRPr="00270469" w:rsidRDefault="00270469" w:rsidP="00270469">
      <w:pPr>
        <w:pStyle w:val="ScreenCapture"/>
        <w:tabs>
          <w:tab w:val="left" w:pos="3600"/>
        </w:tabs>
      </w:pPr>
      <w:r w:rsidRPr="00270469">
        <w:t xml:space="preserve"> </w:t>
      </w:r>
      <w:r w:rsidRPr="00270469">
        <w:tab/>
      </w:r>
      <w:r w:rsidR="00E757C6" w:rsidRPr="00270469">
        <w:t>15631A</w:t>
      </w:r>
      <w:r w:rsidR="00E757C6" w:rsidRPr="00270469">
        <w:tab/>
        <w:t>ORIG</w:t>
      </w:r>
      <w:r w:rsidR="00E757C6" w:rsidRPr="00270469">
        <w:tab/>
        <w:t>AMITRIPTYLINE HCL 75MG TAB</w:t>
      </w:r>
    </w:p>
    <w:p w14:paraId="69B725E9" w14:textId="7DA246CF" w:rsidR="00E757C6" w:rsidRPr="00270469" w:rsidRDefault="00270469" w:rsidP="00270469">
      <w:pPr>
        <w:pStyle w:val="ScreenCapture"/>
        <w:tabs>
          <w:tab w:val="left" w:pos="3600"/>
        </w:tabs>
      </w:pPr>
      <w:r w:rsidRPr="00270469">
        <w:t xml:space="preserve"> </w:t>
      </w:r>
      <w:r w:rsidRPr="00270469">
        <w:tab/>
      </w:r>
      <w:r w:rsidR="00E757C6" w:rsidRPr="00270469">
        <w:t>15625A</w:t>
      </w:r>
      <w:r w:rsidR="00E757C6" w:rsidRPr="00270469">
        <w:tab/>
        <w:t>ORIG</w:t>
      </w:r>
      <w:r w:rsidR="00E757C6" w:rsidRPr="00270469">
        <w:tab/>
        <w:t>AMOXICILLIN 500MG CAP</w:t>
      </w:r>
    </w:p>
    <w:p w14:paraId="462AEFB6" w14:textId="2F81A1A5" w:rsidR="00E757C6" w:rsidRPr="00270469" w:rsidRDefault="00270469" w:rsidP="00270469">
      <w:pPr>
        <w:pStyle w:val="ScreenCapture"/>
        <w:tabs>
          <w:tab w:val="left" w:pos="3600"/>
        </w:tabs>
      </w:pPr>
      <w:r w:rsidRPr="00270469">
        <w:t xml:space="preserve"> </w:t>
      </w:r>
      <w:r w:rsidRPr="00270469">
        <w:tab/>
      </w:r>
      <w:r w:rsidR="00E757C6" w:rsidRPr="00270469">
        <w:t>11642K</w:t>
      </w:r>
      <w:r w:rsidR="00E757C6" w:rsidRPr="00270469">
        <w:tab/>
        <w:t>ORIG</w:t>
      </w:r>
      <w:r w:rsidR="00E757C6" w:rsidRPr="00270469">
        <w:tab/>
        <w:t>ISONIAZID 100MG TAB</w:t>
      </w:r>
    </w:p>
    <w:p w14:paraId="5355B1F2" w14:textId="53AE78E4" w:rsidR="00524514" w:rsidRDefault="00524514" w:rsidP="00794DC3">
      <w:pPr>
        <w:pStyle w:val="ListParagraph"/>
        <w:numPr>
          <w:ilvl w:val="0"/>
          <w:numId w:val="7"/>
        </w:numPr>
      </w:pPr>
      <w:r>
        <w:t xml:space="preserve">The </w:t>
      </w:r>
      <w:r w:rsidRPr="009F30C6">
        <w:rPr>
          <w:b/>
          <w:bCs/>
        </w:rPr>
        <w:t>CMOP Auto-Transmission Schedule</w:t>
      </w:r>
      <w:r>
        <w:t xml:space="preserve"> message is generated when the Outpatient Pharmacy personnel uses the Setup Auto-transmission option on the Transmission Menu to set up an automated transmission schedule to the CMOP host facility</w:t>
      </w:r>
      <w:r w:rsidRPr="009F30C6">
        <w:rPr>
          <w:b/>
          <w:bCs/>
        </w:rPr>
        <w:t>. The message notifies the host CMOP personnel that the medical center has set up a schedule for automatic transmissions.</w:t>
      </w:r>
      <w:r>
        <w:t xml:space="preserve"> Transmissions will begin automatically on the date and time indicated and will continue for the selected frequency until the transmissions are unscheduled or modified. This information is recorded in the CMOP NATIONAL SITE file (#552). A typical CMOP transmission will look like the example below. Controlled substance transmissions will be indicated on the subject line (i.e. CMOP CS Auto-Transmission Schedule, XXXXXXXXXXX, AL.</w:t>
      </w:r>
      <w:r w:rsidR="00900CB7">
        <w:t xml:space="preserve"> </w:t>
      </w:r>
      <w:r>
        <w:t>[#36874] 22 Mar 96 10:42</w:t>
      </w:r>
      <w:r w:rsidR="00900CB7">
        <w:t xml:space="preserve"> </w:t>
      </w:r>
      <w:r>
        <w:t>7 Lines).</w:t>
      </w:r>
    </w:p>
    <w:p w14:paraId="791E7DC8" w14:textId="77777777" w:rsidR="00EC0573" w:rsidRDefault="00EC0573" w:rsidP="00EC0573">
      <w:pPr>
        <w:pStyle w:val="ScreenCapture"/>
      </w:pPr>
      <w:r>
        <w:t xml:space="preserve">Subj: CMOP Auto-Transmission Schedule, XXXXXXXXXXX, AL. </w:t>
      </w:r>
      <w:r>
        <w:tab/>
        <w:t>[#38881]</w:t>
      </w:r>
    </w:p>
    <w:p w14:paraId="21CC5AAB" w14:textId="77777777" w:rsidR="00EC0573" w:rsidRDefault="00EC0573" w:rsidP="00EC0573">
      <w:pPr>
        <w:pStyle w:val="ScreenCapture"/>
      </w:pPr>
      <w:r>
        <w:t>11 Dec 96 09:33</w:t>
      </w:r>
      <w:r>
        <w:tab/>
        <w:t>7 Lines</w:t>
      </w:r>
    </w:p>
    <w:p w14:paraId="37BF1316" w14:textId="2D4C864D" w:rsidR="00EC0573" w:rsidRDefault="00EC0573" w:rsidP="00EC0573">
      <w:pPr>
        <w:pStyle w:val="ScreenCapture"/>
      </w:pPr>
      <w:r>
        <w:t>From: POSTMASTER (Sender: CMOPPHARMACIST30,ONE)</w:t>
      </w:r>
      <w:r>
        <w:tab/>
        <w:t>in 'IN' basket.</w:t>
      </w:r>
      <w:r>
        <w:tab/>
        <w:t>Page 1</w:t>
      </w:r>
    </w:p>
    <w:p w14:paraId="384BF8FA" w14:textId="2A124A25" w:rsidR="00EC0573" w:rsidRDefault="00EC0573" w:rsidP="00EC0573">
      <w:pPr>
        <w:pStyle w:val="ScreenCapture"/>
      </w:pPr>
      <w:r>
        <w:t>**NEW**</w:t>
      </w:r>
    </w:p>
    <w:p w14:paraId="674A2ECA" w14:textId="77777777" w:rsidR="00EC0573" w:rsidRDefault="00EC0573" w:rsidP="00EC0573">
      <w:pPr>
        <w:pStyle w:val="ScreenCapture"/>
      </w:pPr>
      <w:r>
        <w:t>-----------------------------------------------------------------------------------------</w:t>
      </w:r>
    </w:p>
    <w:p w14:paraId="50358ACF" w14:textId="77777777" w:rsidR="00EC0573" w:rsidRDefault="00EC0573" w:rsidP="00EC0573">
      <w:pPr>
        <w:pStyle w:val="ScreenCapture"/>
      </w:pPr>
      <w:r>
        <w:t>Auto-Transmission Schedule.</w:t>
      </w:r>
      <w:r>
        <w:tab/>
      </w:r>
    </w:p>
    <w:p w14:paraId="311B0024" w14:textId="1099115B" w:rsidR="00EC0573" w:rsidRDefault="00EC0573" w:rsidP="00EC0573">
      <w:pPr>
        <w:pStyle w:val="ScreenCapture"/>
      </w:pPr>
      <w:r>
        <w:t>Facility</w:t>
      </w:r>
      <w:r>
        <w:tab/>
      </w:r>
      <w:r>
        <w:tab/>
      </w:r>
      <w:r>
        <w:tab/>
        <w:t>:</w:t>
      </w:r>
      <w:r>
        <w:tab/>
        <w:t>XXXXXXXXXXX, AL.</w:t>
      </w:r>
    </w:p>
    <w:p w14:paraId="73E12FDB" w14:textId="499B8E8D" w:rsidR="00EC0573" w:rsidRDefault="00EC0573" w:rsidP="00EC0573">
      <w:pPr>
        <w:pStyle w:val="ScreenCapture"/>
      </w:pPr>
      <w:r>
        <w:t>Initiating Official</w:t>
      </w:r>
      <w:r>
        <w:tab/>
      </w:r>
      <w:r>
        <w:tab/>
        <w:t>:</w:t>
      </w:r>
      <w:r>
        <w:tab/>
        <w:t>CMOPPHARMACIST30,ONE</w:t>
      </w:r>
    </w:p>
    <w:p w14:paraId="20F5C90A" w14:textId="77777777" w:rsidR="00EC0573" w:rsidRDefault="00EC0573" w:rsidP="0042376E">
      <w:pPr>
        <w:pStyle w:val="ScreenCapture"/>
        <w:keepNext/>
      </w:pPr>
      <w:r>
        <w:t>Begin Automatic Transmissions</w:t>
      </w:r>
      <w:r>
        <w:tab/>
        <w:t>:</w:t>
      </w:r>
      <w:r>
        <w:tab/>
        <w:t>Dec 11, 1996@09:32</w:t>
      </w:r>
    </w:p>
    <w:p w14:paraId="102E4E71" w14:textId="77777777" w:rsidR="00EC0573" w:rsidRDefault="00EC0573" w:rsidP="0042376E">
      <w:pPr>
        <w:pStyle w:val="ScreenCapture"/>
        <w:keepNext/>
      </w:pPr>
      <w:r>
        <w:t>Scheduling Frequency (hours)</w:t>
      </w:r>
      <w:r>
        <w:tab/>
        <w:t>:</w:t>
      </w:r>
      <w:r>
        <w:tab/>
        <w:t>6</w:t>
      </w:r>
    </w:p>
    <w:p w14:paraId="5B83F54E" w14:textId="77777777" w:rsidR="00EC0573" w:rsidRDefault="00EC0573" w:rsidP="0042376E">
      <w:pPr>
        <w:pStyle w:val="ScreenCapture"/>
        <w:keepNext/>
      </w:pPr>
      <w:r>
        <w:t>Number of days to transmit thru:</w:t>
      </w:r>
      <w:r>
        <w:tab/>
        <w:t>1</w:t>
      </w:r>
    </w:p>
    <w:p w14:paraId="064B13B2" w14:textId="6FC51414" w:rsidR="00EC0573" w:rsidRDefault="00EC0573" w:rsidP="00EC0573">
      <w:pPr>
        <w:pStyle w:val="ScreenCapture"/>
      </w:pPr>
      <w:r>
        <w:t>Initiating Official</w:t>
      </w:r>
      <w:r>
        <w:tab/>
        <w:t>:</w:t>
      </w:r>
      <w:r>
        <w:tab/>
      </w:r>
      <w:r>
        <w:tab/>
        <w:t>CMOPPHARMACIST22,ONE</w:t>
      </w:r>
    </w:p>
    <w:p w14:paraId="46DBB11F" w14:textId="77777777" w:rsidR="00524514" w:rsidRDefault="00524514" w:rsidP="00CA2EFC">
      <w:pPr>
        <w:pStyle w:val="Heading2"/>
      </w:pPr>
      <w:bookmarkStart w:id="24" w:name="_Toc84256432"/>
      <w:r>
        <w:t>MailMan Server Option Set Up</w:t>
      </w:r>
      <w:bookmarkEnd w:id="24"/>
    </w:p>
    <w:p w14:paraId="6D84C6B3" w14:textId="77777777" w:rsidR="00524514" w:rsidRDefault="00524514" w:rsidP="009207AA">
      <w:r>
        <w:t>This software is designed to transmit data via MailMan between the remote medical center facilities and the host facility. MailMan servers are used to accomplish this data transmission.</w:t>
      </w:r>
    </w:p>
    <w:p w14:paraId="1D755B64" w14:textId="77777777" w:rsidR="00524514" w:rsidRDefault="00524514" w:rsidP="009207AA">
      <w:r>
        <w:t>For a server to function it must be associated with an entry in the BULLETIN file (#3.6). The selected bulletin entry must point to a mail group with at least one active user.</w:t>
      </w:r>
    </w:p>
    <w:p w14:paraId="3F0E2264" w14:textId="77777777" w:rsidR="00524514" w:rsidRDefault="00524514" w:rsidP="009207AA">
      <w:r>
        <w:t>A mail group must be set up with the name, CMOP MANAGERS. The mail group must have at least one active user as a member for the CMOP software to operate. It is recommended that the Outpatient Pharmacy package coordinator and other pharmacy staff responsible for CMOP functions be members of this mail group.</w:t>
      </w:r>
    </w:p>
    <w:p w14:paraId="63692756" w14:textId="736C007D" w:rsidR="00524514" w:rsidRDefault="00524514" w:rsidP="009207AA">
      <w:r>
        <w:t>The installation process will set up the following OPTION (#19) and BULLETIN file (#3.6) entries. The entries may be viewed using the VA FileMan Inquire to File Entries option and will contain the information listed below</w:t>
      </w:r>
      <w:r w:rsidR="00C6178D">
        <w:t>:</w:t>
      </w:r>
    </w:p>
    <w:p w14:paraId="53EF0586" w14:textId="77777777" w:rsidR="00C6178D" w:rsidRDefault="00C6178D" w:rsidP="00C6178D">
      <w:pPr>
        <w:pStyle w:val="ScreenCapture"/>
        <w:tabs>
          <w:tab w:val="left" w:pos="720"/>
        </w:tabs>
      </w:pPr>
      <w:r>
        <w:t>VA FileMan Version 21.0</w:t>
      </w:r>
    </w:p>
    <w:p w14:paraId="13B3B5DB" w14:textId="77777777" w:rsidR="00C6178D" w:rsidRDefault="00C6178D" w:rsidP="00C6178D">
      <w:pPr>
        <w:pStyle w:val="ScreenCapture"/>
        <w:tabs>
          <w:tab w:val="left" w:pos="720"/>
        </w:tabs>
      </w:pPr>
      <w:r>
        <w:t>Select OPTION: Inquire to File Entries</w:t>
      </w:r>
    </w:p>
    <w:p w14:paraId="705453AB" w14:textId="77777777" w:rsidR="00C6178D" w:rsidRDefault="00C6178D" w:rsidP="00C6178D">
      <w:pPr>
        <w:pStyle w:val="ScreenCapture"/>
        <w:tabs>
          <w:tab w:val="left" w:pos="720"/>
        </w:tabs>
      </w:pPr>
      <w:r>
        <w:t>OUTPUT FROM WHAT FILE: OPTION //</w:t>
      </w:r>
      <w:r>
        <w:tab/>
        <w:t>&lt;RET&gt;</w:t>
      </w:r>
      <w:r>
        <w:tab/>
        <w:t>(5464 entries)</w:t>
      </w:r>
    </w:p>
    <w:p w14:paraId="6E1AC167" w14:textId="77777777" w:rsidR="00C6178D" w:rsidRDefault="00C6178D" w:rsidP="00C6178D">
      <w:pPr>
        <w:pStyle w:val="ScreenCapture"/>
        <w:tabs>
          <w:tab w:val="left" w:pos="720"/>
        </w:tabs>
      </w:pPr>
      <w:r>
        <w:t>Select OPTION NAME: PSXX CMOP SERVER</w:t>
      </w:r>
      <w:r>
        <w:tab/>
        <w:t>Consolidated Mail Outpatient</w:t>
      </w:r>
    </w:p>
    <w:p w14:paraId="137A770B" w14:textId="77777777" w:rsidR="00C6178D" w:rsidRDefault="00C6178D" w:rsidP="00C6178D">
      <w:pPr>
        <w:pStyle w:val="ScreenCapture"/>
        <w:tabs>
          <w:tab w:val="left" w:pos="720"/>
        </w:tabs>
      </w:pPr>
      <w:r>
        <w:t>Pharmacy Server</w:t>
      </w:r>
    </w:p>
    <w:p w14:paraId="5C35A6C1" w14:textId="77777777" w:rsidR="00C6178D" w:rsidRDefault="00C6178D" w:rsidP="00C6178D">
      <w:pPr>
        <w:pStyle w:val="ScreenCapture"/>
        <w:tabs>
          <w:tab w:val="left" w:pos="720"/>
        </w:tabs>
      </w:pPr>
      <w:r>
        <w:t>ANOTHER ONE: &lt;RET&gt;</w:t>
      </w:r>
    </w:p>
    <w:p w14:paraId="114B1814" w14:textId="77777777" w:rsidR="00C6178D" w:rsidRDefault="00C6178D" w:rsidP="00C6178D">
      <w:pPr>
        <w:pStyle w:val="ScreenCapture"/>
        <w:tabs>
          <w:tab w:val="left" w:pos="720"/>
        </w:tabs>
      </w:pPr>
      <w:r>
        <w:t>STANDARD CAPTIONED OUTPUT? YES//</w:t>
      </w:r>
      <w:r>
        <w:tab/>
        <w:t>&lt;RET&gt; (YES)</w:t>
      </w:r>
    </w:p>
    <w:p w14:paraId="08E76234" w14:textId="77777777" w:rsidR="00C6178D" w:rsidRDefault="00C6178D" w:rsidP="00C6178D">
      <w:pPr>
        <w:pStyle w:val="ScreenCapture"/>
        <w:tabs>
          <w:tab w:val="left" w:pos="720"/>
        </w:tabs>
      </w:pPr>
      <w:r>
        <w:t>DISPLAY COMPUTED FIELDS? NO// &lt;RET&gt; (NO)</w:t>
      </w:r>
    </w:p>
    <w:p w14:paraId="2FAF1B71" w14:textId="77777777" w:rsidR="00C6178D" w:rsidRDefault="00C6178D" w:rsidP="00C6178D">
      <w:pPr>
        <w:pStyle w:val="ScreenCapture"/>
        <w:tabs>
          <w:tab w:val="left" w:pos="720"/>
        </w:tabs>
      </w:pPr>
      <w:r>
        <w:t>DISPLAY AUDIT TRAIL? NO//</w:t>
      </w:r>
      <w:r>
        <w:tab/>
        <w:t>&lt;RET&gt; (NO)</w:t>
      </w:r>
    </w:p>
    <w:p w14:paraId="6BBC7A84" w14:textId="77777777" w:rsidR="00C6178D" w:rsidRDefault="00C6178D" w:rsidP="00C6178D">
      <w:pPr>
        <w:pStyle w:val="ScreenCapture"/>
        <w:tabs>
          <w:tab w:val="left" w:pos="720"/>
        </w:tabs>
      </w:pPr>
      <w:r>
        <w:t>NAME: PSXX CMOP SERVER</w:t>
      </w:r>
    </w:p>
    <w:p w14:paraId="38B50A32" w14:textId="77777777" w:rsidR="00C6178D" w:rsidRDefault="00C6178D" w:rsidP="00C6178D">
      <w:pPr>
        <w:pStyle w:val="ScreenCapture"/>
        <w:tabs>
          <w:tab w:val="left" w:pos="720"/>
        </w:tabs>
      </w:pPr>
      <w:r>
        <w:t>MENU TEXT: Consolidated Mail Outpatient Pharmacy Server</w:t>
      </w:r>
    </w:p>
    <w:p w14:paraId="1454FDE7" w14:textId="77777777" w:rsidR="00C6178D" w:rsidRDefault="00C6178D" w:rsidP="00C6178D">
      <w:pPr>
        <w:pStyle w:val="ScreenCapture"/>
        <w:tabs>
          <w:tab w:val="left" w:pos="720"/>
        </w:tabs>
      </w:pPr>
      <w:r>
        <w:t>TYPE: server</w:t>
      </w:r>
      <w:r>
        <w:tab/>
        <w:t>CREATOR: POSTMASTER</w:t>
      </w:r>
    </w:p>
    <w:p w14:paraId="1B9D4350" w14:textId="77777777" w:rsidR="00C6178D" w:rsidRDefault="00C6178D" w:rsidP="00C6178D">
      <w:pPr>
        <w:pStyle w:val="ScreenCapture"/>
        <w:tabs>
          <w:tab w:val="left" w:pos="720"/>
        </w:tabs>
      </w:pPr>
      <w:r>
        <w:t>LOCK: PSXCMOPMGR</w:t>
      </w:r>
      <w:r>
        <w:tab/>
        <w:t>PACKAGE: CMOP</w:t>
      </w:r>
    </w:p>
    <w:p w14:paraId="7B2C16F8" w14:textId="77777777" w:rsidR="00C6178D" w:rsidRDefault="00C6178D" w:rsidP="00C6178D">
      <w:pPr>
        <w:pStyle w:val="ScreenCapture"/>
        <w:tabs>
          <w:tab w:val="left" w:pos="720"/>
        </w:tabs>
      </w:pPr>
      <w:r>
        <w:t>DESCRIPTION:</w:t>
      </w:r>
      <w:r>
        <w:tab/>
        <w:t>This server acts as the receiver for data transmissions and other communications for the Consolidated Mail Outpatient Pharmacy system.</w:t>
      </w:r>
    </w:p>
    <w:p w14:paraId="657A3029" w14:textId="77777777" w:rsidR="00C6178D" w:rsidRDefault="00C6178D" w:rsidP="00C6178D">
      <w:pPr>
        <w:pStyle w:val="ScreenCapture"/>
        <w:tabs>
          <w:tab w:val="left" w:pos="720"/>
        </w:tabs>
      </w:pPr>
      <w:r>
        <w:t>ROUTINE: PSXSERV</w:t>
      </w:r>
      <w:r>
        <w:tab/>
        <w:t>SERVER BULLETIN: PSX CMOP</w:t>
      </w:r>
    </w:p>
    <w:p w14:paraId="1B968FB4" w14:textId="77777777" w:rsidR="00C6178D" w:rsidRDefault="00C6178D" w:rsidP="00C6178D">
      <w:pPr>
        <w:pStyle w:val="ScreenCapture"/>
        <w:tabs>
          <w:tab w:val="left" w:pos="720"/>
        </w:tabs>
      </w:pPr>
      <w:r>
        <w:t>SERVER ACTION: RUN IMMEDIATELY</w:t>
      </w:r>
      <w:r>
        <w:tab/>
        <w:t>SERVER MAIL GROUP: CMOP MANAGERS SUPRESS BULLETIN: YES, SUPRESS IT</w:t>
      </w:r>
    </w:p>
    <w:p w14:paraId="7A13BB10" w14:textId="77777777" w:rsidR="00C6178D" w:rsidRDefault="00C6178D" w:rsidP="00C6178D">
      <w:pPr>
        <w:pStyle w:val="ScreenCapture"/>
        <w:tabs>
          <w:tab w:val="left" w:pos="720"/>
        </w:tabs>
      </w:pPr>
      <w:r>
        <w:t>UPPERCASE MENU TEXT: CONSOLIDATED MAIL OUTPATIENT P</w:t>
      </w:r>
    </w:p>
    <w:p w14:paraId="61FC4A60" w14:textId="77777777" w:rsidR="00C6178D" w:rsidRDefault="00C6178D" w:rsidP="00C6178D">
      <w:pPr>
        <w:pStyle w:val="ScreenCapture"/>
        <w:tabs>
          <w:tab w:val="left" w:pos="720"/>
        </w:tabs>
      </w:pPr>
      <w:r>
        <w:t>Select OPTION NAME: &lt;RET&gt;</w:t>
      </w:r>
    </w:p>
    <w:p w14:paraId="2727AF4D" w14:textId="29D7FCAE" w:rsidR="00CB4C41" w:rsidRPr="00827990" w:rsidRDefault="00CB4C41" w:rsidP="0042376E">
      <w:pPr>
        <w:pStyle w:val="Note"/>
      </w:pPr>
      <w:r w:rsidRPr="00CB4C41">
        <w:t>The site must enter CMOP Managers in the MAIL GROUP field of the PSX CMOP entry in the BULLETIN file (#3.6).</w:t>
      </w:r>
    </w:p>
    <w:p w14:paraId="050B34E2" w14:textId="77777777" w:rsidR="00524514" w:rsidRDefault="00524514" w:rsidP="00CA2EFC">
      <w:pPr>
        <w:pStyle w:val="Heading2"/>
      </w:pPr>
      <w:bookmarkStart w:id="25" w:name="_Toc84256433"/>
      <w:r>
        <w:t>Kernel Site Parameter Setup</w:t>
      </w:r>
      <w:bookmarkEnd w:id="25"/>
    </w:p>
    <w:p w14:paraId="5DCF9E97" w14:textId="26BE1E91" w:rsidR="00524514" w:rsidRDefault="00524514" w:rsidP="00F3055D">
      <w:r>
        <w:t>MailMan patch XM*7.1*36 should be installed. When patch is in place, set the fields NETWORK - MAX LINES @ SEND TO and NETWORK - MAX LINES RECEIVED</w:t>
      </w:r>
      <w:r w:rsidR="00F3055D">
        <w:t xml:space="preserve"> </w:t>
      </w:r>
      <w:r>
        <w:t>to null as in the following example. This will allow larger CMOP transmissions to build without bumping into the preset Kernel site parameter limitations.</w:t>
      </w:r>
    </w:p>
    <w:p w14:paraId="35AA3B77" w14:textId="77777777" w:rsidR="00C6178D" w:rsidRPr="00C6178D" w:rsidRDefault="00C6178D" w:rsidP="00C6178D">
      <w:pPr>
        <w:rPr>
          <w:b/>
          <w:bCs/>
        </w:rPr>
      </w:pPr>
      <w:r w:rsidRPr="00C6178D">
        <w:rPr>
          <w:b/>
          <w:bCs/>
        </w:rPr>
        <w:t>Example:</w:t>
      </w:r>
    </w:p>
    <w:p w14:paraId="5EB9A226" w14:textId="77777777" w:rsidR="00C6178D" w:rsidRDefault="00C6178D" w:rsidP="00C6178D">
      <w:pPr>
        <w:pStyle w:val="ScreenCapture"/>
      </w:pPr>
      <w:r>
        <w:t>MSM&gt;D ^XUP</w:t>
      </w:r>
    </w:p>
    <w:p w14:paraId="128E6A11" w14:textId="77777777" w:rsidR="00C6178D" w:rsidRDefault="00C6178D" w:rsidP="00C6178D">
      <w:pPr>
        <w:pStyle w:val="ScreenCapture"/>
      </w:pPr>
      <w:r>
        <w:t xml:space="preserve">Setting up programmer environment </w:t>
      </w:r>
    </w:p>
    <w:p w14:paraId="7C87D4FB" w14:textId="77777777" w:rsidR="00C6178D" w:rsidRDefault="00C6178D" w:rsidP="00C6178D">
      <w:pPr>
        <w:pStyle w:val="ScreenCapture"/>
      </w:pPr>
      <w:r>
        <w:t>terminal type set to : C-VT100</w:t>
      </w:r>
    </w:p>
    <w:p w14:paraId="020293FA" w14:textId="77777777" w:rsidR="00C6178D" w:rsidRDefault="00C6178D" w:rsidP="00C6178D">
      <w:pPr>
        <w:pStyle w:val="ScreenCapture"/>
      </w:pPr>
      <w:r>
        <w:t>Select OPTION NAME: XMKSP</w:t>
      </w:r>
    </w:p>
    <w:p w14:paraId="37F39BC9" w14:textId="77777777" w:rsidR="00C6178D" w:rsidRDefault="00C6178D" w:rsidP="00C6178D">
      <w:pPr>
        <w:pStyle w:val="ScreenCapture"/>
      </w:pPr>
      <w:r>
        <w:t>Kernel Site Parameters for MailMan</w:t>
      </w:r>
    </w:p>
    <w:p w14:paraId="17AC502E" w14:textId="77777777" w:rsidR="00C6178D" w:rsidRDefault="00C6178D" w:rsidP="00C6178D">
      <w:pPr>
        <w:pStyle w:val="ScreenCapture"/>
      </w:pPr>
      <w:r>
        <w:t>Select KERNEL SITE PARAMETERS DOMAIN NAME: [Enter Your Site’s Domain Name]</w:t>
      </w:r>
    </w:p>
    <w:p w14:paraId="488CBD3E" w14:textId="77777777" w:rsidR="00C6178D" w:rsidRDefault="00C6178D" w:rsidP="00C6178D">
      <w:pPr>
        <w:pStyle w:val="ScreenCapture"/>
      </w:pPr>
      <w:r>
        <w:t>TIME ZONE: CST// ^NETWORK - MAX LINES @ SEND TO</w:t>
      </w:r>
    </w:p>
    <w:p w14:paraId="5A44C6C4" w14:textId="77777777" w:rsidR="00C6178D" w:rsidRDefault="00C6178D" w:rsidP="00C6178D">
      <w:pPr>
        <w:pStyle w:val="ScreenCapture"/>
      </w:pPr>
      <w:r>
        <w:t>NETWORK - MAX LINES @ SEND TO: 15000// @</w:t>
      </w:r>
    </w:p>
    <w:p w14:paraId="1B8A45D7" w14:textId="77777777" w:rsidR="00C6178D" w:rsidRDefault="00C6178D" w:rsidP="00900CB7">
      <w:pPr>
        <w:pStyle w:val="ScreenCapture"/>
        <w:keepNext/>
      </w:pPr>
      <w:r>
        <w:t>SURE YOU WANT TO DELETE? Y</w:t>
      </w:r>
      <w:r>
        <w:tab/>
        <w:t xml:space="preserve">(Yes) </w:t>
      </w:r>
    </w:p>
    <w:p w14:paraId="22A60D84" w14:textId="77777777" w:rsidR="00C6178D" w:rsidRDefault="00C6178D" w:rsidP="00900CB7">
      <w:pPr>
        <w:pStyle w:val="ScreenCapture"/>
        <w:keepNext/>
      </w:pPr>
      <w:r>
        <w:t xml:space="preserve">NETWORK - MAX LINES RECEIVED: 15000// @ </w:t>
      </w:r>
    </w:p>
    <w:p w14:paraId="57615492" w14:textId="77777777" w:rsidR="00C6178D" w:rsidRDefault="00C6178D" w:rsidP="00900CB7">
      <w:pPr>
        <w:pStyle w:val="ScreenCapture"/>
        <w:keepNext/>
      </w:pPr>
      <w:r>
        <w:t>SURE YOU WANT TO DELETE? Y</w:t>
      </w:r>
      <w:r>
        <w:tab/>
        <w:t>(Yes)</w:t>
      </w:r>
    </w:p>
    <w:p w14:paraId="7E1F2CC4" w14:textId="4BF65A27" w:rsidR="00C6178D" w:rsidRDefault="00C6178D" w:rsidP="00C6178D">
      <w:pPr>
        <w:pStyle w:val="ScreenCapture"/>
      </w:pPr>
      <w:r>
        <w:t>Select KERNEL SITE PARAMETERS DOMAIN NAME: &lt;RET&gt;</w:t>
      </w:r>
    </w:p>
    <w:p w14:paraId="123E2C0E" w14:textId="77777777" w:rsidR="00524514" w:rsidRDefault="00524514" w:rsidP="00CA2EFC">
      <w:pPr>
        <w:pStyle w:val="Heading2"/>
      </w:pPr>
      <w:bookmarkStart w:id="26" w:name="_Toc84256434"/>
      <w:r>
        <w:t>Mail Group</w:t>
      </w:r>
      <w:bookmarkEnd w:id="26"/>
    </w:p>
    <w:p w14:paraId="32A0853F" w14:textId="77777777" w:rsidR="00524514" w:rsidRDefault="00524514" w:rsidP="00524514">
      <w:r>
        <w:t xml:space="preserve">A </w:t>
      </w:r>
      <w:r w:rsidRPr="00F3055D">
        <w:rPr>
          <w:b/>
          <w:bCs/>
        </w:rPr>
        <w:t xml:space="preserve">public </w:t>
      </w:r>
      <w:r>
        <w:t>mail group</w:t>
      </w:r>
      <w:r w:rsidRPr="00F3055D">
        <w:rPr>
          <w:b/>
          <w:bCs/>
        </w:rPr>
        <w:t xml:space="preserve"> must</w:t>
      </w:r>
      <w:r>
        <w:t xml:space="preserve"> be set up with the name, CMOP MANAGERS. The CMOP MANAGERS mail group should exist at all sending sites. The mail group must have at least one </w:t>
      </w:r>
      <w:r w:rsidRPr="00F3055D">
        <w:rPr>
          <w:b/>
          <w:bCs/>
        </w:rPr>
        <w:t>active</w:t>
      </w:r>
      <w:r>
        <w:t xml:space="preserve"> user as a member for the CMOP software to operate.</w:t>
      </w:r>
    </w:p>
    <w:p w14:paraId="5324A192" w14:textId="77777777" w:rsidR="00524514" w:rsidRDefault="00524514" w:rsidP="00CA2EFC">
      <w:pPr>
        <w:pStyle w:val="Heading2"/>
      </w:pPr>
      <w:bookmarkStart w:id="27" w:name="_Toc84256435"/>
      <w:r>
        <w:t>Package Security</w:t>
      </w:r>
      <w:bookmarkEnd w:id="27"/>
    </w:p>
    <w:p w14:paraId="3F573628" w14:textId="77777777" w:rsidR="00524514" w:rsidRDefault="00524514" w:rsidP="00445C78">
      <w:pPr>
        <w:pStyle w:val="Heading3"/>
      </w:pPr>
      <w:bookmarkStart w:id="28" w:name="_Toc84256436"/>
      <w:r>
        <w:t>Security Keys Used by CMOP Remote Medical Centers</w:t>
      </w:r>
      <w:bookmarkEnd w:id="28"/>
    </w:p>
    <w:p w14:paraId="231C060D" w14:textId="21176670" w:rsidR="00524514" w:rsidRDefault="00524514" w:rsidP="00524514">
      <w:r>
        <w:t>The security keys listed below control the access necessary to operate the CMOP software. These keys should be assigned by the Chief of Pharmacy or a designee.</w:t>
      </w:r>
    </w:p>
    <w:p w14:paraId="38BB8CD7" w14:textId="21367E14" w:rsidR="007566CC" w:rsidRDefault="007566CC" w:rsidP="007566CC">
      <w:pPr>
        <w:pStyle w:val="Caption"/>
      </w:pPr>
      <w:bookmarkStart w:id="29" w:name="_Toc84256332"/>
      <w:r>
        <w:t xml:space="preserve">Table </w:t>
      </w:r>
      <w:r w:rsidR="00DF047D">
        <w:fldChar w:fldCharType="begin"/>
      </w:r>
      <w:r w:rsidR="00DF047D">
        <w:instrText xml:space="preserve"> SEQ Table \* ARABIC </w:instrText>
      </w:r>
      <w:r w:rsidR="00DF047D">
        <w:fldChar w:fldCharType="separate"/>
      </w:r>
      <w:r w:rsidR="00225D8F">
        <w:rPr>
          <w:noProof/>
        </w:rPr>
        <w:t>4</w:t>
      </w:r>
      <w:r w:rsidR="00DF047D">
        <w:rPr>
          <w:noProof/>
        </w:rPr>
        <w:fldChar w:fldCharType="end"/>
      </w:r>
      <w:r>
        <w:t>: CMOP Remote Medical Center Security Keys</w:t>
      </w:r>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6"/>
        <w:gridCol w:w="7014"/>
      </w:tblGrid>
      <w:tr w:rsidR="00F3055D" w:rsidRPr="00F07689" w14:paraId="69F413CE" w14:textId="77777777" w:rsidTr="0042376E">
        <w:trPr>
          <w:cantSplit/>
          <w:tblHeader/>
        </w:trPr>
        <w:tc>
          <w:tcPr>
            <w:tcW w:w="1249" w:type="pct"/>
            <w:shd w:val="clear" w:color="auto" w:fill="D9D9D9" w:themeFill="background1" w:themeFillShade="D9"/>
          </w:tcPr>
          <w:p w14:paraId="7A2E0E34" w14:textId="1FD9855C" w:rsidR="00F3055D" w:rsidRPr="00F07689" w:rsidRDefault="007566CC" w:rsidP="00E4569A">
            <w:pPr>
              <w:pStyle w:val="TableHeading"/>
            </w:pPr>
            <w:r>
              <w:t>Security Key</w:t>
            </w:r>
          </w:p>
        </w:tc>
        <w:tc>
          <w:tcPr>
            <w:tcW w:w="3751" w:type="pct"/>
            <w:shd w:val="clear" w:color="auto" w:fill="D9D9D9" w:themeFill="background1" w:themeFillShade="D9"/>
          </w:tcPr>
          <w:p w14:paraId="53E3EC7B" w14:textId="77777777" w:rsidR="00F3055D" w:rsidRPr="00F07689" w:rsidRDefault="00F3055D" w:rsidP="00E4569A">
            <w:pPr>
              <w:pStyle w:val="TableHeading"/>
            </w:pPr>
            <w:r>
              <w:t>Description</w:t>
            </w:r>
          </w:p>
        </w:tc>
      </w:tr>
      <w:tr w:rsidR="00F3055D" w:rsidRPr="00F07689" w14:paraId="2EBBEB95" w14:textId="77777777" w:rsidTr="0042376E">
        <w:trPr>
          <w:cantSplit/>
        </w:trPr>
        <w:tc>
          <w:tcPr>
            <w:tcW w:w="1249" w:type="pct"/>
          </w:tcPr>
          <w:p w14:paraId="53A8BFF8" w14:textId="55520252" w:rsidR="00F3055D" w:rsidRPr="007566CC" w:rsidRDefault="007566CC" w:rsidP="007566CC">
            <w:pPr>
              <w:pStyle w:val="TableText"/>
            </w:pPr>
            <w:r w:rsidRPr="007566CC">
              <w:t>PSXCMOPMGR</w:t>
            </w:r>
          </w:p>
        </w:tc>
        <w:tc>
          <w:tcPr>
            <w:tcW w:w="3751" w:type="pct"/>
          </w:tcPr>
          <w:p w14:paraId="0BD969C9" w14:textId="754B748E" w:rsidR="00F3055D" w:rsidRPr="007566CC" w:rsidRDefault="007566CC" w:rsidP="007566CC">
            <w:pPr>
              <w:pStyle w:val="TableText"/>
            </w:pPr>
            <w:r w:rsidRPr="007566CC">
              <w:t>This security key locks the CMOP Site Manager Menu.</w:t>
            </w:r>
          </w:p>
        </w:tc>
      </w:tr>
      <w:tr w:rsidR="00F3055D" w:rsidRPr="00F07689" w14:paraId="7E7B78FD" w14:textId="77777777" w:rsidTr="0042376E">
        <w:trPr>
          <w:cantSplit/>
        </w:trPr>
        <w:tc>
          <w:tcPr>
            <w:tcW w:w="1249" w:type="pct"/>
          </w:tcPr>
          <w:p w14:paraId="7A49895E" w14:textId="41CD6083" w:rsidR="00F3055D" w:rsidRPr="007566CC" w:rsidRDefault="007566CC" w:rsidP="007566CC">
            <w:pPr>
              <w:pStyle w:val="TableText"/>
            </w:pPr>
            <w:r w:rsidRPr="007566CC">
              <w:t>PSX XMIT</w:t>
            </w:r>
          </w:p>
        </w:tc>
        <w:tc>
          <w:tcPr>
            <w:tcW w:w="3751" w:type="pct"/>
          </w:tcPr>
          <w:p w14:paraId="7227DDF8" w14:textId="5087718A" w:rsidR="00F3055D" w:rsidRPr="007566CC" w:rsidRDefault="007566CC" w:rsidP="007566CC">
            <w:pPr>
              <w:pStyle w:val="TableText"/>
            </w:pPr>
            <w:r w:rsidRPr="007566CC">
              <w:t>Only holders of this security key and the PSXCMOPMGR key may transmit data to the CMOP using suspense options. This key also locks the Transmission Menu on the CMOP Site Manager Menu.</w:t>
            </w:r>
          </w:p>
        </w:tc>
      </w:tr>
      <w:tr w:rsidR="00F3055D" w:rsidRPr="00F07689" w14:paraId="413EF542" w14:textId="77777777" w:rsidTr="0042376E">
        <w:trPr>
          <w:cantSplit/>
        </w:trPr>
        <w:tc>
          <w:tcPr>
            <w:tcW w:w="1249" w:type="pct"/>
          </w:tcPr>
          <w:p w14:paraId="61DD7287" w14:textId="56AD6BC4" w:rsidR="00F3055D" w:rsidRPr="007566CC" w:rsidRDefault="007566CC" w:rsidP="007566CC">
            <w:pPr>
              <w:pStyle w:val="TableText"/>
            </w:pPr>
            <w:r w:rsidRPr="007566CC">
              <w:t>PSXRTRAN</w:t>
            </w:r>
          </w:p>
        </w:tc>
        <w:tc>
          <w:tcPr>
            <w:tcW w:w="3751" w:type="pct"/>
          </w:tcPr>
          <w:p w14:paraId="077F7F2F" w14:textId="1687974D" w:rsidR="00F3055D" w:rsidRPr="007566CC" w:rsidRDefault="007566CC" w:rsidP="007566CC">
            <w:pPr>
              <w:pStyle w:val="TableText"/>
            </w:pPr>
            <w:r w:rsidRPr="007566CC">
              <w:t>This key allows the holder to access the Re-transmit CMOP Data option which re-sends previously transmitted data to the CMOP.</w:t>
            </w:r>
          </w:p>
        </w:tc>
      </w:tr>
      <w:tr w:rsidR="00F3055D" w:rsidRPr="00F07689" w14:paraId="233B30AF" w14:textId="77777777" w:rsidTr="0042376E">
        <w:trPr>
          <w:cantSplit/>
        </w:trPr>
        <w:tc>
          <w:tcPr>
            <w:tcW w:w="1249" w:type="pct"/>
          </w:tcPr>
          <w:p w14:paraId="2753ADE2" w14:textId="7DFAA019" w:rsidR="00F3055D" w:rsidRPr="007566CC" w:rsidRDefault="007566CC" w:rsidP="007566CC">
            <w:pPr>
              <w:pStyle w:val="TableText"/>
            </w:pPr>
            <w:r w:rsidRPr="007566CC">
              <w:t>PSXAUTOX</w:t>
            </w:r>
          </w:p>
        </w:tc>
        <w:tc>
          <w:tcPr>
            <w:tcW w:w="3751" w:type="pct"/>
          </w:tcPr>
          <w:p w14:paraId="504286D3" w14:textId="27FD3883" w:rsidR="00F3055D" w:rsidRPr="007566CC" w:rsidRDefault="007566CC" w:rsidP="007566CC">
            <w:pPr>
              <w:pStyle w:val="TableText"/>
            </w:pPr>
            <w:r w:rsidRPr="007566CC">
              <w:t>This security key allows users access to the Setup Auto-transmission option. This key in combination with the PSXCMOPMGR and PSX XMIT are required to set up the auto-transmission schedule.</w:t>
            </w:r>
          </w:p>
        </w:tc>
      </w:tr>
      <w:tr w:rsidR="007566CC" w:rsidRPr="00F07689" w14:paraId="68912AFA" w14:textId="77777777" w:rsidTr="0042376E">
        <w:trPr>
          <w:cantSplit/>
        </w:trPr>
        <w:tc>
          <w:tcPr>
            <w:tcW w:w="1249" w:type="pct"/>
          </w:tcPr>
          <w:p w14:paraId="22265788" w14:textId="0F62F23D" w:rsidR="007566CC" w:rsidRPr="007566CC" w:rsidRDefault="007566CC" w:rsidP="007566CC">
            <w:pPr>
              <w:pStyle w:val="TableText"/>
            </w:pPr>
            <w:r w:rsidRPr="007566CC">
              <w:t>PSNMGR</w:t>
            </w:r>
          </w:p>
        </w:tc>
        <w:tc>
          <w:tcPr>
            <w:tcW w:w="3751" w:type="pct"/>
          </w:tcPr>
          <w:p w14:paraId="33F8BDAB" w14:textId="5DF3727E" w:rsidR="007566CC" w:rsidRPr="007566CC" w:rsidRDefault="007566CC" w:rsidP="007566CC">
            <w:pPr>
              <w:pStyle w:val="TableText"/>
            </w:pPr>
            <w:r w:rsidRPr="007566CC">
              <w:t>This security key is used to lock the CMOP Mark/Unmark (Single drug) and the Loop CMOP Match to Local Drug File options which use the NATIONAL DRUG file (#50.6) to mark and match items for CMOP dispense. This key is not exported with CMOP.</w:t>
            </w:r>
          </w:p>
        </w:tc>
      </w:tr>
      <w:tr w:rsidR="007566CC" w:rsidRPr="00F07689" w14:paraId="532378E3" w14:textId="77777777" w:rsidTr="0042376E">
        <w:trPr>
          <w:cantSplit/>
        </w:trPr>
        <w:tc>
          <w:tcPr>
            <w:tcW w:w="1249" w:type="pct"/>
          </w:tcPr>
          <w:p w14:paraId="3F90E886" w14:textId="5F0C042A" w:rsidR="007566CC" w:rsidRPr="007566CC" w:rsidRDefault="007566CC" w:rsidP="007566CC">
            <w:pPr>
              <w:pStyle w:val="TableText"/>
            </w:pPr>
            <w:r w:rsidRPr="007566CC">
              <w:t>PSXMAIL</w:t>
            </w:r>
          </w:p>
        </w:tc>
        <w:tc>
          <w:tcPr>
            <w:tcW w:w="3751" w:type="pct"/>
          </w:tcPr>
          <w:p w14:paraId="353526EF" w14:textId="3B3908CD" w:rsidR="007566CC" w:rsidRPr="007566CC" w:rsidRDefault="007566CC" w:rsidP="007566CC">
            <w:pPr>
              <w:pStyle w:val="TableText"/>
            </w:pPr>
            <w:r w:rsidRPr="007566CC">
              <w:t>This security key enables a site manager to specify who</w:t>
            </w:r>
            <w:r>
              <w:t xml:space="preserve"> </w:t>
            </w:r>
            <w:r w:rsidRPr="007566CC">
              <w:t>receives the various mail messages and alerts generated by the CMOP process. The user(s) assigned this key must be active in the system. When the mail messages are generated, the software will look for users with the PSXMAIL key who are active. If there are no users with this key or there are users with this key who are inactive, then the software will send the messages to all holders with the PSXCMOPMGR key.</w:t>
            </w:r>
          </w:p>
        </w:tc>
      </w:tr>
      <w:tr w:rsidR="00F3055D" w:rsidRPr="00F07689" w14:paraId="1ECC07A4" w14:textId="77777777" w:rsidTr="0042376E">
        <w:trPr>
          <w:cantSplit/>
        </w:trPr>
        <w:tc>
          <w:tcPr>
            <w:tcW w:w="1249" w:type="pct"/>
          </w:tcPr>
          <w:p w14:paraId="30C76FDC" w14:textId="4C14B5CB" w:rsidR="00F3055D" w:rsidRPr="007566CC" w:rsidRDefault="007566CC" w:rsidP="007566CC">
            <w:pPr>
              <w:pStyle w:val="TableText"/>
            </w:pPr>
            <w:r w:rsidRPr="007566CC">
              <w:t>PSXRESUB</w:t>
            </w:r>
          </w:p>
        </w:tc>
        <w:tc>
          <w:tcPr>
            <w:tcW w:w="3751" w:type="pct"/>
          </w:tcPr>
          <w:p w14:paraId="6E1B0CEE" w14:textId="5BE5005E" w:rsidR="00F3055D" w:rsidRPr="007566CC" w:rsidRDefault="007566CC" w:rsidP="007566CC">
            <w:pPr>
              <w:pStyle w:val="TableText"/>
            </w:pPr>
            <w:r w:rsidRPr="007566CC">
              <w:t>This security key is used to lock the Resubmit CMOP Rx option and enables a designated user to resubmit Rx’s to the CMOP.</w:t>
            </w:r>
          </w:p>
        </w:tc>
      </w:tr>
    </w:tbl>
    <w:p w14:paraId="45E87F5E" w14:textId="77777777" w:rsidR="00524514" w:rsidRDefault="00524514" w:rsidP="00445C78">
      <w:pPr>
        <w:pStyle w:val="Heading3"/>
      </w:pPr>
      <w:bookmarkStart w:id="30" w:name="_Toc84256437"/>
      <w:r>
        <w:t>Security Keys Used by CMOP Host Facilities</w:t>
      </w:r>
      <w:bookmarkEnd w:id="30"/>
    </w:p>
    <w:p w14:paraId="3B5481A5" w14:textId="39A889CF" w:rsidR="00524514" w:rsidRDefault="00524514" w:rsidP="00C7148E">
      <w:r>
        <w:t>The security keys listed below control the access necessary to operate the CMOP software. At the host CMOP, these keys should be assigned by the CMOP Director or a designee.</w:t>
      </w:r>
    </w:p>
    <w:p w14:paraId="500DE8E6" w14:textId="2EC8D997" w:rsidR="007566CC" w:rsidRDefault="007566CC" w:rsidP="007566CC">
      <w:pPr>
        <w:pStyle w:val="Caption"/>
      </w:pPr>
      <w:bookmarkStart w:id="31" w:name="_Toc84256333"/>
      <w:r>
        <w:t xml:space="preserve">Table </w:t>
      </w:r>
      <w:r w:rsidR="00DF047D">
        <w:fldChar w:fldCharType="begin"/>
      </w:r>
      <w:r w:rsidR="00DF047D">
        <w:instrText xml:space="preserve"> SEQ Table \* ARABIC </w:instrText>
      </w:r>
      <w:r w:rsidR="00DF047D">
        <w:fldChar w:fldCharType="separate"/>
      </w:r>
      <w:r w:rsidR="00225D8F">
        <w:rPr>
          <w:noProof/>
        </w:rPr>
        <w:t>5</w:t>
      </w:r>
      <w:r w:rsidR="00DF047D">
        <w:rPr>
          <w:noProof/>
        </w:rPr>
        <w:fldChar w:fldCharType="end"/>
      </w:r>
      <w:r>
        <w:t>: CMOP Remote Host Facility Security Keys</w:t>
      </w:r>
      <w:bookmarkEnd w:id="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6"/>
        <w:gridCol w:w="7014"/>
      </w:tblGrid>
      <w:tr w:rsidR="007566CC" w:rsidRPr="00F07689" w14:paraId="45536464" w14:textId="77777777" w:rsidTr="0042376E">
        <w:trPr>
          <w:cantSplit/>
          <w:tblHeader/>
        </w:trPr>
        <w:tc>
          <w:tcPr>
            <w:tcW w:w="1249" w:type="pct"/>
            <w:shd w:val="clear" w:color="auto" w:fill="D9D9D9" w:themeFill="background1" w:themeFillShade="D9"/>
          </w:tcPr>
          <w:p w14:paraId="353383DA" w14:textId="77777777" w:rsidR="007566CC" w:rsidRPr="00F07689" w:rsidRDefault="007566CC" w:rsidP="00E4569A">
            <w:pPr>
              <w:pStyle w:val="TableHeading"/>
            </w:pPr>
            <w:r>
              <w:t>Security Key</w:t>
            </w:r>
          </w:p>
        </w:tc>
        <w:tc>
          <w:tcPr>
            <w:tcW w:w="3751" w:type="pct"/>
            <w:shd w:val="clear" w:color="auto" w:fill="D9D9D9" w:themeFill="background1" w:themeFillShade="D9"/>
          </w:tcPr>
          <w:p w14:paraId="1456143F" w14:textId="77777777" w:rsidR="007566CC" w:rsidRPr="00F07689" w:rsidRDefault="007566CC" w:rsidP="00E4569A">
            <w:pPr>
              <w:pStyle w:val="TableHeading"/>
            </w:pPr>
            <w:r>
              <w:t>Description</w:t>
            </w:r>
          </w:p>
        </w:tc>
      </w:tr>
      <w:tr w:rsidR="007566CC" w:rsidRPr="00F07689" w14:paraId="0C3152AC" w14:textId="77777777" w:rsidTr="0042376E">
        <w:trPr>
          <w:cantSplit/>
        </w:trPr>
        <w:tc>
          <w:tcPr>
            <w:tcW w:w="1249" w:type="pct"/>
          </w:tcPr>
          <w:p w14:paraId="2B3F3050" w14:textId="373AB97B" w:rsidR="007566CC" w:rsidRPr="007566CC" w:rsidRDefault="00C7148E" w:rsidP="009F2578">
            <w:pPr>
              <w:pStyle w:val="TableText"/>
            </w:pPr>
            <w:r>
              <w:t>PSXCMOPMGR</w:t>
            </w:r>
          </w:p>
        </w:tc>
        <w:tc>
          <w:tcPr>
            <w:tcW w:w="3751" w:type="pct"/>
          </w:tcPr>
          <w:p w14:paraId="322D3AB0" w14:textId="667BB49A" w:rsidR="007566CC" w:rsidRPr="007566CC" w:rsidRDefault="009F2578" w:rsidP="0042376E">
            <w:pPr>
              <w:pStyle w:val="TableText"/>
            </w:pPr>
            <w:r>
              <w:t>This security key locks the CMOP System Management</w:t>
            </w:r>
            <w:r w:rsidR="0042376E">
              <w:t xml:space="preserve"> </w:t>
            </w:r>
            <w:r>
              <w:t>Menu.</w:t>
            </w:r>
          </w:p>
        </w:tc>
      </w:tr>
      <w:tr w:rsidR="007566CC" w:rsidRPr="00F07689" w14:paraId="0EC90125" w14:textId="77777777" w:rsidTr="0042376E">
        <w:trPr>
          <w:cantSplit/>
        </w:trPr>
        <w:tc>
          <w:tcPr>
            <w:tcW w:w="1249" w:type="pct"/>
          </w:tcPr>
          <w:p w14:paraId="5B3D5711" w14:textId="085E8DA7" w:rsidR="007566CC" w:rsidRPr="007566CC" w:rsidRDefault="009F2578" w:rsidP="009F2578">
            <w:pPr>
              <w:pStyle w:val="TableText"/>
            </w:pPr>
            <w:r>
              <w:t>PSXCOST</w:t>
            </w:r>
          </w:p>
        </w:tc>
        <w:tc>
          <w:tcPr>
            <w:tcW w:w="3751" w:type="pct"/>
          </w:tcPr>
          <w:p w14:paraId="5B42050F" w14:textId="74714A3C" w:rsidR="007566CC" w:rsidRPr="007566CC" w:rsidRDefault="009F2578" w:rsidP="009F2578">
            <w:pPr>
              <w:pStyle w:val="TableText"/>
            </w:pPr>
            <w:r>
              <w:t>This key allows the holder to access the compile/recompile, initialize, update, and purge options of the Facility Cost Management menu.</w:t>
            </w:r>
          </w:p>
        </w:tc>
      </w:tr>
      <w:tr w:rsidR="007566CC" w:rsidRPr="00F07689" w14:paraId="180D2CE4" w14:textId="77777777" w:rsidTr="0042376E">
        <w:trPr>
          <w:cantSplit/>
        </w:trPr>
        <w:tc>
          <w:tcPr>
            <w:tcW w:w="1249" w:type="pct"/>
          </w:tcPr>
          <w:p w14:paraId="503DA31C" w14:textId="6953DEE6" w:rsidR="007566CC" w:rsidRPr="007566CC" w:rsidRDefault="009F2578" w:rsidP="009F2578">
            <w:pPr>
              <w:pStyle w:val="TableText"/>
            </w:pPr>
            <w:r>
              <w:t>PSXRPH</w:t>
            </w:r>
          </w:p>
        </w:tc>
        <w:tc>
          <w:tcPr>
            <w:tcW w:w="3751" w:type="pct"/>
          </w:tcPr>
          <w:p w14:paraId="67A74BA0" w14:textId="54DC3A49" w:rsidR="007566CC" w:rsidRPr="007566CC" w:rsidRDefault="009F2578" w:rsidP="009F2578">
            <w:pPr>
              <w:pStyle w:val="TableText"/>
            </w:pPr>
            <w:r>
              <w:t>This key should only be assigned to the pharmacists who will be responsible for the release of prescriptions at the CMOP. The user must have this key to manually release Rx’s at the CMOP host facility.</w:t>
            </w:r>
          </w:p>
        </w:tc>
      </w:tr>
      <w:tr w:rsidR="007566CC" w:rsidRPr="00F07689" w14:paraId="2FF8F895" w14:textId="77777777" w:rsidTr="0042376E">
        <w:trPr>
          <w:cantSplit/>
        </w:trPr>
        <w:tc>
          <w:tcPr>
            <w:tcW w:w="1249" w:type="pct"/>
          </w:tcPr>
          <w:p w14:paraId="4C7FF2A8" w14:textId="6A782BFA" w:rsidR="007566CC" w:rsidRPr="007566CC" w:rsidRDefault="009F2578" w:rsidP="009F2578">
            <w:pPr>
              <w:pStyle w:val="TableText"/>
            </w:pPr>
            <w:r>
              <w:t>PSNMGR</w:t>
            </w:r>
          </w:p>
        </w:tc>
        <w:tc>
          <w:tcPr>
            <w:tcW w:w="3751" w:type="pct"/>
          </w:tcPr>
          <w:p w14:paraId="638CE9FA" w14:textId="607D0B19" w:rsidR="007566CC" w:rsidRPr="007566CC" w:rsidRDefault="009F2578" w:rsidP="009F2578">
            <w:pPr>
              <w:pStyle w:val="TableText"/>
            </w:pPr>
            <w:r>
              <w:t>This security key is used to lock the CMOP Mark/Unmark (Single drug) and the Loop CMOP Match to Local Drug File options which use the NATIONAL DRUG file (#50.6) to mark and match items for CMOP dispense. This key is not exported with CMOP.</w:t>
            </w:r>
          </w:p>
        </w:tc>
      </w:tr>
      <w:tr w:rsidR="007566CC" w:rsidRPr="00F07689" w14:paraId="2CE147CF" w14:textId="77777777" w:rsidTr="0042376E">
        <w:trPr>
          <w:cantSplit/>
        </w:trPr>
        <w:tc>
          <w:tcPr>
            <w:tcW w:w="1249" w:type="pct"/>
          </w:tcPr>
          <w:p w14:paraId="7D654105" w14:textId="276AD683" w:rsidR="007566CC" w:rsidRPr="007566CC" w:rsidRDefault="009F2578" w:rsidP="009F2578">
            <w:pPr>
              <w:pStyle w:val="TableText"/>
            </w:pPr>
            <w:r>
              <w:t>PSXMAIL</w:t>
            </w:r>
          </w:p>
        </w:tc>
        <w:tc>
          <w:tcPr>
            <w:tcW w:w="3751" w:type="pct"/>
          </w:tcPr>
          <w:p w14:paraId="307C554D" w14:textId="0FB6AE10" w:rsidR="007566CC" w:rsidRPr="007566CC" w:rsidRDefault="009F2578" w:rsidP="009F2578">
            <w:pPr>
              <w:pStyle w:val="TableText"/>
            </w:pPr>
            <w:r>
              <w:t>This security key enables a site manager to specify who receives the various mail messages and alerts generated by the CMOP process. The user(s) assigned this key must be active in the system. When the mail messages are generated, the software will look for users with the PSXMAIL key who are active. If there are no users with this key or there are users with this key who are inactive, then the software will send the messages to all holders with the PSXCMOPMGR key.</w:t>
            </w:r>
          </w:p>
        </w:tc>
      </w:tr>
    </w:tbl>
    <w:p w14:paraId="42CF57CB" w14:textId="3C00E2D7" w:rsidR="00524514" w:rsidRDefault="00524514" w:rsidP="00CA2EFC">
      <w:pPr>
        <w:pStyle w:val="Heading2"/>
      </w:pPr>
      <w:bookmarkStart w:id="32" w:name="_Toc84256438"/>
      <w:r>
        <w:t>CMOP Host Facility Install for Printer</w:t>
      </w:r>
      <w:bookmarkEnd w:id="32"/>
    </w:p>
    <w:p w14:paraId="090B13BF" w14:textId="52720494" w:rsidR="00E660E3" w:rsidRPr="00E660E3" w:rsidRDefault="00E660E3" w:rsidP="0042376E">
      <w:pPr>
        <w:pStyle w:val="Note"/>
      </w:pPr>
      <w:r w:rsidRPr="00E660E3">
        <w:t>Each CMOP host facility should have a label printer(s) set up with new label stock forms for printing CMOP labels should the automated dispensing equipment fail. This will allow the CMOP to print labels for filling prescriptions manually and should only be used in an emergency situation.</w:t>
      </w:r>
    </w:p>
    <w:p w14:paraId="1870AFC3" w14:textId="02A293D5" w:rsidR="00E660E3" w:rsidRDefault="00524514" w:rsidP="00524514">
      <w:r>
        <w:t>The following barcode information may be helpful in setting up barcode labels.</w:t>
      </w:r>
    </w:p>
    <w:p w14:paraId="36138B4E" w14:textId="77777777" w:rsidR="00524514" w:rsidRDefault="00524514" w:rsidP="00CA2EFC">
      <w:pPr>
        <w:pStyle w:val="Heading2"/>
      </w:pPr>
      <w:bookmarkStart w:id="33" w:name="_Toc84256439"/>
      <w:r>
        <w:t>Barcodes</w:t>
      </w:r>
      <w:bookmarkEnd w:id="33"/>
    </w:p>
    <w:p w14:paraId="2E937EFB" w14:textId="77777777" w:rsidR="00524514" w:rsidRDefault="00524514" w:rsidP="00E660E3">
      <w:r>
        <w:t>This version of Consolidated Mail Outpatient Pharmacy includes the ability to print barcodes on the refill request form and on the multi-RX request form. The Kernel group responsible for the TERMINAL TYPE file (#3.2) has defined two new fields. To use the barcode capability, you should define new terminal types, for example, P-DS220 BARCODER and P-MT290 BARCODER. All parameters for these new types should be the same as those for the corresponding terminal type without the barcode capability. The two new fields (BAR CODE ON and BAR CODE OFF) should be entered.</w:t>
      </w:r>
    </w:p>
    <w:p w14:paraId="6B7B209F" w14:textId="77777777" w:rsidR="00524514" w:rsidRPr="008E225A" w:rsidRDefault="00524514" w:rsidP="00524514">
      <w:pPr>
        <w:rPr>
          <w:b/>
          <w:bCs/>
          <w:u w:val="single"/>
        </w:rPr>
      </w:pPr>
      <w:r w:rsidRPr="008E225A">
        <w:rPr>
          <w:b/>
          <w:bCs/>
          <w:u w:val="single"/>
        </w:rPr>
        <w:t>For the Data South 220</w:t>
      </w:r>
      <w:r w:rsidRPr="008E225A">
        <w:rPr>
          <w:b/>
          <w:bCs/>
        </w:rPr>
        <w:t>:</w:t>
      </w:r>
    </w:p>
    <w:p w14:paraId="6D9F71DD" w14:textId="77777777" w:rsidR="00524514" w:rsidRDefault="00524514" w:rsidP="00524514">
      <w:r>
        <w:t>BAR CODE ON =</w:t>
      </w:r>
    </w:p>
    <w:p w14:paraId="18E0201A" w14:textId="77777777" w:rsidR="00524514" w:rsidRDefault="00524514" w:rsidP="00524514">
      <w:r>
        <w:t>*27,"$70s",*97,"H",$S('$D(X):"04",X="M":"04",X="S":"02",X="L":"10",1:"04"),*94, "BDB"</w:t>
      </w:r>
    </w:p>
    <w:p w14:paraId="1AD7E908" w14:textId="7845A8EC" w:rsidR="00D3788E" w:rsidRPr="00D3788E" w:rsidRDefault="006C6A87" w:rsidP="0042376E">
      <w:pPr>
        <w:pStyle w:val="Note"/>
        <w:rPr>
          <w:b/>
          <w:bCs/>
          <w:u w:val="single"/>
        </w:rPr>
      </w:pPr>
      <w:r>
        <w:t xml:space="preserve">The letter following the $70 is a lower-cases. BAR CODE OFF =*94,"G",*27,"$70c". </w:t>
      </w:r>
    </w:p>
    <w:p w14:paraId="54BF5344" w14:textId="1A0FB023" w:rsidR="00D3788E" w:rsidRDefault="00D3788E" w:rsidP="00524514">
      <w:pPr>
        <w:rPr>
          <w:b/>
          <w:bCs/>
          <w:u w:val="single"/>
        </w:rPr>
      </w:pPr>
      <w:r>
        <w:t>BAR CODE OFF =*94,"G",*27,"$70c"</w:t>
      </w:r>
    </w:p>
    <w:p w14:paraId="5B6E4DCC" w14:textId="77777777" w:rsidR="00D3788E" w:rsidRPr="00827990" w:rsidRDefault="00D3788E" w:rsidP="0042376E">
      <w:pPr>
        <w:pStyle w:val="Note"/>
      </w:pPr>
      <w:r>
        <w:t>The letter following the $70 is a lower-case c.</w:t>
      </w:r>
    </w:p>
    <w:p w14:paraId="251202E2" w14:textId="6813A574" w:rsidR="00524514" w:rsidRPr="008E225A" w:rsidRDefault="00524514" w:rsidP="00524514">
      <w:pPr>
        <w:rPr>
          <w:b/>
          <w:bCs/>
          <w:u w:val="single"/>
        </w:rPr>
      </w:pPr>
      <w:r w:rsidRPr="008E225A">
        <w:rPr>
          <w:b/>
          <w:bCs/>
          <w:u w:val="single"/>
        </w:rPr>
        <w:t>For the Data South XL300 DD</w:t>
      </w:r>
      <w:r w:rsidRPr="008E225A">
        <w:rPr>
          <w:b/>
          <w:bCs/>
        </w:rPr>
        <w:t>:</w:t>
      </w:r>
    </w:p>
    <w:p w14:paraId="3F056581" w14:textId="77777777" w:rsidR="00524514" w:rsidRDefault="00524514" w:rsidP="006C6A87">
      <w:r>
        <w:t>BAR CODE ON =</w:t>
      </w:r>
    </w:p>
    <w:p w14:paraId="4D13D1B1" w14:textId="77777777" w:rsidR="00524514" w:rsidRDefault="00524514" w:rsidP="006C6A87">
      <w:r>
        <w:t>*27,"[lw",*27,$s70",*94,"H",$S('$D(X):"04",X="M":"04",X="S":"02",X="L":"10",1: "04"),*94,"BDB"</w:t>
      </w:r>
    </w:p>
    <w:p w14:paraId="6473BBA5" w14:textId="26291FA2" w:rsidR="00524514" w:rsidRDefault="00524514" w:rsidP="006C6A87">
      <w:r>
        <w:t>BAR CODE OFF=*94,"G",*27,"$c70",*27,"[2w",!</w:t>
      </w:r>
    </w:p>
    <w:p w14:paraId="46F2A433" w14:textId="77777777" w:rsidR="00524514" w:rsidRPr="006C6A87" w:rsidRDefault="00524514" w:rsidP="006C6A87">
      <w:pPr>
        <w:rPr>
          <w:b/>
          <w:bCs/>
          <w:u w:val="single"/>
        </w:rPr>
      </w:pPr>
      <w:r w:rsidRPr="006C6A87">
        <w:rPr>
          <w:b/>
          <w:bCs/>
          <w:u w:val="single"/>
        </w:rPr>
        <w:t>For the MT-290</w:t>
      </w:r>
      <w:r w:rsidRPr="006C6A87">
        <w:rPr>
          <w:b/>
          <w:bCs/>
        </w:rPr>
        <w:t>:</w:t>
      </w:r>
    </w:p>
    <w:p w14:paraId="65920AA6" w14:textId="77777777" w:rsidR="00524514" w:rsidRDefault="00524514" w:rsidP="00524514">
      <w:r>
        <w:t>BAR CODE ON =</w:t>
      </w:r>
    </w:p>
    <w:p w14:paraId="2EAF5F24" w14:textId="77777777" w:rsidR="00524514" w:rsidRDefault="00524514" w:rsidP="00524514">
      <w:r>
        <w:t>*26,"F0",$S('$D(X):2,X="M":2,X="S":1,X="L":6,1:2),";000",*25,*20,"*"</w:t>
      </w:r>
    </w:p>
    <w:p w14:paraId="18E1C3F1" w14:textId="77777777" w:rsidR="00524514" w:rsidRDefault="00524514" w:rsidP="00524514">
      <w:r>
        <w:t>BAR CODE OFF = "*",*20,!,?$S($D(X1):X1,1:0),$S($D(X2):X2,1:"")</w:t>
      </w:r>
    </w:p>
    <w:p w14:paraId="2826C28E" w14:textId="03E8D033" w:rsidR="00524514" w:rsidRPr="006C6A87" w:rsidRDefault="00524514" w:rsidP="00524514">
      <w:pPr>
        <w:rPr>
          <w:b/>
          <w:bCs/>
        </w:rPr>
      </w:pPr>
      <w:r w:rsidRPr="006C6A87">
        <w:rPr>
          <w:b/>
          <w:bCs/>
          <w:u w:val="single"/>
        </w:rPr>
        <w:t>For the OTC-560</w:t>
      </w:r>
      <w:r w:rsidR="006C6A87">
        <w:rPr>
          <w:b/>
          <w:bCs/>
        </w:rPr>
        <w:t>:</w:t>
      </w:r>
    </w:p>
    <w:p w14:paraId="19992908" w14:textId="23C7D9D8" w:rsidR="00D3788E" w:rsidRDefault="00524514" w:rsidP="00524514">
      <w:r>
        <w:t>BAR CODE ON =*27,"[;",$S('$D(X):3,X="M":6,X="L":12,1:3),"}",*27,"[3t"</w:t>
      </w:r>
    </w:p>
    <w:p w14:paraId="7202786E" w14:textId="614E72DB" w:rsidR="00524514" w:rsidRDefault="00524514" w:rsidP="00524514">
      <w:r>
        <w:t>BAR CODE OFF = *27,"[0t"</w:t>
      </w:r>
    </w:p>
    <w:p w14:paraId="63D312AA" w14:textId="77777777" w:rsidR="00524514" w:rsidRPr="006C6A87" w:rsidRDefault="00524514" w:rsidP="00524514">
      <w:pPr>
        <w:rPr>
          <w:b/>
          <w:bCs/>
        </w:rPr>
      </w:pPr>
      <w:r w:rsidRPr="006C6A87">
        <w:rPr>
          <w:b/>
          <w:bCs/>
          <w:u w:val="single"/>
        </w:rPr>
        <w:t>For the GENICOM 4440</w:t>
      </w:r>
      <w:r w:rsidRPr="006C6A87">
        <w:rPr>
          <w:b/>
          <w:bCs/>
        </w:rPr>
        <w:t>:</w:t>
      </w:r>
    </w:p>
    <w:p w14:paraId="337FE398" w14:textId="77777777" w:rsidR="00524514" w:rsidRDefault="00524514" w:rsidP="00524514">
      <w:r>
        <w:t>BAR CODE ON =*27,"[;",$S('$D(X):3,X="M":6,X="L":12,1:3),"}",*27,"[3t" BAR CODE OFF = *27,"[0t"</w:t>
      </w:r>
    </w:p>
    <w:p w14:paraId="4C4AFDE8" w14:textId="77777777" w:rsidR="00524514" w:rsidRDefault="00524514" w:rsidP="00524514">
      <w:r>
        <w:t>In the DEVICE file (#3.5), each pharmacy label printer should have the appropriate entries in both the SUBTYPE and DEFAULT SUBTYPE fields.</w:t>
      </w:r>
    </w:p>
    <w:p w14:paraId="15C027D0" w14:textId="77777777" w:rsidR="00524514" w:rsidRDefault="00524514" w:rsidP="00524514">
      <w:r>
        <w:t>On the printers, the form length must be set to 24 lines. This is feature 2 on the DS-220 and part of the main menu for the MT-290. Additionally, feature 46 on the DS-220, ESCAPE SEQUENCE DISABLE, must be set to 0 and the MT-290 must have the required barcode cartridge installed.</w:t>
      </w:r>
    </w:p>
    <w:p w14:paraId="086B602B" w14:textId="306DF4F3" w:rsidR="00524514" w:rsidRDefault="00524514" w:rsidP="00524514">
      <w:r>
        <w:t xml:space="preserve">Barcodes can only be printed on the </w:t>
      </w:r>
      <w:r w:rsidR="00D3788E">
        <w:t>four-inch</w:t>
      </w:r>
      <w:r>
        <w:t xml:space="preserve"> labels. If you are still using the older </w:t>
      </w:r>
      <w:r w:rsidR="00D3788E">
        <w:t>three-inch</w:t>
      </w:r>
      <w:r>
        <w:t xml:space="preserve"> labels, you cannot print barcodes.</w:t>
      </w:r>
    </w:p>
    <w:p w14:paraId="4B359BCE" w14:textId="77777777" w:rsidR="00524514" w:rsidRDefault="00524514" w:rsidP="00524514">
      <w:r>
        <w:t>While this section describes printing of barcodes on only the OTC-560, GENICOM- 4440, DS-220, and MT-290 printers, the function is device independent and can be used with any printer which can print barcodes and which can be set for a form length of either four inches or 24 lines. The following information is intended as a guide for setting up the barcode fields for other printers.</w:t>
      </w:r>
    </w:p>
    <w:p w14:paraId="62A70979" w14:textId="1587F532" w:rsidR="00524514" w:rsidRPr="006C6A87" w:rsidRDefault="00524514" w:rsidP="0042376E">
      <w:pPr>
        <w:keepNext/>
        <w:rPr>
          <w:b/>
          <w:bCs/>
        </w:rPr>
      </w:pPr>
      <w:r w:rsidRPr="006C6A87">
        <w:rPr>
          <w:b/>
          <w:bCs/>
          <w:u w:val="single"/>
        </w:rPr>
        <w:t>For the DATASOUTH-200</w:t>
      </w:r>
      <w:r w:rsidR="006C6A87">
        <w:rPr>
          <w:b/>
          <w:bCs/>
        </w:rPr>
        <w:t>:</w:t>
      </w:r>
    </w:p>
    <w:p w14:paraId="3D23466B" w14:textId="77777777" w:rsidR="00524514" w:rsidRDefault="00524514" w:rsidP="0042376E">
      <w:pPr>
        <w:keepNext/>
      </w:pPr>
      <w:r>
        <w:t>BAR CODE ON=</w:t>
      </w:r>
    </w:p>
    <w:p w14:paraId="0D513A16" w14:textId="77777777" w:rsidR="00524514" w:rsidRDefault="00524514" w:rsidP="0042376E">
      <w:pPr>
        <w:keepNext/>
      </w:pPr>
      <w:r>
        <w:t>*27,"[1w",*27,"$70s",*94,"H",$S('$D(X):"04",X="M":"04",X="S":"02",X="L":" 10",1:"04"),*94,"BDB"</w:t>
      </w:r>
    </w:p>
    <w:p w14:paraId="002E0EDA" w14:textId="77777777" w:rsidR="00524514" w:rsidRDefault="00524514" w:rsidP="00524514">
      <w:r>
        <w:t>BAR CODE OFF=*94,"G",*27,"$70c",*27,"[2w",!</w:t>
      </w:r>
    </w:p>
    <w:p w14:paraId="49CD61EC" w14:textId="1BD62947" w:rsidR="00524514" w:rsidRPr="006C6A87" w:rsidRDefault="00524514" w:rsidP="0042376E">
      <w:pPr>
        <w:keepNext/>
        <w:rPr>
          <w:b/>
          <w:bCs/>
        </w:rPr>
      </w:pPr>
      <w:r w:rsidRPr="006C6A87">
        <w:rPr>
          <w:b/>
          <w:bCs/>
          <w:u w:val="single"/>
        </w:rPr>
        <w:t>For the MT-661</w:t>
      </w:r>
      <w:r w:rsidR="006C6A87">
        <w:rPr>
          <w:b/>
          <w:bCs/>
        </w:rPr>
        <w:t>:</w:t>
      </w:r>
    </w:p>
    <w:p w14:paraId="67326A38" w14:textId="77777777" w:rsidR="00524514" w:rsidRDefault="00524514" w:rsidP="0042376E">
      <w:pPr>
        <w:keepNext/>
      </w:pPr>
      <w:r>
        <w:t>BAR CODE ON=</w:t>
      </w:r>
    </w:p>
    <w:p w14:paraId="73679C09" w14:textId="77777777" w:rsidR="00C86A62" w:rsidRDefault="00524514" w:rsidP="0042376E">
      <w:pPr>
        <w:keepNext/>
      </w:pPr>
      <w:r>
        <w:t>*27,"[&lt;4h",*94,$S($X&lt;60:"T450",1:"T850"),*94,"W9;5;1",*94,"B1;35;1;3",*13</w:t>
      </w:r>
    </w:p>
    <w:p w14:paraId="71FE2CE5" w14:textId="6FC460E1" w:rsidR="00524514" w:rsidRDefault="00524514" w:rsidP="00524514">
      <w:r>
        <w:t>BAR CODE OFF=*13,*10,*27,"[&lt;4l",*27,"[5w"</w:t>
      </w:r>
    </w:p>
    <w:p w14:paraId="3F0D3052" w14:textId="24D5CEAC" w:rsidR="00524514" w:rsidRDefault="00524514" w:rsidP="0042376E">
      <w:pPr>
        <w:pStyle w:val="Note"/>
      </w:pPr>
      <w:r>
        <w:t xml:space="preserve"> The character after the [4 in the BAR CODE OFF above is a lower-case </w:t>
      </w:r>
      <w:r w:rsidR="00C86A62">
        <w:t>L.</w:t>
      </w:r>
    </w:p>
    <w:p w14:paraId="3E0F4478" w14:textId="396655BB" w:rsidR="00524514" w:rsidRPr="00C86A62" w:rsidRDefault="00524514" w:rsidP="00524514">
      <w:pPr>
        <w:rPr>
          <w:b/>
          <w:bCs/>
        </w:rPr>
      </w:pPr>
      <w:r w:rsidRPr="00C86A62">
        <w:rPr>
          <w:b/>
          <w:bCs/>
          <w:u w:val="single"/>
        </w:rPr>
        <w:t>For the DATASOUTH A600</w:t>
      </w:r>
      <w:r w:rsidR="00C86A62">
        <w:rPr>
          <w:b/>
          <w:bCs/>
        </w:rPr>
        <w:t>:</w:t>
      </w:r>
    </w:p>
    <w:p w14:paraId="6AC281F0" w14:textId="77777777" w:rsidR="00524514" w:rsidRDefault="00524514" w:rsidP="00524514">
      <w:r>
        <w:t>BAR CODE OFF=$C(94),"*",$C(94),"PN"</w:t>
      </w:r>
    </w:p>
    <w:p w14:paraId="42FFC5EE" w14:textId="77777777" w:rsidR="00524514" w:rsidRDefault="00524514" w:rsidP="00524514">
      <w:r>
        <w:t>BAR CODE ON=$C(94),"PY",$C(94),"M",$C(94),"H03",$C(94),$S($X&lt;80:"T0450"</w:t>
      </w:r>
    </w:p>
    <w:p w14:paraId="69590AF5" w14:textId="77777777" w:rsidR="00524514" w:rsidRDefault="00524514" w:rsidP="00524514">
      <w:r>
        <w:t>,1:"T0850"),$C(94),"BYB"</w:t>
      </w:r>
    </w:p>
    <w:p w14:paraId="18064E7F" w14:textId="39C2C38B" w:rsidR="00524514" w:rsidRPr="00C86A62" w:rsidRDefault="00524514" w:rsidP="00524514">
      <w:pPr>
        <w:rPr>
          <w:b/>
          <w:bCs/>
        </w:rPr>
      </w:pPr>
      <w:r w:rsidRPr="00C86A62">
        <w:rPr>
          <w:b/>
          <w:bCs/>
          <w:u w:val="single"/>
        </w:rPr>
        <w:t>For the DATASOUTH XL400</w:t>
      </w:r>
      <w:r w:rsidR="00C86A62">
        <w:rPr>
          <w:b/>
          <w:bCs/>
        </w:rPr>
        <w:t>:</w:t>
      </w:r>
    </w:p>
    <w:p w14:paraId="44FE0A6B" w14:textId="77777777" w:rsidR="00524514" w:rsidRDefault="00524514" w:rsidP="00524514">
      <w:r>
        <w:t>BAR CODE OFF=*94,"G",*27,"$70c"</w:t>
      </w:r>
    </w:p>
    <w:p w14:paraId="6F0C94A3" w14:textId="4358787D" w:rsidR="00234939" w:rsidRDefault="00524514" w:rsidP="00524514">
      <w:r>
        <w:t>BAR CODE ON=*27,"$70s",*94,"H",$S('$D(X):"04",X="M":"04",X="S":"02",X="L":"1 0",1:"04"),*94,"BDB"</w:t>
      </w:r>
    </w:p>
    <w:p w14:paraId="50AF2833" w14:textId="7FD48329" w:rsidR="00524514" w:rsidRPr="00C86A62" w:rsidRDefault="00524514" w:rsidP="00524514">
      <w:pPr>
        <w:rPr>
          <w:b/>
          <w:bCs/>
        </w:rPr>
      </w:pPr>
      <w:r w:rsidRPr="00C86A62">
        <w:rPr>
          <w:b/>
          <w:bCs/>
          <w:u w:val="single"/>
        </w:rPr>
        <w:t>For the DATASOUTH PERFORMAX AS-600</w:t>
      </w:r>
      <w:r w:rsidR="00C86A62">
        <w:rPr>
          <w:b/>
          <w:bCs/>
        </w:rPr>
        <w:t>:</w:t>
      </w:r>
    </w:p>
    <w:p w14:paraId="6AA61773" w14:textId="77777777" w:rsidR="00524514" w:rsidRDefault="00524514" w:rsidP="00C86A62">
      <w:r>
        <w:t>BAR CODE OFF=$C(94),"*",$C(94),"PN"</w:t>
      </w:r>
    </w:p>
    <w:p w14:paraId="00DE7857" w14:textId="77777777" w:rsidR="00524514" w:rsidRDefault="00524514" w:rsidP="00C86A62">
      <w:r>
        <w:t>BAR CODE ON=$C(94),"PY",$C(94),"M",$C(94),"H03",$C(94),$S($X&lt;80:"T0450"</w:t>
      </w:r>
    </w:p>
    <w:p w14:paraId="6BBED045" w14:textId="77777777" w:rsidR="00C86A62" w:rsidRDefault="00524514" w:rsidP="00C86A62">
      <w:r>
        <w:t>Each of the two fields is the argument of a MUMPS Write command.</w:t>
      </w:r>
    </w:p>
    <w:p w14:paraId="71BB41BF" w14:textId="4551BCA5" w:rsidR="00524514" w:rsidRDefault="00524514" w:rsidP="00C86A62">
      <w:r>
        <w:t>Three parameters are used.</w:t>
      </w:r>
    </w:p>
    <w:p w14:paraId="37D639AB" w14:textId="77777777" w:rsidR="00524514" w:rsidRDefault="00524514" w:rsidP="00C86A62">
      <w:r>
        <w:t>X is the barcode height. Values can be S, M, or L. If X is undefined or not equal to one of these, the default value of S is used. S is 2/10 inch for the DS-220 and 1/6 inch for the MT-290. M is 4/10 inch for the DS-200 and 1/3 inch for the MT-290. L is one inch for both.</w:t>
      </w:r>
    </w:p>
    <w:p w14:paraId="346F24C8" w14:textId="77777777" w:rsidR="00524514" w:rsidRDefault="00524514" w:rsidP="00C86A62">
      <w:r>
        <w:t>X1 is the value of $X at the left edge of the barcode. If X1 is undefined, the default value of 0 is used.</w:t>
      </w:r>
    </w:p>
    <w:p w14:paraId="6863F6CF" w14:textId="34753B38" w:rsidR="00524514" w:rsidRDefault="00524514" w:rsidP="00C86A62">
      <w:r>
        <w:t xml:space="preserve">X2 is the data to be bar-coded. Remember that the code </w:t>
      </w:r>
      <w:r w:rsidR="00E4569A">
        <w:t>39-character</w:t>
      </w:r>
      <w:r>
        <w:t xml:space="preserve"> set which is being used by the VA is a limited subset of the ASCII character set containing only the numbers, upper case letters and eight punctuation characters. In most cases, any other characters are not printed. For example, the barcode for the string “123abc” will be the same as that for the string “123</w:t>
      </w:r>
      <w:r w:rsidR="00E4569A">
        <w:t>.</w:t>
      </w:r>
      <w:r>
        <w:t>”</w:t>
      </w:r>
    </w:p>
    <w:p w14:paraId="20CDFE95" w14:textId="36E1E068" w:rsidR="00524514" w:rsidRDefault="00524514" w:rsidP="00C86A62">
      <w:r>
        <w:t>On most printers, printing a barcode is a graphics operation which causes the value of $Y to be something other than the line count from the top of the page. Forms with barcodes on them must use a form feed to go to the top of the next form rather than a counted number of line feeds. This is the reason that printers being used to print barcodes on outpatient pharmacy labels must be set for a form length of 24 lines or four inches.</w:t>
      </w:r>
    </w:p>
    <w:p w14:paraId="19AC4B6F" w14:textId="77777777" w:rsidR="00524514" w:rsidRDefault="00524514" w:rsidP="008D7672">
      <w:pPr>
        <w:pStyle w:val="Heading1"/>
      </w:pPr>
      <w:bookmarkStart w:id="34" w:name="_Toc84256440"/>
      <w:r>
        <w:t>Files</w:t>
      </w:r>
      <w:bookmarkEnd w:id="34"/>
    </w:p>
    <w:p w14:paraId="01D6A8BC" w14:textId="77777777" w:rsidR="00524514" w:rsidRDefault="00524514" w:rsidP="00E4569A">
      <w:r>
        <w:t>This package requires the 21 files listed below. Information about the files can be obtained by using the VA FileMan to generate a list of file attributes.</w:t>
      </w:r>
    </w:p>
    <w:p w14:paraId="5183CE1D" w14:textId="77777777" w:rsidR="00E4569A" w:rsidRDefault="00524514" w:rsidP="00E4569A">
      <w:r>
        <w:t>The Data Dictionaries (DDs) are considered part of the online documentation for this software application. Use VA FileMan option List File Attributes [DILIST], under Data Dictionary Utilities [DI DDU], to print the DDs.</w:t>
      </w:r>
    </w:p>
    <w:p w14:paraId="2313EBBF" w14:textId="38207DB8" w:rsidR="00524514" w:rsidRDefault="00524514" w:rsidP="00E4569A">
      <w:r>
        <w:t>The following are the files for which you should print DDs</w:t>
      </w:r>
      <w:r w:rsidR="00E4569A">
        <w:t>.</w:t>
      </w:r>
    </w:p>
    <w:p w14:paraId="31E0B88B" w14:textId="225C3471" w:rsidR="00524514" w:rsidRDefault="00524514" w:rsidP="00CA2EFC">
      <w:pPr>
        <w:pStyle w:val="Heading2"/>
      </w:pPr>
      <w:bookmarkStart w:id="35" w:name="_Toc84256441"/>
      <w:r>
        <w:t>Outpatient Pharmacy Files</w:t>
      </w:r>
      <w:bookmarkEnd w:id="35"/>
    </w:p>
    <w:p w14:paraId="0288F67B" w14:textId="4694F2D2" w:rsidR="001008FC" w:rsidRDefault="001008FC" w:rsidP="001008FC">
      <w:pPr>
        <w:pStyle w:val="Caption"/>
      </w:pPr>
      <w:bookmarkStart w:id="36" w:name="_Toc84256334"/>
      <w:r>
        <w:t xml:space="preserve">Table </w:t>
      </w:r>
      <w:r w:rsidR="00DF047D">
        <w:fldChar w:fldCharType="begin"/>
      </w:r>
      <w:r w:rsidR="00DF047D">
        <w:instrText xml:space="preserve"> SEQ Table \* ARABIC </w:instrText>
      </w:r>
      <w:r w:rsidR="00DF047D">
        <w:fldChar w:fldCharType="separate"/>
      </w:r>
      <w:r w:rsidR="00225D8F">
        <w:rPr>
          <w:noProof/>
        </w:rPr>
        <w:t>6</w:t>
      </w:r>
      <w:r w:rsidR="00DF047D">
        <w:rPr>
          <w:noProof/>
        </w:rPr>
        <w:fldChar w:fldCharType="end"/>
      </w:r>
      <w:r>
        <w:t>: Outpatient Pharmacy Files</w:t>
      </w:r>
      <w:bookmarkEnd w:id="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1075"/>
        <w:gridCol w:w="2164"/>
        <w:gridCol w:w="1017"/>
        <w:gridCol w:w="1019"/>
        <w:gridCol w:w="1023"/>
        <w:gridCol w:w="1019"/>
        <w:gridCol w:w="1019"/>
        <w:gridCol w:w="1014"/>
      </w:tblGrid>
      <w:tr w:rsidR="001008FC" w:rsidRPr="00F07689" w14:paraId="4E1ED1FC" w14:textId="6A68E10B" w:rsidTr="0042376E">
        <w:trPr>
          <w:cantSplit/>
          <w:tblHeader/>
        </w:trPr>
        <w:tc>
          <w:tcPr>
            <w:tcW w:w="575" w:type="pct"/>
            <w:shd w:val="clear" w:color="auto" w:fill="D9D9D9" w:themeFill="background1" w:themeFillShade="D9"/>
            <w:vAlign w:val="center"/>
          </w:tcPr>
          <w:p w14:paraId="24E7894C" w14:textId="0AE5F8C9" w:rsidR="001008FC" w:rsidRPr="0043531B" w:rsidRDefault="0042376E" w:rsidP="0042376E">
            <w:pPr>
              <w:pStyle w:val="TableHeading"/>
            </w:pPr>
            <w:r w:rsidRPr="0043531B">
              <w:t>File</w:t>
            </w:r>
          </w:p>
        </w:tc>
        <w:tc>
          <w:tcPr>
            <w:tcW w:w="1157" w:type="pct"/>
            <w:shd w:val="clear" w:color="auto" w:fill="D9D9D9" w:themeFill="background1" w:themeFillShade="D9"/>
            <w:vAlign w:val="center"/>
          </w:tcPr>
          <w:p w14:paraId="618AE5AD" w14:textId="3439D388" w:rsidR="001008FC" w:rsidRPr="0043531B" w:rsidRDefault="0042376E" w:rsidP="0042376E">
            <w:pPr>
              <w:pStyle w:val="TableHeading"/>
            </w:pPr>
            <w:r w:rsidRPr="0043531B">
              <w:t>Name</w:t>
            </w:r>
          </w:p>
        </w:tc>
        <w:tc>
          <w:tcPr>
            <w:tcW w:w="544" w:type="pct"/>
            <w:shd w:val="clear" w:color="auto" w:fill="D9D9D9" w:themeFill="background1" w:themeFillShade="D9"/>
            <w:vAlign w:val="center"/>
          </w:tcPr>
          <w:p w14:paraId="2899F91D" w14:textId="04BF1510" w:rsidR="001008FC" w:rsidRPr="0043531B" w:rsidRDefault="0042376E" w:rsidP="0042376E">
            <w:pPr>
              <w:pStyle w:val="TableHeading"/>
            </w:pPr>
            <w:r w:rsidRPr="0043531B">
              <w:t>Up Date Dd</w:t>
            </w:r>
          </w:p>
        </w:tc>
        <w:tc>
          <w:tcPr>
            <w:tcW w:w="545" w:type="pct"/>
            <w:shd w:val="clear" w:color="auto" w:fill="D9D9D9" w:themeFill="background1" w:themeFillShade="D9"/>
            <w:vAlign w:val="center"/>
          </w:tcPr>
          <w:p w14:paraId="35F68A27" w14:textId="236E0A98" w:rsidR="001008FC" w:rsidRPr="0043531B" w:rsidRDefault="0042376E" w:rsidP="0042376E">
            <w:pPr>
              <w:pStyle w:val="TableHeading"/>
            </w:pPr>
            <w:r w:rsidRPr="0043531B">
              <w:t>Send Sec. Code</w:t>
            </w:r>
          </w:p>
        </w:tc>
        <w:tc>
          <w:tcPr>
            <w:tcW w:w="547" w:type="pct"/>
            <w:shd w:val="clear" w:color="auto" w:fill="D9D9D9" w:themeFill="background1" w:themeFillShade="D9"/>
            <w:vAlign w:val="center"/>
          </w:tcPr>
          <w:p w14:paraId="548E5E67" w14:textId="41B4D5E7" w:rsidR="001008FC" w:rsidRPr="0043531B" w:rsidRDefault="0042376E" w:rsidP="0042376E">
            <w:pPr>
              <w:pStyle w:val="TableHeading"/>
            </w:pPr>
            <w:r w:rsidRPr="0043531B">
              <w:t>Data Comes W/File</w:t>
            </w:r>
          </w:p>
        </w:tc>
        <w:tc>
          <w:tcPr>
            <w:tcW w:w="545" w:type="pct"/>
            <w:shd w:val="clear" w:color="auto" w:fill="D9D9D9" w:themeFill="background1" w:themeFillShade="D9"/>
            <w:vAlign w:val="center"/>
          </w:tcPr>
          <w:p w14:paraId="74C87579" w14:textId="0A655B1E" w:rsidR="001008FC" w:rsidRPr="0043531B" w:rsidRDefault="0042376E" w:rsidP="0042376E">
            <w:pPr>
              <w:pStyle w:val="TableHeading"/>
            </w:pPr>
            <w:r w:rsidRPr="0043531B">
              <w:t>Site Data</w:t>
            </w:r>
          </w:p>
        </w:tc>
        <w:tc>
          <w:tcPr>
            <w:tcW w:w="545" w:type="pct"/>
            <w:shd w:val="clear" w:color="auto" w:fill="D9D9D9" w:themeFill="background1" w:themeFillShade="D9"/>
            <w:vAlign w:val="center"/>
          </w:tcPr>
          <w:p w14:paraId="494F9DEA" w14:textId="61478902" w:rsidR="001008FC" w:rsidRPr="0043531B" w:rsidRDefault="0042376E" w:rsidP="0042376E">
            <w:pPr>
              <w:pStyle w:val="TableHeading"/>
            </w:pPr>
            <w:proofErr w:type="spellStart"/>
            <w:r w:rsidRPr="0043531B">
              <w:t>Rslv</w:t>
            </w:r>
            <w:proofErr w:type="spellEnd"/>
            <w:r w:rsidRPr="0043531B">
              <w:t xml:space="preserve"> Pts</w:t>
            </w:r>
          </w:p>
        </w:tc>
        <w:tc>
          <w:tcPr>
            <w:tcW w:w="542" w:type="pct"/>
            <w:shd w:val="clear" w:color="auto" w:fill="D9D9D9" w:themeFill="background1" w:themeFillShade="D9"/>
            <w:vAlign w:val="center"/>
          </w:tcPr>
          <w:p w14:paraId="0E69F6B3" w14:textId="50072FDB" w:rsidR="001008FC" w:rsidRPr="0043531B" w:rsidRDefault="0042376E" w:rsidP="0042376E">
            <w:pPr>
              <w:pStyle w:val="TableHeading"/>
            </w:pPr>
            <w:r w:rsidRPr="0043531B">
              <w:t>User Over Ride</w:t>
            </w:r>
          </w:p>
        </w:tc>
      </w:tr>
      <w:tr w:rsidR="0043531B" w:rsidRPr="00F07689" w14:paraId="228DAE9A" w14:textId="77777777" w:rsidTr="0042376E">
        <w:trPr>
          <w:cantSplit/>
        </w:trPr>
        <w:tc>
          <w:tcPr>
            <w:tcW w:w="575" w:type="pct"/>
          </w:tcPr>
          <w:p w14:paraId="6BB4A889" w14:textId="541585BE" w:rsidR="0043531B" w:rsidRPr="0043531B" w:rsidRDefault="0043531B" w:rsidP="0043531B">
            <w:pPr>
              <w:pStyle w:val="TableText"/>
            </w:pPr>
            <w:r w:rsidRPr="0043531B">
              <w:t>550</w:t>
            </w:r>
          </w:p>
        </w:tc>
        <w:tc>
          <w:tcPr>
            <w:tcW w:w="1157" w:type="pct"/>
          </w:tcPr>
          <w:p w14:paraId="0CB284D0" w14:textId="32C6D506" w:rsidR="0043531B" w:rsidRPr="0043531B" w:rsidRDefault="0043531B" w:rsidP="0043531B">
            <w:pPr>
              <w:pStyle w:val="TableText"/>
            </w:pPr>
            <w:r w:rsidRPr="0043531B">
              <w:t>CMOP SYSTEM</w:t>
            </w:r>
          </w:p>
        </w:tc>
        <w:tc>
          <w:tcPr>
            <w:tcW w:w="544" w:type="pct"/>
          </w:tcPr>
          <w:p w14:paraId="379DC88D" w14:textId="7BF44D9E" w:rsidR="0043531B" w:rsidRPr="006D0A87" w:rsidRDefault="0043531B" w:rsidP="0043531B">
            <w:pPr>
              <w:pStyle w:val="TableText"/>
            </w:pPr>
            <w:r>
              <w:t>YES</w:t>
            </w:r>
          </w:p>
        </w:tc>
        <w:tc>
          <w:tcPr>
            <w:tcW w:w="545" w:type="pct"/>
          </w:tcPr>
          <w:p w14:paraId="3B238A69" w14:textId="66EDFF12" w:rsidR="0043531B" w:rsidRPr="006D0A87" w:rsidRDefault="0043531B" w:rsidP="0043531B">
            <w:pPr>
              <w:pStyle w:val="TableText"/>
            </w:pPr>
            <w:r w:rsidRPr="009739E3">
              <w:t>YES</w:t>
            </w:r>
          </w:p>
        </w:tc>
        <w:tc>
          <w:tcPr>
            <w:tcW w:w="547" w:type="pct"/>
          </w:tcPr>
          <w:p w14:paraId="5D81B908" w14:textId="352AB6B5" w:rsidR="0043531B" w:rsidRPr="006D0A87" w:rsidRDefault="0043531B" w:rsidP="0043531B">
            <w:pPr>
              <w:pStyle w:val="TableText"/>
            </w:pPr>
            <w:r>
              <w:t>NO</w:t>
            </w:r>
          </w:p>
        </w:tc>
        <w:tc>
          <w:tcPr>
            <w:tcW w:w="545" w:type="pct"/>
          </w:tcPr>
          <w:p w14:paraId="54A44E68" w14:textId="77777777" w:rsidR="0043531B" w:rsidRPr="006D0A87" w:rsidRDefault="0043531B" w:rsidP="0043531B">
            <w:pPr>
              <w:pStyle w:val="TableText"/>
            </w:pPr>
          </w:p>
        </w:tc>
        <w:tc>
          <w:tcPr>
            <w:tcW w:w="545" w:type="pct"/>
          </w:tcPr>
          <w:p w14:paraId="3E60D834" w14:textId="77777777" w:rsidR="0043531B" w:rsidRPr="006D0A87" w:rsidRDefault="0043531B" w:rsidP="0043531B">
            <w:pPr>
              <w:pStyle w:val="TableText"/>
            </w:pPr>
          </w:p>
        </w:tc>
        <w:tc>
          <w:tcPr>
            <w:tcW w:w="542" w:type="pct"/>
          </w:tcPr>
          <w:p w14:paraId="2453165D" w14:textId="77777777" w:rsidR="0043531B" w:rsidRPr="006D0A87" w:rsidRDefault="0043531B" w:rsidP="0043531B">
            <w:pPr>
              <w:pStyle w:val="TableText"/>
            </w:pPr>
          </w:p>
        </w:tc>
      </w:tr>
      <w:tr w:rsidR="0043531B" w:rsidRPr="00F07689" w14:paraId="4B506F1E" w14:textId="77777777" w:rsidTr="0042376E">
        <w:trPr>
          <w:cantSplit/>
        </w:trPr>
        <w:tc>
          <w:tcPr>
            <w:tcW w:w="575" w:type="pct"/>
          </w:tcPr>
          <w:p w14:paraId="18CCE654" w14:textId="58B8B279" w:rsidR="0043531B" w:rsidRPr="0043531B" w:rsidRDefault="0043531B" w:rsidP="0043531B">
            <w:pPr>
              <w:pStyle w:val="TableText"/>
            </w:pPr>
            <w:r w:rsidRPr="0043531B">
              <w:t>550.1</w:t>
            </w:r>
          </w:p>
        </w:tc>
        <w:tc>
          <w:tcPr>
            <w:tcW w:w="1157" w:type="pct"/>
          </w:tcPr>
          <w:p w14:paraId="07ACE88E" w14:textId="5C6197E2" w:rsidR="0043531B" w:rsidRPr="0043531B" w:rsidRDefault="0043531B" w:rsidP="0043531B">
            <w:pPr>
              <w:pStyle w:val="TableText"/>
            </w:pPr>
            <w:r w:rsidRPr="0043531B">
              <w:t>CMOP RX QUEUE</w:t>
            </w:r>
          </w:p>
        </w:tc>
        <w:tc>
          <w:tcPr>
            <w:tcW w:w="544" w:type="pct"/>
          </w:tcPr>
          <w:p w14:paraId="0F62405E" w14:textId="6FE157B3" w:rsidR="0043531B" w:rsidRPr="006D0A87" w:rsidRDefault="0043531B" w:rsidP="0043531B">
            <w:pPr>
              <w:pStyle w:val="TableText"/>
            </w:pPr>
            <w:r w:rsidRPr="00DA55A5">
              <w:t>YES</w:t>
            </w:r>
          </w:p>
        </w:tc>
        <w:tc>
          <w:tcPr>
            <w:tcW w:w="545" w:type="pct"/>
          </w:tcPr>
          <w:p w14:paraId="474C1324" w14:textId="535F4F39" w:rsidR="0043531B" w:rsidRPr="006D0A87" w:rsidRDefault="0043531B" w:rsidP="0043531B">
            <w:pPr>
              <w:pStyle w:val="TableText"/>
            </w:pPr>
            <w:r w:rsidRPr="009739E3">
              <w:t>YES</w:t>
            </w:r>
          </w:p>
        </w:tc>
        <w:tc>
          <w:tcPr>
            <w:tcW w:w="547" w:type="pct"/>
          </w:tcPr>
          <w:p w14:paraId="4C87205F" w14:textId="09B58A92" w:rsidR="0043531B" w:rsidRPr="006D0A87" w:rsidRDefault="0043531B" w:rsidP="0043531B">
            <w:pPr>
              <w:pStyle w:val="TableText"/>
            </w:pPr>
            <w:r w:rsidRPr="009E0397">
              <w:t>NO</w:t>
            </w:r>
          </w:p>
        </w:tc>
        <w:tc>
          <w:tcPr>
            <w:tcW w:w="545" w:type="pct"/>
          </w:tcPr>
          <w:p w14:paraId="76F1C39C" w14:textId="77777777" w:rsidR="0043531B" w:rsidRPr="006D0A87" w:rsidRDefault="0043531B" w:rsidP="0043531B">
            <w:pPr>
              <w:pStyle w:val="TableText"/>
            </w:pPr>
          </w:p>
        </w:tc>
        <w:tc>
          <w:tcPr>
            <w:tcW w:w="545" w:type="pct"/>
          </w:tcPr>
          <w:p w14:paraId="33EA357A" w14:textId="77777777" w:rsidR="0043531B" w:rsidRPr="006D0A87" w:rsidRDefault="0043531B" w:rsidP="0043531B">
            <w:pPr>
              <w:pStyle w:val="TableText"/>
            </w:pPr>
          </w:p>
        </w:tc>
        <w:tc>
          <w:tcPr>
            <w:tcW w:w="542" w:type="pct"/>
          </w:tcPr>
          <w:p w14:paraId="3B126243" w14:textId="77777777" w:rsidR="0043531B" w:rsidRPr="006D0A87" w:rsidRDefault="0043531B" w:rsidP="0043531B">
            <w:pPr>
              <w:pStyle w:val="TableText"/>
            </w:pPr>
          </w:p>
        </w:tc>
      </w:tr>
      <w:tr w:rsidR="0043531B" w:rsidRPr="00F07689" w14:paraId="56CB858A" w14:textId="77777777" w:rsidTr="0042376E">
        <w:trPr>
          <w:cantSplit/>
        </w:trPr>
        <w:tc>
          <w:tcPr>
            <w:tcW w:w="575" w:type="pct"/>
          </w:tcPr>
          <w:p w14:paraId="307001FE" w14:textId="40A3ADBD" w:rsidR="0043531B" w:rsidRPr="0043531B" w:rsidRDefault="0043531B" w:rsidP="0043531B">
            <w:pPr>
              <w:pStyle w:val="TableText"/>
            </w:pPr>
            <w:r w:rsidRPr="0043531B">
              <w:t>550.2</w:t>
            </w:r>
          </w:p>
        </w:tc>
        <w:tc>
          <w:tcPr>
            <w:tcW w:w="1157" w:type="pct"/>
          </w:tcPr>
          <w:p w14:paraId="54094204" w14:textId="5385FEE4" w:rsidR="0043531B" w:rsidRPr="0043531B" w:rsidRDefault="0043531B" w:rsidP="0043531B">
            <w:pPr>
              <w:pStyle w:val="TableText"/>
            </w:pPr>
            <w:r w:rsidRPr="0043531B">
              <w:t>CMOP TRANSMISSION</w:t>
            </w:r>
          </w:p>
        </w:tc>
        <w:tc>
          <w:tcPr>
            <w:tcW w:w="544" w:type="pct"/>
          </w:tcPr>
          <w:p w14:paraId="02367E01" w14:textId="32EE5E1F" w:rsidR="0043531B" w:rsidRPr="006D0A87" w:rsidRDefault="0043531B" w:rsidP="0043531B">
            <w:pPr>
              <w:pStyle w:val="TableText"/>
            </w:pPr>
            <w:r w:rsidRPr="00DA55A5">
              <w:t>YES</w:t>
            </w:r>
          </w:p>
        </w:tc>
        <w:tc>
          <w:tcPr>
            <w:tcW w:w="545" w:type="pct"/>
          </w:tcPr>
          <w:p w14:paraId="7F8CAB13" w14:textId="0A6F16F3" w:rsidR="0043531B" w:rsidRPr="006D0A87" w:rsidRDefault="0043531B" w:rsidP="0043531B">
            <w:pPr>
              <w:pStyle w:val="TableText"/>
            </w:pPr>
            <w:r w:rsidRPr="009739E3">
              <w:t>YES</w:t>
            </w:r>
          </w:p>
        </w:tc>
        <w:tc>
          <w:tcPr>
            <w:tcW w:w="547" w:type="pct"/>
          </w:tcPr>
          <w:p w14:paraId="528BF961" w14:textId="1491C847" w:rsidR="0043531B" w:rsidRPr="006D0A87" w:rsidRDefault="0043531B" w:rsidP="0043531B">
            <w:pPr>
              <w:pStyle w:val="TableText"/>
            </w:pPr>
            <w:r w:rsidRPr="009E0397">
              <w:t>NO</w:t>
            </w:r>
          </w:p>
        </w:tc>
        <w:tc>
          <w:tcPr>
            <w:tcW w:w="545" w:type="pct"/>
          </w:tcPr>
          <w:p w14:paraId="5EEAEA5C" w14:textId="77777777" w:rsidR="0043531B" w:rsidRPr="006D0A87" w:rsidRDefault="0043531B" w:rsidP="0043531B">
            <w:pPr>
              <w:pStyle w:val="TableText"/>
            </w:pPr>
          </w:p>
        </w:tc>
        <w:tc>
          <w:tcPr>
            <w:tcW w:w="545" w:type="pct"/>
          </w:tcPr>
          <w:p w14:paraId="752DA961" w14:textId="77777777" w:rsidR="0043531B" w:rsidRPr="006D0A87" w:rsidRDefault="0043531B" w:rsidP="0043531B">
            <w:pPr>
              <w:pStyle w:val="TableText"/>
            </w:pPr>
          </w:p>
        </w:tc>
        <w:tc>
          <w:tcPr>
            <w:tcW w:w="542" w:type="pct"/>
          </w:tcPr>
          <w:p w14:paraId="73C7E5E5" w14:textId="77777777" w:rsidR="0043531B" w:rsidRPr="006D0A87" w:rsidRDefault="0043531B" w:rsidP="0043531B">
            <w:pPr>
              <w:pStyle w:val="TableText"/>
            </w:pPr>
          </w:p>
        </w:tc>
      </w:tr>
      <w:tr w:rsidR="0043531B" w:rsidRPr="00F07689" w14:paraId="45B8BA09" w14:textId="77777777" w:rsidTr="0042376E">
        <w:trPr>
          <w:cantSplit/>
        </w:trPr>
        <w:tc>
          <w:tcPr>
            <w:tcW w:w="575" w:type="pct"/>
          </w:tcPr>
          <w:p w14:paraId="58CEE901" w14:textId="624D0712" w:rsidR="0043531B" w:rsidRPr="0043531B" w:rsidRDefault="0043531B" w:rsidP="0043531B">
            <w:pPr>
              <w:pStyle w:val="TableText"/>
            </w:pPr>
            <w:r w:rsidRPr="0043531B">
              <w:t>552</w:t>
            </w:r>
          </w:p>
        </w:tc>
        <w:tc>
          <w:tcPr>
            <w:tcW w:w="1157" w:type="pct"/>
          </w:tcPr>
          <w:p w14:paraId="14CDBE75" w14:textId="33026B75" w:rsidR="0043531B" w:rsidRPr="0043531B" w:rsidRDefault="0043531B" w:rsidP="0043531B">
            <w:pPr>
              <w:pStyle w:val="TableText"/>
            </w:pPr>
            <w:r w:rsidRPr="0043531B">
              <w:t>CMOP NATIONAL SITE</w:t>
            </w:r>
          </w:p>
        </w:tc>
        <w:tc>
          <w:tcPr>
            <w:tcW w:w="544" w:type="pct"/>
          </w:tcPr>
          <w:p w14:paraId="341041FB" w14:textId="7D9D9AE8" w:rsidR="0043531B" w:rsidRPr="006D0A87" w:rsidRDefault="0043531B" w:rsidP="0043531B">
            <w:pPr>
              <w:pStyle w:val="TableText"/>
            </w:pPr>
            <w:r w:rsidRPr="00DA55A5">
              <w:t>YES</w:t>
            </w:r>
          </w:p>
        </w:tc>
        <w:tc>
          <w:tcPr>
            <w:tcW w:w="545" w:type="pct"/>
          </w:tcPr>
          <w:p w14:paraId="6EC00BDA" w14:textId="62D02890" w:rsidR="0043531B" w:rsidRPr="006D0A87" w:rsidRDefault="0043531B" w:rsidP="0043531B">
            <w:pPr>
              <w:pStyle w:val="TableText"/>
            </w:pPr>
            <w:r w:rsidRPr="009739E3">
              <w:t>YES</w:t>
            </w:r>
          </w:p>
        </w:tc>
        <w:tc>
          <w:tcPr>
            <w:tcW w:w="547" w:type="pct"/>
          </w:tcPr>
          <w:p w14:paraId="5893A9F2" w14:textId="37BCF8FA" w:rsidR="0043531B" w:rsidRPr="006D0A87" w:rsidRDefault="0043531B" w:rsidP="0043531B">
            <w:pPr>
              <w:pStyle w:val="TableText"/>
            </w:pPr>
            <w:r w:rsidRPr="009E0397">
              <w:t>NO</w:t>
            </w:r>
          </w:p>
        </w:tc>
        <w:tc>
          <w:tcPr>
            <w:tcW w:w="545" w:type="pct"/>
          </w:tcPr>
          <w:p w14:paraId="33EB9D94" w14:textId="77777777" w:rsidR="0043531B" w:rsidRPr="006D0A87" w:rsidRDefault="0043531B" w:rsidP="0043531B">
            <w:pPr>
              <w:pStyle w:val="TableText"/>
            </w:pPr>
          </w:p>
        </w:tc>
        <w:tc>
          <w:tcPr>
            <w:tcW w:w="545" w:type="pct"/>
          </w:tcPr>
          <w:p w14:paraId="7109097C" w14:textId="77777777" w:rsidR="0043531B" w:rsidRPr="006D0A87" w:rsidRDefault="0043531B" w:rsidP="0043531B">
            <w:pPr>
              <w:pStyle w:val="TableText"/>
            </w:pPr>
          </w:p>
        </w:tc>
        <w:tc>
          <w:tcPr>
            <w:tcW w:w="542" w:type="pct"/>
          </w:tcPr>
          <w:p w14:paraId="02BDC845" w14:textId="77777777" w:rsidR="0043531B" w:rsidRPr="006D0A87" w:rsidRDefault="0043531B" w:rsidP="0043531B">
            <w:pPr>
              <w:pStyle w:val="TableText"/>
            </w:pPr>
          </w:p>
        </w:tc>
      </w:tr>
      <w:tr w:rsidR="0043531B" w:rsidRPr="00F07689" w14:paraId="1BC5378A" w14:textId="77777777" w:rsidTr="0042376E">
        <w:trPr>
          <w:cantSplit/>
        </w:trPr>
        <w:tc>
          <w:tcPr>
            <w:tcW w:w="575" w:type="pct"/>
          </w:tcPr>
          <w:p w14:paraId="5AC5C33D" w14:textId="40152E75" w:rsidR="0043531B" w:rsidRPr="0043531B" w:rsidRDefault="0043531B" w:rsidP="0043531B">
            <w:pPr>
              <w:pStyle w:val="TableText"/>
            </w:pPr>
            <w:r w:rsidRPr="0043531B">
              <w:t>552.1</w:t>
            </w:r>
          </w:p>
        </w:tc>
        <w:tc>
          <w:tcPr>
            <w:tcW w:w="1157" w:type="pct"/>
          </w:tcPr>
          <w:p w14:paraId="6FDFCF14" w14:textId="19FA3DFE" w:rsidR="0043531B" w:rsidRPr="0043531B" w:rsidRDefault="0043531B" w:rsidP="0043531B">
            <w:pPr>
              <w:pStyle w:val="TableText"/>
            </w:pPr>
            <w:r w:rsidRPr="0043531B">
              <w:t>CMOP REFERENCE</w:t>
            </w:r>
          </w:p>
        </w:tc>
        <w:tc>
          <w:tcPr>
            <w:tcW w:w="544" w:type="pct"/>
          </w:tcPr>
          <w:p w14:paraId="78181CE3" w14:textId="224CB9B5" w:rsidR="0043531B" w:rsidRPr="006D0A87" w:rsidRDefault="0043531B" w:rsidP="0043531B">
            <w:pPr>
              <w:pStyle w:val="TableText"/>
            </w:pPr>
            <w:r w:rsidRPr="00DA55A5">
              <w:t>YES</w:t>
            </w:r>
          </w:p>
        </w:tc>
        <w:tc>
          <w:tcPr>
            <w:tcW w:w="545" w:type="pct"/>
          </w:tcPr>
          <w:p w14:paraId="50191C96" w14:textId="66B116AB" w:rsidR="0043531B" w:rsidRPr="006D0A87" w:rsidRDefault="0043531B" w:rsidP="0043531B">
            <w:pPr>
              <w:pStyle w:val="TableText"/>
            </w:pPr>
            <w:r w:rsidRPr="009739E3">
              <w:t>YES</w:t>
            </w:r>
          </w:p>
        </w:tc>
        <w:tc>
          <w:tcPr>
            <w:tcW w:w="547" w:type="pct"/>
          </w:tcPr>
          <w:p w14:paraId="6E6A8486" w14:textId="67A85699" w:rsidR="0043531B" w:rsidRPr="006D0A87" w:rsidRDefault="0043531B" w:rsidP="0043531B">
            <w:pPr>
              <w:pStyle w:val="TableText"/>
            </w:pPr>
            <w:r w:rsidRPr="009E0397">
              <w:t>NO</w:t>
            </w:r>
          </w:p>
        </w:tc>
        <w:tc>
          <w:tcPr>
            <w:tcW w:w="545" w:type="pct"/>
          </w:tcPr>
          <w:p w14:paraId="076B0750" w14:textId="77777777" w:rsidR="0043531B" w:rsidRPr="006D0A87" w:rsidRDefault="0043531B" w:rsidP="0043531B">
            <w:pPr>
              <w:pStyle w:val="TableText"/>
            </w:pPr>
          </w:p>
        </w:tc>
        <w:tc>
          <w:tcPr>
            <w:tcW w:w="545" w:type="pct"/>
          </w:tcPr>
          <w:p w14:paraId="30043AA4" w14:textId="77777777" w:rsidR="0043531B" w:rsidRPr="006D0A87" w:rsidRDefault="0043531B" w:rsidP="0043531B">
            <w:pPr>
              <w:pStyle w:val="TableText"/>
            </w:pPr>
          </w:p>
        </w:tc>
        <w:tc>
          <w:tcPr>
            <w:tcW w:w="542" w:type="pct"/>
          </w:tcPr>
          <w:p w14:paraId="2D4A705C" w14:textId="77777777" w:rsidR="0043531B" w:rsidRPr="006D0A87" w:rsidRDefault="0043531B" w:rsidP="0043531B">
            <w:pPr>
              <w:pStyle w:val="TableText"/>
            </w:pPr>
          </w:p>
        </w:tc>
      </w:tr>
      <w:tr w:rsidR="0043531B" w:rsidRPr="00F07689" w14:paraId="02BC4CED" w14:textId="77777777" w:rsidTr="0042376E">
        <w:trPr>
          <w:cantSplit/>
        </w:trPr>
        <w:tc>
          <w:tcPr>
            <w:tcW w:w="575" w:type="pct"/>
          </w:tcPr>
          <w:p w14:paraId="77F072DC" w14:textId="07A40E15" w:rsidR="0043531B" w:rsidRPr="0043531B" w:rsidRDefault="0043531B" w:rsidP="0043531B">
            <w:pPr>
              <w:pStyle w:val="TableText"/>
            </w:pPr>
            <w:r w:rsidRPr="0043531B">
              <w:t>552.2</w:t>
            </w:r>
          </w:p>
        </w:tc>
        <w:tc>
          <w:tcPr>
            <w:tcW w:w="1157" w:type="pct"/>
          </w:tcPr>
          <w:p w14:paraId="5E7357EF" w14:textId="04102A3C" w:rsidR="0043531B" w:rsidRPr="0043531B" w:rsidRDefault="0043531B" w:rsidP="0043531B">
            <w:pPr>
              <w:pStyle w:val="TableText"/>
            </w:pPr>
            <w:r w:rsidRPr="0043531B">
              <w:t>CMOP DATABASE</w:t>
            </w:r>
          </w:p>
        </w:tc>
        <w:tc>
          <w:tcPr>
            <w:tcW w:w="544" w:type="pct"/>
          </w:tcPr>
          <w:p w14:paraId="0A0148F7" w14:textId="747D1F4E" w:rsidR="0043531B" w:rsidRPr="006D0A87" w:rsidRDefault="0043531B" w:rsidP="0043531B">
            <w:pPr>
              <w:pStyle w:val="TableText"/>
            </w:pPr>
            <w:r w:rsidRPr="00DA55A5">
              <w:t>YES</w:t>
            </w:r>
          </w:p>
        </w:tc>
        <w:tc>
          <w:tcPr>
            <w:tcW w:w="545" w:type="pct"/>
          </w:tcPr>
          <w:p w14:paraId="6E58D6BD" w14:textId="32BF8FB7" w:rsidR="0043531B" w:rsidRPr="006D0A87" w:rsidRDefault="0043531B" w:rsidP="0043531B">
            <w:pPr>
              <w:pStyle w:val="TableText"/>
            </w:pPr>
            <w:r w:rsidRPr="009739E3">
              <w:t>YES</w:t>
            </w:r>
          </w:p>
        </w:tc>
        <w:tc>
          <w:tcPr>
            <w:tcW w:w="547" w:type="pct"/>
          </w:tcPr>
          <w:p w14:paraId="6132F48A" w14:textId="400F2C3C" w:rsidR="0043531B" w:rsidRPr="006D0A87" w:rsidRDefault="0043531B" w:rsidP="0043531B">
            <w:pPr>
              <w:pStyle w:val="TableText"/>
            </w:pPr>
            <w:r w:rsidRPr="009E0397">
              <w:t>NO</w:t>
            </w:r>
          </w:p>
        </w:tc>
        <w:tc>
          <w:tcPr>
            <w:tcW w:w="545" w:type="pct"/>
          </w:tcPr>
          <w:p w14:paraId="7ADC30EA" w14:textId="77777777" w:rsidR="0043531B" w:rsidRPr="006D0A87" w:rsidRDefault="0043531B" w:rsidP="0043531B">
            <w:pPr>
              <w:pStyle w:val="TableText"/>
            </w:pPr>
          </w:p>
        </w:tc>
        <w:tc>
          <w:tcPr>
            <w:tcW w:w="545" w:type="pct"/>
          </w:tcPr>
          <w:p w14:paraId="6C4D7897" w14:textId="77777777" w:rsidR="0043531B" w:rsidRPr="006D0A87" w:rsidRDefault="0043531B" w:rsidP="0043531B">
            <w:pPr>
              <w:pStyle w:val="TableText"/>
            </w:pPr>
          </w:p>
        </w:tc>
        <w:tc>
          <w:tcPr>
            <w:tcW w:w="542" w:type="pct"/>
          </w:tcPr>
          <w:p w14:paraId="73183529" w14:textId="77777777" w:rsidR="0043531B" w:rsidRPr="006D0A87" w:rsidRDefault="0043531B" w:rsidP="0043531B">
            <w:pPr>
              <w:pStyle w:val="TableText"/>
            </w:pPr>
          </w:p>
        </w:tc>
      </w:tr>
      <w:tr w:rsidR="0043531B" w:rsidRPr="00F07689" w14:paraId="00169689" w14:textId="77777777" w:rsidTr="0042376E">
        <w:trPr>
          <w:cantSplit/>
        </w:trPr>
        <w:tc>
          <w:tcPr>
            <w:tcW w:w="575" w:type="pct"/>
          </w:tcPr>
          <w:p w14:paraId="0CDFCA49" w14:textId="3BBCEB5C" w:rsidR="0043531B" w:rsidRPr="0043531B" w:rsidRDefault="0043531B" w:rsidP="0043531B">
            <w:pPr>
              <w:pStyle w:val="TableText"/>
            </w:pPr>
            <w:r w:rsidRPr="0043531B">
              <w:t>552.3</w:t>
            </w:r>
          </w:p>
        </w:tc>
        <w:tc>
          <w:tcPr>
            <w:tcW w:w="1157" w:type="pct"/>
          </w:tcPr>
          <w:p w14:paraId="0060101E" w14:textId="796250F8" w:rsidR="0043531B" w:rsidRPr="0043531B" w:rsidRDefault="0043531B" w:rsidP="0043531B">
            <w:pPr>
              <w:pStyle w:val="TableText"/>
            </w:pPr>
            <w:r w:rsidRPr="0043531B">
              <w:t>CMOP RELEASE</w:t>
            </w:r>
          </w:p>
        </w:tc>
        <w:tc>
          <w:tcPr>
            <w:tcW w:w="544" w:type="pct"/>
          </w:tcPr>
          <w:p w14:paraId="0056FED9" w14:textId="7F26E945" w:rsidR="0043531B" w:rsidRPr="006D0A87" w:rsidRDefault="0043531B" w:rsidP="0043531B">
            <w:pPr>
              <w:pStyle w:val="TableText"/>
            </w:pPr>
            <w:r w:rsidRPr="00DA55A5">
              <w:t>YES</w:t>
            </w:r>
          </w:p>
        </w:tc>
        <w:tc>
          <w:tcPr>
            <w:tcW w:w="545" w:type="pct"/>
          </w:tcPr>
          <w:p w14:paraId="247B78A5" w14:textId="79F9210A" w:rsidR="0043531B" w:rsidRPr="006D0A87" w:rsidRDefault="0043531B" w:rsidP="0043531B">
            <w:pPr>
              <w:pStyle w:val="TableText"/>
            </w:pPr>
            <w:r w:rsidRPr="009739E3">
              <w:t>YES</w:t>
            </w:r>
          </w:p>
        </w:tc>
        <w:tc>
          <w:tcPr>
            <w:tcW w:w="547" w:type="pct"/>
          </w:tcPr>
          <w:p w14:paraId="2FD01A87" w14:textId="2120CEEB" w:rsidR="0043531B" w:rsidRPr="006D0A87" w:rsidRDefault="0043531B" w:rsidP="0043531B">
            <w:pPr>
              <w:pStyle w:val="TableText"/>
            </w:pPr>
            <w:r w:rsidRPr="009E0397">
              <w:t>NO</w:t>
            </w:r>
          </w:p>
        </w:tc>
        <w:tc>
          <w:tcPr>
            <w:tcW w:w="545" w:type="pct"/>
          </w:tcPr>
          <w:p w14:paraId="5D96725A" w14:textId="77777777" w:rsidR="0043531B" w:rsidRPr="006D0A87" w:rsidRDefault="0043531B" w:rsidP="0043531B">
            <w:pPr>
              <w:pStyle w:val="TableText"/>
            </w:pPr>
          </w:p>
        </w:tc>
        <w:tc>
          <w:tcPr>
            <w:tcW w:w="545" w:type="pct"/>
          </w:tcPr>
          <w:p w14:paraId="6FADC135" w14:textId="77777777" w:rsidR="0043531B" w:rsidRPr="006D0A87" w:rsidRDefault="0043531B" w:rsidP="0043531B">
            <w:pPr>
              <w:pStyle w:val="TableText"/>
            </w:pPr>
          </w:p>
        </w:tc>
        <w:tc>
          <w:tcPr>
            <w:tcW w:w="542" w:type="pct"/>
          </w:tcPr>
          <w:p w14:paraId="77D9F846" w14:textId="77777777" w:rsidR="0043531B" w:rsidRPr="006D0A87" w:rsidRDefault="0043531B" w:rsidP="0043531B">
            <w:pPr>
              <w:pStyle w:val="TableText"/>
            </w:pPr>
          </w:p>
        </w:tc>
      </w:tr>
      <w:tr w:rsidR="0043531B" w:rsidRPr="00F07689" w14:paraId="19082CB4" w14:textId="77777777" w:rsidTr="0042376E">
        <w:trPr>
          <w:cantSplit/>
        </w:trPr>
        <w:tc>
          <w:tcPr>
            <w:tcW w:w="575" w:type="pct"/>
          </w:tcPr>
          <w:p w14:paraId="7D99B80B" w14:textId="599DF6F2" w:rsidR="0043531B" w:rsidRPr="0043531B" w:rsidRDefault="0043531B" w:rsidP="0043531B">
            <w:pPr>
              <w:pStyle w:val="TableText"/>
            </w:pPr>
            <w:r w:rsidRPr="0043531B">
              <w:t>552.4</w:t>
            </w:r>
          </w:p>
        </w:tc>
        <w:tc>
          <w:tcPr>
            <w:tcW w:w="1157" w:type="pct"/>
          </w:tcPr>
          <w:p w14:paraId="0D3679A2" w14:textId="2F2564E3" w:rsidR="0043531B" w:rsidRPr="0043531B" w:rsidRDefault="0043531B" w:rsidP="0043531B">
            <w:pPr>
              <w:pStyle w:val="TableText"/>
            </w:pPr>
            <w:r w:rsidRPr="0043531B">
              <w:t>CMOP MASTER DATABASE</w:t>
            </w:r>
          </w:p>
        </w:tc>
        <w:tc>
          <w:tcPr>
            <w:tcW w:w="544" w:type="pct"/>
          </w:tcPr>
          <w:p w14:paraId="7DE4F1DF" w14:textId="12CFF8AD" w:rsidR="0043531B" w:rsidRPr="006D0A87" w:rsidRDefault="0043531B" w:rsidP="0043531B">
            <w:pPr>
              <w:pStyle w:val="TableText"/>
            </w:pPr>
            <w:r w:rsidRPr="00DA55A5">
              <w:t>YES</w:t>
            </w:r>
          </w:p>
        </w:tc>
        <w:tc>
          <w:tcPr>
            <w:tcW w:w="545" w:type="pct"/>
          </w:tcPr>
          <w:p w14:paraId="531FF6CA" w14:textId="65757A5C" w:rsidR="0043531B" w:rsidRPr="006D0A87" w:rsidRDefault="0043531B" w:rsidP="0043531B">
            <w:pPr>
              <w:pStyle w:val="TableText"/>
            </w:pPr>
            <w:r w:rsidRPr="009739E3">
              <w:t>YES</w:t>
            </w:r>
          </w:p>
        </w:tc>
        <w:tc>
          <w:tcPr>
            <w:tcW w:w="547" w:type="pct"/>
          </w:tcPr>
          <w:p w14:paraId="0C4B8A1D" w14:textId="02AECE0A" w:rsidR="0043531B" w:rsidRPr="006D0A87" w:rsidRDefault="0043531B" w:rsidP="0043531B">
            <w:pPr>
              <w:pStyle w:val="TableText"/>
            </w:pPr>
            <w:r w:rsidRPr="009E0397">
              <w:t>NO</w:t>
            </w:r>
          </w:p>
        </w:tc>
        <w:tc>
          <w:tcPr>
            <w:tcW w:w="545" w:type="pct"/>
          </w:tcPr>
          <w:p w14:paraId="48FE2F22" w14:textId="77777777" w:rsidR="0043531B" w:rsidRPr="006D0A87" w:rsidRDefault="0043531B" w:rsidP="0043531B">
            <w:pPr>
              <w:pStyle w:val="TableText"/>
            </w:pPr>
          </w:p>
        </w:tc>
        <w:tc>
          <w:tcPr>
            <w:tcW w:w="545" w:type="pct"/>
          </w:tcPr>
          <w:p w14:paraId="5A6318D2" w14:textId="77777777" w:rsidR="0043531B" w:rsidRPr="006D0A87" w:rsidRDefault="0043531B" w:rsidP="0043531B">
            <w:pPr>
              <w:pStyle w:val="TableText"/>
            </w:pPr>
          </w:p>
        </w:tc>
        <w:tc>
          <w:tcPr>
            <w:tcW w:w="542" w:type="pct"/>
          </w:tcPr>
          <w:p w14:paraId="26BC1897" w14:textId="77777777" w:rsidR="0043531B" w:rsidRPr="006D0A87" w:rsidRDefault="0043531B" w:rsidP="0043531B">
            <w:pPr>
              <w:pStyle w:val="TableText"/>
            </w:pPr>
          </w:p>
        </w:tc>
      </w:tr>
      <w:tr w:rsidR="0043531B" w:rsidRPr="00F07689" w14:paraId="65AEDF8E" w14:textId="77777777" w:rsidTr="0042376E">
        <w:trPr>
          <w:cantSplit/>
        </w:trPr>
        <w:tc>
          <w:tcPr>
            <w:tcW w:w="575" w:type="pct"/>
          </w:tcPr>
          <w:p w14:paraId="69A7B2AE" w14:textId="1C17898B" w:rsidR="0043531B" w:rsidRPr="0043531B" w:rsidRDefault="0043531B" w:rsidP="0043531B">
            <w:pPr>
              <w:pStyle w:val="TableText"/>
            </w:pPr>
            <w:r w:rsidRPr="0043531B">
              <w:t>552.5</w:t>
            </w:r>
          </w:p>
        </w:tc>
        <w:tc>
          <w:tcPr>
            <w:tcW w:w="1157" w:type="pct"/>
          </w:tcPr>
          <w:p w14:paraId="617EAD60" w14:textId="629FA802" w:rsidR="0043531B" w:rsidRPr="0043531B" w:rsidRDefault="0043531B" w:rsidP="0043531B">
            <w:pPr>
              <w:pStyle w:val="TableText"/>
            </w:pPr>
            <w:r w:rsidRPr="0043531B">
              <w:t>CMOP COST STATS</w:t>
            </w:r>
          </w:p>
        </w:tc>
        <w:tc>
          <w:tcPr>
            <w:tcW w:w="544" w:type="pct"/>
          </w:tcPr>
          <w:p w14:paraId="53CE38DB" w14:textId="4F83BB05" w:rsidR="0043531B" w:rsidRPr="006D0A87" w:rsidRDefault="0043531B" w:rsidP="0043531B">
            <w:pPr>
              <w:pStyle w:val="TableText"/>
            </w:pPr>
            <w:r w:rsidRPr="00DA55A5">
              <w:t>YES</w:t>
            </w:r>
          </w:p>
        </w:tc>
        <w:tc>
          <w:tcPr>
            <w:tcW w:w="545" w:type="pct"/>
          </w:tcPr>
          <w:p w14:paraId="29680280" w14:textId="66E413D4" w:rsidR="0043531B" w:rsidRPr="006D0A87" w:rsidRDefault="0043531B" w:rsidP="0043531B">
            <w:pPr>
              <w:pStyle w:val="TableText"/>
            </w:pPr>
            <w:r w:rsidRPr="009739E3">
              <w:t>YES</w:t>
            </w:r>
          </w:p>
        </w:tc>
        <w:tc>
          <w:tcPr>
            <w:tcW w:w="547" w:type="pct"/>
          </w:tcPr>
          <w:p w14:paraId="1634B348" w14:textId="0722FFBF" w:rsidR="0043531B" w:rsidRPr="006D0A87" w:rsidRDefault="0043531B" w:rsidP="0043531B">
            <w:pPr>
              <w:pStyle w:val="TableText"/>
            </w:pPr>
            <w:r w:rsidRPr="009E0397">
              <w:t>NO</w:t>
            </w:r>
          </w:p>
        </w:tc>
        <w:tc>
          <w:tcPr>
            <w:tcW w:w="545" w:type="pct"/>
          </w:tcPr>
          <w:p w14:paraId="7ECE8F45" w14:textId="77777777" w:rsidR="0043531B" w:rsidRPr="006D0A87" w:rsidRDefault="0043531B" w:rsidP="0043531B">
            <w:pPr>
              <w:pStyle w:val="TableText"/>
            </w:pPr>
          </w:p>
        </w:tc>
        <w:tc>
          <w:tcPr>
            <w:tcW w:w="545" w:type="pct"/>
          </w:tcPr>
          <w:p w14:paraId="555B3A28" w14:textId="77777777" w:rsidR="0043531B" w:rsidRPr="006D0A87" w:rsidRDefault="0043531B" w:rsidP="0043531B">
            <w:pPr>
              <w:pStyle w:val="TableText"/>
            </w:pPr>
          </w:p>
        </w:tc>
        <w:tc>
          <w:tcPr>
            <w:tcW w:w="542" w:type="pct"/>
          </w:tcPr>
          <w:p w14:paraId="27D3068C" w14:textId="77777777" w:rsidR="0043531B" w:rsidRPr="006D0A87" w:rsidRDefault="0043531B" w:rsidP="0043531B">
            <w:pPr>
              <w:pStyle w:val="TableText"/>
            </w:pPr>
          </w:p>
        </w:tc>
      </w:tr>
      <w:tr w:rsidR="0043531B" w:rsidRPr="00F07689" w14:paraId="508E4FCC" w14:textId="77777777" w:rsidTr="0042376E">
        <w:trPr>
          <w:cantSplit/>
        </w:trPr>
        <w:tc>
          <w:tcPr>
            <w:tcW w:w="575" w:type="pct"/>
          </w:tcPr>
          <w:p w14:paraId="00C33B5B" w14:textId="4E0454FD" w:rsidR="0043531B" w:rsidRPr="0043531B" w:rsidRDefault="0043531B" w:rsidP="0043531B">
            <w:pPr>
              <w:pStyle w:val="TableText"/>
            </w:pPr>
            <w:r w:rsidRPr="0043531B">
              <w:t>553</w:t>
            </w:r>
          </w:p>
        </w:tc>
        <w:tc>
          <w:tcPr>
            <w:tcW w:w="1157" w:type="pct"/>
          </w:tcPr>
          <w:p w14:paraId="5CC8D3B2" w14:textId="41DDE758" w:rsidR="0043531B" w:rsidRPr="0043531B" w:rsidRDefault="0043531B" w:rsidP="0043531B">
            <w:pPr>
              <w:pStyle w:val="TableText"/>
            </w:pPr>
            <w:r w:rsidRPr="0043531B">
              <w:t>CMOP INTERFACE</w:t>
            </w:r>
          </w:p>
        </w:tc>
        <w:tc>
          <w:tcPr>
            <w:tcW w:w="544" w:type="pct"/>
          </w:tcPr>
          <w:p w14:paraId="1F6E3201" w14:textId="0BAA952C" w:rsidR="0043531B" w:rsidRPr="006D0A87" w:rsidRDefault="0043531B" w:rsidP="0043531B">
            <w:pPr>
              <w:pStyle w:val="TableText"/>
            </w:pPr>
            <w:r w:rsidRPr="00DA55A5">
              <w:t>YES</w:t>
            </w:r>
          </w:p>
        </w:tc>
        <w:tc>
          <w:tcPr>
            <w:tcW w:w="545" w:type="pct"/>
          </w:tcPr>
          <w:p w14:paraId="6181033D" w14:textId="56D9A83F" w:rsidR="0043531B" w:rsidRPr="006D0A87" w:rsidRDefault="0043531B" w:rsidP="0043531B">
            <w:pPr>
              <w:pStyle w:val="TableText"/>
            </w:pPr>
            <w:r w:rsidRPr="009739E3">
              <w:t>YES</w:t>
            </w:r>
          </w:p>
        </w:tc>
        <w:tc>
          <w:tcPr>
            <w:tcW w:w="547" w:type="pct"/>
          </w:tcPr>
          <w:p w14:paraId="2D6621D0" w14:textId="64B9F903" w:rsidR="0043531B" w:rsidRPr="006D0A87" w:rsidRDefault="0043531B" w:rsidP="0043531B">
            <w:pPr>
              <w:pStyle w:val="TableText"/>
            </w:pPr>
            <w:r w:rsidRPr="009E0397">
              <w:t>NO</w:t>
            </w:r>
          </w:p>
        </w:tc>
        <w:tc>
          <w:tcPr>
            <w:tcW w:w="545" w:type="pct"/>
          </w:tcPr>
          <w:p w14:paraId="422BFC8F" w14:textId="77777777" w:rsidR="0043531B" w:rsidRPr="006D0A87" w:rsidRDefault="0043531B" w:rsidP="0043531B">
            <w:pPr>
              <w:pStyle w:val="TableText"/>
            </w:pPr>
          </w:p>
        </w:tc>
        <w:tc>
          <w:tcPr>
            <w:tcW w:w="545" w:type="pct"/>
          </w:tcPr>
          <w:p w14:paraId="2C84C52E" w14:textId="77777777" w:rsidR="0043531B" w:rsidRPr="006D0A87" w:rsidRDefault="0043531B" w:rsidP="0043531B">
            <w:pPr>
              <w:pStyle w:val="TableText"/>
            </w:pPr>
          </w:p>
        </w:tc>
        <w:tc>
          <w:tcPr>
            <w:tcW w:w="542" w:type="pct"/>
          </w:tcPr>
          <w:p w14:paraId="7C8D3745" w14:textId="77777777" w:rsidR="0043531B" w:rsidRPr="006D0A87" w:rsidRDefault="0043531B" w:rsidP="0043531B">
            <w:pPr>
              <w:pStyle w:val="TableText"/>
            </w:pPr>
          </w:p>
        </w:tc>
      </w:tr>
      <w:tr w:rsidR="0043531B" w:rsidRPr="00F07689" w14:paraId="25BA6896" w14:textId="77777777" w:rsidTr="0042376E">
        <w:trPr>
          <w:cantSplit/>
        </w:trPr>
        <w:tc>
          <w:tcPr>
            <w:tcW w:w="575" w:type="pct"/>
          </w:tcPr>
          <w:p w14:paraId="7E981727" w14:textId="173D504B" w:rsidR="0043531B" w:rsidRPr="0043531B" w:rsidRDefault="0043531B" w:rsidP="0043531B">
            <w:pPr>
              <w:pStyle w:val="TableText"/>
            </w:pPr>
            <w:r w:rsidRPr="0043531B">
              <w:t>553.1</w:t>
            </w:r>
          </w:p>
        </w:tc>
        <w:tc>
          <w:tcPr>
            <w:tcW w:w="1157" w:type="pct"/>
          </w:tcPr>
          <w:p w14:paraId="2BBD2F67" w14:textId="4FDCA8CE" w:rsidR="0043531B" w:rsidRPr="0043531B" w:rsidRDefault="0043531B" w:rsidP="0043531B">
            <w:pPr>
              <w:pStyle w:val="TableText"/>
            </w:pPr>
            <w:r w:rsidRPr="0043531B">
              <w:t>CMOP LOG</w:t>
            </w:r>
          </w:p>
        </w:tc>
        <w:tc>
          <w:tcPr>
            <w:tcW w:w="544" w:type="pct"/>
          </w:tcPr>
          <w:p w14:paraId="13D03C31" w14:textId="2A29711B" w:rsidR="0043531B" w:rsidRPr="006D0A87" w:rsidRDefault="0043531B" w:rsidP="0043531B">
            <w:pPr>
              <w:pStyle w:val="TableText"/>
            </w:pPr>
            <w:r w:rsidRPr="00DA55A5">
              <w:t>YES</w:t>
            </w:r>
          </w:p>
        </w:tc>
        <w:tc>
          <w:tcPr>
            <w:tcW w:w="545" w:type="pct"/>
          </w:tcPr>
          <w:p w14:paraId="36A1D900" w14:textId="771858DE" w:rsidR="0043531B" w:rsidRPr="006D0A87" w:rsidRDefault="0043531B" w:rsidP="0043531B">
            <w:pPr>
              <w:pStyle w:val="TableText"/>
            </w:pPr>
            <w:r w:rsidRPr="009739E3">
              <w:t>YES</w:t>
            </w:r>
          </w:p>
        </w:tc>
        <w:tc>
          <w:tcPr>
            <w:tcW w:w="547" w:type="pct"/>
          </w:tcPr>
          <w:p w14:paraId="7A0EAD7D" w14:textId="4D92C285" w:rsidR="0043531B" w:rsidRPr="006D0A87" w:rsidRDefault="0043531B" w:rsidP="0043531B">
            <w:pPr>
              <w:pStyle w:val="TableText"/>
            </w:pPr>
            <w:r w:rsidRPr="009E0397">
              <w:t>NO</w:t>
            </w:r>
          </w:p>
        </w:tc>
        <w:tc>
          <w:tcPr>
            <w:tcW w:w="545" w:type="pct"/>
          </w:tcPr>
          <w:p w14:paraId="2022821C" w14:textId="77777777" w:rsidR="0043531B" w:rsidRPr="006D0A87" w:rsidRDefault="0043531B" w:rsidP="0043531B">
            <w:pPr>
              <w:pStyle w:val="TableText"/>
            </w:pPr>
          </w:p>
        </w:tc>
        <w:tc>
          <w:tcPr>
            <w:tcW w:w="545" w:type="pct"/>
          </w:tcPr>
          <w:p w14:paraId="66E61CA6" w14:textId="77777777" w:rsidR="0043531B" w:rsidRPr="006D0A87" w:rsidRDefault="0043531B" w:rsidP="0043531B">
            <w:pPr>
              <w:pStyle w:val="TableText"/>
            </w:pPr>
          </w:p>
        </w:tc>
        <w:tc>
          <w:tcPr>
            <w:tcW w:w="542" w:type="pct"/>
          </w:tcPr>
          <w:p w14:paraId="24E5FA27" w14:textId="77777777" w:rsidR="0043531B" w:rsidRPr="006D0A87" w:rsidRDefault="0043531B" w:rsidP="0043531B">
            <w:pPr>
              <w:pStyle w:val="TableText"/>
            </w:pPr>
          </w:p>
        </w:tc>
      </w:tr>
      <w:tr w:rsidR="0043531B" w:rsidRPr="00F07689" w14:paraId="4C2AA462" w14:textId="1229D898" w:rsidTr="0042376E">
        <w:trPr>
          <w:cantSplit/>
        </w:trPr>
        <w:tc>
          <w:tcPr>
            <w:tcW w:w="575" w:type="pct"/>
          </w:tcPr>
          <w:p w14:paraId="0F6A85E5" w14:textId="263E13AE" w:rsidR="0043531B" w:rsidRPr="0043531B" w:rsidRDefault="0043531B" w:rsidP="0043531B">
            <w:pPr>
              <w:pStyle w:val="TableText"/>
            </w:pPr>
            <w:r w:rsidRPr="0043531B">
              <w:t>554</w:t>
            </w:r>
          </w:p>
        </w:tc>
        <w:tc>
          <w:tcPr>
            <w:tcW w:w="1157" w:type="pct"/>
          </w:tcPr>
          <w:p w14:paraId="049F5166" w14:textId="3AAA7B43" w:rsidR="0043531B" w:rsidRPr="0043531B" w:rsidRDefault="0043531B" w:rsidP="0043531B">
            <w:pPr>
              <w:pStyle w:val="TableText"/>
            </w:pPr>
            <w:r w:rsidRPr="0043531B">
              <w:t>CMOP OPERATIONS</w:t>
            </w:r>
          </w:p>
        </w:tc>
        <w:tc>
          <w:tcPr>
            <w:tcW w:w="544" w:type="pct"/>
          </w:tcPr>
          <w:p w14:paraId="6F027A29" w14:textId="12E4F486" w:rsidR="0043531B" w:rsidRPr="006D0A87" w:rsidRDefault="0043531B" w:rsidP="0043531B">
            <w:pPr>
              <w:pStyle w:val="TableText"/>
            </w:pPr>
            <w:r w:rsidRPr="00DA55A5">
              <w:t>YES</w:t>
            </w:r>
          </w:p>
        </w:tc>
        <w:tc>
          <w:tcPr>
            <w:tcW w:w="545" w:type="pct"/>
          </w:tcPr>
          <w:p w14:paraId="4D157B5E" w14:textId="7C1630A2" w:rsidR="0043531B" w:rsidRPr="006D0A87" w:rsidRDefault="0043531B" w:rsidP="0043531B">
            <w:pPr>
              <w:pStyle w:val="TableText"/>
            </w:pPr>
            <w:r w:rsidRPr="009739E3">
              <w:t>YES</w:t>
            </w:r>
          </w:p>
        </w:tc>
        <w:tc>
          <w:tcPr>
            <w:tcW w:w="547" w:type="pct"/>
          </w:tcPr>
          <w:p w14:paraId="6A66EF18" w14:textId="123D3C17" w:rsidR="0043531B" w:rsidRPr="006D0A87" w:rsidRDefault="0043531B" w:rsidP="0043531B">
            <w:pPr>
              <w:pStyle w:val="TableText"/>
            </w:pPr>
            <w:r w:rsidRPr="009E0397">
              <w:t>NO</w:t>
            </w:r>
          </w:p>
        </w:tc>
        <w:tc>
          <w:tcPr>
            <w:tcW w:w="545" w:type="pct"/>
          </w:tcPr>
          <w:p w14:paraId="09EF6E8C" w14:textId="77777777" w:rsidR="0043531B" w:rsidRPr="006D0A87" w:rsidRDefault="0043531B" w:rsidP="0043531B">
            <w:pPr>
              <w:pStyle w:val="TableText"/>
            </w:pPr>
          </w:p>
        </w:tc>
        <w:tc>
          <w:tcPr>
            <w:tcW w:w="545" w:type="pct"/>
          </w:tcPr>
          <w:p w14:paraId="4170A9E1" w14:textId="77777777" w:rsidR="0043531B" w:rsidRPr="006D0A87" w:rsidRDefault="0043531B" w:rsidP="0043531B">
            <w:pPr>
              <w:pStyle w:val="TableText"/>
            </w:pPr>
          </w:p>
        </w:tc>
        <w:tc>
          <w:tcPr>
            <w:tcW w:w="542" w:type="pct"/>
          </w:tcPr>
          <w:p w14:paraId="1A31FF59" w14:textId="77777777" w:rsidR="0043531B" w:rsidRPr="006D0A87" w:rsidRDefault="0043531B" w:rsidP="0043531B">
            <w:pPr>
              <w:pStyle w:val="TableText"/>
            </w:pPr>
          </w:p>
        </w:tc>
      </w:tr>
      <w:tr w:rsidR="0043531B" w:rsidRPr="00F07689" w14:paraId="574BC291" w14:textId="0B1DAE4F" w:rsidTr="0042376E">
        <w:trPr>
          <w:cantSplit/>
        </w:trPr>
        <w:tc>
          <w:tcPr>
            <w:tcW w:w="575" w:type="pct"/>
          </w:tcPr>
          <w:p w14:paraId="1AF11846" w14:textId="3685CA29" w:rsidR="0043531B" w:rsidRPr="0043531B" w:rsidRDefault="0043531B" w:rsidP="0043531B">
            <w:pPr>
              <w:pStyle w:val="TableText"/>
            </w:pPr>
            <w:r w:rsidRPr="0043531B">
              <w:t>555</w:t>
            </w:r>
          </w:p>
        </w:tc>
        <w:tc>
          <w:tcPr>
            <w:tcW w:w="1157" w:type="pct"/>
          </w:tcPr>
          <w:p w14:paraId="2E3CF2A6" w14:textId="42A7603D" w:rsidR="0043531B" w:rsidRPr="0043531B" w:rsidRDefault="0043531B" w:rsidP="0043531B">
            <w:pPr>
              <w:pStyle w:val="TableText"/>
            </w:pPr>
            <w:r w:rsidRPr="0043531B">
              <w:t>CMOP DATABASE ARCHIVE</w:t>
            </w:r>
          </w:p>
        </w:tc>
        <w:tc>
          <w:tcPr>
            <w:tcW w:w="544" w:type="pct"/>
          </w:tcPr>
          <w:p w14:paraId="73358D23" w14:textId="748578BE" w:rsidR="0043531B" w:rsidRPr="006D0A87" w:rsidRDefault="0043531B" w:rsidP="0043531B">
            <w:pPr>
              <w:pStyle w:val="TableText"/>
            </w:pPr>
            <w:r w:rsidRPr="00DA55A5">
              <w:t>YES</w:t>
            </w:r>
          </w:p>
        </w:tc>
        <w:tc>
          <w:tcPr>
            <w:tcW w:w="545" w:type="pct"/>
          </w:tcPr>
          <w:p w14:paraId="687478D0" w14:textId="7A54BDF2" w:rsidR="0043531B" w:rsidRPr="006D0A87" w:rsidRDefault="0043531B" w:rsidP="0043531B">
            <w:pPr>
              <w:pStyle w:val="TableText"/>
            </w:pPr>
            <w:r w:rsidRPr="009739E3">
              <w:t>YES</w:t>
            </w:r>
          </w:p>
        </w:tc>
        <w:tc>
          <w:tcPr>
            <w:tcW w:w="547" w:type="pct"/>
          </w:tcPr>
          <w:p w14:paraId="0CB4D04A" w14:textId="5236F4AD" w:rsidR="0043531B" w:rsidRPr="006D0A87" w:rsidRDefault="0043531B" w:rsidP="0043531B">
            <w:pPr>
              <w:pStyle w:val="TableText"/>
            </w:pPr>
            <w:r w:rsidRPr="009E0397">
              <w:t>NO</w:t>
            </w:r>
          </w:p>
        </w:tc>
        <w:tc>
          <w:tcPr>
            <w:tcW w:w="545" w:type="pct"/>
          </w:tcPr>
          <w:p w14:paraId="0FA75438" w14:textId="77777777" w:rsidR="0043531B" w:rsidRPr="006D0A87" w:rsidRDefault="0043531B" w:rsidP="0043531B">
            <w:pPr>
              <w:pStyle w:val="TableText"/>
            </w:pPr>
          </w:p>
        </w:tc>
        <w:tc>
          <w:tcPr>
            <w:tcW w:w="545" w:type="pct"/>
          </w:tcPr>
          <w:p w14:paraId="215697B3" w14:textId="77777777" w:rsidR="0043531B" w:rsidRPr="006D0A87" w:rsidRDefault="0043531B" w:rsidP="0043531B">
            <w:pPr>
              <w:pStyle w:val="TableText"/>
            </w:pPr>
          </w:p>
        </w:tc>
        <w:tc>
          <w:tcPr>
            <w:tcW w:w="542" w:type="pct"/>
          </w:tcPr>
          <w:p w14:paraId="12068014" w14:textId="77777777" w:rsidR="0043531B" w:rsidRPr="006D0A87" w:rsidRDefault="0043531B" w:rsidP="0043531B">
            <w:pPr>
              <w:pStyle w:val="TableText"/>
            </w:pPr>
          </w:p>
        </w:tc>
      </w:tr>
      <w:tr w:rsidR="0043531B" w:rsidRPr="00F07689" w14:paraId="1F17F2F5" w14:textId="1E6C2EC6" w:rsidTr="0042376E">
        <w:trPr>
          <w:cantSplit/>
        </w:trPr>
        <w:tc>
          <w:tcPr>
            <w:tcW w:w="575" w:type="pct"/>
          </w:tcPr>
          <w:p w14:paraId="107409F3" w14:textId="45A95977" w:rsidR="0043531B" w:rsidRPr="0043531B" w:rsidRDefault="0043531B" w:rsidP="0043531B">
            <w:pPr>
              <w:pStyle w:val="TableText"/>
            </w:pPr>
            <w:r w:rsidRPr="0043531B">
              <w:t>50</w:t>
            </w:r>
          </w:p>
        </w:tc>
        <w:tc>
          <w:tcPr>
            <w:tcW w:w="1157" w:type="pct"/>
          </w:tcPr>
          <w:p w14:paraId="4EAE5783" w14:textId="58513867" w:rsidR="0043531B" w:rsidRPr="0043531B" w:rsidRDefault="0043531B" w:rsidP="0043531B">
            <w:pPr>
              <w:pStyle w:val="TableText"/>
            </w:pPr>
            <w:r w:rsidRPr="0043531B">
              <w:t>DRUG</w:t>
            </w:r>
          </w:p>
        </w:tc>
        <w:tc>
          <w:tcPr>
            <w:tcW w:w="544" w:type="pct"/>
          </w:tcPr>
          <w:p w14:paraId="11602B30" w14:textId="3F75F67A" w:rsidR="0043531B" w:rsidRPr="006D0A87" w:rsidRDefault="0043531B" w:rsidP="0043531B">
            <w:pPr>
              <w:pStyle w:val="TableText"/>
            </w:pPr>
            <w:r w:rsidRPr="00DA55A5">
              <w:t>YES</w:t>
            </w:r>
          </w:p>
        </w:tc>
        <w:tc>
          <w:tcPr>
            <w:tcW w:w="545" w:type="pct"/>
          </w:tcPr>
          <w:p w14:paraId="316587D0" w14:textId="2007D9F0" w:rsidR="0043531B" w:rsidRPr="006D0A87" w:rsidRDefault="0043531B" w:rsidP="0043531B">
            <w:pPr>
              <w:pStyle w:val="TableText"/>
            </w:pPr>
            <w:r w:rsidRPr="009739E3">
              <w:t>YES</w:t>
            </w:r>
          </w:p>
        </w:tc>
        <w:tc>
          <w:tcPr>
            <w:tcW w:w="547" w:type="pct"/>
          </w:tcPr>
          <w:p w14:paraId="374B1B8D" w14:textId="21558523" w:rsidR="0043531B" w:rsidRPr="006D0A87" w:rsidRDefault="0043531B" w:rsidP="0043531B">
            <w:pPr>
              <w:pStyle w:val="TableText"/>
            </w:pPr>
            <w:r w:rsidRPr="009E0397">
              <w:t>NO</w:t>
            </w:r>
          </w:p>
        </w:tc>
        <w:tc>
          <w:tcPr>
            <w:tcW w:w="545" w:type="pct"/>
          </w:tcPr>
          <w:p w14:paraId="576CBDD9" w14:textId="77777777" w:rsidR="0043531B" w:rsidRPr="006D0A87" w:rsidRDefault="0043531B" w:rsidP="0043531B">
            <w:pPr>
              <w:pStyle w:val="TableText"/>
            </w:pPr>
          </w:p>
        </w:tc>
        <w:tc>
          <w:tcPr>
            <w:tcW w:w="545" w:type="pct"/>
          </w:tcPr>
          <w:p w14:paraId="01BC0E92" w14:textId="77777777" w:rsidR="0043531B" w:rsidRPr="006D0A87" w:rsidRDefault="0043531B" w:rsidP="0043531B">
            <w:pPr>
              <w:pStyle w:val="TableText"/>
            </w:pPr>
          </w:p>
        </w:tc>
        <w:tc>
          <w:tcPr>
            <w:tcW w:w="542" w:type="pct"/>
          </w:tcPr>
          <w:p w14:paraId="26879743" w14:textId="77777777" w:rsidR="0043531B" w:rsidRPr="006D0A87" w:rsidRDefault="0043531B" w:rsidP="0043531B">
            <w:pPr>
              <w:pStyle w:val="TableText"/>
            </w:pPr>
          </w:p>
        </w:tc>
      </w:tr>
      <w:tr w:rsidR="0043531B" w:rsidRPr="00F07689" w14:paraId="7AB6F1FF" w14:textId="3AC29CDD" w:rsidTr="0042376E">
        <w:trPr>
          <w:cantSplit/>
        </w:trPr>
        <w:tc>
          <w:tcPr>
            <w:tcW w:w="575" w:type="pct"/>
          </w:tcPr>
          <w:p w14:paraId="74D063E9" w14:textId="0CDA0A84" w:rsidR="0043531B" w:rsidRPr="0043531B" w:rsidRDefault="0043531B" w:rsidP="0043531B">
            <w:pPr>
              <w:pStyle w:val="TableText"/>
            </w:pPr>
            <w:r w:rsidRPr="0043531B">
              <w:t>50.6</w:t>
            </w:r>
          </w:p>
        </w:tc>
        <w:tc>
          <w:tcPr>
            <w:tcW w:w="1157" w:type="pct"/>
          </w:tcPr>
          <w:p w14:paraId="7995E9B6" w14:textId="4DA1C5D9" w:rsidR="0043531B" w:rsidRPr="0043531B" w:rsidRDefault="0043531B" w:rsidP="0043531B">
            <w:pPr>
              <w:pStyle w:val="TableText"/>
            </w:pPr>
            <w:r w:rsidRPr="0043531B">
              <w:t>NATIONAL DRUG</w:t>
            </w:r>
          </w:p>
        </w:tc>
        <w:tc>
          <w:tcPr>
            <w:tcW w:w="544" w:type="pct"/>
          </w:tcPr>
          <w:p w14:paraId="0733E5EE" w14:textId="2B7D7E10" w:rsidR="0043531B" w:rsidRPr="006D0A87" w:rsidRDefault="0043531B" w:rsidP="0043531B">
            <w:pPr>
              <w:pStyle w:val="TableText"/>
            </w:pPr>
            <w:r w:rsidRPr="00DA55A5">
              <w:t>YES</w:t>
            </w:r>
          </w:p>
        </w:tc>
        <w:tc>
          <w:tcPr>
            <w:tcW w:w="545" w:type="pct"/>
          </w:tcPr>
          <w:p w14:paraId="6D0883D8" w14:textId="68408AC0" w:rsidR="0043531B" w:rsidRPr="006D0A87" w:rsidRDefault="0043531B" w:rsidP="0043531B">
            <w:pPr>
              <w:pStyle w:val="TableText"/>
            </w:pPr>
            <w:r w:rsidRPr="009739E3">
              <w:t>YES</w:t>
            </w:r>
          </w:p>
        </w:tc>
        <w:tc>
          <w:tcPr>
            <w:tcW w:w="547" w:type="pct"/>
          </w:tcPr>
          <w:p w14:paraId="5708AB9E" w14:textId="445DB45D" w:rsidR="0043531B" w:rsidRPr="006D0A87" w:rsidRDefault="0043531B" w:rsidP="0043531B">
            <w:pPr>
              <w:pStyle w:val="TableText"/>
            </w:pPr>
            <w:r w:rsidRPr="009739E3">
              <w:t>YES</w:t>
            </w:r>
          </w:p>
        </w:tc>
        <w:tc>
          <w:tcPr>
            <w:tcW w:w="545" w:type="pct"/>
          </w:tcPr>
          <w:p w14:paraId="02ACA45E" w14:textId="77777777" w:rsidR="0043531B" w:rsidRPr="006D0A87" w:rsidRDefault="0043531B" w:rsidP="0043531B">
            <w:pPr>
              <w:pStyle w:val="TableText"/>
            </w:pPr>
          </w:p>
        </w:tc>
        <w:tc>
          <w:tcPr>
            <w:tcW w:w="545" w:type="pct"/>
          </w:tcPr>
          <w:p w14:paraId="342A6711" w14:textId="77777777" w:rsidR="0043531B" w:rsidRPr="006D0A87" w:rsidRDefault="0043531B" w:rsidP="0043531B">
            <w:pPr>
              <w:pStyle w:val="TableText"/>
            </w:pPr>
          </w:p>
        </w:tc>
        <w:tc>
          <w:tcPr>
            <w:tcW w:w="542" w:type="pct"/>
          </w:tcPr>
          <w:p w14:paraId="59C0C481" w14:textId="77777777" w:rsidR="0043531B" w:rsidRPr="006D0A87" w:rsidRDefault="0043531B" w:rsidP="0043531B">
            <w:pPr>
              <w:pStyle w:val="TableText"/>
            </w:pPr>
          </w:p>
        </w:tc>
      </w:tr>
      <w:tr w:rsidR="0043531B" w:rsidRPr="00F07689" w14:paraId="310AE5D7" w14:textId="533F64B9" w:rsidTr="0042376E">
        <w:trPr>
          <w:cantSplit/>
        </w:trPr>
        <w:tc>
          <w:tcPr>
            <w:tcW w:w="575" w:type="pct"/>
          </w:tcPr>
          <w:p w14:paraId="576EBFA4" w14:textId="23D22D17" w:rsidR="0043531B" w:rsidRPr="0043531B" w:rsidRDefault="0043531B" w:rsidP="0043531B">
            <w:pPr>
              <w:pStyle w:val="TableText"/>
            </w:pPr>
            <w:r w:rsidRPr="0043531B">
              <w:t>51.5</w:t>
            </w:r>
          </w:p>
        </w:tc>
        <w:tc>
          <w:tcPr>
            <w:tcW w:w="1157" w:type="pct"/>
          </w:tcPr>
          <w:p w14:paraId="4EBAE818" w14:textId="523000C1" w:rsidR="0043531B" w:rsidRPr="0043531B" w:rsidRDefault="0043531B" w:rsidP="0043531B">
            <w:pPr>
              <w:pStyle w:val="TableText"/>
            </w:pPr>
            <w:r w:rsidRPr="0043531B">
              <w:t>ORDER UNIT</w:t>
            </w:r>
          </w:p>
        </w:tc>
        <w:tc>
          <w:tcPr>
            <w:tcW w:w="544" w:type="pct"/>
          </w:tcPr>
          <w:p w14:paraId="7366C1AC" w14:textId="0859FA31" w:rsidR="0043531B" w:rsidRPr="006D0A87" w:rsidRDefault="0043531B" w:rsidP="0043531B">
            <w:pPr>
              <w:pStyle w:val="TableText"/>
            </w:pPr>
            <w:r w:rsidRPr="00DA55A5">
              <w:t>YES</w:t>
            </w:r>
          </w:p>
        </w:tc>
        <w:tc>
          <w:tcPr>
            <w:tcW w:w="545" w:type="pct"/>
          </w:tcPr>
          <w:p w14:paraId="4820E556" w14:textId="0F17DB4B" w:rsidR="0043531B" w:rsidRPr="006D0A87" w:rsidRDefault="0043531B" w:rsidP="0043531B">
            <w:pPr>
              <w:pStyle w:val="TableText"/>
            </w:pPr>
            <w:r w:rsidRPr="009739E3">
              <w:t>YES</w:t>
            </w:r>
          </w:p>
        </w:tc>
        <w:tc>
          <w:tcPr>
            <w:tcW w:w="547" w:type="pct"/>
          </w:tcPr>
          <w:p w14:paraId="42080192" w14:textId="16CA122D" w:rsidR="0043531B" w:rsidRPr="006D0A87" w:rsidRDefault="0043531B" w:rsidP="0043531B">
            <w:pPr>
              <w:pStyle w:val="TableText"/>
            </w:pPr>
            <w:r w:rsidRPr="009739E3">
              <w:t>YES</w:t>
            </w:r>
          </w:p>
        </w:tc>
        <w:tc>
          <w:tcPr>
            <w:tcW w:w="545" w:type="pct"/>
          </w:tcPr>
          <w:p w14:paraId="48311B40" w14:textId="77777777" w:rsidR="0043531B" w:rsidRPr="006D0A87" w:rsidRDefault="0043531B" w:rsidP="0043531B">
            <w:pPr>
              <w:pStyle w:val="TableText"/>
            </w:pPr>
          </w:p>
        </w:tc>
        <w:tc>
          <w:tcPr>
            <w:tcW w:w="545" w:type="pct"/>
          </w:tcPr>
          <w:p w14:paraId="1EEF3E98" w14:textId="77777777" w:rsidR="0043531B" w:rsidRPr="006D0A87" w:rsidRDefault="0043531B" w:rsidP="0043531B">
            <w:pPr>
              <w:pStyle w:val="TableText"/>
            </w:pPr>
          </w:p>
        </w:tc>
        <w:tc>
          <w:tcPr>
            <w:tcW w:w="542" w:type="pct"/>
          </w:tcPr>
          <w:p w14:paraId="5B41069D" w14:textId="77777777" w:rsidR="0043531B" w:rsidRPr="006D0A87" w:rsidRDefault="0043531B" w:rsidP="0043531B">
            <w:pPr>
              <w:pStyle w:val="TableText"/>
            </w:pPr>
          </w:p>
        </w:tc>
      </w:tr>
      <w:tr w:rsidR="0043531B" w:rsidRPr="00F07689" w14:paraId="56A70ABD" w14:textId="68A7941E" w:rsidTr="0042376E">
        <w:trPr>
          <w:cantSplit/>
        </w:trPr>
        <w:tc>
          <w:tcPr>
            <w:tcW w:w="575" w:type="pct"/>
          </w:tcPr>
          <w:p w14:paraId="0A203B88" w14:textId="51189B9A" w:rsidR="0043531B" w:rsidRPr="0043531B" w:rsidRDefault="0043531B" w:rsidP="0043531B">
            <w:pPr>
              <w:pStyle w:val="TableText"/>
            </w:pPr>
            <w:r w:rsidRPr="0043531B">
              <w:t>52</w:t>
            </w:r>
          </w:p>
        </w:tc>
        <w:tc>
          <w:tcPr>
            <w:tcW w:w="1157" w:type="pct"/>
          </w:tcPr>
          <w:p w14:paraId="11987C64" w14:textId="1699CDAC" w:rsidR="0043531B" w:rsidRPr="0043531B" w:rsidRDefault="0043531B" w:rsidP="0043531B">
            <w:pPr>
              <w:pStyle w:val="TableText"/>
            </w:pPr>
            <w:r w:rsidRPr="0043531B">
              <w:t>PRESCRIPTION</w:t>
            </w:r>
          </w:p>
        </w:tc>
        <w:tc>
          <w:tcPr>
            <w:tcW w:w="544" w:type="pct"/>
          </w:tcPr>
          <w:p w14:paraId="21E8D3B5" w14:textId="7EDFDD20" w:rsidR="0043531B" w:rsidRPr="006D0A87" w:rsidRDefault="0043531B" w:rsidP="0043531B">
            <w:pPr>
              <w:pStyle w:val="TableText"/>
            </w:pPr>
            <w:r w:rsidRPr="00DA55A5">
              <w:t>YES</w:t>
            </w:r>
          </w:p>
        </w:tc>
        <w:tc>
          <w:tcPr>
            <w:tcW w:w="545" w:type="pct"/>
          </w:tcPr>
          <w:p w14:paraId="7C0E9640" w14:textId="2144832C" w:rsidR="0043531B" w:rsidRPr="006D0A87" w:rsidRDefault="0043531B" w:rsidP="0043531B">
            <w:pPr>
              <w:pStyle w:val="TableText"/>
            </w:pPr>
            <w:r w:rsidRPr="009739E3">
              <w:t>YES</w:t>
            </w:r>
          </w:p>
        </w:tc>
        <w:tc>
          <w:tcPr>
            <w:tcW w:w="547" w:type="pct"/>
          </w:tcPr>
          <w:p w14:paraId="7FEA2FFE" w14:textId="737C689D" w:rsidR="0043531B" w:rsidRPr="006D0A87" w:rsidRDefault="0043531B" w:rsidP="0043531B">
            <w:pPr>
              <w:pStyle w:val="TableText"/>
            </w:pPr>
            <w:r w:rsidRPr="009E0397">
              <w:t>NO</w:t>
            </w:r>
          </w:p>
        </w:tc>
        <w:tc>
          <w:tcPr>
            <w:tcW w:w="545" w:type="pct"/>
          </w:tcPr>
          <w:p w14:paraId="56400F18" w14:textId="77777777" w:rsidR="0043531B" w:rsidRPr="006D0A87" w:rsidRDefault="0043531B" w:rsidP="0043531B">
            <w:pPr>
              <w:pStyle w:val="TableText"/>
            </w:pPr>
          </w:p>
        </w:tc>
        <w:tc>
          <w:tcPr>
            <w:tcW w:w="545" w:type="pct"/>
          </w:tcPr>
          <w:p w14:paraId="728FF43E" w14:textId="77777777" w:rsidR="0043531B" w:rsidRPr="006D0A87" w:rsidRDefault="0043531B" w:rsidP="0043531B">
            <w:pPr>
              <w:pStyle w:val="TableText"/>
            </w:pPr>
          </w:p>
        </w:tc>
        <w:tc>
          <w:tcPr>
            <w:tcW w:w="542" w:type="pct"/>
          </w:tcPr>
          <w:p w14:paraId="1799D747" w14:textId="77777777" w:rsidR="0043531B" w:rsidRPr="006D0A87" w:rsidRDefault="0043531B" w:rsidP="0043531B">
            <w:pPr>
              <w:pStyle w:val="TableText"/>
            </w:pPr>
          </w:p>
        </w:tc>
      </w:tr>
      <w:tr w:rsidR="0043531B" w:rsidRPr="00F07689" w14:paraId="6184A1C6" w14:textId="03E46FE0" w:rsidTr="0042376E">
        <w:trPr>
          <w:cantSplit/>
        </w:trPr>
        <w:tc>
          <w:tcPr>
            <w:tcW w:w="575" w:type="pct"/>
          </w:tcPr>
          <w:p w14:paraId="6153C74E" w14:textId="38165164" w:rsidR="0043531B" w:rsidRPr="0043531B" w:rsidRDefault="0043531B" w:rsidP="0043531B">
            <w:pPr>
              <w:pStyle w:val="TableText"/>
            </w:pPr>
            <w:r w:rsidRPr="0043531B">
              <w:t>52.5</w:t>
            </w:r>
          </w:p>
        </w:tc>
        <w:tc>
          <w:tcPr>
            <w:tcW w:w="1157" w:type="pct"/>
          </w:tcPr>
          <w:p w14:paraId="6611E296" w14:textId="257405FE" w:rsidR="0043531B" w:rsidRPr="0043531B" w:rsidRDefault="0043531B" w:rsidP="0043531B">
            <w:pPr>
              <w:pStyle w:val="TableText"/>
            </w:pPr>
            <w:r w:rsidRPr="0043531B">
              <w:t>RX SUSPENSE</w:t>
            </w:r>
          </w:p>
        </w:tc>
        <w:tc>
          <w:tcPr>
            <w:tcW w:w="544" w:type="pct"/>
          </w:tcPr>
          <w:p w14:paraId="572E79DE" w14:textId="6D32FEB9" w:rsidR="0043531B" w:rsidRPr="006D0A87" w:rsidRDefault="0043531B" w:rsidP="0043531B">
            <w:pPr>
              <w:pStyle w:val="TableText"/>
            </w:pPr>
            <w:r w:rsidRPr="00DA55A5">
              <w:t>YES</w:t>
            </w:r>
          </w:p>
        </w:tc>
        <w:tc>
          <w:tcPr>
            <w:tcW w:w="545" w:type="pct"/>
          </w:tcPr>
          <w:p w14:paraId="2D0630A3" w14:textId="5C68E7EE" w:rsidR="0043531B" w:rsidRPr="006D0A87" w:rsidRDefault="0043531B" w:rsidP="0043531B">
            <w:pPr>
              <w:pStyle w:val="TableText"/>
            </w:pPr>
            <w:r w:rsidRPr="009739E3">
              <w:t>YES</w:t>
            </w:r>
          </w:p>
        </w:tc>
        <w:tc>
          <w:tcPr>
            <w:tcW w:w="547" w:type="pct"/>
          </w:tcPr>
          <w:p w14:paraId="6DA496E0" w14:textId="06C631A5" w:rsidR="0043531B" w:rsidRPr="006D0A87" w:rsidRDefault="0043531B" w:rsidP="0043531B">
            <w:pPr>
              <w:pStyle w:val="TableText"/>
            </w:pPr>
            <w:r w:rsidRPr="009E0397">
              <w:t>NO</w:t>
            </w:r>
          </w:p>
        </w:tc>
        <w:tc>
          <w:tcPr>
            <w:tcW w:w="545" w:type="pct"/>
          </w:tcPr>
          <w:p w14:paraId="5E3CF98C" w14:textId="77777777" w:rsidR="0043531B" w:rsidRPr="006D0A87" w:rsidRDefault="0043531B" w:rsidP="0043531B">
            <w:pPr>
              <w:pStyle w:val="TableText"/>
            </w:pPr>
          </w:p>
        </w:tc>
        <w:tc>
          <w:tcPr>
            <w:tcW w:w="545" w:type="pct"/>
          </w:tcPr>
          <w:p w14:paraId="643E5888" w14:textId="77777777" w:rsidR="0043531B" w:rsidRPr="006D0A87" w:rsidRDefault="0043531B" w:rsidP="0043531B">
            <w:pPr>
              <w:pStyle w:val="TableText"/>
            </w:pPr>
          </w:p>
        </w:tc>
        <w:tc>
          <w:tcPr>
            <w:tcW w:w="542" w:type="pct"/>
          </w:tcPr>
          <w:p w14:paraId="46D75018" w14:textId="77777777" w:rsidR="0043531B" w:rsidRPr="006D0A87" w:rsidRDefault="0043531B" w:rsidP="0043531B">
            <w:pPr>
              <w:pStyle w:val="TableText"/>
            </w:pPr>
          </w:p>
        </w:tc>
      </w:tr>
      <w:tr w:rsidR="0043531B" w:rsidRPr="00F07689" w14:paraId="43B97B89" w14:textId="4D2877C5" w:rsidTr="0042376E">
        <w:trPr>
          <w:cantSplit/>
        </w:trPr>
        <w:tc>
          <w:tcPr>
            <w:tcW w:w="575" w:type="pct"/>
          </w:tcPr>
          <w:p w14:paraId="383F0A7D" w14:textId="4B3D3920" w:rsidR="0043531B" w:rsidRPr="0043531B" w:rsidRDefault="0043531B" w:rsidP="0043531B">
            <w:pPr>
              <w:pStyle w:val="TableText"/>
            </w:pPr>
            <w:r w:rsidRPr="0043531B">
              <w:t>54</w:t>
            </w:r>
          </w:p>
        </w:tc>
        <w:tc>
          <w:tcPr>
            <w:tcW w:w="1157" w:type="pct"/>
          </w:tcPr>
          <w:p w14:paraId="658223EA" w14:textId="6F16B830" w:rsidR="0043531B" w:rsidRPr="0043531B" w:rsidRDefault="0043531B" w:rsidP="0043531B">
            <w:pPr>
              <w:pStyle w:val="TableText"/>
            </w:pPr>
            <w:r w:rsidRPr="0043531B">
              <w:t>RX CONSULT</w:t>
            </w:r>
          </w:p>
        </w:tc>
        <w:tc>
          <w:tcPr>
            <w:tcW w:w="544" w:type="pct"/>
          </w:tcPr>
          <w:p w14:paraId="4CA8C54A" w14:textId="5862E0D6" w:rsidR="0043531B" w:rsidRPr="006D0A87" w:rsidRDefault="0043531B" w:rsidP="0043531B">
            <w:pPr>
              <w:pStyle w:val="TableText"/>
            </w:pPr>
            <w:r w:rsidRPr="00DA55A5">
              <w:t>YES</w:t>
            </w:r>
          </w:p>
        </w:tc>
        <w:tc>
          <w:tcPr>
            <w:tcW w:w="545" w:type="pct"/>
          </w:tcPr>
          <w:p w14:paraId="01A57656" w14:textId="3F967119" w:rsidR="0043531B" w:rsidRPr="006D0A87" w:rsidRDefault="0043531B" w:rsidP="0043531B">
            <w:pPr>
              <w:pStyle w:val="TableText"/>
            </w:pPr>
            <w:r w:rsidRPr="009739E3">
              <w:t>YES</w:t>
            </w:r>
          </w:p>
        </w:tc>
        <w:tc>
          <w:tcPr>
            <w:tcW w:w="547" w:type="pct"/>
          </w:tcPr>
          <w:p w14:paraId="24878C3F" w14:textId="58F13CEC" w:rsidR="0043531B" w:rsidRPr="006D0A87" w:rsidRDefault="0043531B" w:rsidP="0043531B">
            <w:pPr>
              <w:pStyle w:val="TableText"/>
            </w:pPr>
            <w:r w:rsidRPr="009739E3">
              <w:t>YES</w:t>
            </w:r>
          </w:p>
        </w:tc>
        <w:tc>
          <w:tcPr>
            <w:tcW w:w="545" w:type="pct"/>
          </w:tcPr>
          <w:p w14:paraId="7F1C11E4" w14:textId="77777777" w:rsidR="0043531B" w:rsidRPr="006D0A87" w:rsidRDefault="0043531B" w:rsidP="0043531B">
            <w:pPr>
              <w:pStyle w:val="TableText"/>
            </w:pPr>
          </w:p>
        </w:tc>
        <w:tc>
          <w:tcPr>
            <w:tcW w:w="545" w:type="pct"/>
          </w:tcPr>
          <w:p w14:paraId="72E76331" w14:textId="77777777" w:rsidR="0043531B" w:rsidRPr="006D0A87" w:rsidRDefault="0043531B" w:rsidP="0043531B">
            <w:pPr>
              <w:pStyle w:val="TableText"/>
            </w:pPr>
          </w:p>
        </w:tc>
        <w:tc>
          <w:tcPr>
            <w:tcW w:w="542" w:type="pct"/>
          </w:tcPr>
          <w:p w14:paraId="31D5494F" w14:textId="77777777" w:rsidR="0043531B" w:rsidRPr="006D0A87" w:rsidRDefault="0043531B" w:rsidP="0043531B">
            <w:pPr>
              <w:pStyle w:val="TableText"/>
            </w:pPr>
          </w:p>
        </w:tc>
      </w:tr>
    </w:tbl>
    <w:p w14:paraId="1B7161F9" w14:textId="77777777" w:rsidR="0043056C" w:rsidRDefault="00524514" w:rsidP="00524514">
      <w:r>
        <w:t>The namespace for the Consolidated Mail Outpatient Pharmacy package is PSX.</w:t>
      </w:r>
    </w:p>
    <w:p w14:paraId="2D994A8F" w14:textId="77777777" w:rsidR="00524514" w:rsidRDefault="00524514" w:rsidP="008D7672">
      <w:pPr>
        <w:pStyle w:val="Heading1"/>
      </w:pPr>
      <w:bookmarkStart w:id="37" w:name="_Toc84256442"/>
      <w:r>
        <w:t>Routine List</w:t>
      </w:r>
      <w:bookmarkEnd w:id="37"/>
    </w:p>
    <w:p w14:paraId="3AAA8D20" w14:textId="416D253A" w:rsidR="00524514" w:rsidRDefault="00524514" w:rsidP="008126B9">
      <w:r>
        <w:t>The following is a list of routines you will see for Consolidated Mail Outpatient Pharmacy (including those patched through PSX*2*48) when you load the new routine set. The first line of each routine contains a brief description of the general function of the routine. Use the First Line Routine Print [XU FIRST LINE PRINT] option found within the Kernel Routine Tools</w:t>
      </w:r>
      <w:r w:rsidR="008126B9">
        <w:t xml:space="preserve"> </w:t>
      </w:r>
      <w:r>
        <w:t>[XUPR-ROUTINE-TOOLS] menu to print the first line description of each PSX* routine.</w:t>
      </w:r>
    </w:p>
    <w:p w14:paraId="28A3AA75" w14:textId="77777777" w:rsidR="0042376E" w:rsidRDefault="0042376E" w:rsidP="00241EBC">
      <w:pPr>
        <w:spacing w:before="240"/>
        <w:sectPr w:rsidR="0042376E" w:rsidSect="00445C78">
          <w:pgSz w:w="12240" w:h="15840" w:code="1"/>
          <w:pgMar w:top="1440" w:right="1440" w:bottom="1440" w:left="1440" w:header="720" w:footer="720" w:gutter="0"/>
          <w:pgNumType w:start="1"/>
          <w:cols w:space="720"/>
          <w:docGrid w:linePitch="360"/>
        </w:sectPr>
      </w:pPr>
    </w:p>
    <w:p w14:paraId="531B69F8" w14:textId="3A1A93C4" w:rsidR="0042376E" w:rsidRDefault="00346F7F" w:rsidP="00241EBC">
      <w:pPr>
        <w:spacing w:before="240"/>
      </w:pPr>
      <w:r>
        <w:t>PSX41NDX</w:t>
      </w:r>
    </w:p>
    <w:p w14:paraId="3BF514B7" w14:textId="77777777" w:rsidR="0042376E" w:rsidRDefault="00346F7F" w:rsidP="00241EBC">
      <w:pPr>
        <w:spacing w:before="240"/>
      </w:pPr>
      <w:r>
        <w:t>PSX41PRE</w:t>
      </w:r>
    </w:p>
    <w:p w14:paraId="5F4A003F" w14:textId="77777777" w:rsidR="0042376E" w:rsidRDefault="00346F7F" w:rsidP="00241EBC">
      <w:pPr>
        <w:spacing w:before="240"/>
      </w:pPr>
      <w:r>
        <w:t>PSX41PST</w:t>
      </w:r>
    </w:p>
    <w:p w14:paraId="396DB8A9" w14:textId="77777777" w:rsidR="0042376E" w:rsidRDefault="00346F7F" w:rsidP="00241EBC">
      <w:pPr>
        <w:spacing w:before="240"/>
      </w:pPr>
      <w:r>
        <w:t>PSX550</w:t>
      </w:r>
    </w:p>
    <w:p w14:paraId="7EBFED15" w14:textId="77777777" w:rsidR="0042376E" w:rsidRDefault="00346F7F" w:rsidP="00241EBC">
      <w:pPr>
        <w:spacing w:before="240"/>
      </w:pPr>
      <w:r>
        <w:t>PSXACK</w:t>
      </w:r>
    </w:p>
    <w:p w14:paraId="5F7A1FD1" w14:textId="77777777" w:rsidR="0042376E" w:rsidRDefault="00346F7F" w:rsidP="00241EBC">
      <w:pPr>
        <w:spacing w:before="240"/>
      </w:pPr>
      <w:r>
        <w:t>PSXACT</w:t>
      </w:r>
    </w:p>
    <w:p w14:paraId="4B1AB2D4" w14:textId="77777777" w:rsidR="0042376E" w:rsidRDefault="00346F7F" w:rsidP="00241EBC">
      <w:pPr>
        <w:spacing w:before="240"/>
      </w:pPr>
      <w:r>
        <w:t>PSXARC</w:t>
      </w:r>
    </w:p>
    <w:p w14:paraId="43B36E3C" w14:textId="6B237A60" w:rsidR="00346F7F" w:rsidRDefault="00346F7F" w:rsidP="00241EBC">
      <w:pPr>
        <w:spacing w:before="240"/>
      </w:pPr>
      <w:r>
        <w:t>PSXARC1</w:t>
      </w:r>
    </w:p>
    <w:p w14:paraId="172AF4BB" w14:textId="77777777" w:rsidR="0042376E" w:rsidRDefault="00346F7F" w:rsidP="00346F7F">
      <w:r>
        <w:t>PSXARC2</w:t>
      </w:r>
    </w:p>
    <w:p w14:paraId="78F04328" w14:textId="77777777" w:rsidR="0042376E" w:rsidRDefault="00346F7F" w:rsidP="00346F7F">
      <w:r>
        <w:t>PSXARPT</w:t>
      </w:r>
    </w:p>
    <w:p w14:paraId="13EAB58D" w14:textId="77777777" w:rsidR="0042376E" w:rsidRDefault="00346F7F" w:rsidP="00346F7F">
      <w:r>
        <w:t>PSXATREJ</w:t>
      </w:r>
    </w:p>
    <w:p w14:paraId="7106AEE1" w14:textId="77777777" w:rsidR="0042376E" w:rsidRDefault="00346F7F" w:rsidP="00346F7F">
      <w:r>
        <w:t>PSXAUTO</w:t>
      </w:r>
    </w:p>
    <w:p w14:paraId="66D1C1D9" w14:textId="77777777" w:rsidR="0042376E" w:rsidRDefault="00346F7F" w:rsidP="00346F7F">
      <w:r>
        <w:t>PSXAUTOC</w:t>
      </w:r>
    </w:p>
    <w:p w14:paraId="4EB74525" w14:textId="77777777" w:rsidR="0042376E" w:rsidRDefault="00346F7F" w:rsidP="00346F7F">
      <w:r>
        <w:t>PSXBKD</w:t>
      </w:r>
    </w:p>
    <w:p w14:paraId="41166B4A" w14:textId="77777777" w:rsidR="0042376E" w:rsidRDefault="00346F7F" w:rsidP="00346F7F">
      <w:r>
        <w:t>PSXBKG</w:t>
      </w:r>
    </w:p>
    <w:p w14:paraId="5598CD8F" w14:textId="67E46C2A" w:rsidR="00346F7F" w:rsidRDefault="00346F7F" w:rsidP="00346F7F">
      <w:r>
        <w:t>PSXBLD</w:t>
      </w:r>
    </w:p>
    <w:p w14:paraId="7A257FA1" w14:textId="77777777" w:rsidR="0042376E" w:rsidRDefault="00346F7F" w:rsidP="00346F7F">
      <w:r>
        <w:t>PSXBLD1</w:t>
      </w:r>
    </w:p>
    <w:p w14:paraId="51BD0D4A" w14:textId="77777777" w:rsidR="0042376E" w:rsidRDefault="00346F7F" w:rsidP="00346F7F">
      <w:r>
        <w:t>PSXBPSMS</w:t>
      </w:r>
    </w:p>
    <w:p w14:paraId="76E9E8B1" w14:textId="77777777" w:rsidR="0042376E" w:rsidRDefault="00346F7F" w:rsidP="00346F7F">
      <w:r>
        <w:t>PSXBPSR1</w:t>
      </w:r>
    </w:p>
    <w:p w14:paraId="791601A6" w14:textId="77777777" w:rsidR="0042376E" w:rsidRDefault="00346F7F" w:rsidP="00346F7F">
      <w:r>
        <w:t>PSXBPSRP</w:t>
      </w:r>
    </w:p>
    <w:p w14:paraId="261B2214" w14:textId="77777777" w:rsidR="0042376E" w:rsidRDefault="00346F7F" w:rsidP="00346F7F">
      <w:r>
        <w:t>PSXBPSUT</w:t>
      </w:r>
    </w:p>
    <w:p w14:paraId="17A7B011" w14:textId="77777777" w:rsidR="0042376E" w:rsidRDefault="00346F7F" w:rsidP="00346F7F">
      <w:r>
        <w:t>PSXCH</w:t>
      </w:r>
    </w:p>
    <w:p w14:paraId="63BC9EAA" w14:textId="77777777" w:rsidR="0042376E" w:rsidRDefault="00346F7F" w:rsidP="00346F7F">
      <w:r>
        <w:t>PSXCHENV</w:t>
      </w:r>
    </w:p>
    <w:p w14:paraId="6212D804" w14:textId="171A36FF" w:rsidR="00346F7F" w:rsidRDefault="00346F7F" w:rsidP="00346F7F">
      <w:r>
        <w:t>PSXCMOP</w:t>
      </w:r>
    </w:p>
    <w:p w14:paraId="1CC655BC" w14:textId="77777777" w:rsidR="0042376E" w:rsidRDefault="00346F7F" w:rsidP="00346F7F">
      <w:r>
        <w:t>PSXCMOP0</w:t>
      </w:r>
    </w:p>
    <w:p w14:paraId="7D405370" w14:textId="77777777" w:rsidR="0042376E" w:rsidRDefault="00346F7F" w:rsidP="00346F7F">
      <w:r>
        <w:t>PSXCMOP1</w:t>
      </w:r>
    </w:p>
    <w:p w14:paraId="224AD1A5" w14:textId="77777777" w:rsidR="0042376E" w:rsidRDefault="00346F7F" w:rsidP="00346F7F">
      <w:r>
        <w:t>PSXCOSTU</w:t>
      </w:r>
    </w:p>
    <w:p w14:paraId="230A71B4" w14:textId="77777777" w:rsidR="0042376E" w:rsidRDefault="00346F7F" w:rsidP="00346F7F">
      <w:r>
        <w:t>PSXCRENV</w:t>
      </w:r>
    </w:p>
    <w:p w14:paraId="646323F2" w14:textId="77777777" w:rsidR="0042376E" w:rsidRDefault="00346F7F" w:rsidP="00346F7F">
      <w:r>
        <w:t>PSXCSCMN</w:t>
      </w:r>
    </w:p>
    <w:p w14:paraId="6AF6287E" w14:textId="77777777" w:rsidR="0042376E" w:rsidRDefault="00346F7F" w:rsidP="00346F7F">
      <w:r>
        <w:t>PSXCSDA</w:t>
      </w:r>
    </w:p>
    <w:p w14:paraId="3C87F532" w14:textId="77777777" w:rsidR="0042376E" w:rsidRDefault="00346F7F" w:rsidP="00346F7F">
      <w:r>
        <w:t>PSXCSDC</w:t>
      </w:r>
    </w:p>
    <w:p w14:paraId="07F5EEF8" w14:textId="007C52FA" w:rsidR="00346F7F" w:rsidRDefault="00346F7F" w:rsidP="00346F7F">
      <w:r>
        <w:t>PSXCSDC1</w:t>
      </w:r>
    </w:p>
    <w:p w14:paraId="27F07AB3" w14:textId="77777777" w:rsidR="0042376E" w:rsidRDefault="00346F7F" w:rsidP="00346F7F">
      <w:r>
        <w:t>PSXCSDC2</w:t>
      </w:r>
    </w:p>
    <w:p w14:paraId="45BCB672" w14:textId="77777777" w:rsidR="0042376E" w:rsidRDefault="00346F7F" w:rsidP="00346F7F">
      <w:r>
        <w:t>PSXCSHI</w:t>
      </w:r>
    </w:p>
    <w:p w14:paraId="422D5CFA" w14:textId="77777777" w:rsidR="0042376E" w:rsidRDefault="00346F7F" w:rsidP="00346F7F">
      <w:r>
        <w:t>PSXCSHI1</w:t>
      </w:r>
    </w:p>
    <w:p w14:paraId="0BDEE52C" w14:textId="77777777" w:rsidR="0042376E" w:rsidRDefault="00346F7F" w:rsidP="00346F7F">
      <w:r>
        <w:t>PSXCSLG1</w:t>
      </w:r>
    </w:p>
    <w:p w14:paraId="0AF0C58F" w14:textId="77777777" w:rsidR="0042376E" w:rsidRDefault="00346F7F" w:rsidP="00346F7F">
      <w:r>
        <w:t>PSXCSLOG</w:t>
      </w:r>
    </w:p>
    <w:p w14:paraId="5BF8D05B" w14:textId="77777777" w:rsidR="0042376E" w:rsidRDefault="00346F7F" w:rsidP="00346F7F">
      <w:r>
        <w:t>PSXCSMN1</w:t>
      </w:r>
    </w:p>
    <w:p w14:paraId="7A750179" w14:textId="77777777" w:rsidR="0042376E" w:rsidRDefault="00346F7F" w:rsidP="00346F7F">
      <w:r>
        <w:t>PSXCSMON</w:t>
      </w:r>
    </w:p>
    <w:p w14:paraId="00DD4796" w14:textId="735E0F11" w:rsidR="00346F7F" w:rsidRDefault="00346F7F" w:rsidP="00346F7F">
      <w:r>
        <w:t>PSXCSSUM</w:t>
      </w:r>
    </w:p>
    <w:p w14:paraId="5A5121EB" w14:textId="77777777" w:rsidR="0042376E" w:rsidRDefault="00346F7F" w:rsidP="00346F7F">
      <w:r>
        <w:t>PSXCST</w:t>
      </w:r>
    </w:p>
    <w:p w14:paraId="0C65FC30" w14:textId="77777777" w:rsidR="0042376E" w:rsidRDefault="00346F7F" w:rsidP="00346F7F">
      <w:r>
        <w:t>PSXCST1</w:t>
      </w:r>
    </w:p>
    <w:p w14:paraId="72C1F743" w14:textId="77777777" w:rsidR="0042376E" w:rsidRDefault="00346F7F" w:rsidP="00346F7F">
      <w:r>
        <w:t>PSXCSTPG</w:t>
      </w:r>
    </w:p>
    <w:p w14:paraId="701EAB3B" w14:textId="77777777" w:rsidR="0042376E" w:rsidRDefault="00346F7F" w:rsidP="00346F7F">
      <w:r>
        <w:t>PSXCSUTL</w:t>
      </w:r>
    </w:p>
    <w:p w14:paraId="6D9A27B1" w14:textId="77777777" w:rsidR="0042376E" w:rsidRDefault="00346F7F" w:rsidP="00346F7F">
      <w:r>
        <w:t>PSXDB</w:t>
      </w:r>
    </w:p>
    <w:p w14:paraId="4995B1D1" w14:textId="77777777" w:rsidR="0042376E" w:rsidRDefault="00346F7F" w:rsidP="00346F7F">
      <w:r>
        <w:t>PSXDENT</w:t>
      </w:r>
    </w:p>
    <w:p w14:paraId="63FD4FA8" w14:textId="77777777" w:rsidR="0042376E" w:rsidRDefault="00346F7F" w:rsidP="00346F7F">
      <w:r>
        <w:t>PSXDODAC</w:t>
      </w:r>
    </w:p>
    <w:p w14:paraId="440FEE67" w14:textId="0ED38761" w:rsidR="00346F7F" w:rsidRDefault="00346F7F" w:rsidP="00346F7F">
      <w:r>
        <w:t>PSXDODAK</w:t>
      </w:r>
    </w:p>
    <w:p w14:paraId="1354CEF9" w14:textId="77777777" w:rsidR="0042376E" w:rsidRDefault="00346F7F" w:rsidP="00346F7F">
      <w:r>
        <w:t>PSXDODAT</w:t>
      </w:r>
    </w:p>
    <w:p w14:paraId="62EFA936" w14:textId="77777777" w:rsidR="0042376E" w:rsidRDefault="00346F7F" w:rsidP="00346F7F">
      <w:r>
        <w:t>PSXDODB</w:t>
      </w:r>
    </w:p>
    <w:p w14:paraId="467E497D" w14:textId="77777777" w:rsidR="0042376E" w:rsidRDefault="00346F7F" w:rsidP="00346F7F">
      <w:r>
        <w:t>PSXDODB1</w:t>
      </w:r>
    </w:p>
    <w:p w14:paraId="32ED6D16" w14:textId="77777777" w:rsidR="0042376E" w:rsidRDefault="00346F7F" w:rsidP="00346F7F">
      <w:r>
        <w:t>PSXDODFX</w:t>
      </w:r>
    </w:p>
    <w:p w14:paraId="6B86246A" w14:textId="77777777" w:rsidR="0042376E" w:rsidRDefault="00346F7F" w:rsidP="00346F7F">
      <w:r>
        <w:t>PSXDODH</w:t>
      </w:r>
    </w:p>
    <w:p w14:paraId="0D638986" w14:textId="77777777" w:rsidR="0042376E" w:rsidRDefault="00346F7F" w:rsidP="00346F7F">
      <w:r>
        <w:t>PSXDODH1</w:t>
      </w:r>
    </w:p>
    <w:p w14:paraId="0CD4083A" w14:textId="77777777" w:rsidR="0042376E" w:rsidRDefault="00346F7F" w:rsidP="00346F7F">
      <w:r>
        <w:t>PSXDODNT</w:t>
      </w:r>
    </w:p>
    <w:p w14:paraId="3239C601" w14:textId="3E9FA043" w:rsidR="00346F7F" w:rsidRDefault="00346F7F" w:rsidP="00346F7F">
      <w:r>
        <w:t>PSXDODQY</w:t>
      </w:r>
    </w:p>
    <w:p w14:paraId="368E2116" w14:textId="77777777" w:rsidR="0042376E" w:rsidRDefault="00346F7F" w:rsidP="00346F7F">
      <w:r>
        <w:t>PSXDQUE</w:t>
      </w:r>
    </w:p>
    <w:p w14:paraId="39C7A82E" w14:textId="77777777" w:rsidR="0042376E" w:rsidRDefault="00346F7F" w:rsidP="00346F7F">
      <w:r>
        <w:t>PSXDQUEC</w:t>
      </w:r>
    </w:p>
    <w:p w14:paraId="7A335913" w14:textId="77777777" w:rsidR="0042376E" w:rsidRDefault="00346F7F" w:rsidP="00346F7F">
      <w:r>
        <w:t>PSXDRPT</w:t>
      </w:r>
    </w:p>
    <w:p w14:paraId="0C7EAE97" w14:textId="77777777" w:rsidR="0042376E" w:rsidRDefault="00346F7F" w:rsidP="00346F7F">
      <w:r>
        <w:t>PSXDUAL</w:t>
      </w:r>
    </w:p>
    <w:p w14:paraId="5E4245D1" w14:textId="77777777" w:rsidR="0042376E" w:rsidRDefault="00346F7F" w:rsidP="00346F7F">
      <w:r>
        <w:t>PSXEDIT</w:t>
      </w:r>
    </w:p>
    <w:p w14:paraId="72FE37F5" w14:textId="77777777" w:rsidR="0042376E" w:rsidRDefault="00346F7F" w:rsidP="00346F7F">
      <w:r>
        <w:t>PSXEDRG</w:t>
      </w:r>
    </w:p>
    <w:p w14:paraId="5DF87335" w14:textId="77777777" w:rsidR="0042376E" w:rsidRDefault="00346F7F" w:rsidP="00346F7F">
      <w:r>
        <w:t>PSXEDUTL</w:t>
      </w:r>
    </w:p>
    <w:p w14:paraId="6D6DD878" w14:textId="1DB5AE9D" w:rsidR="00346F7F" w:rsidRDefault="00346F7F" w:rsidP="00346F7F">
      <w:r>
        <w:t>PSXERR</w:t>
      </w:r>
    </w:p>
    <w:p w14:paraId="0B997ECC" w14:textId="77777777" w:rsidR="0042376E" w:rsidRDefault="00346F7F" w:rsidP="00346F7F">
      <w:r>
        <w:t>PSXERR1</w:t>
      </w:r>
    </w:p>
    <w:p w14:paraId="55EB27EE" w14:textId="77777777" w:rsidR="0042376E" w:rsidRDefault="00346F7F" w:rsidP="00346F7F">
      <w:r>
        <w:t>PSXHENV</w:t>
      </w:r>
    </w:p>
    <w:p w14:paraId="5B7A7A99" w14:textId="77777777" w:rsidR="0042376E" w:rsidRDefault="00346F7F" w:rsidP="00346F7F">
      <w:r>
        <w:t>PSXHL7</w:t>
      </w:r>
    </w:p>
    <w:p w14:paraId="0DD35F89" w14:textId="77777777" w:rsidR="0042376E" w:rsidRDefault="00346F7F" w:rsidP="00346F7F">
      <w:r>
        <w:t>PSXHL71</w:t>
      </w:r>
    </w:p>
    <w:p w14:paraId="30564DCA" w14:textId="77777777" w:rsidR="0042376E" w:rsidRDefault="00346F7F" w:rsidP="00346F7F">
      <w:r>
        <w:t>PSXHSYS</w:t>
      </w:r>
    </w:p>
    <w:p w14:paraId="7C88104D" w14:textId="77777777" w:rsidR="0042376E" w:rsidRDefault="00346F7F" w:rsidP="00346F7F">
      <w:r>
        <w:t>PSXHSYS1</w:t>
      </w:r>
    </w:p>
    <w:p w14:paraId="4235410F" w14:textId="77777777" w:rsidR="0042376E" w:rsidRDefault="00346F7F" w:rsidP="00346F7F">
      <w:r>
        <w:t>PSXJOB</w:t>
      </w:r>
    </w:p>
    <w:p w14:paraId="2A167812" w14:textId="0AE65AC7" w:rsidR="00346F7F" w:rsidRDefault="00346F7F" w:rsidP="00346F7F">
      <w:r>
        <w:t>PSXLBL</w:t>
      </w:r>
    </w:p>
    <w:p w14:paraId="7AE011FD" w14:textId="77777777" w:rsidR="0042376E" w:rsidRDefault="00346F7F" w:rsidP="00346F7F">
      <w:r>
        <w:t>PSXLBL1</w:t>
      </w:r>
    </w:p>
    <w:p w14:paraId="203F6B4A" w14:textId="77777777" w:rsidR="0042376E" w:rsidRDefault="00346F7F" w:rsidP="00346F7F">
      <w:r>
        <w:t>PSXLBL2</w:t>
      </w:r>
    </w:p>
    <w:p w14:paraId="73BBA923" w14:textId="77777777" w:rsidR="0042376E" w:rsidRDefault="00346F7F" w:rsidP="00346F7F">
      <w:r>
        <w:t>PSXLBLNR</w:t>
      </w:r>
    </w:p>
    <w:p w14:paraId="23474C67" w14:textId="77777777" w:rsidR="0042376E" w:rsidRDefault="00346F7F" w:rsidP="00346F7F">
      <w:r>
        <w:t>PSXLBLPT</w:t>
      </w:r>
    </w:p>
    <w:p w14:paraId="30559D25" w14:textId="77777777" w:rsidR="0042376E" w:rsidRDefault="00346F7F" w:rsidP="00346F7F">
      <w:r>
        <w:t>PSXLBLT</w:t>
      </w:r>
    </w:p>
    <w:p w14:paraId="74072E5F" w14:textId="77777777" w:rsidR="0042376E" w:rsidRDefault="00346F7F" w:rsidP="00346F7F">
      <w:r>
        <w:t>PSXLBLU</w:t>
      </w:r>
    </w:p>
    <w:p w14:paraId="33A0157E" w14:textId="77777777" w:rsidR="0042376E" w:rsidRDefault="00346F7F" w:rsidP="00346F7F">
      <w:r>
        <w:t>PSXLIST</w:t>
      </w:r>
    </w:p>
    <w:p w14:paraId="3B090369" w14:textId="528AD87D" w:rsidR="00346F7F" w:rsidRDefault="00346F7F" w:rsidP="00346F7F">
      <w:r>
        <w:t>PSXLKUP</w:t>
      </w:r>
    </w:p>
    <w:p w14:paraId="0D48B41A" w14:textId="77777777" w:rsidR="0042376E" w:rsidRDefault="00346F7F" w:rsidP="00346F7F">
      <w:r>
        <w:t>PSXLM1</w:t>
      </w:r>
    </w:p>
    <w:p w14:paraId="4C706A89" w14:textId="77777777" w:rsidR="0042376E" w:rsidRDefault="00346F7F" w:rsidP="00346F7F">
      <w:r>
        <w:t>PSXLTST</w:t>
      </w:r>
    </w:p>
    <w:p w14:paraId="0662E47D" w14:textId="77777777" w:rsidR="0042376E" w:rsidRDefault="00346F7F" w:rsidP="00346F7F">
      <w:r>
        <w:t>PSXMISC</w:t>
      </w:r>
    </w:p>
    <w:p w14:paraId="440BD76F" w14:textId="77777777" w:rsidR="0042376E" w:rsidRDefault="00346F7F" w:rsidP="00346F7F">
      <w:r>
        <w:t>PSXMISC1</w:t>
      </w:r>
    </w:p>
    <w:p w14:paraId="6BECB8C2" w14:textId="77777777" w:rsidR="0042376E" w:rsidRDefault="00346F7F" w:rsidP="00346F7F">
      <w:r>
        <w:t>PSXMSGS</w:t>
      </w:r>
    </w:p>
    <w:p w14:paraId="01628071" w14:textId="77777777" w:rsidR="0042376E" w:rsidRDefault="00346F7F" w:rsidP="00346F7F">
      <w:r>
        <w:t>PSXMST</w:t>
      </w:r>
    </w:p>
    <w:p w14:paraId="290F6EFF" w14:textId="77777777" w:rsidR="0042376E" w:rsidRDefault="00346F7F" w:rsidP="00346F7F">
      <w:r>
        <w:t>PSXNEW</w:t>
      </w:r>
    </w:p>
    <w:p w14:paraId="63D4A7D0" w14:textId="3AE61DBB" w:rsidR="00346F7F" w:rsidRDefault="00346F7F" w:rsidP="00346F7F">
      <w:r>
        <w:t>PSXNOCMP</w:t>
      </w:r>
    </w:p>
    <w:p w14:paraId="3F8E1F79" w14:textId="77777777" w:rsidR="0042376E" w:rsidRDefault="00346F7F" w:rsidP="00346F7F">
      <w:r>
        <w:t>PSXNOTE</w:t>
      </w:r>
    </w:p>
    <w:p w14:paraId="03924500" w14:textId="77777777" w:rsidR="0042376E" w:rsidRDefault="00346F7F" w:rsidP="00346F7F">
      <w:r>
        <w:t>PSXOCMOP</w:t>
      </w:r>
    </w:p>
    <w:p w14:paraId="172B6D17" w14:textId="77777777" w:rsidR="0042376E" w:rsidRDefault="00346F7F" w:rsidP="00346F7F">
      <w:r>
        <w:t>PSXOPUTL</w:t>
      </w:r>
    </w:p>
    <w:p w14:paraId="6A759366" w14:textId="77777777" w:rsidR="0042376E" w:rsidRDefault="00346F7F" w:rsidP="00346F7F">
      <w:r>
        <w:t>PSXPLOG</w:t>
      </w:r>
    </w:p>
    <w:p w14:paraId="37FF262B" w14:textId="77777777" w:rsidR="0042376E" w:rsidRDefault="00346F7F" w:rsidP="00346F7F">
      <w:r>
        <w:t>PSXPOST</w:t>
      </w:r>
    </w:p>
    <w:p w14:paraId="7B4CFC13" w14:textId="77777777" w:rsidR="0042376E" w:rsidRDefault="00346F7F" w:rsidP="00346F7F">
      <w:r>
        <w:t>PSXPOST1</w:t>
      </w:r>
    </w:p>
    <w:p w14:paraId="73868E8D" w14:textId="77777777" w:rsidR="0042376E" w:rsidRDefault="00346F7F" w:rsidP="00346F7F">
      <w:r>
        <w:t>PSXPST32</w:t>
      </w:r>
    </w:p>
    <w:p w14:paraId="7036BA24" w14:textId="536F651B" w:rsidR="00346F7F" w:rsidRDefault="00346F7F" w:rsidP="00346F7F">
      <w:r>
        <w:t>PSXPURG</w:t>
      </w:r>
    </w:p>
    <w:p w14:paraId="05DEB72C" w14:textId="77777777" w:rsidR="0042376E" w:rsidRDefault="00346F7F" w:rsidP="00346F7F">
      <w:r>
        <w:t>PSXPURG1</w:t>
      </w:r>
    </w:p>
    <w:p w14:paraId="60440E26" w14:textId="77777777" w:rsidR="0042376E" w:rsidRDefault="00346F7F" w:rsidP="00346F7F">
      <w:r>
        <w:t>PSXQRY</w:t>
      </w:r>
    </w:p>
    <w:p w14:paraId="7B1D3C83" w14:textId="77777777" w:rsidR="0042376E" w:rsidRDefault="00346F7F" w:rsidP="00346F7F">
      <w:r>
        <w:t>PSXQUE</w:t>
      </w:r>
    </w:p>
    <w:p w14:paraId="4D7A211E" w14:textId="77777777" w:rsidR="0042376E" w:rsidRDefault="00346F7F" w:rsidP="00346F7F">
      <w:r>
        <w:t>PSXRACT</w:t>
      </w:r>
    </w:p>
    <w:p w14:paraId="2003B9A3" w14:textId="77777777" w:rsidR="0042376E" w:rsidRDefault="00346F7F" w:rsidP="00346F7F">
      <w:r>
        <w:t>PSXRCVRY</w:t>
      </w:r>
    </w:p>
    <w:p w14:paraId="68CD6074" w14:textId="77777777" w:rsidR="0042376E" w:rsidRDefault="00346F7F" w:rsidP="00346F7F">
      <w:r>
        <w:t>PSXRECV</w:t>
      </w:r>
    </w:p>
    <w:p w14:paraId="011218AC" w14:textId="77777777" w:rsidR="0042376E" w:rsidRDefault="00346F7F" w:rsidP="00346F7F">
      <w:r>
        <w:t>PSXRECV1</w:t>
      </w:r>
    </w:p>
    <w:p w14:paraId="7E8FE046" w14:textId="29FA4411" w:rsidR="00346F7F" w:rsidRDefault="00346F7F" w:rsidP="00346F7F">
      <w:r>
        <w:t>PSXREF</w:t>
      </w:r>
    </w:p>
    <w:p w14:paraId="46487BFC" w14:textId="77777777" w:rsidR="0042376E" w:rsidRDefault="00346F7F" w:rsidP="00346F7F">
      <w:r>
        <w:t>PSXREJ</w:t>
      </w:r>
    </w:p>
    <w:p w14:paraId="757D3F6E" w14:textId="77777777" w:rsidR="0042376E" w:rsidRDefault="00346F7F" w:rsidP="00346F7F">
      <w:r>
        <w:t>PSXREL</w:t>
      </w:r>
    </w:p>
    <w:p w14:paraId="0B78321D" w14:textId="77777777" w:rsidR="0042376E" w:rsidRDefault="00346F7F" w:rsidP="00346F7F">
      <w:r>
        <w:t>PSXRENV</w:t>
      </w:r>
    </w:p>
    <w:p w14:paraId="058374ED" w14:textId="77777777" w:rsidR="0042376E" w:rsidRDefault="00346F7F" w:rsidP="00346F7F">
      <w:r>
        <w:t>PSXRESUB</w:t>
      </w:r>
    </w:p>
    <w:p w14:paraId="1382275C" w14:textId="77777777" w:rsidR="0042376E" w:rsidRDefault="00346F7F" w:rsidP="00346F7F">
      <w:r>
        <w:t>PSXRHLP</w:t>
      </w:r>
    </w:p>
    <w:p w14:paraId="621B20C5" w14:textId="77777777" w:rsidR="0042376E" w:rsidRDefault="00346F7F" w:rsidP="00346F7F">
      <w:r>
        <w:t>PSXRPPL</w:t>
      </w:r>
    </w:p>
    <w:p w14:paraId="33DFE66E" w14:textId="77777777" w:rsidR="0042376E" w:rsidRDefault="00346F7F" w:rsidP="00346F7F">
      <w:r>
        <w:t>PSXRPPL1</w:t>
      </w:r>
    </w:p>
    <w:p w14:paraId="709BDE87" w14:textId="45C50F11" w:rsidR="00346F7F" w:rsidRDefault="00346F7F" w:rsidP="00346F7F">
      <w:r>
        <w:t>PSXRPPL2</w:t>
      </w:r>
    </w:p>
    <w:p w14:paraId="6D05EF71" w14:textId="77777777" w:rsidR="0042376E" w:rsidRDefault="00346F7F" w:rsidP="00346F7F">
      <w:r>
        <w:t>PSXRPT</w:t>
      </w:r>
    </w:p>
    <w:p w14:paraId="2F5BAE17" w14:textId="77777777" w:rsidR="0042376E" w:rsidRDefault="00346F7F" w:rsidP="00346F7F">
      <w:r>
        <w:t>PSXRSTAT</w:t>
      </w:r>
    </w:p>
    <w:p w14:paraId="09DF3F2E" w14:textId="77777777" w:rsidR="0042376E" w:rsidRDefault="00346F7F" w:rsidP="00346F7F">
      <w:r>
        <w:t>PSXRSUS</w:t>
      </w:r>
    </w:p>
    <w:p w14:paraId="6AEA04FD" w14:textId="77777777" w:rsidR="0042376E" w:rsidRDefault="00346F7F" w:rsidP="00346F7F">
      <w:r>
        <w:t>PSXRSUS1</w:t>
      </w:r>
    </w:p>
    <w:p w14:paraId="3C1A6602" w14:textId="77777777" w:rsidR="0042376E" w:rsidRDefault="00346F7F" w:rsidP="00346F7F">
      <w:r>
        <w:t>PSXRSYU</w:t>
      </w:r>
    </w:p>
    <w:p w14:paraId="2BD481FE" w14:textId="77777777" w:rsidR="0042376E" w:rsidRDefault="00346F7F" w:rsidP="00346F7F">
      <w:r>
        <w:t>PSXRTN</w:t>
      </w:r>
    </w:p>
    <w:p w14:paraId="17C150F1" w14:textId="77777777" w:rsidR="0042376E" w:rsidRDefault="00346F7F" w:rsidP="00346F7F">
      <w:r>
        <w:t>PSXRTN1</w:t>
      </w:r>
    </w:p>
    <w:p w14:paraId="26B4E00C" w14:textId="128BC997" w:rsidR="00346F7F" w:rsidRDefault="00346F7F" w:rsidP="00346F7F">
      <w:r>
        <w:t>PSXRTR</w:t>
      </w:r>
    </w:p>
    <w:p w14:paraId="4C341DDC" w14:textId="77777777" w:rsidR="0042376E" w:rsidRDefault="00346F7F" w:rsidP="00346F7F">
      <w:r>
        <w:t>PSXRTRA1</w:t>
      </w:r>
    </w:p>
    <w:p w14:paraId="36E416A3" w14:textId="77777777" w:rsidR="0042376E" w:rsidRDefault="00346F7F" w:rsidP="00346F7F">
      <w:r>
        <w:t>PSXRTRAN</w:t>
      </w:r>
    </w:p>
    <w:p w14:paraId="65AB1073" w14:textId="77777777" w:rsidR="0042376E" w:rsidRDefault="00346F7F" w:rsidP="00346F7F">
      <w:r>
        <w:t>PSXRTRAO</w:t>
      </w:r>
    </w:p>
    <w:p w14:paraId="7B52646D" w14:textId="77777777" w:rsidR="0042376E" w:rsidRDefault="00346F7F" w:rsidP="00346F7F">
      <w:r>
        <w:t>PSXRXQU</w:t>
      </w:r>
    </w:p>
    <w:p w14:paraId="14CD5A03" w14:textId="77777777" w:rsidR="0042376E" w:rsidRDefault="00346F7F" w:rsidP="00346F7F">
      <w:r>
        <w:t>PSXRXU</w:t>
      </w:r>
    </w:p>
    <w:p w14:paraId="7C687FBF" w14:textId="77777777" w:rsidR="0042376E" w:rsidRDefault="00346F7F" w:rsidP="00346F7F">
      <w:r>
        <w:t>PSXSERV</w:t>
      </w:r>
    </w:p>
    <w:p w14:paraId="394C67D1" w14:textId="77777777" w:rsidR="0042376E" w:rsidRDefault="00346F7F" w:rsidP="00346F7F">
      <w:r>
        <w:t>PSXSITE</w:t>
      </w:r>
    </w:p>
    <w:p w14:paraId="040401B5" w14:textId="4FF9B2C7" w:rsidR="00346F7F" w:rsidRDefault="00346F7F" w:rsidP="00346F7F">
      <w:r>
        <w:t>PSXSMRY</w:t>
      </w:r>
    </w:p>
    <w:p w14:paraId="44A2E5C4" w14:textId="77777777" w:rsidR="0042376E" w:rsidRDefault="00346F7F" w:rsidP="00346F7F">
      <w:r>
        <w:t>PSXSND</w:t>
      </w:r>
    </w:p>
    <w:p w14:paraId="3FD4D98A" w14:textId="77777777" w:rsidR="0042376E" w:rsidRDefault="00346F7F" w:rsidP="00346F7F">
      <w:r>
        <w:t>PSXSRP</w:t>
      </w:r>
    </w:p>
    <w:p w14:paraId="190E3605" w14:textId="77777777" w:rsidR="0042376E" w:rsidRDefault="00346F7F" w:rsidP="00346F7F">
      <w:r>
        <w:t>PSXSRST</w:t>
      </w:r>
    </w:p>
    <w:p w14:paraId="652F7818" w14:textId="77777777" w:rsidR="0042376E" w:rsidRDefault="00346F7F" w:rsidP="00346F7F">
      <w:r>
        <w:t>PSXSTAT</w:t>
      </w:r>
    </w:p>
    <w:p w14:paraId="683AF23B" w14:textId="77777777" w:rsidR="0042376E" w:rsidRDefault="00346F7F" w:rsidP="00346F7F">
      <w:r>
        <w:t>PSXSTP</w:t>
      </w:r>
    </w:p>
    <w:p w14:paraId="145E7086" w14:textId="77777777" w:rsidR="0042376E" w:rsidRDefault="00346F7F" w:rsidP="00346F7F">
      <w:r>
        <w:t>PSXSTRT</w:t>
      </w:r>
    </w:p>
    <w:p w14:paraId="1E94D943" w14:textId="77777777" w:rsidR="0042376E" w:rsidRDefault="00346F7F" w:rsidP="00346F7F">
      <w:r>
        <w:t>PSXSUDCN</w:t>
      </w:r>
    </w:p>
    <w:p w14:paraId="28C22BF6" w14:textId="060F935C" w:rsidR="00346F7F" w:rsidRDefault="00346F7F" w:rsidP="00346F7F">
      <w:r>
        <w:t>PSXSYS</w:t>
      </w:r>
    </w:p>
    <w:p w14:paraId="20878DFD" w14:textId="77777777" w:rsidR="0042376E" w:rsidRDefault="00346F7F" w:rsidP="00346F7F">
      <w:r>
        <w:t>PSXTL</w:t>
      </w:r>
    </w:p>
    <w:p w14:paraId="521C7113" w14:textId="77777777" w:rsidR="0042376E" w:rsidRDefault="00346F7F" w:rsidP="00346F7F">
      <w:r>
        <w:t>PSXTNRPT</w:t>
      </w:r>
    </w:p>
    <w:p w14:paraId="0A8393C7" w14:textId="77777777" w:rsidR="0042376E" w:rsidRDefault="00346F7F" w:rsidP="00346F7F">
      <w:r>
        <w:t>PSXUNHLD</w:t>
      </w:r>
    </w:p>
    <w:p w14:paraId="5B66B0C8" w14:textId="77777777" w:rsidR="0042376E" w:rsidRDefault="00346F7F" w:rsidP="00346F7F">
      <w:r>
        <w:t>PSXUNREL</w:t>
      </w:r>
    </w:p>
    <w:p w14:paraId="381F972C" w14:textId="77777777" w:rsidR="0042376E" w:rsidRDefault="00346F7F" w:rsidP="00346F7F">
      <w:r>
        <w:t>PSXUTL</w:t>
      </w:r>
    </w:p>
    <w:p w14:paraId="5F091ACF" w14:textId="77777777" w:rsidR="0042376E" w:rsidRDefault="00346F7F" w:rsidP="00346F7F">
      <w:r>
        <w:t>PSXVCK</w:t>
      </w:r>
    </w:p>
    <w:p w14:paraId="398C7D03" w14:textId="77777777" w:rsidR="0042376E" w:rsidRDefault="00346F7F" w:rsidP="00346F7F">
      <w:r>
        <w:t>PSXVCK1</w:t>
      </w:r>
    </w:p>
    <w:p w14:paraId="3C1D407A" w14:textId="7B5651C9" w:rsidR="00346F7F" w:rsidRDefault="00346F7F" w:rsidP="00346F7F">
      <w:r>
        <w:t>PSXVEND</w:t>
      </w:r>
    </w:p>
    <w:p w14:paraId="1265C2D4" w14:textId="77777777" w:rsidR="0042376E" w:rsidRDefault="00346F7F" w:rsidP="00346F7F">
      <w:r>
        <w:t>PSXVIEW</w:t>
      </w:r>
    </w:p>
    <w:p w14:paraId="6292F053" w14:textId="77777777" w:rsidR="0042376E" w:rsidRDefault="00346F7F" w:rsidP="00346F7F">
      <w:r>
        <w:t>PSXVND</w:t>
      </w:r>
    </w:p>
    <w:p w14:paraId="468E6DA4" w14:textId="64EFE78D" w:rsidR="0042376E" w:rsidRDefault="00346F7F" w:rsidP="00346F7F">
      <w:r>
        <w:t>PSXVPN</w:t>
      </w:r>
    </w:p>
    <w:p w14:paraId="0AE5D351" w14:textId="77777777" w:rsidR="0042376E" w:rsidRDefault="0042376E" w:rsidP="008D7672">
      <w:pPr>
        <w:pStyle w:val="Heading1"/>
        <w:sectPr w:rsidR="0042376E" w:rsidSect="00445C78">
          <w:type w:val="continuous"/>
          <w:pgSz w:w="12240" w:h="15840" w:code="1"/>
          <w:pgMar w:top="1440" w:right="1440" w:bottom="1440" w:left="1440" w:header="720" w:footer="720" w:gutter="0"/>
          <w:cols w:num="5" w:space="504"/>
          <w:docGrid w:linePitch="360"/>
        </w:sectPr>
      </w:pPr>
    </w:p>
    <w:p w14:paraId="70F33A7B" w14:textId="29CF25B1" w:rsidR="00524514" w:rsidRDefault="00524514" w:rsidP="008D7672">
      <w:pPr>
        <w:pStyle w:val="Heading1"/>
      </w:pPr>
      <w:bookmarkStart w:id="38" w:name="_Toc84256443"/>
      <w:r>
        <w:t>Exported Options</w:t>
      </w:r>
      <w:bookmarkEnd w:id="38"/>
    </w:p>
    <w:p w14:paraId="3E177187" w14:textId="77777777" w:rsidR="00524514" w:rsidRDefault="00524514" w:rsidP="00CA2EFC">
      <w:pPr>
        <w:pStyle w:val="Heading2"/>
      </w:pPr>
      <w:bookmarkStart w:id="39" w:name="_Toc84256444"/>
      <w:r>
        <w:t>Menus</w:t>
      </w:r>
      <w:bookmarkEnd w:id="39"/>
    </w:p>
    <w:p w14:paraId="3A704A43" w14:textId="77777777" w:rsidR="00524514" w:rsidRDefault="00524514" w:rsidP="00524514">
      <w:r>
        <w:t>This package exports the following menus. These menus should be assigned at the discretion of the CMOP Manager at the host CMOP and the Chief of Pharmacy at the remote medical centers.</w:t>
      </w:r>
    </w:p>
    <w:p w14:paraId="7695072E" w14:textId="287D990F" w:rsidR="008126B9" w:rsidRDefault="008126B9" w:rsidP="008126B9">
      <w:pPr>
        <w:pStyle w:val="Caption"/>
      </w:pPr>
      <w:bookmarkStart w:id="40" w:name="_Toc84256335"/>
      <w:r>
        <w:t xml:space="preserve">Table </w:t>
      </w:r>
      <w:r w:rsidR="00DF047D">
        <w:fldChar w:fldCharType="begin"/>
      </w:r>
      <w:r w:rsidR="00DF047D">
        <w:instrText xml:space="preserve"> SEQ Table \* ARABIC </w:instrText>
      </w:r>
      <w:r w:rsidR="00DF047D">
        <w:fldChar w:fldCharType="separate"/>
      </w:r>
      <w:r w:rsidR="00225D8F">
        <w:rPr>
          <w:noProof/>
        </w:rPr>
        <w:t>7</w:t>
      </w:r>
      <w:r w:rsidR="00DF047D">
        <w:rPr>
          <w:noProof/>
        </w:rPr>
        <w:fldChar w:fldCharType="end"/>
      </w:r>
      <w:r>
        <w:t>: Package Export Menus</w:t>
      </w:r>
      <w:bookmarkEnd w:id="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6566"/>
      </w:tblGrid>
      <w:tr w:rsidR="008126B9" w:rsidRPr="00F07689" w14:paraId="09ADECE0" w14:textId="77777777" w:rsidTr="00D50C0B">
        <w:trPr>
          <w:cantSplit/>
          <w:tblHeader/>
        </w:trPr>
        <w:tc>
          <w:tcPr>
            <w:tcW w:w="1489" w:type="pct"/>
            <w:shd w:val="clear" w:color="auto" w:fill="D9D9D9" w:themeFill="background1" w:themeFillShade="D9"/>
          </w:tcPr>
          <w:p w14:paraId="308633B1" w14:textId="17191B87" w:rsidR="008126B9" w:rsidRPr="00F07689" w:rsidRDefault="008126B9" w:rsidP="00C70367">
            <w:pPr>
              <w:pStyle w:val="TableHeading"/>
            </w:pPr>
            <w:r>
              <w:t>Package Exports</w:t>
            </w:r>
          </w:p>
        </w:tc>
        <w:tc>
          <w:tcPr>
            <w:tcW w:w="3511" w:type="pct"/>
            <w:shd w:val="clear" w:color="auto" w:fill="D9D9D9" w:themeFill="background1" w:themeFillShade="D9"/>
          </w:tcPr>
          <w:p w14:paraId="2779E0B3" w14:textId="6FA96BD1" w:rsidR="008126B9" w:rsidRPr="00F07689" w:rsidRDefault="008126B9" w:rsidP="00C70367">
            <w:pPr>
              <w:pStyle w:val="TableHeading"/>
            </w:pPr>
            <w:r>
              <w:t>Menus</w:t>
            </w:r>
          </w:p>
        </w:tc>
      </w:tr>
      <w:tr w:rsidR="008126B9" w:rsidRPr="00F07689" w14:paraId="03512582" w14:textId="77777777" w:rsidTr="00D50C0B">
        <w:trPr>
          <w:cantSplit/>
        </w:trPr>
        <w:tc>
          <w:tcPr>
            <w:tcW w:w="1489" w:type="pct"/>
          </w:tcPr>
          <w:p w14:paraId="7065098A" w14:textId="22E5A535" w:rsidR="008126B9" w:rsidRPr="008126B9" w:rsidRDefault="008126B9" w:rsidP="008126B9">
            <w:pPr>
              <w:pStyle w:val="TableText"/>
            </w:pPr>
            <w:r w:rsidRPr="008126B9">
              <w:t>Remote Medical Centers</w:t>
            </w:r>
          </w:p>
        </w:tc>
        <w:tc>
          <w:tcPr>
            <w:tcW w:w="3511" w:type="pct"/>
          </w:tcPr>
          <w:p w14:paraId="484A20ED" w14:textId="77777777" w:rsidR="008126B9" w:rsidRPr="008126B9" w:rsidRDefault="008126B9" w:rsidP="00794DC3">
            <w:pPr>
              <w:pStyle w:val="TableText"/>
              <w:numPr>
                <w:ilvl w:val="0"/>
                <w:numId w:val="8"/>
              </w:numPr>
              <w:ind w:left="360"/>
            </w:pPr>
            <w:r w:rsidRPr="008126B9">
              <w:t>CMOP Site Manager Menu</w:t>
            </w:r>
          </w:p>
          <w:p w14:paraId="4E61F902" w14:textId="78309D95" w:rsidR="008126B9" w:rsidRPr="008126B9" w:rsidRDefault="008126B9" w:rsidP="00794DC3">
            <w:pPr>
              <w:pStyle w:val="TableText"/>
              <w:numPr>
                <w:ilvl w:val="0"/>
                <w:numId w:val="8"/>
              </w:numPr>
              <w:ind w:left="360"/>
            </w:pPr>
            <w:r w:rsidRPr="008126B9">
              <w:t>CMOP Drug/Item Management</w:t>
            </w:r>
          </w:p>
          <w:p w14:paraId="6005D344" w14:textId="08660F34" w:rsidR="008126B9" w:rsidRPr="008126B9" w:rsidRDefault="008126B9" w:rsidP="00794DC3">
            <w:pPr>
              <w:pStyle w:val="TableText"/>
              <w:numPr>
                <w:ilvl w:val="0"/>
                <w:numId w:val="8"/>
              </w:numPr>
              <w:ind w:left="360"/>
            </w:pPr>
            <w:r w:rsidRPr="008126B9">
              <w:t>Reports Menu</w:t>
            </w:r>
          </w:p>
          <w:p w14:paraId="6F2BEDDD" w14:textId="1F9AA7A2" w:rsidR="008126B9" w:rsidRPr="008126B9" w:rsidRDefault="008126B9" w:rsidP="00794DC3">
            <w:pPr>
              <w:pStyle w:val="TableText"/>
              <w:numPr>
                <w:ilvl w:val="0"/>
                <w:numId w:val="8"/>
              </w:numPr>
              <w:ind w:left="360"/>
            </w:pPr>
            <w:r w:rsidRPr="008126B9">
              <w:t>Transmission Menu</w:t>
            </w:r>
          </w:p>
        </w:tc>
      </w:tr>
      <w:tr w:rsidR="008126B9" w:rsidRPr="00F07689" w14:paraId="48DF4945" w14:textId="77777777" w:rsidTr="00D50C0B">
        <w:trPr>
          <w:cantSplit/>
        </w:trPr>
        <w:tc>
          <w:tcPr>
            <w:tcW w:w="1489" w:type="pct"/>
          </w:tcPr>
          <w:p w14:paraId="5B18A732" w14:textId="42B0C99D" w:rsidR="008126B9" w:rsidRPr="008126B9" w:rsidRDefault="008126B9" w:rsidP="008126B9">
            <w:pPr>
              <w:pStyle w:val="TableText"/>
            </w:pPr>
            <w:r w:rsidRPr="008126B9">
              <w:t>CMOP Host Facilities</w:t>
            </w:r>
          </w:p>
        </w:tc>
        <w:tc>
          <w:tcPr>
            <w:tcW w:w="3511" w:type="pct"/>
          </w:tcPr>
          <w:p w14:paraId="53B39319" w14:textId="77777777" w:rsidR="008126B9" w:rsidRDefault="008126B9" w:rsidP="00794DC3">
            <w:pPr>
              <w:pStyle w:val="TableText"/>
              <w:numPr>
                <w:ilvl w:val="0"/>
                <w:numId w:val="9"/>
              </w:numPr>
              <w:ind w:left="360"/>
            </w:pPr>
            <w:r w:rsidRPr="008126B9">
              <w:t>CMOP System Management Menu</w:t>
            </w:r>
          </w:p>
          <w:p w14:paraId="04FD444C" w14:textId="1A83F751" w:rsidR="008126B9" w:rsidRPr="008126B9" w:rsidRDefault="008126B9" w:rsidP="00794DC3">
            <w:pPr>
              <w:pStyle w:val="TableText"/>
              <w:numPr>
                <w:ilvl w:val="0"/>
                <w:numId w:val="9"/>
              </w:numPr>
              <w:ind w:left="360"/>
            </w:pPr>
            <w:r w:rsidRPr="008126B9">
              <w:t>Interface Menu</w:t>
            </w:r>
          </w:p>
          <w:p w14:paraId="6349447E" w14:textId="77777777" w:rsidR="008126B9" w:rsidRDefault="008126B9" w:rsidP="00794DC3">
            <w:pPr>
              <w:pStyle w:val="TableText"/>
              <w:numPr>
                <w:ilvl w:val="0"/>
                <w:numId w:val="9"/>
              </w:numPr>
              <w:ind w:left="360"/>
            </w:pPr>
            <w:r w:rsidRPr="008126B9">
              <w:t xml:space="preserve">Operations Menu </w:t>
            </w:r>
          </w:p>
          <w:p w14:paraId="0331CAF0" w14:textId="2B1F1A86" w:rsidR="008126B9" w:rsidRPr="008126B9" w:rsidRDefault="008126B9" w:rsidP="00794DC3">
            <w:pPr>
              <w:pStyle w:val="TableText"/>
              <w:numPr>
                <w:ilvl w:val="0"/>
                <w:numId w:val="9"/>
              </w:numPr>
              <w:ind w:left="360"/>
            </w:pPr>
            <w:r w:rsidRPr="008126B9">
              <w:t>Reports</w:t>
            </w:r>
          </w:p>
          <w:p w14:paraId="780FD330" w14:textId="77777777" w:rsidR="008126B9" w:rsidRDefault="008126B9" w:rsidP="00794DC3">
            <w:pPr>
              <w:pStyle w:val="TableText"/>
              <w:numPr>
                <w:ilvl w:val="0"/>
                <w:numId w:val="9"/>
              </w:numPr>
              <w:ind w:left="360"/>
            </w:pPr>
            <w:r w:rsidRPr="008126B9">
              <w:t xml:space="preserve">CMOP Drug/Item Management </w:t>
            </w:r>
          </w:p>
          <w:p w14:paraId="4531FCDE" w14:textId="77777777" w:rsidR="008126B9" w:rsidRDefault="008126B9" w:rsidP="00794DC3">
            <w:pPr>
              <w:pStyle w:val="TableText"/>
              <w:numPr>
                <w:ilvl w:val="0"/>
                <w:numId w:val="9"/>
              </w:numPr>
              <w:ind w:left="360"/>
            </w:pPr>
            <w:r w:rsidRPr="008126B9">
              <w:t>Facility Cost Management</w:t>
            </w:r>
          </w:p>
          <w:p w14:paraId="5BD30121" w14:textId="5136FA6D" w:rsidR="008126B9" w:rsidRPr="008126B9" w:rsidRDefault="008126B9" w:rsidP="00794DC3">
            <w:pPr>
              <w:pStyle w:val="TableText"/>
              <w:numPr>
                <w:ilvl w:val="0"/>
                <w:numId w:val="9"/>
              </w:numPr>
              <w:ind w:left="360"/>
            </w:pPr>
            <w:r w:rsidRPr="008126B9">
              <w:t>Archive CMOP Data</w:t>
            </w:r>
          </w:p>
        </w:tc>
      </w:tr>
    </w:tbl>
    <w:p w14:paraId="6F5ADC7E" w14:textId="77777777" w:rsidR="00524514" w:rsidRDefault="00524514" w:rsidP="008D7672">
      <w:pPr>
        <w:pStyle w:val="Heading1"/>
      </w:pPr>
      <w:bookmarkStart w:id="41" w:name="_Toc84256445"/>
      <w:r>
        <w:t>Archiving and Purging</w:t>
      </w:r>
      <w:bookmarkEnd w:id="41"/>
    </w:p>
    <w:p w14:paraId="0BC9BE8C" w14:textId="77777777" w:rsidR="00524514" w:rsidRDefault="00524514" w:rsidP="00CA2EFC">
      <w:pPr>
        <w:pStyle w:val="Heading2"/>
      </w:pPr>
      <w:bookmarkStart w:id="42" w:name="_Toc84256446"/>
      <w:r>
        <w:t>Host CMOP Facility</w:t>
      </w:r>
      <w:bookmarkEnd w:id="42"/>
    </w:p>
    <w:p w14:paraId="6AA81AFB" w14:textId="77777777" w:rsidR="00524514" w:rsidRDefault="00524514" w:rsidP="00422A80">
      <w:r>
        <w:t>At the host CMOP facility a background job will purge the CMOP DATABASE file (#552.2), the CMOP REFERENCE file (#552.1), the CMOP RELEASE file (#552.3),</w:t>
      </w:r>
    </w:p>
    <w:p w14:paraId="4E200425" w14:textId="77777777" w:rsidR="00524514" w:rsidRDefault="00524514" w:rsidP="00422A80">
      <w:r>
        <w:t>and the Release Data Acknowledgement from the CMOP OPERATIONS file (#554) on a scheduled basis.</w:t>
      </w:r>
    </w:p>
    <w:p w14:paraId="24F7AD02" w14:textId="77777777" w:rsidR="00524514" w:rsidRDefault="00524514" w:rsidP="00422A80">
      <w:r>
        <w:t>Both the CMOP REFERENCE file (#552.1) and the CMOP DATABASE file (#552.2) are purged by the same job. This job is scheduled by using the Nightly Purge of CMOP Database, [PSX PURGE CMOP DATABASE] under the Operations Management menu option on the CMOP System Management Menu. This job should be scheduled to run during non-peak hours to lessen the impact on system operations. Once scheduled, this job will reschedule to run again every 24 hours. This job will purge the data from the SITE TEXT field (#14) in the CMOP REFERENCE file (#552.1), and related data from the CMOP DATABASE file (#552.2) for those transmissions marked as Closed in the STATUS field (#1) of the CMOP REFERENCE file (#552.1).</w:t>
      </w:r>
    </w:p>
    <w:p w14:paraId="5253822C" w14:textId="77777777" w:rsidR="00524514" w:rsidRDefault="00524514" w:rsidP="00422A80">
      <w:r>
        <w:t>The purge of the CMOP RELEASE file (#552.3) is scheduled through the Nightly Purge of Release Data, [PSX PURGE RELEASE] option under the Operations Management menu on the CMOP System Management Menu. This job should be scheduled to run during non-peak hours to lessen the impact on system operations. Once scheduled, this job will reschedule to run every 24 hours. It will purge all data from the CMOP RELEASE file (#552.3) that is marked as Ready to Purge in the PURGE field (#1).</w:t>
      </w:r>
    </w:p>
    <w:p w14:paraId="1DBB61BF" w14:textId="77777777" w:rsidR="00524514" w:rsidRDefault="00524514" w:rsidP="00422A80">
      <w:r>
        <w:t>The purge of the Release Data Acknowledgements from the CMOP OPERATIONS file (#554) is scheduled through the Nightly Purge of Release Data [PSX PURGE RELEASE] option under the Operations Management menu on the CMOP System Management Menu. This job should be scheduled to run during non-peak hours to lessen the impact on the system’s performance. When scheduling this job, the user is required to enter the number of days of acknowledgements to keep in the file. Once scheduled, this job will reschedule to run every 24 hours.</w:t>
      </w:r>
    </w:p>
    <w:p w14:paraId="189FD0B5" w14:textId="37B53C43" w:rsidR="00524514" w:rsidRDefault="00524514" w:rsidP="00524514">
      <w:r>
        <w:t>These three jobs should be scheduled upon installation of the CMOP software. Only one schedule can be set up at a time for these jobs. If the system has to be shut down, these three jobs should be unscheduled first. They can be unscheduled using the same options used to set up the schedule. Once the system is brought back up, these jobs should be rescheduled again. If the system goes down, these jobs should be rescheduled once the system is restored.</w:t>
      </w:r>
    </w:p>
    <w:p w14:paraId="46166C85" w14:textId="77777777" w:rsidR="00524514" w:rsidRDefault="00524514" w:rsidP="00CA2EFC">
      <w:pPr>
        <w:pStyle w:val="Heading2"/>
      </w:pPr>
      <w:bookmarkStart w:id="43" w:name="_Toc84256447"/>
      <w:r>
        <w:t>Remote Medical Center</w:t>
      </w:r>
      <w:bookmarkEnd w:id="43"/>
    </w:p>
    <w:p w14:paraId="58BB1CE5" w14:textId="0F69FF09" w:rsidR="00524514" w:rsidRDefault="00524514" w:rsidP="00524514">
      <w:r>
        <w:t xml:space="preserve">At the remote medical </w:t>
      </w:r>
      <w:r w:rsidR="00422A80">
        <w:t>center’s</w:t>
      </w:r>
      <w:r>
        <w:t xml:space="preserve"> transmission data is stored in the CMOP RX QUEUE file (#550.1). The data is maintained until it is successfully downloaded to the vendor system. This file is purged automatically when the remote medical center receives an acknowledgement from the CMOP indicating that the data has been received by the vendor system.</w:t>
      </w:r>
    </w:p>
    <w:p w14:paraId="1D5060A0" w14:textId="77777777" w:rsidR="00524514" w:rsidRDefault="00524514" w:rsidP="008D7672">
      <w:pPr>
        <w:pStyle w:val="Heading1"/>
      </w:pPr>
      <w:bookmarkStart w:id="44" w:name="_Toc84256448"/>
      <w:r>
        <w:t>Callable Routines</w:t>
      </w:r>
      <w:bookmarkEnd w:id="44"/>
    </w:p>
    <w:p w14:paraId="6337DB82" w14:textId="00264D63" w:rsidR="00524514" w:rsidRDefault="00524514" w:rsidP="00524514">
      <w:r>
        <w:t>None of the CMOP routines have been designed to be called outside of the package.</w:t>
      </w:r>
    </w:p>
    <w:p w14:paraId="70ECFBAA" w14:textId="77777777" w:rsidR="00524514" w:rsidRDefault="00524514" w:rsidP="008D7672">
      <w:pPr>
        <w:pStyle w:val="Heading1"/>
      </w:pPr>
      <w:bookmarkStart w:id="45" w:name="_Toc84256449"/>
      <w:r>
        <w:t>Routine Mapping</w:t>
      </w:r>
      <w:bookmarkEnd w:id="45"/>
    </w:p>
    <w:p w14:paraId="4E7FA91C" w14:textId="77777777" w:rsidR="00524514" w:rsidRDefault="00524514" w:rsidP="00422A80">
      <w:r>
        <w:t>No recommendations are made for routine mapping.</w:t>
      </w:r>
    </w:p>
    <w:p w14:paraId="4DD6388D" w14:textId="77777777" w:rsidR="00524514" w:rsidRDefault="00524514" w:rsidP="008D7672">
      <w:pPr>
        <w:pStyle w:val="Heading1"/>
      </w:pPr>
      <w:bookmarkStart w:id="46" w:name="_Toc84256450"/>
      <w:r>
        <w:t>External Relations</w:t>
      </w:r>
      <w:bookmarkEnd w:id="46"/>
    </w:p>
    <w:p w14:paraId="2E4445CD" w14:textId="0D9A24DE" w:rsidR="00524514" w:rsidRDefault="00524514" w:rsidP="00524514">
      <w:r>
        <w:t>This version (2.0) of Consolidated Mail Outpatient Pharmacy requires, at least, the following VA software applications.</w:t>
      </w:r>
    </w:p>
    <w:p w14:paraId="570AC819" w14:textId="5C8DD8CA" w:rsidR="00422A80" w:rsidRDefault="00422A80" w:rsidP="00422A80">
      <w:pPr>
        <w:pStyle w:val="Caption"/>
      </w:pPr>
      <w:bookmarkStart w:id="47" w:name="_Toc84256336"/>
      <w:r>
        <w:t xml:space="preserve">Table </w:t>
      </w:r>
      <w:r w:rsidR="00DF047D">
        <w:fldChar w:fldCharType="begin"/>
      </w:r>
      <w:r w:rsidR="00DF047D">
        <w:instrText xml:space="preserve"> SEQ Table \* ARABIC </w:instrText>
      </w:r>
      <w:r w:rsidR="00DF047D">
        <w:fldChar w:fldCharType="separate"/>
      </w:r>
      <w:r w:rsidR="00225D8F">
        <w:rPr>
          <w:noProof/>
        </w:rPr>
        <w:t>8</w:t>
      </w:r>
      <w:r w:rsidR="00DF047D">
        <w:rPr>
          <w:noProof/>
        </w:rPr>
        <w:fldChar w:fldCharType="end"/>
      </w:r>
      <w:r>
        <w:t>: Remote Medical Center</w:t>
      </w:r>
      <w:bookmarkEnd w:id="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422A80" w:rsidRPr="00F07689" w14:paraId="0C2C8DD0" w14:textId="77777777" w:rsidTr="00D50C0B">
        <w:trPr>
          <w:cantSplit/>
          <w:tblHeader/>
        </w:trPr>
        <w:tc>
          <w:tcPr>
            <w:tcW w:w="2500" w:type="pct"/>
            <w:shd w:val="clear" w:color="auto" w:fill="D9D9D9" w:themeFill="background1" w:themeFillShade="D9"/>
          </w:tcPr>
          <w:p w14:paraId="53AB3FCC" w14:textId="77777777" w:rsidR="00422A80" w:rsidRPr="00F07689" w:rsidRDefault="00422A80" w:rsidP="00C70367">
            <w:pPr>
              <w:pStyle w:val="TableHeading"/>
            </w:pPr>
            <w:r>
              <w:t>Software Application</w:t>
            </w:r>
          </w:p>
        </w:tc>
        <w:tc>
          <w:tcPr>
            <w:tcW w:w="2500" w:type="pct"/>
            <w:shd w:val="clear" w:color="auto" w:fill="D9D9D9" w:themeFill="background1" w:themeFillShade="D9"/>
          </w:tcPr>
          <w:p w14:paraId="6BBB5158" w14:textId="77777777" w:rsidR="00422A80" w:rsidRPr="00F07689" w:rsidRDefault="00422A80" w:rsidP="00C70367">
            <w:pPr>
              <w:pStyle w:val="TableHeading"/>
            </w:pPr>
            <w:r>
              <w:t>Minimum Version Required</w:t>
            </w:r>
          </w:p>
        </w:tc>
      </w:tr>
      <w:tr w:rsidR="00422A80" w:rsidRPr="00F07689" w14:paraId="418B47AD" w14:textId="77777777" w:rsidTr="00D50C0B">
        <w:trPr>
          <w:cantSplit/>
        </w:trPr>
        <w:tc>
          <w:tcPr>
            <w:tcW w:w="2500" w:type="pct"/>
          </w:tcPr>
          <w:p w14:paraId="24492D52" w14:textId="77777777" w:rsidR="00422A80" w:rsidRPr="001D0459" w:rsidRDefault="00422A80" w:rsidP="00C70367">
            <w:pPr>
              <w:pStyle w:val="TableText"/>
            </w:pPr>
            <w:r w:rsidRPr="001D0459">
              <w:t>Kernel</w:t>
            </w:r>
          </w:p>
        </w:tc>
        <w:tc>
          <w:tcPr>
            <w:tcW w:w="2500" w:type="pct"/>
          </w:tcPr>
          <w:p w14:paraId="265C6494" w14:textId="77777777" w:rsidR="00422A80" w:rsidRPr="001D0459" w:rsidRDefault="00422A80" w:rsidP="00C70367">
            <w:pPr>
              <w:pStyle w:val="TableText"/>
            </w:pPr>
            <w:r w:rsidRPr="001D0459">
              <w:t>8.0</w:t>
            </w:r>
          </w:p>
        </w:tc>
      </w:tr>
      <w:tr w:rsidR="00422A80" w:rsidRPr="00F07689" w14:paraId="54ECC7B1" w14:textId="77777777" w:rsidTr="00D50C0B">
        <w:trPr>
          <w:cantSplit/>
        </w:trPr>
        <w:tc>
          <w:tcPr>
            <w:tcW w:w="2500" w:type="pct"/>
          </w:tcPr>
          <w:p w14:paraId="17497D62" w14:textId="77777777" w:rsidR="00422A80" w:rsidRPr="001D0459" w:rsidRDefault="00422A80" w:rsidP="00C70367">
            <w:pPr>
              <w:pStyle w:val="TableText"/>
            </w:pPr>
            <w:r w:rsidRPr="001D0459">
              <w:t>MailMan</w:t>
            </w:r>
          </w:p>
        </w:tc>
        <w:tc>
          <w:tcPr>
            <w:tcW w:w="2500" w:type="pct"/>
          </w:tcPr>
          <w:p w14:paraId="795BE1A7" w14:textId="77777777" w:rsidR="00422A80" w:rsidRPr="001D0459" w:rsidRDefault="00422A80" w:rsidP="00C70367">
            <w:pPr>
              <w:pStyle w:val="TableText"/>
            </w:pPr>
            <w:r w:rsidRPr="001D0459">
              <w:t>7.1</w:t>
            </w:r>
          </w:p>
        </w:tc>
      </w:tr>
      <w:tr w:rsidR="00422A80" w:rsidRPr="00F07689" w14:paraId="61611514" w14:textId="77777777" w:rsidTr="00D50C0B">
        <w:trPr>
          <w:cantSplit/>
        </w:trPr>
        <w:tc>
          <w:tcPr>
            <w:tcW w:w="2500" w:type="pct"/>
          </w:tcPr>
          <w:p w14:paraId="1AB5AD3E" w14:textId="77777777" w:rsidR="00422A80" w:rsidRPr="001D0459" w:rsidRDefault="00422A80" w:rsidP="00C70367">
            <w:pPr>
              <w:pStyle w:val="TableText"/>
            </w:pPr>
            <w:r w:rsidRPr="001D0459">
              <w:t>VA FileMan</w:t>
            </w:r>
          </w:p>
        </w:tc>
        <w:tc>
          <w:tcPr>
            <w:tcW w:w="2500" w:type="pct"/>
          </w:tcPr>
          <w:p w14:paraId="46C3D221" w14:textId="77777777" w:rsidR="00422A80" w:rsidRPr="001D0459" w:rsidRDefault="00422A80" w:rsidP="00C70367">
            <w:pPr>
              <w:pStyle w:val="TableText"/>
            </w:pPr>
            <w:r w:rsidRPr="001D0459">
              <w:t>21.0</w:t>
            </w:r>
          </w:p>
        </w:tc>
      </w:tr>
      <w:tr w:rsidR="00422A80" w:rsidRPr="00F07689" w14:paraId="62E126B6" w14:textId="77777777" w:rsidTr="00D50C0B">
        <w:trPr>
          <w:cantSplit/>
        </w:trPr>
        <w:tc>
          <w:tcPr>
            <w:tcW w:w="2500" w:type="pct"/>
          </w:tcPr>
          <w:p w14:paraId="647278FB" w14:textId="77777777" w:rsidR="00422A80" w:rsidRPr="001D0459" w:rsidRDefault="00422A80" w:rsidP="00C70367">
            <w:pPr>
              <w:pStyle w:val="TableText"/>
            </w:pPr>
            <w:r w:rsidRPr="001D0459">
              <w:t>National Drug File (NDF)</w:t>
            </w:r>
          </w:p>
        </w:tc>
        <w:tc>
          <w:tcPr>
            <w:tcW w:w="2500" w:type="pct"/>
          </w:tcPr>
          <w:p w14:paraId="1698116C" w14:textId="77777777" w:rsidR="00422A80" w:rsidRPr="001D0459" w:rsidRDefault="00422A80" w:rsidP="00C70367">
            <w:pPr>
              <w:pStyle w:val="TableText"/>
            </w:pPr>
            <w:r w:rsidRPr="001D0459">
              <w:t>3.16</w:t>
            </w:r>
          </w:p>
        </w:tc>
      </w:tr>
      <w:tr w:rsidR="00422A80" w:rsidRPr="00F07689" w14:paraId="085EE868" w14:textId="77777777" w:rsidTr="00D50C0B">
        <w:trPr>
          <w:cantSplit/>
        </w:trPr>
        <w:tc>
          <w:tcPr>
            <w:tcW w:w="2500" w:type="pct"/>
          </w:tcPr>
          <w:p w14:paraId="72970315" w14:textId="77777777" w:rsidR="00422A80" w:rsidRPr="001D0459" w:rsidRDefault="00422A80" w:rsidP="00C70367">
            <w:pPr>
              <w:pStyle w:val="TableText"/>
            </w:pPr>
            <w:r w:rsidRPr="001D0459">
              <w:t>Outpatient Pharmacy (OP)</w:t>
            </w:r>
          </w:p>
        </w:tc>
        <w:tc>
          <w:tcPr>
            <w:tcW w:w="2500" w:type="pct"/>
          </w:tcPr>
          <w:p w14:paraId="265E3D35" w14:textId="77777777" w:rsidR="00422A80" w:rsidRPr="001D0459" w:rsidRDefault="00422A80" w:rsidP="00C70367">
            <w:pPr>
              <w:pStyle w:val="TableText"/>
            </w:pPr>
            <w:r w:rsidRPr="001D0459">
              <w:t>7.0</w:t>
            </w:r>
          </w:p>
        </w:tc>
      </w:tr>
    </w:tbl>
    <w:p w14:paraId="3C06A291" w14:textId="1087F59C" w:rsidR="00422A80" w:rsidRDefault="00422A80" w:rsidP="00422A80">
      <w:pPr>
        <w:pStyle w:val="Caption"/>
        <w:spacing w:before="240"/>
      </w:pPr>
      <w:bookmarkStart w:id="48" w:name="_Toc84256337"/>
      <w:r>
        <w:t xml:space="preserve">Table </w:t>
      </w:r>
      <w:r w:rsidR="00DF047D">
        <w:fldChar w:fldCharType="begin"/>
      </w:r>
      <w:r w:rsidR="00DF047D">
        <w:instrText xml:space="preserve"> SEQ Table \* ARABIC </w:instrText>
      </w:r>
      <w:r w:rsidR="00DF047D">
        <w:fldChar w:fldCharType="separate"/>
      </w:r>
      <w:r w:rsidR="00225D8F">
        <w:rPr>
          <w:noProof/>
        </w:rPr>
        <w:t>9</w:t>
      </w:r>
      <w:r w:rsidR="00DF047D">
        <w:rPr>
          <w:noProof/>
        </w:rPr>
        <w:fldChar w:fldCharType="end"/>
      </w:r>
      <w:r>
        <w:t>: Host Facility</w:t>
      </w:r>
      <w:bookmarkEnd w:id="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422A80" w:rsidRPr="00F07689" w14:paraId="6F0C00BA" w14:textId="77777777" w:rsidTr="00C70367">
        <w:trPr>
          <w:tblHeader/>
        </w:trPr>
        <w:tc>
          <w:tcPr>
            <w:tcW w:w="2500" w:type="pct"/>
            <w:shd w:val="clear" w:color="auto" w:fill="CCCCCC"/>
          </w:tcPr>
          <w:p w14:paraId="659764C6" w14:textId="77777777" w:rsidR="00422A80" w:rsidRPr="00F07689" w:rsidRDefault="00422A80" w:rsidP="00C70367">
            <w:pPr>
              <w:pStyle w:val="TableHeading"/>
            </w:pPr>
            <w:r>
              <w:t>Software Application</w:t>
            </w:r>
          </w:p>
        </w:tc>
        <w:tc>
          <w:tcPr>
            <w:tcW w:w="2500" w:type="pct"/>
            <w:shd w:val="clear" w:color="auto" w:fill="CCCCCC"/>
          </w:tcPr>
          <w:p w14:paraId="7C01E06F" w14:textId="77777777" w:rsidR="00422A80" w:rsidRPr="00F07689" w:rsidRDefault="00422A80" w:rsidP="00C70367">
            <w:pPr>
              <w:pStyle w:val="TableHeading"/>
            </w:pPr>
            <w:r>
              <w:t>Minimum Version Required</w:t>
            </w:r>
          </w:p>
        </w:tc>
      </w:tr>
      <w:tr w:rsidR="00422A80" w:rsidRPr="00F07689" w14:paraId="6BC98521" w14:textId="77777777" w:rsidTr="00C70367">
        <w:tc>
          <w:tcPr>
            <w:tcW w:w="2500" w:type="pct"/>
          </w:tcPr>
          <w:p w14:paraId="3A84C9E5" w14:textId="77777777" w:rsidR="00422A80" w:rsidRPr="006D0A87" w:rsidRDefault="00422A80" w:rsidP="00C70367">
            <w:pPr>
              <w:pStyle w:val="TableText"/>
            </w:pPr>
            <w:r w:rsidRPr="001D0459">
              <w:t>Kernel</w:t>
            </w:r>
          </w:p>
        </w:tc>
        <w:tc>
          <w:tcPr>
            <w:tcW w:w="2500" w:type="pct"/>
          </w:tcPr>
          <w:p w14:paraId="13422671" w14:textId="77777777" w:rsidR="00422A80" w:rsidRPr="006D0A87" w:rsidRDefault="00422A80" w:rsidP="00C70367">
            <w:pPr>
              <w:pStyle w:val="TableText"/>
            </w:pPr>
            <w:r w:rsidRPr="001D0459">
              <w:t>8.0</w:t>
            </w:r>
          </w:p>
        </w:tc>
      </w:tr>
      <w:tr w:rsidR="00422A80" w:rsidRPr="00F07689" w14:paraId="6F47EDDE" w14:textId="77777777" w:rsidTr="00C70367">
        <w:tc>
          <w:tcPr>
            <w:tcW w:w="2500" w:type="pct"/>
          </w:tcPr>
          <w:p w14:paraId="2D053927" w14:textId="77777777" w:rsidR="00422A80" w:rsidRPr="006D0A87" w:rsidRDefault="00422A80" w:rsidP="00C70367">
            <w:pPr>
              <w:pStyle w:val="TableText"/>
            </w:pPr>
            <w:r w:rsidRPr="001D0459">
              <w:t>MailMan</w:t>
            </w:r>
          </w:p>
        </w:tc>
        <w:tc>
          <w:tcPr>
            <w:tcW w:w="2500" w:type="pct"/>
          </w:tcPr>
          <w:p w14:paraId="3C6E51E1" w14:textId="77777777" w:rsidR="00422A80" w:rsidRPr="006D0A87" w:rsidRDefault="00422A80" w:rsidP="00C70367">
            <w:pPr>
              <w:pStyle w:val="TableText"/>
            </w:pPr>
            <w:r w:rsidRPr="001D0459">
              <w:t>7.1</w:t>
            </w:r>
          </w:p>
        </w:tc>
      </w:tr>
      <w:tr w:rsidR="00422A80" w:rsidRPr="00F07689" w14:paraId="25FDD725" w14:textId="77777777" w:rsidTr="00C70367">
        <w:tc>
          <w:tcPr>
            <w:tcW w:w="2500" w:type="pct"/>
          </w:tcPr>
          <w:p w14:paraId="357D4247" w14:textId="77777777" w:rsidR="00422A80" w:rsidRPr="006D0A87" w:rsidRDefault="00422A80" w:rsidP="00C70367">
            <w:pPr>
              <w:pStyle w:val="TableText"/>
            </w:pPr>
            <w:r w:rsidRPr="001D0459">
              <w:t>VA FileMan</w:t>
            </w:r>
          </w:p>
        </w:tc>
        <w:tc>
          <w:tcPr>
            <w:tcW w:w="2500" w:type="pct"/>
          </w:tcPr>
          <w:p w14:paraId="21647589" w14:textId="77777777" w:rsidR="00422A80" w:rsidRPr="006D0A87" w:rsidRDefault="00422A80" w:rsidP="00C70367">
            <w:pPr>
              <w:pStyle w:val="TableText"/>
            </w:pPr>
            <w:r w:rsidRPr="001D0459">
              <w:t>21.0</w:t>
            </w:r>
          </w:p>
        </w:tc>
      </w:tr>
      <w:tr w:rsidR="00422A80" w:rsidRPr="00F07689" w14:paraId="0B2499A1" w14:textId="77777777" w:rsidTr="00C70367">
        <w:tc>
          <w:tcPr>
            <w:tcW w:w="2500" w:type="pct"/>
          </w:tcPr>
          <w:p w14:paraId="16338022" w14:textId="77777777" w:rsidR="00422A80" w:rsidRPr="006D0A87" w:rsidRDefault="00422A80" w:rsidP="00C70367">
            <w:pPr>
              <w:pStyle w:val="TableText"/>
            </w:pPr>
            <w:r w:rsidRPr="001D0459">
              <w:t>National Drug File (NDF)</w:t>
            </w:r>
          </w:p>
        </w:tc>
        <w:tc>
          <w:tcPr>
            <w:tcW w:w="2500" w:type="pct"/>
          </w:tcPr>
          <w:p w14:paraId="50C75C16" w14:textId="77777777" w:rsidR="00422A80" w:rsidRPr="006D0A87" w:rsidRDefault="00422A80" w:rsidP="00C70367">
            <w:pPr>
              <w:pStyle w:val="TableText"/>
            </w:pPr>
            <w:r w:rsidRPr="001D0459">
              <w:t>3.16</w:t>
            </w:r>
          </w:p>
        </w:tc>
      </w:tr>
    </w:tbl>
    <w:p w14:paraId="7714294A" w14:textId="77777777" w:rsidR="00524514" w:rsidRDefault="00524514" w:rsidP="00CA2EFC">
      <w:pPr>
        <w:pStyle w:val="Heading2"/>
      </w:pPr>
      <w:bookmarkStart w:id="49" w:name="_Toc84256451"/>
      <w:r>
        <w:t>MailMan Issues Related to CMOP Operations</w:t>
      </w:r>
      <w:bookmarkEnd w:id="49"/>
    </w:p>
    <w:p w14:paraId="7E004D90" w14:textId="77777777" w:rsidR="00524514" w:rsidRDefault="00524514" w:rsidP="00422A80">
      <w:r>
        <w:t>Successful operation of the CMOP software is highly dependent on MailMan processing of the communications between the software and the user. The developer recommends that the medical centers and CMOP host facilities use TCP/IP for the best results.</w:t>
      </w:r>
    </w:p>
    <w:p w14:paraId="1E34F12F" w14:textId="2EE08E5B" w:rsidR="00524514" w:rsidRDefault="00524514" w:rsidP="00524514">
      <w:r>
        <w:t>Mail messages are used extensively to relate the status of jobs, deliver reports, and advise users of data or transmission problems. The transmission mechanism for prescription data is the MailMan server option S.PSXX CMOP SERVER. MailMan delivers data to this option, which queues numerous background jobs to handle processing and releasing of prescriptions. Information Resources Management (IRM) should note that problems with MailMan may directly impact on the performance of the CMOP software.</w:t>
      </w:r>
    </w:p>
    <w:p w14:paraId="70154B79" w14:textId="77777777" w:rsidR="00524514" w:rsidRDefault="00524514" w:rsidP="00CA2EFC">
      <w:pPr>
        <w:pStyle w:val="Heading2"/>
      </w:pPr>
      <w:bookmarkStart w:id="50" w:name="_Toc84256452"/>
      <w:r>
        <w:t>Agreements</w:t>
      </w:r>
      <w:bookmarkEnd w:id="50"/>
    </w:p>
    <w:p w14:paraId="078B6D1A" w14:textId="6B6472D6" w:rsidR="00524514" w:rsidRDefault="00524514" w:rsidP="00422A80">
      <w:r>
        <w:t>Consolidated Mail Outpatient Pharmacy (CMOP) V. 2.0 has Integration Agreements with Outpatient Pharmacy, National Drug File, Pharmacy Data Management, and VA FileMan. For complete information regarding the Integration Agreements for CMOP V. 2.0, please refer to the DBA menu option on FORUM and then the Integration Agreement menu.</w:t>
      </w:r>
    </w:p>
    <w:p w14:paraId="0AE52A35" w14:textId="77777777" w:rsidR="00524514" w:rsidRDefault="00524514" w:rsidP="008D7672">
      <w:pPr>
        <w:pStyle w:val="Heading1"/>
      </w:pPr>
      <w:bookmarkStart w:id="51" w:name="_Toc84256453"/>
      <w:r>
        <w:t>Internal Relations</w:t>
      </w:r>
      <w:bookmarkEnd w:id="51"/>
    </w:p>
    <w:p w14:paraId="1490E9BB" w14:textId="77777777" w:rsidR="00524514" w:rsidRDefault="00524514" w:rsidP="00422A80">
      <w:r>
        <w:t>This package does not require a SACC agreement.</w:t>
      </w:r>
    </w:p>
    <w:p w14:paraId="65515D5C" w14:textId="77777777" w:rsidR="00524514" w:rsidRDefault="00524514" w:rsidP="008D7672">
      <w:pPr>
        <w:pStyle w:val="Heading1"/>
      </w:pPr>
      <w:bookmarkStart w:id="52" w:name="_Toc84256454"/>
      <w:r>
        <w:t>Package-Wide Variables</w:t>
      </w:r>
      <w:bookmarkEnd w:id="52"/>
    </w:p>
    <w:p w14:paraId="7D77911F" w14:textId="77777777" w:rsidR="00524514" w:rsidRDefault="00524514" w:rsidP="00422A80">
      <w:r>
        <w:t>This package does not contain any package-wide variables.</w:t>
      </w:r>
    </w:p>
    <w:p w14:paraId="26F04399" w14:textId="77777777" w:rsidR="00524514" w:rsidRDefault="00524514" w:rsidP="008D7672">
      <w:pPr>
        <w:pStyle w:val="Heading1"/>
      </w:pPr>
      <w:bookmarkStart w:id="53" w:name="_Toc84256455"/>
      <w:r>
        <w:t>On-Line Documentation</w:t>
      </w:r>
      <w:bookmarkEnd w:id="53"/>
    </w:p>
    <w:p w14:paraId="6A5E034B" w14:textId="77777777" w:rsidR="00524514" w:rsidRDefault="00524514" w:rsidP="00422A80">
      <w:r>
        <w:t>Throughout the entire Consolidated Mail Outpatient Pharmacy package, you may obtain on-line help. You may enter a question mark (?) at any prompt to assist you in your choice of actions.</w:t>
      </w:r>
    </w:p>
    <w:p w14:paraId="73AF3B4E" w14:textId="77777777" w:rsidR="00422A80" w:rsidRDefault="00524514" w:rsidP="00422A80">
      <w:r>
        <w:t>The Data Dictionaries (DDs) are considered part of the on-line documentation for this software application. Use VA FileMan option List File Attributes, under Data Dictionary Utilities, to print the DDs.</w:t>
      </w:r>
    </w:p>
    <w:p w14:paraId="35326F40" w14:textId="3B84E0C2" w:rsidR="00524514" w:rsidRDefault="00524514" w:rsidP="00422A80">
      <w:r>
        <w:t>The following are the files for which you should print DDs:</w:t>
      </w:r>
    </w:p>
    <w:p w14:paraId="700F4A70" w14:textId="5D1A43C1" w:rsidR="00422A80" w:rsidRDefault="00422A80" w:rsidP="00422A80">
      <w:pPr>
        <w:pStyle w:val="Caption"/>
        <w:spacing w:before="180"/>
      </w:pPr>
      <w:bookmarkStart w:id="54" w:name="_Toc84256338"/>
      <w:r>
        <w:t xml:space="preserve">Table </w:t>
      </w:r>
      <w:r w:rsidR="00DF047D">
        <w:fldChar w:fldCharType="begin"/>
      </w:r>
      <w:r w:rsidR="00DF047D">
        <w:instrText xml:space="preserve"> SEQ Table \* ARABIC </w:instrText>
      </w:r>
      <w:r w:rsidR="00DF047D">
        <w:fldChar w:fldCharType="separate"/>
      </w:r>
      <w:r w:rsidR="00225D8F">
        <w:rPr>
          <w:noProof/>
        </w:rPr>
        <w:t>10</w:t>
      </w:r>
      <w:r w:rsidR="00DF047D">
        <w:rPr>
          <w:noProof/>
        </w:rPr>
        <w:fldChar w:fldCharType="end"/>
      </w:r>
      <w:r>
        <w:t>: Remote Medical Center</w:t>
      </w:r>
      <w:bookmarkEnd w:id="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4"/>
        <w:gridCol w:w="6476"/>
      </w:tblGrid>
      <w:tr w:rsidR="00422A80" w:rsidRPr="00F07689" w14:paraId="148FCACD" w14:textId="77777777" w:rsidTr="00D50C0B">
        <w:trPr>
          <w:cantSplit/>
          <w:tblHeader/>
        </w:trPr>
        <w:tc>
          <w:tcPr>
            <w:tcW w:w="1537" w:type="pct"/>
            <w:shd w:val="clear" w:color="auto" w:fill="D9D9D9" w:themeFill="background1" w:themeFillShade="D9"/>
          </w:tcPr>
          <w:p w14:paraId="521B8F37" w14:textId="123DED0F" w:rsidR="00422A80" w:rsidRPr="00F07689" w:rsidRDefault="00422A80" w:rsidP="00C70367">
            <w:pPr>
              <w:pStyle w:val="TableHeading"/>
            </w:pPr>
            <w:r>
              <w:t>File Numbers</w:t>
            </w:r>
          </w:p>
        </w:tc>
        <w:tc>
          <w:tcPr>
            <w:tcW w:w="3463" w:type="pct"/>
            <w:shd w:val="clear" w:color="auto" w:fill="D9D9D9" w:themeFill="background1" w:themeFillShade="D9"/>
          </w:tcPr>
          <w:p w14:paraId="06520B7F" w14:textId="55BC3AF9" w:rsidR="00422A80" w:rsidRPr="00F07689" w:rsidRDefault="00422A80" w:rsidP="00C70367">
            <w:pPr>
              <w:pStyle w:val="TableHeading"/>
            </w:pPr>
            <w:r>
              <w:t>File Names</w:t>
            </w:r>
          </w:p>
        </w:tc>
      </w:tr>
      <w:tr w:rsidR="00422A80" w:rsidRPr="00F07689" w14:paraId="7A913489" w14:textId="77777777" w:rsidTr="00D50C0B">
        <w:trPr>
          <w:cantSplit/>
        </w:trPr>
        <w:tc>
          <w:tcPr>
            <w:tcW w:w="1537" w:type="pct"/>
          </w:tcPr>
          <w:p w14:paraId="6B63CEC5" w14:textId="45C7ED7D" w:rsidR="00422A80" w:rsidRPr="006D0A87" w:rsidRDefault="00497F7F" w:rsidP="00A51E1D">
            <w:pPr>
              <w:pStyle w:val="TableText"/>
            </w:pPr>
            <w:r>
              <w:t>550</w:t>
            </w:r>
          </w:p>
        </w:tc>
        <w:tc>
          <w:tcPr>
            <w:tcW w:w="3463" w:type="pct"/>
          </w:tcPr>
          <w:p w14:paraId="6F005386" w14:textId="24E04EE8" w:rsidR="00422A80" w:rsidRPr="00A51E1D" w:rsidRDefault="00A51E1D" w:rsidP="00A51E1D">
            <w:pPr>
              <w:pStyle w:val="TableText"/>
            </w:pPr>
            <w:r>
              <w:t>CMOP SYSTEM</w:t>
            </w:r>
          </w:p>
        </w:tc>
      </w:tr>
      <w:tr w:rsidR="00422A80" w:rsidRPr="00F07689" w14:paraId="50248CE7" w14:textId="77777777" w:rsidTr="00D50C0B">
        <w:trPr>
          <w:cantSplit/>
        </w:trPr>
        <w:tc>
          <w:tcPr>
            <w:tcW w:w="1537" w:type="pct"/>
          </w:tcPr>
          <w:p w14:paraId="2F996B86" w14:textId="6C03C8E0" w:rsidR="00422A80" w:rsidRPr="006D0A87" w:rsidRDefault="00497F7F" w:rsidP="00A51E1D">
            <w:pPr>
              <w:pStyle w:val="TableText"/>
            </w:pPr>
            <w:r>
              <w:t>550.1</w:t>
            </w:r>
          </w:p>
        </w:tc>
        <w:tc>
          <w:tcPr>
            <w:tcW w:w="3463" w:type="pct"/>
          </w:tcPr>
          <w:p w14:paraId="2BBEC1FB" w14:textId="6741CD09" w:rsidR="00422A80" w:rsidRPr="006D0A87" w:rsidRDefault="00A51E1D" w:rsidP="00A51E1D">
            <w:pPr>
              <w:pStyle w:val="TableText"/>
            </w:pPr>
            <w:r>
              <w:t>CMOP RX</w:t>
            </w:r>
            <w:r w:rsidRPr="00A51E1D">
              <w:rPr>
                <w:spacing w:val="-1"/>
              </w:rPr>
              <w:t xml:space="preserve"> </w:t>
            </w:r>
            <w:r>
              <w:t>QUEUE</w:t>
            </w:r>
          </w:p>
        </w:tc>
      </w:tr>
      <w:tr w:rsidR="00422A80" w:rsidRPr="00F07689" w14:paraId="0A290C75" w14:textId="77777777" w:rsidTr="00D50C0B">
        <w:trPr>
          <w:cantSplit/>
        </w:trPr>
        <w:tc>
          <w:tcPr>
            <w:tcW w:w="1537" w:type="pct"/>
          </w:tcPr>
          <w:p w14:paraId="253E6824" w14:textId="494E8A99" w:rsidR="00422A80" w:rsidRPr="006D0A87" w:rsidRDefault="00497F7F" w:rsidP="00A51E1D">
            <w:pPr>
              <w:pStyle w:val="TableText"/>
            </w:pPr>
            <w:r>
              <w:t>550.2</w:t>
            </w:r>
          </w:p>
        </w:tc>
        <w:tc>
          <w:tcPr>
            <w:tcW w:w="3463" w:type="pct"/>
          </w:tcPr>
          <w:p w14:paraId="662DE7F8" w14:textId="06B70431" w:rsidR="00422A80" w:rsidRPr="006D0A87" w:rsidRDefault="00A51E1D" w:rsidP="00A51E1D">
            <w:pPr>
              <w:pStyle w:val="TableText"/>
            </w:pPr>
            <w:r>
              <w:t>CMOP</w:t>
            </w:r>
            <w:r w:rsidRPr="00A51E1D">
              <w:rPr>
                <w:spacing w:val="-1"/>
              </w:rPr>
              <w:t xml:space="preserve"> </w:t>
            </w:r>
            <w:r>
              <w:t>TRANSMISSION</w:t>
            </w:r>
          </w:p>
        </w:tc>
      </w:tr>
      <w:tr w:rsidR="00422A80" w:rsidRPr="00F07689" w14:paraId="3A150E29" w14:textId="77777777" w:rsidTr="00D50C0B">
        <w:trPr>
          <w:cantSplit/>
        </w:trPr>
        <w:tc>
          <w:tcPr>
            <w:tcW w:w="1537" w:type="pct"/>
          </w:tcPr>
          <w:p w14:paraId="63CFA58A" w14:textId="48B3D494" w:rsidR="00422A80" w:rsidRPr="006D0A87" w:rsidRDefault="00497F7F" w:rsidP="00A51E1D">
            <w:pPr>
              <w:pStyle w:val="TableText"/>
            </w:pPr>
            <w:r>
              <w:t>50</w:t>
            </w:r>
          </w:p>
        </w:tc>
        <w:tc>
          <w:tcPr>
            <w:tcW w:w="3463" w:type="pct"/>
          </w:tcPr>
          <w:p w14:paraId="300E9273" w14:textId="35531EF5" w:rsidR="00422A80" w:rsidRPr="006D0A87" w:rsidRDefault="00A51E1D" w:rsidP="00A51E1D">
            <w:pPr>
              <w:pStyle w:val="TableText"/>
            </w:pPr>
            <w:r>
              <w:t>DRUG</w:t>
            </w:r>
          </w:p>
        </w:tc>
      </w:tr>
      <w:tr w:rsidR="00497F7F" w:rsidRPr="00F07689" w14:paraId="68C6BDAA" w14:textId="77777777" w:rsidTr="00D50C0B">
        <w:trPr>
          <w:cantSplit/>
        </w:trPr>
        <w:tc>
          <w:tcPr>
            <w:tcW w:w="1537" w:type="pct"/>
          </w:tcPr>
          <w:p w14:paraId="76DB1D94" w14:textId="3C59287E" w:rsidR="00497F7F" w:rsidRPr="006D0A87" w:rsidRDefault="00497F7F" w:rsidP="00A51E1D">
            <w:pPr>
              <w:pStyle w:val="TableText"/>
            </w:pPr>
            <w:r>
              <w:t>50.6</w:t>
            </w:r>
          </w:p>
        </w:tc>
        <w:tc>
          <w:tcPr>
            <w:tcW w:w="3463" w:type="pct"/>
          </w:tcPr>
          <w:p w14:paraId="4F0AB4CB" w14:textId="7DA391E2" w:rsidR="00497F7F" w:rsidRPr="006D0A87" w:rsidRDefault="00A51E1D" w:rsidP="00A51E1D">
            <w:pPr>
              <w:pStyle w:val="TableText"/>
            </w:pPr>
            <w:r>
              <w:t>NATIONAL DRUG</w:t>
            </w:r>
          </w:p>
        </w:tc>
      </w:tr>
      <w:tr w:rsidR="00497F7F" w:rsidRPr="00F07689" w14:paraId="5911B1DF" w14:textId="77777777" w:rsidTr="00D50C0B">
        <w:trPr>
          <w:cantSplit/>
        </w:trPr>
        <w:tc>
          <w:tcPr>
            <w:tcW w:w="1537" w:type="pct"/>
          </w:tcPr>
          <w:p w14:paraId="2B670E82" w14:textId="3B02DD22" w:rsidR="00497F7F" w:rsidRPr="006D0A87" w:rsidRDefault="00497F7F" w:rsidP="00A51E1D">
            <w:pPr>
              <w:pStyle w:val="TableText"/>
            </w:pPr>
            <w:r>
              <w:t>51.5</w:t>
            </w:r>
          </w:p>
        </w:tc>
        <w:tc>
          <w:tcPr>
            <w:tcW w:w="3463" w:type="pct"/>
          </w:tcPr>
          <w:p w14:paraId="2BA44C59" w14:textId="011F723A" w:rsidR="00497F7F" w:rsidRPr="006D0A87" w:rsidRDefault="00A51E1D" w:rsidP="00A51E1D">
            <w:pPr>
              <w:pStyle w:val="TableText"/>
            </w:pPr>
            <w:r>
              <w:t>ORDER UNIT</w:t>
            </w:r>
          </w:p>
        </w:tc>
      </w:tr>
      <w:tr w:rsidR="00497F7F" w:rsidRPr="00F07689" w14:paraId="4DAAA14A" w14:textId="77777777" w:rsidTr="00D50C0B">
        <w:trPr>
          <w:cantSplit/>
        </w:trPr>
        <w:tc>
          <w:tcPr>
            <w:tcW w:w="1537" w:type="pct"/>
          </w:tcPr>
          <w:p w14:paraId="16E1930D" w14:textId="709CF095" w:rsidR="00497F7F" w:rsidRPr="006D0A87" w:rsidRDefault="00497F7F" w:rsidP="00A51E1D">
            <w:pPr>
              <w:pStyle w:val="TableText"/>
            </w:pPr>
            <w:r>
              <w:t>52</w:t>
            </w:r>
          </w:p>
        </w:tc>
        <w:tc>
          <w:tcPr>
            <w:tcW w:w="3463" w:type="pct"/>
          </w:tcPr>
          <w:p w14:paraId="66D327CC" w14:textId="1B93B95F" w:rsidR="00497F7F" w:rsidRPr="006D0A87" w:rsidRDefault="00A51E1D" w:rsidP="00A51E1D">
            <w:pPr>
              <w:pStyle w:val="TableText"/>
            </w:pPr>
            <w:r>
              <w:t>PRESCRIPTION</w:t>
            </w:r>
          </w:p>
        </w:tc>
      </w:tr>
      <w:tr w:rsidR="00497F7F" w:rsidRPr="00F07689" w14:paraId="35DC4254" w14:textId="77777777" w:rsidTr="00D50C0B">
        <w:trPr>
          <w:cantSplit/>
        </w:trPr>
        <w:tc>
          <w:tcPr>
            <w:tcW w:w="1537" w:type="pct"/>
          </w:tcPr>
          <w:p w14:paraId="25FA681B" w14:textId="42EB68C1" w:rsidR="00497F7F" w:rsidRPr="006D0A87" w:rsidRDefault="00497F7F" w:rsidP="00A51E1D">
            <w:pPr>
              <w:pStyle w:val="TableText"/>
            </w:pPr>
            <w:r>
              <w:t>52.5</w:t>
            </w:r>
          </w:p>
        </w:tc>
        <w:tc>
          <w:tcPr>
            <w:tcW w:w="3463" w:type="pct"/>
          </w:tcPr>
          <w:p w14:paraId="12788D95" w14:textId="1B0A9AE6" w:rsidR="00497F7F" w:rsidRPr="006D0A87" w:rsidRDefault="00A51E1D" w:rsidP="00A51E1D">
            <w:pPr>
              <w:pStyle w:val="TableText"/>
            </w:pPr>
            <w:r>
              <w:t>RX SUSPENSE</w:t>
            </w:r>
          </w:p>
        </w:tc>
      </w:tr>
      <w:tr w:rsidR="00497F7F" w:rsidRPr="00F07689" w14:paraId="3F3F9B59" w14:textId="77777777" w:rsidTr="00D50C0B">
        <w:trPr>
          <w:cantSplit/>
        </w:trPr>
        <w:tc>
          <w:tcPr>
            <w:tcW w:w="1537" w:type="pct"/>
          </w:tcPr>
          <w:p w14:paraId="458FCB4B" w14:textId="1BAE7603" w:rsidR="00497F7F" w:rsidRPr="006D0A87" w:rsidRDefault="00497F7F" w:rsidP="00A51E1D">
            <w:pPr>
              <w:pStyle w:val="TableText"/>
            </w:pPr>
            <w:r>
              <w:t>54</w:t>
            </w:r>
          </w:p>
        </w:tc>
        <w:tc>
          <w:tcPr>
            <w:tcW w:w="3463" w:type="pct"/>
          </w:tcPr>
          <w:p w14:paraId="3876C3BA" w14:textId="230BC3C8" w:rsidR="00497F7F" w:rsidRPr="006D0A87" w:rsidRDefault="00A51E1D" w:rsidP="00A51E1D">
            <w:pPr>
              <w:pStyle w:val="TableText"/>
            </w:pPr>
            <w:r>
              <w:t>RX CONSULT</w:t>
            </w:r>
          </w:p>
        </w:tc>
      </w:tr>
    </w:tbl>
    <w:p w14:paraId="37A3AF85" w14:textId="68625CFE" w:rsidR="00422A80" w:rsidRDefault="00422A80" w:rsidP="00422A80">
      <w:pPr>
        <w:pStyle w:val="Caption"/>
        <w:spacing w:before="180"/>
      </w:pPr>
      <w:bookmarkStart w:id="55" w:name="_Toc84256339"/>
      <w:r>
        <w:t xml:space="preserve">Table </w:t>
      </w:r>
      <w:r w:rsidR="00DF047D">
        <w:fldChar w:fldCharType="begin"/>
      </w:r>
      <w:r w:rsidR="00DF047D">
        <w:instrText xml:space="preserve"> SEQ Table \* ARABIC </w:instrText>
      </w:r>
      <w:r w:rsidR="00DF047D">
        <w:fldChar w:fldCharType="separate"/>
      </w:r>
      <w:r w:rsidR="00225D8F">
        <w:rPr>
          <w:noProof/>
        </w:rPr>
        <w:t>11</w:t>
      </w:r>
      <w:r w:rsidR="00DF047D">
        <w:rPr>
          <w:noProof/>
        </w:rPr>
        <w:fldChar w:fldCharType="end"/>
      </w:r>
      <w:r>
        <w:t>: Host Facility</w:t>
      </w:r>
      <w:bookmarkEnd w:id="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4"/>
        <w:gridCol w:w="6476"/>
      </w:tblGrid>
      <w:tr w:rsidR="00497F7F" w:rsidRPr="00F07689" w14:paraId="75ACC5E8" w14:textId="77777777" w:rsidTr="00D50C0B">
        <w:trPr>
          <w:cantSplit/>
          <w:tblHeader/>
        </w:trPr>
        <w:tc>
          <w:tcPr>
            <w:tcW w:w="1537" w:type="pct"/>
            <w:shd w:val="clear" w:color="auto" w:fill="D9D9D9" w:themeFill="background1" w:themeFillShade="D9"/>
            <w:vAlign w:val="center"/>
          </w:tcPr>
          <w:p w14:paraId="0BC006D0" w14:textId="77777777" w:rsidR="00497F7F" w:rsidRPr="00F07689" w:rsidRDefault="00497F7F" w:rsidP="00D50C0B">
            <w:pPr>
              <w:pStyle w:val="TableHeading"/>
            </w:pPr>
            <w:r>
              <w:t>File Numbers</w:t>
            </w:r>
          </w:p>
        </w:tc>
        <w:tc>
          <w:tcPr>
            <w:tcW w:w="3463" w:type="pct"/>
            <w:shd w:val="clear" w:color="auto" w:fill="D9D9D9" w:themeFill="background1" w:themeFillShade="D9"/>
            <w:vAlign w:val="center"/>
          </w:tcPr>
          <w:p w14:paraId="60D20F96" w14:textId="77777777" w:rsidR="00497F7F" w:rsidRPr="00F07689" w:rsidRDefault="00497F7F" w:rsidP="00D50C0B">
            <w:pPr>
              <w:pStyle w:val="TableHeading"/>
            </w:pPr>
            <w:r>
              <w:t>File Names</w:t>
            </w:r>
          </w:p>
        </w:tc>
      </w:tr>
      <w:tr w:rsidR="00497F7F" w:rsidRPr="00F07689" w14:paraId="26AF7448" w14:textId="77777777" w:rsidTr="00D50C0B">
        <w:trPr>
          <w:cantSplit/>
        </w:trPr>
        <w:tc>
          <w:tcPr>
            <w:tcW w:w="1537" w:type="pct"/>
          </w:tcPr>
          <w:p w14:paraId="00313C03" w14:textId="59DB1F96" w:rsidR="00497F7F" w:rsidRPr="00D50C0B" w:rsidRDefault="00A51E1D" w:rsidP="00D50C0B">
            <w:pPr>
              <w:pStyle w:val="TableText"/>
            </w:pPr>
            <w:r w:rsidRPr="00D50C0B">
              <w:t>552</w:t>
            </w:r>
          </w:p>
        </w:tc>
        <w:tc>
          <w:tcPr>
            <w:tcW w:w="3463" w:type="pct"/>
          </w:tcPr>
          <w:p w14:paraId="7BD7F3C3" w14:textId="40EDEA88" w:rsidR="00497F7F" w:rsidRPr="00D50C0B" w:rsidRDefault="00A51E1D" w:rsidP="00D50C0B">
            <w:pPr>
              <w:pStyle w:val="TableText"/>
            </w:pPr>
            <w:r w:rsidRPr="00D50C0B">
              <w:t>CMOP NATIONAL SITE</w:t>
            </w:r>
          </w:p>
        </w:tc>
      </w:tr>
      <w:tr w:rsidR="00497F7F" w:rsidRPr="00F07689" w14:paraId="6FB68EFC" w14:textId="77777777" w:rsidTr="00D50C0B">
        <w:trPr>
          <w:cantSplit/>
        </w:trPr>
        <w:tc>
          <w:tcPr>
            <w:tcW w:w="1537" w:type="pct"/>
          </w:tcPr>
          <w:p w14:paraId="340CBA5C" w14:textId="07373B22" w:rsidR="00A51E1D" w:rsidRPr="00D50C0B" w:rsidRDefault="00A51E1D" w:rsidP="00D50C0B">
            <w:pPr>
              <w:pStyle w:val="TableText"/>
            </w:pPr>
            <w:r w:rsidRPr="00D50C0B">
              <w:t>552.1</w:t>
            </w:r>
          </w:p>
        </w:tc>
        <w:tc>
          <w:tcPr>
            <w:tcW w:w="3463" w:type="pct"/>
          </w:tcPr>
          <w:p w14:paraId="67562AD8" w14:textId="5C48740F" w:rsidR="00497F7F" w:rsidRPr="00D50C0B" w:rsidRDefault="00A51E1D" w:rsidP="00D50C0B">
            <w:pPr>
              <w:pStyle w:val="TableText"/>
            </w:pPr>
            <w:r w:rsidRPr="00D50C0B">
              <w:t>CMOP REFERENCE</w:t>
            </w:r>
          </w:p>
        </w:tc>
      </w:tr>
      <w:tr w:rsidR="00A51E1D" w:rsidRPr="00F07689" w14:paraId="25B48EDA" w14:textId="77777777" w:rsidTr="00D50C0B">
        <w:trPr>
          <w:cantSplit/>
        </w:trPr>
        <w:tc>
          <w:tcPr>
            <w:tcW w:w="1537" w:type="pct"/>
          </w:tcPr>
          <w:p w14:paraId="499856AD" w14:textId="0B9D5E16" w:rsidR="00A51E1D" w:rsidRPr="00D50C0B" w:rsidRDefault="00A51E1D" w:rsidP="00D50C0B">
            <w:pPr>
              <w:pStyle w:val="TableText"/>
            </w:pPr>
            <w:r w:rsidRPr="00D50C0B">
              <w:t>552.2</w:t>
            </w:r>
          </w:p>
        </w:tc>
        <w:tc>
          <w:tcPr>
            <w:tcW w:w="3463" w:type="pct"/>
          </w:tcPr>
          <w:p w14:paraId="744211DF" w14:textId="5014181B" w:rsidR="00A51E1D" w:rsidRPr="00D50C0B" w:rsidRDefault="00A51E1D" w:rsidP="00D50C0B">
            <w:pPr>
              <w:pStyle w:val="TableText"/>
            </w:pPr>
            <w:r w:rsidRPr="00D50C0B">
              <w:t>CMOP DATABASE</w:t>
            </w:r>
          </w:p>
        </w:tc>
      </w:tr>
      <w:tr w:rsidR="00A51E1D" w:rsidRPr="00F07689" w14:paraId="733DD71B" w14:textId="77777777" w:rsidTr="00D50C0B">
        <w:trPr>
          <w:cantSplit/>
        </w:trPr>
        <w:tc>
          <w:tcPr>
            <w:tcW w:w="1537" w:type="pct"/>
          </w:tcPr>
          <w:p w14:paraId="1AD8F7F8" w14:textId="3FC5B25E" w:rsidR="00A51E1D" w:rsidRPr="00D50C0B" w:rsidRDefault="00A51E1D" w:rsidP="00D50C0B">
            <w:pPr>
              <w:pStyle w:val="TableText"/>
            </w:pPr>
            <w:r w:rsidRPr="00D50C0B">
              <w:t>552.3</w:t>
            </w:r>
          </w:p>
        </w:tc>
        <w:tc>
          <w:tcPr>
            <w:tcW w:w="3463" w:type="pct"/>
          </w:tcPr>
          <w:p w14:paraId="10ADB678" w14:textId="26595708" w:rsidR="00A51E1D" w:rsidRPr="00D50C0B" w:rsidRDefault="00A51E1D" w:rsidP="00D50C0B">
            <w:pPr>
              <w:pStyle w:val="TableText"/>
            </w:pPr>
            <w:r w:rsidRPr="00D50C0B">
              <w:t>CMOP RELEASE</w:t>
            </w:r>
          </w:p>
        </w:tc>
      </w:tr>
      <w:tr w:rsidR="00A51E1D" w:rsidRPr="00F07689" w14:paraId="7660481F" w14:textId="77777777" w:rsidTr="00D50C0B">
        <w:trPr>
          <w:cantSplit/>
        </w:trPr>
        <w:tc>
          <w:tcPr>
            <w:tcW w:w="1537" w:type="pct"/>
          </w:tcPr>
          <w:p w14:paraId="26722BE2" w14:textId="48B38999" w:rsidR="00A51E1D" w:rsidRPr="00D50C0B" w:rsidRDefault="00A51E1D" w:rsidP="00D50C0B">
            <w:pPr>
              <w:pStyle w:val="TableText"/>
            </w:pPr>
            <w:r w:rsidRPr="00D50C0B">
              <w:t>552.4</w:t>
            </w:r>
          </w:p>
        </w:tc>
        <w:tc>
          <w:tcPr>
            <w:tcW w:w="3463" w:type="pct"/>
          </w:tcPr>
          <w:p w14:paraId="050A475C" w14:textId="222F7CCE" w:rsidR="00A51E1D" w:rsidRPr="00D50C0B" w:rsidRDefault="00A51E1D" w:rsidP="00D50C0B">
            <w:pPr>
              <w:pStyle w:val="TableText"/>
            </w:pPr>
            <w:r w:rsidRPr="00D50C0B">
              <w:t>CMOP MASTER DATABASE</w:t>
            </w:r>
          </w:p>
        </w:tc>
      </w:tr>
      <w:tr w:rsidR="00497F7F" w:rsidRPr="00F07689" w14:paraId="72B42392" w14:textId="77777777" w:rsidTr="00D50C0B">
        <w:trPr>
          <w:cantSplit/>
        </w:trPr>
        <w:tc>
          <w:tcPr>
            <w:tcW w:w="1537" w:type="pct"/>
          </w:tcPr>
          <w:p w14:paraId="66BBB3D6" w14:textId="1FD5D07E" w:rsidR="00497F7F" w:rsidRPr="00D50C0B" w:rsidRDefault="00A51E1D" w:rsidP="00D50C0B">
            <w:pPr>
              <w:pStyle w:val="TableText"/>
            </w:pPr>
            <w:r w:rsidRPr="00D50C0B">
              <w:t>552.5</w:t>
            </w:r>
          </w:p>
        </w:tc>
        <w:tc>
          <w:tcPr>
            <w:tcW w:w="3463" w:type="pct"/>
          </w:tcPr>
          <w:p w14:paraId="49EF0C35" w14:textId="1E56AF37" w:rsidR="00497F7F" w:rsidRPr="00D50C0B" w:rsidRDefault="00A51E1D" w:rsidP="00D50C0B">
            <w:pPr>
              <w:pStyle w:val="TableText"/>
            </w:pPr>
            <w:r w:rsidRPr="00D50C0B">
              <w:t>CMOP COST STATS</w:t>
            </w:r>
          </w:p>
        </w:tc>
      </w:tr>
      <w:tr w:rsidR="00497F7F" w:rsidRPr="00F07689" w14:paraId="1004E56A" w14:textId="77777777" w:rsidTr="00D50C0B">
        <w:trPr>
          <w:cantSplit/>
        </w:trPr>
        <w:tc>
          <w:tcPr>
            <w:tcW w:w="1537" w:type="pct"/>
          </w:tcPr>
          <w:p w14:paraId="03C57B79" w14:textId="3033C011" w:rsidR="00497F7F" w:rsidRPr="00D50C0B" w:rsidRDefault="00A51E1D" w:rsidP="00D50C0B">
            <w:pPr>
              <w:pStyle w:val="TableText"/>
            </w:pPr>
            <w:r w:rsidRPr="00D50C0B">
              <w:t>553</w:t>
            </w:r>
          </w:p>
        </w:tc>
        <w:tc>
          <w:tcPr>
            <w:tcW w:w="3463" w:type="pct"/>
          </w:tcPr>
          <w:p w14:paraId="4A1E85EE" w14:textId="18CAAE0B" w:rsidR="00497F7F" w:rsidRPr="00D50C0B" w:rsidRDefault="00A51E1D" w:rsidP="00D50C0B">
            <w:pPr>
              <w:pStyle w:val="TableText"/>
            </w:pPr>
            <w:r w:rsidRPr="00D50C0B">
              <w:t>CMOP INTERFACE</w:t>
            </w:r>
          </w:p>
        </w:tc>
      </w:tr>
      <w:tr w:rsidR="00497F7F" w:rsidRPr="00F07689" w14:paraId="1C77E9B4" w14:textId="77777777" w:rsidTr="00D50C0B">
        <w:trPr>
          <w:cantSplit/>
        </w:trPr>
        <w:tc>
          <w:tcPr>
            <w:tcW w:w="1537" w:type="pct"/>
          </w:tcPr>
          <w:p w14:paraId="26E1C0D7" w14:textId="33006D2D" w:rsidR="00497F7F" w:rsidRPr="00D50C0B" w:rsidRDefault="00A51E1D" w:rsidP="00D50C0B">
            <w:pPr>
              <w:pStyle w:val="TableText"/>
            </w:pPr>
            <w:r w:rsidRPr="00D50C0B">
              <w:t>553.1</w:t>
            </w:r>
          </w:p>
        </w:tc>
        <w:tc>
          <w:tcPr>
            <w:tcW w:w="3463" w:type="pct"/>
          </w:tcPr>
          <w:p w14:paraId="3DAFCDD3" w14:textId="0DA8A08C" w:rsidR="00497F7F" w:rsidRPr="00D50C0B" w:rsidRDefault="00A51E1D" w:rsidP="00D50C0B">
            <w:pPr>
              <w:pStyle w:val="TableText"/>
            </w:pPr>
            <w:r w:rsidRPr="00D50C0B">
              <w:t>CMOP QUERY</w:t>
            </w:r>
          </w:p>
        </w:tc>
      </w:tr>
      <w:tr w:rsidR="00497F7F" w:rsidRPr="00F07689" w14:paraId="3508CDF9" w14:textId="77777777" w:rsidTr="00D50C0B">
        <w:trPr>
          <w:cantSplit/>
        </w:trPr>
        <w:tc>
          <w:tcPr>
            <w:tcW w:w="1537" w:type="pct"/>
          </w:tcPr>
          <w:p w14:paraId="3F4D4DE5" w14:textId="68E76133" w:rsidR="00497F7F" w:rsidRPr="00D50C0B" w:rsidRDefault="00A51E1D" w:rsidP="00D50C0B">
            <w:pPr>
              <w:pStyle w:val="TableText"/>
            </w:pPr>
            <w:r w:rsidRPr="00D50C0B">
              <w:t>554</w:t>
            </w:r>
          </w:p>
        </w:tc>
        <w:tc>
          <w:tcPr>
            <w:tcW w:w="3463" w:type="pct"/>
          </w:tcPr>
          <w:p w14:paraId="13B22A2D" w14:textId="6FE2E68D" w:rsidR="00497F7F" w:rsidRPr="00D50C0B" w:rsidRDefault="00A51E1D" w:rsidP="00D50C0B">
            <w:pPr>
              <w:pStyle w:val="TableText"/>
            </w:pPr>
            <w:r w:rsidRPr="00D50C0B">
              <w:t>CMOP OPERATIONS</w:t>
            </w:r>
          </w:p>
        </w:tc>
      </w:tr>
      <w:tr w:rsidR="00A51E1D" w:rsidRPr="00F07689" w14:paraId="20BABC17" w14:textId="77777777" w:rsidTr="00D50C0B">
        <w:trPr>
          <w:cantSplit/>
        </w:trPr>
        <w:tc>
          <w:tcPr>
            <w:tcW w:w="1537" w:type="pct"/>
          </w:tcPr>
          <w:p w14:paraId="6E943D16" w14:textId="230365B9" w:rsidR="00A51E1D" w:rsidRPr="00D50C0B" w:rsidRDefault="00A51E1D" w:rsidP="00D50C0B">
            <w:pPr>
              <w:pStyle w:val="TableText"/>
            </w:pPr>
            <w:r w:rsidRPr="00D50C0B">
              <w:t>555</w:t>
            </w:r>
          </w:p>
        </w:tc>
        <w:tc>
          <w:tcPr>
            <w:tcW w:w="3463" w:type="pct"/>
          </w:tcPr>
          <w:p w14:paraId="47F86EAD" w14:textId="660193E2" w:rsidR="00A51E1D" w:rsidRPr="00D50C0B" w:rsidRDefault="00A51E1D" w:rsidP="00D50C0B">
            <w:pPr>
              <w:pStyle w:val="TableText"/>
            </w:pPr>
            <w:r w:rsidRPr="00D50C0B">
              <w:t>CMOP MASTER DATABASE ARCHIVE</w:t>
            </w:r>
          </w:p>
        </w:tc>
      </w:tr>
      <w:tr w:rsidR="00A51E1D" w:rsidRPr="00F07689" w14:paraId="07E9E96B" w14:textId="77777777" w:rsidTr="00D50C0B">
        <w:trPr>
          <w:cantSplit/>
        </w:trPr>
        <w:tc>
          <w:tcPr>
            <w:tcW w:w="1537" w:type="pct"/>
          </w:tcPr>
          <w:p w14:paraId="36CE7EA5" w14:textId="553E9B8B" w:rsidR="00A51E1D" w:rsidRPr="00D50C0B" w:rsidRDefault="00A51E1D" w:rsidP="00D50C0B">
            <w:pPr>
              <w:pStyle w:val="TableText"/>
            </w:pPr>
            <w:r w:rsidRPr="00D50C0B">
              <w:t>50</w:t>
            </w:r>
          </w:p>
        </w:tc>
        <w:tc>
          <w:tcPr>
            <w:tcW w:w="3463" w:type="pct"/>
          </w:tcPr>
          <w:p w14:paraId="2ADD53F0" w14:textId="5A475C01" w:rsidR="00A51E1D" w:rsidRPr="00D50C0B" w:rsidRDefault="00A51E1D" w:rsidP="00D50C0B">
            <w:pPr>
              <w:pStyle w:val="TableText"/>
            </w:pPr>
            <w:r w:rsidRPr="00D50C0B">
              <w:t>DRUG</w:t>
            </w:r>
          </w:p>
        </w:tc>
      </w:tr>
      <w:tr w:rsidR="00A51E1D" w:rsidRPr="00F07689" w14:paraId="06287434" w14:textId="77777777" w:rsidTr="00D50C0B">
        <w:trPr>
          <w:cantSplit/>
        </w:trPr>
        <w:tc>
          <w:tcPr>
            <w:tcW w:w="1537" w:type="pct"/>
          </w:tcPr>
          <w:p w14:paraId="33AC6F6F" w14:textId="2A3BDF26" w:rsidR="00A51E1D" w:rsidRPr="00D50C0B" w:rsidRDefault="00A51E1D" w:rsidP="00D50C0B">
            <w:pPr>
              <w:pStyle w:val="TableText"/>
            </w:pPr>
            <w:r w:rsidRPr="00D50C0B">
              <w:t>50.6</w:t>
            </w:r>
          </w:p>
        </w:tc>
        <w:tc>
          <w:tcPr>
            <w:tcW w:w="3463" w:type="pct"/>
          </w:tcPr>
          <w:p w14:paraId="793BCCB0" w14:textId="3A07957B" w:rsidR="00A51E1D" w:rsidRPr="00D50C0B" w:rsidRDefault="00A51E1D" w:rsidP="00D50C0B">
            <w:pPr>
              <w:pStyle w:val="TableText"/>
            </w:pPr>
            <w:r w:rsidRPr="00D50C0B">
              <w:t>NATIONAL DRUG</w:t>
            </w:r>
          </w:p>
        </w:tc>
      </w:tr>
      <w:tr w:rsidR="00A51E1D" w:rsidRPr="00F07689" w14:paraId="5CC2759E" w14:textId="77777777" w:rsidTr="00D50C0B">
        <w:trPr>
          <w:cantSplit/>
        </w:trPr>
        <w:tc>
          <w:tcPr>
            <w:tcW w:w="1537" w:type="pct"/>
          </w:tcPr>
          <w:p w14:paraId="284CFCB4" w14:textId="65694A14" w:rsidR="00A51E1D" w:rsidRPr="00D50C0B" w:rsidRDefault="00A51E1D" w:rsidP="00D50C0B">
            <w:pPr>
              <w:pStyle w:val="TableText"/>
            </w:pPr>
            <w:r w:rsidRPr="00D50C0B">
              <w:t>51.5</w:t>
            </w:r>
          </w:p>
        </w:tc>
        <w:tc>
          <w:tcPr>
            <w:tcW w:w="3463" w:type="pct"/>
          </w:tcPr>
          <w:p w14:paraId="2C87472E" w14:textId="574B1E62" w:rsidR="00A51E1D" w:rsidRPr="00D50C0B" w:rsidRDefault="00A51E1D" w:rsidP="00D50C0B">
            <w:pPr>
              <w:pStyle w:val="TableText"/>
            </w:pPr>
            <w:r w:rsidRPr="00D50C0B">
              <w:t>ORDER UNIT</w:t>
            </w:r>
          </w:p>
        </w:tc>
      </w:tr>
      <w:tr w:rsidR="00A51E1D" w:rsidRPr="00F07689" w14:paraId="2F5BBD6B" w14:textId="77777777" w:rsidTr="00D50C0B">
        <w:trPr>
          <w:cantSplit/>
        </w:trPr>
        <w:tc>
          <w:tcPr>
            <w:tcW w:w="1537" w:type="pct"/>
          </w:tcPr>
          <w:p w14:paraId="2B271A4C" w14:textId="5B8F49E4" w:rsidR="00A51E1D" w:rsidRPr="00D50C0B" w:rsidRDefault="00A51E1D" w:rsidP="00D50C0B">
            <w:pPr>
              <w:pStyle w:val="TableText"/>
            </w:pPr>
            <w:r w:rsidRPr="00D50C0B">
              <w:t>54</w:t>
            </w:r>
          </w:p>
        </w:tc>
        <w:tc>
          <w:tcPr>
            <w:tcW w:w="3463" w:type="pct"/>
          </w:tcPr>
          <w:p w14:paraId="16289EAB" w14:textId="29A34B30" w:rsidR="00A51E1D" w:rsidRPr="00D50C0B" w:rsidRDefault="00A51E1D" w:rsidP="00D50C0B">
            <w:pPr>
              <w:pStyle w:val="TableText"/>
            </w:pPr>
            <w:r w:rsidRPr="00D50C0B">
              <w:t>RX CONSULT</w:t>
            </w:r>
          </w:p>
        </w:tc>
      </w:tr>
    </w:tbl>
    <w:p w14:paraId="555B0430" w14:textId="7B42C076" w:rsidR="00524514" w:rsidRDefault="00524514" w:rsidP="00524514">
      <w:r>
        <w:t>The namespace for the Consolidated Mail Outpatient Pharmacy package is PSX.</w:t>
      </w:r>
    </w:p>
    <w:p w14:paraId="1FBC9263" w14:textId="77777777" w:rsidR="00524514" w:rsidRDefault="00524514" w:rsidP="00CA2EFC">
      <w:pPr>
        <w:pStyle w:val="Heading2"/>
      </w:pPr>
      <w:bookmarkStart w:id="56" w:name="_Toc84256456"/>
      <w:r>
        <w:t xml:space="preserve">Journaling </w:t>
      </w:r>
      <w:proofErr w:type="spellStart"/>
      <w:r>
        <w:t>Globals</w:t>
      </w:r>
      <w:bookmarkEnd w:id="56"/>
      <w:proofErr w:type="spellEnd"/>
    </w:p>
    <w:p w14:paraId="2048977D" w14:textId="77777777" w:rsidR="00524514" w:rsidRDefault="00524514" w:rsidP="00422A80">
      <w:r>
        <w:t>Journaling of the PSX global is recommended.</w:t>
      </w:r>
    </w:p>
    <w:p w14:paraId="3CD413B1" w14:textId="77777777" w:rsidR="00524514" w:rsidRDefault="00524514" w:rsidP="00CA2EFC">
      <w:pPr>
        <w:pStyle w:val="Heading2"/>
      </w:pPr>
      <w:bookmarkStart w:id="57" w:name="_Toc84256457"/>
      <w:r>
        <w:t>Templates</w:t>
      </w:r>
      <w:bookmarkEnd w:id="57"/>
    </w:p>
    <w:p w14:paraId="2F044FC2" w14:textId="77777777" w:rsidR="00524514" w:rsidRPr="00422A80" w:rsidRDefault="00524514" w:rsidP="00D50C0B">
      <w:pPr>
        <w:keepNext/>
        <w:rPr>
          <w:b/>
          <w:bCs/>
          <w:u w:val="single"/>
        </w:rPr>
      </w:pPr>
      <w:r w:rsidRPr="00422A80">
        <w:rPr>
          <w:b/>
          <w:bCs/>
          <w:u w:val="single"/>
        </w:rPr>
        <w:t>Input</w:t>
      </w:r>
    </w:p>
    <w:p w14:paraId="66CAC69F" w14:textId="515DF30D" w:rsidR="00524514" w:rsidRDefault="00524514" w:rsidP="00422A80">
      <w:r>
        <w:t>PSX DRUG - This input template is used by CMOP to enter/edit data in DRUG file (#50).</w:t>
      </w:r>
    </w:p>
    <w:p w14:paraId="0C329E87" w14:textId="50A53381" w:rsidR="00524514" w:rsidRDefault="00524514" w:rsidP="008D7672">
      <w:pPr>
        <w:pStyle w:val="Heading1"/>
      </w:pPr>
      <w:bookmarkStart w:id="58" w:name="_Toc84256458"/>
      <w:r>
        <w:t>Glossary</w:t>
      </w:r>
      <w:bookmarkEnd w:id="5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9"/>
        <w:gridCol w:w="6721"/>
      </w:tblGrid>
      <w:tr w:rsidR="00502C08" w:rsidRPr="00AB6979" w14:paraId="6AE12F44" w14:textId="77777777" w:rsidTr="00D50C0B">
        <w:trPr>
          <w:cantSplit/>
          <w:tblHeader/>
          <w:jc w:val="center"/>
        </w:trPr>
        <w:tc>
          <w:tcPr>
            <w:tcW w:w="2605" w:type="dxa"/>
            <w:shd w:val="clear" w:color="auto" w:fill="D9D9D9" w:themeFill="background1" w:themeFillShade="D9"/>
          </w:tcPr>
          <w:p w14:paraId="1A451323" w14:textId="77777777" w:rsidR="00502C08" w:rsidRPr="00867BCB" w:rsidRDefault="00502C08" w:rsidP="00C70367">
            <w:pPr>
              <w:pStyle w:val="TableHeading"/>
            </w:pPr>
            <w:r w:rsidRPr="00867BCB">
              <w:t>Acronym</w:t>
            </w:r>
          </w:p>
        </w:tc>
        <w:tc>
          <w:tcPr>
            <w:tcW w:w="6660" w:type="dxa"/>
            <w:shd w:val="clear" w:color="auto" w:fill="D9D9D9" w:themeFill="background1" w:themeFillShade="D9"/>
          </w:tcPr>
          <w:p w14:paraId="66FBF48A" w14:textId="77777777" w:rsidR="00502C08" w:rsidRPr="00867BCB" w:rsidRDefault="00502C08" w:rsidP="00C70367">
            <w:pPr>
              <w:pStyle w:val="TableHeading"/>
            </w:pPr>
            <w:r w:rsidRPr="00867BCB">
              <w:t>Meaning</w:t>
            </w:r>
          </w:p>
        </w:tc>
      </w:tr>
      <w:tr w:rsidR="00502C08" w:rsidRPr="00446E35" w14:paraId="524C2820" w14:textId="77777777" w:rsidTr="00D50C0B">
        <w:trPr>
          <w:cantSplit/>
          <w:jc w:val="center"/>
        </w:trPr>
        <w:tc>
          <w:tcPr>
            <w:tcW w:w="2605" w:type="dxa"/>
          </w:tcPr>
          <w:p w14:paraId="5BDF3B70" w14:textId="0EF57780" w:rsidR="00502C08" w:rsidRPr="00502C08" w:rsidRDefault="00502C08" w:rsidP="00502C08">
            <w:pPr>
              <w:pStyle w:val="TableText"/>
            </w:pPr>
            <w:r w:rsidRPr="00502C08">
              <w:t>Activity Log</w:t>
            </w:r>
          </w:p>
        </w:tc>
        <w:tc>
          <w:tcPr>
            <w:tcW w:w="6660" w:type="dxa"/>
          </w:tcPr>
          <w:p w14:paraId="1DF81BB8" w14:textId="55693B7E" w:rsidR="00502C08" w:rsidRPr="00502C08" w:rsidRDefault="00502C08" w:rsidP="00502C08">
            <w:pPr>
              <w:pStyle w:val="TableText"/>
            </w:pPr>
            <w:r w:rsidRPr="00502C08">
              <w:t>A log, by date, of changes made to or actions taken on a prescription. An entry is made in this log each time the prescription is edited, cancelled, reinstated after being cancelled, or renewed. An entry will be made into this log when the Rx is suspended for CMOP and when the Rx is transmitted to CMOP.</w:t>
            </w:r>
          </w:p>
        </w:tc>
      </w:tr>
      <w:tr w:rsidR="00502C08" w:rsidRPr="00446E35" w14:paraId="08BA591A" w14:textId="77777777" w:rsidTr="00D50C0B">
        <w:trPr>
          <w:cantSplit/>
          <w:jc w:val="center"/>
        </w:trPr>
        <w:tc>
          <w:tcPr>
            <w:tcW w:w="2605" w:type="dxa"/>
          </w:tcPr>
          <w:p w14:paraId="4EAC3C00" w14:textId="4F78036D" w:rsidR="00502C08" w:rsidRPr="00502C08" w:rsidRDefault="00502C08" w:rsidP="00502C08">
            <w:pPr>
              <w:pStyle w:val="TableText"/>
            </w:pPr>
            <w:r w:rsidRPr="00502C08">
              <w:t>CMOP</w:t>
            </w:r>
          </w:p>
        </w:tc>
        <w:tc>
          <w:tcPr>
            <w:tcW w:w="6660" w:type="dxa"/>
          </w:tcPr>
          <w:p w14:paraId="4086A6D0" w14:textId="774B6D7D" w:rsidR="00502C08" w:rsidRPr="00502C08" w:rsidRDefault="00502C08" w:rsidP="00502C08">
            <w:pPr>
              <w:pStyle w:val="TableText"/>
            </w:pPr>
            <w:r w:rsidRPr="00502C08">
              <w:t>Acronym for Consolidated Mail Outpatient Pharmacy.</w:t>
            </w:r>
          </w:p>
        </w:tc>
      </w:tr>
      <w:tr w:rsidR="00502C08" w:rsidRPr="00446E35" w14:paraId="1F862419" w14:textId="77777777" w:rsidTr="00D50C0B">
        <w:trPr>
          <w:cantSplit/>
          <w:jc w:val="center"/>
        </w:trPr>
        <w:tc>
          <w:tcPr>
            <w:tcW w:w="2605" w:type="dxa"/>
          </w:tcPr>
          <w:p w14:paraId="6FF8DE42" w14:textId="4CCCB044" w:rsidR="00502C08" w:rsidRPr="00502C08" w:rsidRDefault="00502C08" w:rsidP="00502C08">
            <w:pPr>
              <w:pStyle w:val="TableText"/>
            </w:pPr>
            <w:r w:rsidRPr="00502C08">
              <w:t>CMOP Indicator</w:t>
            </w:r>
          </w:p>
        </w:tc>
        <w:tc>
          <w:tcPr>
            <w:tcW w:w="6660" w:type="dxa"/>
          </w:tcPr>
          <w:p w14:paraId="39738370" w14:textId="63573E4F" w:rsidR="00502C08" w:rsidRPr="00502C08" w:rsidRDefault="00502C08" w:rsidP="00502C08">
            <w:pPr>
              <w:pStyle w:val="TableText"/>
            </w:pPr>
            <w:r w:rsidRPr="00502C08">
              <w:t>The CMOP indicator is the status of the CMOP Rx in suspense.</w:t>
            </w:r>
          </w:p>
        </w:tc>
      </w:tr>
      <w:tr w:rsidR="00502C08" w:rsidRPr="00446E35" w14:paraId="5FC13952" w14:textId="77777777" w:rsidTr="00D50C0B">
        <w:trPr>
          <w:cantSplit/>
          <w:jc w:val="center"/>
        </w:trPr>
        <w:tc>
          <w:tcPr>
            <w:tcW w:w="2605" w:type="dxa"/>
          </w:tcPr>
          <w:p w14:paraId="7823A6B3" w14:textId="0ECE2D21" w:rsidR="00502C08" w:rsidRPr="00502C08" w:rsidRDefault="00502C08" w:rsidP="00502C08">
            <w:pPr>
              <w:pStyle w:val="TableText"/>
            </w:pPr>
            <w:r w:rsidRPr="00502C08">
              <w:t>Expiration</w:t>
            </w:r>
          </w:p>
        </w:tc>
        <w:tc>
          <w:tcPr>
            <w:tcW w:w="6660" w:type="dxa"/>
          </w:tcPr>
          <w:p w14:paraId="0ABF1625" w14:textId="49D502E8" w:rsidR="00502C08" w:rsidRPr="00502C08" w:rsidRDefault="00502C08" w:rsidP="00502C08">
            <w:pPr>
              <w:pStyle w:val="TableText"/>
            </w:pPr>
            <w:r w:rsidRPr="00502C08">
              <w:t>The date on which a prescription is no longer active.</w:t>
            </w:r>
          </w:p>
        </w:tc>
      </w:tr>
      <w:tr w:rsidR="00502C08" w:rsidRPr="00446E35" w14:paraId="47ECFA75" w14:textId="77777777" w:rsidTr="00D50C0B">
        <w:trPr>
          <w:cantSplit/>
          <w:jc w:val="center"/>
        </w:trPr>
        <w:tc>
          <w:tcPr>
            <w:tcW w:w="2605" w:type="dxa"/>
          </w:tcPr>
          <w:p w14:paraId="12C0DB41" w14:textId="68EE56B3" w:rsidR="00502C08" w:rsidRPr="00502C08" w:rsidRDefault="00502C08" w:rsidP="00502C08">
            <w:pPr>
              <w:pStyle w:val="TableText"/>
            </w:pPr>
            <w:r w:rsidRPr="00502C08">
              <w:t>Host</w:t>
            </w:r>
          </w:p>
        </w:tc>
        <w:tc>
          <w:tcPr>
            <w:tcW w:w="6660" w:type="dxa"/>
          </w:tcPr>
          <w:p w14:paraId="0BA805A3" w14:textId="558FB445" w:rsidR="00502C08" w:rsidRPr="00502C08" w:rsidRDefault="00502C08" w:rsidP="00502C08">
            <w:pPr>
              <w:pStyle w:val="TableText"/>
            </w:pPr>
            <w:r w:rsidRPr="00502C08">
              <w:t>A host is a CMOP facility that receives prescription data and fills and mails the prescriptions to the veteran.</w:t>
            </w:r>
          </w:p>
        </w:tc>
      </w:tr>
      <w:tr w:rsidR="00502C08" w:rsidRPr="00446E35" w14:paraId="5D63E3C8" w14:textId="77777777" w:rsidTr="00D50C0B">
        <w:trPr>
          <w:cantSplit/>
          <w:jc w:val="center"/>
        </w:trPr>
        <w:tc>
          <w:tcPr>
            <w:tcW w:w="2605" w:type="dxa"/>
          </w:tcPr>
          <w:p w14:paraId="695135D7" w14:textId="564C4540" w:rsidR="00502C08" w:rsidRPr="00502C08" w:rsidRDefault="00502C08" w:rsidP="00502C08">
            <w:pPr>
              <w:pStyle w:val="TableText"/>
            </w:pPr>
            <w:r w:rsidRPr="00502C08">
              <w:t>Issue Date</w:t>
            </w:r>
          </w:p>
        </w:tc>
        <w:tc>
          <w:tcPr>
            <w:tcW w:w="6660" w:type="dxa"/>
          </w:tcPr>
          <w:p w14:paraId="6B8B630D" w14:textId="2ED6654A" w:rsidR="00502C08" w:rsidRPr="00502C08" w:rsidRDefault="00502C08" w:rsidP="00502C08">
            <w:pPr>
              <w:pStyle w:val="TableText"/>
            </w:pPr>
            <w:r w:rsidRPr="00502C08">
              <w:t>The date on which the prescription was written. This date is usually, but not always, the same as the first fill date. This date cannot be later than the first fill date.</w:t>
            </w:r>
          </w:p>
        </w:tc>
      </w:tr>
      <w:tr w:rsidR="00502C08" w:rsidRPr="00446E35" w14:paraId="020DAE7F" w14:textId="77777777" w:rsidTr="00D50C0B">
        <w:trPr>
          <w:cantSplit/>
          <w:jc w:val="center"/>
        </w:trPr>
        <w:tc>
          <w:tcPr>
            <w:tcW w:w="2605" w:type="dxa"/>
          </w:tcPr>
          <w:p w14:paraId="5C264573" w14:textId="77F11271" w:rsidR="00502C08" w:rsidRPr="00502C08" w:rsidRDefault="00502C08" w:rsidP="00502C08">
            <w:pPr>
              <w:pStyle w:val="TableText"/>
            </w:pPr>
            <w:r w:rsidRPr="00502C08">
              <w:t>Prescription Index Field</w:t>
            </w:r>
          </w:p>
        </w:tc>
        <w:tc>
          <w:tcPr>
            <w:tcW w:w="6660" w:type="dxa"/>
          </w:tcPr>
          <w:p w14:paraId="434325CB" w14:textId="13C57B00" w:rsidR="00502C08" w:rsidRPr="00502C08" w:rsidRDefault="00502C08" w:rsidP="00502C08">
            <w:pPr>
              <w:pStyle w:val="TableText"/>
            </w:pPr>
            <w:r w:rsidRPr="00502C08">
              <w:t>The PRESCRIPTION INDEX field of the RX1 segment is the unique key used to identify an individual prescription. It contains the Facility ID, Rx Number, and the Fill Number of a previously received prescription.</w:t>
            </w:r>
          </w:p>
        </w:tc>
      </w:tr>
      <w:tr w:rsidR="00502C08" w:rsidRPr="00446E35" w14:paraId="38873DA3" w14:textId="77777777" w:rsidTr="00D50C0B">
        <w:trPr>
          <w:cantSplit/>
          <w:jc w:val="center"/>
        </w:trPr>
        <w:tc>
          <w:tcPr>
            <w:tcW w:w="2605" w:type="dxa"/>
          </w:tcPr>
          <w:p w14:paraId="61EBF821" w14:textId="7B6806D1" w:rsidR="00502C08" w:rsidRPr="00502C08" w:rsidRDefault="00502C08" w:rsidP="00502C08">
            <w:pPr>
              <w:pStyle w:val="TableText"/>
            </w:pPr>
            <w:r w:rsidRPr="00502C08">
              <w:t>Remote Medical Center</w:t>
            </w:r>
          </w:p>
        </w:tc>
        <w:tc>
          <w:tcPr>
            <w:tcW w:w="6660" w:type="dxa"/>
          </w:tcPr>
          <w:p w14:paraId="349AFA76" w14:textId="2716E026" w:rsidR="00502C08" w:rsidRPr="00502C08" w:rsidRDefault="00502C08" w:rsidP="00502C08">
            <w:pPr>
              <w:pStyle w:val="TableText"/>
            </w:pPr>
            <w:r w:rsidRPr="00502C08">
              <w:t>A remote medical center is a VAMC outpatient pharmacy that transmits prescription data to the host CMOP for filling and mailing.</w:t>
            </w:r>
          </w:p>
        </w:tc>
      </w:tr>
      <w:tr w:rsidR="00502C08" w:rsidRPr="00446E35" w14:paraId="6F34DA76" w14:textId="77777777" w:rsidTr="00D50C0B">
        <w:trPr>
          <w:cantSplit/>
          <w:jc w:val="center"/>
        </w:trPr>
        <w:tc>
          <w:tcPr>
            <w:tcW w:w="2605" w:type="dxa"/>
          </w:tcPr>
          <w:p w14:paraId="3754559B" w14:textId="3683BC18" w:rsidR="00502C08" w:rsidRPr="00502C08" w:rsidRDefault="00502C08" w:rsidP="00502C08">
            <w:pPr>
              <w:pStyle w:val="TableText"/>
            </w:pPr>
            <w:r w:rsidRPr="00502C08">
              <w:t>Sig</w:t>
            </w:r>
          </w:p>
        </w:tc>
        <w:tc>
          <w:tcPr>
            <w:tcW w:w="6660" w:type="dxa"/>
          </w:tcPr>
          <w:p w14:paraId="3964E869" w14:textId="7204268E" w:rsidR="00502C08" w:rsidRPr="00502C08" w:rsidRDefault="00502C08" w:rsidP="00502C08">
            <w:pPr>
              <w:pStyle w:val="TableText"/>
            </w:pPr>
            <w:r w:rsidRPr="00502C08">
              <w:t>The instructions printed on the label.</w:t>
            </w:r>
          </w:p>
        </w:tc>
      </w:tr>
      <w:tr w:rsidR="00502C08" w:rsidRPr="00446E35" w14:paraId="7B5697DC" w14:textId="77777777" w:rsidTr="00D50C0B">
        <w:trPr>
          <w:cantSplit/>
          <w:jc w:val="center"/>
        </w:trPr>
        <w:tc>
          <w:tcPr>
            <w:tcW w:w="2605" w:type="dxa"/>
          </w:tcPr>
          <w:p w14:paraId="59ADC44C" w14:textId="2F8793D3" w:rsidR="00502C08" w:rsidRPr="00502C08" w:rsidRDefault="00502C08" w:rsidP="00502C08">
            <w:pPr>
              <w:pStyle w:val="TableText"/>
            </w:pPr>
            <w:r w:rsidRPr="00502C08">
              <w:t>Suspense</w:t>
            </w:r>
          </w:p>
        </w:tc>
        <w:tc>
          <w:tcPr>
            <w:tcW w:w="6660" w:type="dxa"/>
          </w:tcPr>
          <w:p w14:paraId="7A5072F2" w14:textId="67E2044F" w:rsidR="00502C08" w:rsidRPr="00502C08" w:rsidRDefault="00502C08" w:rsidP="00502C08">
            <w:pPr>
              <w:pStyle w:val="TableText"/>
            </w:pPr>
            <w:r w:rsidRPr="00502C08">
              <w:t>A prescription may not be able to be filled on the day it was requested. When the prescription is entered, a label is not printed. Rather, the prescription is put in the RX SUSPENSE file (#52.5) to be printed at a later date.</w:t>
            </w:r>
          </w:p>
        </w:tc>
      </w:tr>
      <w:tr w:rsidR="00502C08" w:rsidRPr="00446E35" w14:paraId="6AA6B99D" w14:textId="77777777" w:rsidTr="00D50C0B">
        <w:trPr>
          <w:cantSplit/>
          <w:jc w:val="center"/>
        </w:trPr>
        <w:tc>
          <w:tcPr>
            <w:tcW w:w="2605" w:type="dxa"/>
          </w:tcPr>
          <w:p w14:paraId="440CCD21" w14:textId="705077D6" w:rsidR="00502C08" w:rsidRPr="00502C08" w:rsidRDefault="00502C08" w:rsidP="00502C08">
            <w:pPr>
              <w:pStyle w:val="TableText"/>
            </w:pPr>
            <w:r w:rsidRPr="00502C08">
              <w:t>VistA</w:t>
            </w:r>
          </w:p>
        </w:tc>
        <w:tc>
          <w:tcPr>
            <w:tcW w:w="6660" w:type="dxa"/>
          </w:tcPr>
          <w:p w14:paraId="3A264EB8" w14:textId="674EF3D5" w:rsidR="00502C08" w:rsidRPr="00502C08" w:rsidRDefault="00502C08" w:rsidP="00502C08">
            <w:pPr>
              <w:pStyle w:val="TableText"/>
            </w:pPr>
            <w:r w:rsidRPr="00502C08">
              <w:t>Acronym for Veterans Health Information Systems and Technology Architecture.</w:t>
            </w:r>
          </w:p>
        </w:tc>
      </w:tr>
    </w:tbl>
    <w:p w14:paraId="0F11AE3A" w14:textId="77777777" w:rsidR="00D113F4" w:rsidRPr="00D50C0B" w:rsidRDefault="00D113F4" w:rsidP="00D50C0B">
      <w:r w:rsidRPr="00D50C0B">
        <w:br w:type="page"/>
      </w:r>
    </w:p>
    <w:p w14:paraId="691E7B15" w14:textId="024AEA78" w:rsidR="00524514" w:rsidRPr="004C7BE7" w:rsidRDefault="00524514" w:rsidP="008D7672">
      <w:pPr>
        <w:pStyle w:val="Heading1"/>
      </w:pPr>
      <w:bookmarkStart w:id="59" w:name="_Toc84256459"/>
      <w:r w:rsidRPr="004C7BE7">
        <w:t>Appendix A—Consolidated Mail Outpatient Pharmacy Communications Protocol</w:t>
      </w:r>
      <w:bookmarkEnd w:id="59"/>
    </w:p>
    <w:p w14:paraId="5164CD90" w14:textId="35EE6337" w:rsidR="00524514" w:rsidRPr="004C7BE7" w:rsidRDefault="00524514" w:rsidP="00CA2EFC">
      <w:pPr>
        <w:pStyle w:val="Heading2"/>
      </w:pPr>
      <w:bookmarkStart w:id="60" w:name="_Toc84256460"/>
      <w:r w:rsidRPr="004C7BE7">
        <w:t>Overview</w:t>
      </w:r>
      <w:bookmarkEnd w:id="60"/>
    </w:p>
    <w:p w14:paraId="232EED99" w14:textId="101DED27" w:rsidR="00524514" w:rsidRPr="004C7BE7" w:rsidRDefault="00524514" w:rsidP="00445C78">
      <w:pPr>
        <w:pStyle w:val="Heading3"/>
      </w:pPr>
      <w:bookmarkStart w:id="61" w:name="_Toc84256461"/>
      <w:r w:rsidRPr="004C7BE7">
        <w:t>Introduction</w:t>
      </w:r>
      <w:bookmarkEnd w:id="61"/>
    </w:p>
    <w:p w14:paraId="5B106817" w14:textId="77777777" w:rsidR="00524514" w:rsidRDefault="00524514" w:rsidP="00E1475D">
      <w:r>
        <w:t>This document defines the communications protocol required to form the basis for the exchange of information between the VistA Consolidated Mail Outpatient Pharmacy (CMOP) system interface and the vendor PC system. The communication protocol used for interfacing with the VistA CMOP package will be based on the ANSI X3.28 Data Link Protocol as described in Appendix B of the Health Industry Level 7 (HL7) Interface Standard Document Version 2.1. All further references to HL7 in this document refer to the Health Industry Level 7 Interface Standard (version 2.1) publication unless otherwise indicated.</w:t>
      </w:r>
    </w:p>
    <w:p w14:paraId="6803BF80" w14:textId="77777777" w:rsidR="002444A6" w:rsidRDefault="00524514" w:rsidP="00E1475D">
      <w:r>
        <w:t xml:space="preserve">The ANSI X3.28-1976 Data Link Protocol is available from </w:t>
      </w:r>
    </w:p>
    <w:p w14:paraId="37651211" w14:textId="0F625148" w:rsidR="00524514" w:rsidRDefault="00524514" w:rsidP="00E1475D">
      <w:r>
        <w:t>American National Standards, Inc.</w:t>
      </w:r>
      <w:r w:rsidR="002444A6">
        <w:br/>
      </w:r>
      <w:r>
        <w:t>1430 Broadway</w:t>
      </w:r>
      <w:r w:rsidR="002444A6">
        <w:br/>
        <w:t>REDACTED</w:t>
      </w:r>
      <w:r>
        <w:t>, NY 10018 (212) 642-4900</w:t>
      </w:r>
    </w:p>
    <w:p w14:paraId="3B72D857" w14:textId="77777777" w:rsidR="00524514" w:rsidRDefault="00524514" w:rsidP="00E1475D">
      <w:r>
        <w:t>The following X3.28 options are used</w:t>
      </w:r>
    </w:p>
    <w:p w14:paraId="66573E90" w14:textId="13DAA14A" w:rsidR="00524514" w:rsidRPr="00D04A10" w:rsidRDefault="00524514" w:rsidP="00327453">
      <w:pPr>
        <w:pStyle w:val="BodyText2"/>
      </w:pPr>
      <w:r w:rsidRPr="00D04A10">
        <w:t xml:space="preserve">Establishment and termination Subcategory 2.3: Two way Alternating, </w:t>
      </w:r>
      <w:proofErr w:type="spellStart"/>
      <w:r w:rsidRPr="00D04A10">
        <w:t>Nonswitched</w:t>
      </w:r>
      <w:proofErr w:type="spellEnd"/>
      <w:r w:rsidRPr="00D04A10">
        <w:t xml:space="preserve"> Point-to-Point.</w:t>
      </w:r>
    </w:p>
    <w:p w14:paraId="1BB2055D" w14:textId="189F6D57" w:rsidR="00524514" w:rsidRPr="00D04A10" w:rsidRDefault="00524514" w:rsidP="00327453">
      <w:pPr>
        <w:pStyle w:val="BodyText2"/>
      </w:pPr>
      <w:r w:rsidRPr="00D04A10">
        <w:t>Message Transfer Subcategory B1: Message-Associated Blocking, with Longitudinal Checking and Single Acknowledgments.</w:t>
      </w:r>
    </w:p>
    <w:p w14:paraId="17848246" w14:textId="2122F50B" w:rsidR="00524514" w:rsidRPr="00D04A10" w:rsidRDefault="00524514" w:rsidP="00327453">
      <w:pPr>
        <w:pStyle w:val="BodyText2"/>
      </w:pPr>
      <w:r w:rsidRPr="00D04A10">
        <w:t>Termination Interrupt (3.4.3).</w:t>
      </w:r>
    </w:p>
    <w:p w14:paraId="518687D4" w14:textId="77777777" w:rsidR="00524514" w:rsidRDefault="00524514" w:rsidP="00E1475D">
      <w:r>
        <w:t>An additional feature not covered in the X3.28 standard, but used in this protocol:</w:t>
      </w:r>
    </w:p>
    <w:p w14:paraId="268F6ED4" w14:textId="3051F03E" w:rsidR="00524514" w:rsidRPr="00D04A10" w:rsidRDefault="00524514" w:rsidP="00327453">
      <w:pPr>
        <w:pStyle w:val="BodyText2"/>
      </w:pPr>
      <w:r w:rsidRPr="00D04A10">
        <w:t>A line check (timer E) provides early warning of communications link problems.</w:t>
      </w:r>
    </w:p>
    <w:p w14:paraId="679B8066" w14:textId="5B57821F" w:rsidR="00524514" w:rsidRPr="00E1475D" w:rsidRDefault="00524514" w:rsidP="00445C78">
      <w:pPr>
        <w:pStyle w:val="Heading3"/>
      </w:pPr>
      <w:bookmarkStart w:id="62" w:name="_Toc84256462"/>
      <w:r w:rsidRPr="00E1475D">
        <w:t>Requirements &amp; Assumptions</w:t>
      </w:r>
      <w:bookmarkEnd w:id="62"/>
    </w:p>
    <w:p w14:paraId="6CEE3F22" w14:textId="77777777" w:rsidR="00403277" w:rsidRDefault="00524514" w:rsidP="00794DC3">
      <w:pPr>
        <w:pStyle w:val="ListParagraph"/>
        <w:numPr>
          <w:ilvl w:val="0"/>
          <w:numId w:val="10"/>
        </w:numPr>
      </w:pPr>
      <w:r>
        <w:t>This protocol must support a point-to-point connection with guaranteed delivery (does not guarantee processing).</w:t>
      </w:r>
    </w:p>
    <w:p w14:paraId="00400679" w14:textId="77777777" w:rsidR="00403277" w:rsidRDefault="00524514" w:rsidP="00794DC3">
      <w:pPr>
        <w:pStyle w:val="ListParagraph"/>
        <w:numPr>
          <w:ilvl w:val="0"/>
          <w:numId w:val="10"/>
        </w:numPr>
      </w:pPr>
      <w:r>
        <w:t>Only one physical line is required to accommodate the request and (application level) reply for a given remote operation.</w:t>
      </w:r>
    </w:p>
    <w:p w14:paraId="3B7277C0" w14:textId="77777777" w:rsidR="00403277" w:rsidRDefault="00524514" w:rsidP="00794DC3">
      <w:pPr>
        <w:pStyle w:val="ListParagraph"/>
        <w:numPr>
          <w:ilvl w:val="0"/>
          <w:numId w:val="10"/>
        </w:numPr>
      </w:pPr>
      <w:r>
        <w:t>The data link protocol must allow different types of remote operations to be sent over a single physical line. (Data link acknowledgment of a message cannot wait for the application level reply. This would hang the link and prevent all types of messages from being delivered.) Positive Acknowledgments (ACKs) must be sent independently of any application reply.</w:t>
      </w:r>
    </w:p>
    <w:p w14:paraId="16EFA8B8" w14:textId="77777777" w:rsidR="00403277" w:rsidRDefault="00524514" w:rsidP="00794DC3">
      <w:pPr>
        <w:pStyle w:val="ListParagraph"/>
        <w:numPr>
          <w:ilvl w:val="0"/>
          <w:numId w:val="10"/>
        </w:numPr>
      </w:pPr>
      <w:r>
        <w:t>Block transmissions and responses must be synchronous.</w:t>
      </w:r>
    </w:p>
    <w:p w14:paraId="00537039" w14:textId="77777777" w:rsidR="00403277" w:rsidRDefault="00524514" w:rsidP="00794DC3">
      <w:pPr>
        <w:pStyle w:val="ListParagraph"/>
        <w:numPr>
          <w:ilvl w:val="0"/>
          <w:numId w:val="10"/>
        </w:numPr>
      </w:pPr>
      <w:r>
        <w:t>Either side can detect when the communications link is non-operational.</w:t>
      </w:r>
    </w:p>
    <w:p w14:paraId="34BBFDD3" w14:textId="09C5B23C" w:rsidR="00524514" w:rsidRDefault="00524514" w:rsidP="00794DC3">
      <w:pPr>
        <w:pStyle w:val="ListParagraph"/>
        <w:keepNext/>
        <w:numPr>
          <w:ilvl w:val="0"/>
          <w:numId w:val="10"/>
        </w:numPr>
      </w:pPr>
      <w:r>
        <w:t xml:space="preserve">Before </w:t>
      </w:r>
      <w:proofErr w:type="spellStart"/>
      <w:r>
        <w:t>ACKing</w:t>
      </w:r>
      <w:proofErr w:type="spellEnd"/>
      <w:r>
        <w:t xml:space="preserve"> a message received by a system, the message is either:</w:t>
      </w:r>
    </w:p>
    <w:p w14:paraId="34BFBFEF" w14:textId="3B331262" w:rsidR="00403277" w:rsidRDefault="00524514" w:rsidP="00794DC3">
      <w:pPr>
        <w:pStyle w:val="ListParagraph"/>
        <w:keepNext/>
        <w:numPr>
          <w:ilvl w:val="0"/>
          <w:numId w:val="11"/>
        </w:numPr>
        <w:ind w:left="1080"/>
      </w:pPr>
      <w:r>
        <w:t>Placed in reliable storage</w:t>
      </w:r>
      <w:r w:rsidR="00403277">
        <w:t>.</w:t>
      </w:r>
    </w:p>
    <w:p w14:paraId="05B3F065" w14:textId="292AD877" w:rsidR="00524514" w:rsidRDefault="00403277" w:rsidP="00794DC3">
      <w:pPr>
        <w:pStyle w:val="ListParagraph"/>
        <w:numPr>
          <w:ilvl w:val="0"/>
          <w:numId w:val="11"/>
        </w:numPr>
        <w:ind w:left="1080"/>
      </w:pPr>
      <w:r>
        <w:t>D</w:t>
      </w:r>
      <w:r w:rsidR="00524514">
        <w:t>elivered to an application process, where the message will be processed before it is acknowledged.</w:t>
      </w:r>
    </w:p>
    <w:p w14:paraId="6319F3CF" w14:textId="22B7DE56" w:rsidR="00524514" w:rsidRPr="00E1475D" w:rsidRDefault="00524514" w:rsidP="00445C78">
      <w:pPr>
        <w:pStyle w:val="Heading3"/>
      </w:pPr>
      <w:bookmarkStart w:id="63" w:name="_Toc84256463"/>
      <w:r w:rsidRPr="00E1475D">
        <w:t>Environment Model</w:t>
      </w:r>
      <w:bookmarkEnd w:id="63"/>
    </w:p>
    <w:p w14:paraId="4382CC6C" w14:textId="77777777" w:rsidR="00524514" w:rsidRDefault="00524514" w:rsidP="00403277">
      <w:r>
        <w:t>The following model and guidelines are used with this protocol to support the stated requirements and assumptions.</w:t>
      </w:r>
    </w:p>
    <w:p w14:paraId="0C008767" w14:textId="77777777" w:rsidR="00524514" w:rsidRDefault="00524514" w:rsidP="00403277">
      <w:r>
        <w:t>The job of the communication modules which implement this protocol is to take a message from a single source and deliver it intact to a single destination.</w:t>
      </w:r>
    </w:p>
    <w:p w14:paraId="257975C6" w14:textId="5DBEF14A" w:rsidR="00524514" w:rsidRDefault="00524514" w:rsidP="00403277">
      <w:r>
        <w:t>The communications protocol is a delivery mechanism and does not process the data content of the messages it transfers. The application processing of the data is performed at a higher level and should not be confused with the communications protocol described here.</w:t>
      </w:r>
    </w:p>
    <w:p w14:paraId="3FA80100" w14:textId="3DE16B76" w:rsidR="00524514" w:rsidRPr="00E1475D" w:rsidRDefault="00524514" w:rsidP="00CA2EFC">
      <w:pPr>
        <w:pStyle w:val="Heading2"/>
      </w:pPr>
      <w:bookmarkStart w:id="64" w:name="_Toc84256464"/>
      <w:r w:rsidRPr="00E1475D">
        <w:t>Communication Control Characters</w:t>
      </w:r>
      <w:bookmarkEnd w:id="64"/>
    </w:p>
    <w:p w14:paraId="188E74F9" w14:textId="77777777" w:rsidR="00524514" w:rsidRDefault="00524514" w:rsidP="00403277">
      <w:r>
        <w:t>The following table defines the communication control sequences. A brief description of each sequence follows the table. References to these control sequences are used in describing the protocol throughout this document.</w:t>
      </w:r>
    </w:p>
    <w:p w14:paraId="2C2A25D6" w14:textId="380B5FED" w:rsidR="00524514" w:rsidRDefault="00524514" w:rsidP="00445C78">
      <w:pPr>
        <w:pStyle w:val="Heading3"/>
      </w:pPr>
      <w:bookmarkStart w:id="65" w:name="_Toc84256465"/>
      <w:r w:rsidRPr="00E1475D">
        <w:t>Control Sequences</w:t>
      </w:r>
      <w:bookmarkEnd w:id="65"/>
    </w:p>
    <w:p w14:paraId="1DC0D16A" w14:textId="636D20AF" w:rsidR="00C70367" w:rsidRDefault="00C70367" w:rsidP="00C70367">
      <w:pPr>
        <w:pStyle w:val="Caption"/>
      </w:pPr>
      <w:bookmarkStart w:id="66" w:name="_Toc84256340"/>
      <w:r>
        <w:t xml:space="preserve">Table </w:t>
      </w:r>
      <w:r w:rsidR="00DF047D">
        <w:fldChar w:fldCharType="begin"/>
      </w:r>
      <w:r w:rsidR="00DF047D">
        <w:instrText xml:space="preserve"> SEQ Table \* ARABIC </w:instrText>
      </w:r>
      <w:r w:rsidR="00DF047D">
        <w:fldChar w:fldCharType="separate"/>
      </w:r>
      <w:r w:rsidR="00225D8F">
        <w:rPr>
          <w:noProof/>
        </w:rPr>
        <w:t>12</w:t>
      </w:r>
      <w:r w:rsidR="00DF047D">
        <w:rPr>
          <w:noProof/>
        </w:rPr>
        <w:fldChar w:fldCharType="end"/>
      </w:r>
      <w:r>
        <w:t>: Control Sequences</w:t>
      </w:r>
      <w:bookmarkEnd w:id="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7"/>
        <w:gridCol w:w="2337"/>
        <w:gridCol w:w="2338"/>
        <w:gridCol w:w="2338"/>
      </w:tblGrid>
      <w:tr w:rsidR="00E75CA0" w:rsidRPr="00F07689" w14:paraId="7F9129AC" w14:textId="77777777" w:rsidTr="00D50C0B">
        <w:trPr>
          <w:cantSplit/>
          <w:tblHeader/>
        </w:trPr>
        <w:tc>
          <w:tcPr>
            <w:tcW w:w="1250" w:type="pct"/>
            <w:shd w:val="clear" w:color="auto" w:fill="D9D9D9" w:themeFill="background1" w:themeFillShade="D9"/>
          </w:tcPr>
          <w:p w14:paraId="1F02A235" w14:textId="15E1B1EB" w:rsidR="00E75CA0" w:rsidRPr="00F07689" w:rsidRDefault="00E75CA0" w:rsidP="00C70367">
            <w:pPr>
              <w:pStyle w:val="TableHeading"/>
            </w:pPr>
            <w:bookmarkStart w:id="67" w:name="_Hlk64464191"/>
            <w:r>
              <w:t>Abbreviation</w:t>
            </w:r>
          </w:p>
        </w:tc>
        <w:tc>
          <w:tcPr>
            <w:tcW w:w="1250" w:type="pct"/>
            <w:shd w:val="clear" w:color="auto" w:fill="D9D9D9" w:themeFill="background1" w:themeFillShade="D9"/>
          </w:tcPr>
          <w:p w14:paraId="4315950F" w14:textId="6496C101" w:rsidR="00E75CA0" w:rsidRDefault="00E75CA0" w:rsidP="00C70367">
            <w:pPr>
              <w:pStyle w:val="TableHeading"/>
            </w:pPr>
            <w:r>
              <w:t>Characters</w:t>
            </w:r>
          </w:p>
        </w:tc>
        <w:tc>
          <w:tcPr>
            <w:tcW w:w="1250" w:type="pct"/>
            <w:shd w:val="clear" w:color="auto" w:fill="D9D9D9" w:themeFill="background1" w:themeFillShade="D9"/>
          </w:tcPr>
          <w:p w14:paraId="2E043711" w14:textId="0F6FD5F0" w:rsidR="00E75CA0" w:rsidRDefault="00E75CA0" w:rsidP="00C70367">
            <w:pPr>
              <w:pStyle w:val="TableHeading"/>
            </w:pPr>
            <w:r>
              <w:t>Actual Bytes (hex)</w:t>
            </w:r>
          </w:p>
        </w:tc>
        <w:tc>
          <w:tcPr>
            <w:tcW w:w="1250" w:type="pct"/>
            <w:shd w:val="clear" w:color="auto" w:fill="D9D9D9" w:themeFill="background1" w:themeFillShade="D9"/>
          </w:tcPr>
          <w:p w14:paraId="72C1601D" w14:textId="6FC9F0F6" w:rsidR="00E75CA0" w:rsidRPr="00F07689" w:rsidRDefault="00E75CA0" w:rsidP="00C70367">
            <w:pPr>
              <w:pStyle w:val="TableHeading"/>
            </w:pPr>
            <w:r>
              <w:t>Decimal</w:t>
            </w:r>
          </w:p>
        </w:tc>
      </w:tr>
      <w:tr w:rsidR="0041769D" w:rsidRPr="00F07689" w14:paraId="5078289D" w14:textId="77777777" w:rsidTr="00D50C0B">
        <w:trPr>
          <w:cantSplit/>
        </w:trPr>
        <w:tc>
          <w:tcPr>
            <w:tcW w:w="1250" w:type="pct"/>
          </w:tcPr>
          <w:p w14:paraId="7EF8B679" w14:textId="13DE5E3E" w:rsidR="0041769D" w:rsidRPr="006D0A87" w:rsidRDefault="0041769D" w:rsidP="00C70367">
            <w:pPr>
              <w:pStyle w:val="TableText"/>
            </w:pPr>
            <w:r>
              <w:t>TERM</w:t>
            </w:r>
          </w:p>
        </w:tc>
        <w:tc>
          <w:tcPr>
            <w:tcW w:w="1250" w:type="pct"/>
          </w:tcPr>
          <w:p w14:paraId="267D3E10" w14:textId="54D23E4C" w:rsidR="0041769D" w:rsidRPr="006D0A87" w:rsidRDefault="0041769D" w:rsidP="00C70367">
            <w:pPr>
              <w:pStyle w:val="TableText"/>
            </w:pPr>
            <w:r>
              <w:t>CR</w:t>
            </w:r>
          </w:p>
        </w:tc>
        <w:tc>
          <w:tcPr>
            <w:tcW w:w="1250" w:type="pct"/>
          </w:tcPr>
          <w:p w14:paraId="2DC2BA44" w14:textId="20ACD848" w:rsidR="0041769D" w:rsidRPr="006D0A87" w:rsidRDefault="0041769D" w:rsidP="00C70367">
            <w:pPr>
              <w:pStyle w:val="TableText"/>
            </w:pPr>
            <w:r>
              <w:t>0D</w:t>
            </w:r>
          </w:p>
        </w:tc>
        <w:tc>
          <w:tcPr>
            <w:tcW w:w="1250" w:type="pct"/>
          </w:tcPr>
          <w:p w14:paraId="22707D00" w14:textId="21F20080" w:rsidR="0041769D" w:rsidRPr="006D0A87" w:rsidRDefault="0041769D" w:rsidP="00C70367">
            <w:pPr>
              <w:pStyle w:val="TableText"/>
            </w:pPr>
            <w:r>
              <w:t>13</w:t>
            </w:r>
          </w:p>
        </w:tc>
      </w:tr>
      <w:tr w:rsidR="00C70367" w:rsidRPr="00F07689" w14:paraId="371A40CB" w14:textId="77777777" w:rsidTr="00D50C0B">
        <w:trPr>
          <w:cantSplit/>
        </w:trPr>
        <w:tc>
          <w:tcPr>
            <w:tcW w:w="1250" w:type="pct"/>
          </w:tcPr>
          <w:p w14:paraId="2CBAF10B" w14:textId="197E7695" w:rsidR="00C70367" w:rsidRPr="006D0A87" w:rsidRDefault="00C70367" w:rsidP="00C70367">
            <w:pPr>
              <w:pStyle w:val="TableText"/>
            </w:pPr>
            <w:r>
              <w:t>STX</w:t>
            </w:r>
          </w:p>
        </w:tc>
        <w:tc>
          <w:tcPr>
            <w:tcW w:w="1250" w:type="pct"/>
          </w:tcPr>
          <w:p w14:paraId="1ABDFCF4" w14:textId="239803E1" w:rsidR="00C70367" w:rsidRPr="006D0A87" w:rsidRDefault="00C70367" w:rsidP="00C70367">
            <w:pPr>
              <w:pStyle w:val="TableText"/>
            </w:pPr>
            <w:r>
              <w:t>STX</w:t>
            </w:r>
          </w:p>
        </w:tc>
        <w:tc>
          <w:tcPr>
            <w:tcW w:w="1250" w:type="pct"/>
          </w:tcPr>
          <w:p w14:paraId="059DDAD6" w14:textId="19D988BC" w:rsidR="00C70367" w:rsidRPr="006D0A87" w:rsidRDefault="00C70367" w:rsidP="00C70367">
            <w:pPr>
              <w:pStyle w:val="TableText"/>
            </w:pPr>
            <w:r>
              <w:t>02</w:t>
            </w:r>
          </w:p>
        </w:tc>
        <w:tc>
          <w:tcPr>
            <w:tcW w:w="1250" w:type="pct"/>
          </w:tcPr>
          <w:p w14:paraId="13E0EE14" w14:textId="495F5E67" w:rsidR="00C70367" w:rsidRPr="006D0A87" w:rsidRDefault="00C70367" w:rsidP="00C70367">
            <w:pPr>
              <w:pStyle w:val="TableText"/>
            </w:pPr>
            <w:r>
              <w:t>2</w:t>
            </w:r>
          </w:p>
        </w:tc>
      </w:tr>
      <w:tr w:rsidR="00C70367" w:rsidRPr="00F07689" w14:paraId="4DDD19DF" w14:textId="77777777" w:rsidTr="00D50C0B">
        <w:trPr>
          <w:cantSplit/>
        </w:trPr>
        <w:tc>
          <w:tcPr>
            <w:tcW w:w="1250" w:type="pct"/>
          </w:tcPr>
          <w:p w14:paraId="05348930" w14:textId="6AB5618B" w:rsidR="00C70367" w:rsidRPr="006D0A87" w:rsidRDefault="00C70367" w:rsidP="00C70367">
            <w:pPr>
              <w:pStyle w:val="TableText"/>
            </w:pPr>
            <w:r>
              <w:t>ETB</w:t>
            </w:r>
          </w:p>
        </w:tc>
        <w:tc>
          <w:tcPr>
            <w:tcW w:w="1250" w:type="pct"/>
          </w:tcPr>
          <w:p w14:paraId="4B7F96F5" w14:textId="4B6C0051" w:rsidR="00C70367" w:rsidRPr="006D0A87" w:rsidRDefault="00C70367" w:rsidP="00C70367">
            <w:pPr>
              <w:pStyle w:val="TableText"/>
            </w:pPr>
            <w:r>
              <w:t>ETB</w:t>
            </w:r>
          </w:p>
        </w:tc>
        <w:tc>
          <w:tcPr>
            <w:tcW w:w="1250" w:type="pct"/>
          </w:tcPr>
          <w:p w14:paraId="78CF0865" w14:textId="0954EFB5" w:rsidR="00C70367" w:rsidRPr="006D0A87" w:rsidRDefault="00C70367" w:rsidP="00C70367">
            <w:pPr>
              <w:pStyle w:val="TableText"/>
            </w:pPr>
            <w:r>
              <w:t>17</w:t>
            </w:r>
          </w:p>
        </w:tc>
        <w:tc>
          <w:tcPr>
            <w:tcW w:w="1250" w:type="pct"/>
          </w:tcPr>
          <w:p w14:paraId="39821143" w14:textId="1A7CA2C9" w:rsidR="00C70367" w:rsidRPr="006D0A87" w:rsidRDefault="00C70367" w:rsidP="00C70367">
            <w:pPr>
              <w:pStyle w:val="TableText"/>
            </w:pPr>
            <w:r>
              <w:t>23</w:t>
            </w:r>
          </w:p>
        </w:tc>
      </w:tr>
      <w:tr w:rsidR="00C70367" w:rsidRPr="00F07689" w14:paraId="753CF5BC" w14:textId="77777777" w:rsidTr="00D50C0B">
        <w:trPr>
          <w:cantSplit/>
        </w:trPr>
        <w:tc>
          <w:tcPr>
            <w:tcW w:w="1250" w:type="pct"/>
          </w:tcPr>
          <w:p w14:paraId="36365462" w14:textId="3A7DBD0E" w:rsidR="00C70367" w:rsidRPr="006D0A87" w:rsidRDefault="00C70367" w:rsidP="00C70367">
            <w:pPr>
              <w:pStyle w:val="TableText"/>
            </w:pPr>
            <w:r>
              <w:t>ETX</w:t>
            </w:r>
          </w:p>
        </w:tc>
        <w:tc>
          <w:tcPr>
            <w:tcW w:w="1250" w:type="pct"/>
          </w:tcPr>
          <w:p w14:paraId="5D4FFB4E" w14:textId="04CA993B" w:rsidR="00C70367" w:rsidRPr="006D0A87" w:rsidRDefault="00C70367" w:rsidP="00C70367">
            <w:pPr>
              <w:pStyle w:val="TableText"/>
            </w:pPr>
            <w:r>
              <w:t>ETX</w:t>
            </w:r>
          </w:p>
        </w:tc>
        <w:tc>
          <w:tcPr>
            <w:tcW w:w="1250" w:type="pct"/>
          </w:tcPr>
          <w:p w14:paraId="6068D905" w14:textId="6B65296C" w:rsidR="00C70367" w:rsidRPr="006D0A87" w:rsidRDefault="00C70367" w:rsidP="00C70367">
            <w:pPr>
              <w:pStyle w:val="TableText"/>
            </w:pPr>
            <w:r>
              <w:t>03</w:t>
            </w:r>
          </w:p>
        </w:tc>
        <w:tc>
          <w:tcPr>
            <w:tcW w:w="1250" w:type="pct"/>
          </w:tcPr>
          <w:p w14:paraId="315A6E0F" w14:textId="22F30EE5" w:rsidR="00C70367" w:rsidRPr="006D0A87" w:rsidRDefault="00C70367" w:rsidP="00C70367">
            <w:pPr>
              <w:pStyle w:val="TableText"/>
            </w:pPr>
            <w:r>
              <w:t>3</w:t>
            </w:r>
          </w:p>
        </w:tc>
      </w:tr>
      <w:tr w:rsidR="00C70367" w:rsidRPr="00F07689" w14:paraId="7F7EA59E" w14:textId="77777777" w:rsidTr="00D50C0B">
        <w:trPr>
          <w:cantSplit/>
        </w:trPr>
        <w:tc>
          <w:tcPr>
            <w:tcW w:w="1250" w:type="pct"/>
          </w:tcPr>
          <w:p w14:paraId="3EAC27A8" w14:textId="618F2801" w:rsidR="00C70367" w:rsidRPr="006D0A87" w:rsidRDefault="00C70367" w:rsidP="00C70367">
            <w:pPr>
              <w:pStyle w:val="TableText"/>
            </w:pPr>
            <w:r>
              <w:t>EOT</w:t>
            </w:r>
          </w:p>
        </w:tc>
        <w:tc>
          <w:tcPr>
            <w:tcW w:w="1250" w:type="pct"/>
          </w:tcPr>
          <w:p w14:paraId="6D7A2355" w14:textId="4BFE8CC6" w:rsidR="00C70367" w:rsidRPr="006D0A87" w:rsidRDefault="00C70367" w:rsidP="00C70367">
            <w:pPr>
              <w:pStyle w:val="TableText"/>
            </w:pPr>
            <w:r>
              <w:t>EOT</w:t>
            </w:r>
          </w:p>
        </w:tc>
        <w:tc>
          <w:tcPr>
            <w:tcW w:w="1250" w:type="pct"/>
          </w:tcPr>
          <w:p w14:paraId="01AA62C7" w14:textId="7F6B5CAC" w:rsidR="00C70367" w:rsidRPr="006D0A87" w:rsidRDefault="00C70367" w:rsidP="00C70367">
            <w:pPr>
              <w:pStyle w:val="TableText"/>
            </w:pPr>
            <w:r>
              <w:t>04</w:t>
            </w:r>
          </w:p>
        </w:tc>
        <w:tc>
          <w:tcPr>
            <w:tcW w:w="1250" w:type="pct"/>
          </w:tcPr>
          <w:p w14:paraId="009C192E" w14:textId="54CF1D08" w:rsidR="00C70367" w:rsidRPr="006D0A87" w:rsidRDefault="00C70367" w:rsidP="00C70367">
            <w:pPr>
              <w:pStyle w:val="TableText"/>
            </w:pPr>
            <w:r>
              <w:t>4</w:t>
            </w:r>
            <w:r>
              <w:rPr>
                <w:b/>
              </w:rPr>
              <w:t>*</w:t>
            </w:r>
          </w:p>
        </w:tc>
      </w:tr>
      <w:tr w:rsidR="00C70367" w:rsidRPr="00F07689" w14:paraId="57A36FDA" w14:textId="77777777" w:rsidTr="00D50C0B">
        <w:trPr>
          <w:cantSplit/>
        </w:trPr>
        <w:tc>
          <w:tcPr>
            <w:tcW w:w="1250" w:type="pct"/>
          </w:tcPr>
          <w:p w14:paraId="38A4A02B" w14:textId="2899A123" w:rsidR="00C70367" w:rsidRPr="006D0A87" w:rsidRDefault="00C70367" w:rsidP="00C70367">
            <w:pPr>
              <w:pStyle w:val="TableText"/>
            </w:pPr>
            <w:r>
              <w:t>ENQ</w:t>
            </w:r>
          </w:p>
        </w:tc>
        <w:tc>
          <w:tcPr>
            <w:tcW w:w="1250" w:type="pct"/>
          </w:tcPr>
          <w:p w14:paraId="1EA16F82" w14:textId="28C77E67" w:rsidR="00C70367" w:rsidRPr="006D0A87" w:rsidRDefault="00C70367" w:rsidP="00C70367">
            <w:pPr>
              <w:pStyle w:val="TableText"/>
            </w:pPr>
            <w:r>
              <w:t>ENQ</w:t>
            </w:r>
          </w:p>
        </w:tc>
        <w:tc>
          <w:tcPr>
            <w:tcW w:w="1250" w:type="pct"/>
          </w:tcPr>
          <w:p w14:paraId="323F988E" w14:textId="08490239" w:rsidR="00C70367" w:rsidRPr="006D0A87" w:rsidRDefault="00C70367" w:rsidP="00C70367">
            <w:pPr>
              <w:pStyle w:val="TableText"/>
            </w:pPr>
            <w:r>
              <w:t>05</w:t>
            </w:r>
          </w:p>
        </w:tc>
        <w:tc>
          <w:tcPr>
            <w:tcW w:w="1250" w:type="pct"/>
          </w:tcPr>
          <w:p w14:paraId="4CCC609E" w14:textId="73E6FF26" w:rsidR="00C70367" w:rsidRPr="006D0A87" w:rsidRDefault="00C70367" w:rsidP="00C70367">
            <w:pPr>
              <w:pStyle w:val="TableText"/>
            </w:pPr>
            <w:r>
              <w:t>5</w:t>
            </w:r>
            <w:r>
              <w:rPr>
                <w:b/>
              </w:rPr>
              <w:t>*</w:t>
            </w:r>
          </w:p>
        </w:tc>
      </w:tr>
      <w:tr w:rsidR="00C70367" w:rsidRPr="00F07689" w14:paraId="2DD962B8" w14:textId="77777777" w:rsidTr="00D50C0B">
        <w:trPr>
          <w:cantSplit/>
        </w:trPr>
        <w:tc>
          <w:tcPr>
            <w:tcW w:w="1250" w:type="pct"/>
          </w:tcPr>
          <w:p w14:paraId="3406F1F6" w14:textId="7FD748B7" w:rsidR="00C70367" w:rsidRPr="006D0A87" w:rsidRDefault="00C70367" w:rsidP="00C70367">
            <w:pPr>
              <w:pStyle w:val="TableText"/>
            </w:pPr>
            <w:r>
              <w:t>NAK</w:t>
            </w:r>
          </w:p>
        </w:tc>
        <w:tc>
          <w:tcPr>
            <w:tcW w:w="1250" w:type="pct"/>
          </w:tcPr>
          <w:p w14:paraId="097D3633" w14:textId="010D94B0" w:rsidR="00C70367" w:rsidRPr="006D0A87" w:rsidRDefault="00C70367" w:rsidP="00C70367">
            <w:pPr>
              <w:pStyle w:val="TableText"/>
            </w:pPr>
            <w:r>
              <w:t>NAK</w:t>
            </w:r>
          </w:p>
        </w:tc>
        <w:tc>
          <w:tcPr>
            <w:tcW w:w="1250" w:type="pct"/>
          </w:tcPr>
          <w:p w14:paraId="2394EF1D" w14:textId="010DCF53" w:rsidR="00C70367" w:rsidRPr="006D0A87" w:rsidRDefault="00C70367" w:rsidP="00C70367">
            <w:pPr>
              <w:pStyle w:val="TableText"/>
            </w:pPr>
            <w:r>
              <w:t>15</w:t>
            </w:r>
          </w:p>
        </w:tc>
        <w:tc>
          <w:tcPr>
            <w:tcW w:w="1250" w:type="pct"/>
          </w:tcPr>
          <w:p w14:paraId="23A5E1EF" w14:textId="09D75D27" w:rsidR="00C70367" w:rsidRPr="006D0A87" w:rsidRDefault="00C70367" w:rsidP="00C70367">
            <w:pPr>
              <w:pStyle w:val="TableText"/>
            </w:pPr>
            <w:r>
              <w:t>21</w:t>
            </w:r>
            <w:r>
              <w:rPr>
                <w:b/>
              </w:rPr>
              <w:t>*</w:t>
            </w:r>
          </w:p>
        </w:tc>
      </w:tr>
      <w:tr w:rsidR="00C70367" w:rsidRPr="00F07689" w14:paraId="6CF0858F" w14:textId="77777777" w:rsidTr="00D50C0B">
        <w:trPr>
          <w:cantSplit/>
        </w:trPr>
        <w:tc>
          <w:tcPr>
            <w:tcW w:w="1250" w:type="pct"/>
          </w:tcPr>
          <w:p w14:paraId="07ACFEF8" w14:textId="261D5069" w:rsidR="00C70367" w:rsidRPr="006D0A87" w:rsidRDefault="00C70367" w:rsidP="00C70367">
            <w:pPr>
              <w:pStyle w:val="TableText"/>
            </w:pPr>
            <w:r>
              <w:t>ACK0</w:t>
            </w:r>
          </w:p>
        </w:tc>
        <w:tc>
          <w:tcPr>
            <w:tcW w:w="1250" w:type="pct"/>
          </w:tcPr>
          <w:p w14:paraId="12BE2692" w14:textId="4DA28FED" w:rsidR="00C70367" w:rsidRPr="006D0A87" w:rsidRDefault="00C70367" w:rsidP="00C70367">
            <w:pPr>
              <w:pStyle w:val="TableText"/>
            </w:pPr>
            <w:r>
              <w:t>DLE 0</w:t>
            </w:r>
          </w:p>
        </w:tc>
        <w:tc>
          <w:tcPr>
            <w:tcW w:w="1250" w:type="pct"/>
          </w:tcPr>
          <w:p w14:paraId="23DA648A" w14:textId="70785847" w:rsidR="00C70367" w:rsidRPr="006D0A87" w:rsidRDefault="00C70367" w:rsidP="00C70367">
            <w:pPr>
              <w:pStyle w:val="TableText"/>
            </w:pPr>
            <w:r>
              <w:t>10 30</w:t>
            </w:r>
          </w:p>
        </w:tc>
        <w:tc>
          <w:tcPr>
            <w:tcW w:w="1250" w:type="pct"/>
          </w:tcPr>
          <w:p w14:paraId="0C4FD023" w14:textId="53DF8C2F" w:rsidR="00C70367" w:rsidRPr="006D0A87" w:rsidRDefault="00C70367" w:rsidP="00C70367">
            <w:pPr>
              <w:pStyle w:val="TableText"/>
            </w:pPr>
            <w:r>
              <w:t>16,48</w:t>
            </w:r>
            <w:r>
              <w:rPr>
                <w:b/>
              </w:rPr>
              <w:t>*</w:t>
            </w:r>
          </w:p>
        </w:tc>
      </w:tr>
      <w:tr w:rsidR="00C70367" w:rsidRPr="00F07689" w14:paraId="03348B5D" w14:textId="77777777" w:rsidTr="00D50C0B">
        <w:trPr>
          <w:cantSplit/>
        </w:trPr>
        <w:tc>
          <w:tcPr>
            <w:tcW w:w="1250" w:type="pct"/>
          </w:tcPr>
          <w:p w14:paraId="6240BDA7" w14:textId="4211D299" w:rsidR="00C70367" w:rsidRPr="006D0A87" w:rsidRDefault="00C70367" w:rsidP="00C70367">
            <w:pPr>
              <w:pStyle w:val="TableText"/>
            </w:pPr>
            <w:r>
              <w:t>ACK1</w:t>
            </w:r>
          </w:p>
        </w:tc>
        <w:tc>
          <w:tcPr>
            <w:tcW w:w="1250" w:type="pct"/>
          </w:tcPr>
          <w:p w14:paraId="68B88F80" w14:textId="40C90429" w:rsidR="00C70367" w:rsidRPr="006D0A87" w:rsidRDefault="00C70367" w:rsidP="00C70367">
            <w:pPr>
              <w:pStyle w:val="TableText"/>
            </w:pPr>
            <w:r>
              <w:t>DLE 1</w:t>
            </w:r>
          </w:p>
        </w:tc>
        <w:tc>
          <w:tcPr>
            <w:tcW w:w="1250" w:type="pct"/>
          </w:tcPr>
          <w:p w14:paraId="0B66078E" w14:textId="7AB164CB" w:rsidR="00C70367" w:rsidRPr="006D0A87" w:rsidRDefault="00C70367" w:rsidP="00C70367">
            <w:pPr>
              <w:pStyle w:val="TableText"/>
            </w:pPr>
            <w:r>
              <w:t>10 31</w:t>
            </w:r>
          </w:p>
        </w:tc>
        <w:tc>
          <w:tcPr>
            <w:tcW w:w="1250" w:type="pct"/>
          </w:tcPr>
          <w:p w14:paraId="643C9532" w14:textId="0274C007" w:rsidR="00C70367" w:rsidRPr="006D0A87" w:rsidRDefault="00C70367" w:rsidP="00C70367">
            <w:pPr>
              <w:pStyle w:val="TableText"/>
            </w:pPr>
            <w:r>
              <w:t>16,49</w:t>
            </w:r>
            <w:r>
              <w:rPr>
                <w:b/>
              </w:rPr>
              <w:t>*</w:t>
            </w:r>
          </w:p>
        </w:tc>
      </w:tr>
      <w:tr w:rsidR="00C70367" w:rsidRPr="00F07689" w14:paraId="65C9BB71" w14:textId="77777777" w:rsidTr="00D50C0B">
        <w:trPr>
          <w:cantSplit/>
        </w:trPr>
        <w:tc>
          <w:tcPr>
            <w:tcW w:w="1250" w:type="pct"/>
          </w:tcPr>
          <w:p w14:paraId="11D32D5A" w14:textId="53F77ED2" w:rsidR="00C70367" w:rsidRPr="006D0A87" w:rsidDel="00004DBA" w:rsidRDefault="00C70367" w:rsidP="00C70367">
            <w:pPr>
              <w:pStyle w:val="TableText"/>
            </w:pPr>
            <w:r>
              <w:t>ACK2</w:t>
            </w:r>
          </w:p>
        </w:tc>
        <w:tc>
          <w:tcPr>
            <w:tcW w:w="1250" w:type="pct"/>
          </w:tcPr>
          <w:p w14:paraId="6D7FA2DF" w14:textId="58C9138F" w:rsidR="00C70367" w:rsidRPr="006D0A87" w:rsidRDefault="00C70367" w:rsidP="00C70367">
            <w:pPr>
              <w:pStyle w:val="TableText"/>
            </w:pPr>
            <w:r>
              <w:t>DLE 2</w:t>
            </w:r>
          </w:p>
        </w:tc>
        <w:tc>
          <w:tcPr>
            <w:tcW w:w="1250" w:type="pct"/>
          </w:tcPr>
          <w:p w14:paraId="5498394D" w14:textId="35003A8E" w:rsidR="00C70367" w:rsidRPr="006D0A87" w:rsidRDefault="00C70367" w:rsidP="00C70367">
            <w:pPr>
              <w:pStyle w:val="TableText"/>
            </w:pPr>
            <w:r>
              <w:t>10 32</w:t>
            </w:r>
          </w:p>
        </w:tc>
        <w:tc>
          <w:tcPr>
            <w:tcW w:w="1250" w:type="pct"/>
          </w:tcPr>
          <w:p w14:paraId="6EDB1536" w14:textId="64D318C0" w:rsidR="00C70367" w:rsidRPr="006D0A87" w:rsidRDefault="00C70367" w:rsidP="00C70367">
            <w:pPr>
              <w:pStyle w:val="TableText"/>
            </w:pPr>
            <w:r>
              <w:t>16,50</w:t>
            </w:r>
            <w:r>
              <w:rPr>
                <w:b/>
              </w:rPr>
              <w:t>*</w:t>
            </w:r>
          </w:p>
        </w:tc>
      </w:tr>
      <w:tr w:rsidR="00C70367" w:rsidRPr="00F07689" w14:paraId="600F6F5A" w14:textId="77777777" w:rsidTr="00D50C0B">
        <w:trPr>
          <w:cantSplit/>
        </w:trPr>
        <w:tc>
          <w:tcPr>
            <w:tcW w:w="1250" w:type="pct"/>
          </w:tcPr>
          <w:p w14:paraId="426EB857" w14:textId="11695C50" w:rsidR="00C70367" w:rsidRPr="006D0A87" w:rsidDel="00004DBA" w:rsidRDefault="00C70367" w:rsidP="00C70367">
            <w:pPr>
              <w:pStyle w:val="TableText"/>
            </w:pPr>
            <w:r>
              <w:t>ACK3</w:t>
            </w:r>
          </w:p>
        </w:tc>
        <w:tc>
          <w:tcPr>
            <w:tcW w:w="1250" w:type="pct"/>
          </w:tcPr>
          <w:p w14:paraId="2CA2CB1B" w14:textId="12072562" w:rsidR="00C70367" w:rsidRPr="006D0A87" w:rsidRDefault="00C70367" w:rsidP="00C70367">
            <w:pPr>
              <w:pStyle w:val="TableText"/>
            </w:pPr>
            <w:r>
              <w:t>DLE 3</w:t>
            </w:r>
          </w:p>
        </w:tc>
        <w:tc>
          <w:tcPr>
            <w:tcW w:w="1250" w:type="pct"/>
          </w:tcPr>
          <w:p w14:paraId="7C569B0E" w14:textId="3731DC8C" w:rsidR="00C70367" w:rsidRPr="006D0A87" w:rsidRDefault="00C70367" w:rsidP="00C70367">
            <w:pPr>
              <w:pStyle w:val="TableText"/>
            </w:pPr>
            <w:r>
              <w:t>10 33</w:t>
            </w:r>
          </w:p>
        </w:tc>
        <w:tc>
          <w:tcPr>
            <w:tcW w:w="1250" w:type="pct"/>
          </w:tcPr>
          <w:p w14:paraId="21875688" w14:textId="0EE6A654" w:rsidR="00C70367" w:rsidRPr="006D0A87" w:rsidRDefault="00C70367" w:rsidP="00C70367">
            <w:pPr>
              <w:pStyle w:val="TableText"/>
            </w:pPr>
            <w:r>
              <w:t>16,51</w:t>
            </w:r>
            <w:r>
              <w:rPr>
                <w:b/>
              </w:rPr>
              <w:t>*</w:t>
            </w:r>
          </w:p>
        </w:tc>
      </w:tr>
      <w:tr w:rsidR="00C70367" w:rsidRPr="00F07689" w14:paraId="3BD10FAF" w14:textId="77777777" w:rsidTr="00D50C0B">
        <w:trPr>
          <w:cantSplit/>
        </w:trPr>
        <w:tc>
          <w:tcPr>
            <w:tcW w:w="1250" w:type="pct"/>
          </w:tcPr>
          <w:p w14:paraId="4B2FC8A1" w14:textId="41879239" w:rsidR="00C70367" w:rsidRPr="006D0A87" w:rsidDel="00004DBA" w:rsidRDefault="00C70367" w:rsidP="00C70367">
            <w:pPr>
              <w:pStyle w:val="TableText"/>
            </w:pPr>
            <w:r>
              <w:t>ACK4</w:t>
            </w:r>
          </w:p>
        </w:tc>
        <w:tc>
          <w:tcPr>
            <w:tcW w:w="1250" w:type="pct"/>
          </w:tcPr>
          <w:p w14:paraId="0330A8C6" w14:textId="090166E8" w:rsidR="00C70367" w:rsidRPr="006D0A87" w:rsidRDefault="00C70367" w:rsidP="00C70367">
            <w:pPr>
              <w:pStyle w:val="TableText"/>
            </w:pPr>
            <w:r>
              <w:t>DLE 4</w:t>
            </w:r>
          </w:p>
        </w:tc>
        <w:tc>
          <w:tcPr>
            <w:tcW w:w="1250" w:type="pct"/>
          </w:tcPr>
          <w:p w14:paraId="7CC77710" w14:textId="15D58FBA" w:rsidR="00C70367" w:rsidRPr="006D0A87" w:rsidRDefault="00C70367" w:rsidP="00C70367">
            <w:pPr>
              <w:pStyle w:val="TableText"/>
            </w:pPr>
            <w:r>
              <w:t>10 34</w:t>
            </w:r>
          </w:p>
        </w:tc>
        <w:tc>
          <w:tcPr>
            <w:tcW w:w="1250" w:type="pct"/>
          </w:tcPr>
          <w:p w14:paraId="0B2F976E" w14:textId="3CF783F3" w:rsidR="00C70367" w:rsidRPr="006D0A87" w:rsidRDefault="00C70367" w:rsidP="00C70367">
            <w:pPr>
              <w:pStyle w:val="TableText"/>
            </w:pPr>
            <w:r>
              <w:t>16,52</w:t>
            </w:r>
            <w:r>
              <w:rPr>
                <w:b/>
              </w:rPr>
              <w:t>*</w:t>
            </w:r>
          </w:p>
        </w:tc>
      </w:tr>
      <w:tr w:rsidR="00C70367" w:rsidRPr="00F07689" w14:paraId="15A32A25" w14:textId="77777777" w:rsidTr="00D50C0B">
        <w:trPr>
          <w:cantSplit/>
        </w:trPr>
        <w:tc>
          <w:tcPr>
            <w:tcW w:w="1250" w:type="pct"/>
          </w:tcPr>
          <w:p w14:paraId="5E53734E" w14:textId="7E8DCFA6" w:rsidR="00C70367" w:rsidRPr="006D0A87" w:rsidDel="00004DBA" w:rsidRDefault="00C70367" w:rsidP="00C70367">
            <w:pPr>
              <w:pStyle w:val="TableText"/>
            </w:pPr>
            <w:r>
              <w:t>ACK5</w:t>
            </w:r>
          </w:p>
        </w:tc>
        <w:tc>
          <w:tcPr>
            <w:tcW w:w="1250" w:type="pct"/>
          </w:tcPr>
          <w:p w14:paraId="427B6328" w14:textId="2164135C" w:rsidR="00C70367" w:rsidRPr="006D0A87" w:rsidRDefault="00C70367" w:rsidP="00C70367">
            <w:pPr>
              <w:pStyle w:val="TableText"/>
            </w:pPr>
            <w:r>
              <w:t>DLE 5</w:t>
            </w:r>
          </w:p>
        </w:tc>
        <w:tc>
          <w:tcPr>
            <w:tcW w:w="1250" w:type="pct"/>
          </w:tcPr>
          <w:p w14:paraId="1297DDFC" w14:textId="1747743C" w:rsidR="00C70367" w:rsidRPr="006D0A87" w:rsidRDefault="00C70367" w:rsidP="00C70367">
            <w:pPr>
              <w:pStyle w:val="TableText"/>
            </w:pPr>
            <w:r>
              <w:t>10 35</w:t>
            </w:r>
          </w:p>
        </w:tc>
        <w:tc>
          <w:tcPr>
            <w:tcW w:w="1250" w:type="pct"/>
          </w:tcPr>
          <w:p w14:paraId="672BC7F7" w14:textId="2B42E409" w:rsidR="00C70367" w:rsidRPr="006D0A87" w:rsidRDefault="00C70367" w:rsidP="00C70367">
            <w:pPr>
              <w:pStyle w:val="TableText"/>
            </w:pPr>
            <w:r>
              <w:t>16,53</w:t>
            </w:r>
            <w:r>
              <w:rPr>
                <w:b/>
              </w:rPr>
              <w:t>*</w:t>
            </w:r>
          </w:p>
        </w:tc>
      </w:tr>
      <w:tr w:rsidR="00C70367" w:rsidRPr="00F07689" w14:paraId="4CD61913" w14:textId="77777777" w:rsidTr="00D50C0B">
        <w:trPr>
          <w:cantSplit/>
        </w:trPr>
        <w:tc>
          <w:tcPr>
            <w:tcW w:w="1250" w:type="pct"/>
          </w:tcPr>
          <w:p w14:paraId="2F9497FF" w14:textId="4032F6A0" w:rsidR="00C70367" w:rsidRPr="006D0A87" w:rsidDel="00004DBA" w:rsidRDefault="00C70367" w:rsidP="00C70367">
            <w:pPr>
              <w:pStyle w:val="TableText"/>
            </w:pPr>
            <w:r>
              <w:t>ACK6</w:t>
            </w:r>
          </w:p>
        </w:tc>
        <w:tc>
          <w:tcPr>
            <w:tcW w:w="1250" w:type="pct"/>
          </w:tcPr>
          <w:p w14:paraId="7297E135" w14:textId="7E2C2B4B" w:rsidR="00C70367" w:rsidRPr="006D0A87" w:rsidRDefault="00C70367" w:rsidP="00C70367">
            <w:pPr>
              <w:pStyle w:val="TableText"/>
            </w:pPr>
            <w:r>
              <w:t>DLE 6</w:t>
            </w:r>
          </w:p>
        </w:tc>
        <w:tc>
          <w:tcPr>
            <w:tcW w:w="1250" w:type="pct"/>
          </w:tcPr>
          <w:p w14:paraId="47A7AAB6" w14:textId="7F85CDE9" w:rsidR="00C70367" w:rsidRPr="006D0A87" w:rsidRDefault="00C70367" w:rsidP="00C70367">
            <w:pPr>
              <w:pStyle w:val="TableText"/>
            </w:pPr>
            <w:r>
              <w:t>10 36</w:t>
            </w:r>
          </w:p>
        </w:tc>
        <w:tc>
          <w:tcPr>
            <w:tcW w:w="1250" w:type="pct"/>
          </w:tcPr>
          <w:p w14:paraId="064CD6B9" w14:textId="4B39529D" w:rsidR="00C70367" w:rsidRPr="006D0A87" w:rsidRDefault="00C70367" w:rsidP="00C70367">
            <w:pPr>
              <w:pStyle w:val="TableText"/>
            </w:pPr>
            <w:r>
              <w:t>16,54</w:t>
            </w:r>
            <w:r>
              <w:rPr>
                <w:b/>
              </w:rPr>
              <w:t>*</w:t>
            </w:r>
          </w:p>
        </w:tc>
      </w:tr>
      <w:tr w:rsidR="00C70367" w:rsidRPr="00F07689" w14:paraId="430C9201" w14:textId="77777777" w:rsidTr="00D50C0B">
        <w:trPr>
          <w:cantSplit/>
        </w:trPr>
        <w:tc>
          <w:tcPr>
            <w:tcW w:w="1250" w:type="pct"/>
          </w:tcPr>
          <w:p w14:paraId="4C8CCBA3" w14:textId="71232B52" w:rsidR="00C70367" w:rsidRPr="006D0A87" w:rsidDel="00004DBA" w:rsidRDefault="00C70367" w:rsidP="00C70367">
            <w:pPr>
              <w:pStyle w:val="TableText"/>
            </w:pPr>
            <w:r>
              <w:t>ACK7</w:t>
            </w:r>
          </w:p>
        </w:tc>
        <w:tc>
          <w:tcPr>
            <w:tcW w:w="1250" w:type="pct"/>
          </w:tcPr>
          <w:p w14:paraId="506D0EF8" w14:textId="6D41E445" w:rsidR="00C70367" w:rsidRPr="006D0A87" w:rsidRDefault="00C70367" w:rsidP="00C70367">
            <w:pPr>
              <w:pStyle w:val="TableText"/>
            </w:pPr>
            <w:r>
              <w:t>DLE 7</w:t>
            </w:r>
          </w:p>
        </w:tc>
        <w:tc>
          <w:tcPr>
            <w:tcW w:w="1250" w:type="pct"/>
          </w:tcPr>
          <w:p w14:paraId="02E4295F" w14:textId="13DF1219" w:rsidR="00C70367" w:rsidRPr="006D0A87" w:rsidRDefault="00C70367" w:rsidP="00C70367">
            <w:pPr>
              <w:pStyle w:val="TableText"/>
            </w:pPr>
            <w:r>
              <w:t>10 37</w:t>
            </w:r>
          </w:p>
        </w:tc>
        <w:tc>
          <w:tcPr>
            <w:tcW w:w="1250" w:type="pct"/>
          </w:tcPr>
          <w:p w14:paraId="0613DCDC" w14:textId="6FC5F344" w:rsidR="00C70367" w:rsidRPr="006D0A87" w:rsidRDefault="00C70367" w:rsidP="00C70367">
            <w:pPr>
              <w:pStyle w:val="TableText"/>
            </w:pPr>
            <w:r>
              <w:t>16,55</w:t>
            </w:r>
            <w:r>
              <w:rPr>
                <w:b/>
              </w:rPr>
              <w:t>*</w:t>
            </w:r>
          </w:p>
        </w:tc>
      </w:tr>
    </w:tbl>
    <w:bookmarkEnd w:id="67"/>
    <w:p w14:paraId="2BA70198" w14:textId="7DE2DB6E" w:rsidR="00C70367" w:rsidRPr="002C1741" w:rsidRDefault="00C70367" w:rsidP="0042376E">
      <w:pPr>
        <w:pStyle w:val="Note"/>
      </w:pPr>
      <w:r w:rsidRPr="002C1741">
        <w:t>This control sequence is always followed by a carriage return character, 0D.</w:t>
      </w:r>
    </w:p>
    <w:p w14:paraId="20DCD27B" w14:textId="4B0E351E" w:rsidR="00524514" w:rsidRPr="002A7968" w:rsidRDefault="00524514" w:rsidP="00524514">
      <w:pPr>
        <w:rPr>
          <w:b/>
          <w:bCs/>
        </w:rPr>
      </w:pPr>
      <w:r w:rsidRPr="002A7968">
        <w:rPr>
          <w:b/>
          <w:bCs/>
        </w:rPr>
        <w:t>STX</w:t>
      </w:r>
      <w:r w:rsidRPr="002A7968">
        <w:rPr>
          <w:b/>
          <w:bCs/>
        </w:rPr>
        <w:tab/>
        <w:t>(Start of Text)</w:t>
      </w:r>
    </w:p>
    <w:p w14:paraId="1BB2FAB3" w14:textId="77777777" w:rsidR="00524514" w:rsidRPr="00D04A10" w:rsidRDefault="00524514" w:rsidP="00327453">
      <w:pPr>
        <w:pStyle w:val="BodyText2"/>
      </w:pPr>
      <w:r w:rsidRPr="00D04A10">
        <w:t>STX precedes a sequence of characters that are to be treated as an entity and entirely transmitted through to the ultimate destination. Such a sequence is referred to as a “text.” If the text is subdivided into transmission blocks, STX delimits the start of each block that continues transmission of the text.</w:t>
      </w:r>
    </w:p>
    <w:p w14:paraId="3C486ED5" w14:textId="77777777" w:rsidR="00524514" w:rsidRPr="002A7968" w:rsidRDefault="00524514" w:rsidP="00524514">
      <w:pPr>
        <w:rPr>
          <w:b/>
          <w:bCs/>
        </w:rPr>
      </w:pPr>
      <w:r w:rsidRPr="002A7968">
        <w:rPr>
          <w:b/>
          <w:bCs/>
        </w:rPr>
        <w:t>ETX</w:t>
      </w:r>
      <w:r w:rsidRPr="002A7968">
        <w:rPr>
          <w:b/>
          <w:bCs/>
        </w:rPr>
        <w:tab/>
        <w:t>(End of Text)</w:t>
      </w:r>
    </w:p>
    <w:p w14:paraId="7F2F8A93" w14:textId="77777777" w:rsidR="00524514" w:rsidRPr="00D04A10" w:rsidRDefault="00524514" w:rsidP="00327453">
      <w:pPr>
        <w:pStyle w:val="BodyText2"/>
      </w:pPr>
      <w:r w:rsidRPr="00D04A10">
        <w:t>ETX delimits the end of a message text. In multi-block messages, ETX indicates the last block of the message.</w:t>
      </w:r>
    </w:p>
    <w:p w14:paraId="5DE41A8B" w14:textId="77777777" w:rsidR="00524514" w:rsidRPr="002A7968" w:rsidRDefault="00524514" w:rsidP="00524514">
      <w:pPr>
        <w:rPr>
          <w:b/>
          <w:bCs/>
        </w:rPr>
      </w:pPr>
      <w:r w:rsidRPr="002A7968">
        <w:rPr>
          <w:b/>
          <w:bCs/>
        </w:rPr>
        <w:t>ETB</w:t>
      </w:r>
      <w:r w:rsidRPr="002A7968">
        <w:rPr>
          <w:b/>
          <w:bCs/>
        </w:rPr>
        <w:tab/>
        <w:t>(End of Block)</w:t>
      </w:r>
    </w:p>
    <w:p w14:paraId="12DB2B21" w14:textId="77777777" w:rsidR="00524514" w:rsidRDefault="00524514" w:rsidP="00327453">
      <w:pPr>
        <w:pStyle w:val="BodyText2"/>
      </w:pPr>
      <w:r>
        <w:t>ETB delimits the end of a block which is not the last block of a message.</w:t>
      </w:r>
    </w:p>
    <w:p w14:paraId="7D12424A" w14:textId="77777777" w:rsidR="00524514" w:rsidRPr="002A7968" w:rsidRDefault="00524514" w:rsidP="00524514">
      <w:pPr>
        <w:rPr>
          <w:b/>
          <w:bCs/>
        </w:rPr>
      </w:pPr>
      <w:r w:rsidRPr="002A7968">
        <w:rPr>
          <w:b/>
          <w:bCs/>
        </w:rPr>
        <w:t>EOT</w:t>
      </w:r>
      <w:r w:rsidRPr="002A7968">
        <w:rPr>
          <w:b/>
          <w:bCs/>
        </w:rPr>
        <w:tab/>
        <w:t>(End of Transmission)</w:t>
      </w:r>
    </w:p>
    <w:p w14:paraId="6F872A8D" w14:textId="77777777" w:rsidR="00524514" w:rsidRPr="00D04A10" w:rsidRDefault="00524514" w:rsidP="00327453">
      <w:pPr>
        <w:pStyle w:val="BodyText2"/>
      </w:pPr>
      <w:r w:rsidRPr="00D04A10">
        <w:t>EOT indicates the conclusion of a transmission that contained one or more message texts.</w:t>
      </w:r>
    </w:p>
    <w:p w14:paraId="2F7853EB" w14:textId="77777777" w:rsidR="00524514" w:rsidRPr="00D04A10" w:rsidRDefault="00524514" w:rsidP="00327453">
      <w:pPr>
        <w:pStyle w:val="BodyText2"/>
      </w:pPr>
      <w:r w:rsidRPr="00D04A10">
        <w:t>EOT cancels any previous master/slave relationship.</w:t>
      </w:r>
    </w:p>
    <w:p w14:paraId="21257717" w14:textId="77777777" w:rsidR="00524514" w:rsidRPr="00D04A10" w:rsidRDefault="00524514" w:rsidP="00327453">
      <w:pPr>
        <w:pStyle w:val="BodyText2"/>
      </w:pPr>
      <w:r w:rsidRPr="00D04A10">
        <w:t>EOT is sent by a master station after the completion of the message transfer phase to cause a normal termination of the current master/slave relationship.</w:t>
      </w:r>
    </w:p>
    <w:p w14:paraId="51B0304E" w14:textId="77777777" w:rsidR="00524514" w:rsidRPr="00D04A10" w:rsidRDefault="00524514" w:rsidP="00327453">
      <w:pPr>
        <w:pStyle w:val="BodyText2"/>
      </w:pPr>
      <w:r w:rsidRPr="00D04A10">
        <w:t>EOT is sent by a slave station in place of ACK/NAK in order to effect a termination interrupt function. It serves to Negative Acknowledgment (NAK) the current block and causes the current master/slave relationship to be ended.</w:t>
      </w:r>
    </w:p>
    <w:p w14:paraId="6F39F347" w14:textId="77777777" w:rsidR="00524514" w:rsidRPr="002A7968" w:rsidRDefault="00524514" w:rsidP="00524514">
      <w:pPr>
        <w:rPr>
          <w:b/>
          <w:bCs/>
        </w:rPr>
      </w:pPr>
      <w:r w:rsidRPr="002A7968">
        <w:rPr>
          <w:b/>
          <w:bCs/>
        </w:rPr>
        <w:t>ENQ</w:t>
      </w:r>
      <w:r w:rsidRPr="002A7968">
        <w:rPr>
          <w:b/>
          <w:bCs/>
        </w:rPr>
        <w:tab/>
        <w:t>(Enquiry)</w:t>
      </w:r>
    </w:p>
    <w:p w14:paraId="1D36EDEC" w14:textId="77777777" w:rsidR="00524514" w:rsidRPr="00D04A10" w:rsidRDefault="00524514" w:rsidP="00AE72CB">
      <w:pPr>
        <w:pStyle w:val="BodyText2"/>
      </w:pPr>
      <w:r w:rsidRPr="00D04A10">
        <w:t>ENQ is used by either station to request master status.</w:t>
      </w:r>
    </w:p>
    <w:p w14:paraId="6D723390" w14:textId="77777777" w:rsidR="00524514" w:rsidRPr="00D04A10" w:rsidRDefault="00524514" w:rsidP="00AE72CB">
      <w:pPr>
        <w:pStyle w:val="BodyText2"/>
      </w:pPr>
      <w:r w:rsidRPr="00D04A10">
        <w:t>ENQ is used during the message transfer phase by the master station to indicate that the last response reviewed from the slave station was not understood and should send the last ACK or NAK.</w:t>
      </w:r>
    </w:p>
    <w:p w14:paraId="51311645" w14:textId="77777777" w:rsidR="00524514" w:rsidRPr="002A7968" w:rsidRDefault="00524514" w:rsidP="00524514">
      <w:pPr>
        <w:rPr>
          <w:b/>
          <w:bCs/>
        </w:rPr>
      </w:pPr>
      <w:r w:rsidRPr="002A7968">
        <w:rPr>
          <w:b/>
          <w:bCs/>
        </w:rPr>
        <w:t>NAK</w:t>
      </w:r>
      <w:r w:rsidRPr="002A7968">
        <w:rPr>
          <w:b/>
          <w:bCs/>
        </w:rPr>
        <w:tab/>
        <w:t>(Negative Acknowledgment)</w:t>
      </w:r>
    </w:p>
    <w:p w14:paraId="633031C0" w14:textId="77777777" w:rsidR="00524514" w:rsidRPr="00D04A10" w:rsidRDefault="00524514" w:rsidP="00AE72CB">
      <w:pPr>
        <w:pStyle w:val="BodyText2"/>
      </w:pPr>
      <w:r w:rsidRPr="00D04A10">
        <w:t>NAK is transmitted as a negative response to received messages.</w:t>
      </w:r>
    </w:p>
    <w:p w14:paraId="714F4DD5" w14:textId="3A49DC6E" w:rsidR="00524514" w:rsidRPr="00D04A10" w:rsidRDefault="00524514" w:rsidP="00AE72CB">
      <w:pPr>
        <w:pStyle w:val="BodyText2"/>
      </w:pPr>
      <w:r w:rsidRPr="00D04A10">
        <w:t>During the master/slave establishment phase, NAK is used to indicate that the station is not ready to receive.</w:t>
      </w:r>
    </w:p>
    <w:p w14:paraId="0A69EA21" w14:textId="1F7AF17F" w:rsidR="00524514" w:rsidRPr="00D04A10" w:rsidRDefault="00524514" w:rsidP="00AE72CB">
      <w:pPr>
        <w:pStyle w:val="BodyText2"/>
      </w:pPr>
      <w:r w:rsidRPr="00D04A10">
        <w:t xml:space="preserve">During message transfer, NAK indicates that the last received message block was not accepted, but the station is ready to </w:t>
      </w:r>
      <w:r w:rsidR="00C70367" w:rsidRPr="00D04A10">
        <w:t>receive,</w:t>
      </w:r>
      <w:r w:rsidRPr="00D04A10">
        <w:t xml:space="preserve"> and the master should retransmit.</w:t>
      </w:r>
    </w:p>
    <w:p w14:paraId="1C47B04F" w14:textId="77777777" w:rsidR="00524514" w:rsidRPr="002A7968" w:rsidRDefault="00524514" w:rsidP="00524514">
      <w:pPr>
        <w:rPr>
          <w:b/>
          <w:bCs/>
        </w:rPr>
      </w:pPr>
      <w:r w:rsidRPr="002A7968">
        <w:rPr>
          <w:b/>
          <w:bCs/>
        </w:rPr>
        <w:t>ACK</w:t>
      </w:r>
      <w:r w:rsidRPr="002A7968">
        <w:rPr>
          <w:b/>
          <w:bCs/>
        </w:rPr>
        <w:tab/>
        <w:t>(Positive Acknowledgment)</w:t>
      </w:r>
    </w:p>
    <w:p w14:paraId="09F7B369" w14:textId="77777777" w:rsidR="00524514" w:rsidRPr="00D04A10" w:rsidRDefault="00524514" w:rsidP="00AE72CB">
      <w:pPr>
        <w:pStyle w:val="BodyText2"/>
      </w:pPr>
      <w:r w:rsidRPr="00D04A10">
        <w:t>During the master/slave establishment phase, ACK is used to indicate that the station is ready to receive.</w:t>
      </w:r>
    </w:p>
    <w:p w14:paraId="6BB82D64" w14:textId="55449DD3" w:rsidR="00C70367" w:rsidRPr="00D04A10" w:rsidRDefault="00524514" w:rsidP="00AE72CB">
      <w:pPr>
        <w:pStyle w:val="BodyText2"/>
      </w:pPr>
      <w:r w:rsidRPr="00D04A10">
        <w:t>During message transfer, ACK is transmitted by a slave station as an affirmative reply to a transmission block.</w:t>
      </w:r>
    </w:p>
    <w:p w14:paraId="3749850A" w14:textId="743AA425" w:rsidR="00524514" w:rsidRDefault="00524514" w:rsidP="00445C78">
      <w:pPr>
        <w:pStyle w:val="Heading3"/>
      </w:pPr>
      <w:bookmarkStart w:id="68" w:name="_Toc84256466"/>
      <w:r>
        <w:t>Block Number (BLK)</w:t>
      </w:r>
      <w:bookmarkEnd w:id="68"/>
    </w:p>
    <w:p w14:paraId="7A2B2480" w14:textId="77777777" w:rsidR="00524514" w:rsidRDefault="00524514" w:rsidP="00524514">
      <w:r>
        <w:t>The number used to sequence message blocks. It immediately follows the start-of-block (STX) delimiter. The BLK character is a single ASCII numeric character (0, 1, 2, 3, 4, 5, 6, 7). The first transmission block is assigned the numeric character one (hex 31).</w:t>
      </w:r>
    </w:p>
    <w:p w14:paraId="5A5710CB" w14:textId="41B2CA32" w:rsidR="00524514" w:rsidRDefault="00524514" w:rsidP="00445C78">
      <w:pPr>
        <w:pStyle w:val="Heading3"/>
      </w:pPr>
      <w:bookmarkStart w:id="69" w:name="_Toc84256467"/>
      <w:r>
        <w:t>Text Length (TL)</w:t>
      </w:r>
      <w:bookmarkEnd w:id="69"/>
    </w:p>
    <w:p w14:paraId="0E726891" w14:textId="77777777" w:rsidR="00524514" w:rsidRDefault="00524514" w:rsidP="00524514">
      <w:r>
        <w:t>A decimal number in ASCII characters which represents the number of bytes of message text present in the block. It is always five characters long, right justified, and zero filled.</w:t>
      </w:r>
    </w:p>
    <w:p w14:paraId="7CE580E9" w14:textId="2F875DC9" w:rsidR="00524514" w:rsidRDefault="00524514" w:rsidP="00445C78">
      <w:pPr>
        <w:pStyle w:val="Heading3"/>
      </w:pPr>
      <w:bookmarkStart w:id="70" w:name="_Toc84256468"/>
      <w:r>
        <w:t>Block Checking Characters (BCC)</w:t>
      </w:r>
      <w:bookmarkEnd w:id="70"/>
    </w:p>
    <w:p w14:paraId="16060F8C" w14:textId="77777777" w:rsidR="00524514" w:rsidRDefault="00524514" w:rsidP="00524514">
      <w:r>
        <w:t>Two block check characters (BCC) are added at the end of each transmission block to facilitate error detection. The BCC is generated as follows:</w:t>
      </w:r>
    </w:p>
    <w:p w14:paraId="6D1839BA" w14:textId="2A509A43" w:rsidR="00524514" w:rsidRDefault="00524514" w:rsidP="00524514">
      <w:r>
        <w:t xml:space="preserve">Take the Exclusive-Or of all the characters in the block, starting with the character following STX, and ending with (and including) the character just prior to the BCC characters. Convert the resulting binary value to a </w:t>
      </w:r>
      <w:r w:rsidR="003C73F8">
        <w:t>two-character</w:t>
      </w:r>
      <w:r>
        <w:t xml:space="preserve"> hexadecimal ASCII representation.</w:t>
      </w:r>
    </w:p>
    <w:p w14:paraId="1AA4B3BD" w14:textId="77777777" w:rsidR="00524514" w:rsidRDefault="00524514" w:rsidP="00524514">
      <w:r>
        <w:t>For example, to send the message text “HL7 is great!,” the general message format of:</w:t>
      </w:r>
    </w:p>
    <w:p w14:paraId="3B901DFF" w14:textId="77777777" w:rsidR="00524514" w:rsidRDefault="00524514" w:rsidP="00524514">
      <w:r>
        <w:t>STX  BLK  TL  &lt;Text of Message&gt;</w:t>
      </w:r>
      <w:r>
        <w:tab/>
        <w:t>ETX BCC  CR</w:t>
      </w:r>
    </w:p>
    <w:p w14:paraId="5BA1C5C1" w14:textId="77777777" w:rsidR="00524514" w:rsidRDefault="00524514" w:rsidP="00524514">
      <w:r>
        <w:t>would be encoded as the hexadecimal byte values:</w:t>
      </w:r>
    </w:p>
    <w:p w14:paraId="0775674D" w14:textId="75F364C0" w:rsidR="00524514" w:rsidRDefault="00524514" w:rsidP="002C1741">
      <w:pPr>
        <w:pStyle w:val="BodyText2"/>
      </w:pPr>
      <w:r>
        <w:t>STX</w:t>
      </w:r>
      <w:r>
        <w:tab/>
        <w:t>02</w:t>
      </w:r>
    </w:p>
    <w:p w14:paraId="3E08A05B" w14:textId="77777777" w:rsidR="00524514" w:rsidRDefault="00524514" w:rsidP="002C1741">
      <w:pPr>
        <w:pStyle w:val="BodyText2"/>
      </w:pPr>
      <w:r>
        <w:t>BLK1</w:t>
      </w:r>
      <w:r>
        <w:tab/>
        <w:t>31</w:t>
      </w:r>
      <w:r>
        <w:tab/>
        <w:t>(“1”) (BCC starts here, inclusive)</w:t>
      </w:r>
    </w:p>
    <w:p w14:paraId="6BFCA36A" w14:textId="4A7E9A54" w:rsidR="00524514" w:rsidRDefault="00524514" w:rsidP="002C1741">
      <w:pPr>
        <w:pStyle w:val="BodyText2"/>
      </w:pPr>
      <w:r>
        <w:t>0</w:t>
      </w:r>
      <w:r>
        <w:tab/>
        <w:t>30</w:t>
      </w:r>
    </w:p>
    <w:p w14:paraId="561609F9" w14:textId="2DFFD441" w:rsidR="00524514" w:rsidRDefault="00524514" w:rsidP="002C1741">
      <w:pPr>
        <w:pStyle w:val="BodyText2"/>
      </w:pPr>
      <w:r>
        <w:t>0</w:t>
      </w:r>
      <w:r>
        <w:tab/>
        <w:t>30</w:t>
      </w:r>
    </w:p>
    <w:p w14:paraId="26898806" w14:textId="1FD448F6" w:rsidR="00524514" w:rsidRDefault="00524514" w:rsidP="002C1741">
      <w:pPr>
        <w:pStyle w:val="BodyText2"/>
      </w:pPr>
      <w:r>
        <w:t>0</w:t>
      </w:r>
      <w:r>
        <w:tab/>
        <w:t>30</w:t>
      </w:r>
    </w:p>
    <w:p w14:paraId="05341D9C" w14:textId="008595E6" w:rsidR="00524514" w:rsidRDefault="00524514" w:rsidP="002C1741">
      <w:pPr>
        <w:pStyle w:val="BodyText2"/>
      </w:pPr>
      <w:r>
        <w:t>1</w:t>
      </w:r>
      <w:r>
        <w:tab/>
        <w:t>31</w:t>
      </w:r>
    </w:p>
    <w:p w14:paraId="3B608B77" w14:textId="00560EE2" w:rsidR="00524514" w:rsidRDefault="00524514" w:rsidP="002C1741">
      <w:pPr>
        <w:pStyle w:val="BodyText2"/>
      </w:pPr>
      <w:r>
        <w:t>3</w:t>
      </w:r>
      <w:r>
        <w:tab/>
        <w:t>33</w:t>
      </w:r>
    </w:p>
    <w:p w14:paraId="01D32B00" w14:textId="0BD4DE05" w:rsidR="00524514" w:rsidRDefault="00524514" w:rsidP="002C1741">
      <w:pPr>
        <w:pStyle w:val="BodyText2"/>
      </w:pPr>
      <w:r>
        <w:t>H</w:t>
      </w:r>
      <w:r>
        <w:tab/>
        <w:t>48</w:t>
      </w:r>
    </w:p>
    <w:p w14:paraId="1D255F84" w14:textId="3EA99C10" w:rsidR="00524514" w:rsidRDefault="00524514" w:rsidP="002C1741">
      <w:pPr>
        <w:pStyle w:val="BodyText2"/>
      </w:pPr>
      <w:r>
        <w:t>L</w:t>
      </w:r>
      <w:r>
        <w:tab/>
        <w:t>4C</w:t>
      </w:r>
    </w:p>
    <w:p w14:paraId="3DCE0D7E" w14:textId="10D46168" w:rsidR="00524514" w:rsidRDefault="00524514" w:rsidP="002C1741">
      <w:pPr>
        <w:pStyle w:val="BodyText2"/>
      </w:pPr>
      <w:r>
        <w:t>7</w:t>
      </w:r>
      <w:r>
        <w:tab/>
        <w:t>37</w:t>
      </w:r>
    </w:p>
    <w:p w14:paraId="24E870A5" w14:textId="3F148238" w:rsidR="00524514" w:rsidRDefault="00524514" w:rsidP="002C1741">
      <w:pPr>
        <w:pStyle w:val="BodyText2"/>
      </w:pPr>
      <w:r>
        <w:tab/>
        <w:t>20</w:t>
      </w:r>
    </w:p>
    <w:p w14:paraId="04362391" w14:textId="78AA79ED" w:rsidR="00524514" w:rsidRDefault="00524514" w:rsidP="002C1741">
      <w:pPr>
        <w:pStyle w:val="BodyText2"/>
      </w:pPr>
      <w:proofErr w:type="spellStart"/>
      <w:r>
        <w:t>i</w:t>
      </w:r>
      <w:proofErr w:type="spellEnd"/>
      <w:r>
        <w:tab/>
        <w:t>69</w:t>
      </w:r>
    </w:p>
    <w:p w14:paraId="2BFF18F1" w14:textId="259FA5DB" w:rsidR="00524514" w:rsidRDefault="00524514" w:rsidP="002C1741">
      <w:pPr>
        <w:pStyle w:val="BodyText2"/>
      </w:pPr>
      <w:r>
        <w:t>s</w:t>
      </w:r>
      <w:r>
        <w:tab/>
        <w:t>73</w:t>
      </w:r>
    </w:p>
    <w:p w14:paraId="746C8FEB" w14:textId="774B7A4C" w:rsidR="00524514" w:rsidRDefault="00524514" w:rsidP="002C1741">
      <w:pPr>
        <w:pStyle w:val="BodyText2"/>
      </w:pPr>
      <w:r>
        <w:tab/>
        <w:t>20</w:t>
      </w:r>
    </w:p>
    <w:p w14:paraId="03DA1752" w14:textId="59218DD8" w:rsidR="00524514" w:rsidRDefault="00524514" w:rsidP="002C1741">
      <w:pPr>
        <w:pStyle w:val="BodyText2"/>
      </w:pPr>
      <w:r>
        <w:t>g</w:t>
      </w:r>
      <w:r>
        <w:tab/>
        <w:t>67</w:t>
      </w:r>
    </w:p>
    <w:p w14:paraId="60BD5C76" w14:textId="459AA7BB" w:rsidR="00524514" w:rsidRDefault="00524514" w:rsidP="002C1741">
      <w:pPr>
        <w:pStyle w:val="BodyText2"/>
      </w:pPr>
      <w:r>
        <w:t>r</w:t>
      </w:r>
      <w:r>
        <w:tab/>
        <w:t>72</w:t>
      </w:r>
    </w:p>
    <w:p w14:paraId="5B90F322" w14:textId="206B0B3B" w:rsidR="00524514" w:rsidRDefault="00524514" w:rsidP="002C1741">
      <w:pPr>
        <w:pStyle w:val="BodyText2"/>
      </w:pPr>
      <w:r>
        <w:t>e</w:t>
      </w:r>
      <w:r>
        <w:tab/>
        <w:t>65</w:t>
      </w:r>
    </w:p>
    <w:p w14:paraId="62CC3824" w14:textId="75B0F319" w:rsidR="00524514" w:rsidRDefault="00524514" w:rsidP="002C1741">
      <w:pPr>
        <w:pStyle w:val="BodyText2"/>
      </w:pPr>
      <w:r>
        <w:t>a</w:t>
      </w:r>
      <w:r>
        <w:tab/>
        <w:t>61</w:t>
      </w:r>
    </w:p>
    <w:p w14:paraId="4F92A048" w14:textId="5F69B77C" w:rsidR="00524514" w:rsidRDefault="00524514" w:rsidP="002C1741">
      <w:pPr>
        <w:pStyle w:val="BodyText2"/>
      </w:pPr>
      <w:r>
        <w:t>t</w:t>
      </w:r>
      <w:r>
        <w:tab/>
        <w:t>74</w:t>
      </w:r>
    </w:p>
    <w:p w14:paraId="471BD6E1" w14:textId="433EE87C" w:rsidR="00524514" w:rsidRDefault="00524514" w:rsidP="002C1741">
      <w:pPr>
        <w:pStyle w:val="BodyText2"/>
      </w:pPr>
      <w:r>
        <w:t>!</w:t>
      </w:r>
      <w:r>
        <w:tab/>
        <w:t>21</w:t>
      </w:r>
    </w:p>
    <w:p w14:paraId="120F3EB9" w14:textId="77777777" w:rsidR="00524514" w:rsidRDefault="00524514" w:rsidP="002C1741">
      <w:pPr>
        <w:pStyle w:val="BodyText2"/>
      </w:pPr>
      <w:r>
        <w:t>ETX</w:t>
      </w:r>
      <w:r>
        <w:tab/>
        <w:t>03</w:t>
      </w:r>
      <w:r>
        <w:tab/>
        <w:t>(BCC ends here, inclusive)</w:t>
      </w:r>
    </w:p>
    <w:p w14:paraId="6DE5EF89" w14:textId="7B92A132" w:rsidR="00524514" w:rsidRDefault="00524514" w:rsidP="002C1741">
      <w:pPr>
        <w:pStyle w:val="BodyText2"/>
      </w:pPr>
      <w:r>
        <w:t>6</w:t>
      </w:r>
      <w:r>
        <w:tab/>
        <w:t>36</w:t>
      </w:r>
    </w:p>
    <w:p w14:paraId="29233AAE" w14:textId="7E3CBFAF" w:rsidR="00524514" w:rsidRDefault="00524514" w:rsidP="002C1741">
      <w:pPr>
        <w:pStyle w:val="BodyText2"/>
      </w:pPr>
      <w:r>
        <w:t>D</w:t>
      </w:r>
      <w:r>
        <w:tab/>
        <w:t>44</w:t>
      </w:r>
    </w:p>
    <w:p w14:paraId="478EEBDE" w14:textId="38826A82" w:rsidR="00524514" w:rsidRDefault="00524514" w:rsidP="002C1741">
      <w:pPr>
        <w:pStyle w:val="BodyText2"/>
      </w:pPr>
      <w:r>
        <w:t>CR</w:t>
      </w:r>
      <w:r>
        <w:tab/>
        <w:t>0D</w:t>
      </w:r>
    </w:p>
    <w:p w14:paraId="50FB8880" w14:textId="77777777" w:rsidR="00524514" w:rsidRDefault="00524514" w:rsidP="00524514">
      <w:r>
        <w:t>where the BCC is calculated as the Exclusive-Or of the check summed bytes: 31, 30, 30, 30, 31, 33, 48, 4C, 37, 20, 69, 73, 20, 67, 72, 65, 61, 74, 21, 03=6D.</w:t>
      </w:r>
    </w:p>
    <w:p w14:paraId="5CB08312" w14:textId="77777777" w:rsidR="00524514" w:rsidRDefault="00524514" w:rsidP="00524514">
      <w:r>
        <w:t>The ASCII characters 6D are used as the BCC above.</w:t>
      </w:r>
    </w:p>
    <w:p w14:paraId="7AA12AF1" w14:textId="0587F0FB" w:rsidR="00524514" w:rsidRDefault="00524514" w:rsidP="00CA2EFC">
      <w:pPr>
        <w:pStyle w:val="Heading2"/>
      </w:pPr>
      <w:bookmarkStart w:id="71" w:name="_Toc84256469"/>
      <w:r>
        <w:t>Establishment of Master</w:t>
      </w:r>
      <w:r w:rsidR="00D50C0B">
        <w:t xml:space="preserve"> </w:t>
      </w:r>
      <w:r>
        <w:t>/</w:t>
      </w:r>
      <w:r w:rsidR="00D50C0B">
        <w:t xml:space="preserve"> </w:t>
      </w:r>
      <w:r>
        <w:t>Slave Relationship</w:t>
      </w:r>
      <w:bookmarkEnd w:id="71"/>
    </w:p>
    <w:p w14:paraId="619EB810" w14:textId="3694F7F3" w:rsidR="00524514" w:rsidRDefault="00524514" w:rsidP="003C73F8">
      <w:r>
        <w:t>Before the establishment of a master</w:t>
      </w:r>
      <w:r w:rsidR="00D50C0B">
        <w:t xml:space="preserve"> </w:t>
      </w:r>
      <w:r>
        <w:t>/</w:t>
      </w:r>
      <w:r w:rsidR="00D50C0B">
        <w:t xml:space="preserve"> </w:t>
      </w:r>
      <w:r>
        <w:t>slave relationship, neither station is able to send. Either station may request control of the line to become the master (sender). It is the responsibility of the master stations to give up its master status when it no longer has data to send.</w:t>
      </w:r>
    </w:p>
    <w:p w14:paraId="53799A0C" w14:textId="77777777" w:rsidR="00524514" w:rsidRDefault="00524514" w:rsidP="003C73F8">
      <w:r>
        <w:t>When the line is idle and a station desires to transmit a message, that station requests control of the line (master status) by sending a ENQ sequence to the remote station. It is possible for both stations to bid for master status at the same time, indicated by receipt of a ENQ in response to sending a ENQ. In this case, both stations enter a timeout period.</w:t>
      </w:r>
    </w:p>
    <w:p w14:paraId="5583F3B0" w14:textId="14A56F66" w:rsidR="00524514" w:rsidRDefault="00524514" w:rsidP="003C73F8">
      <w:r>
        <w:t>The station designated as Primary will timeout before the other station (which would be designated as the Secondary station) and send its ENQ again.</w:t>
      </w:r>
    </w:p>
    <w:p w14:paraId="42287F94" w14:textId="77777777" w:rsidR="00524514" w:rsidRDefault="00524514" w:rsidP="003C73F8">
      <w:r>
        <w:t>When one of the stations bids for the line, the following events occur:</w:t>
      </w:r>
    </w:p>
    <w:p w14:paraId="26B32609" w14:textId="65D146A8" w:rsidR="00524514" w:rsidRPr="00D04A10" w:rsidRDefault="00524514" w:rsidP="00AE72CB">
      <w:pPr>
        <w:pStyle w:val="BodyText2"/>
      </w:pPr>
      <w:r w:rsidRPr="00D04A10">
        <w:t>One of the stations ENQ.</w:t>
      </w:r>
    </w:p>
    <w:p w14:paraId="41C6F5DF" w14:textId="4C6F97B0" w:rsidR="00524514" w:rsidRPr="00D04A10" w:rsidRDefault="00524514" w:rsidP="00AE72CB">
      <w:pPr>
        <w:pStyle w:val="BodyText2"/>
      </w:pPr>
      <w:r w:rsidRPr="00D04A10">
        <w:t>The other station grants the line to the sending station by responding with an ACK.</w:t>
      </w:r>
    </w:p>
    <w:p w14:paraId="29880C43" w14:textId="2B19D9EE" w:rsidR="00524514" w:rsidRPr="00D04A10" w:rsidRDefault="00524514" w:rsidP="00AE72CB">
      <w:pPr>
        <w:pStyle w:val="BodyText2"/>
      </w:pPr>
      <w:r w:rsidRPr="00D04A10">
        <w:t>The sending station waits for receipt of ACK. If ACK is received before expiration of Timer A, the sending station has been granted master status and begins transmitting the ENQ sequence.</w:t>
      </w:r>
    </w:p>
    <w:p w14:paraId="634B22BB" w14:textId="77777777" w:rsidR="00524514" w:rsidRDefault="00524514" w:rsidP="00524514">
      <w:r>
        <w:t>A station that has not sent ENQ, but has received ENQ takes the following action:</w:t>
      </w:r>
    </w:p>
    <w:p w14:paraId="54804935" w14:textId="5D483252" w:rsidR="00524514" w:rsidRPr="00D04A10" w:rsidRDefault="00524514" w:rsidP="00AE72CB">
      <w:pPr>
        <w:pStyle w:val="BodyText2"/>
      </w:pPr>
      <w:r w:rsidRPr="00D04A10">
        <w:t>Inhibits the sending of ENQ to bid for master status.</w:t>
      </w:r>
    </w:p>
    <w:p w14:paraId="588557F6" w14:textId="6446FAB1" w:rsidR="00524514" w:rsidRPr="00D04A10" w:rsidRDefault="00524514" w:rsidP="00AE72CB">
      <w:pPr>
        <w:pStyle w:val="BodyText2"/>
      </w:pPr>
      <w:r w:rsidRPr="00D04A10">
        <w:t>If ready to receive, assumes slave status and sends ACK.</w:t>
      </w:r>
    </w:p>
    <w:p w14:paraId="0E8C4CD1" w14:textId="1B9A335D" w:rsidR="00524514" w:rsidRPr="00D04A10" w:rsidRDefault="00524514" w:rsidP="00AE72CB">
      <w:pPr>
        <w:pStyle w:val="BodyText2"/>
      </w:pPr>
      <w:r w:rsidRPr="00D04A10">
        <w:t>If not ready to receive, sends NAK.</w:t>
      </w:r>
    </w:p>
    <w:p w14:paraId="376B963D" w14:textId="77777777" w:rsidR="00524514" w:rsidRDefault="00524514" w:rsidP="00EE4631">
      <w:r>
        <w:t>Upon receipt of an affirmative reply, the bidding station assumes master status and proceeds with message transfer.</w:t>
      </w:r>
    </w:p>
    <w:p w14:paraId="0F5CB00A" w14:textId="77777777" w:rsidR="00524514" w:rsidRDefault="00524514" w:rsidP="00EE4631">
      <w:r>
        <w:t>Upon receipt of NAK, the bidding station reinitiates a bid for master status. The station reinitiates its bid M times and then exits to a recovery procedure.</w:t>
      </w:r>
    </w:p>
    <w:p w14:paraId="59E62ACE" w14:textId="77777777" w:rsidR="00524514" w:rsidRDefault="00524514" w:rsidP="00EE4631">
      <w:r>
        <w:t xml:space="preserve">In the case of an invalid or no reply to ENQ, the bidding station reinitiates its bid for master status. The station reinitiates its bid N times. After </w:t>
      </w:r>
      <w:proofErr w:type="spellStart"/>
      <w:r>
        <w:t>N</w:t>
      </w:r>
      <w:proofErr w:type="spellEnd"/>
      <w:r>
        <w:t xml:space="preserve"> unsuccessful bids, the station exits to a recovery procedure.</w:t>
      </w:r>
    </w:p>
    <w:p w14:paraId="53EE6408" w14:textId="5F4CADD9" w:rsidR="00524514" w:rsidRDefault="00524514" w:rsidP="00EE4631">
      <w:r>
        <w:t>An exit to the recovery procedures indicates that the remote station is not operational</w:t>
      </w:r>
      <w:r w:rsidR="00D50C0B">
        <w:t xml:space="preserve"> –</w:t>
      </w:r>
      <w:r>
        <w:t xml:space="preserve"> i.e., </w:t>
      </w:r>
      <w:proofErr w:type="gramStart"/>
      <w:r>
        <w:t>busy</w:t>
      </w:r>
      <w:proofErr w:type="gramEnd"/>
      <w:r>
        <w:t xml:space="preserve"> or down. The recovery procedure will consist of a delay, after which line bidding is resumed.</w:t>
      </w:r>
    </w:p>
    <w:p w14:paraId="0745CE7A" w14:textId="37CE6931" w:rsidR="00524514" w:rsidRDefault="00524514" w:rsidP="00CA2EFC">
      <w:pPr>
        <w:pStyle w:val="Heading2"/>
      </w:pPr>
      <w:bookmarkStart w:id="72" w:name="_Toc84256470"/>
      <w:r>
        <w:t>Message Transfer</w:t>
      </w:r>
      <w:bookmarkEnd w:id="72"/>
    </w:p>
    <w:p w14:paraId="7EAD5B20" w14:textId="77777777" w:rsidR="00524514" w:rsidRDefault="00524514" w:rsidP="00EE4631">
      <w:r>
        <w:t>Messages may be subdivided into blocks. A transmission block may be a complete message or a portion of message. The master station sends each transmission block to the slave station and waits for a reply before sending the next block.</w:t>
      </w:r>
    </w:p>
    <w:p w14:paraId="2C163C99" w14:textId="2A2F2176" w:rsidR="00524514" w:rsidRDefault="00524514" w:rsidP="00EE4631">
      <w:r>
        <w:t>If the reply indicates that the block was accepted, the master station may send another block, or it may terminate its master status. If the reply is negative, the master station immediately retransmits the block that was not accepted.</w:t>
      </w:r>
    </w:p>
    <w:p w14:paraId="6C1F803D" w14:textId="44186128" w:rsidR="00524514" w:rsidRDefault="00524514" w:rsidP="00445C78">
      <w:pPr>
        <w:pStyle w:val="Heading3"/>
      </w:pPr>
      <w:bookmarkStart w:id="73" w:name="_Toc84256471"/>
      <w:r>
        <w:t>Transmission Blocks</w:t>
      </w:r>
      <w:bookmarkEnd w:id="73"/>
    </w:p>
    <w:p w14:paraId="5DA024CF" w14:textId="77777777" w:rsidR="00524514" w:rsidRDefault="00524514" w:rsidP="00EE4631">
      <w:r>
        <w:t>The transmission of blocks is initiated by the master after a master/slave relationship has been established. The master station begins the first transmission block and all subsequent blocks with STX.</w:t>
      </w:r>
    </w:p>
    <w:p w14:paraId="19A19331" w14:textId="77777777" w:rsidR="00524514" w:rsidRDefault="00524514" w:rsidP="00EE4631">
      <w:r>
        <w:t>A block that ends at an intermediate point within the message is ended with ETB. A block that ends at the end of a message is ended with ETX. The ETB and ETX characters are immediately followed by the Block Check Characters (BCC). After the ETB or ETX and BCC are sent, the master station waits for a reply.</w:t>
      </w:r>
    </w:p>
    <w:p w14:paraId="66987858" w14:textId="7F152868" w:rsidR="00524514" w:rsidRDefault="00524514" w:rsidP="00445C78">
      <w:pPr>
        <w:pStyle w:val="Heading3"/>
      </w:pPr>
      <w:bookmarkStart w:id="74" w:name="_Toc84256472"/>
      <w:r>
        <w:t>Replies</w:t>
      </w:r>
      <w:bookmarkEnd w:id="74"/>
    </w:p>
    <w:p w14:paraId="7A2532C3" w14:textId="4D4DA7D6" w:rsidR="00524514" w:rsidRDefault="00524514" w:rsidP="00EE4631">
      <w:r>
        <w:t>The slave station, upon detecting the ETB or ETX followed by the BCC, determines whether it will send ACK or NAK. It verifies that a block was received correctly by checking that</w:t>
      </w:r>
      <w:r w:rsidR="00EE4631">
        <w:t>:</w:t>
      </w:r>
    </w:p>
    <w:p w14:paraId="00194F6B" w14:textId="0EC9C00B" w:rsidR="00524514" w:rsidRPr="00D04A10" w:rsidRDefault="00524514" w:rsidP="00794DC3">
      <w:pPr>
        <w:pStyle w:val="ListParagraph"/>
        <w:numPr>
          <w:ilvl w:val="0"/>
          <w:numId w:val="12"/>
        </w:numPr>
      </w:pPr>
      <w:r w:rsidRPr="00D04A10">
        <w:t>The message terminated with TERM.</w:t>
      </w:r>
    </w:p>
    <w:p w14:paraId="6608678D" w14:textId="5B5C803E" w:rsidR="00524514" w:rsidRPr="00D04A10" w:rsidRDefault="00524514" w:rsidP="00794DC3">
      <w:pPr>
        <w:pStyle w:val="ListParagraph"/>
        <w:numPr>
          <w:ilvl w:val="0"/>
          <w:numId w:val="12"/>
        </w:numPr>
      </w:pPr>
      <w:r w:rsidRPr="00D04A10">
        <w:t>The calculated BCC matches the BCC in the message.</w:t>
      </w:r>
    </w:p>
    <w:p w14:paraId="6B798874" w14:textId="6694B3B4" w:rsidR="00524514" w:rsidRPr="00D04A10" w:rsidRDefault="00524514" w:rsidP="00794DC3">
      <w:pPr>
        <w:pStyle w:val="ListParagraph"/>
        <w:numPr>
          <w:ilvl w:val="0"/>
          <w:numId w:val="12"/>
        </w:numPr>
      </w:pPr>
      <w:r w:rsidRPr="00D04A10">
        <w:t>The number of bytes in the message text matches the Text Length (TL) in the message.</w:t>
      </w:r>
    </w:p>
    <w:p w14:paraId="3074B7C3" w14:textId="6F93A9FB" w:rsidR="00524514" w:rsidRPr="00D04A10" w:rsidRDefault="00524514" w:rsidP="00794DC3">
      <w:pPr>
        <w:pStyle w:val="ListParagraph"/>
        <w:numPr>
          <w:ilvl w:val="0"/>
          <w:numId w:val="12"/>
        </w:numPr>
      </w:pPr>
      <w:r w:rsidRPr="00D04A10">
        <w:t>The message text is followed by either an ETB or ETX.</w:t>
      </w:r>
    </w:p>
    <w:p w14:paraId="765EAEF3" w14:textId="77777777" w:rsidR="00524514" w:rsidRDefault="00524514" w:rsidP="00524514">
      <w:r>
        <w:t>The receiver checks the block sequence number (BLK) to detect duplicate or missing blocks.</w:t>
      </w:r>
    </w:p>
    <w:p w14:paraId="37414BEE" w14:textId="42285B45" w:rsidR="00D04A10" w:rsidRDefault="00524514" w:rsidP="00D50C0B">
      <w:pPr>
        <w:ind w:left="1080" w:hanging="1080"/>
      </w:pPr>
      <w:r w:rsidRPr="00D04A10">
        <w:rPr>
          <w:b/>
          <w:bCs/>
        </w:rPr>
        <w:t>ACK</w:t>
      </w:r>
      <w:r w:rsidR="00D50C0B">
        <w:rPr>
          <w:b/>
          <w:bCs/>
        </w:rPr>
        <w:tab/>
      </w:r>
      <w:r w:rsidR="00D04A10">
        <w:t>If the transmission block was accepted and the slave station is ready to receive another block, it sends ACK. Upon detecting the ACK, the master station may either transmit the next block, or initiate termination of master status if the last block ended in ETX BCC.</w:t>
      </w:r>
    </w:p>
    <w:p w14:paraId="5C9E833B" w14:textId="5022AD3E" w:rsidR="00D04A10" w:rsidRDefault="00524514" w:rsidP="00D50C0B">
      <w:pPr>
        <w:ind w:left="1080" w:hanging="1080"/>
      </w:pPr>
      <w:r w:rsidRPr="00D04A10">
        <w:rPr>
          <w:b/>
          <w:bCs/>
        </w:rPr>
        <w:t>NAK</w:t>
      </w:r>
      <w:r w:rsidR="00D50C0B">
        <w:rPr>
          <w:b/>
          <w:bCs/>
        </w:rPr>
        <w:tab/>
      </w:r>
      <w:r w:rsidR="00D04A10">
        <w:t>If the transmission block was not accepted and the slave station is ready to receive another block, it sends a NAK. Upon detecting a NAK, the master station initiates retransmission of the last transmitted block. L transmissions may be made, after which the master station exits to a recovery procedure.</w:t>
      </w:r>
    </w:p>
    <w:p w14:paraId="26AF7400" w14:textId="5CA0B9B2" w:rsidR="00D04A10" w:rsidRDefault="00D04A10" w:rsidP="00D50C0B">
      <w:pPr>
        <w:pStyle w:val="BodyText2"/>
        <w:ind w:left="1080"/>
      </w:pPr>
      <w:r>
        <w:t>A message block is acknowledged as soon as the receiving buffer is available to receive the next block. Flow control (XON, XOFF) is not needed since a synchronous block acknowledgment scheme is used and a receiver’s buffer is guaranteed to hold a block of maximum block size.</w:t>
      </w:r>
    </w:p>
    <w:p w14:paraId="5714EFB4" w14:textId="4A279B60" w:rsidR="00524514" w:rsidRDefault="00524514" w:rsidP="00CA2EFC">
      <w:pPr>
        <w:pStyle w:val="Heading2"/>
      </w:pPr>
      <w:bookmarkStart w:id="75" w:name="_Toc84256473"/>
      <w:r>
        <w:t>Interrupts</w:t>
      </w:r>
      <w:bookmarkEnd w:id="75"/>
    </w:p>
    <w:p w14:paraId="0806C87F" w14:textId="77777777" w:rsidR="00524514" w:rsidRDefault="00524514" w:rsidP="00D04A10">
      <w:r>
        <w:t>At times during data exchange, the receiving station may wish to cause the sending station to quit sending. This procedure is called an interrupt. The interrupt is accomplished by the receiving station transmitting EOT in lieu of one of its normal responses. This response indicates a negative acknowledgment of the last block and the termination of the current master/slave relationship.</w:t>
      </w:r>
    </w:p>
    <w:p w14:paraId="318AF9AB" w14:textId="18597D54" w:rsidR="00524514" w:rsidRDefault="00524514" w:rsidP="00CA2EFC">
      <w:pPr>
        <w:pStyle w:val="Heading2"/>
      </w:pPr>
      <w:bookmarkStart w:id="76" w:name="_Toc84256474"/>
      <w:r>
        <w:t>Timers and Recovery Procedures</w:t>
      </w:r>
      <w:bookmarkEnd w:id="76"/>
    </w:p>
    <w:p w14:paraId="70D2B60D" w14:textId="5120C8E5" w:rsidR="00524514" w:rsidRDefault="00524514" w:rsidP="00445C78">
      <w:pPr>
        <w:pStyle w:val="Heading3"/>
      </w:pPr>
      <w:bookmarkStart w:id="77" w:name="_Toc84256475"/>
      <w:r>
        <w:t>Timers</w:t>
      </w:r>
      <w:bookmarkEnd w:id="77"/>
    </w:p>
    <w:p w14:paraId="15A159B6" w14:textId="7B25928E" w:rsidR="00524514" w:rsidRDefault="00524514" w:rsidP="00D04A10">
      <w:r>
        <w:t xml:space="preserve">Timers are used to </w:t>
      </w:r>
      <w:r w:rsidR="00D04A10">
        <w:t>ensure</w:t>
      </w:r>
      <w:r>
        <w:t xml:space="preserve"> that a station can recognize the non-occurrence on an event, such as an incomplete message or no response to a transmitted block. Note that the timers specified in this section are fundamental only and do not necessarily imply a specific implementation.</w:t>
      </w:r>
    </w:p>
    <w:p w14:paraId="67C99CFC" w14:textId="77777777" w:rsidR="00524514" w:rsidRDefault="00524514" w:rsidP="00D04A10">
      <w:r>
        <w:t>Logging and/or operator notification of timeouts should be done to aid in the maintenance and troubleshooting of the interface.</w:t>
      </w:r>
    </w:p>
    <w:p w14:paraId="3C986423" w14:textId="77777777" w:rsidR="00524514" w:rsidRDefault="00524514" w:rsidP="00445C78">
      <w:pPr>
        <w:pStyle w:val="Heading4"/>
      </w:pPr>
      <w:bookmarkStart w:id="78" w:name="_Toc84256476"/>
      <w:r>
        <w:t>Timer A (Response Timer)</w:t>
      </w:r>
      <w:bookmarkEnd w:id="78"/>
    </w:p>
    <w:p w14:paraId="4FA2ED92" w14:textId="77777777" w:rsidR="00524514" w:rsidRDefault="00524514" w:rsidP="00D04A10">
      <w:r>
        <w:t>Timer A is used by the sending station to protect against an invalid response or no response. Timer A is started after the transmission of the last character of a block or after sending ENQ. Timer A is stopped upon receipt of a valid reply (ACK, NAK, or EOT).</w:t>
      </w:r>
    </w:p>
    <w:p w14:paraId="425B6441" w14:textId="77777777" w:rsidR="00524514" w:rsidRDefault="00524514" w:rsidP="00D04A10">
      <w:r>
        <w:t>The value for Timer A includes the response time of the receiver plus the time to transmit the acknowledgment sequence. It should be slightly longer than Timer B.</w:t>
      </w:r>
    </w:p>
    <w:p w14:paraId="4721E742" w14:textId="77777777" w:rsidR="00524514" w:rsidRDefault="00524514" w:rsidP="00D04A10">
      <w:r>
        <w:t>If timeout occurs while sending a block, the sending station either:</w:t>
      </w:r>
    </w:p>
    <w:p w14:paraId="7AB19A0D" w14:textId="67BA2301" w:rsidR="00524514" w:rsidRPr="00D04A10" w:rsidRDefault="00524514" w:rsidP="00AE72CB">
      <w:pPr>
        <w:pStyle w:val="BodyText2"/>
      </w:pPr>
      <w:r w:rsidRPr="00D04A10">
        <w:t>Retransmits the block (up to N times) or</w:t>
      </w:r>
    </w:p>
    <w:p w14:paraId="01B3E997" w14:textId="0B9445D0" w:rsidR="00524514" w:rsidRPr="00D04A10" w:rsidRDefault="00524514" w:rsidP="00AE72CB">
      <w:pPr>
        <w:pStyle w:val="BodyText2"/>
      </w:pPr>
      <w:r w:rsidRPr="00D04A10">
        <w:t>follows the Sending Station Abort procedures by transmitting EOT ENQ.</w:t>
      </w:r>
    </w:p>
    <w:p w14:paraId="6E14F79B" w14:textId="77777777" w:rsidR="00524514" w:rsidRDefault="00524514" w:rsidP="00445C78">
      <w:pPr>
        <w:pStyle w:val="Heading4"/>
      </w:pPr>
      <w:bookmarkStart w:id="79" w:name="_Toc84256477"/>
      <w:r>
        <w:t>Timer B (Receive Timer)</w:t>
      </w:r>
      <w:bookmarkEnd w:id="79"/>
    </w:p>
    <w:p w14:paraId="0777A522" w14:textId="77777777" w:rsidR="00524514" w:rsidRDefault="00524514" w:rsidP="005A3A9A">
      <w:r>
        <w:t>A slave station uses Timer B to protect against failure to recognize the end of a block (ETB or ETX). Timer B is started upon receipt of STX. Timer B is stopped upon receipt of a valid terminating character or sequence, ETB or ETX and BCC.</w:t>
      </w:r>
    </w:p>
    <w:p w14:paraId="1406C5E6" w14:textId="530EC141" w:rsidR="00524514" w:rsidRDefault="00524514" w:rsidP="005A3A9A">
      <w:r>
        <w:t>If timeout occurs, the receiving station will</w:t>
      </w:r>
      <w:r w:rsidR="005A3A9A">
        <w:t>:</w:t>
      </w:r>
    </w:p>
    <w:p w14:paraId="62E2B30A" w14:textId="61647B6D" w:rsidR="00524514" w:rsidRPr="005A3A9A" w:rsidRDefault="00524514" w:rsidP="00AE72CB">
      <w:pPr>
        <w:pStyle w:val="BodyText2"/>
      </w:pPr>
      <w:r w:rsidRPr="005A3A9A">
        <w:t>Discard the incomplete block and</w:t>
      </w:r>
    </w:p>
    <w:p w14:paraId="2DFB6019" w14:textId="274B4E59" w:rsidR="00524514" w:rsidRPr="005A3A9A" w:rsidRDefault="00524514" w:rsidP="00AE72CB">
      <w:pPr>
        <w:pStyle w:val="BodyText2"/>
      </w:pPr>
      <w:r w:rsidRPr="005A3A9A">
        <w:t>respond with EOT and</w:t>
      </w:r>
    </w:p>
    <w:p w14:paraId="1FA27447" w14:textId="3D425051" w:rsidR="00524514" w:rsidRPr="005A3A9A" w:rsidRDefault="00524514" w:rsidP="00AE72CB">
      <w:pPr>
        <w:pStyle w:val="BodyText2"/>
      </w:pPr>
      <w:r w:rsidRPr="005A3A9A">
        <w:t>prepare to receive another line bid.</w:t>
      </w:r>
    </w:p>
    <w:p w14:paraId="3EB214F3" w14:textId="77777777" w:rsidR="00524514" w:rsidRDefault="00524514" w:rsidP="00445C78">
      <w:pPr>
        <w:pStyle w:val="Heading4"/>
      </w:pPr>
      <w:bookmarkStart w:id="80" w:name="_Toc84256478"/>
      <w:r>
        <w:t>Timer D (Inter-Block Timer)</w:t>
      </w:r>
      <w:bookmarkEnd w:id="80"/>
    </w:p>
    <w:p w14:paraId="6B2BD27D" w14:textId="77777777" w:rsidR="00524514" w:rsidRDefault="00524514" w:rsidP="005A3A9A">
      <w:r>
        <w:t>Timer D serves to prevent a station from hanging in slave mode. Timer D is started when entering slave mode and restarted after replying to each block. Timer D is stopped upon receipt or transmission of EOT.</w:t>
      </w:r>
    </w:p>
    <w:p w14:paraId="0B37034B" w14:textId="655C57D5" w:rsidR="00524514" w:rsidRDefault="00524514" w:rsidP="00D50C0B">
      <w:pPr>
        <w:keepNext/>
      </w:pPr>
      <w:r>
        <w:t>If timeout occurs, the receiving station will</w:t>
      </w:r>
      <w:r w:rsidR="005A3A9A">
        <w:t>:</w:t>
      </w:r>
    </w:p>
    <w:p w14:paraId="58860DB7" w14:textId="0C122C25" w:rsidR="00524514" w:rsidRPr="005A3A9A" w:rsidRDefault="00524514" w:rsidP="00D50C0B">
      <w:pPr>
        <w:pStyle w:val="BodyText2"/>
        <w:keepNext/>
      </w:pPr>
      <w:r w:rsidRPr="005A3A9A">
        <w:t>Initiate termination interrupt, and</w:t>
      </w:r>
    </w:p>
    <w:p w14:paraId="29C90B89" w14:textId="4B11B396" w:rsidR="00524514" w:rsidRPr="005A3A9A" w:rsidRDefault="00524514" w:rsidP="00AE72CB">
      <w:pPr>
        <w:pStyle w:val="BodyText2"/>
      </w:pPr>
      <w:r w:rsidRPr="005A3A9A">
        <w:t>return to control mode.</w:t>
      </w:r>
    </w:p>
    <w:p w14:paraId="5827FA6F" w14:textId="77777777" w:rsidR="00524514" w:rsidRDefault="00524514" w:rsidP="00445C78">
      <w:pPr>
        <w:pStyle w:val="Heading4"/>
      </w:pPr>
      <w:bookmarkStart w:id="81" w:name="_Toc84256479"/>
      <w:r>
        <w:t>Timer E (Line Check Timer)</w:t>
      </w:r>
      <w:bookmarkEnd w:id="81"/>
    </w:p>
    <w:p w14:paraId="17CFDFCB" w14:textId="77777777" w:rsidR="00524514" w:rsidRDefault="00524514" w:rsidP="005A3A9A">
      <w:r>
        <w:t>Timer E triggers a check of the communications link when neither station has requested to be master for some time. Timer E is reset whenever a transmission is sent or received.</w:t>
      </w:r>
    </w:p>
    <w:p w14:paraId="6BB6F06D" w14:textId="77777777" w:rsidR="00524514" w:rsidRDefault="00524514" w:rsidP="005A3A9A">
      <w:r>
        <w:t>If timeout occurs, the station transmits a EOT ENQ line bid. The line then may be released with (EOT) as soon as master/slave is established.</w:t>
      </w:r>
    </w:p>
    <w:p w14:paraId="79D7C113" w14:textId="29D2E282" w:rsidR="00524514" w:rsidRDefault="00524514" w:rsidP="005A3A9A">
      <w:r>
        <w:t>If no response is received when bidding for the line, the normal mechanism using Timer A will report a problem with the communications link.</w:t>
      </w:r>
    </w:p>
    <w:p w14:paraId="6516EF5C" w14:textId="44915E55" w:rsidR="00524514" w:rsidRDefault="00524514" w:rsidP="00445C78">
      <w:pPr>
        <w:pStyle w:val="Heading3"/>
      </w:pPr>
      <w:bookmarkStart w:id="82" w:name="_Toc84256480"/>
      <w:r>
        <w:t>Recovery Procedures</w:t>
      </w:r>
      <w:bookmarkEnd w:id="82"/>
    </w:p>
    <w:p w14:paraId="0AAF08DF" w14:textId="77777777" w:rsidR="00524514" w:rsidRDefault="00524514" w:rsidP="00524514">
      <w:r>
        <w:t>When a timeout, invalid, or NAK response to a transmitted block is received, the master station transmits the block again. This may occur up to L times. The recovery procedure after L unsuccessful retransmissions is</w:t>
      </w:r>
    </w:p>
    <w:p w14:paraId="77F40CEE" w14:textId="043EBFC3" w:rsidR="00524514" w:rsidRPr="005A3A9A" w:rsidRDefault="00524514" w:rsidP="00AE72CB">
      <w:pPr>
        <w:pStyle w:val="BodyText2"/>
      </w:pPr>
      <w:r w:rsidRPr="005A3A9A">
        <w:t>Notify the operator or the application program, or both, and</w:t>
      </w:r>
    </w:p>
    <w:p w14:paraId="68A0EFF5" w14:textId="23D283B2" w:rsidR="00524514" w:rsidRPr="005A3A9A" w:rsidRDefault="00524514" w:rsidP="00AE72CB">
      <w:pPr>
        <w:pStyle w:val="BodyText2"/>
      </w:pPr>
      <w:r w:rsidRPr="005A3A9A">
        <w:t>transmit EOT to end the master/slave relationship.</w:t>
      </w:r>
    </w:p>
    <w:p w14:paraId="0122809F" w14:textId="77777777" w:rsidR="00524514" w:rsidRDefault="00524514" w:rsidP="00524514">
      <w:r>
        <w:t>When a timeout, invalid, or NAK response to a line bid (ENQ) is received, the sender transmits ENQ again. This may occur up to L times. The recovery procedures after M unsuccessful retransmission is</w:t>
      </w:r>
    </w:p>
    <w:p w14:paraId="23ACF57B" w14:textId="766E4862" w:rsidR="00524514" w:rsidRPr="005A3A9A" w:rsidRDefault="00524514" w:rsidP="00AE72CB">
      <w:pPr>
        <w:pStyle w:val="BodyText2"/>
      </w:pPr>
      <w:r w:rsidRPr="005A3A9A">
        <w:t>Notify the operator or the application program, or both, and</w:t>
      </w:r>
    </w:p>
    <w:p w14:paraId="175A482F" w14:textId="0BD7FA92" w:rsidR="002C1741" w:rsidRDefault="00524514" w:rsidP="00AE72CB">
      <w:pPr>
        <w:pStyle w:val="BodyText2"/>
      </w:pPr>
      <w:r w:rsidRPr="005A3A9A">
        <w:t>the sender may continue to request the line by sending ENQ with an appropriate delay between requests.</w:t>
      </w:r>
    </w:p>
    <w:p w14:paraId="77B46D8E" w14:textId="77777777" w:rsidR="002C1741" w:rsidRDefault="002C1741">
      <w:pPr>
        <w:spacing w:before="0" w:after="0"/>
        <w:rPr>
          <w:color w:val="auto"/>
          <w:lang w:val="x-none" w:eastAsia="x-none"/>
        </w:rPr>
      </w:pPr>
      <w:r>
        <w:br w:type="page"/>
      </w:r>
    </w:p>
    <w:p w14:paraId="5AC565E7" w14:textId="77777777" w:rsidR="00524514" w:rsidRDefault="00524514" w:rsidP="008D7672">
      <w:pPr>
        <w:pStyle w:val="Heading1"/>
      </w:pPr>
      <w:bookmarkStart w:id="83" w:name="_Toc84256481"/>
      <w:r>
        <w:t>Appendix B—Consolidated Mail Outpatient Pharmacy Application Message Definition Statement</w:t>
      </w:r>
      <w:bookmarkEnd w:id="83"/>
    </w:p>
    <w:p w14:paraId="66A19DFA" w14:textId="422F02A4" w:rsidR="00524514" w:rsidRDefault="00524514" w:rsidP="005A3A9A">
      <w:r>
        <w:t xml:space="preserve">This document defines the </w:t>
      </w:r>
      <w:r w:rsidR="005A3A9A">
        <w:t>application-level</w:t>
      </w:r>
      <w:r>
        <w:t xml:space="preserve"> messages required to form the basis for the exchange of information between the VistA Consolidated Mail Outpatient Pharmacy (CMOP) system interface and the vendor PC system. The communication protocol used for interfacing with the VistA CMOP package will be based on the ANSI X3.28 Data Link Protocol as described in Appendix B of the Health Industry Level 7 (HL7) Interface Standard Document Version 2.1. All further references to HL7 in this document refer to the Health Industry Level 7 Interface Standard (version 2.1) publication unless otherwise indicated.</w:t>
      </w:r>
    </w:p>
    <w:p w14:paraId="00C66FC8" w14:textId="77777777" w:rsidR="00524514" w:rsidRDefault="00524514" w:rsidP="005A3A9A">
      <w:r>
        <w:t>The HL7 protocol describes the exchange of messages in terms of two entities, the initiating and responding systems. Each is both a sender and receiver of messages. The initiating system, VistA, sends first and then receives, while the responding system receives first, then sends. The exchange proceeds as follows:</w:t>
      </w:r>
    </w:p>
    <w:p w14:paraId="3B0E7635" w14:textId="4BCC71B7" w:rsidR="00524514" w:rsidRPr="005A3A9A" w:rsidRDefault="00524514" w:rsidP="00AE72CB">
      <w:pPr>
        <w:pStyle w:val="BodyText2"/>
      </w:pPr>
      <w:r w:rsidRPr="005A3A9A">
        <w:t>Initiator, VistA, receives messages from the sending application (CMOP) software and sends it to the responding system.</w:t>
      </w:r>
    </w:p>
    <w:p w14:paraId="34D9A5CC" w14:textId="5FF6177D" w:rsidR="00524514" w:rsidRPr="005A3A9A" w:rsidRDefault="00524514" w:rsidP="00AE72CB">
      <w:pPr>
        <w:pStyle w:val="BodyText2"/>
      </w:pPr>
      <w:r w:rsidRPr="005A3A9A">
        <w:t>Responder receives the messages</w:t>
      </w:r>
    </w:p>
    <w:p w14:paraId="1CBA5515" w14:textId="5EA54877" w:rsidR="00524514" w:rsidRPr="005A3A9A" w:rsidRDefault="00524514" w:rsidP="00794DC3">
      <w:pPr>
        <w:pStyle w:val="ListParagraph"/>
        <w:numPr>
          <w:ilvl w:val="0"/>
          <w:numId w:val="13"/>
        </w:numPr>
        <w:ind w:left="1080"/>
      </w:pPr>
      <w:r w:rsidRPr="005A3A9A">
        <w:t>validates it syntactically against the encoding rules, and if it fails, a reject message is constructed by the protocol software and returned to the initiator.</w:t>
      </w:r>
    </w:p>
    <w:p w14:paraId="335ED588" w14:textId="5C143A9D" w:rsidR="00524514" w:rsidRPr="005A3A9A" w:rsidRDefault="00524514" w:rsidP="00794DC3">
      <w:pPr>
        <w:pStyle w:val="ListParagraph"/>
        <w:numPr>
          <w:ilvl w:val="0"/>
          <w:numId w:val="13"/>
        </w:numPr>
        <w:ind w:left="1080"/>
      </w:pPr>
      <w:r w:rsidRPr="005A3A9A">
        <w:t>passes it to the application, which</w:t>
      </w:r>
    </w:p>
    <w:p w14:paraId="58328025" w14:textId="39AEDC89" w:rsidR="00524514" w:rsidRPr="005A3A9A" w:rsidRDefault="00524514" w:rsidP="00794DC3">
      <w:pPr>
        <w:pStyle w:val="ListParagraph"/>
        <w:numPr>
          <w:ilvl w:val="0"/>
          <w:numId w:val="14"/>
        </w:numPr>
        <w:ind w:left="1440"/>
      </w:pPr>
      <w:r w:rsidRPr="005A3A9A">
        <w:t>creates a response message, or</w:t>
      </w:r>
    </w:p>
    <w:p w14:paraId="246AFF0F" w14:textId="4380A8EB" w:rsidR="00524514" w:rsidRPr="005A3A9A" w:rsidRDefault="00524514" w:rsidP="00794DC3">
      <w:pPr>
        <w:pStyle w:val="ListParagraph"/>
        <w:numPr>
          <w:ilvl w:val="0"/>
          <w:numId w:val="14"/>
        </w:numPr>
        <w:ind w:left="1440"/>
      </w:pPr>
      <w:r w:rsidRPr="005A3A9A">
        <w:t>creates an error message, or</w:t>
      </w:r>
    </w:p>
    <w:p w14:paraId="37C7A057" w14:textId="2BBB1234" w:rsidR="00524514" w:rsidRPr="005A3A9A" w:rsidRDefault="00524514" w:rsidP="00794DC3">
      <w:pPr>
        <w:pStyle w:val="ListParagraph"/>
        <w:numPr>
          <w:ilvl w:val="0"/>
          <w:numId w:val="14"/>
        </w:numPr>
        <w:ind w:left="1440"/>
      </w:pPr>
      <w:r w:rsidRPr="005A3A9A">
        <w:t>creates a reject message</w:t>
      </w:r>
    </w:p>
    <w:p w14:paraId="005F04CC" w14:textId="45CF1187" w:rsidR="00524514" w:rsidRPr="005A3A9A" w:rsidRDefault="00524514" w:rsidP="00794DC3">
      <w:pPr>
        <w:pStyle w:val="ListParagraph"/>
        <w:numPr>
          <w:ilvl w:val="0"/>
          <w:numId w:val="13"/>
        </w:numPr>
        <w:ind w:left="1080"/>
      </w:pPr>
      <w:r w:rsidRPr="005A3A9A">
        <w:t>sends the response, error, or reject message to the initiator.</w:t>
      </w:r>
    </w:p>
    <w:p w14:paraId="79000894" w14:textId="71F0D2F9" w:rsidR="00524514" w:rsidRDefault="00524514" w:rsidP="005A3A9A">
      <w:r>
        <w:t>The initiating application process creates a message with data values as defined by HL7. The message is encoded and sent to the lower level protocols, which deliver it to the responding application. The responding application accepts the message, validates it, and if it fails the protocol software rejects the message. That is, it creates an ACK message with “AR” in the Acknowledgment Code. If the message processes successfully, the functional response message (MSA) contains an “AA” in the Acknowledgment Code. If the error is detected in one of the segments the MSA segment should contain an “AE” in the Acknowledgment Code. However, if the responding application fails to process (rejects) the message for reasons unrelated to its content or format (system, down, internal error, etc.) the MSA segment should contain an “AR” in Acknowledgment Code. The protocol software then passes the</w:t>
      </w:r>
      <w:r w:rsidR="005A3A9A">
        <w:t xml:space="preserve"> </w:t>
      </w:r>
      <w:r>
        <w:t>response message to the initiating system. (Refer to HL7, II-11 for a description of the values and construction of the MSA segment</w:t>
      </w:r>
      <w:r w:rsidR="005A3A9A">
        <w:t>).</w:t>
      </w:r>
    </w:p>
    <w:p w14:paraId="1155FCF2" w14:textId="487AA43B" w:rsidR="00524514" w:rsidRDefault="00524514" w:rsidP="005A3A9A">
      <w:r>
        <w:t xml:space="preserve">A message is the unit of data transferred between systems. It is comprised of a “group of segments” in a defined sequence. Each message (or segment) has a message type that defines its purpose. All message (or segment) types beginning with Z are reserved for locally defined messages or segments, and as such, are not defined in HL7. Segments are logical groupings of data </w:t>
      </w:r>
      <w:r w:rsidR="005A3A9A">
        <w:t>fields;</w:t>
      </w:r>
      <w:r>
        <w:t xml:space="preserve"> segments of a message may be required or optional. They may occur only once in a message or they may be allowed to repeat. Each segment is given a name and is identified by a unique </w:t>
      </w:r>
      <w:r w:rsidR="005A3A9A">
        <w:t>three-character</w:t>
      </w:r>
      <w:r>
        <w:t xml:space="preserve"> code known as the Segment ID.</w:t>
      </w:r>
    </w:p>
    <w:p w14:paraId="5CD09CFB" w14:textId="77777777" w:rsidR="00524514" w:rsidRDefault="00524514" w:rsidP="00CA2EFC">
      <w:pPr>
        <w:pStyle w:val="Heading2"/>
      </w:pPr>
      <w:bookmarkStart w:id="84" w:name="_Toc84256482"/>
      <w:r>
        <w:t>Overview of Message Encoding and Construction Rules</w:t>
      </w:r>
      <w:bookmarkEnd w:id="84"/>
    </w:p>
    <w:p w14:paraId="42E65920" w14:textId="77777777" w:rsidR="00524514" w:rsidRDefault="00524514" w:rsidP="005A3A9A">
      <w:r>
        <w:t>In constructing a message certain special characters are used. They are the segment terminator, the field separator, the component separator, subcomponent separator, and the repetition separator. The segment terminator is the last character of every segment. It is always the ASCII CR character (hex ØD). The characters recommended by HL7 and used in this application are</w:t>
      </w:r>
    </w:p>
    <w:p w14:paraId="19F5F838" w14:textId="77777777" w:rsidR="00524514" w:rsidRDefault="00524514" w:rsidP="00D50C0B">
      <w:pPr>
        <w:pStyle w:val="BodyText2"/>
        <w:tabs>
          <w:tab w:val="left" w:pos="4410"/>
        </w:tabs>
      </w:pPr>
      <w:r>
        <w:t>Field separator character</w:t>
      </w:r>
      <w:r>
        <w:tab/>
        <w:t>“|”</w:t>
      </w:r>
    </w:p>
    <w:p w14:paraId="0C403CC9" w14:textId="77777777" w:rsidR="00524514" w:rsidRDefault="00524514" w:rsidP="00D50C0B">
      <w:pPr>
        <w:pStyle w:val="BodyText2"/>
        <w:tabs>
          <w:tab w:val="left" w:pos="4410"/>
        </w:tabs>
      </w:pPr>
      <w:r>
        <w:t>Component separator character</w:t>
      </w:r>
      <w:r>
        <w:tab/>
        <w:t>“^”</w:t>
      </w:r>
    </w:p>
    <w:p w14:paraId="1768A697" w14:textId="77777777" w:rsidR="00524514" w:rsidRDefault="00524514" w:rsidP="00D50C0B">
      <w:pPr>
        <w:pStyle w:val="BodyText2"/>
        <w:tabs>
          <w:tab w:val="left" w:pos="4410"/>
        </w:tabs>
      </w:pPr>
      <w:proofErr w:type="spellStart"/>
      <w:r>
        <w:t>SubComponent</w:t>
      </w:r>
      <w:proofErr w:type="spellEnd"/>
      <w:r>
        <w:t xml:space="preserve"> separator character</w:t>
      </w:r>
      <w:r>
        <w:tab/>
        <w:t>“&amp;”</w:t>
      </w:r>
    </w:p>
    <w:p w14:paraId="24CBB1D8" w14:textId="77777777" w:rsidR="00524514" w:rsidRDefault="00524514" w:rsidP="00D50C0B">
      <w:pPr>
        <w:pStyle w:val="BodyText2"/>
        <w:tabs>
          <w:tab w:val="left" w:pos="4410"/>
        </w:tabs>
      </w:pPr>
      <w:r>
        <w:t>Repetition separator character</w:t>
      </w:r>
      <w:r>
        <w:tab/>
        <w:t>“~”</w:t>
      </w:r>
    </w:p>
    <w:p w14:paraId="35726DC8" w14:textId="77777777" w:rsidR="00524514" w:rsidRDefault="00524514" w:rsidP="00D50C0B">
      <w:pPr>
        <w:pStyle w:val="BodyText2"/>
        <w:tabs>
          <w:tab w:val="left" w:pos="4410"/>
        </w:tabs>
      </w:pPr>
      <w:r>
        <w:t>Escape character</w:t>
      </w:r>
      <w:r>
        <w:tab/>
        <w:t>“\”</w:t>
      </w:r>
    </w:p>
    <w:p w14:paraId="17BDA93C" w14:textId="77777777" w:rsidR="00524514" w:rsidRDefault="00524514" w:rsidP="005A3A9A">
      <w:r>
        <w:t>The field separator character is always the “fourth” character of the MSH segment. The component separator is the “first” character in the Encoding character data field of the MSH segment. The repetition separator is the “second” character in the Encoding Characters field, the escape character is “third”, and the subcomponent separator is the fourth in the Encoding Characters data field of the MSH segment. The Control Section, Chapter II of the HL7 Standard describes fully the encoding and construction rules for the HL7 messages.</w:t>
      </w:r>
    </w:p>
    <w:p w14:paraId="6E8DDA54" w14:textId="77777777" w:rsidR="00524514" w:rsidRDefault="00524514" w:rsidP="005A3A9A">
      <w:r>
        <w:t>The following pages define the segments, data fields, and sequences used to construct the HL7 messages for the CMOP application.</w:t>
      </w:r>
    </w:p>
    <w:p w14:paraId="6D5A88F8" w14:textId="77777777" w:rsidR="00524514" w:rsidRDefault="00524514" w:rsidP="00445C78">
      <w:pPr>
        <w:pStyle w:val="Heading3"/>
      </w:pPr>
      <w:bookmarkStart w:id="85" w:name="_Toc84256483"/>
      <w:r>
        <w:t>Messages</w:t>
      </w:r>
      <w:bookmarkEnd w:id="85"/>
    </w:p>
    <w:p w14:paraId="143916EA" w14:textId="77777777" w:rsidR="00524514" w:rsidRDefault="00524514" w:rsidP="00524514">
      <w:r>
        <w:t>The following HL7 messages will be used to support the exchange of CMOP Information.</w:t>
      </w:r>
    </w:p>
    <w:p w14:paraId="46462B61" w14:textId="77777777" w:rsidR="005A3A9A" w:rsidRDefault="00524514" w:rsidP="00AE72CB">
      <w:pPr>
        <w:pStyle w:val="BodyText2"/>
      </w:pPr>
      <w:r>
        <w:t>ACK</w:t>
      </w:r>
      <w:r>
        <w:tab/>
        <w:t>General Acknowledgment</w:t>
      </w:r>
    </w:p>
    <w:p w14:paraId="0522E3E2" w14:textId="0C341CEB" w:rsidR="00524514" w:rsidRDefault="00524514" w:rsidP="00AE72CB">
      <w:pPr>
        <w:pStyle w:val="BodyText2"/>
      </w:pPr>
      <w:r>
        <w:t>ORM</w:t>
      </w:r>
      <w:r>
        <w:tab/>
        <w:t>Order</w:t>
      </w:r>
    </w:p>
    <w:p w14:paraId="268D09EE" w14:textId="77777777" w:rsidR="00524514" w:rsidRDefault="00524514" w:rsidP="00AE72CB">
      <w:pPr>
        <w:pStyle w:val="BodyText2"/>
      </w:pPr>
      <w:r>
        <w:t>QRY</w:t>
      </w:r>
      <w:r>
        <w:tab/>
        <w:t>Query</w:t>
      </w:r>
    </w:p>
    <w:p w14:paraId="0BC2A51D" w14:textId="77777777" w:rsidR="00524514" w:rsidRDefault="00524514" w:rsidP="00AE72CB">
      <w:pPr>
        <w:pStyle w:val="BodyText2"/>
      </w:pPr>
      <w:r>
        <w:t>ORF</w:t>
      </w:r>
      <w:r>
        <w:tab/>
        <w:t>Observation Result/Record Response</w:t>
      </w:r>
    </w:p>
    <w:p w14:paraId="02FBAA25" w14:textId="101D1716" w:rsidR="00524514" w:rsidRDefault="00524514" w:rsidP="00445C78">
      <w:pPr>
        <w:pStyle w:val="Heading3"/>
      </w:pPr>
      <w:bookmarkStart w:id="86" w:name="_Toc84256484"/>
      <w:r>
        <w:t>Segments</w:t>
      </w:r>
      <w:bookmarkEnd w:id="86"/>
    </w:p>
    <w:p w14:paraId="0BBB002C" w14:textId="77777777" w:rsidR="00524514" w:rsidRDefault="00524514" w:rsidP="00524514">
      <w:r>
        <w:t>The following HL7 segments will be used to support the exchange of CMOP information.</w:t>
      </w:r>
    </w:p>
    <w:p w14:paraId="20024A57" w14:textId="77777777" w:rsidR="00524514" w:rsidRDefault="00524514" w:rsidP="00AE72CB">
      <w:pPr>
        <w:pStyle w:val="BodyText2"/>
      </w:pPr>
      <w:r>
        <w:t>BHS</w:t>
      </w:r>
      <w:r>
        <w:tab/>
        <w:t>Batch Header</w:t>
      </w:r>
    </w:p>
    <w:p w14:paraId="12EAB87A" w14:textId="77777777" w:rsidR="00524514" w:rsidRDefault="00524514" w:rsidP="00AE72CB">
      <w:pPr>
        <w:pStyle w:val="BodyText2"/>
      </w:pPr>
      <w:r>
        <w:t>BTS</w:t>
      </w:r>
      <w:r>
        <w:tab/>
        <w:t>Batch Trailer</w:t>
      </w:r>
    </w:p>
    <w:p w14:paraId="6D7AFB19" w14:textId="77777777" w:rsidR="005A3A9A" w:rsidRDefault="00524514" w:rsidP="00AE72CB">
      <w:pPr>
        <w:pStyle w:val="BodyText2"/>
      </w:pPr>
      <w:r>
        <w:t>MSA</w:t>
      </w:r>
      <w:r>
        <w:tab/>
        <w:t>Message Acknowledgment</w:t>
      </w:r>
    </w:p>
    <w:p w14:paraId="51B3D27C" w14:textId="5D2B9EE1" w:rsidR="00524514" w:rsidRDefault="00524514" w:rsidP="00AE72CB">
      <w:pPr>
        <w:pStyle w:val="BodyText2"/>
      </w:pPr>
      <w:r>
        <w:t>MSH</w:t>
      </w:r>
      <w:r>
        <w:tab/>
        <w:t>Message Header</w:t>
      </w:r>
    </w:p>
    <w:p w14:paraId="25014AE5" w14:textId="77777777" w:rsidR="005A3A9A" w:rsidRDefault="00524514" w:rsidP="00AE72CB">
      <w:pPr>
        <w:pStyle w:val="BodyText2"/>
      </w:pPr>
      <w:r>
        <w:t>NTE</w:t>
      </w:r>
      <w:r>
        <w:tab/>
        <w:t>Notes and Comments</w:t>
      </w:r>
    </w:p>
    <w:p w14:paraId="7A9EBD0B" w14:textId="6E82A503" w:rsidR="00524514" w:rsidRDefault="00524514" w:rsidP="00AE72CB">
      <w:pPr>
        <w:pStyle w:val="BodyText2"/>
      </w:pPr>
      <w:r>
        <w:t>PID</w:t>
      </w:r>
      <w:r>
        <w:tab/>
        <w:t>Patient Identification</w:t>
      </w:r>
    </w:p>
    <w:p w14:paraId="36C736FF" w14:textId="77777777" w:rsidR="00524514" w:rsidRDefault="00524514" w:rsidP="00AE72CB">
      <w:pPr>
        <w:pStyle w:val="BodyText2"/>
      </w:pPr>
      <w:r>
        <w:t>ORC</w:t>
      </w:r>
      <w:r>
        <w:tab/>
        <w:t>Common Order</w:t>
      </w:r>
    </w:p>
    <w:p w14:paraId="1395B2F9" w14:textId="77777777" w:rsidR="00524514" w:rsidRDefault="00524514" w:rsidP="00AE72CB">
      <w:pPr>
        <w:pStyle w:val="BodyText2"/>
      </w:pPr>
      <w:r>
        <w:t>RX1</w:t>
      </w:r>
      <w:r>
        <w:tab/>
        <w:t>Pharmacy Order</w:t>
      </w:r>
    </w:p>
    <w:p w14:paraId="733E1CD5" w14:textId="77777777" w:rsidR="005A3A9A" w:rsidRDefault="00524514" w:rsidP="00AE72CB">
      <w:pPr>
        <w:pStyle w:val="BodyText2"/>
      </w:pPr>
      <w:r>
        <w:t>ZX1</w:t>
      </w:r>
      <w:r>
        <w:tab/>
        <w:t>Pharmacy Order (Application defined)</w:t>
      </w:r>
    </w:p>
    <w:p w14:paraId="70FFC83B" w14:textId="74C98D49" w:rsidR="00524514" w:rsidRDefault="00524514" w:rsidP="005A3A9A">
      <w:r>
        <w:t>QRD</w:t>
      </w:r>
      <w:r>
        <w:tab/>
        <w:t>Query Definition</w:t>
      </w:r>
    </w:p>
    <w:p w14:paraId="74D9C039" w14:textId="77777777" w:rsidR="00524514" w:rsidRDefault="00524514" w:rsidP="005A3A9A">
      <w:r>
        <w:t>The segment definition tables list and describe the data fields in the segments and characteristics of their usage. The following information is specified about each data field:</w:t>
      </w:r>
    </w:p>
    <w:p w14:paraId="60B0304F" w14:textId="13EEE51F" w:rsidR="00524514" w:rsidRPr="000A6E6E" w:rsidRDefault="00524514" w:rsidP="00AE72CB">
      <w:pPr>
        <w:pStyle w:val="BodyText2"/>
      </w:pPr>
      <w:r w:rsidRPr="000A6E6E">
        <w:t>Sequence # (SEQ)</w:t>
      </w:r>
      <w:r w:rsidR="002C1741">
        <w:t xml:space="preserve">:  </w:t>
      </w:r>
      <w:r w:rsidRPr="000A6E6E">
        <w:t>the ordinal position of the data field within the segment.</w:t>
      </w:r>
    </w:p>
    <w:p w14:paraId="6CBF8BA1" w14:textId="100FC6D8" w:rsidR="00524514" w:rsidRPr="000A6E6E" w:rsidRDefault="00524514" w:rsidP="00AE72CB">
      <w:pPr>
        <w:pStyle w:val="BodyText2"/>
      </w:pPr>
      <w:r w:rsidRPr="000A6E6E">
        <w:t>Length (LEN)</w:t>
      </w:r>
      <w:r w:rsidR="002C1741">
        <w:t xml:space="preserve">: </w:t>
      </w:r>
      <w:r w:rsidRPr="000A6E6E">
        <w:t>the maximum number of characters that one occurrence of the data field may occupy in any message.</w:t>
      </w:r>
    </w:p>
    <w:p w14:paraId="76FA8E00" w14:textId="044C38A8" w:rsidR="00524514" w:rsidRPr="000A6E6E" w:rsidRDefault="00524514" w:rsidP="00AE72CB">
      <w:pPr>
        <w:pStyle w:val="BodyText2"/>
      </w:pPr>
      <w:r w:rsidRPr="000A6E6E">
        <w:t>Data Type (DT)</w:t>
      </w:r>
      <w:r w:rsidR="002C1741">
        <w:t xml:space="preserve">: </w:t>
      </w:r>
      <w:r w:rsidRPr="000A6E6E">
        <w:t>restrictions on the contents of the data field as defined in the HL7 standard.</w:t>
      </w:r>
    </w:p>
    <w:p w14:paraId="31749C0F" w14:textId="3C7F3FB9" w:rsidR="00524514" w:rsidRPr="000A6E6E" w:rsidRDefault="00524514" w:rsidP="00AE72CB">
      <w:pPr>
        <w:pStyle w:val="BodyText2"/>
      </w:pPr>
      <w:r w:rsidRPr="000A6E6E">
        <w:t>Optionality (R/O)</w:t>
      </w:r>
      <w:r w:rsidR="002C1741">
        <w:t xml:space="preserve">: </w:t>
      </w:r>
      <w:r w:rsidRPr="000A6E6E">
        <w:t>whether the field in the segment is required or optional. The designations are</w:t>
      </w:r>
      <w:r w:rsidR="00D42411">
        <w:t>:</w:t>
      </w:r>
    </w:p>
    <w:p w14:paraId="6193BE05" w14:textId="52D5893B" w:rsidR="00524514" w:rsidRPr="00D113F4" w:rsidRDefault="00524514" w:rsidP="002C1741">
      <w:pPr>
        <w:pStyle w:val="BodyText2"/>
        <w:ind w:firstLine="360"/>
      </w:pPr>
      <w:r w:rsidRPr="00D113F4">
        <w:t>R</w:t>
      </w:r>
      <w:r w:rsidR="002C1741">
        <w:t xml:space="preserve">: </w:t>
      </w:r>
      <w:r w:rsidRPr="00D113F4">
        <w:t>required</w:t>
      </w:r>
    </w:p>
    <w:p w14:paraId="7BEDA619" w14:textId="0F0710D0" w:rsidR="00524514" w:rsidRPr="00D113F4" w:rsidRDefault="00524514" w:rsidP="002C1741">
      <w:pPr>
        <w:pStyle w:val="BodyText2"/>
        <w:ind w:firstLine="360"/>
      </w:pPr>
      <w:r w:rsidRPr="00D113F4">
        <w:t>0 (or null)</w:t>
      </w:r>
      <w:r w:rsidR="002C1741">
        <w:t xml:space="preserve">: </w:t>
      </w:r>
      <w:r w:rsidRPr="00D113F4">
        <w:t>optional</w:t>
      </w:r>
    </w:p>
    <w:p w14:paraId="73C69917" w14:textId="2B3E0FF5" w:rsidR="00D113F4" w:rsidRDefault="00524514" w:rsidP="00AE72CB">
      <w:pPr>
        <w:pStyle w:val="BodyText2"/>
      </w:pPr>
      <w:r w:rsidRPr="00D42411">
        <w:t>Repetition (RP/#)</w:t>
      </w:r>
      <w:r w:rsidR="002C1741">
        <w:t xml:space="preserve">: </w:t>
      </w:r>
      <w:r w:rsidRPr="00D42411">
        <w:t>whether the field in the segment may repeat. The designations are</w:t>
      </w:r>
      <w:r w:rsidR="00D42411">
        <w:t>:</w:t>
      </w:r>
    </w:p>
    <w:p w14:paraId="737863E5" w14:textId="537E9F93" w:rsidR="00D113F4" w:rsidRDefault="00524514" w:rsidP="00AE72CB">
      <w:pPr>
        <w:pStyle w:val="BodyText2"/>
      </w:pPr>
      <w:r w:rsidRPr="00D113F4">
        <w:t>N (null)</w:t>
      </w:r>
      <w:r w:rsidR="002C1741">
        <w:t xml:space="preserve">: </w:t>
      </w:r>
      <w:r w:rsidRPr="00D113F4">
        <w:t>no repetition allowed</w:t>
      </w:r>
      <w:r w:rsidR="00D42411" w:rsidRPr="00D113F4">
        <w:t>.</w:t>
      </w:r>
    </w:p>
    <w:p w14:paraId="03038CCF" w14:textId="6964FDFF" w:rsidR="00524514" w:rsidRPr="00D113F4" w:rsidRDefault="00D113F4" w:rsidP="00AE72CB">
      <w:pPr>
        <w:pStyle w:val="BodyText2"/>
      </w:pPr>
      <w:r>
        <w:t>T</w:t>
      </w:r>
      <w:r w:rsidR="00524514" w:rsidRPr="00D113F4">
        <w:t>he field may repeat an indefinite or site determined number of times (integer)</w:t>
      </w:r>
      <w:r w:rsidR="00D42411" w:rsidRPr="00D113F4">
        <w:t>. T</w:t>
      </w:r>
      <w:r w:rsidR="00524514" w:rsidRPr="00D113F4">
        <w:t>he field may repeat up to the number of times specified in the</w:t>
      </w:r>
      <w:r w:rsidR="00D42411" w:rsidRPr="00D113F4">
        <w:t xml:space="preserve"> </w:t>
      </w:r>
      <w:r w:rsidR="00524514" w:rsidRPr="00D113F4">
        <w:t>integer.</w:t>
      </w:r>
    </w:p>
    <w:p w14:paraId="3A3D9F77" w14:textId="6346E111" w:rsidR="00524514" w:rsidRDefault="00524514" w:rsidP="00AE72CB">
      <w:pPr>
        <w:pStyle w:val="BodyText2"/>
      </w:pPr>
      <w:r>
        <w:t>Element Name</w:t>
      </w:r>
      <w:r w:rsidR="002C1741">
        <w:t xml:space="preserve">: </w:t>
      </w:r>
      <w:r>
        <w:t>identifies the contents of the data field.</w:t>
      </w:r>
    </w:p>
    <w:p w14:paraId="1A7EE07A" w14:textId="1C358D49" w:rsidR="00524514" w:rsidRDefault="00524514" w:rsidP="00524514">
      <w:r>
        <w:t>The following pages define the segments, data fields, and sequences used to construct the HL7 messages for the CMOP application.</w:t>
      </w:r>
    </w:p>
    <w:p w14:paraId="10766C82" w14:textId="77777777" w:rsidR="00524514" w:rsidRDefault="00524514" w:rsidP="00CA2EFC">
      <w:pPr>
        <w:pStyle w:val="Heading2"/>
      </w:pPr>
      <w:bookmarkStart w:id="87" w:name="_Toc84256485"/>
      <w:r>
        <w:t>Message Header Segment—MSH</w:t>
      </w:r>
      <w:bookmarkEnd w:id="87"/>
    </w:p>
    <w:p w14:paraId="2D1279AA" w14:textId="4EDE70D8" w:rsidR="00524514" w:rsidRDefault="00524514" w:rsidP="00D42411">
      <w:r>
        <w:t>The Message Header Segment defines the intent, source, destination, and some specifics of the syntax of a message.</w:t>
      </w:r>
    </w:p>
    <w:p w14:paraId="369A1A6C" w14:textId="2242E789" w:rsidR="00D42411" w:rsidRDefault="00D42411" w:rsidP="00D42411">
      <w:pPr>
        <w:pStyle w:val="Caption"/>
      </w:pPr>
      <w:bookmarkStart w:id="88" w:name="_Toc84256341"/>
      <w:r>
        <w:t xml:space="preserve">Table </w:t>
      </w:r>
      <w:r w:rsidR="00DF047D">
        <w:fldChar w:fldCharType="begin"/>
      </w:r>
      <w:r w:rsidR="00DF047D">
        <w:instrText xml:space="preserve"> SEQ Table \* ARABIC </w:instrText>
      </w:r>
      <w:r w:rsidR="00DF047D">
        <w:fldChar w:fldCharType="separate"/>
      </w:r>
      <w:r w:rsidR="00225D8F">
        <w:rPr>
          <w:noProof/>
        </w:rPr>
        <w:t>13</w:t>
      </w:r>
      <w:r w:rsidR="00DF047D">
        <w:rPr>
          <w:noProof/>
        </w:rPr>
        <w:fldChar w:fldCharType="end"/>
      </w:r>
      <w:r>
        <w:t>: Message Header</w:t>
      </w:r>
      <w:bookmarkEnd w:id="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6"/>
        <w:gridCol w:w="1079"/>
        <w:gridCol w:w="1081"/>
        <w:gridCol w:w="1085"/>
        <w:gridCol w:w="1081"/>
        <w:gridCol w:w="1086"/>
        <w:gridCol w:w="2592"/>
      </w:tblGrid>
      <w:tr w:rsidR="00043ED7" w:rsidRPr="00F07689" w14:paraId="39523567" w14:textId="79DF7DD1" w:rsidTr="00196FEA">
        <w:trPr>
          <w:cantSplit/>
          <w:tblHeader/>
        </w:trPr>
        <w:tc>
          <w:tcPr>
            <w:tcW w:w="720" w:type="pct"/>
            <w:shd w:val="clear" w:color="auto" w:fill="D9D9D9" w:themeFill="background1" w:themeFillShade="D9"/>
          </w:tcPr>
          <w:p w14:paraId="6C88D7F1" w14:textId="7D768C11" w:rsidR="00D42411" w:rsidRPr="00F07689" w:rsidRDefault="00D42411" w:rsidP="00D0298B">
            <w:pPr>
              <w:pStyle w:val="TableHeading"/>
            </w:pPr>
            <w:r>
              <w:t>Segment</w:t>
            </w:r>
          </w:p>
        </w:tc>
        <w:tc>
          <w:tcPr>
            <w:tcW w:w="577" w:type="pct"/>
            <w:shd w:val="clear" w:color="auto" w:fill="D9D9D9" w:themeFill="background1" w:themeFillShade="D9"/>
          </w:tcPr>
          <w:p w14:paraId="58D13AED" w14:textId="53FD5704" w:rsidR="00D42411" w:rsidRDefault="00D42411" w:rsidP="00D0298B">
            <w:pPr>
              <w:pStyle w:val="TableHeading"/>
            </w:pPr>
            <w:r>
              <w:t>SEQ#</w:t>
            </w:r>
          </w:p>
        </w:tc>
        <w:tc>
          <w:tcPr>
            <w:tcW w:w="578" w:type="pct"/>
            <w:shd w:val="clear" w:color="auto" w:fill="D9D9D9" w:themeFill="background1" w:themeFillShade="D9"/>
          </w:tcPr>
          <w:p w14:paraId="6DCE7208" w14:textId="55C464B8" w:rsidR="00D42411" w:rsidRDefault="00D42411" w:rsidP="00D0298B">
            <w:pPr>
              <w:pStyle w:val="TableHeading"/>
            </w:pPr>
            <w:r>
              <w:t>LEN</w:t>
            </w:r>
          </w:p>
        </w:tc>
        <w:tc>
          <w:tcPr>
            <w:tcW w:w="579" w:type="pct"/>
            <w:shd w:val="clear" w:color="auto" w:fill="D9D9D9" w:themeFill="background1" w:themeFillShade="D9"/>
          </w:tcPr>
          <w:p w14:paraId="23F9983E" w14:textId="6BAAF6CF" w:rsidR="00D42411" w:rsidRPr="00F07689" w:rsidRDefault="00D42411" w:rsidP="00D0298B">
            <w:pPr>
              <w:pStyle w:val="TableHeading"/>
            </w:pPr>
            <w:r>
              <w:t>DT</w:t>
            </w:r>
          </w:p>
        </w:tc>
        <w:tc>
          <w:tcPr>
            <w:tcW w:w="578" w:type="pct"/>
            <w:shd w:val="clear" w:color="auto" w:fill="D9D9D9" w:themeFill="background1" w:themeFillShade="D9"/>
          </w:tcPr>
          <w:p w14:paraId="1DE96F68" w14:textId="14F7D2BE" w:rsidR="00D42411" w:rsidRDefault="00D42411" w:rsidP="00D0298B">
            <w:pPr>
              <w:pStyle w:val="TableHeading"/>
            </w:pPr>
            <w:r>
              <w:t>R/O</w:t>
            </w:r>
          </w:p>
        </w:tc>
        <w:tc>
          <w:tcPr>
            <w:tcW w:w="581" w:type="pct"/>
            <w:shd w:val="clear" w:color="auto" w:fill="D9D9D9" w:themeFill="background1" w:themeFillShade="D9"/>
          </w:tcPr>
          <w:p w14:paraId="1F63A89F" w14:textId="3411F1F2" w:rsidR="00D42411" w:rsidRDefault="00D42411" w:rsidP="00D0298B">
            <w:pPr>
              <w:pStyle w:val="TableHeading"/>
            </w:pPr>
            <w:r>
              <w:t>RP</w:t>
            </w:r>
          </w:p>
        </w:tc>
        <w:tc>
          <w:tcPr>
            <w:tcW w:w="1387" w:type="pct"/>
            <w:shd w:val="clear" w:color="auto" w:fill="D9D9D9" w:themeFill="background1" w:themeFillShade="D9"/>
          </w:tcPr>
          <w:p w14:paraId="0DEAB00B" w14:textId="46C0E6AE" w:rsidR="00D42411" w:rsidRDefault="00D42411" w:rsidP="00D0298B">
            <w:pPr>
              <w:pStyle w:val="TableHeading"/>
            </w:pPr>
            <w:r>
              <w:t>ELEMENT NAME</w:t>
            </w:r>
          </w:p>
        </w:tc>
      </w:tr>
      <w:tr w:rsidR="00043ED7" w:rsidRPr="00F07689" w14:paraId="3EEDDBC1" w14:textId="7F7045DF" w:rsidTr="00196FEA">
        <w:trPr>
          <w:cantSplit/>
        </w:trPr>
        <w:tc>
          <w:tcPr>
            <w:tcW w:w="720" w:type="pct"/>
          </w:tcPr>
          <w:p w14:paraId="21D770B5" w14:textId="7FF46026" w:rsidR="00D42411" w:rsidRPr="006D0A87" w:rsidRDefault="00D42411" w:rsidP="00B56A3F">
            <w:pPr>
              <w:pStyle w:val="TableText"/>
            </w:pPr>
            <w:r>
              <w:t>MSH</w:t>
            </w:r>
          </w:p>
        </w:tc>
        <w:tc>
          <w:tcPr>
            <w:tcW w:w="577" w:type="pct"/>
          </w:tcPr>
          <w:p w14:paraId="610BA3BF" w14:textId="5D198498" w:rsidR="00D42411" w:rsidRPr="006D0A87" w:rsidRDefault="00D42411" w:rsidP="00B56A3F">
            <w:pPr>
              <w:pStyle w:val="TableText"/>
            </w:pPr>
            <w:r>
              <w:t>1</w:t>
            </w:r>
          </w:p>
        </w:tc>
        <w:tc>
          <w:tcPr>
            <w:tcW w:w="578" w:type="pct"/>
          </w:tcPr>
          <w:p w14:paraId="1695C7FB" w14:textId="37009F8C" w:rsidR="00D42411" w:rsidRPr="006D0A87" w:rsidRDefault="00D42411" w:rsidP="00B56A3F">
            <w:pPr>
              <w:pStyle w:val="TableText"/>
            </w:pPr>
            <w:r>
              <w:t>1</w:t>
            </w:r>
          </w:p>
        </w:tc>
        <w:tc>
          <w:tcPr>
            <w:tcW w:w="579" w:type="pct"/>
          </w:tcPr>
          <w:p w14:paraId="0B25A9C0" w14:textId="3821DC7C" w:rsidR="00D42411" w:rsidRPr="006D0A87" w:rsidRDefault="00D42411" w:rsidP="00B56A3F">
            <w:pPr>
              <w:pStyle w:val="TableText"/>
            </w:pPr>
            <w:r>
              <w:t>ST</w:t>
            </w:r>
          </w:p>
        </w:tc>
        <w:tc>
          <w:tcPr>
            <w:tcW w:w="578" w:type="pct"/>
          </w:tcPr>
          <w:p w14:paraId="780736A7" w14:textId="061459B1" w:rsidR="00D42411" w:rsidRPr="006D0A87" w:rsidRDefault="00D42411" w:rsidP="00B56A3F">
            <w:pPr>
              <w:pStyle w:val="TableText"/>
            </w:pPr>
            <w:r>
              <w:t>R</w:t>
            </w:r>
          </w:p>
        </w:tc>
        <w:tc>
          <w:tcPr>
            <w:tcW w:w="581" w:type="pct"/>
          </w:tcPr>
          <w:p w14:paraId="47C88A58" w14:textId="77777777" w:rsidR="00D42411" w:rsidRPr="006D0A87" w:rsidRDefault="00D42411" w:rsidP="00B56A3F">
            <w:pPr>
              <w:pStyle w:val="TableText"/>
            </w:pPr>
          </w:p>
        </w:tc>
        <w:tc>
          <w:tcPr>
            <w:tcW w:w="1387" w:type="pct"/>
          </w:tcPr>
          <w:p w14:paraId="11357ED7" w14:textId="3EABD404" w:rsidR="00D42411" w:rsidRPr="00B56A3F" w:rsidRDefault="00D42411" w:rsidP="00B56A3F">
            <w:pPr>
              <w:pStyle w:val="TableText"/>
            </w:pPr>
            <w:r w:rsidRPr="00B56A3F">
              <w:t>Field Separator</w:t>
            </w:r>
          </w:p>
        </w:tc>
      </w:tr>
      <w:tr w:rsidR="00043ED7" w:rsidRPr="00F07689" w14:paraId="3F02A8CA" w14:textId="4C4FB746" w:rsidTr="00196FEA">
        <w:trPr>
          <w:cantSplit/>
        </w:trPr>
        <w:tc>
          <w:tcPr>
            <w:tcW w:w="720" w:type="pct"/>
          </w:tcPr>
          <w:p w14:paraId="46144D03" w14:textId="77777777" w:rsidR="00D42411" w:rsidRPr="006D0A87" w:rsidRDefault="00D42411" w:rsidP="00B56A3F">
            <w:pPr>
              <w:pStyle w:val="TableText"/>
            </w:pPr>
          </w:p>
        </w:tc>
        <w:tc>
          <w:tcPr>
            <w:tcW w:w="577" w:type="pct"/>
          </w:tcPr>
          <w:p w14:paraId="13DB3406" w14:textId="60F1623C" w:rsidR="00D42411" w:rsidRPr="006D0A87" w:rsidRDefault="00D42411" w:rsidP="00B56A3F">
            <w:pPr>
              <w:pStyle w:val="TableText"/>
            </w:pPr>
            <w:r>
              <w:t>2</w:t>
            </w:r>
          </w:p>
        </w:tc>
        <w:tc>
          <w:tcPr>
            <w:tcW w:w="578" w:type="pct"/>
          </w:tcPr>
          <w:p w14:paraId="5B678C0A" w14:textId="27528E43" w:rsidR="00D42411" w:rsidRPr="006D0A87" w:rsidRDefault="00D42411" w:rsidP="00B56A3F">
            <w:pPr>
              <w:pStyle w:val="TableText"/>
            </w:pPr>
            <w:r>
              <w:t>4</w:t>
            </w:r>
          </w:p>
        </w:tc>
        <w:tc>
          <w:tcPr>
            <w:tcW w:w="579" w:type="pct"/>
          </w:tcPr>
          <w:p w14:paraId="2E744EE0" w14:textId="33E2130D" w:rsidR="00D42411" w:rsidRPr="006D0A87" w:rsidRDefault="00D42411" w:rsidP="00B56A3F">
            <w:pPr>
              <w:pStyle w:val="TableText"/>
            </w:pPr>
            <w:r w:rsidRPr="00DA72A7">
              <w:t>ST</w:t>
            </w:r>
          </w:p>
        </w:tc>
        <w:tc>
          <w:tcPr>
            <w:tcW w:w="578" w:type="pct"/>
          </w:tcPr>
          <w:p w14:paraId="341C158A" w14:textId="4CBC0A32" w:rsidR="00D42411" w:rsidRPr="006D0A87" w:rsidRDefault="00D42411" w:rsidP="00B56A3F">
            <w:pPr>
              <w:pStyle w:val="TableText"/>
            </w:pPr>
            <w:r w:rsidRPr="00E45910">
              <w:t>R</w:t>
            </w:r>
          </w:p>
        </w:tc>
        <w:tc>
          <w:tcPr>
            <w:tcW w:w="581" w:type="pct"/>
          </w:tcPr>
          <w:p w14:paraId="34732E11" w14:textId="77777777" w:rsidR="00D42411" w:rsidRPr="006D0A87" w:rsidRDefault="00D42411" w:rsidP="00B56A3F">
            <w:pPr>
              <w:pStyle w:val="TableText"/>
            </w:pPr>
          </w:p>
        </w:tc>
        <w:tc>
          <w:tcPr>
            <w:tcW w:w="1387" w:type="pct"/>
          </w:tcPr>
          <w:p w14:paraId="2936E8F9" w14:textId="2CC21E40" w:rsidR="00D42411" w:rsidRPr="00B56A3F" w:rsidRDefault="00B56A3F" w:rsidP="00B56A3F">
            <w:pPr>
              <w:pStyle w:val="TableText"/>
            </w:pPr>
            <w:r w:rsidRPr="00B56A3F">
              <w:t>Encoding Characters</w:t>
            </w:r>
          </w:p>
        </w:tc>
      </w:tr>
      <w:tr w:rsidR="00043ED7" w:rsidRPr="00F07689" w14:paraId="50F6056C" w14:textId="3A946B8E" w:rsidTr="00196FEA">
        <w:trPr>
          <w:cantSplit/>
        </w:trPr>
        <w:tc>
          <w:tcPr>
            <w:tcW w:w="720" w:type="pct"/>
          </w:tcPr>
          <w:p w14:paraId="641216D0" w14:textId="77777777" w:rsidR="00D42411" w:rsidRPr="006D0A87" w:rsidRDefault="00D42411" w:rsidP="00B56A3F">
            <w:pPr>
              <w:pStyle w:val="TableText"/>
            </w:pPr>
          </w:p>
        </w:tc>
        <w:tc>
          <w:tcPr>
            <w:tcW w:w="577" w:type="pct"/>
          </w:tcPr>
          <w:p w14:paraId="250203B4" w14:textId="7554D8FD" w:rsidR="00D42411" w:rsidRPr="006D0A87" w:rsidRDefault="00043ED7" w:rsidP="00B56A3F">
            <w:pPr>
              <w:pStyle w:val="TableText"/>
            </w:pPr>
            <w:r>
              <w:t>3</w:t>
            </w:r>
          </w:p>
        </w:tc>
        <w:tc>
          <w:tcPr>
            <w:tcW w:w="578" w:type="pct"/>
          </w:tcPr>
          <w:p w14:paraId="5954D792" w14:textId="758A5B54" w:rsidR="00D42411" w:rsidRPr="006D0A87" w:rsidRDefault="00B56A3F" w:rsidP="00B56A3F">
            <w:pPr>
              <w:pStyle w:val="TableText"/>
            </w:pPr>
            <w:r>
              <w:t>15</w:t>
            </w:r>
          </w:p>
        </w:tc>
        <w:tc>
          <w:tcPr>
            <w:tcW w:w="579" w:type="pct"/>
          </w:tcPr>
          <w:p w14:paraId="26DEEB4F" w14:textId="0301A82D" w:rsidR="00D42411" w:rsidRPr="006D0A87" w:rsidRDefault="00D42411" w:rsidP="00B56A3F">
            <w:pPr>
              <w:pStyle w:val="TableText"/>
            </w:pPr>
            <w:r w:rsidRPr="00DA72A7">
              <w:t>ST</w:t>
            </w:r>
          </w:p>
        </w:tc>
        <w:tc>
          <w:tcPr>
            <w:tcW w:w="578" w:type="pct"/>
          </w:tcPr>
          <w:p w14:paraId="42FAADF1" w14:textId="7CD1E776" w:rsidR="00D42411" w:rsidRPr="006D0A87" w:rsidRDefault="00D42411" w:rsidP="00B56A3F">
            <w:pPr>
              <w:pStyle w:val="TableText"/>
            </w:pPr>
          </w:p>
        </w:tc>
        <w:tc>
          <w:tcPr>
            <w:tcW w:w="581" w:type="pct"/>
          </w:tcPr>
          <w:p w14:paraId="25EFDE41" w14:textId="77777777" w:rsidR="00D42411" w:rsidRPr="006D0A87" w:rsidRDefault="00D42411" w:rsidP="00B56A3F">
            <w:pPr>
              <w:pStyle w:val="TableText"/>
            </w:pPr>
          </w:p>
        </w:tc>
        <w:tc>
          <w:tcPr>
            <w:tcW w:w="1387" w:type="pct"/>
          </w:tcPr>
          <w:p w14:paraId="6AEEEAEB" w14:textId="33C6A825" w:rsidR="00D42411" w:rsidRPr="00B56A3F" w:rsidRDefault="00B56A3F" w:rsidP="00B56A3F">
            <w:pPr>
              <w:pStyle w:val="TableText"/>
            </w:pPr>
            <w:r w:rsidRPr="00B56A3F">
              <w:t>Sending Application</w:t>
            </w:r>
          </w:p>
        </w:tc>
      </w:tr>
      <w:tr w:rsidR="00043ED7" w:rsidRPr="00F07689" w14:paraId="70706764" w14:textId="6AB72C62" w:rsidTr="00196FEA">
        <w:trPr>
          <w:cantSplit/>
        </w:trPr>
        <w:tc>
          <w:tcPr>
            <w:tcW w:w="720" w:type="pct"/>
          </w:tcPr>
          <w:p w14:paraId="093AE444" w14:textId="77777777" w:rsidR="00D42411" w:rsidRPr="006D0A87" w:rsidRDefault="00D42411" w:rsidP="00B56A3F">
            <w:pPr>
              <w:pStyle w:val="TableText"/>
            </w:pPr>
          </w:p>
        </w:tc>
        <w:tc>
          <w:tcPr>
            <w:tcW w:w="577" w:type="pct"/>
          </w:tcPr>
          <w:p w14:paraId="3353CAFD" w14:textId="5315658F" w:rsidR="00D42411" w:rsidRPr="006D0A87" w:rsidRDefault="00043ED7" w:rsidP="00B56A3F">
            <w:pPr>
              <w:pStyle w:val="TableText"/>
            </w:pPr>
            <w:r>
              <w:t>5</w:t>
            </w:r>
          </w:p>
        </w:tc>
        <w:tc>
          <w:tcPr>
            <w:tcW w:w="578" w:type="pct"/>
          </w:tcPr>
          <w:p w14:paraId="309F0DEC" w14:textId="127D01B2" w:rsidR="00D42411" w:rsidRPr="006D0A87" w:rsidRDefault="00B56A3F" w:rsidP="00B56A3F">
            <w:pPr>
              <w:pStyle w:val="TableText"/>
            </w:pPr>
            <w:r>
              <w:t>15</w:t>
            </w:r>
          </w:p>
        </w:tc>
        <w:tc>
          <w:tcPr>
            <w:tcW w:w="579" w:type="pct"/>
          </w:tcPr>
          <w:p w14:paraId="60E5F18C" w14:textId="719D80A4" w:rsidR="00D42411" w:rsidRPr="006D0A87" w:rsidRDefault="00D42411" w:rsidP="00B56A3F">
            <w:pPr>
              <w:pStyle w:val="TableText"/>
            </w:pPr>
            <w:r w:rsidRPr="00DA72A7">
              <w:t>ST</w:t>
            </w:r>
          </w:p>
        </w:tc>
        <w:tc>
          <w:tcPr>
            <w:tcW w:w="578" w:type="pct"/>
          </w:tcPr>
          <w:p w14:paraId="4B778529" w14:textId="1BA98EAF" w:rsidR="00D42411" w:rsidRPr="006D0A87" w:rsidRDefault="00D42411" w:rsidP="00B56A3F">
            <w:pPr>
              <w:pStyle w:val="TableText"/>
            </w:pPr>
          </w:p>
        </w:tc>
        <w:tc>
          <w:tcPr>
            <w:tcW w:w="581" w:type="pct"/>
          </w:tcPr>
          <w:p w14:paraId="433C6337" w14:textId="77777777" w:rsidR="00D42411" w:rsidRPr="006D0A87" w:rsidRDefault="00D42411" w:rsidP="00B56A3F">
            <w:pPr>
              <w:pStyle w:val="TableText"/>
            </w:pPr>
          </w:p>
        </w:tc>
        <w:tc>
          <w:tcPr>
            <w:tcW w:w="1387" w:type="pct"/>
          </w:tcPr>
          <w:p w14:paraId="102EA4EA" w14:textId="13CF1D04" w:rsidR="00D42411" w:rsidRPr="00B56A3F" w:rsidRDefault="00B56A3F" w:rsidP="00B56A3F">
            <w:pPr>
              <w:pStyle w:val="TableText"/>
            </w:pPr>
            <w:r w:rsidRPr="00B56A3F">
              <w:t>Receiving Application</w:t>
            </w:r>
          </w:p>
        </w:tc>
      </w:tr>
      <w:tr w:rsidR="00043ED7" w:rsidRPr="00F07689" w14:paraId="5CC45903" w14:textId="68795B67" w:rsidTr="00196FEA">
        <w:trPr>
          <w:cantSplit/>
        </w:trPr>
        <w:tc>
          <w:tcPr>
            <w:tcW w:w="720" w:type="pct"/>
          </w:tcPr>
          <w:p w14:paraId="233B57DF" w14:textId="77777777" w:rsidR="00D42411" w:rsidRPr="006D0A87" w:rsidRDefault="00D42411" w:rsidP="00B56A3F">
            <w:pPr>
              <w:pStyle w:val="TableText"/>
            </w:pPr>
          </w:p>
        </w:tc>
        <w:tc>
          <w:tcPr>
            <w:tcW w:w="577" w:type="pct"/>
          </w:tcPr>
          <w:p w14:paraId="36A6D942" w14:textId="76E5FE54" w:rsidR="00D42411" w:rsidRPr="006D0A87" w:rsidRDefault="00043ED7" w:rsidP="00B56A3F">
            <w:pPr>
              <w:pStyle w:val="TableText"/>
            </w:pPr>
            <w:r>
              <w:t>7</w:t>
            </w:r>
          </w:p>
        </w:tc>
        <w:tc>
          <w:tcPr>
            <w:tcW w:w="578" w:type="pct"/>
          </w:tcPr>
          <w:p w14:paraId="39E98B40" w14:textId="5359E0C9" w:rsidR="00D42411" w:rsidRPr="006D0A87" w:rsidRDefault="00B56A3F" w:rsidP="00B56A3F">
            <w:pPr>
              <w:pStyle w:val="TableText"/>
            </w:pPr>
            <w:r>
              <w:t>19</w:t>
            </w:r>
          </w:p>
        </w:tc>
        <w:tc>
          <w:tcPr>
            <w:tcW w:w="579" w:type="pct"/>
          </w:tcPr>
          <w:p w14:paraId="4F8FDAA9" w14:textId="50027DF3" w:rsidR="00D42411" w:rsidRPr="006D0A87" w:rsidRDefault="00B56A3F" w:rsidP="00B56A3F">
            <w:pPr>
              <w:pStyle w:val="TableText"/>
            </w:pPr>
            <w:r>
              <w:t>TS</w:t>
            </w:r>
          </w:p>
        </w:tc>
        <w:tc>
          <w:tcPr>
            <w:tcW w:w="578" w:type="pct"/>
          </w:tcPr>
          <w:p w14:paraId="4FD47F0E" w14:textId="52D389F1" w:rsidR="00D42411" w:rsidRPr="006D0A87" w:rsidRDefault="00D42411" w:rsidP="00B56A3F">
            <w:pPr>
              <w:pStyle w:val="TableText"/>
            </w:pPr>
          </w:p>
        </w:tc>
        <w:tc>
          <w:tcPr>
            <w:tcW w:w="581" w:type="pct"/>
          </w:tcPr>
          <w:p w14:paraId="261B1F11" w14:textId="77777777" w:rsidR="00D42411" w:rsidRPr="006D0A87" w:rsidRDefault="00D42411" w:rsidP="00B56A3F">
            <w:pPr>
              <w:pStyle w:val="TableText"/>
            </w:pPr>
          </w:p>
        </w:tc>
        <w:tc>
          <w:tcPr>
            <w:tcW w:w="1387" w:type="pct"/>
          </w:tcPr>
          <w:p w14:paraId="12B479AE" w14:textId="5F6A1AB3" w:rsidR="00D42411" w:rsidRPr="00B56A3F" w:rsidRDefault="00B56A3F" w:rsidP="00B56A3F">
            <w:pPr>
              <w:pStyle w:val="TableText"/>
            </w:pPr>
            <w:r w:rsidRPr="00B56A3F">
              <w:t>Date/Time of Message</w:t>
            </w:r>
          </w:p>
        </w:tc>
      </w:tr>
      <w:tr w:rsidR="00043ED7" w:rsidRPr="00F07689" w14:paraId="4F455219" w14:textId="30ACB3F8" w:rsidTr="00196FEA">
        <w:trPr>
          <w:cantSplit/>
        </w:trPr>
        <w:tc>
          <w:tcPr>
            <w:tcW w:w="720" w:type="pct"/>
          </w:tcPr>
          <w:p w14:paraId="7397BD33" w14:textId="77777777" w:rsidR="00D42411" w:rsidRPr="006D0A87" w:rsidRDefault="00D42411" w:rsidP="00B56A3F">
            <w:pPr>
              <w:pStyle w:val="TableText"/>
            </w:pPr>
          </w:p>
        </w:tc>
        <w:tc>
          <w:tcPr>
            <w:tcW w:w="577" w:type="pct"/>
          </w:tcPr>
          <w:p w14:paraId="1F424A0F" w14:textId="705AE57B" w:rsidR="00D42411" w:rsidRPr="006D0A87" w:rsidRDefault="00043ED7" w:rsidP="00B56A3F">
            <w:pPr>
              <w:pStyle w:val="TableText"/>
            </w:pPr>
            <w:r>
              <w:t>9</w:t>
            </w:r>
          </w:p>
        </w:tc>
        <w:tc>
          <w:tcPr>
            <w:tcW w:w="578" w:type="pct"/>
          </w:tcPr>
          <w:p w14:paraId="4D1FF717" w14:textId="3A116EAA" w:rsidR="00D42411" w:rsidRPr="006D0A87" w:rsidRDefault="00B56A3F" w:rsidP="00B56A3F">
            <w:pPr>
              <w:pStyle w:val="TableText"/>
            </w:pPr>
            <w:r>
              <w:t>7</w:t>
            </w:r>
          </w:p>
        </w:tc>
        <w:tc>
          <w:tcPr>
            <w:tcW w:w="579" w:type="pct"/>
          </w:tcPr>
          <w:p w14:paraId="5E571ECC" w14:textId="3B1D7D9A" w:rsidR="00D42411" w:rsidRPr="006D0A87" w:rsidRDefault="00B56A3F" w:rsidP="00B56A3F">
            <w:pPr>
              <w:pStyle w:val="TableText"/>
            </w:pPr>
            <w:r>
              <w:t>ID</w:t>
            </w:r>
          </w:p>
        </w:tc>
        <w:tc>
          <w:tcPr>
            <w:tcW w:w="578" w:type="pct"/>
          </w:tcPr>
          <w:p w14:paraId="4AAA339E" w14:textId="3060E1A0" w:rsidR="00D42411" w:rsidRPr="006D0A87" w:rsidRDefault="00D42411" w:rsidP="00B56A3F">
            <w:pPr>
              <w:pStyle w:val="TableText"/>
            </w:pPr>
            <w:r w:rsidRPr="00E45910">
              <w:t>R</w:t>
            </w:r>
          </w:p>
        </w:tc>
        <w:tc>
          <w:tcPr>
            <w:tcW w:w="581" w:type="pct"/>
          </w:tcPr>
          <w:p w14:paraId="7E8B0A0A" w14:textId="77777777" w:rsidR="00D42411" w:rsidRPr="006D0A87" w:rsidRDefault="00D42411" w:rsidP="00B56A3F">
            <w:pPr>
              <w:pStyle w:val="TableText"/>
            </w:pPr>
          </w:p>
        </w:tc>
        <w:tc>
          <w:tcPr>
            <w:tcW w:w="1387" w:type="pct"/>
          </w:tcPr>
          <w:p w14:paraId="6C810DED" w14:textId="3E11B883" w:rsidR="00D42411" w:rsidRPr="00B56A3F" w:rsidRDefault="00B56A3F" w:rsidP="00B56A3F">
            <w:pPr>
              <w:pStyle w:val="TableText"/>
            </w:pPr>
            <w:r w:rsidRPr="00B56A3F">
              <w:t>Message Type</w:t>
            </w:r>
          </w:p>
        </w:tc>
      </w:tr>
      <w:tr w:rsidR="00043ED7" w:rsidRPr="00F07689" w14:paraId="1FADD849" w14:textId="2E003F53" w:rsidTr="00196FEA">
        <w:trPr>
          <w:cantSplit/>
        </w:trPr>
        <w:tc>
          <w:tcPr>
            <w:tcW w:w="720" w:type="pct"/>
          </w:tcPr>
          <w:p w14:paraId="316B68B1" w14:textId="77777777" w:rsidR="00D42411" w:rsidRPr="006D0A87" w:rsidRDefault="00D42411" w:rsidP="00B56A3F">
            <w:pPr>
              <w:pStyle w:val="TableText"/>
            </w:pPr>
          </w:p>
        </w:tc>
        <w:tc>
          <w:tcPr>
            <w:tcW w:w="577" w:type="pct"/>
          </w:tcPr>
          <w:p w14:paraId="009C1F74" w14:textId="121960FC" w:rsidR="00D42411" w:rsidRPr="006D0A87" w:rsidRDefault="00043ED7" w:rsidP="00B56A3F">
            <w:pPr>
              <w:pStyle w:val="TableText"/>
            </w:pPr>
            <w:r>
              <w:t>10</w:t>
            </w:r>
          </w:p>
        </w:tc>
        <w:tc>
          <w:tcPr>
            <w:tcW w:w="578" w:type="pct"/>
          </w:tcPr>
          <w:p w14:paraId="006F4DC2" w14:textId="35932EB0" w:rsidR="00D42411" w:rsidRPr="006D0A87" w:rsidRDefault="00B56A3F" w:rsidP="00B56A3F">
            <w:pPr>
              <w:pStyle w:val="TableText"/>
            </w:pPr>
            <w:r>
              <w:t>20</w:t>
            </w:r>
          </w:p>
        </w:tc>
        <w:tc>
          <w:tcPr>
            <w:tcW w:w="579" w:type="pct"/>
          </w:tcPr>
          <w:p w14:paraId="4906A9D3" w14:textId="3BC29221" w:rsidR="00D42411" w:rsidRPr="006D0A87" w:rsidRDefault="00B56A3F" w:rsidP="00B56A3F">
            <w:pPr>
              <w:pStyle w:val="TableText"/>
            </w:pPr>
            <w:r>
              <w:t>ST</w:t>
            </w:r>
          </w:p>
        </w:tc>
        <w:tc>
          <w:tcPr>
            <w:tcW w:w="578" w:type="pct"/>
          </w:tcPr>
          <w:p w14:paraId="0BA19A0B" w14:textId="0FBC7698" w:rsidR="00D42411" w:rsidRPr="006D0A87" w:rsidRDefault="00D42411" w:rsidP="00B56A3F">
            <w:pPr>
              <w:pStyle w:val="TableText"/>
            </w:pPr>
            <w:r w:rsidRPr="00E45910">
              <w:t>R</w:t>
            </w:r>
          </w:p>
        </w:tc>
        <w:tc>
          <w:tcPr>
            <w:tcW w:w="581" w:type="pct"/>
          </w:tcPr>
          <w:p w14:paraId="519F5F2D" w14:textId="77777777" w:rsidR="00D42411" w:rsidRPr="006D0A87" w:rsidRDefault="00D42411" w:rsidP="00B56A3F">
            <w:pPr>
              <w:pStyle w:val="TableText"/>
            </w:pPr>
          </w:p>
        </w:tc>
        <w:tc>
          <w:tcPr>
            <w:tcW w:w="1387" w:type="pct"/>
          </w:tcPr>
          <w:p w14:paraId="5A8A214D" w14:textId="0B413402" w:rsidR="00D42411" w:rsidRPr="00B56A3F" w:rsidRDefault="00B56A3F" w:rsidP="00B56A3F">
            <w:pPr>
              <w:pStyle w:val="TableText"/>
            </w:pPr>
            <w:r w:rsidRPr="00B56A3F">
              <w:t>Message Control ID</w:t>
            </w:r>
          </w:p>
        </w:tc>
      </w:tr>
      <w:tr w:rsidR="00043ED7" w:rsidRPr="00F07689" w14:paraId="408FEFF3" w14:textId="002C7220" w:rsidTr="00196FEA">
        <w:trPr>
          <w:cantSplit/>
        </w:trPr>
        <w:tc>
          <w:tcPr>
            <w:tcW w:w="720" w:type="pct"/>
          </w:tcPr>
          <w:p w14:paraId="6B4F1E77" w14:textId="77777777" w:rsidR="00D42411" w:rsidRPr="006D0A87" w:rsidRDefault="00D42411" w:rsidP="00B56A3F">
            <w:pPr>
              <w:pStyle w:val="TableText"/>
            </w:pPr>
          </w:p>
        </w:tc>
        <w:tc>
          <w:tcPr>
            <w:tcW w:w="577" w:type="pct"/>
          </w:tcPr>
          <w:p w14:paraId="5550B30A" w14:textId="0ABCBFA9" w:rsidR="00D42411" w:rsidRPr="006D0A87" w:rsidRDefault="00043ED7" w:rsidP="00B56A3F">
            <w:pPr>
              <w:pStyle w:val="TableText"/>
            </w:pPr>
            <w:r>
              <w:t>11</w:t>
            </w:r>
          </w:p>
        </w:tc>
        <w:tc>
          <w:tcPr>
            <w:tcW w:w="578" w:type="pct"/>
          </w:tcPr>
          <w:p w14:paraId="13F1718F" w14:textId="6A72D673" w:rsidR="00D42411" w:rsidRPr="006D0A87" w:rsidRDefault="00B56A3F" w:rsidP="00B56A3F">
            <w:pPr>
              <w:pStyle w:val="TableText"/>
            </w:pPr>
            <w:r>
              <w:t>1</w:t>
            </w:r>
          </w:p>
        </w:tc>
        <w:tc>
          <w:tcPr>
            <w:tcW w:w="579" w:type="pct"/>
          </w:tcPr>
          <w:p w14:paraId="309E3625" w14:textId="11011DF9" w:rsidR="00D42411" w:rsidRPr="006D0A87" w:rsidRDefault="00B56A3F" w:rsidP="00B56A3F">
            <w:pPr>
              <w:pStyle w:val="TableText"/>
            </w:pPr>
            <w:r>
              <w:t>ID</w:t>
            </w:r>
          </w:p>
        </w:tc>
        <w:tc>
          <w:tcPr>
            <w:tcW w:w="578" w:type="pct"/>
          </w:tcPr>
          <w:p w14:paraId="7D3CED1E" w14:textId="4C1E52ED" w:rsidR="00D42411" w:rsidRPr="006D0A87" w:rsidRDefault="00D42411" w:rsidP="00B56A3F">
            <w:pPr>
              <w:pStyle w:val="TableText"/>
            </w:pPr>
            <w:r w:rsidRPr="00E45910">
              <w:t>R</w:t>
            </w:r>
          </w:p>
        </w:tc>
        <w:tc>
          <w:tcPr>
            <w:tcW w:w="581" w:type="pct"/>
          </w:tcPr>
          <w:p w14:paraId="2561A24B" w14:textId="77777777" w:rsidR="00D42411" w:rsidRPr="006D0A87" w:rsidRDefault="00D42411" w:rsidP="00B56A3F">
            <w:pPr>
              <w:pStyle w:val="TableText"/>
            </w:pPr>
          </w:p>
        </w:tc>
        <w:tc>
          <w:tcPr>
            <w:tcW w:w="1387" w:type="pct"/>
          </w:tcPr>
          <w:p w14:paraId="4422DF5C" w14:textId="6AE19E93" w:rsidR="00D42411" w:rsidRPr="00B56A3F" w:rsidRDefault="00B56A3F" w:rsidP="00B56A3F">
            <w:pPr>
              <w:pStyle w:val="TableText"/>
            </w:pPr>
            <w:r w:rsidRPr="00B56A3F">
              <w:t>Processing ID</w:t>
            </w:r>
          </w:p>
        </w:tc>
      </w:tr>
      <w:tr w:rsidR="00043ED7" w:rsidRPr="00F07689" w14:paraId="5F3EDAB0" w14:textId="08DFACEF" w:rsidTr="00196FEA">
        <w:trPr>
          <w:cantSplit/>
        </w:trPr>
        <w:tc>
          <w:tcPr>
            <w:tcW w:w="720" w:type="pct"/>
          </w:tcPr>
          <w:p w14:paraId="6CF51431" w14:textId="77777777" w:rsidR="00D42411" w:rsidRPr="006D0A87" w:rsidRDefault="00D42411" w:rsidP="00B56A3F">
            <w:pPr>
              <w:pStyle w:val="TableText"/>
            </w:pPr>
          </w:p>
        </w:tc>
        <w:tc>
          <w:tcPr>
            <w:tcW w:w="577" w:type="pct"/>
          </w:tcPr>
          <w:p w14:paraId="1114909E" w14:textId="62EF7A83" w:rsidR="00D42411" w:rsidRPr="006D0A87" w:rsidRDefault="00043ED7" w:rsidP="00B56A3F">
            <w:pPr>
              <w:pStyle w:val="TableText"/>
            </w:pPr>
            <w:r>
              <w:t>12</w:t>
            </w:r>
          </w:p>
        </w:tc>
        <w:tc>
          <w:tcPr>
            <w:tcW w:w="577" w:type="pct"/>
          </w:tcPr>
          <w:p w14:paraId="5CFCB7C4" w14:textId="5299E2AD" w:rsidR="00D42411" w:rsidRPr="006D0A87" w:rsidRDefault="00B56A3F" w:rsidP="00B56A3F">
            <w:pPr>
              <w:pStyle w:val="TableText"/>
            </w:pPr>
            <w:r>
              <w:t>8</w:t>
            </w:r>
          </w:p>
        </w:tc>
        <w:tc>
          <w:tcPr>
            <w:tcW w:w="580" w:type="pct"/>
          </w:tcPr>
          <w:p w14:paraId="6622C726" w14:textId="36DA4CB9" w:rsidR="00D42411" w:rsidRPr="006D0A87" w:rsidRDefault="00B56A3F" w:rsidP="00B56A3F">
            <w:pPr>
              <w:pStyle w:val="TableText"/>
            </w:pPr>
            <w:r>
              <w:t>NM</w:t>
            </w:r>
          </w:p>
        </w:tc>
        <w:tc>
          <w:tcPr>
            <w:tcW w:w="578" w:type="pct"/>
          </w:tcPr>
          <w:p w14:paraId="4F914C4A" w14:textId="4260204B" w:rsidR="00D42411" w:rsidRPr="006D0A87" w:rsidRDefault="00D42411" w:rsidP="00B56A3F">
            <w:pPr>
              <w:pStyle w:val="TableText"/>
            </w:pPr>
            <w:r w:rsidRPr="00E45910">
              <w:t>R</w:t>
            </w:r>
          </w:p>
        </w:tc>
        <w:tc>
          <w:tcPr>
            <w:tcW w:w="581" w:type="pct"/>
          </w:tcPr>
          <w:p w14:paraId="14288994" w14:textId="77777777" w:rsidR="00D42411" w:rsidRPr="006D0A87" w:rsidRDefault="00D42411" w:rsidP="00B56A3F">
            <w:pPr>
              <w:pStyle w:val="TableText"/>
            </w:pPr>
          </w:p>
        </w:tc>
        <w:tc>
          <w:tcPr>
            <w:tcW w:w="1387" w:type="pct"/>
          </w:tcPr>
          <w:p w14:paraId="07FA0CE4" w14:textId="666B6A88" w:rsidR="00D42411" w:rsidRPr="00B56A3F" w:rsidRDefault="00B56A3F" w:rsidP="00B56A3F">
            <w:pPr>
              <w:pStyle w:val="TableText"/>
            </w:pPr>
            <w:r w:rsidRPr="00B56A3F">
              <w:t>Version ID</w:t>
            </w:r>
          </w:p>
        </w:tc>
      </w:tr>
    </w:tbl>
    <w:p w14:paraId="32BFA34A" w14:textId="77777777" w:rsidR="00524514" w:rsidRDefault="00524514" w:rsidP="0059353A">
      <w:r>
        <w:t>The contents of the message header segment follow:</w:t>
      </w:r>
    </w:p>
    <w:p w14:paraId="7CE816C9" w14:textId="205D8979" w:rsidR="00524514" w:rsidRDefault="00524514" w:rsidP="00AE72CB">
      <w:pPr>
        <w:pStyle w:val="BodyText2"/>
      </w:pPr>
      <w:r>
        <w:t>Segment ID</w:t>
      </w:r>
      <w:r w:rsidR="002C1741">
        <w:t xml:space="preserve">: </w:t>
      </w:r>
      <w:r>
        <w:t>identifies the type of segment (MSH)</w:t>
      </w:r>
    </w:p>
    <w:p w14:paraId="6EBF131B" w14:textId="458C5841" w:rsidR="00524514" w:rsidRDefault="00524514" w:rsidP="00AE72CB">
      <w:pPr>
        <w:pStyle w:val="BodyText2"/>
      </w:pPr>
      <w:r>
        <w:t>Field separator</w:t>
      </w:r>
      <w:r w:rsidR="002C1741">
        <w:t xml:space="preserve">: </w:t>
      </w:r>
      <w:r>
        <w:t>defines the character to be used as a field separator for the rest of the message (|)</w:t>
      </w:r>
      <w:r w:rsidR="0059353A">
        <w:t>.</w:t>
      </w:r>
    </w:p>
    <w:p w14:paraId="334CD6D7" w14:textId="32E270FA" w:rsidR="00524514" w:rsidRDefault="00524514" w:rsidP="00AE72CB">
      <w:pPr>
        <w:pStyle w:val="BodyText2"/>
      </w:pPr>
      <w:r>
        <w:t>Encoding Characters</w:t>
      </w:r>
      <w:r w:rsidR="002C1741">
        <w:t>: f</w:t>
      </w:r>
      <w:r>
        <w:t>our characters, the component separator, the repetition separator and the escape character, and the sub-component separator. (^~\&amp;)</w:t>
      </w:r>
      <w:r w:rsidR="0059353A">
        <w:t>.</w:t>
      </w:r>
    </w:p>
    <w:p w14:paraId="5C4D862D" w14:textId="77515EBB" w:rsidR="0059353A" w:rsidRDefault="00524514" w:rsidP="00AE72CB">
      <w:pPr>
        <w:pStyle w:val="BodyText2"/>
      </w:pPr>
      <w:r>
        <w:t>Sending Application</w:t>
      </w:r>
      <w:r w:rsidR="002C1741">
        <w:t xml:space="preserve">: </w:t>
      </w:r>
      <w:r>
        <w:t>name of application transmitting to CMOP (VistA)</w:t>
      </w:r>
      <w:r w:rsidR="0059353A">
        <w:t>.</w:t>
      </w:r>
    </w:p>
    <w:p w14:paraId="01459004" w14:textId="10043F09" w:rsidR="0059353A" w:rsidRDefault="00524514" w:rsidP="00AE72CB">
      <w:pPr>
        <w:pStyle w:val="BodyText2"/>
      </w:pPr>
      <w:r>
        <w:t>Receiving Application</w:t>
      </w:r>
      <w:r w:rsidR="002C1741">
        <w:t xml:space="preserve">: </w:t>
      </w:r>
      <w:r>
        <w:t>name of receiving application (i.e., Vendor)</w:t>
      </w:r>
      <w:r w:rsidR="0059353A">
        <w:t>.</w:t>
      </w:r>
    </w:p>
    <w:p w14:paraId="25DABC77" w14:textId="22FDF6AA" w:rsidR="00524514" w:rsidRDefault="00524514" w:rsidP="00AE72CB">
      <w:pPr>
        <w:pStyle w:val="BodyText2"/>
      </w:pPr>
      <w:r>
        <w:t>Message Type</w:t>
      </w:r>
      <w:r w:rsidR="002C1741">
        <w:t xml:space="preserve">: </w:t>
      </w:r>
      <w:r>
        <w:t>identifies the segment as an order message (ORM)</w:t>
      </w:r>
      <w:r w:rsidR="0059353A">
        <w:t>.</w:t>
      </w:r>
    </w:p>
    <w:p w14:paraId="316649C8" w14:textId="30664F02" w:rsidR="0059353A" w:rsidRDefault="00524514" w:rsidP="00AE72CB">
      <w:pPr>
        <w:pStyle w:val="BodyText2"/>
      </w:pPr>
      <w:r>
        <w:t>Message Control ID</w:t>
      </w:r>
      <w:r w:rsidR="002C1741">
        <w:t xml:space="preserve">: </w:t>
      </w:r>
      <w:r>
        <w:t xml:space="preserve">number of other </w:t>
      </w:r>
      <w:r w:rsidR="001B7D67">
        <w:t>identifiers</w:t>
      </w:r>
      <w:r>
        <w:t xml:space="preserve"> that “uniquely” identifies the message. This identifier is echoed back by the receiving system in the Message Acknowledgment. The Message Control ID contains the facility identification number, the transmission number from the CMOP TRANSMISSION file (#550.2), and the sequence number from the CMOP RX QUEUE file (#550.1) in the form:</w:t>
      </w:r>
      <w:r w:rsidR="0059353A">
        <w:t xml:space="preserve"> </w:t>
      </w:r>
      <w:r>
        <w:t>VAMC Station # - Transmission # - Sequence #</w:t>
      </w:r>
      <w:r w:rsidR="0059353A">
        <w:t>.</w:t>
      </w:r>
    </w:p>
    <w:p w14:paraId="27CACF2B" w14:textId="6CAB73BE" w:rsidR="0059353A" w:rsidRDefault="00524514" w:rsidP="00AE72CB">
      <w:pPr>
        <w:pStyle w:val="BodyText2"/>
      </w:pPr>
      <w:r>
        <w:t>Processing ID</w:t>
      </w:r>
      <w:r w:rsidR="002C1741">
        <w:t xml:space="preserve">: </w:t>
      </w:r>
      <w:r>
        <w:t>define the type of processing according to the selected communication protocol. (P=Production)</w:t>
      </w:r>
      <w:r w:rsidR="0059353A">
        <w:t>.</w:t>
      </w:r>
    </w:p>
    <w:p w14:paraId="7D87B553" w14:textId="481B2243" w:rsidR="00524514" w:rsidRDefault="00524514" w:rsidP="00AE72CB">
      <w:pPr>
        <w:pStyle w:val="BodyText2"/>
      </w:pPr>
      <w:r>
        <w:t>Version ID</w:t>
      </w:r>
      <w:r w:rsidR="002C1741">
        <w:t xml:space="preserve">: </w:t>
      </w:r>
      <w:r>
        <w:t xml:space="preserve">Identifies the version of the communication protocol to be matched to the receiving system’s own version to </w:t>
      </w:r>
      <w:r w:rsidR="001B7D67">
        <w:t>ensure</w:t>
      </w:r>
      <w:r>
        <w:t xml:space="preserve"> the message will be interpreted correctly.</w:t>
      </w:r>
    </w:p>
    <w:p w14:paraId="5A443C5E" w14:textId="77777777" w:rsidR="00524514" w:rsidRDefault="00524514" w:rsidP="00524514">
      <w:r w:rsidRPr="0059353A">
        <w:rPr>
          <w:b/>
          <w:bCs/>
          <w:u w:val="single"/>
        </w:rPr>
        <w:t>Example MSH segment</w:t>
      </w:r>
      <w:r>
        <w:t>:</w:t>
      </w:r>
    </w:p>
    <w:p w14:paraId="7A2909FD" w14:textId="6BB98E13" w:rsidR="00524514" w:rsidRDefault="00524514" w:rsidP="00524514">
      <w:r>
        <w:t>MSH|^~\&amp;|DHCP||VENDOR||199209150415||ORM|106-247-2567|P|2.1|</w:t>
      </w:r>
    </w:p>
    <w:p w14:paraId="13712BF8" w14:textId="77777777" w:rsidR="00524514" w:rsidRDefault="00524514" w:rsidP="00CA2EFC">
      <w:pPr>
        <w:pStyle w:val="Heading2"/>
      </w:pPr>
      <w:bookmarkStart w:id="89" w:name="_Toc84256486"/>
      <w:r>
        <w:t>Patient Identification Segment—PID</w:t>
      </w:r>
      <w:bookmarkEnd w:id="89"/>
    </w:p>
    <w:p w14:paraId="4993741B" w14:textId="488C6C08" w:rsidR="00524514" w:rsidRDefault="00524514" w:rsidP="00524514">
      <w:r>
        <w:t>The Patient Identification Segment is used as the primary means of communicating patient identification information, which for the most part is not likely to change.</w:t>
      </w:r>
    </w:p>
    <w:p w14:paraId="5EF6BD11" w14:textId="5990157F" w:rsidR="00DA1B6C" w:rsidRDefault="00DA1B6C" w:rsidP="00DA1B6C">
      <w:pPr>
        <w:pStyle w:val="Caption"/>
      </w:pPr>
      <w:bookmarkStart w:id="90" w:name="_Toc84256342"/>
      <w:r>
        <w:t xml:space="preserve">Table </w:t>
      </w:r>
      <w:r w:rsidR="00DF047D">
        <w:fldChar w:fldCharType="begin"/>
      </w:r>
      <w:r w:rsidR="00DF047D">
        <w:instrText xml:space="preserve"> SEQ Table \* ARABIC </w:instrText>
      </w:r>
      <w:r w:rsidR="00DF047D">
        <w:fldChar w:fldCharType="separate"/>
      </w:r>
      <w:r w:rsidR="00225D8F">
        <w:rPr>
          <w:noProof/>
        </w:rPr>
        <w:t>14</w:t>
      </w:r>
      <w:r w:rsidR="00DF047D">
        <w:rPr>
          <w:noProof/>
        </w:rPr>
        <w:fldChar w:fldCharType="end"/>
      </w:r>
      <w:r>
        <w:t>: PID</w:t>
      </w:r>
      <w:bookmarkEnd w:id="9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4"/>
        <w:gridCol w:w="1079"/>
        <w:gridCol w:w="1081"/>
        <w:gridCol w:w="1085"/>
        <w:gridCol w:w="892"/>
        <w:gridCol w:w="802"/>
        <w:gridCol w:w="3067"/>
      </w:tblGrid>
      <w:tr w:rsidR="001B7D67" w:rsidRPr="00F07689" w14:paraId="69275CB0" w14:textId="77777777" w:rsidTr="00196FEA">
        <w:trPr>
          <w:cantSplit/>
          <w:tblHeader/>
        </w:trPr>
        <w:tc>
          <w:tcPr>
            <w:tcW w:w="719" w:type="pct"/>
            <w:shd w:val="clear" w:color="auto" w:fill="D9D9D9" w:themeFill="background1" w:themeFillShade="D9"/>
          </w:tcPr>
          <w:p w14:paraId="3D02824C" w14:textId="77777777" w:rsidR="001B7D67" w:rsidRPr="00F07689" w:rsidRDefault="001B7D67" w:rsidP="00D0298B">
            <w:pPr>
              <w:pStyle w:val="TableHeading"/>
            </w:pPr>
            <w:r>
              <w:t>Segment</w:t>
            </w:r>
          </w:p>
        </w:tc>
        <w:tc>
          <w:tcPr>
            <w:tcW w:w="577" w:type="pct"/>
            <w:shd w:val="clear" w:color="auto" w:fill="D9D9D9" w:themeFill="background1" w:themeFillShade="D9"/>
          </w:tcPr>
          <w:p w14:paraId="244D7A99" w14:textId="77777777" w:rsidR="001B7D67" w:rsidRDefault="001B7D67" w:rsidP="00D0298B">
            <w:pPr>
              <w:pStyle w:val="TableHeading"/>
            </w:pPr>
            <w:r>
              <w:t>SEQ#</w:t>
            </w:r>
          </w:p>
        </w:tc>
        <w:tc>
          <w:tcPr>
            <w:tcW w:w="578" w:type="pct"/>
            <w:shd w:val="clear" w:color="auto" w:fill="D9D9D9" w:themeFill="background1" w:themeFillShade="D9"/>
          </w:tcPr>
          <w:p w14:paraId="4B650304" w14:textId="77777777" w:rsidR="001B7D67" w:rsidRDefault="001B7D67" w:rsidP="00D0298B">
            <w:pPr>
              <w:pStyle w:val="TableHeading"/>
            </w:pPr>
            <w:r>
              <w:t>LEN</w:t>
            </w:r>
          </w:p>
        </w:tc>
        <w:tc>
          <w:tcPr>
            <w:tcW w:w="580" w:type="pct"/>
            <w:shd w:val="clear" w:color="auto" w:fill="D9D9D9" w:themeFill="background1" w:themeFillShade="D9"/>
          </w:tcPr>
          <w:p w14:paraId="7D319C92" w14:textId="77777777" w:rsidR="001B7D67" w:rsidRPr="00F07689" w:rsidRDefault="001B7D67" w:rsidP="00D0298B">
            <w:pPr>
              <w:pStyle w:val="TableHeading"/>
            </w:pPr>
            <w:r>
              <w:t>DT</w:t>
            </w:r>
          </w:p>
        </w:tc>
        <w:tc>
          <w:tcPr>
            <w:tcW w:w="477" w:type="pct"/>
            <w:shd w:val="clear" w:color="auto" w:fill="D9D9D9" w:themeFill="background1" w:themeFillShade="D9"/>
          </w:tcPr>
          <w:p w14:paraId="7350915C" w14:textId="77777777" w:rsidR="001B7D67" w:rsidRDefault="001B7D67" w:rsidP="00D0298B">
            <w:pPr>
              <w:pStyle w:val="TableHeading"/>
            </w:pPr>
            <w:r>
              <w:t>R/O</w:t>
            </w:r>
          </w:p>
        </w:tc>
        <w:tc>
          <w:tcPr>
            <w:tcW w:w="429" w:type="pct"/>
            <w:shd w:val="clear" w:color="auto" w:fill="D9D9D9" w:themeFill="background1" w:themeFillShade="D9"/>
          </w:tcPr>
          <w:p w14:paraId="74E56E3B" w14:textId="77777777" w:rsidR="001B7D67" w:rsidRDefault="001B7D67" w:rsidP="00D0298B">
            <w:pPr>
              <w:pStyle w:val="TableHeading"/>
            </w:pPr>
            <w:r>
              <w:t>RP</w:t>
            </w:r>
          </w:p>
        </w:tc>
        <w:tc>
          <w:tcPr>
            <w:tcW w:w="1640" w:type="pct"/>
            <w:shd w:val="clear" w:color="auto" w:fill="D9D9D9" w:themeFill="background1" w:themeFillShade="D9"/>
          </w:tcPr>
          <w:p w14:paraId="20C2B85C" w14:textId="77777777" w:rsidR="001B7D67" w:rsidRDefault="001B7D67" w:rsidP="00D0298B">
            <w:pPr>
              <w:pStyle w:val="TableHeading"/>
            </w:pPr>
            <w:r>
              <w:t>ELEMENT NAME</w:t>
            </w:r>
          </w:p>
        </w:tc>
      </w:tr>
      <w:tr w:rsidR="001B7D67" w:rsidRPr="00F07689" w14:paraId="031C940D" w14:textId="77777777" w:rsidTr="00196FEA">
        <w:trPr>
          <w:cantSplit/>
        </w:trPr>
        <w:tc>
          <w:tcPr>
            <w:tcW w:w="719" w:type="pct"/>
          </w:tcPr>
          <w:p w14:paraId="261BBFC7" w14:textId="1090F8DF" w:rsidR="001B7D67" w:rsidRPr="001B7D67" w:rsidRDefault="001B7D67" w:rsidP="001B7D67">
            <w:pPr>
              <w:pStyle w:val="TableText"/>
            </w:pPr>
            <w:r w:rsidRPr="001B7D67">
              <w:t>PID</w:t>
            </w:r>
          </w:p>
        </w:tc>
        <w:tc>
          <w:tcPr>
            <w:tcW w:w="577" w:type="pct"/>
          </w:tcPr>
          <w:p w14:paraId="11990818" w14:textId="24A83EA9" w:rsidR="001B7D67" w:rsidRPr="001B7D67" w:rsidRDefault="001B7D67" w:rsidP="001B7D67">
            <w:pPr>
              <w:pStyle w:val="TableText"/>
            </w:pPr>
            <w:r w:rsidRPr="001B7D67">
              <w:t>3</w:t>
            </w:r>
          </w:p>
        </w:tc>
        <w:tc>
          <w:tcPr>
            <w:tcW w:w="578" w:type="pct"/>
          </w:tcPr>
          <w:p w14:paraId="36D8292E" w14:textId="0242C6F7" w:rsidR="001B7D67" w:rsidRPr="001B7D67" w:rsidRDefault="001B7D67" w:rsidP="001B7D67">
            <w:pPr>
              <w:pStyle w:val="TableText"/>
            </w:pPr>
            <w:r w:rsidRPr="001B7D67">
              <w:t>16</w:t>
            </w:r>
          </w:p>
        </w:tc>
        <w:tc>
          <w:tcPr>
            <w:tcW w:w="580" w:type="pct"/>
          </w:tcPr>
          <w:p w14:paraId="1DB0A6D9" w14:textId="6388D90F" w:rsidR="001B7D67" w:rsidRPr="001B7D67" w:rsidRDefault="001B7D67" w:rsidP="001B7D67">
            <w:pPr>
              <w:pStyle w:val="TableText"/>
            </w:pPr>
            <w:r w:rsidRPr="001B7D67">
              <w:t>CK</w:t>
            </w:r>
          </w:p>
        </w:tc>
        <w:tc>
          <w:tcPr>
            <w:tcW w:w="477" w:type="pct"/>
          </w:tcPr>
          <w:p w14:paraId="1CFDA435" w14:textId="4D37EBF2" w:rsidR="001B7D67" w:rsidRPr="001B7D67" w:rsidRDefault="001B7D67" w:rsidP="001B7D67">
            <w:pPr>
              <w:pStyle w:val="TableText"/>
            </w:pPr>
            <w:r w:rsidRPr="001B7D67">
              <w:t>R</w:t>
            </w:r>
          </w:p>
        </w:tc>
        <w:tc>
          <w:tcPr>
            <w:tcW w:w="429" w:type="pct"/>
          </w:tcPr>
          <w:p w14:paraId="499142C5" w14:textId="77777777" w:rsidR="001B7D67" w:rsidRPr="001B7D67" w:rsidRDefault="001B7D67" w:rsidP="001B7D67">
            <w:pPr>
              <w:pStyle w:val="TableText"/>
            </w:pPr>
          </w:p>
        </w:tc>
        <w:tc>
          <w:tcPr>
            <w:tcW w:w="1640" w:type="pct"/>
          </w:tcPr>
          <w:p w14:paraId="64BB5E46" w14:textId="1D684069" w:rsidR="001B7D67" w:rsidRPr="001B7D67" w:rsidRDefault="001B7D67" w:rsidP="001B7D67">
            <w:pPr>
              <w:pStyle w:val="TableText"/>
            </w:pPr>
            <w:r w:rsidRPr="001B7D67">
              <w:t>Patient ID (Internal ID)</w:t>
            </w:r>
          </w:p>
        </w:tc>
      </w:tr>
      <w:tr w:rsidR="001B7D67" w:rsidRPr="00F07689" w14:paraId="1597E3A4" w14:textId="77777777" w:rsidTr="00196FEA">
        <w:trPr>
          <w:cantSplit/>
        </w:trPr>
        <w:tc>
          <w:tcPr>
            <w:tcW w:w="719" w:type="pct"/>
          </w:tcPr>
          <w:p w14:paraId="7A686A6C" w14:textId="77777777" w:rsidR="001B7D67" w:rsidRPr="001B7D67" w:rsidRDefault="001B7D67" w:rsidP="001B7D67">
            <w:pPr>
              <w:pStyle w:val="TableText"/>
            </w:pPr>
          </w:p>
        </w:tc>
        <w:tc>
          <w:tcPr>
            <w:tcW w:w="577" w:type="pct"/>
          </w:tcPr>
          <w:p w14:paraId="12C797D1" w14:textId="657893FD" w:rsidR="001B7D67" w:rsidRPr="001B7D67" w:rsidRDefault="001B7D67" w:rsidP="001B7D67">
            <w:pPr>
              <w:pStyle w:val="TableText"/>
            </w:pPr>
            <w:r w:rsidRPr="001B7D67">
              <w:t>5</w:t>
            </w:r>
          </w:p>
        </w:tc>
        <w:tc>
          <w:tcPr>
            <w:tcW w:w="578" w:type="pct"/>
          </w:tcPr>
          <w:p w14:paraId="0E17EA98" w14:textId="282F07D9" w:rsidR="001B7D67" w:rsidRPr="001B7D67" w:rsidRDefault="001B7D67" w:rsidP="001B7D67">
            <w:pPr>
              <w:pStyle w:val="TableText"/>
            </w:pPr>
            <w:r w:rsidRPr="001B7D67">
              <w:t>48</w:t>
            </w:r>
          </w:p>
        </w:tc>
        <w:tc>
          <w:tcPr>
            <w:tcW w:w="580" w:type="pct"/>
          </w:tcPr>
          <w:p w14:paraId="468F8F80" w14:textId="13FC0C43" w:rsidR="001B7D67" w:rsidRPr="001B7D67" w:rsidRDefault="001B7D67" w:rsidP="001B7D67">
            <w:pPr>
              <w:pStyle w:val="TableText"/>
            </w:pPr>
            <w:r w:rsidRPr="001B7D67">
              <w:t>PN</w:t>
            </w:r>
          </w:p>
        </w:tc>
        <w:tc>
          <w:tcPr>
            <w:tcW w:w="477" w:type="pct"/>
          </w:tcPr>
          <w:p w14:paraId="0C8109E1" w14:textId="7563800C" w:rsidR="001B7D67" w:rsidRPr="001B7D67" w:rsidRDefault="001B7D67" w:rsidP="001B7D67">
            <w:pPr>
              <w:pStyle w:val="TableText"/>
            </w:pPr>
            <w:r w:rsidRPr="001B7D67">
              <w:t>R</w:t>
            </w:r>
          </w:p>
        </w:tc>
        <w:tc>
          <w:tcPr>
            <w:tcW w:w="429" w:type="pct"/>
          </w:tcPr>
          <w:p w14:paraId="4D64B130" w14:textId="77777777" w:rsidR="001B7D67" w:rsidRPr="001B7D67" w:rsidRDefault="001B7D67" w:rsidP="001B7D67">
            <w:pPr>
              <w:pStyle w:val="TableText"/>
            </w:pPr>
          </w:p>
        </w:tc>
        <w:tc>
          <w:tcPr>
            <w:tcW w:w="1640" w:type="pct"/>
          </w:tcPr>
          <w:p w14:paraId="2AEE5DF9" w14:textId="437BC3B3" w:rsidR="001B7D67" w:rsidRPr="001B7D67" w:rsidRDefault="001B7D67" w:rsidP="001B7D67">
            <w:pPr>
              <w:pStyle w:val="TableText"/>
            </w:pPr>
            <w:r w:rsidRPr="001B7D67">
              <w:t>Patient Name</w:t>
            </w:r>
          </w:p>
        </w:tc>
      </w:tr>
      <w:tr w:rsidR="001B7D67" w:rsidRPr="00F07689" w14:paraId="241B02B7" w14:textId="77777777" w:rsidTr="00196FEA">
        <w:trPr>
          <w:cantSplit/>
        </w:trPr>
        <w:tc>
          <w:tcPr>
            <w:tcW w:w="719" w:type="pct"/>
          </w:tcPr>
          <w:p w14:paraId="7F04B74F" w14:textId="77777777" w:rsidR="001B7D67" w:rsidRPr="001B7D67" w:rsidRDefault="001B7D67" w:rsidP="001B7D67">
            <w:pPr>
              <w:pStyle w:val="TableText"/>
            </w:pPr>
          </w:p>
        </w:tc>
        <w:tc>
          <w:tcPr>
            <w:tcW w:w="577" w:type="pct"/>
          </w:tcPr>
          <w:p w14:paraId="72F93C65" w14:textId="62FE1693" w:rsidR="001B7D67" w:rsidRPr="001B7D67" w:rsidRDefault="001B7D67" w:rsidP="001B7D67">
            <w:pPr>
              <w:pStyle w:val="TableText"/>
            </w:pPr>
            <w:r w:rsidRPr="001B7D67">
              <w:t>11</w:t>
            </w:r>
          </w:p>
        </w:tc>
        <w:tc>
          <w:tcPr>
            <w:tcW w:w="578" w:type="pct"/>
          </w:tcPr>
          <w:p w14:paraId="5E8EE1B4" w14:textId="44A9EF93" w:rsidR="001B7D67" w:rsidRPr="001B7D67" w:rsidRDefault="001B7D67" w:rsidP="001B7D67">
            <w:pPr>
              <w:pStyle w:val="TableText"/>
            </w:pPr>
            <w:r w:rsidRPr="001B7D67">
              <w:t>106</w:t>
            </w:r>
          </w:p>
        </w:tc>
        <w:tc>
          <w:tcPr>
            <w:tcW w:w="580" w:type="pct"/>
          </w:tcPr>
          <w:p w14:paraId="2A75AFB3" w14:textId="476F2AD3" w:rsidR="001B7D67" w:rsidRPr="001B7D67" w:rsidRDefault="001B7D67" w:rsidP="001B7D67">
            <w:pPr>
              <w:pStyle w:val="TableText"/>
            </w:pPr>
            <w:r w:rsidRPr="001B7D67">
              <w:t>AD</w:t>
            </w:r>
          </w:p>
        </w:tc>
        <w:tc>
          <w:tcPr>
            <w:tcW w:w="477" w:type="pct"/>
          </w:tcPr>
          <w:p w14:paraId="7FE242C9" w14:textId="05344419" w:rsidR="001B7D67" w:rsidRPr="001B7D67" w:rsidRDefault="001B7D67" w:rsidP="001B7D67">
            <w:pPr>
              <w:pStyle w:val="TableText"/>
            </w:pPr>
            <w:r w:rsidRPr="001B7D67">
              <w:t>R</w:t>
            </w:r>
          </w:p>
        </w:tc>
        <w:tc>
          <w:tcPr>
            <w:tcW w:w="429" w:type="pct"/>
          </w:tcPr>
          <w:p w14:paraId="26291447" w14:textId="77777777" w:rsidR="001B7D67" w:rsidRPr="001B7D67" w:rsidRDefault="001B7D67" w:rsidP="001B7D67">
            <w:pPr>
              <w:pStyle w:val="TableText"/>
            </w:pPr>
          </w:p>
        </w:tc>
        <w:tc>
          <w:tcPr>
            <w:tcW w:w="1640" w:type="pct"/>
          </w:tcPr>
          <w:p w14:paraId="10FBB9FE" w14:textId="7E0F95C5" w:rsidR="001B7D67" w:rsidRPr="001B7D67" w:rsidRDefault="001B7D67" w:rsidP="001B7D67">
            <w:pPr>
              <w:pStyle w:val="TableText"/>
            </w:pPr>
            <w:r w:rsidRPr="001B7D67">
              <w:t>Patient Address</w:t>
            </w:r>
          </w:p>
        </w:tc>
      </w:tr>
      <w:tr w:rsidR="001B7D67" w:rsidRPr="00F07689" w14:paraId="47E69849" w14:textId="77777777" w:rsidTr="00196FEA">
        <w:trPr>
          <w:cantSplit/>
        </w:trPr>
        <w:tc>
          <w:tcPr>
            <w:tcW w:w="719" w:type="pct"/>
          </w:tcPr>
          <w:p w14:paraId="3B43FE39" w14:textId="77777777" w:rsidR="001B7D67" w:rsidRPr="001B7D67" w:rsidRDefault="001B7D67" w:rsidP="001B7D67">
            <w:pPr>
              <w:pStyle w:val="TableText"/>
            </w:pPr>
          </w:p>
        </w:tc>
        <w:tc>
          <w:tcPr>
            <w:tcW w:w="577" w:type="pct"/>
          </w:tcPr>
          <w:p w14:paraId="3A7C9F15" w14:textId="617CF5CF" w:rsidR="001B7D67" w:rsidRPr="001B7D67" w:rsidRDefault="001B7D67" w:rsidP="001B7D67">
            <w:pPr>
              <w:pStyle w:val="TableText"/>
            </w:pPr>
            <w:r w:rsidRPr="001B7D67">
              <w:t>13</w:t>
            </w:r>
          </w:p>
        </w:tc>
        <w:tc>
          <w:tcPr>
            <w:tcW w:w="578" w:type="pct"/>
          </w:tcPr>
          <w:p w14:paraId="59EFC251" w14:textId="560CE8EA" w:rsidR="001B7D67" w:rsidRPr="001B7D67" w:rsidRDefault="001B7D67" w:rsidP="001B7D67">
            <w:pPr>
              <w:pStyle w:val="TableText"/>
            </w:pPr>
            <w:r w:rsidRPr="001B7D67">
              <w:t>18</w:t>
            </w:r>
          </w:p>
        </w:tc>
        <w:tc>
          <w:tcPr>
            <w:tcW w:w="580" w:type="pct"/>
          </w:tcPr>
          <w:p w14:paraId="5DFE8786" w14:textId="0ECABB3E" w:rsidR="001B7D67" w:rsidRPr="001B7D67" w:rsidRDefault="001B7D67" w:rsidP="001B7D67">
            <w:pPr>
              <w:pStyle w:val="TableText"/>
            </w:pPr>
            <w:r w:rsidRPr="001B7D67">
              <w:t>PH</w:t>
            </w:r>
          </w:p>
        </w:tc>
        <w:tc>
          <w:tcPr>
            <w:tcW w:w="477" w:type="pct"/>
          </w:tcPr>
          <w:p w14:paraId="08A20151" w14:textId="412530C0" w:rsidR="001B7D67" w:rsidRPr="001B7D67" w:rsidRDefault="001B7D67" w:rsidP="001B7D67">
            <w:pPr>
              <w:pStyle w:val="TableText"/>
            </w:pPr>
            <w:r w:rsidRPr="001B7D67">
              <w:t>O</w:t>
            </w:r>
          </w:p>
        </w:tc>
        <w:tc>
          <w:tcPr>
            <w:tcW w:w="429" w:type="pct"/>
          </w:tcPr>
          <w:p w14:paraId="4A19278A" w14:textId="77777777" w:rsidR="001B7D67" w:rsidRPr="001B7D67" w:rsidRDefault="001B7D67" w:rsidP="001B7D67">
            <w:pPr>
              <w:pStyle w:val="TableText"/>
            </w:pPr>
          </w:p>
        </w:tc>
        <w:tc>
          <w:tcPr>
            <w:tcW w:w="1640" w:type="pct"/>
          </w:tcPr>
          <w:p w14:paraId="420EABEE" w14:textId="36F1AE6A" w:rsidR="001B7D67" w:rsidRPr="001B7D67" w:rsidRDefault="001B7D67" w:rsidP="001B7D67">
            <w:pPr>
              <w:pStyle w:val="TableText"/>
            </w:pPr>
            <w:r w:rsidRPr="001B7D67">
              <w:t>Phone Number</w:t>
            </w:r>
          </w:p>
        </w:tc>
      </w:tr>
      <w:tr w:rsidR="001B7D67" w:rsidRPr="00F07689" w14:paraId="6C1A0161" w14:textId="77777777" w:rsidTr="00196FEA">
        <w:trPr>
          <w:cantSplit/>
        </w:trPr>
        <w:tc>
          <w:tcPr>
            <w:tcW w:w="719" w:type="pct"/>
          </w:tcPr>
          <w:p w14:paraId="746D05A7" w14:textId="77777777" w:rsidR="001B7D67" w:rsidRPr="001B7D67" w:rsidRDefault="001B7D67" w:rsidP="000E3CCA">
            <w:pPr>
              <w:pStyle w:val="TableText"/>
              <w:keepNext/>
            </w:pPr>
          </w:p>
        </w:tc>
        <w:tc>
          <w:tcPr>
            <w:tcW w:w="577" w:type="pct"/>
          </w:tcPr>
          <w:p w14:paraId="157ECF68" w14:textId="179C48B3" w:rsidR="001B7D67" w:rsidRPr="001B7D67" w:rsidRDefault="001B7D67" w:rsidP="000E3CCA">
            <w:pPr>
              <w:pStyle w:val="TableText"/>
              <w:keepNext/>
            </w:pPr>
            <w:r w:rsidRPr="001B7D67">
              <w:t>14</w:t>
            </w:r>
          </w:p>
        </w:tc>
        <w:tc>
          <w:tcPr>
            <w:tcW w:w="578" w:type="pct"/>
          </w:tcPr>
          <w:p w14:paraId="3CE78673" w14:textId="48504BDF" w:rsidR="001B7D67" w:rsidRPr="001B7D67" w:rsidRDefault="001B7D67" w:rsidP="000E3CCA">
            <w:pPr>
              <w:pStyle w:val="TableText"/>
              <w:keepNext/>
            </w:pPr>
            <w:r w:rsidRPr="001B7D67">
              <w:t>1</w:t>
            </w:r>
          </w:p>
        </w:tc>
        <w:tc>
          <w:tcPr>
            <w:tcW w:w="580" w:type="pct"/>
          </w:tcPr>
          <w:p w14:paraId="191DB010" w14:textId="127E0428" w:rsidR="001B7D67" w:rsidRPr="001B7D67" w:rsidRDefault="001B7D67" w:rsidP="000E3CCA">
            <w:pPr>
              <w:pStyle w:val="TableText"/>
              <w:keepNext/>
            </w:pPr>
            <w:r w:rsidRPr="001B7D67">
              <w:t>NM</w:t>
            </w:r>
          </w:p>
        </w:tc>
        <w:tc>
          <w:tcPr>
            <w:tcW w:w="477" w:type="pct"/>
          </w:tcPr>
          <w:p w14:paraId="22F817D4" w14:textId="4ACBFC08" w:rsidR="001B7D67" w:rsidRPr="001B7D67" w:rsidRDefault="001B7D67" w:rsidP="000E3CCA">
            <w:pPr>
              <w:pStyle w:val="TableText"/>
              <w:keepNext/>
            </w:pPr>
            <w:r w:rsidRPr="001B7D67">
              <w:t>O</w:t>
            </w:r>
          </w:p>
        </w:tc>
        <w:tc>
          <w:tcPr>
            <w:tcW w:w="429" w:type="pct"/>
          </w:tcPr>
          <w:p w14:paraId="22B6D478" w14:textId="77777777" w:rsidR="001B7D67" w:rsidRPr="001B7D67" w:rsidRDefault="001B7D67" w:rsidP="000E3CCA">
            <w:pPr>
              <w:pStyle w:val="TableText"/>
              <w:keepNext/>
            </w:pPr>
          </w:p>
        </w:tc>
        <w:tc>
          <w:tcPr>
            <w:tcW w:w="1640" w:type="pct"/>
          </w:tcPr>
          <w:p w14:paraId="5B01B8C3" w14:textId="70BCD81F" w:rsidR="001B7D67" w:rsidRPr="001B7D67" w:rsidRDefault="001B7D67" w:rsidP="000E3CCA">
            <w:pPr>
              <w:pStyle w:val="TableText"/>
              <w:keepNext/>
            </w:pPr>
            <w:r w:rsidRPr="001B7D67">
              <w:t>Other Language PMI Flag</w:t>
            </w:r>
          </w:p>
        </w:tc>
      </w:tr>
      <w:tr w:rsidR="001B7D67" w:rsidRPr="00F07689" w14:paraId="41E0E8C0" w14:textId="77777777" w:rsidTr="00196FEA">
        <w:trPr>
          <w:cantSplit/>
        </w:trPr>
        <w:tc>
          <w:tcPr>
            <w:tcW w:w="719" w:type="pct"/>
          </w:tcPr>
          <w:p w14:paraId="3CB3DFB3" w14:textId="77777777" w:rsidR="001B7D67" w:rsidRPr="001B7D67" w:rsidRDefault="001B7D67" w:rsidP="001B7D67">
            <w:pPr>
              <w:pStyle w:val="TableText"/>
            </w:pPr>
          </w:p>
        </w:tc>
        <w:tc>
          <w:tcPr>
            <w:tcW w:w="577" w:type="pct"/>
          </w:tcPr>
          <w:p w14:paraId="5B999A6F" w14:textId="7AB7CB76" w:rsidR="001B7D67" w:rsidRPr="001B7D67" w:rsidRDefault="001B7D67" w:rsidP="001B7D67">
            <w:pPr>
              <w:pStyle w:val="TableText"/>
            </w:pPr>
            <w:r w:rsidRPr="001B7D67">
              <w:t>17</w:t>
            </w:r>
          </w:p>
        </w:tc>
        <w:tc>
          <w:tcPr>
            <w:tcW w:w="578" w:type="pct"/>
          </w:tcPr>
          <w:p w14:paraId="2EC68E4F" w14:textId="5F1BD5BC" w:rsidR="001B7D67" w:rsidRPr="001B7D67" w:rsidRDefault="001B7D67" w:rsidP="001B7D67">
            <w:pPr>
              <w:pStyle w:val="TableText"/>
            </w:pPr>
            <w:r w:rsidRPr="001B7D67">
              <w:t>17</w:t>
            </w:r>
          </w:p>
        </w:tc>
        <w:tc>
          <w:tcPr>
            <w:tcW w:w="580" w:type="pct"/>
          </w:tcPr>
          <w:p w14:paraId="124E3B74" w14:textId="077222B7" w:rsidR="001B7D67" w:rsidRPr="001B7D67" w:rsidRDefault="001B7D67" w:rsidP="001B7D67">
            <w:pPr>
              <w:pStyle w:val="TableText"/>
            </w:pPr>
            <w:r w:rsidRPr="001B7D67">
              <w:t>ST</w:t>
            </w:r>
          </w:p>
        </w:tc>
        <w:tc>
          <w:tcPr>
            <w:tcW w:w="477" w:type="pct"/>
          </w:tcPr>
          <w:p w14:paraId="5E4B80F1" w14:textId="0E90A749" w:rsidR="001B7D67" w:rsidRPr="001B7D67" w:rsidRDefault="001B7D67" w:rsidP="001B7D67">
            <w:pPr>
              <w:pStyle w:val="TableText"/>
            </w:pPr>
            <w:r w:rsidRPr="001B7D67">
              <w:t>O</w:t>
            </w:r>
          </w:p>
        </w:tc>
        <w:tc>
          <w:tcPr>
            <w:tcW w:w="429" w:type="pct"/>
          </w:tcPr>
          <w:p w14:paraId="119E9969" w14:textId="77777777" w:rsidR="001B7D67" w:rsidRPr="001B7D67" w:rsidRDefault="001B7D67" w:rsidP="001B7D67">
            <w:pPr>
              <w:pStyle w:val="TableText"/>
            </w:pPr>
          </w:p>
        </w:tc>
        <w:tc>
          <w:tcPr>
            <w:tcW w:w="1640" w:type="pct"/>
          </w:tcPr>
          <w:p w14:paraId="0C700E4A" w14:textId="17BBFF45" w:rsidR="001B7D67" w:rsidRPr="001B7D67" w:rsidRDefault="001B7D67" w:rsidP="001B7D67">
            <w:pPr>
              <w:pStyle w:val="TableText"/>
            </w:pPr>
            <w:r w:rsidRPr="001B7D67">
              <w:t>Integration Control Number</w:t>
            </w:r>
          </w:p>
        </w:tc>
      </w:tr>
    </w:tbl>
    <w:p w14:paraId="5D677B39" w14:textId="77777777" w:rsidR="00524514" w:rsidRDefault="00524514" w:rsidP="002C1741">
      <w:r>
        <w:t>Contents of the patient identification segment are:</w:t>
      </w:r>
    </w:p>
    <w:p w14:paraId="65EF1677" w14:textId="053D6E89" w:rsidR="00524514" w:rsidRDefault="00524514" w:rsidP="00AE72CB">
      <w:pPr>
        <w:pStyle w:val="BodyText2"/>
      </w:pPr>
      <w:r>
        <w:t>Segment ID</w:t>
      </w:r>
      <w:r w:rsidR="002C1741">
        <w:t xml:space="preserve">: </w:t>
      </w:r>
      <w:r>
        <w:t>identifies type of segment (PID).</w:t>
      </w:r>
    </w:p>
    <w:p w14:paraId="1CCCF093" w14:textId="77777777" w:rsidR="002C1741" w:rsidRDefault="00524514" w:rsidP="00AE72CB">
      <w:pPr>
        <w:pStyle w:val="BodyText2"/>
      </w:pPr>
      <w:r>
        <w:t>Patient ID</w:t>
      </w:r>
      <w:r w:rsidR="002C1741">
        <w:t xml:space="preserve">: </w:t>
      </w:r>
      <w:r>
        <w:t xml:space="preserve">social security number (see HL7 encoding rules). </w:t>
      </w:r>
    </w:p>
    <w:p w14:paraId="203DCE7D" w14:textId="00CA9932" w:rsidR="00524514" w:rsidRDefault="00524514" w:rsidP="00AE72CB">
      <w:pPr>
        <w:pStyle w:val="BodyText2"/>
      </w:pPr>
      <w:r>
        <w:t>Patient Name</w:t>
      </w:r>
      <w:r w:rsidR="002C1741">
        <w:t xml:space="preserve">: </w:t>
      </w:r>
      <w:r>
        <w:t>identifies the patient (see HL7 encoding rules). Patient Address—mailing location for patient order.</w:t>
      </w:r>
    </w:p>
    <w:p w14:paraId="7E276387" w14:textId="3E9BF087" w:rsidR="00524514" w:rsidRDefault="00524514" w:rsidP="00AE72CB">
      <w:pPr>
        <w:pStyle w:val="BodyText2"/>
      </w:pPr>
      <w:r>
        <w:t>Phone Number</w:t>
      </w:r>
      <w:r w:rsidR="002C1741">
        <w:t xml:space="preserve">: </w:t>
      </w:r>
      <w:r>
        <w:t>home phone number.</w:t>
      </w:r>
    </w:p>
    <w:p w14:paraId="63616775" w14:textId="239B4111" w:rsidR="00524514" w:rsidRDefault="00524514" w:rsidP="00AE72CB">
      <w:pPr>
        <w:pStyle w:val="BodyText2"/>
      </w:pPr>
      <w:r>
        <w:t>Other Language PMI Flag</w:t>
      </w:r>
      <w:r w:rsidR="002C1741">
        <w:t xml:space="preserve">: </w:t>
      </w:r>
      <w:r>
        <w:t>denotes in which language to print the PMI; numeric unless the CMOP WARNING LABEL SOURCE is set to “New”, and then is either ENG for English or SPA for Spanish.</w:t>
      </w:r>
    </w:p>
    <w:p w14:paraId="2ACAEED6" w14:textId="1D171125" w:rsidR="00524514" w:rsidRDefault="00524514" w:rsidP="00AE72CB">
      <w:pPr>
        <w:pStyle w:val="BodyText2"/>
      </w:pPr>
      <w:r>
        <w:t xml:space="preserve">Integration Control Number </w:t>
      </w:r>
      <w:r w:rsidR="002C1741">
        <w:t xml:space="preserve">: </w:t>
      </w:r>
      <w:r>
        <w:t xml:space="preserve"> sent if it is a nationally assigned number.</w:t>
      </w:r>
    </w:p>
    <w:p w14:paraId="463960D5" w14:textId="77777777" w:rsidR="00524514" w:rsidRPr="0059353A" w:rsidRDefault="00524514" w:rsidP="00524514">
      <w:pPr>
        <w:rPr>
          <w:b/>
          <w:bCs/>
        </w:rPr>
      </w:pPr>
      <w:r w:rsidRPr="0059353A">
        <w:rPr>
          <w:b/>
          <w:bCs/>
          <w:u w:val="single"/>
        </w:rPr>
        <w:t>Example of PID segment</w:t>
      </w:r>
      <w:r w:rsidRPr="0059353A">
        <w:rPr>
          <w:b/>
          <w:bCs/>
        </w:rPr>
        <w:t>:</w:t>
      </w:r>
    </w:p>
    <w:p w14:paraId="3E5808F5" w14:textId="33FF50CD" w:rsidR="00524514" w:rsidRDefault="00524514" w:rsidP="00524514">
      <w:r>
        <w:t>PID|||000579013^1^M11||CMOPPATIENT3^ONE||||||123 OAK ST.^</w:t>
      </w:r>
      <w:r w:rsidR="002444A6">
        <w:t>REDACTED</w:t>
      </w:r>
      <w:r>
        <w:t>^TX^75024||(555)555-5555|1</w:t>
      </w:r>
    </w:p>
    <w:p w14:paraId="3E4782A7" w14:textId="77777777" w:rsidR="00524514" w:rsidRDefault="00524514" w:rsidP="00524514">
      <w:r>
        <w:t>When the CMOP WARNING LABEL SOURCE is "New", the PMI preference will be sent as “ENG” for English or “SPA” for Spanish instead of the current numeric values.</w:t>
      </w:r>
    </w:p>
    <w:p w14:paraId="586C1AE1" w14:textId="77777777" w:rsidR="00524514" w:rsidRPr="00DA1B6C" w:rsidRDefault="00524514" w:rsidP="00524514">
      <w:pPr>
        <w:rPr>
          <w:b/>
          <w:bCs/>
          <w:u w:val="single"/>
        </w:rPr>
      </w:pPr>
      <w:r w:rsidRPr="00DA1B6C">
        <w:rPr>
          <w:b/>
          <w:bCs/>
          <w:u w:val="single"/>
        </w:rPr>
        <w:t>Example of PID segment (when CMOP WARNING LABEL SOURCE = NEW):</w:t>
      </w:r>
    </w:p>
    <w:p w14:paraId="06A2E128" w14:textId="330256A9" w:rsidR="00524514" w:rsidRDefault="00524514" w:rsidP="00524514">
      <w:r>
        <w:t>PID|||000579013^1^M11||CMOPPATIENT3^ONE||||||123 OAK ST.^</w:t>
      </w:r>
      <w:r w:rsidR="002444A6">
        <w:t>REDACTED</w:t>
      </w:r>
      <w:r>
        <w:t>^TX^75024||(555)555-5555|ENG|||1000000001V012345</w:t>
      </w:r>
    </w:p>
    <w:p w14:paraId="31A475AD" w14:textId="77777777" w:rsidR="00524514" w:rsidRDefault="00524514" w:rsidP="00CA2EFC">
      <w:pPr>
        <w:pStyle w:val="Heading2"/>
      </w:pPr>
      <w:bookmarkStart w:id="91" w:name="_Toc84256487"/>
      <w:r>
        <w:t>Common Order Segment—ORC</w:t>
      </w:r>
      <w:bookmarkEnd w:id="91"/>
    </w:p>
    <w:p w14:paraId="68DCFFB6" w14:textId="77777777" w:rsidR="00524514" w:rsidRDefault="00524514" w:rsidP="00DA1B6C">
      <w:r>
        <w:t>The common order segment may consist of data common to all orders for the patient. The order control data field defines the function of the order segment. For this application this segment serves to mark the beginning of a new prescription/item order for the patient. It consists of only the segment ID and the order control data field indicating a new order.</w:t>
      </w:r>
    </w:p>
    <w:p w14:paraId="014AD8B1" w14:textId="77777777" w:rsidR="00524514" w:rsidRDefault="00524514" w:rsidP="00DA1B6C">
      <w:r>
        <w:t>All order segments must be preceded by an ORC segment.</w:t>
      </w:r>
    </w:p>
    <w:p w14:paraId="632CE207" w14:textId="17311C70" w:rsidR="00DA1B6C" w:rsidRDefault="00DA1B6C" w:rsidP="00DA1B6C">
      <w:pPr>
        <w:pStyle w:val="Caption"/>
      </w:pPr>
      <w:bookmarkStart w:id="92" w:name="_Toc84256343"/>
      <w:r>
        <w:t xml:space="preserve">Table </w:t>
      </w:r>
      <w:r w:rsidR="00DF047D">
        <w:fldChar w:fldCharType="begin"/>
      </w:r>
      <w:r w:rsidR="00DF047D">
        <w:instrText xml:space="preserve"> SEQ Table \* ARABIC </w:instrText>
      </w:r>
      <w:r w:rsidR="00DF047D">
        <w:fldChar w:fldCharType="separate"/>
      </w:r>
      <w:r w:rsidR="00225D8F">
        <w:rPr>
          <w:noProof/>
        </w:rPr>
        <w:t>15</w:t>
      </w:r>
      <w:r w:rsidR="00DF047D">
        <w:rPr>
          <w:noProof/>
        </w:rPr>
        <w:fldChar w:fldCharType="end"/>
      </w:r>
      <w:r>
        <w:t xml:space="preserve">: </w:t>
      </w:r>
      <w:r w:rsidRPr="002F6DDE">
        <w:t>Segment Definition</w:t>
      </w:r>
      <w:r>
        <w:t>s</w:t>
      </w:r>
      <w:bookmarkEnd w:id="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6"/>
        <w:gridCol w:w="1079"/>
        <w:gridCol w:w="1081"/>
        <w:gridCol w:w="1085"/>
        <w:gridCol w:w="1081"/>
        <w:gridCol w:w="1086"/>
        <w:gridCol w:w="2592"/>
      </w:tblGrid>
      <w:tr w:rsidR="00DA1B6C" w:rsidRPr="00F07689" w14:paraId="4B1FBAD8" w14:textId="77777777" w:rsidTr="00196FEA">
        <w:trPr>
          <w:cantSplit/>
          <w:tblHeader/>
        </w:trPr>
        <w:tc>
          <w:tcPr>
            <w:tcW w:w="720" w:type="pct"/>
            <w:shd w:val="clear" w:color="auto" w:fill="D9D9D9" w:themeFill="background1" w:themeFillShade="D9"/>
          </w:tcPr>
          <w:p w14:paraId="4D8B3C71" w14:textId="77777777" w:rsidR="00DA1B6C" w:rsidRPr="00F07689" w:rsidRDefault="00DA1B6C" w:rsidP="00D0298B">
            <w:pPr>
              <w:pStyle w:val="TableHeading"/>
            </w:pPr>
            <w:r>
              <w:t>Segment</w:t>
            </w:r>
          </w:p>
        </w:tc>
        <w:tc>
          <w:tcPr>
            <w:tcW w:w="577" w:type="pct"/>
            <w:shd w:val="clear" w:color="auto" w:fill="D9D9D9" w:themeFill="background1" w:themeFillShade="D9"/>
          </w:tcPr>
          <w:p w14:paraId="719A8D9E" w14:textId="77777777" w:rsidR="00DA1B6C" w:rsidRDefault="00DA1B6C" w:rsidP="00D0298B">
            <w:pPr>
              <w:pStyle w:val="TableHeading"/>
            </w:pPr>
            <w:r>
              <w:t>SEQ#</w:t>
            </w:r>
          </w:p>
        </w:tc>
        <w:tc>
          <w:tcPr>
            <w:tcW w:w="578" w:type="pct"/>
            <w:shd w:val="clear" w:color="auto" w:fill="D9D9D9" w:themeFill="background1" w:themeFillShade="D9"/>
          </w:tcPr>
          <w:p w14:paraId="5137ED0B" w14:textId="77777777" w:rsidR="00DA1B6C" w:rsidRDefault="00DA1B6C" w:rsidP="00D0298B">
            <w:pPr>
              <w:pStyle w:val="TableHeading"/>
            </w:pPr>
            <w:r>
              <w:t>LEN</w:t>
            </w:r>
          </w:p>
        </w:tc>
        <w:tc>
          <w:tcPr>
            <w:tcW w:w="580" w:type="pct"/>
            <w:shd w:val="clear" w:color="auto" w:fill="D9D9D9" w:themeFill="background1" w:themeFillShade="D9"/>
          </w:tcPr>
          <w:p w14:paraId="698DA891" w14:textId="77777777" w:rsidR="00DA1B6C" w:rsidRPr="00F07689" w:rsidRDefault="00DA1B6C" w:rsidP="00D0298B">
            <w:pPr>
              <w:pStyle w:val="TableHeading"/>
            </w:pPr>
            <w:r>
              <w:t>DT</w:t>
            </w:r>
          </w:p>
        </w:tc>
        <w:tc>
          <w:tcPr>
            <w:tcW w:w="578" w:type="pct"/>
            <w:shd w:val="clear" w:color="auto" w:fill="D9D9D9" w:themeFill="background1" w:themeFillShade="D9"/>
          </w:tcPr>
          <w:p w14:paraId="7A88C041" w14:textId="77777777" w:rsidR="00DA1B6C" w:rsidRDefault="00DA1B6C" w:rsidP="00D0298B">
            <w:pPr>
              <w:pStyle w:val="TableHeading"/>
            </w:pPr>
            <w:r>
              <w:t>R/O</w:t>
            </w:r>
          </w:p>
        </w:tc>
        <w:tc>
          <w:tcPr>
            <w:tcW w:w="581" w:type="pct"/>
            <w:shd w:val="clear" w:color="auto" w:fill="D9D9D9" w:themeFill="background1" w:themeFillShade="D9"/>
          </w:tcPr>
          <w:p w14:paraId="6B4467EF" w14:textId="77777777" w:rsidR="00DA1B6C" w:rsidRDefault="00DA1B6C" w:rsidP="00D0298B">
            <w:pPr>
              <w:pStyle w:val="TableHeading"/>
            </w:pPr>
            <w:r>
              <w:t>RP</w:t>
            </w:r>
          </w:p>
        </w:tc>
        <w:tc>
          <w:tcPr>
            <w:tcW w:w="1386" w:type="pct"/>
            <w:shd w:val="clear" w:color="auto" w:fill="D9D9D9" w:themeFill="background1" w:themeFillShade="D9"/>
          </w:tcPr>
          <w:p w14:paraId="3A543270" w14:textId="77777777" w:rsidR="00DA1B6C" w:rsidRDefault="00DA1B6C" w:rsidP="00D0298B">
            <w:pPr>
              <w:pStyle w:val="TableHeading"/>
            </w:pPr>
            <w:r>
              <w:t>ELEMENT NAME</w:t>
            </w:r>
          </w:p>
        </w:tc>
      </w:tr>
      <w:tr w:rsidR="007C1B60" w:rsidRPr="00F07689" w14:paraId="3E587179" w14:textId="77777777" w:rsidTr="00196FEA">
        <w:trPr>
          <w:cantSplit/>
        </w:trPr>
        <w:tc>
          <w:tcPr>
            <w:tcW w:w="720" w:type="pct"/>
          </w:tcPr>
          <w:p w14:paraId="1B4FC73D" w14:textId="73BA8199" w:rsidR="007C1B60" w:rsidRPr="007C1B60" w:rsidRDefault="007C1B60" w:rsidP="007C1B60">
            <w:pPr>
              <w:pStyle w:val="TableText"/>
            </w:pPr>
            <w:r w:rsidRPr="007C1B60">
              <w:t>ORC</w:t>
            </w:r>
          </w:p>
        </w:tc>
        <w:tc>
          <w:tcPr>
            <w:tcW w:w="577" w:type="pct"/>
          </w:tcPr>
          <w:p w14:paraId="5E9B2FAC" w14:textId="550ACD1B" w:rsidR="007C1B60" w:rsidRPr="007C1B60" w:rsidRDefault="007C1B60" w:rsidP="007C1B60">
            <w:pPr>
              <w:pStyle w:val="TableText"/>
            </w:pPr>
            <w:r w:rsidRPr="007C1B60">
              <w:t>1</w:t>
            </w:r>
          </w:p>
        </w:tc>
        <w:tc>
          <w:tcPr>
            <w:tcW w:w="578" w:type="pct"/>
          </w:tcPr>
          <w:p w14:paraId="0280C263" w14:textId="1A6B6ED6" w:rsidR="007C1B60" w:rsidRPr="007C1B60" w:rsidRDefault="007C1B60" w:rsidP="007C1B60">
            <w:pPr>
              <w:pStyle w:val="TableText"/>
            </w:pPr>
            <w:r w:rsidRPr="007C1B60">
              <w:t>2</w:t>
            </w:r>
          </w:p>
        </w:tc>
        <w:tc>
          <w:tcPr>
            <w:tcW w:w="580" w:type="pct"/>
          </w:tcPr>
          <w:p w14:paraId="20AE0ED5" w14:textId="2687BC0B" w:rsidR="007C1B60" w:rsidRPr="007C1B60" w:rsidRDefault="007C1B60" w:rsidP="007C1B60">
            <w:pPr>
              <w:pStyle w:val="TableText"/>
            </w:pPr>
            <w:r w:rsidRPr="007C1B60">
              <w:t>ST</w:t>
            </w:r>
          </w:p>
        </w:tc>
        <w:tc>
          <w:tcPr>
            <w:tcW w:w="578" w:type="pct"/>
          </w:tcPr>
          <w:p w14:paraId="507BC411" w14:textId="4045C398" w:rsidR="007C1B60" w:rsidRPr="007C1B60" w:rsidRDefault="007C1B60" w:rsidP="007C1B60">
            <w:pPr>
              <w:pStyle w:val="TableText"/>
            </w:pPr>
            <w:r w:rsidRPr="007C1B60">
              <w:t>R</w:t>
            </w:r>
          </w:p>
        </w:tc>
        <w:tc>
          <w:tcPr>
            <w:tcW w:w="581" w:type="pct"/>
          </w:tcPr>
          <w:p w14:paraId="371DA3FB" w14:textId="77777777" w:rsidR="007C1B60" w:rsidRPr="007C1B60" w:rsidRDefault="007C1B60" w:rsidP="007C1B60">
            <w:pPr>
              <w:pStyle w:val="TableText"/>
            </w:pPr>
          </w:p>
        </w:tc>
        <w:tc>
          <w:tcPr>
            <w:tcW w:w="1386" w:type="pct"/>
          </w:tcPr>
          <w:p w14:paraId="0728ABEE" w14:textId="4F6D70A4" w:rsidR="007C1B60" w:rsidRPr="007C1B60" w:rsidRDefault="007C1B60" w:rsidP="007C1B60">
            <w:pPr>
              <w:pStyle w:val="TableText"/>
            </w:pPr>
            <w:r w:rsidRPr="007C1B60">
              <w:t>Order Control</w:t>
            </w:r>
          </w:p>
        </w:tc>
      </w:tr>
    </w:tbl>
    <w:p w14:paraId="5154A6E8" w14:textId="77777777" w:rsidR="00524514" w:rsidRPr="007C1B60" w:rsidRDefault="00524514" w:rsidP="00524514">
      <w:pPr>
        <w:rPr>
          <w:b/>
          <w:bCs/>
        </w:rPr>
      </w:pPr>
      <w:r w:rsidRPr="007C1B60">
        <w:rPr>
          <w:b/>
          <w:bCs/>
          <w:u w:val="single"/>
        </w:rPr>
        <w:t>Example ORC segment</w:t>
      </w:r>
      <w:r w:rsidRPr="007C1B60">
        <w:rPr>
          <w:b/>
          <w:bCs/>
        </w:rPr>
        <w:t>:</w:t>
      </w:r>
    </w:p>
    <w:p w14:paraId="3FEECD62" w14:textId="617A0FDF" w:rsidR="00524514" w:rsidRDefault="00524514" w:rsidP="00524514">
      <w:r>
        <w:t>ORC|NW|</w:t>
      </w:r>
    </w:p>
    <w:p w14:paraId="4749F7F3" w14:textId="77777777" w:rsidR="00524514" w:rsidRDefault="00524514" w:rsidP="00CA2EFC">
      <w:pPr>
        <w:pStyle w:val="Heading2"/>
      </w:pPr>
      <w:bookmarkStart w:id="93" w:name="_Toc84256488"/>
      <w:r>
        <w:t>Pharmacy Order Segments—RX1, ZX1</w:t>
      </w:r>
      <w:bookmarkEnd w:id="93"/>
    </w:p>
    <w:p w14:paraId="2B8AFBE8" w14:textId="77777777" w:rsidR="00524514" w:rsidRDefault="00524514" w:rsidP="001571FB">
      <w:pPr>
        <w:keepLines/>
      </w:pPr>
      <w:r>
        <w:t>Two segments are used by this application to complete a pharmacy order. These are the RX1 pharmacy segment, defined by HL7, and the ZX1 application defined segment.</w:t>
      </w:r>
    </w:p>
    <w:p w14:paraId="0DEEB380" w14:textId="77777777" w:rsidR="00524514" w:rsidRDefault="00524514" w:rsidP="00524514">
      <w:r>
        <w:t>These segments occur only once for each pharmacy order and always follow an ORC segment. Multiple orders (ORC, RX1, ZX1 combination) may be present for each patient order message.</w:t>
      </w:r>
    </w:p>
    <w:p w14:paraId="51DB39E7" w14:textId="3FEAE9A7" w:rsidR="007C1B60" w:rsidRDefault="007C1B60" w:rsidP="007C1B60">
      <w:pPr>
        <w:pStyle w:val="Caption"/>
      </w:pPr>
      <w:bookmarkStart w:id="94" w:name="_Toc84256344"/>
      <w:r>
        <w:t xml:space="preserve">Table </w:t>
      </w:r>
      <w:r w:rsidR="00DF047D">
        <w:fldChar w:fldCharType="begin"/>
      </w:r>
      <w:r w:rsidR="00DF047D">
        <w:instrText xml:space="preserve"> SEQ Table \* ARABIC </w:instrText>
      </w:r>
      <w:r w:rsidR="00DF047D">
        <w:fldChar w:fldCharType="separate"/>
      </w:r>
      <w:r w:rsidR="00225D8F">
        <w:rPr>
          <w:noProof/>
        </w:rPr>
        <w:t>16</w:t>
      </w:r>
      <w:r w:rsidR="00DF047D">
        <w:rPr>
          <w:noProof/>
        </w:rPr>
        <w:fldChar w:fldCharType="end"/>
      </w:r>
      <w:r>
        <w:t xml:space="preserve">: </w:t>
      </w:r>
      <w:r w:rsidRPr="00DB3F81">
        <w:t>RX1 Segment Definition</w:t>
      </w:r>
      <w:bookmarkEnd w:id="9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6"/>
        <w:gridCol w:w="1079"/>
        <w:gridCol w:w="1081"/>
        <w:gridCol w:w="1085"/>
        <w:gridCol w:w="1081"/>
        <w:gridCol w:w="894"/>
        <w:gridCol w:w="2784"/>
      </w:tblGrid>
      <w:tr w:rsidR="007C1B60" w:rsidRPr="00F07689" w14:paraId="4F2AA196" w14:textId="77777777" w:rsidTr="00196FEA">
        <w:trPr>
          <w:cantSplit/>
          <w:tblHeader/>
        </w:trPr>
        <w:tc>
          <w:tcPr>
            <w:tcW w:w="720" w:type="pct"/>
            <w:shd w:val="clear" w:color="auto" w:fill="D9D9D9" w:themeFill="background1" w:themeFillShade="D9"/>
          </w:tcPr>
          <w:p w14:paraId="29AA0ED1" w14:textId="77777777" w:rsidR="007C1B60" w:rsidRPr="00F07689" w:rsidRDefault="007C1B60" w:rsidP="00D0298B">
            <w:pPr>
              <w:pStyle w:val="TableHeading"/>
            </w:pPr>
            <w:r>
              <w:t>Segment</w:t>
            </w:r>
          </w:p>
        </w:tc>
        <w:tc>
          <w:tcPr>
            <w:tcW w:w="577" w:type="pct"/>
            <w:shd w:val="clear" w:color="auto" w:fill="D9D9D9" w:themeFill="background1" w:themeFillShade="D9"/>
          </w:tcPr>
          <w:p w14:paraId="7C073CE4" w14:textId="77777777" w:rsidR="007C1B60" w:rsidRDefault="007C1B60" w:rsidP="00D0298B">
            <w:pPr>
              <w:pStyle w:val="TableHeading"/>
            </w:pPr>
            <w:r>
              <w:t>SEQ#</w:t>
            </w:r>
          </w:p>
        </w:tc>
        <w:tc>
          <w:tcPr>
            <w:tcW w:w="578" w:type="pct"/>
            <w:shd w:val="clear" w:color="auto" w:fill="D9D9D9" w:themeFill="background1" w:themeFillShade="D9"/>
          </w:tcPr>
          <w:p w14:paraId="3CB7F648" w14:textId="77777777" w:rsidR="007C1B60" w:rsidRDefault="007C1B60" w:rsidP="00D0298B">
            <w:pPr>
              <w:pStyle w:val="TableHeading"/>
            </w:pPr>
            <w:r>
              <w:t>LEN</w:t>
            </w:r>
          </w:p>
        </w:tc>
        <w:tc>
          <w:tcPr>
            <w:tcW w:w="580" w:type="pct"/>
            <w:shd w:val="clear" w:color="auto" w:fill="D9D9D9" w:themeFill="background1" w:themeFillShade="D9"/>
          </w:tcPr>
          <w:p w14:paraId="787000F1" w14:textId="77777777" w:rsidR="007C1B60" w:rsidRPr="00F07689" w:rsidRDefault="007C1B60" w:rsidP="00D0298B">
            <w:pPr>
              <w:pStyle w:val="TableHeading"/>
            </w:pPr>
            <w:r>
              <w:t>DT</w:t>
            </w:r>
          </w:p>
        </w:tc>
        <w:tc>
          <w:tcPr>
            <w:tcW w:w="578" w:type="pct"/>
            <w:shd w:val="clear" w:color="auto" w:fill="D9D9D9" w:themeFill="background1" w:themeFillShade="D9"/>
          </w:tcPr>
          <w:p w14:paraId="7BE1271E" w14:textId="77777777" w:rsidR="007C1B60" w:rsidRDefault="007C1B60" w:rsidP="00D0298B">
            <w:pPr>
              <w:pStyle w:val="TableHeading"/>
            </w:pPr>
            <w:r>
              <w:t>R/O</w:t>
            </w:r>
          </w:p>
        </w:tc>
        <w:tc>
          <w:tcPr>
            <w:tcW w:w="478" w:type="pct"/>
            <w:shd w:val="clear" w:color="auto" w:fill="D9D9D9" w:themeFill="background1" w:themeFillShade="D9"/>
          </w:tcPr>
          <w:p w14:paraId="07A696A0" w14:textId="77777777" w:rsidR="007C1B60" w:rsidRDefault="007C1B60" w:rsidP="00D0298B">
            <w:pPr>
              <w:pStyle w:val="TableHeading"/>
            </w:pPr>
            <w:r>
              <w:t>RP</w:t>
            </w:r>
          </w:p>
        </w:tc>
        <w:tc>
          <w:tcPr>
            <w:tcW w:w="1489" w:type="pct"/>
            <w:shd w:val="clear" w:color="auto" w:fill="D9D9D9" w:themeFill="background1" w:themeFillShade="D9"/>
          </w:tcPr>
          <w:p w14:paraId="1CED1AD2" w14:textId="77777777" w:rsidR="007C1B60" w:rsidRDefault="007C1B60" w:rsidP="00D0298B">
            <w:pPr>
              <w:pStyle w:val="TableHeading"/>
            </w:pPr>
            <w:r>
              <w:t>ELEMENT NAME</w:t>
            </w:r>
          </w:p>
        </w:tc>
      </w:tr>
      <w:tr w:rsidR="00B625FA" w:rsidRPr="00F07689" w14:paraId="233BFBC0" w14:textId="77777777" w:rsidTr="00196FEA">
        <w:trPr>
          <w:cantSplit/>
        </w:trPr>
        <w:tc>
          <w:tcPr>
            <w:tcW w:w="720" w:type="pct"/>
          </w:tcPr>
          <w:p w14:paraId="3185D348" w14:textId="66E4C66C" w:rsidR="00B625FA" w:rsidRPr="007C1B60" w:rsidRDefault="00B625FA" w:rsidP="00B625FA">
            <w:pPr>
              <w:pStyle w:val="TableText"/>
            </w:pPr>
            <w:r>
              <w:t>RX1</w:t>
            </w:r>
          </w:p>
        </w:tc>
        <w:tc>
          <w:tcPr>
            <w:tcW w:w="577" w:type="pct"/>
          </w:tcPr>
          <w:p w14:paraId="7607382F" w14:textId="719D0C6D" w:rsidR="00B625FA" w:rsidRPr="007C1B60" w:rsidRDefault="00B625FA" w:rsidP="00B625FA">
            <w:pPr>
              <w:pStyle w:val="TableText"/>
            </w:pPr>
            <w:r>
              <w:t>1</w:t>
            </w:r>
          </w:p>
        </w:tc>
        <w:tc>
          <w:tcPr>
            <w:tcW w:w="578" w:type="pct"/>
          </w:tcPr>
          <w:p w14:paraId="0E036AC6" w14:textId="30F2A0B8" w:rsidR="00B625FA" w:rsidRPr="007C1B60" w:rsidRDefault="00B625FA" w:rsidP="00B625FA">
            <w:pPr>
              <w:pStyle w:val="TableText"/>
            </w:pPr>
            <w:r>
              <w:t>20</w:t>
            </w:r>
          </w:p>
        </w:tc>
        <w:tc>
          <w:tcPr>
            <w:tcW w:w="580" w:type="pct"/>
          </w:tcPr>
          <w:p w14:paraId="3423DF9C" w14:textId="670C74B4" w:rsidR="00B625FA" w:rsidRPr="007C1B60" w:rsidRDefault="00B625FA" w:rsidP="00B625FA">
            <w:pPr>
              <w:pStyle w:val="TableText"/>
            </w:pPr>
            <w:r>
              <w:t>TX</w:t>
            </w:r>
          </w:p>
        </w:tc>
        <w:tc>
          <w:tcPr>
            <w:tcW w:w="578" w:type="pct"/>
          </w:tcPr>
          <w:p w14:paraId="5F46278E" w14:textId="63E610A1" w:rsidR="00B625FA" w:rsidRPr="007C1B60" w:rsidRDefault="00B625FA" w:rsidP="00B625FA">
            <w:pPr>
              <w:pStyle w:val="TableText"/>
            </w:pPr>
            <w:r>
              <w:t>R</w:t>
            </w:r>
          </w:p>
        </w:tc>
        <w:tc>
          <w:tcPr>
            <w:tcW w:w="478" w:type="pct"/>
          </w:tcPr>
          <w:p w14:paraId="21686228" w14:textId="77777777" w:rsidR="00B625FA" w:rsidRPr="007C1B60" w:rsidRDefault="00B625FA" w:rsidP="00B625FA">
            <w:pPr>
              <w:pStyle w:val="TableText"/>
            </w:pPr>
          </w:p>
        </w:tc>
        <w:tc>
          <w:tcPr>
            <w:tcW w:w="1489" w:type="pct"/>
          </w:tcPr>
          <w:p w14:paraId="3C8A5DC4" w14:textId="0C18D844" w:rsidR="00B625FA" w:rsidRPr="007C1B60" w:rsidRDefault="00B625FA" w:rsidP="00B625FA">
            <w:pPr>
              <w:pStyle w:val="TableText"/>
            </w:pPr>
            <w:r>
              <w:t>Prescription Index</w:t>
            </w:r>
          </w:p>
        </w:tc>
      </w:tr>
      <w:tr w:rsidR="00B625FA" w:rsidRPr="00F07689" w14:paraId="407C1426" w14:textId="77777777" w:rsidTr="00196FEA">
        <w:trPr>
          <w:cantSplit/>
        </w:trPr>
        <w:tc>
          <w:tcPr>
            <w:tcW w:w="720" w:type="pct"/>
          </w:tcPr>
          <w:p w14:paraId="47BD96AB" w14:textId="77777777" w:rsidR="00B625FA" w:rsidRPr="007C1B60" w:rsidRDefault="00B625FA" w:rsidP="00B625FA">
            <w:pPr>
              <w:pStyle w:val="TableText"/>
            </w:pPr>
          </w:p>
        </w:tc>
        <w:tc>
          <w:tcPr>
            <w:tcW w:w="577" w:type="pct"/>
          </w:tcPr>
          <w:p w14:paraId="4F49F291" w14:textId="302D7222" w:rsidR="00B625FA" w:rsidRPr="007C1B60" w:rsidRDefault="00B625FA" w:rsidP="00B625FA">
            <w:pPr>
              <w:pStyle w:val="TableText"/>
            </w:pPr>
            <w:r>
              <w:t>12</w:t>
            </w:r>
          </w:p>
        </w:tc>
        <w:tc>
          <w:tcPr>
            <w:tcW w:w="578" w:type="pct"/>
          </w:tcPr>
          <w:p w14:paraId="62EB7359" w14:textId="5A805C7D" w:rsidR="00B625FA" w:rsidRPr="007C1B60" w:rsidRDefault="00B625FA" w:rsidP="00B625FA">
            <w:pPr>
              <w:pStyle w:val="TableText"/>
            </w:pPr>
            <w:r>
              <w:t>11</w:t>
            </w:r>
          </w:p>
        </w:tc>
        <w:tc>
          <w:tcPr>
            <w:tcW w:w="580" w:type="pct"/>
          </w:tcPr>
          <w:p w14:paraId="7DB512E4" w14:textId="096914F5" w:rsidR="00B625FA" w:rsidRPr="007C1B60" w:rsidRDefault="00B625FA" w:rsidP="00B625FA">
            <w:pPr>
              <w:pStyle w:val="TableText"/>
            </w:pPr>
            <w:r>
              <w:t>CQ</w:t>
            </w:r>
          </w:p>
        </w:tc>
        <w:tc>
          <w:tcPr>
            <w:tcW w:w="578" w:type="pct"/>
          </w:tcPr>
          <w:p w14:paraId="26A2B4CF" w14:textId="1F55C3E9" w:rsidR="00B625FA" w:rsidRPr="007C1B60" w:rsidRDefault="00B625FA" w:rsidP="00B625FA">
            <w:pPr>
              <w:pStyle w:val="TableText"/>
            </w:pPr>
            <w:r>
              <w:t>R</w:t>
            </w:r>
          </w:p>
        </w:tc>
        <w:tc>
          <w:tcPr>
            <w:tcW w:w="478" w:type="pct"/>
          </w:tcPr>
          <w:p w14:paraId="4AFF25F7" w14:textId="77777777" w:rsidR="00B625FA" w:rsidRPr="007C1B60" w:rsidRDefault="00B625FA" w:rsidP="00B625FA">
            <w:pPr>
              <w:pStyle w:val="TableText"/>
            </w:pPr>
          </w:p>
        </w:tc>
        <w:tc>
          <w:tcPr>
            <w:tcW w:w="1489" w:type="pct"/>
          </w:tcPr>
          <w:p w14:paraId="39605A7C" w14:textId="7972B485" w:rsidR="00B625FA" w:rsidRPr="007C1B60" w:rsidRDefault="00B625FA" w:rsidP="00B625FA">
            <w:pPr>
              <w:pStyle w:val="TableText"/>
            </w:pPr>
            <w:r>
              <w:t xml:space="preserve">Quantity Dispensed </w:t>
            </w:r>
          </w:p>
        </w:tc>
      </w:tr>
      <w:tr w:rsidR="00B625FA" w:rsidRPr="00F07689" w14:paraId="5C20C4D2" w14:textId="77777777" w:rsidTr="00196FEA">
        <w:trPr>
          <w:cantSplit/>
        </w:trPr>
        <w:tc>
          <w:tcPr>
            <w:tcW w:w="720" w:type="pct"/>
          </w:tcPr>
          <w:p w14:paraId="530ED7EE" w14:textId="77777777" w:rsidR="00B625FA" w:rsidRPr="007C1B60" w:rsidRDefault="00B625FA" w:rsidP="00B625FA">
            <w:pPr>
              <w:pStyle w:val="TableText"/>
            </w:pPr>
          </w:p>
        </w:tc>
        <w:tc>
          <w:tcPr>
            <w:tcW w:w="577" w:type="pct"/>
          </w:tcPr>
          <w:p w14:paraId="7B7E9734" w14:textId="795AA72D" w:rsidR="00B625FA" w:rsidRPr="007C1B60" w:rsidRDefault="00B625FA" w:rsidP="00B625FA">
            <w:pPr>
              <w:pStyle w:val="TableText"/>
            </w:pPr>
            <w:r>
              <w:t>14</w:t>
            </w:r>
          </w:p>
        </w:tc>
        <w:tc>
          <w:tcPr>
            <w:tcW w:w="578" w:type="pct"/>
          </w:tcPr>
          <w:p w14:paraId="427BAC9D" w14:textId="25CC55FF" w:rsidR="00B625FA" w:rsidRPr="007C1B60" w:rsidRDefault="00B625FA" w:rsidP="00B625FA">
            <w:pPr>
              <w:pStyle w:val="TableText"/>
            </w:pPr>
            <w:r>
              <w:t>48</w:t>
            </w:r>
          </w:p>
        </w:tc>
        <w:tc>
          <w:tcPr>
            <w:tcW w:w="580" w:type="pct"/>
          </w:tcPr>
          <w:p w14:paraId="1D99CD4B" w14:textId="2B0BD9CD" w:rsidR="00B625FA" w:rsidRPr="007C1B60" w:rsidRDefault="00B625FA" w:rsidP="00B625FA">
            <w:pPr>
              <w:pStyle w:val="TableText"/>
            </w:pPr>
            <w:r>
              <w:t>CE</w:t>
            </w:r>
          </w:p>
        </w:tc>
        <w:tc>
          <w:tcPr>
            <w:tcW w:w="578" w:type="pct"/>
          </w:tcPr>
          <w:p w14:paraId="306569F3" w14:textId="00AF4FDD" w:rsidR="00B625FA" w:rsidRPr="007C1B60" w:rsidRDefault="00B625FA" w:rsidP="00B625FA">
            <w:pPr>
              <w:pStyle w:val="TableText"/>
            </w:pPr>
            <w:r>
              <w:t>R</w:t>
            </w:r>
          </w:p>
        </w:tc>
        <w:tc>
          <w:tcPr>
            <w:tcW w:w="478" w:type="pct"/>
          </w:tcPr>
          <w:p w14:paraId="3D9E4F7E" w14:textId="77777777" w:rsidR="00B625FA" w:rsidRPr="007C1B60" w:rsidRDefault="00B625FA" w:rsidP="00B625FA">
            <w:pPr>
              <w:pStyle w:val="TableText"/>
            </w:pPr>
          </w:p>
        </w:tc>
        <w:tc>
          <w:tcPr>
            <w:tcW w:w="1489" w:type="pct"/>
          </w:tcPr>
          <w:p w14:paraId="7D5C61CC" w14:textId="60978236" w:rsidR="00B625FA" w:rsidRPr="007C1B60" w:rsidRDefault="00B625FA" w:rsidP="00B625FA">
            <w:pPr>
              <w:pStyle w:val="TableText"/>
            </w:pPr>
            <w:r>
              <w:t>Drug ID (locally defined)</w:t>
            </w:r>
          </w:p>
        </w:tc>
      </w:tr>
      <w:tr w:rsidR="00B625FA" w:rsidRPr="00F07689" w14:paraId="609605CF" w14:textId="77777777" w:rsidTr="00196FEA">
        <w:trPr>
          <w:cantSplit/>
        </w:trPr>
        <w:tc>
          <w:tcPr>
            <w:tcW w:w="720" w:type="pct"/>
          </w:tcPr>
          <w:p w14:paraId="6FDFA29E" w14:textId="77777777" w:rsidR="00B625FA" w:rsidRPr="007C1B60" w:rsidRDefault="00B625FA" w:rsidP="00B625FA">
            <w:pPr>
              <w:pStyle w:val="TableText"/>
            </w:pPr>
          </w:p>
        </w:tc>
        <w:tc>
          <w:tcPr>
            <w:tcW w:w="577" w:type="pct"/>
          </w:tcPr>
          <w:p w14:paraId="716E8A25" w14:textId="2F6B42E9" w:rsidR="00B625FA" w:rsidRPr="007C1B60" w:rsidRDefault="00B625FA" w:rsidP="00B625FA">
            <w:pPr>
              <w:pStyle w:val="TableText"/>
            </w:pPr>
            <w:r>
              <w:t>19</w:t>
            </w:r>
          </w:p>
        </w:tc>
        <w:tc>
          <w:tcPr>
            <w:tcW w:w="578" w:type="pct"/>
          </w:tcPr>
          <w:p w14:paraId="38B6AC4C" w14:textId="40F2BC29" w:rsidR="00B625FA" w:rsidRPr="007C1B60" w:rsidRDefault="00B625FA" w:rsidP="00B625FA">
            <w:pPr>
              <w:pStyle w:val="TableText"/>
            </w:pPr>
            <w:r>
              <w:t>3</w:t>
            </w:r>
          </w:p>
        </w:tc>
        <w:tc>
          <w:tcPr>
            <w:tcW w:w="580" w:type="pct"/>
          </w:tcPr>
          <w:p w14:paraId="52FCA704" w14:textId="3B2950BA" w:rsidR="00B625FA" w:rsidRPr="007C1B60" w:rsidRDefault="00B625FA" w:rsidP="00B625FA">
            <w:pPr>
              <w:pStyle w:val="TableText"/>
            </w:pPr>
            <w:r>
              <w:t>NM</w:t>
            </w:r>
          </w:p>
        </w:tc>
        <w:tc>
          <w:tcPr>
            <w:tcW w:w="578" w:type="pct"/>
          </w:tcPr>
          <w:p w14:paraId="41A02243" w14:textId="77777777" w:rsidR="00B625FA" w:rsidRPr="007C1B60" w:rsidRDefault="00B625FA" w:rsidP="00B625FA">
            <w:pPr>
              <w:pStyle w:val="TableText"/>
            </w:pPr>
          </w:p>
        </w:tc>
        <w:tc>
          <w:tcPr>
            <w:tcW w:w="478" w:type="pct"/>
          </w:tcPr>
          <w:p w14:paraId="374F4E11" w14:textId="77777777" w:rsidR="00B625FA" w:rsidRPr="007C1B60" w:rsidRDefault="00B625FA" w:rsidP="00B625FA">
            <w:pPr>
              <w:pStyle w:val="TableText"/>
            </w:pPr>
          </w:p>
        </w:tc>
        <w:tc>
          <w:tcPr>
            <w:tcW w:w="1489" w:type="pct"/>
          </w:tcPr>
          <w:p w14:paraId="7872A0F6" w14:textId="3B0AD5A0" w:rsidR="00B625FA" w:rsidRPr="007C1B60" w:rsidRDefault="00B625FA" w:rsidP="00B625FA">
            <w:pPr>
              <w:pStyle w:val="TableText"/>
            </w:pPr>
            <w:r>
              <w:t>Number of Refills</w:t>
            </w:r>
          </w:p>
        </w:tc>
      </w:tr>
      <w:tr w:rsidR="00B625FA" w:rsidRPr="00F07689" w14:paraId="5CDB939D" w14:textId="77777777" w:rsidTr="00196FEA">
        <w:trPr>
          <w:cantSplit/>
        </w:trPr>
        <w:tc>
          <w:tcPr>
            <w:tcW w:w="720" w:type="pct"/>
          </w:tcPr>
          <w:p w14:paraId="7CC9F7C6" w14:textId="77777777" w:rsidR="00B625FA" w:rsidRPr="007C1B60" w:rsidRDefault="00B625FA" w:rsidP="00B625FA">
            <w:pPr>
              <w:pStyle w:val="TableText"/>
            </w:pPr>
          </w:p>
        </w:tc>
        <w:tc>
          <w:tcPr>
            <w:tcW w:w="577" w:type="pct"/>
          </w:tcPr>
          <w:p w14:paraId="6B335CF0" w14:textId="29B21DBD" w:rsidR="00B625FA" w:rsidRPr="007C1B60" w:rsidRDefault="00B625FA" w:rsidP="00B625FA">
            <w:pPr>
              <w:pStyle w:val="TableText"/>
            </w:pPr>
            <w:r>
              <w:t>20</w:t>
            </w:r>
          </w:p>
        </w:tc>
        <w:tc>
          <w:tcPr>
            <w:tcW w:w="578" w:type="pct"/>
          </w:tcPr>
          <w:p w14:paraId="2C8166B0" w14:textId="312BA17F" w:rsidR="00B625FA" w:rsidRPr="007C1B60" w:rsidRDefault="00B625FA" w:rsidP="00B625FA">
            <w:pPr>
              <w:pStyle w:val="TableText"/>
            </w:pPr>
            <w:r>
              <w:t>8</w:t>
            </w:r>
          </w:p>
        </w:tc>
        <w:tc>
          <w:tcPr>
            <w:tcW w:w="580" w:type="pct"/>
          </w:tcPr>
          <w:p w14:paraId="7B4D3F62" w14:textId="71DF43B3" w:rsidR="00B625FA" w:rsidRPr="007C1B60" w:rsidRDefault="00B625FA" w:rsidP="00B625FA">
            <w:pPr>
              <w:pStyle w:val="TableText"/>
            </w:pPr>
            <w:r>
              <w:t>DT</w:t>
            </w:r>
          </w:p>
        </w:tc>
        <w:tc>
          <w:tcPr>
            <w:tcW w:w="578" w:type="pct"/>
          </w:tcPr>
          <w:p w14:paraId="5D857D73" w14:textId="1D351D92" w:rsidR="00B625FA" w:rsidRPr="007C1B60" w:rsidRDefault="00B625FA" w:rsidP="00B625FA">
            <w:pPr>
              <w:pStyle w:val="TableText"/>
            </w:pPr>
            <w:r>
              <w:t>R</w:t>
            </w:r>
          </w:p>
        </w:tc>
        <w:tc>
          <w:tcPr>
            <w:tcW w:w="478" w:type="pct"/>
          </w:tcPr>
          <w:p w14:paraId="652A7F83" w14:textId="77777777" w:rsidR="00B625FA" w:rsidRPr="007C1B60" w:rsidRDefault="00B625FA" w:rsidP="00B625FA">
            <w:pPr>
              <w:pStyle w:val="TableText"/>
            </w:pPr>
          </w:p>
        </w:tc>
        <w:tc>
          <w:tcPr>
            <w:tcW w:w="1489" w:type="pct"/>
          </w:tcPr>
          <w:p w14:paraId="2A6AC385" w14:textId="19BC211D" w:rsidR="00B625FA" w:rsidRPr="007C1B60" w:rsidRDefault="00B625FA" w:rsidP="00B625FA">
            <w:pPr>
              <w:pStyle w:val="TableText"/>
            </w:pPr>
            <w:r>
              <w:t>Issue Date</w:t>
            </w:r>
          </w:p>
        </w:tc>
      </w:tr>
      <w:tr w:rsidR="00B625FA" w:rsidRPr="00F07689" w14:paraId="41A1BA7D" w14:textId="77777777" w:rsidTr="00196FEA">
        <w:trPr>
          <w:cantSplit/>
        </w:trPr>
        <w:tc>
          <w:tcPr>
            <w:tcW w:w="720" w:type="pct"/>
          </w:tcPr>
          <w:p w14:paraId="5CB266F4" w14:textId="77777777" w:rsidR="00B625FA" w:rsidRPr="007C1B60" w:rsidRDefault="00B625FA" w:rsidP="00B625FA">
            <w:pPr>
              <w:pStyle w:val="TableText"/>
            </w:pPr>
          </w:p>
        </w:tc>
        <w:tc>
          <w:tcPr>
            <w:tcW w:w="577" w:type="pct"/>
          </w:tcPr>
          <w:p w14:paraId="43248ECF" w14:textId="614F1C6A" w:rsidR="00B625FA" w:rsidRPr="007C1B60" w:rsidRDefault="00B625FA" w:rsidP="00B625FA">
            <w:pPr>
              <w:pStyle w:val="TableText"/>
            </w:pPr>
            <w:r>
              <w:t>21</w:t>
            </w:r>
          </w:p>
        </w:tc>
        <w:tc>
          <w:tcPr>
            <w:tcW w:w="578" w:type="pct"/>
          </w:tcPr>
          <w:p w14:paraId="6C8771D0" w14:textId="33020844" w:rsidR="00B625FA" w:rsidRPr="007C1B60" w:rsidRDefault="00B625FA" w:rsidP="00B625FA">
            <w:pPr>
              <w:pStyle w:val="TableText"/>
            </w:pPr>
            <w:r>
              <w:t>3</w:t>
            </w:r>
          </w:p>
        </w:tc>
        <w:tc>
          <w:tcPr>
            <w:tcW w:w="580" w:type="pct"/>
          </w:tcPr>
          <w:p w14:paraId="232637DE" w14:textId="7003F8E9" w:rsidR="00B625FA" w:rsidRPr="007C1B60" w:rsidRDefault="00B625FA" w:rsidP="00B625FA">
            <w:pPr>
              <w:pStyle w:val="TableText"/>
            </w:pPr>
            <w:r>
              <w:t>NM</w:t>
            </w:r>
          </w:p>
        </w:tc>
        <w:tc>
          <w:tcPr>
            <w:tcW w:w="578" w:type="pct"/>
          </w:tcPr>
          <w:p w14:paraId="0C3A0A81" w14:textId="77777777" w:rsidR="00B625FA" w:rsidRPr="007C1B60" w:rsidRDefault="00B625FA" w:rsidP="00B625FA">
            <w:pPr>
              <w:pStyle w:val="TableText"/>
            </w:pPr>
          </w:p>
        </w:tc>
        <w:tc>
          <w:tcPr>
            <w:tcW w:w="478" w:type="pct"/>
          </w:tcPr>
          <w:p w14:paraId="29B1BBF3" w14:textId="77777777" w:rsidR="00B625FA" w:rsidRPr="007C1B60" w:rsidRDefault="00B625FA" w:rsidP="00B625FA">
            <w:pPr>
              <w:pStyle w:val="TableText"/>
            </w:pPr>
          </w:p>
        </w:tc>
        <w:tc>
          <w:tcPr>
            <w:tcW w:w="1489" w:type="pct"/>
          </w:tcPr>
          <w:p w14:paraId="22841EE3" w14:textId="6370E52C" w:rsidR="00B625FA" w:rsidRPr="007C1B60" w:rsidRDefault="00B625FA" w:rsidP="00B625FA">
            <w:pPr>
              <w:pStyle w:val="TableText"/>
            </w:pPr>
            <w:r>
              <w:t>Refills Remaining</w:t>
            </w:r>
          </w:p>
        </w:tc>
      </w:tr>
      <w:tr w:rsidR="00B625FA" w:rsidRPr="00F07689" w14:paraId="34A66989" w14:textId="77777777" w:rsidTr="00196FEA">
        <w:trPr>
          <w:cantSplit/>
        </w:trPr>
        <w:tc>
          <w:tcPr>
            <w:tcW w:w="720" w:type="pct"/>
          </w:tcPr>
          <w:p w14:paraId="74DAB9F2" w14:textId="77777777" w:rsidR="00B625FA" w:rsidRPr="007C1B60" w:rsidRDefault="00B625FA" w:rsidP="00B625FA">
            <w:pPr>
              <w:pStyle w:val="TableText"/>
            </w:pPr>
          </w:p>
        </w:tc>
        <w:tc>
          <w:tcPr>
            <w:tcW w:w="577" w:type="pct"/>
          </w:tcPr>
          <w:p w14:paraId="061C6EA1" w14:textId="7D14C3CA" w:rsidR="00B625FA" w:rsidRPr="007C1B60" w:rsidRDefault="00B625FA" w:rsidP="00B625FA">
            <w:pPr>
              <w:pStyle w:val="TableText"/>
            </w:pPr>
            <w:r>
              <w:t>24</w:t>
            </w:r>
          </w:p>
        </w:tc>
        <w:tc>
          <w:tcPr>
            <w:tcW w:w="578" w:type="pct"/>
          </w:tcPr>
          <w:p w14:paraId="0BCCD7C1" w14:textId="20A8116C" w:rsidR="00B625FA" w:rsidRPr="007C1B60" w:rsidRDefault="00B625FA" w:rsidP="00B625FA">
            <w:pPr>
              <w:pStyle w:val="TableText"/>
            </w:pPr>
            <w:r>
              <w:t>8</w:t>
            </w:r>
          </w:p>
        </w:tc>
        <w:tc>
          <w:tcPr>
            <w:tcW w:w="580" w:type="pct"/>
          </w:tcPr>
          <w:p w14:paraId="4C7DC29B" w14:textId="6AB12B95" w:rsidR="00B625FA" w:rsidRPr="007C1B60" w:rsidRDefault="00B625FA" w:rsidP="00B625FA">
            <w:pPr>
              <w:pStyle w:val="TableText"/>
            </w:pPr>
            <w:r>
              <w:t>DT</w:t>
            </w:r>
          </w:p>
        </w:tc>
        <w:tc>
          <w:tcPr>
            <w:tcW w:w="578" w:type="pct"/>
          </w:tcPr>
          <w:p w14:paraId="0F9F96B1" w14:textId="29E1DAAE" w:rsidR="00B625FA" w:rsidRPr="007C1B60" w:rsidRDefault="00B625FA" w:rsidP="00B625FA">
            <w:pPr>
              <w:pStyle w:val="TableText"/>
            </w:pPr>
            <w:r>
              <w:t>R</w:t>
            </w:r>
          </w:p>
        </w:tc>
        <w:tc>
          <w:tcPr>
            <w:tcW w:w="478" w:type="pct"/>
          </w:tcPr>
          <w:p w14:paraId="7864CABB" w14:textId="77777777" w:rsidR="00B625FA" w:rsidRPr="007C1B60" w:rsidRDefault="00B625FA" w:rsidP="00B625FA">
            <w:pPr>
              <w:pStyle w:val="TableText"/>
            </w:pPr>
          </w:p>
        </w:tc>
        <w:tc>
          <w:tcPr>
            <w:tcW w:w="1489" w:type="pct"/>
          </w:tcPr>
          <w:p w14:paraId="4DC25E3F" w14:textId="588F2019" w:rsidR="00B625FA" w:rsidRPr="007C1B60" w:rsidRDefault="00B625FA" w:rsidP="00B625FA">
            <w:pPr>
              <w:pStyle w:val="TableText"/>
            </w:pPr>
            <w:r>
              <w:t>Expiration Date</w:t>
            </w:r>
          </w:p>
        </w:tc>
      </w:tr>
      <w:tr w:rsidR="00B625FA" w:rsidRPr="00F07689" w14:paraId="353F660A" w14:textId="77777777" w:rsidTr="00196FEA">
        <w:trPr>
          <w:cantSplit/>
        </w:trPr>
        <w:tc>
          <w:tcPr>
            <w:tcW w:w="720" w:type="pct"/>
          </w:tcPr>
          <w:p w14:paraId="26C85167" w14:textId="77777777" w:rsidR="00B625FA" w:rsidRPr="007C1B60" w:rsidRDefault="00B625FA" w:rsidP="00B625FA">
            <w:pPr>
              <w:pStyle w:val="TableText"/>
            </w:pPr>
          </w:p>
        </w:tc>
        <w:tc>
          <w:tcPr>
            <w:tcW w:w="577" w:type="pct"/>
          </w:tcPr>
          <w:p w14:paraId="6DE7AFA9" w14:textId="05CF4596" w:rsidR="00B625FA" w:rsidRPr="007C1B60" w:rsidRDefault="00B625FA" w:rsidP="00B625FA">
            <w:pPr>
              <w:pStyle w:val="TableText"/>
            </w:pPr>
            <w:r>
              <w:t>25</w:t>
            </w:r>
          </w:p>
        </w:tc>
        <w:tc>
          <w:tcPr>
            <w:tcW w:w="578" w:type="pct"/>
          </w:tcPr>
          <w:p w14:paraId="6C4ADF07" w14:textId="7BAD518C" w:rsidR="00B625FA" w:rsidRPr="007C1B60" w:rsidRDefault="00B625FA" w:rsidP="00B625FA">
            <w:pPr>
              <w:pStyle w:val="TableText"/>
            </w:pPr>
            <w:r>
              <w:t>8</w:t>
            </w:r>
          </w:p>
        </w:tc>
        <w:tc>
          <w:tcPr>
            <w:tcW w:w="580" w:type="pct"/>
          </w:tcPr>
          <w:p w14:paraId="0F5AFA78" w14:textId="431E61B1" w:rsidR="00B625FA" w:rsidRPr="007C1B60" w:rsidRDefault="00B625FA" w:rsidP="00B625FA">
            <w:pPr>
              <w:pStyle w:val="TableText"/>
            </w:pPr>
            <w:r>
              <w:t>DT</w:t>
            </w:r>
          </w:p>
        </w:tc>
        <w:tc>
          <w:tcPr>
            <w:tcW w:w="578" w:type="pct"/>
          </w:tcPr>
          <w:p w14:paraId="304788DD" w14:textId="77777777" w:rsidR="00B625FA" w:rsidRPr="007C1B60" w:rsidRDefault="00B625FA" w:rsidP="00B625FA">
            <w:pPr>
              <w:pStyle w:val="TableText"/>
            </w:pPr>
          </w:p>
        </w:tc>
        <w:tc>
          <w:tcPr>
            <w:tcW w:w="478" w:type="pct"/>
          </w:tcPr>
          <w:p w14:paraId="435A53C3" w14:textId="77777777" w:rsidR="00B625FA" w:rsidRPr="007C1B60" w:rsidRDefault="00B625FA" w:rsidP="00B625FA">
            <w:pPr>
              <w:pStyle w:val="TableText"/>
            </w:pPr>
          </w:p>
        </w:tc>
        <w:tc>
          <w:tcPr>
            <w:tcW w:w="1489" w:type="pct"/>
          </w:tcPr>
          <w:p w14:paraId="7B4C32A2" w14:textId="7F96AAA0" w:rsidR="00B625FA" w:rsidRPr="007C1B60" w:rsidRDefault="00B625FA" w:rsidP="00B625FA">
            <w:pPr>
              <w:pStyle w:val="TableText"/>
            </w:pPr>
            <w:r>
              <w:t>Last Refill Date</w:t>
            </w:r>
          </w:p>
        </w:tc>
      </w:tr>
      <w:tr w:rsidR="00B625FA" w:rsidRPr="00F07689" w14:paraId="44654A18" w14:textId="77777777" w:rsidTr="00196FEA">
        <w:trPr>
          <w:cantSplit/>
        </w:trPr>
        <w:tc>
          <w:tcPr>
            <w:tcW w:w="720" w:type="pct"/>
          </w:tcPr>
          <w:p w14:paraId="615033A6" w14:textId="77777777" w:rsidR="00B625FA" w:rsidRPr="007C1B60" w:rsidRDefault="00B625FA" w:rsidP="00B625FA">
            <w:pPr>
              <w:pStyle w:val="TableText"/>
            </w:pPr>
          </w:p>
        </w:tc>
        <w:tc>
          <w:tcPr>
            <w:tcW w:w="577" w:type="pct"/>
          </w:tcPr>
          <w:p w14:paraId="5CDA4B68" w14:textId="521CA878" w:rsidR="00B625FA" w:rsidRPr="007C1B60" w:rsidRDefault="00B625FA" w:rsidP="00B625FA">
            <w:pPr>
              <w:pStyle w:val="TableText"/>
            </w:pPr>
            <w:r>
              <w:t>26</w:t>
            </w:r>
          </w:p>
        </w:tc>
        <w:tc>
          <w:tcPr>
            <w:tcW w:w="578" w:type="pct"/>
          </w:tcPr>
          <w:p w14:paraId="3D8BC865" w14:textId="3077F69C" w:rsidR="00B625FA" w:rsidRPr="007C1B60" w:rsidRDefault="00B625FA" w:rsidP="00B625FA">
            <w:pPr>
              <w:pStyle w:val="TableText"/>
            </w:pPr>
            <w:r>
              <w:t>20</w:t>
            </w:r>
          </w:p>
        </w:tc>
        <w:tc>
          <w:tcPr>
            <w:tcW w:w="580" w:type="pct"/>
          </w:tcPr>
          <w:p w14:paraId="3693AEF2" w14:textId="053C918C" w:rsidR="00B625FA" w:rsidRPr="007C1B60" w:rsidRDefault="00B625FA" w:rsidP="00B625FA">
            <w:pPr>
              <w:pStyle w:val="TableText"/>
            </w:pPr>
            <w:r>
              <w:t>ST</w:t>
            </w:r>
          </w:p>
        </w:tc>
        <w:tc>
          <w:tcPr>
            <w:tcW w:w="578" w:type="pct"/>
          </w:tcPr>
          <w:p w14:paraId="5AAB551A" w14:textId="7FA85749" w:rsidR="00B625FA" w:rsidRPr="007C1B60" w:rsidRDefault="00B625FA" w:rsidP="00B625FA">
            <w:pPr>
              <w:pStyle w:val="TableText"/>
            </w:pPr>
            <w:r>
              <w:t>R</w:t>
            </w:r>
          </w:p>
        </w:tc>
        <w:tc>
          <w:tcPr>
            <w:tcW w:w="478" w:type="pct"/>
          </w:tcPr>
          <w:p w14:paraId="79ECA274" w14:textId="77777777" w:rsidR="00B625FA" w:rsidRPr="007C1B60" w:rsidRDefault="00B625FA" w:rsidP="00B625FA">
            <w:pPr>
              <w:pStyle w:val="TableText"/>
            </w:pPr>
          </w:p>
        </w:tc>
        <w:tc>
          <w:tcPr>
            <w:tcW w:w="1489" w:type="pct"/>
          </w:tcPr>
          <w:p w14:paraId="06213E72" w14:textId="78298AE5" w:rsidR="00B625FA" w:rsidRPr="007C1B60" w:rsidRDefault="00B625FA" w:rsidP="00B625FA">
            <w:pPr>
              <w:pStyle w:val="TableText"/>
            </w:pPr>
            <w:r>
              <w:t>Rx Number</w:t>
            </w:r>
          </w:p>
        </w:tc>
      </w:tr>
      <w:tr w:rsidR="00B625FA" w:rsidRPr="00F07689" w14:paraId="026E043C" w14:textId="77777777" w:rsidTr="00196FEA">
        <w:trPr>
          <w:cantSplit/>
        </w:trPr>
        <w:tc>
          <w:tcPr>
            <w:tcW w:w="720" w:type="pct"/>
          </w:tcPr>
          <w:p w14:paraId="5E97570B" w14:textId="77777777" w:rsidR="00B625FA" w:rsidRPr="007C1B60" w:rsidRDefault="00B625FA" w:rsidP="00B625FA">
            <w:pPr>
              <w:pStyle w:val="TableText"/>
            </w:pPr>
          </w:p>
        </w:tc>
        <w:tc>
          <w:tcPr>
            <w:tcW w:w="577" w:type="pct"/>
          </w:tcPr>
          <w:p w14:paraId="6EF32805" w14:textId="6CC26B4D" w:rsidR="00B625FA" w:rsidRPr="007C1B60" w:rsidRDefault="00B625FA" w:rsidP="00B625FA">
            <w:pPr>
              <w:pStyle w:val="TableText"/>
            </w:pPr>
            <w:r>
              <w:t>30</w:t>
            </w:r>
          </w:p>
        </w:tc>
        <w:tc>
          <w:tcPr>
            <w:tcW w:w="578" w:type="pct"/>
          </w:tcPr>
          <w:p w14:paraId="01533EA8" w14:textId="799B4967" w:rsidR="00B625FA" w:rsidRPr="007C1B60" w:rsidRDefault="00B625FA" w:rsidP="00B625FA">
            <w:pPr>
              <w:pStyle w:val="TableText"/>
            </w:pPr>
            <w:r>
              <w:t>80</w:t>
            </w:r>
          </w:p>
        </w:tc>
        <w:tc>
          <w:tcPr>
            <w:tcW w:w="580" w:type="pct"/>
          </w:tcPr>
          <w:p w14:paraId="719769CD" w14:textId="555BEBED" w:rsidR="00B625FA" w:rsidRPr="007C1B60" w:rsidRDefault="00B625FA" w:rsidP="00B625FA">
            <w:pPr>
              <w:pStyle w:val="TableText"/>
            </w:pPr>
            <w:r>
              <w:t>TX</w:t>
            </w:r>
          </w:p>
        </w:tc>
        <w:tc>
          <w:tcPr>
            <w:tcW w:w="578" w:type="pct"/>
          </w:tcPr>
          <w:p w14:paraId="58C2D535" w14:textId="4276D883" w:rsidR="00B625FA" w:rsidRPr="007C1B60" w:rsidRDefault="00B625FA" w:rsidP="00B625FA">
            <w:pPr>
              <w:pStyle w:val="TableText"/>
            </w:pPr>
            <w:r>
              <w:t>R</w:t>
            </w:r>
          </w:p>
        </w:tc>
        <w:tc>
          <w:tcPr>
            <w:tcW w:w="478" w:type="pct"/>
          </w:tcPr>
          <w:p w14:paraId="457A41AC" w14:textId="77777777" w:rsidR="00B625FA" w:rsidRPr="007C1B60" w:rsidRDefault="00B625FA" w:rsidP="00B625FA">
            <w:pPr>
              <w:pStyle w:val="TableText"/>
            </w:pPr>
          </w:p>
        </w:tc>
        <w:tc>
          <w:tcPr>
            <w:tcW w:w="1489" w:type="pct"/>
          </w:tcPr>
          <w:p w14:paraId="7E364124" w14:textId="708D04D0" w:rsidR="00B625FA" w:rsidRPr="007C1B60" w:rsidRDefault="00B625FA" w:rsidP="00B625FA">
            <w:pPr>
              <w:pStyle w:val="TableText"/>
            </w:pPr>
            <w:r>
              <w:t>Instructions (SIG)</w:t>
            </w:r>
          </w:p>
        </w:tc>
      </w:tr>
    </w:tbl>
    <w:p w14:paraId="599CDF13" w14:textId="74AEF142" w:rsidR="00524514" w:rsidRDefault="00524514" w:rsidP="00AE72CB">
      <w:r>
        <w:t>For purposes of this application, the field length of the data element, Quantity Dispensed has been expanded to 11 to allow for a maximum quantity of 8 significant digits and two decimal digits (</w:t>
      </w:r>
      <w:proofErr w:type="spellStart"/>
      <w:r>
        <w:t>nnnnnnnn.nn</w:t>
      </w:r>
      <w:proofErr w:type="spellEnd"/>
      <w:r>
        <w:t>).</w:t>
      </w:r>
    </w:p>
    <w:p w14:paraId="54D74C02" w14:textId="6A3A5DD7" w:rsidR="00524514" w:rsidRDefault="00524514" w:rsidP="00AE72CB">
      <w:r>
        <w:t>The SIG data element for the RX1 data segment will have the maximum field length of 80 characters. If necessary, immediately following the RX1 will be an NTE (Notes and Comments) segment, which will contain up to the next 100 characters of the SIG data element. If the SIG length exceeds this 80-character limit the NTE segment will repeat as necessary until all of the SIG is transmitted. See the section of this document referring to NTE segments for further description of these segments. The SIG data may also contain instructions in another language.</w:t>
      </w:r>
    </w:p>
    <w:p w14:paraId="628BDC57" w14:textId="77777777" w:rsidR="00524514" w:rsidRPr="007C1B60" w:rsidRDefault="00524514" w:rsidP="00524514">
      <w:pPr>
        <w:rPr>
          <w:b/>
          <w:bCs/>
        </w:rPr>
      </w:pPr>
      <w:r w:rsidRPr="007C1B60">
        <w:rPr>
          <w:b/>
          <w:bCs/>
          <w:u w:val="single"/>
        </w:rPr>
        <w:t>Example RX1 segment</w:t>
      </w:r>
      <w:r w:rsidRPr="007C1B60">
        <w:rPr>
          <w:b/>
          <w:bCs/>
        </w:rPr>
        <w:t>:</w:t>
      </w:r>
    </w:p>
    <w:p w14:paraId="1202A81D" w14:textId="77777777" w:rsidR="00524514" w:rsidRDefault="00524514" w:rsidP="00524514">
      <w:r>
        <w:t>RX1|521-10170-1|||||||||||30||218A^ RANITIDINE 100mg ^L|||||5|19921225|3||| 19930630|19921230|10170||||TAKE ONE TABLET THREE TIMES A DAY AFTER MEALS</w:t>
      </w:r>
    </w:p>
    <w:p w14:paraId="6A77E502" w14:textId="77777777" w:rsidR="00524514" w:rsidRDefault="00524514" w:rsidP="00524514">
      <w:r>
        <w:t>The standard HL7 definitions apply to all data elements except the Drug ID and the Prescription Index. The Drug ID element is locally defined for the CMOP application. The coded element consists of three components: the identifier, the VA Print name, and the coding system name, “L”, indicating this is a locally defined code. The Prescription Index data element is used by the vendor system to determine the existence of a duplicate prescription date at the time the patient order is received. This data element is formatted as follows: facility ID–prescription number–fill number of the prescription.</w:t>
      </w:r>
    </w:p>
    <w:p w14:paraId="6F023FD8" w14:textId="0C5825BA" w:rsidR="00EA1CB8" w:rsidRDefault="00524514" w:rsidP="00524514">
      <w:r>
        <w:t>For the purposes of this application, the data elements, Issue Date (Sequence #20) and Expiration Date, are present in data fields currently unused by HL7 (V. 2.1). The Issue Date is the date the physician wrote the order, and the Expiration Date is the date the prescription expires.</w:t>
      </w:r>
    </w:p>
    <w:p w14:paraId="6F65AA84" w14:textId="6EE43215" w:rsidR="00EA1CB8" w:rsidRDefault="00EA1CB8" w:rsidP="00EA1CB8">
      <w:pPr>
        <w:pStyle w:val="Caption"/>
      </w:pPr>
      <w:bookmarkStart w:id="95" w:name="_Toc84256345"/>
      <w:r>
        <w:t xml:space="preserve">Table </w:t>
      </w:r>
      <w:r w:rsidR="00DF047D">
        <w:fldChar w:fldCharType="begin"/>
      </w:r>
      <w:r w:rsidR="00DF047D">
        <w:instrText xml:space="preserve"> SEQ Table \* ARABIC </w:instrText>
      </w:r>
      <w:r w:rsidR="00DF047D">
        <w:fldChar w:fldCharType="separate"/>
      </w:r>
      <w:r w:rsidR="00225D8F">
        <w:rPr>
          <w:noProof/>
        </w:rPr>
        <w:t>17</w:t>
      </w:r>
      <w:r w:rsidR="00DF047D">
        <w:rPr>
          <w:noProof/>
        </w:rPr>
        <w:fldChar w:fldCharType="end"/>
      </w:r>
      <w:r>
        <w:t xml:space="preserve">: </w:t>
      </w:r>
      <w:r w:rsidRPr="00E601C7">
        <w:t>ZX1 Segment Definition</w:t>
      </w:r>
      <w:bookmarkEnd w:id="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6"/>
        <w:gridCol w:w="1079"/>
        <w:gridCol w:w="1081"/>
        <w:gridCol w:w="1085"/>
        <w:gridCol w:w="894"/>
        <w:gridCol w:w="899"/>
        <w:gridCol w:w="2966"/>
      </w:tblGrid>
      <w:tr w:rsidR="00EA1CB8" w:rsidRPr="00F07689" w14:paraId="710FD178" w14:textId="77777777" w:rsidTr="00196FEA">
        <w:trPr>
          <w:cantSplit/>
          <w:tblHeader/>
        </w:trPr>
        <w:tc>
          <w:tcPr>
            <w:tcW w:w="720" w:type="pct"/>
            <w:shd w:val="clear" w:color="auto" w:fill="D9D9D9" w:themeFill="background1" w:themeFillShade="D9"/>
          </w:tcPr>
          <w:p w14:paraId="76E304C2" w14:textId="77777777" w:rsidR="00EA1CB8" w:rsidRPr="00F07689" w:rsidRDefault="00EA1CB8" w:rsidP="00D0298B">
            <w:pPr>
              <w:pStyle w:val="TableHeading"/>
            </w:pPr>
            <w:r>
              <w:t>Segment</w:t>
            </w:r>
          </w:p>
        </w:tc>
        <w:tc>
          <w:tcPr>
            <w:tcW w:w="577" w:type="pct"/>
            <w:shd w:val="clear" w:color="auto" w:fill="D9D9D9" w:themeFill="background1" w:themeFillShade="D9"/>
          </w:tcPr>
          <w:p w14:paraId="7E3A6B8D" w14:textId="77777777" w:rsidR="00EA1CB8" w:rsidRDefault="00EA1CB8" w:rsidP="00D0298B">
            <w:pPr>
              <w:pStyle w:val="TableHeading"/>
            </w:pPr>
            <w:r>
              <w:t>SEQ#</w:t>
            </w:r>
          </w:p>
        </w:tc>
        <w:tc>
          <w:tcPr>
            <w:tcW w:w="578" w:type="pct"/>
            <w:shd w:val="clear" w:color="auto" w:fill="D9D9D9" w:themeFill="background1" w:themeFillShade="D9"/>
          </w:tcPr>
          <w:p w14:paraId="223D01C7" w14:textId="77777777" w:rsidR="00EA1CB8" w:rsidRDefault="00EA1CB8" w:rsidP="00D0298B">
            <w:pPr>
              <w:pStyle w:val="TableHeading"/>
            </w:pPr>
            <w:r>
              <w:t>LEN</w:t>
            </w:r>
          </w:p>
        </w:tc>
        <w:tc>
          <w:tcPr>
            <w:tcW w:w="580" w:type="pct"/>
            <w:shd w:val="clear" w:color="auto" w:fill="D9D9D9" w:themeFill="background1" w:themeFillShade="D9"/>
          </w:tcPr>
          <w:p w14:paraId="1979E505" w14:textId="77777777" w:rsidR="00EA1CB8" w:rsidRPr="00F07689" w:rsidRDefault="00EA1CB8" w:rsidP="00D0298B">
            <w:pPr>
              <w:pStyle w:val="TableHeading"/>
            </w:pPr>
            <w:r>
              <w:t>DT</w:t>
            </w:r>
          </w:p>
        </w:tc>
        <w:tc>
          <w:tcPr>
            <w:tcW w:w="478" w:type="pct"/>
            <w:shd w:val="clear" w:color="auto" w:fill="D9D9D9" w:themeFill="background1" w:themeFillShade="D9"/>
          </w:tcPr>
          <w:p w14:paraId="7453AD5B" w14:textId="77777777" w:rsidR="00EA1CB8" w:rsidRDefault="00EA1CB8" w:rsidP="00D0298B">
            <w:pPr>
              <w:pStyle w:val="TableHeading"/>
            </w:pPr>
            <w:r>
              <w:t>R/O</w:t>
            </w:r>
          </w:p>
        </w:tc>
        <w:tc>
          <w:tcPr>
            <w:tcW w:w="481" w:type="pct"/>
            <w:shd w:val="clear" w:color="auto" w:fill="D9D9D9" w:themeFill="background1" w:themeFillShade="D9"/>
          </w:tcPr>
          <w:p w14:paraId="492E7345" w14:textId="77777777" w:rsidR="00EA1CB8" w:rsidRDefault="00EA1CB8" w:rsidP="00D0298B">
            <w:pPr>
              <w:pStyle w:val="TableHeading"/>
            </w:pPr>
            <w:r>
              <w:t>RP</w:t>
            </w:r>
          </w:p>
        </w:tc>
        <w:tc>
          <w:tcPr>
            <w:tcW w:w="1586" w:type="pct"/>
            <w:shd w:val="clear" w:color="auto" w:fill="D9D9D9" w:themeFill="background1" w:themeFillShade="D9"/>
          </w:tcPr>
          <w:p w14:paraId="1608F79C" w14:textId="77777777" w:rsidR="00EA1CB8" w:rsidRDefault="00EA1CB8" w:rsidP="00D0298B">
            <w:pPr>
              <w:pStyle w:val="TableHeading"/>
            </w:pPr>
            <w:r>
              <w:t>ELEMENT NAME</w:t>
            </w:r>
          </w:p>
        </w:tc>
      </w:tr>
      <w:tr w:rsidR="00EA1CB8" w:rsidRPr="00F07689" w14:paraId="6C4EAF35" w14:textId="77777777" w:rsidTr="00196FEA">
        <w:trPr>
          <w:cantSplit/>
        </w:trPr>
        <w:tc>
          <w:tcPr>
            <w:tcW w:w="720" w:type="pct"/>
          </w:tcPr>
          <w:p w14:paraId="06E3D279" w14:textId="145C2FC5" w:rsidR="00EA1CB8" w:rsidRPr="007C1B60" w:rsidRDefault="00EA1CB8" w:rsidP="00EA1CB8">
            <w:pPr>
              <w:pStyle w:val="TableText"/>
            </w:pPr>
            <w:r>
              <w:t>ZX1</w:t>
            </w:r>
          </w:p>
        </w:tc>
        <w:tc>
          <w:tcPr>
            <w:tcW w:w="577" w:type="pct"/>
          </w:tcPr>
          <w:p w14:paraId="6D0E1265" w14:textId="2FA14C1E" w:rsidR="00EA1CB8" w:rsidRPr="007C1B60" w:rsidRDefault="00EA1CB8" w:rsidP="00EA1CB8">
            <w:pPr>
              <w:pStyle w:val="TableText"/>
            </w:pPr>
            <w:r>
              <w:t>1</w:t>
            </w:r>
          </w:p>
        </w:tc>
        <w:tc>
          <w:tcPr>
            <w:tcW w:w="578" w:type="pct"/>
          </w:tcPr>
          <w:p w14:paraId="4FE48D80" w14:textId="59F1F38A" w:rsidR="00EA1CB8" w:rsidRPr="007C1B60" w:rsidRDefault="00EA1CB8" w:rsidP="00EA1CB8">
            <w:pPr>
              <w:pStyle w:val="TableText"/>
            </w:pPr>
            <w:r>
              <w:t>20</w:t>
            </w:r>
          </w:p>
        </w:tc>
        <w:tc>
          <w:tcPr>
            <w:tcW w:w="580" w:type="pct"/>
          </w:tcPr>
          <w:p w14:paraId="0E15350E" w14:textId="3218CA67" w:rsidR="00EA1CB8" w:rsidRPr="007C1B60" w:rsidRDefault="00EA1CB8" w:rsidP="00EA1CB8">
            <w:pPr>
              <w:pStyle w:val="TableText"/>
            </w:pPr>
            <w:r>
              <w:t>ST</w:t>
            </w:r>
          </w:p>
        </w:tc>
        <w:tc>
          <w:tcPr>
            <w:tcW w:w="478" w:type="pct"/>
          </w:tcPr>
          <w:p w14:paraId="5EA10D7C" w14:textId="7C19A004" w:rsidR="00EA1CB8" w:rsidRPr="007C1B60" w:rsidRDefault="00EA1CB8" w:rsidP="00EA1CB8">
            <w:pPr>
              <w:pStyle w:val="TableText"/>
            </w:pPr>
            <w:r>
              <w:t>R</w:t>
            </w:r>
          </w:p>
        </w:tc>
        <w:tc>
          <w:tcPr>
            <w:tcW w:w="481" w:type="pct"/>
          </w:tcPr>
          <w:p w14:paraId="638F3F1D" w14:textId="77777777" w:rsidR="00EA1CB8" w:rsidRPr="007C1B60" w:rsidRDefault="00EA1CB8" w:rsidP="00EA1CB8">
            <w:pPr>
              <w:pStyle w:val="TableText"/>
            </w:pPr>
          </w:p>
        </w:tc>
        <w:tc>
          <w:tcPr>
            <w:tcW w:w="1586" w:type="pct"/>
          </w:tcPr>
          <w:p w14:paraId="0975190D" w14:textId="7E1CA80B" w:rsidR="00EA1CB8" w:rsidRPr="007C1B60" w:rsidRDefault="00EA1CB8" w:rsidP="00EA1CB8">
            <w:pPr>
              <w:pStyle w:val="TableText"/>
            </w:pPr>
            <w:r>
              <w:t>RX Number</w:t>
            </w:r>
          </w:p>
        </w:tc>
      </w:tr>
      <w:tr w:rsidR="00EA1CB8" w:rsidRPr="00F07689" w14:paraId="77566827" w14:textId="77777777" w:rsidTr="00196FEA">
        <w:trPr>
          <w:cantSplit/>
        </w:trPr>
        <w:tc>
          <w:tcPr>
            <w:tcW w:w="720" w:type="pct"/>
          </w:tcPr>
          <w:p w14:paraId="21A479E5" w14:textId="77777777" w:rsidR="00EA1CB8" w:rsidRPr="007C1B60" w:rsidRDefault="00EA1CB8" w:rsidP="00EA1CB8">
            <w:pPr>
              <w:pStyle w:val="TableText"/>
            </w:pPr>
          </w:p>
        </w:tc>
        <w:tc>
          <w:tcPr>
            <w:tcW w:w="577" w:type="pct"/>
          </w:tcPr>
          <w:p w14:paraId="3DE50090" w14:textId="2C67B219" w:rsidR="00EA1CB8" w:rsidRPr="007C1B60" w:rsidRDefault="00EA1CB8" w:rsidP="00EA1CB8">
            <w:pPr>
              <w:pStyle w:val="TableText"/>
            </w:pPr>
            <w:r>
              <w:t>2</w:t>
            </w:r>
          </w:p>
        </w:tc>
        <w:tc>
          <w:tcPr>
            <w:tcW w:w="578" w:type="pct"/>
          </w:tcPr>
          <w:p w14:paraId="15535AE6" w14:textId="2128258D" w:rsidR="00EA1CB8" w:rsidRPr="007C1B60" w:rsidRDefault="00EA1CB8" w:rsidP="00EA1CB8">
            <w:pPr>
              <w:pStyle w:val="TableText"/>
            </w:pPr>
            <w:r>
              <w:t>48</w:t>
            </w:r>
          </w:p>
        </w:tc>
        <w:tc>
          <w:tcPr>
            <w:tcW w:w="580" w:type="pct"/>
          </w:tcPr>
          <w:p w14:paraId="39D2E114" w14:textId="1C355C1B" w:rsidR="00EA1CB8" w:rsidRPr="007C1B60" w:rsidRDefault="00EA1CB8" w:rsidP="00EA1CB8">
            <w:pPr>
              <w:pStyle w:val="TableText"/>
            </w:pPr>
            <w:r>
              <w:t>CE</w:t>
            </w:r>
          </w:p>
        </w:tc>
        <w:tc>
          <w:tcPr>
            <w:tcW w:w="478" w:type="pct"/>
          </w:tcPr>
          <w:p w14:paraId="6A118698" w14:textId="461B2F08" w:rsidR="00EA1CB8" w:rsidRPr="007C1B60" w:rsidRDefault="00EA1CB8" w:rsidP="00EA1CB8">
            <w:pPr>
              <w:pStyle w:val="TableText"/>
            </w:pPr>
            <w:r>
              <w:t>R</w:t>
            </w:r>
          </w:p>
        </w:tc>
        <w:tc>
          <w:tcPr>
            <w:tcW w:w="481" w:type="pct"/>
          </w:tcPr>
          <w:p w14:paraId="3D655640" w14:textId="77777777" w:rsidR="00EA1CB8" w:rsidRPr="007C1B60" w:rsidRDefault="00EA1CB8" w:rsidP="00EA1CB8">
            <w:pPr>
              <w:pStyle w:val="TableText"/>
            </w:pPr>
          </w:p>
        </w:tc>
        <w:tc>
          <w:tcPr>
            <w:tcW w:w="1586" w:type="pct"/>
          </w:tcPr>
          <w:p w14:paraId="73AAB7B4" w14:textId="1BE81ABA" w:rsidR="00EA1CB8" w:rsidRPr="007C1B60" w:rsidRDefault="00EA1CB8" w:rsidP="00EA1CB8">
            <w:pPr>
              <w:pStyle w:val="TableText"/>
            </w:pPr>
            <w:r>
              <w:t>Pharmacy Site ID</w:t>
            </w:r>
          </w:p>
        </w:tc>
      </w:tr>
      <w:tr w:rsidR="00EA1CB8" w:rsidRPr="00F07689" w14:paraId="5889C2A8" w14:textId="77777777" w:rsidTr="00196FEA">
        <w:trPr>
          <w:cantSplit/>
        </w:trPr>
        <w:tc>
          <w:tcPr>
            <w:tcW w:w="720" w:type="pct"/>
          </w:tcPr>
          <w:p w14:paraId="48E6926F" w14:textId="77777777" w:rsidR="00EA1CB8" w:rsidRPr="007C1B60" w:rsidRDefault="00EA1CB8" w:rsidP="00EA1CB8">
            <w:pPr>
              <w:pStyle w:val="TableText"/>
            </w:pPr>
          </w:p>
        </w:tc>
        <w:tc>
          <w:tcPr>
            <w:tcW w:w="577" w:type="pct"/>
          </w:tcPr>
          <w:p w14:paraId="508C8650" w14:textId="32561CB9" w:rsidR="00EA1CB8" w:rsidRPr="007C1B60" w:rsidRDefault="00EA1CB8" w:rsidP="00EA1CB8">
            <w:pPr>
              <w:pStyle w:val="TableText"/>
            </w:pPr>
            <w:r>
              <w:t>3</w:t>
            </w:r>
          </w:p>
        </w:tc>
        <w:tc>
          <w:tcPr>
            <w:tcW w:w="578" w:type="pct"/>
          </w:tcPr>
          <w:p w14:paraId="3A098AAC" w14:textId="2C98C62A" w:rsidR="00EA1CB8" w:rsidRPr="007C1B60" w:rsidRDefault="00EA1CB8" w:rsidP="00EA1CB8">
            <w:pPr>
              <w:pStyle w:val="TableText"/>
            </w:pPr>
            <w:r>
              <w:t>1</w:t>
            </w:r>
          </w:p>
        </w:tc>
        <w:tc>
          <w:tcPr>
            <w:tcW w:w="580" w:type="pct"/>
          </w:tcPr>
          <w:p w14:paraId="1B19B9A2" w14:textId="7BF714BE" w:rsidR="00EA1CB8" w:rsidRPr="007C1B60" w:rsidRDefault="00EA1CB8" w:rsidP="00EA1CB8">
            <w:pPr>
              <w:pStyle w:val="TableText"/>
            </w:pPr>
            <w:r>
              <w:t>ST</w:t>
            </w:r>
          </w:p>
        </w:tc>
        <w:tc>
          <w:tcPr>
            <w:tcW w:w="478" w:type="pct"/>
          </w:tcPr>
          <w:p w14:paraId="44F34AD3" w14:textId="50E3B4E8" w:rsidR="00EA1CB8" w:rsidRPr="007C1B60" w:rsidRDefault="00EA1CB8" w:rsidP="00EA1CB8">
            <w:pPr>
              <w:pStyle w:val="TableText"/>
            </w:pPr>
            <w:r>
              <w:t>R</w:t>
            </w:r>
          </w:p>
        </w:tc>
        <w:tc>
          <w:tcPr>
            <w:tcW w:w="481" w:type="pct"/>
          </w:tcPr>
          <w:p w14:paraId="448A6BBA" w14:textId="77777777" w:rsidR="00EA1CB8" w:rsidRPr="007C1B60" w:rsidRDefault="00EA1CB8" w:rsidP="00EA1CB8">
            <w:pPr>
              <w:pStyle w:val="TableText"/>
            </w:pPr>
          </w:p>
        </w:tc>
        <w:tc>
          <w:tcPr>
            <w:tcW w:w="1586" w:type="pct"/>
          </w:tcPr>
          <w:p w14:paraId="0D5387B4" w14:textId="4AA01A19" w:rsidR="00EA1CB8" w:rsidRPr="007C1B60" w:rsidRDefault="00EA1CB8" w:rsidP="00EA1CB8">
            <w:pPr>
              <w:pStyle w:val="TableText"/>
            </w:pPr>
            <w:r>
              <w:t>Mail Processing ID</w:t>
            </w:r>
          </w:p>
        </w:tc>
      </w:tr>
      <w:tr w:rsidR="00EA1CB8" w:rsidRPr="00F07689" w14:paraId="55864A21" w14:textId="77777777" w:rsidTr="00196FEA">
        <w:trPr>
          <w:cantSplit/>
        </w:trPr>
        <w:tc>
          <w:tcPr>
            <w:tcW w:w="720" w:type="pct"/>
          </w:tcPr>
          <w:p w14:paraId="37FD7EB3" w14:textId="77777777" w:rsidR="00EA1CB8" w:rsidRPr="007C1B60" w:rsidRDefault="00EA1CB8" w:rsidP="00EA1CB8">
            <w:pPr>
              <w:pStyle w:val="TableText"/>
            </w:pPr>
          </w:p>
        </w:tc>
        <w:tc>
          <w:tcPr>
            <w:tcW w:w="577" w:type="pct"/>
          </w:tcPr>
          <w:p w14:paraId="12F26070" w14:textId="7B16078C" w:rsidR="00EA1CB8" w:rsidRPr="007C1B60" w:rsidRDefault="00EA1CB8" w:rsidP="00EA1CB8">
            <w:pPr>
              <w:pStyle w:val="TableText"/>
            </w:pPr>
            <w:r>
              <w:t>4</w:t>
            </w:r>
          </w:p>
        </w:tc>
        <w:tc>
          <w:tcPr>
            <w:tcW w:w="578" w:type="pct"/>
          </w:tcPr>
          <w:p w14:paraId="776A6022" w14:textId="172C773B" w:rsidR="00EA1CB8" w:rsidRPr="007C1B60" w:rsidRDefault="00EA1CB8" w:rsidP="00EA1CB8">
            <w:pPr>
              <w:pStyle w:val="TableText"/>
            </w:pPr>
            <w:r>
              <w:t>3</w:t>
            </w:r>
          </w:p>
        </w:tc>
        <w:tc>
          <w:tcPr>
            <w:tcW w:w="580" w:type="pct"/>
          </w:tcPr>
          <w:p w14:paraId="46F6E213" w14:textId="1FE6BF2B" w:rsidR="00EA1CB8" w:rsidRPr="007C1B60" w:rsidRDefault="00EA1CB8" w:rsidP="00EA1CB8">
            <w:pPr>
              <w:pStyle w:val="TableText"/>
            </w:pPr>
            <w:r>
              <w:t>NM</w:t>
            </w:r>
          </w:p>
        </w:tc>
        <w:tc>
          <w:tcPr>
            <w:tcW w:w="478" w:type="pct"/>
          </w:tcPr>
          <w:p w14:paraId="084BD822" w14:textId="724098F4" w:rsidR="00EA1CB8" w:rsidRPr="007C1B60" w:rsidRDefault="00EA1CB8" w:rsidP="00EA1CB8">
            <w:pPr>
              <w:pStyle w:val="TableText"/>
            </w:pPr>
            <w:r>
              <w:t>R</w:t>
            </w:r>
          </w:p>
        </w:tc>
        <w:tc>
          <w:tcPr>
            <w:tcW w:w="481" w:type="pct"/>
          </w:tcPr>
          <w:p w14:paraId="60AF5309" w14:textId="77777777" w:rsidR="00EA1CB8" w:rsidRPr="007C1B60" w:rsidRDefault="00EA1CB8" w:rsidP="00EA1CB8">
            <w:pPr>
              <w:pStyle w:val="TableText"/>
            </w:pPr>
          </w:p>
        </w:tc>
        <w:tc>
          <w:tcPr>
            <w:tcW w:w="1586" w:type="pct"/>
          </w:tcPr>
          <w:p w14:paraId="4111736F" w14:textId="3338BBA8" w:rsidR="00EA1CB8" w:rsidRPr="007C1B60" w:rsidRDefault="00EA1CB8" w:rsidP="00EA1CB8">
            <w:pPr>
              <w:pStyle w:val="TableText"/>
            </w:pPr>
            <w:r>
              <w:t>RX count</w:t>
            </w:r>
          </w:p>
        </w:tc>
      </w:tr>
      <w:tr w:rsidR="00EA1CB8" w:rsidRPr="00F07689" w14:paraId="497FED09" w14:textId="77777777" w:rsidTr="00196FEA">
        <w:trPr>
          <w:cantSplit/>
        </w:trPr>
        <w:tc>
          <w:tcPr>
            <w:tcW w:w="720" w:type="pct"/>
          </w:tcPr>
          <w:p w14:paraId="1BD6C7E8" w14:textId="77777777" w:rsidR="00EA1CB8" w:rsidRPr="007C1B60" w:rsidRDefault="00EA1CB8" w:rsidP="00EA1CB8">
            <w:pPr>
              <w:pStyle w:val="TableText"/>
            </w:pPr>
          </w:p>
        </w:tc>
        <w:tc>
          <w:tcPr>
            <w:tcW w:w="577" w:type="pct"/>
          </w:tcPr>
          <w:p w14:paraId="19BFC2AF" w14:textId="2283EEFB" w:rsidR="00EA1CB8" w:rsidRPr="007C1B60" w:rsidRDefault="00EA1CB8" w:rsidP="00EA1CB8">
            <w:pPr>
              <w:pStyle w:val="TableText"/>
            </w:pPr>
            <w:r>
              <w:t>5</w:t>
            </w:r>
          </w:p>
        </w:tc>
        <w:tc>
          <w:tcPr>
            <w:tcW w:w="578" w:type="pct"/>
          </w:tcPr>
          <w:p w14:paraId="6C9C7E46" w14:textId="3A73C995" w:rsidR="00EA1CB8" w:rsidRPr="007C1B60" w:rsidRDefault="00EA1CB8" w:rsidP="00EA1CB8">
            <w:pPr>
              <w:pStyle w:val="TableText"/>
            </w:pPr>
            <w:r>
              <w:t>8</w:t>
            </w:r>
          </w:p>
        </w:tc>
        <w:tc>
          <w:tcPr>
            <w:tcW w:w="580" w:type="pct"/>
          </w:tcPr>
          <w:p w14:paraId="4AA5474E" w14:textId="07092E07" w:rsidR="00EA1CB8" w:rsidRPr="007C1B60" w:rsidRDefault="00EA1CB8" w:rsidP="00EA1CB8">
            <w:pPr>
              <w:pStyle w:val="TableText"/>
            </w:pPr>
            <w:r>
              <w:t>ST</w:t>
            </w:r>
          </w:p>
        </w:tc>
        <w:tc>
          <w:tcPr>
            <w:tcW w:w="478" w:type="pct"/>
          </w:tcPr>
          <w:p w14:paraId="41AD4930" w14:textId="739F5D93" w:rsidR="00EA1CB8" w:rsidRPr="007C1B60" w:rsidRDefault="00EA1CB8" w:rsidP="00EA1CB8">
            <w:pPr>
              <w:pStyle w:val="TableText"/>
            </w:pPr>
          </w:p>
        </w:tc>
        <w:tc>
          <w:tcPr>
            <w:tcW w:w="481" w:type="pct"/>
          </w:tcPr>
          <w:p w14:paraId="2FDD85B7" w14:textId="77777777" w:rsidR="00EA1CB8" w:rsidRPr="007C1B60" w:rsidRDefault="00EA1CB8" w:rsidP="00EA1CB8">
            <w:pPr>
              <w:pStyle w:val="TableText"/>
            </w:pPr>
          </w:p>
        </w:tc>
        <w:tc>
          <w:tcPr>
            <w:tcW w:w="1586" w:type="pct"/>
          </w:tcPr>
          <w:p w14:paraId="605F77B3" w14:textId="06376E4E" w:rsidR="00EA1CB8" w:rsidRPr="007C1B60" w:rsidRDefault="00EA1CB8" w:rsidP="00EA1CB8">
            <w:pPr>
              <w:pStyle w:val="TableText"/>
            </w:pPr>
            <w:r>
              <w:t>Refill text</w:t>
            </w:r>
          </w:p>
        </w:tc>
      </w:tr>
      <w:tr w:rsidR="00EA1CB8" w:rsidRPr="00F07689" w14:paraId="2256D718" w14:textId="77777777" w:rsidTr="00196FEA">
        <w:trPr>
          <w:cantSplit/>
        </w:trPr>
        <w:tc>
          <w:tcPr>
            <w:tcW w:w="720" w:type="pct"/>
          </w:tcPr>
          <w:p w14:paraId="4BB55865" w14:textId="77777777" w:rsidR="00EA1CB8" w:rsidRPr="007C1B60" w:rsidRDefault="00EA1CB8" w:rsidP="00EA1CB8">
            <w:pPr>
              <w:pStyle w:val="TableText"/>
            </w:pPr>
          </w:p>
        </w:tc>
        <w:tc>
          <w:tcPr>
            <w:tcW w:w="577" w:type="pct"/>
          </w:tcPr>
          <w:p w14:paraId="070D0AA3" w14:textId="178F5CD0" w:rsidR="00EA1CB8" w:rsidRPr="007C1B60" w:rsidRDefault="00EA1CB8" w:rsidP="00EA1CB8">
            <w:pPr>
              <w:pStyle w:val="TableText"/>
            </w:pPr>
            <w:r>
              <w:t>6</w:t>
            </w:r>
          </w:p>
        </w:tc>
        <w:tc>
          <w:tcPr>
            <w:tcW w:w="578" w:type="pct"/>
          </w:tcPr>
          <w:p w14:paraId="1A5DD0EE" w14:textId="71E84D0F" w:rsidR="00EA1CB8" w:rsidRPr="007C1B60" w:rsidRDefault="00EA1CB8" w:rsidP="00EA1CB8">
            <w:pPr>
              <w:pStyle w:val="TableText"/>
            </w:pPr>
            <w:r>
              <w:t>30</w:t>
            </w:r>
          </w:p>
        </w:tc>
        <w:tc>
          <w:tcPr>
            <w:tcW w:w="580" w:type="pct"/>
          </w:tcPr>
          <w:p w14:paraId="1C24F967" w14:textId="77E12CCF" w:rsidR="00EA1CB8" w:rsidRPr="007C1B60" w:rsidRDefault="00EA1CB8" w:rsidP="00EA1CB8">
            <w:pPr>
              <w:pStyle w:val="TableText"/>
            </w:pPr>
            <w:r>
              <w:t>ST</w:t>
            </w:r>
          </w:p>
        </w:tc>
        <w:tc>
          <w:tcPr>
            <w:tcW w:w="478" w:type="pct"/>
          </w:tcPr>
          <w:p w14:paraId="5180AE12" w14:textId="148104DA" w:rsidR="00EA1CB8" w:rsidRPr="007C1B60" w:rsidRDefault="00EA1CB8" w:rsidP="00EA1CB8">
            <w:pPr>
              <w:pStyle w:val="TableText"/>
            </w:pPr>
            <w:r>
              <w:t>R</w:t>
            </w:r>
          </w:p>
        </w:tc>
        <w:tc>
          <w:tcPr>
            <w:tcW w:w="481" w:type="pct"/>
          </w:tcPr>
          <w:p w14:paraId="50A2D795" w14:textId="77777777" w:rsidR="00EA1CB8" w:rsidRPr="007C1B60" w:rsidRDefault="00EA1CB8" w:rsidP="00EA1CB8">
            <w:pPr>
              <w:pStyle w:val="TableText"/>
            </w:pPr>
          </w:p>
        </w:tc>
        <w:tc>
          <w:tcPr>
            <w:tcW w:w="1586" w:type="pct"/>
          </w:tcPr>
          <w:p w14:paraId="12355050" w14:textId="34A3D837" w:rsidR="00EA1CB8" w:rsidRPr="007C1B60" w:rsidRDefault="00EA1CB8" w:rsidP="00EA1CB8">
            <w:pPr>
              <w:pStyle w:val="TableText"/>
            </w:pPr>
            <w:r>
              <w:t>Provider/Physician</w:t>
            </w:r>
          </w:p>
        </w:tc>
      </w:tr>
      <w:tr w:rsidR="00EA1CB8" w:rsidRPr="00F07689" w14:paraId="150F022D" w14:textId="77777777" w:rsidTr="00196FEA">
        <w:trPr>
          <w:cantSplit/>
        </w:trPr>
        <w:tc>
          <w:tcPr>
            <w:tcW w:w="720" w:type="pct"/>
          </w:tcPr>
          <w:p w14:paraId="788678E0" w14:textId="77777777" w:rsidR="00EA1CB8" w:rsidRPr="007C1B60" w:rsidRDefault="00EA1CB8" w:rsidP="00EA1CB8">
            <w:pPr>
              <w:pStyle w:val="TableText"/>
            </w:pPr>
          </w:p>
        </w:tc>
        <w:tc>
          <w:tcPr>
            <w:tcW w:w="577" w:type="pct"/>
          </w:tcPr>
          <w:p w14:paraId="59D81C50" w14:textId="0CAA9897" w:rsidR="00EA1CB8" w:rsidRPr="007C1B60" w:rsidRDefault="00EA1CB8" w:rsidP="00EA1CB8">
            <w:pPr>
              <w:pStyle w:val="TableText"/>
            </w:pPr>
            <w:r>
              <w:t>7</w:t>
            </w:r>
          </w:p>
        </w:tc>
        <w:tc>
          <w:tcPr>
            <w:tcW w:w="578" w:type="pct"/>
          </w:tcPr>
          <w:p w14:paraId="52C31B7A" w14:textId="07AC8DD5" w:rsidR="00EA1CB8" w:rsidRPr="007C1B60" w:rsidRDefault="00EA1CB8" w:rsidP="00EA1CB8">
            <w:pPr>
              <w:pStyle w:val="TableText"/>
            </w:pPr>
            <w:r>
              <w:t>1</w:t>
            </w:r>
          </w:p>
        </w:tc>
        <w:tc>
          <w:tcPr>
            <w:tcW w:w="580" w:type="pct"/>
          </w:tcPr>
          <w:p w14:paraId="2201FF2C" w14:textId="01C9E7F8" w:rsidR="00EA1CB8" w:rsidRPr="007C1B60" w:rsidRDefault="00EA1CB8" w:rsidP="00EA1CB8">
            <w:pPr>
              <w:pStyle w:val="TableText"/>
            </w:pPr>
            <w:r>
              <w:t>NM</w:t>
            </w:r>
          </w:p>
        </w:tc>
        <w:tc>
          <w:tcPr>
            <w:tcW w:w="478" w:type="pct"/>
          </w:tcPr>
          <w:p w14:paraId="41A70B62" w14:textId="33185936" w:rsidR="00EA1CB8" w:rsidRPr="007C1B60" w:rsidRDefault="00EA1CB8" w:rsidP="00EA1CB8">
            <w:pPr>
              <w:pStyle w:val="TableText"/>
            </w:pPr>
          </w:p>
        </w:tc>
        <w:tc>
          <w:tcPr>
            <w:tcW w:w="481" w:type="pct"/>
          </w:tcPr>
          <w:p w14:paraId="406C849F" w14:textId="77777777" w:rsidR="00EA1CB8" w:rsidRPr="007C1B60" w:rsidRDefault="00EA1CB8" w:rsidP="00EA1CB8">
            <w:pPr>
              <w:pStyle w:val="TableText"/>
            </w:pPr>
          </w:p>
        </w:tc>
        <w:tc>
          <w:tcPr>
            <w:tcW w:w="1586" w:type="pct"/>
          </w:tcPr>
          <w:p w14:paraId="1E288F52" w14:textId="39D4C26D" w:rsidR="00EA1CB8" w:rsidRPr="007C1B60" w:rsidRDefault="00EA1CB8" w:rsidP="00EA1CB8">
            <w:pPr>
              <w:pStyle w:val="TableText"/>
            </w:pPr>
            <w:r>
              <w:t>Registered Mail</w:t>
            </w:r>
          </w:p>
        </w:tc>
      </w:tr>
      <w:tr w:rsidR="00EA1CB8" w:rsidRPr="00F07689" w14:paraId="502B801C" w14:textId="77777777" w:rsidTr="00196FEA">
        <w:trPr>
          <w:cantSplit/>
        </w:trPr>
        <w:tc>
          <w:tcPr>
            <w:tcW w:w="720" w:type="pct"/>
          </w:tcPr>
          <w:p w14:paraId="7BD33376" w14:textId="77777777" w:rsidR="00EA1CB8" w:rsidRPr="007C1B60" w:rsidRDefault="00EA1CB8" w:rsidP="00EA1CB8">
            <w:pPr>
              <w:pStyle w:val="TableText"/>
            </w:pPr>
          </w:p>
        </w:tc>
        <w:tc>
          <w:tcPr>
            <w:tcW w:w="577" w:type="pct"/>
          </w:tcPr>
          <w:p w14:paraId="706A4221" w14:textId="3233A552" w:rsidR="00EA1CB8" w:rsidRPr="007C1B60" w:rsidRDefault="00EA1CB8" w:rsidP="00EA1CB8">
            <w:pPr>
              <w:pStyle w:val="TableText"/>
            </w:pPr>
            <w:r>
              <w:t>8</w:t>
            </w:r>
          </w:p>
        </w:tc>
        <w:tc>
          <w:tcPr>
            <w:tcW w:w="578" w:type="pct"/>
          </w:tcPr>
          <w:p w14:paraId="3777ED64" w14:textId="0259FD7B" w:rsidR="00EA1CB8" w:rsidRPr="007C1B60" w:rsidRDefault="00EA1CB8" w:rsidP="00EA1CB8">
            <w:pPr>
              <w:pStyle w:val="TableText"/>
            </w:pPr>
            <w:r>
              <w:t>12</w:t>
            </w:r>
          </w:p>
        </w:tc>
        <w:tc>
          <w:tcPr>
            <w:tcW w:w="580" w:type="pct"/>
          </w:tcPr>
          <w:p w14:paraId="0EDAE37B" w14:textId="515DFE1F" w:rsidR="00EA1CB8" w:rsidRPr="007C1B60" w:rsidRDefault="00EA1CB8" w:rsidP="00EA1CB8">
            <w:pPr>
              <w:pStyle w:val="TableText"/>
            </w:pPr>
            <w:r>
              <w:t>ST</w:t>
            </w:r>
          </w:p>
        </w:tc>
        <w:tc>
          <w:tcPr>
            <w:tcW w:w="478" w:type="pct"/>
          </w:tcPr>
          <w:p w14:paraId="7E55AA77" w14:textId="1DEACC13" w:rsidR="00EA1CB8" w:rsidRPr="007C1B60" w:rsidRDefault="00EA1CB8" w:rsidP="00EA1CB8">
            <w:pPr>
              <w:pStyle w:val="TableText"/>
            </w:pPr>
            <w:r>
              <w:t>R</w:t>
            </w:r>
          </w:p>
        </w:tc>
        <w:tc>
          <w:tcPr>
            <w:tcW w:w="481" w:type="pct"/>
          </w:tcPr>
          <w:p w14:paraId="37798DB1" w14:textId="77777777" w:rsidR="00EA1CB8" w:rsidRPr="007C1B60" w:rsidRDefault="00EA1CB8" w:rsidP="00EA1CB8">
            <w:pPr>
              <w:pStyle w:val="TableText"/>
            </w:pPr>
          </w:p>
        </w:tc>
        <w:tc>
          <w:tcPr>
            <w:tcW w:w="1586" w:type="pct"/>
          </w:tcPr>
          <w:p w14:paraId="4D3D9FE2" w14:textId="53A3B318" w:rsidR="00EA1CB8" w:rsidRPr="007C1B60" w:rsidRDefault="00EA1CB8" w:rsidP="00EA1CB8">
            <w:pPr>
              <w:pStyle w:val="TableText"/>
            </w:pPr>
            <w:r>
              <w:t>Clerk/Verifying Pharmacist</w:t>
            </w:r>
          </w:p>
        </w:tc>
      </w:tr>
      <w:tr w:rsidR="00EA1CB8" w:rsidRPr="00F07689" w14:paraId="06F15E1F" w14:textId="77777777" w:rsidTr="00196FEA">
        <w:trPr>
          <w:cantSplit/>
        </w:trPr>
        <w:tc>
          <w:tcPr>
            <w:tcW w:w="720" w:type="pct"/>
          </w:tcPr>
          <w:p w14:paraId="2FDE984D" w14:textId="77777777" w:rsidR="00EA1CB8" w:rsidRPr="007C1B60" w:rsidRDefault="00EA1CB8" w:rsidP="00EA1CB8">
            <w:pPr>
              <w:pStyle w:val="TableText"/>
            </w:pPr>
          </w:p>
        </w:tc>
        <w:tc>
          <w:tcPr>
            <w:tcW w:w="577" w:type="pct"/>
          </w:tcPr>
          <w:p w14:paraId="09858B8E" w14:textId="4A1A706B" w:rsidR="00EA1CB8" w:rsidRPr="007C1B60" w:rsidRDefault="00EA1CB8" w:rsidP="00EA1CB8">
            <w:pPr>
              <w:pStyle w:val="TableText"/>
            </w:pPr>
            <w:r>
              <w:t>9</w:t>
            </w:r>
          </w:p>
        </w:tc>
        <w:tc>
          <w:tcPr>
            <w:tcW w:w="578" w:type="pct"/>
          </w:tcPr>
          <w:p w14:paraId="6347884C" w14:textId="73578465" w:rsidR="00EA1CB8" w:rsidRPr="007C1B60" w:rsidRDefault="00EA1CB8" w:rsidP="00EA1CB8">
            <w:pPr>
              <w:pStyle w:val="TableText"/>
            </w:pPr>
            <w:r>
              <w:t>8</w:t>
            </w:r>
          </w:p>
        </w:tc>
        <w:tc>
          <w:tcPr>
            <w:tcW w:w="580" w:type="pct"/>
          </w:tcPr>
          <w:p w14:paraId="4A44B0EA" w14:textId="7F7F1A7D" w:rsidR="00EA1CB8" w:rsidRPr="007C1B60" w:rsidRDefault="00EA1CB8" w:rsidP="00EA1CB8">
            <w:pPr>
              <w:pStyle w:val="TableText"/>
            </w:pPr>
            <w:r>
              <w:t>TS</w:t>
            </w:r>
          </w:p>
        </w:tc>
        <w:tc>
          <w:tcPr>
            <w:tcW w:w="478" w:type="pct"/>
          </w:tcPr>
          <w:p w14:paraId="4843CAAA" w14:textId="4A281ABB" w:rsidR="00EA1CB8" w:rsidRPr="007C1B60" w:rsidRDefault="00EA1CB8" w:rsidP="00EA1CB8">
            <w:pPr>
              <w:pStyle w:val="TableText"/>
            </w:pPr>
            <w:r>
              <w:t>R</w:t>
            </w:r>
          </w:p>
        </w:tc>
        <w:tc>
          <w:tcPr>
            <w:tcW w:w="481" w:type="pct"/>
          </w:tcPr>
          <w:p w14:paraId="6BC2A470" w14:textId="77777777" w:rsidR="00EA1CB8" w:rsidRPr="007C1B60" w:rsidRDefault="00EA1CB8" w:rsidP="00EA1CB8">
            <w:pPr>
              <w:pStyle w:val="TableText"/>
            </w:pPr>
          </w:p>
        </w:tc>
        <w:tc>
          <w:tcPr>
            <w:tcW w:w="1586" w:type="pct"/>
          </w:tcPr>
          <w:p w14:paraId="252B3DDF" w14:textId="7F96525E" w:rsidR="00EA1CB8" w:rsidRPr="007C1B60" w:rsidRDefault="00EA1CB8" w:rsidP="00EA1CB8">
            <w:pPr>
              <w:pStyle w:val="TableText"/>
            </w:pPr>
            <w:r>
              <w:t>Fill date (YYYYMMDD)</w:t>
            </w:r>
          </w:p>
        </w:tc>
      </w:tr>
      <w:tr w:rsidR="00EA1CB8" w:rsidRPr="00F07689" w14:paraId="2EF27BAD" w14:textId="77777777" w:rsidTr="00196FEA">
        <w:trPr>
          <w:cantSplit/>
        </w:trPr>
        <w:tc>
          <w:tcPr>
            <w:tcW w:w="720" w:type="pct"/>
          </w:tcPr>
          <w:p w14:paraId="376B3709" w14:textId="77777777" w:rsidR="00EA1CB8" w:rsidRPr="007C1B60" w:rsidRDefault="00EA1CB8" w:rsidP="00EA1CB8">
            <w:pPr>
              <w:pStyle w:val="TableText"/>
            </w:pPr>
          </w:p>
        </w:tc>
        <w:tc>
          <w:tcPr>
            <w:tcW w:w="577" w:type="pct"/>
          </w:tcPr>
          <w:p w14:paraId="272B3262" w14:textId="44E2E991" w:rsidR="00EA1CB8" w:rsidRPr="007C1B60" w:rsidRDefault="00EA1CB8" w:rsidP="00EA1CB8">
            <w:pPr>
              <w:pStyle w:val="TableText"/>
            </w:pPr>
            <w:r>
              <w:t>10</w:t>
            </w:r>
          </w:p>
        </w:tc>
        <w:tc>
          <w:tcPr>
            <w:tcW w:w="578" w:type="pct"/>
          </w:tcPr>
          <w:p w14:paraId="3F389279" w14:textId="50273E9C" w:rsidR="00EA1CB8" w:rsidRPr="007C1B60" w:rsidRDefault="00EA1CB8" w:rsidP="00EA1CB8">
            <w:pPr>
              <w:pStyle w:val="TableText"/>
            </w:pPr>
            <w:r>
              <w:t>1</w:t>
            </w:r>
          </w:p>
        </w:tc>
        <w:tc>
          <w:tcPr>
            <w:tcW w:w="580" w:type="pct"/>
          </w:tcPr>
          <w:p w14:paraId="7858009F" w14:textId="0C99C5D6" w:rsidR="00EA1CB8" w:rsidRPr="007C1B60" w:rsidRDefault="00EA1CB8" w:rsidP="00EA1CB8">
            <w:pPr>
              <w:pStyle w:val="TableText"/>
            </w:pPr>
            <w:r>
              <w:t>NM</w:t>
            </w:r>
          </w:p>
        </w:tc>
        <w:tc>
          <w:tcPr>
            <w:tcW w:w="478" w:type="pct"/>
          </w:tcPr>
          <w:p w14:paraId="631CDDB4" w14:textId="77777777" w:rsidR="00EA1CB8" w:rsidRPr="007C1B60" w:rsidRDefault="00EA1CB8" w:rsidP="00EA1CB8">
            <w:pPr>
              <w:pStyle w:val="TableText"/>
            </w:pPr>
          </w:p>
        </w:tc>
        <w:tc>
          <w:tcPr>
            <w:tcW w:w="481" w:type="pct"/>
          </w:tcPr>
          <w:p w14:paraId="65722BAA" w14:textId="77777777" w:rsidR="00EA1CB8" w:rsidRPr="007C1B60" w:rsidRDefault="00EA1CB8" w:rsidP="00EA1CB8">
            <w:pPr>
              <w:pStyle w:val="TableText"/>
            </w:pPr>
          </w:p>
        </w:tc>
        <w:tc>
          <w:tcPr>
            <w:tcW w:w="1586" w:type="pct"/>
          </w:tcPr>
          <w:p w14:paraId="6801FA76" w14:textId="02474A15" w:rsidR="00EA1CB8" w:rsidRPr="007C1B60" w:rsidRDefault="00EA1CB8" w:rsidP="00EA1CB8">
            <w:pPr>
              <w:pStyle w:val="TableText"/>
            </w:pPr>
            <w:r>
              <w:t>Copayment ID</w:t>
            </w:r>
          </w:p>
        </w:tc>
      </w:tr>
      <w:tr w:rsidR="00EA1CB8" w:rsidRPr="00F07689" w14:paraId="753D9A8B" w14:textId="77777777" w:rsidTr="00196FEA">
        <w:trPr>
          <w:cantSplit/>
        </w:trPr>
        <w:tc>
          <w:tcPr>
            <w:tcW w:w="720" w:type="pct"/>
          </w:tcPr>
          <w:p w14:paraId="277F6A86" w14:textId="77777777" w:rsidR="00EA1CB8" w:rsidRPr="007C1B60" w:rsidRDefault="00EA1CB8" w:rsidP="00EA1CB8">
            <w:pPr>
              <w:pStyle w:val="TableText"/>
            </w:pPr>
          </w:p>
        </w:tc>
        <w:tc>
          <w:tcPr>
            <w:tcW w:w="577" w:type="pct"/>
          </w:tcPr>
          <w:p w14:paraId="5E2665E1" w14:textId="03F1C8F8" w:rsidR="00EA1CB8" w:rsidRPr="007C1B60" w:rsidRDefault="00EA1CB8" w:rsidP="00EA1CB8">
            <w:pPr>
              <w:pStyle w:val="TableText"/>
            </w:pPr>
            <w:r>
              <w:t>11</w:t>
            </w:r>
          </w:p>
        </w:tc>
        <w:tc>
          <w:tcPr>
            <w:tcW w:w="578" w:type="pct"/>
          </w:tcPr>
          <w:p w14:paraId="021F425B" w14:textId="6DB7948E" w:rsidR="00EA1CB8" w:rsidRPr="007C1B60" w:rsidRDefault="00EA1CB8" w:rsidP="00EA1CB8">
            <w:pPr>
              <w:pStyle w:val="TableText"/>
            </w:pPr>
            <w:r>
              <w:t>1</w:t>
            </w:r>
          </w:p>
        </w:tc>
        <w:tc>
          <w:tcPr>
            <w:tcW w:w="580" w:type="pct"/>
          </w:tcPr>
          <w:p w14:paraId="044159D4" w14:textId="36CB00D7" w:rsidR="00EA1CB8" w:rsidRPr="007C1B60" w:rsidRDefault="00EA1CB8" w:rsidP="00EA1CB8">
            <w:pPr>
              <w:pStyle w:val="TableText"/>
            </w:pPr>
            <w:r>
              <w:t>NM</w:t>
            </w:r>
          </w:p>
        </w:tc>
        <w:tc>
          <w:tcPr>
            <w:tcW w:w="478" w:type="pct"/>
          </w:tcPr>
          <w:p w14:paraId="5A1FD968" w14:textId="77777777" w:rsidR="00EA1CB8" w:rsidRPr="007C1B60" w:rsidRDefault="00EA1CB8" w:rsidP="00EA1CB8">
            <w:pPr>
              <w:pStyle w:val="TableText"/>
            </w:pPr>
          </w:p>
        </w:tc>
        <w:tc>
          <w:tcPr>
            <w:tcW w:w="481" w:type="pct"/>
          </w:tcPr>
          <w:p w14:paraId="12E44EE1" w14:textId="77777777" w:rsidR="00EA1CB8" w:rsidRPr="007C1B60" w:rsidRDefault="00EA1CB8" w:rsidP="00EA1CB8">
            <w:pPr>
              <w:pStyle w:val="TableText"/>
            </w:pPr>
          </w:p>
        </w:tc>
        <w:tc>
          <w:tcPr>
            <w:tcW w:w="1586" w:type="pct"/>
          </w:tcPr>
          <w:p w14:paraId="5BB2CBB4" w14:textId="24EC0D00" w:rsidR="00EA1CB8" w:rsidRPr="007C1B60" w:rsidRDefault="00EA1CB8" w:rsidP="00EA1CB8">
            <w:pPr>
              <w:pStyle w:val="TableText"/>
            </w:pPr>
            <w:r>
              <w:t>Renewable</w:t>
            </w:r>
          </w:p>
        </w:tc>
      </w:tr>
      <w:tr w:rsidR="00EA1CB8" w:rsidRPr="00F07689" w14:paraId="27513773" w14:textId="77777777" w:rsidTr="00196FEA">
        <w:trPr>
          <w:cantSplit/>
        </w:trPr>
        <w:tc>
          <w:tcPr>
            <w:tcW w:w="720" w:type="pct"/>
          </w:tcPr>
          <w:p w14:paraId="575EC4C0" w14:textId="77777777" w:rsidR="00EA1CB8" w:rsidRPr="007C1B60" w:rsidRDefault="00EA1CB8" w:rsidP="00EA1CB8">
            <w:pPr>
              <w:pStyle w:val="TableText"/>
            </w:pPr>
          </w:p>
        </w:tc>
        <w:tc>
          <w:tcPr>
            <w:tcW w:w="577" w:type="pct"/>
          </w:tcPr>
          <w:p w14:paraId="69AED622" w14:textId="0EBB8B20" w:rsidR="00EA1CB8" w:rsidRPr="007C1B60" w:rsidRDefault="00EA1CB8" w:rsidP="00EA1CB8">
            <w:pPr>
              <w:pStyle w:val="TableText"/>
            </w:pPr>
            <w:r>
              <w:t>12</w:t>
            </w:r>
          </w:p>
        </w:tc>
        <w:tc>
          <w:tcPr>
            <w:tcW w:w="578" w:type="pct"/>
          </w:tcPr>
          <w:p w14:paraId="7359D521" w14:textId="4BD50119" w:rsidR="00EA1CB8" w:rsidRPr="007C1B60" w:rsidRDefault="00EA1CB8" w:rsidP="00EA1CB8">
            <w:pPr>
              <w:pStyle w:val="TableText"/>
            </w:pPr>
            <w:r>
              <w:t>1</w:t>
            </w:r>
          </w:p>
        </w:tc>
        <w:tc>
          <w:tcPr>
            <w:tcW w:w="580" w:type="pct"/>
          </w:tcPr>
          <w:p w14:paraId="585239B7" w14:textId="4597F7F2" w:rsidR="00EA1CB8" w:rsidRPr="007C1B60" w:rsidRDefault="00EA1CB8" w:rsidP="00EA1CB8">
            <w:pPr>
              <w:pStyle w:val="TableText"/>
            </w:pPr>
            <w:r>
              <w:t>NM</w:t>
            </w:r>
          </w:p>
        </w:tc>
        <w:tc>
          <w:tcPr>
            <w:tcW w:w="478" w:type="pct"/>
          </w:tcPr>
          <w:p w14:paraId="657CFC84" w14:textId="77777777" w:rsidR="00EA1CB8" w:rsidRPr="007C1B60" w:rsidRDefault="00EA1CB8" w:rsidP="00EA1CB8">
            <w:pPr>
              <w:pStyle w:val="TableText"/>
            </w:pPr>
          </w:p>
        </w:tc>
        <w:tc>
          <w:tcPr>
            <w:tcW w:w="481" w:type="pct"/>
          </w:tcPr>
          <w:p w14:paraId="06F04865" w14:textId="77777777" w:rsidR="00EA1CB8" w:rsidRPr="007C1B60" w:rsidRDefault="00EA1CB8" w:rsidP="00EA1CB8">
            <w:pPr>
              <w:pStyle w:val="TableText"/>
            </w:pPr>
          </w:p>
        </w:tc>
        <w:tc>
          <w:tcPr>
            <w:tcW w:w="1586" w:type="pct"/>
          </w:tcPr>
          <w:p w14:paraId="4B160882" w14:textId="720FCCE9" w:rsidR="00EA1CB8" w:rsidRPr="007C1B60" w:rsidRDefault="00EA1CB8" w:rsidP="00EA1CB8">
            <w:pPr>
              <w:pStyle w:val="TableText"/>
            </w:pPr>
            <w:r>
              <w:t>Safety Cap</w:t>
            </w:r>
          </w:p>
        </w:tc>
      </w:tr>
      <w:tr w:rsidR="00EA1CB8" w:rsidRPr="00F07689" w14:paraId="6B26B717" w14:textId="77777777" w:rsidTr="00196FEA">
        <w:trPr>
          <w:cantSplit/>
        </w:trPr>
        <w:tc>
          <w:tcPr>
            <w:tcW w:w="720" w:type="pct"/>
          </w:tcPr>
          <w:p w14:paraId="71C8F08B" w14:textId="77777777" w:rsidR="00EA1CB8" w:rsidRPr="007C1B60" w:rsidRDefault="00EA1CB8" w:rsidP="00EA1CB8">
            <w:pPr>
              <w:pStyle w:val="TableText"/>
            </w:pPr>
          </w:p>
        </w:tc>
        <w:tc>
          <w:tcPr>
            <w:tcW w:w="577" w:type="pct"/>
          </w:tcPr>
          <w:p w14:paraId="44C1066C" w14:textId="597F5BBD" w:rsidR="00EA1CB8" w:rsidRPr="007C1B60" w:rsidRDefault="00EA1CB8" w:rsidP="00EA1CB8">
            <w:pPr>
              <w:pStyle w:val="TableText"/>
            </w:pPr>
            <w:r>
              <w:t>13</w:t>
            </w:r>
          </w:p>
        </w:tc>
        <w:tc>
          <w:tcPr>
            <w:tcW w:w="578" w:type="pct"/>
          </w:tcPr>
          <w:p w14:paraId="3C2035E0" w14:textId="6FA37F9F" w:rsidR="00EA1CB8" w:rsidRPr="007C1B60" w:rsidRDefault="00EA1CB8" w:rsidP="00EA1CB8">
            <w:pPr>
              <w:pStyle w:val="TableText"/>
            </w:pPr>
            <w:r>
              <w:t>3</w:t>
            </w:r>
          </w:p>
        </w:tc>
        <w:tc>
          <w:tcPr>
            <w:tcW w:w="580" w:type="pct"/>
          </w:tcPr>
          <w:p w14:paraId="3ABFA7A5" w14:textId="10BB1ADF" w:rsidR="00EA1CB8" w:rsidRPr="007C1B60" w:rsidRDefault="00EA1CB8" w:rsidP="00EA1CB8">
            <w:pPr>
              <w:pStyle w:val="TableText"/>
            </w:pPr>
            <w:r>
              <w:t>NM</w:t>
            </w:r>
          </w:p>
        </w:tc>
        <w:tc>
          <w:tcPr>
            <w:tcW w:w="478" w:type="pct"/>
          </w:tcPr>
          <w:p w14:paraId="658F338A" w14:textId="20F26AB1" w:rsidR="00EA1CB8" w:rsidRPr="007C1B60" w:rsidRDefault="00EA1CB8" w:rsidP="00EA1CB8">
            <w:pPr>
              <w:pStyle w:val="TableText"/>
            </w:pPr>
            <w:r>
              <w:t>R</w:t>
            </w:r>
          </w:p>
        </w:tc>
        <w:tc>
          <w:tcPr>
            <w:tcW w:w="481" w:type="pct"/>
          </w:tcPr>
          <w:p w14:paraId="41B923BA" w14:textId="77777777" w:rsidR="00EA1CB8" w:rsidRPr="007C1B60" w:rsidRDefault="00EA1CB8" w:rsidP="00EA1CB8">
            <w:pPr>
              <w:pStyle w:val="TableText"/>
            </w:pPr>
          </w:p>
        </w:tc>
        <w:tc>
          <w:tcPr>
            <w:tcW w:w="1586" w:type="pct"/>
          </w:tcPr>
          <w:p w14:paraId="769C744D" w14:textId="466B9C3A" w:rsidR="00EA1CB8" w:rsidRPr="007C1B60" w:rsidRDefault="00EA1CB8" w:rsidP="00EA1CB8">
            <w:pPr>
              <w:pStyle w:val="TableText"/>
            </w:pPr>
            <w:proofErr w:type="spellStart"/>
            <w:r>
              <w:t>Days</w:t>
            </w:r>
            <w:proofErr w:type="spellEnd"/>
            <w:r>
              <w:t xml:space="preserve"> Supply</w:t>
            </w:r>
          </w:p>
        </w:tc>
      </w:tr>
      <w:tr w:rsidR="00EA1CB8" w:rsidRPr="00F07689" w14:paraId="50623530" w14:textId="77777777" w:rsidTr="00196FEA">
        <w:trPr>
          <w:cantSplit/>
        </w:trPr>
        <w:tc>
          <w:tcPr>
            <w:tcW w:w="720" w:type="pct"/>
          </w:tcPr>
          <w:p w14:paraId="38DFBAFA" w14:textId="77777777" w:rsidR="00EA1CB8" w:rsidRPr="007C1B60" w:rsidRDefault="00EA1CB8" w:rsidP="00EA1CB8">
            <w:pPr>
              <w:pStyle w:val="TableText"/>
            </w:pPr>
          </w:p>
        </w:tc>
        <w:tc>
          <w:tcPr>
            <w:tcW w:w="577" w:type="pct"/>
          </w:tcPr>
          <w:p w14:paraId="7A14D50A" w14:textId="17D5E815" w:rsidR="00EA1CB8" w:rsidRDefault="00EA1CB8" w:rsidP="00EA1CB8">
            <w:pPr>
              <w:pStyle w:val="TableText"/>
            </w:pPr>
            <w:r>
              <w:t>14</w:t>
            </w:r>
          </w:p>
        </w:tc>
        <w:tc>
          <w:tcPr>
            <w:tcW w:w="578" w:type="pct"/>
          </w:tcPr>
          <w:p w14:paraId="0C3DCE8E" w14:textId="05EF58CD" w:rsidR="00EA1CB8" w:rsidRDefault="00EA1CB8" w:rsidP="00EA1CB8">
            <w:pPr>
              <w:pStyle w:val="TableText"/>
            </w:pPr>
            <w:r>
              <w:t>1</w:t>
            </w:r>
          </w:p>
        </w:tc>
        <w:tc>
          <w:tcPr>
            <w:tcW w:w="580" w:type="pct"/>
          </w:tcPr>
          <w:p w14:paraId="3A29E30C" w14:textId="75029DE6" w:rsidR="00EA1CB8" w:rsidRDefault="00EA1CB8" w:rsidP="00EA1CB8">
            <w:pPr>
              <w:pStyle w:val="TableText"/>
            </w:pPr>
            <w:r>
              <w:t>NM</w:t>
            </w:r>
          </w:p>
        </w:tc>
        <w:tc>
          <w:tcPr>
            <w:tcW w:w="478" w:type="pct"/>
          </w:tcPr>
          <w:p w14:paraId="73F80571" w14:textId="77777777" w:rsidR="00EA1CB8" w:rsidRDefault="00EA1CB8" w:rsidP="00EA1CB8">
            <w:pPr>
              <w:pStyle w:val="TableText"/>
            </w:pPr>
          </w:p>
        </w:tc>
        <w:tc>
          <w:tcPr>
            <w:tcW w:w="481" w:type="pct"/>
          </w:tcPr>
          <w:p w14:paraId="0CF5C833" w14:textId="77777777" w:rsidR="00EA1CB8" w:rsidRPr="007C1B60" w:rsidRDefault="00EA1CB8" w:rsidP="00EA1CB8">
            <w:pPr>
              <w:pStyle w:val="TableText"/>
            </w:pPr>
          </w:p>
        </w:tc>
        <w:tc>
          <w:tcPr>
            <w:tcW w:w="1586" w:type="pct"/>
          </w:tcPr>
          <w:p w14:paraId="4C0E01A7" w14:textId="29554945" w:rsidR="00EA1CB8" w:rsidRDefault="00EA1CB8" w:rsidP="00EA1CB8">
            <w:pPr>
              <w:pStyle w:val="TableText"/>
            </w:pPr>
            <w:r>
              <w:t>Controlled Subs Indicator</w:t>
            </w:r>
          </w:p>
        </w:tc>
      </w:tr>
      <w:tr w:rsidR="00EA1CB8" w:rsidRPr="00F07689" w14:paraId="595F1289" w14:textId="77777777" w:rsidTr="00196FEA">
        <w:trPr>
          <w:cantSplit/>
        </w:trPr>
        <w:tc>
          <w:tcPr>
            <w:tcW w:w="720" w:type="pct"/>
          </w:tcPr>
          <w:p w14:paraId="474AD6C8" w14:textId="77777777" w:rsidR="00EA1CB8" w:rsidRPr="007C1B60" w:rsidRDefault="00EA1CB8" w:rsidP="00EA1CB8">
            <w:pPr>
              <w:pStyle w:val="TableText"/>
            </w:pPr>
          </w:p>
        </w:tc>
        <w:tc>
          <w:tcPr>
            <w:tcW w:w="577" w:type="pct"/>
          </w:tcPr>
          <w:p w14:paraId="1D1E8003" w14:textId="00F08FCE" w:rsidR="00EA1CB8" w:rsidRPr="007C1B60" w:rsidRDefault="00EA1CB8" w:rsidP="00EA1CB8">
            <w:pPr>
              <w:pStyle w:val="TableText"/>
            </w:pPr>
            <w:r>
              <w:t>15</w:t>
            </w:r>
          </w:p>
        </w:tc>
        <w:tc>
          <w:tcPr>
            <w:tcW w:w="578" w:type="pct"/>
          </w:tcPr>
          <w:p w14:paraId="3621C643" w14:textId="27C97607" w:rsidR="00EA1CB8" w:rsidRPr="007C1B60" w:rsidRDefault="00EA1CB8" w:rsidP="00EA1CB8">
            <w:pPr>
              <w:pStyle w:val="TableText"/>
            </w:pPr>
            <w:r>
              <w:t>20</w:t>
            </w:r>
          </w:p>
        </w:tc>
        <w:tc>
          <w:tcPr>
            <w:tcW w:w="580" w:type="pct"/>
          </w:tcPr>
          <w:p w14:paraId="48BFC3A4" w14:textId="76C1BA1D" w:rsidR="00EA1CB8" w:rsidRPr="007C1B60" w:rsidRDefault="00EA1CB8" w:rsidP="00EA1CB8">
            <w:pPr>
              <w:pStyle w:val="TableText"/>
            </w:pPr>
            <w:r>
              <w:t>ST</w:t>
            </w:r>
          </w:p>
        </w:tc>
        <w:tc>
          <w:tcPr>
            <w:tcW w:w="478" w:type="pct"/>
          </w:tcPr>
          <w:p w14:paraId="7FC15978" w14:textId="77777777" w:rsidR="00EA1CB8" w:rsidRPr="007C1B60" w:rsidRDefault="00EA1CB8" w:rsidP="00EA1CB8">
            <w:pPr>
              <w:pStyle w:val="TableText"/>
            </w:pPr>
          </w:p>
        </w:tc>
        <w:tc>
          <w:tcPr>
            <w:tcW w:w="481" w:type="pct"/>
          </w:tcPr>
          <w:p w14:paraId="37924A34" w14:textId="77777777" w:rsidR="00EA1CB8" w:rsidRPr="007C1B60" w:rsidRDefault="00EA1CB8" w:rsidP="00EA1CB8">
            <w:pPr>
              <w:pStyle w:val="TableText"/>
            </w:pPr>
          </w:p>
        </w:tc>
        <w:tc>
          <w:tcPr>
            <w:tcW w:w="1586" w:type="pct"/>
          </w:tcPr>
          <w:p w14:paraId="02357F3E" w14:textId="010DF27F" w:rsidR="00EA1CB8" w:rsidRPr="007C1B60" w:rsidRDefault="00EA1CB8" w:rsidP="00EA1CB8">
            <w:pPr>
              <w:pStyle w:val="TableText"/>
            </w:pPr>
            <w:r>
              <w:t>Barcode Data</w:t>
            </w:r>
          </w:p>
        </w:tc>
      </w:tr>
      <w:tr w:rsidR="00EA1CB8" w:rsidRPr="00F07689" w14:paraId="1B8FB604" w14:textId="77777777" w:rsidTr="00196FEA">
        <w:trPr>
          <w:cantSplit/>
        </w:trPr>
        <w:tc>
          <w:tcPr>
            <w:tcW w:w="720" w:type="pct"/>
          </w:tcPr>
          <w:p w14:paraId="2F5707A3" w14:textId="77777777" w:rsidR="00EA1CB8" w:rsidRPr="007C1B60" w:rsidRDefault="00EA1CB8" w:rsidP="00EA1CB8">
            <w:pPr>
              <w:pStyle w:val="TableText"/>
            </w:pPr>
          </w:p>
        </w:tc>
        <w:tc>
          <w:tcPr>
            <w:tcW w:w="577" w:type="pct"/>
          </w:tcPr>
          <w:p w14:paraId="38CCB7FB" w14:textId="0F1CA910" w:rsidR="00EA1CB8" w:rsidRPr="007C1B60" w:rsidRDefault="00EA1CB8" w:rsidP="00EA1CB8">
            <w:pPr>
              <w:pStyle w:val="TableText"/>
            </w:pPr>
            <w:r>
              <w:t>16</w:t>
            </w:r>
          </w:p>
        </w:tc>
        <w:tc>
          <w:tcPr>
            <w:tcW w:w="578" w:type="pct"/>
          </w:tcPr>
          <w:p w14:paraId="20BAE1C4" w14:textId="598E83C2" w:rsidR="00EA1CB8" w:rsidRPr="007C1B60" w:rsidRDefault="00EA1CB8" w:rsidP="00EA1CB8">
            <w:pPr>
              <w:pStyle w:val="TableText"/>
            </w:pPr>
            <w:r>
              <w:t>11</w:t>
            </w:r>
          </w:p>
        </w:tc>
        <w:tc>
          <w:tcPr>
            <w:tcW w:w="580" w:type="pct"/>
          </w:tcPr>
          <w:p w14:paraId="3C73DDEA" w14:textId="4B61909D" w:rsidR="00EA1CB8" w:rsidRPr="007C1B60" w:rsidRDefault="00EA1CB8" w:rsidP="00EA1CB8">
            <w:pPr>
              <w:pStyle w:val="TableText"/>
            </w:pPr>
            <w:r>
              <w:t>ST</w:t>
            </w:r>
          </w:p>
        </w:tc>
        <w:tc>
          <w:tcPr>
            <w:tcW w:w="478" w:type="pct"/>
          </w:tcPr>
          <w:p w14:paraId="44153F50" w14:textId="77777777" w:rsidR="00EA1CB8" w:rsidRPr="007C1B60" w:rsidRDefault="00EA1CB8" w:rsidP="00EA1CB8">
            <w:pPr>
              <w:pStyle w:val="TableText"/>
            </w:pPr>
          </w:p>
        </w:tc>
        <w:tc>
          <w:tcPr>
            <w:tcW w:w="481" w:type="pct"/>
          </w:tcPr>
          <w:p w14:paraId="7E2AA9B7" w14:textId="78F5C52D" w:rsidR="00EA1CB8" w:rsidRPr="007C1B60" w:rsidRDefault="00EA1CB8" w:rsidP="00EA1CB8">
            <w:pPr>
              <w:pStyle w:val="TableText"/>
            </w:pPr>
            <w:r>
              <w:t>Y/5</w:t>
            </w:r>
          </w:p>
        </w:tc>
        <w:tc>
          <w:tcPr>
            <w:tcW w:w="1586" w:type="pct"/>
          </w:tcPr>
          <w:p w14:paraId="45BDC086" w14:textId="079A5001" w:rsidR="00EA1CB8" w:rsidRPr="007C1B60" w:rsidRDefault="00EA1CB8" w:rsidP="00EA1CB8">
            <w:pPr>
              <w:pStyle w:val="TableText"/>
            </w:pPr>
            <w:r>
              <w:t>Warning Message Flag*</w:t>
            </w:r>
          </w:p>
        </w:tc>
      </w:tr>
      <w:tr w:rsidR="00EA1CB8" w:rsidRPr="00F07689" w14:paraId="1C81EC55" w14:textId="77777777" w:rsidTr="00196FEA">
        <w:trPr>
          <w:cantSplit/>
        </w:trPr>
        <w:tc>
          <w:tcPr>
            <w:tcW w:w="720" w:type="pct"/>
          </w:tcPr>
          <w:p w14:paraId="7346690E" w14:textId="77777777" w:rsidR="00EA1CB8" w:rsidRPr="007C1B60" w:rsidRDefault="00EA1CB8" w:rsidP="00EA1CB8">
            <w:pPr>
              <w:pStyle w:val="TableText"/>
            </w:pPr>
          </w:p>
        </w:tc>
        <w:tc>
          <w:tcPr>
            <w:tcW w:w="577" w:type="pct"/>
          </w:tcPr>
          <w:p w14:paraId="6F39215D" w14:textId="45FBE532" w:rsidR="00EA1CB8" w:rsidRPr="007C1B60" w:rsidRDefault="00EA1CB8" w:rsidP="00EA1CB8">
            <w:pPr>
              <w:pStyle w:val="TableText"/>
            </w:pPr>
            <w:r>
              <w:t>17</w:t>
            </w:r>
          </w:p>
        </w:tc>
        <w:tc>
          <w:tcPr>
            <w:tcW w:w="578" w:type="pct"/>
          </w:tcPr>
          <w:p w14:paraId="7DC1E08C" w14:textId="6B9476CB" w:rsidR="00EA1CB8" w:rsidRPr="007C1B60" w:rsidRDefault="00EA1CB8" w:rsidP="00EA1CB8">
            <w:pPr>
              <w:pStyle w:val="TableText"/>
            </w:pPr>
            <w:r>
              <w:t>20</w:t>
            </w:r>
          </w:p>
        </w:tc>
        <w:tc>
          <w:tcPr>
            <w:tcW w:w="580" w:type="pct"/>
          </w:tcPr>
          <w:p w14:paraId="11D04D21" w14:textId="399E3C76" w:rsidR="00EA1CB8" w:rsidRPr="007C1B60" w:rsidRDefault="00EA1CB8" w:rsidP="00EA1CB8">
            <w:pPr>
              <w:pStyle w:val="TableText"/>
            </w:pPr>
            <w:r>
              <w:t>ST</w:t>
            </w:r>
          </w:p>
        </w:tc>
        <w:tc>
          <w:tcPr>
            <w:tcW w:w="478" w:type="pct"/>
          </w:tcPr>
          <w:p w14:paraId="7F2B9E9C" w14:textId="0682584E" w:rsidR="00EA1CB8" w:rsidRPr="007C1B60" w:rsidRDefault="00EA1CB8" w:rsidP="00EA1CB8">
            <w:pPr>
              <w:pStyle w:val="TableText"/>
            </w:pPr>
            <w:r>
              <w:t>R</w:t>
            </w:r>
          </w:p>
        </w:tc>
        <w:tc>
          <w:tcPr>
            <w:tcW w:w="481" w:type="pct"/>
          </w:tcPr>
          <w:p w14:paraId="4770CCA5" w14:textId="77777777" w:rsidR="00EA1CB8" w:rsidRPr="007C1B60" w:rsidRDefault="00EA1CB8" w:rsidP="00EA1CB8">
            <w:pPr>
              <w:pStyle w:val="TableText"/>
            </w:pPr>
          </w:p>
        </w:tc>
        <w:tc>
          <w:tcPr>
            <w:tcW w:w="1586" w:type="pct"/>
          </w:tcPr>
          <w:p w14:paraId="4D67A717" w14:textId="51826F38" w:rsidR="00EA1CB8" w:rsidRPr="007C1B60" w:rsidRDefault="00EA1CB8" w:rsidP="00EA1CB8">
            <w:pPr>
              <w:pStyle w:val="TableText"/>
            </w:pPr>
            <w:r>
              <w:t>Patient Status</w:t>
            </w:r>
          </w:p>
        </w:tc>
      </w:tr>
      <w:tr w:rsidR="00EA1CB8" w:rsidRPr="00F07689" w14:paraId="361D422F" w14:textId="77777777" w:rsidTr="00196FEA">
        <w:trPr>
          <w:cantSplit/>
        </w:trPr>
        <w:tc>
          <w:tcPr>
            <w:tcW w:w="720" w:type="pct"/>
          </w:tcPr>
          <w:p w14:paraId="3F543D97" w14:textId="77777777" w:rsidR="00EA1CB8" w:rsidRPr="007C1B60" w:rsidRDefault="00EA1CB8" w:rsidP="00EA1CB8">
            <w:pPr>
              <w:pStyle w:val="TableText"/>
            </w:pPr>
          </w:p>
        </w:tc>
        <w:tc>
          <w:tcPr>
            <w:tcW w:w="577" w:type="pct"/>
          </w:tcPr>
          <w:p w14:paraId="1DCB92FD" w14:textId="13F18ABE" w:rsidR="00EA1CB8" w:rsidRPr="007C1B60" w:rsidRDefault="00EA1CB8" w:rsidP="00EA1CB8">
            <w:pPr>
              <w:pStyle w:val="TableText"/>
            </w:pPr>
            <w:r>
              <w:t>18</w:t>
            </w:r>
          </w:p>
        </w:tc>
        <w:tc>
          <w:tcPr>
            <w:tcW w:w="578" w:type="pct"/>
          </w:tcPr>
          <w:p w14:paraId="25D2B22D" w14:textId="346454DE" w:rsidR="00EA1CB8" w:rsidRPr="007C1B60" w:rsidRDefault="00EA1CB8" w:rsidP="00EA1CB8">
            <w:pPr>
              <w:pStyle w:val="TableText"/>
            </w:pPr>
            <w:r>
              <w:t>20</w:t>
            </w:r>
          </w:p>
        </w:tc>
        <w:tc>
          <w:tcPr>
            <w:tcW w:w="580" w:type="pct"/>
          </w:tcPr>
          <w:p w14:paraId="1F0A4004" w14:textId="0818AB2F" w:rsidR="00EA1CB8" w:rsidRPr="007C1B60" w:rsidRDefault="00EA1CB8" w:rsidP="00EA1CB8">
            <w:pPr>
              <w:pStyle w:val="TableText"/>
            </w:pPr>
            <w:r>
              <w:t>ST</w:t>
            </w:r>
          </w:p>
        </w:tc>
        <w:tc>
          <w:tcPr>
            <w:tcW w:w="478" w:type="pct"/>
          </w:tcPr>
          <w:p w14:paraId="6746A0DC" w14:textId="77777777" w:rsidR="00EA1CB8" w:rsidRPr="007C1B60" w:rsidRDefault="00EA1CB8" w:rsidP="00EA1CB8">
            <w:pPr>
              <w:pStyle w:val="TableText"/>
            </w:pPr>
          </w:p>
        </w:tc>
        <w:tc>
          <w:tcPr>
            <w:tcW w:w="481" w:type="pct"/>
          </w:tcPr>
          <w:p w14:paraId="1B95F5BC" w14:textId="77777777" w:rsidR="00EA1CB8" w:rsidRPr="007C1B60" w:rsidRDefault="00EA1CB8" w:rsidP="00EA1CB8">
            <w:pPr>
              <w:pStyle w:val="TableText"/>
            </w:pPr>
          </w:p>
        </w:tc>
        <w:tc>
          <w:tcPr>
            <w:tcW w:w="1586" w:type="pct"/>
          </w:tcPr>
          <w:p w14:paraId="6300F0A8" w14:textId="356BD815" w:rsidR="00EA1CB8" w:rsidRPr="007C1B60" w:rsidRDefault="00EA1CB8" w:rsidP="00EA1CB8">
            <w:pPr>
              <w:pStyle w:val="TableText"/>
            </w:pPr>
            <w:r>
              <w:t>Clinic</w:t>
            </w:r>
          </w:p>
        </w:tc>
      </w:tr>
    </w:tbl>
    <w:p w14:paraId="6AFECF1E" w14:textId="7ACEEEC9" w:rsidR="00524514" w:rsidRDefault="00524514" w:rsidP="0042376E">
      <w:pPr>
        <w:pStyle w:val="Note"/>
      </w:pPr>
      <w:r>
        <w:t>When the CMOP WARNING LABEL SOURCE is “New”, the warning label numbers will not be sent in the ZX1 segment, but instead, will be sent along with the warning label text in the new NTE|11|segments.</w:t>
      </w:r>
    </w:p>
    <w:p w14:paraId="4C5C970D" w14:textId="77777777" w:rsidR="00524514" w:rsidRPr="00D0298B" w:rsidRDefault="00524514" w:rsidP="00524514">
      <w:pPr>
        <w:rPr>
          <w:b/>
          <w:bCs/>
        </w:rPr>
      </w:pPr>
      <w:r w:rsidRPr="00D0298B">
        <w:rPr>
          <w:b/>
          <w:bCs/>
          <w:u w:val="single"/>
        </w:rPr>
        <w:t>Example ZX1 segment</w:t>
      </w:r>
      <w:r w:rsidRPr="00D0298B">
        <w:rPr>
          <w:b/>
          <w:bCs/>
        </w:rPr>
        <w:t>:</w:t>
      </w:r>
    </w:p>
    <w:p w14:paraId="1C3A0281" w14:textId="77777777" w:rsidR="00524514" w:rsidRDefault="00524514" w:rsidP="00524514">
      <w:r>
        <w:t>ZX1|10170|521^XXXXXXXXXXX|M|1|(1 of 2)|OPPROVIDER3,TWO|1|(674/1874)|19920125| 1|1|1|30|1|521-107396|3~7|SC50|CARDIOLOGY</w:t>
      </w:r>
    </w:p>
    <w:p w14:paraId="2FC192CF" w14:textId="77777777" w:rsidR="00D0298B" w:rsidRDefault="00524514" w:rsidP="00D0298B">
      <w:r w:rsidRPr="00D0298B">
        <w:t>Application specific data elements included in the ZX1 segment are described as follows</w:t>
      </w:r>
      <w:r w:rsidR="00D0298B">
        <w:t>:</w:t>
      </w:r>
    </w:p>
    <w:p w14:paraId="31B31820" w14:textId="7BA80B26" w:rsidR="00524514" w:rsidRPr="00D0298B" w:rsidRDefault="00524514" w:rsidP="00AE72CB">
      <w:pPr>
        <w:pStyle w:val="BodyText2"/>
      </w:pPr>
      <w:r w:rsidRPr="00D0298B">
        <w:t>Rx Number</w:t>
      </w:r>
      <w:r w:rsidR="009F6556">
        <w:t xml:space="preserve">: </w:t>
      </w:r>
      <w:r w:rsidRPr="00D0298B">
        <w:t>the prescription number of the medication/item requested.</w:t>
      </w:r>
    </w:p>
    <w:p w14:paraId="3EB14497" w14:textId="7E26A1CF" w:rsidR="00524514" w:rsidRPr="00D0298B" w:rsidRDefault="00524514" w:rsidP="00AE72CB">
      <w:pPr>
        <w:pStyle w:val="BodyText2"/>
      </w:pPr>
      <w:r w:rsidRPr="00D0298B">
        <w:t>Pharmacy Site ID</w:t>
      </w:r>
      <w:r w:rsidR="009F6556">
        <w:t xml:space="preserve">: </w:t>
      </w:r>
      <w:r w:rsidRPr="00D0298B">
        <w:t>SITE NUMBER field and PHARMACY DIVISION NAME field from the OUTPATIENT SITE file (#59) of the sending medical center. Example: 521^Xxxxxxxxxxx</w:t>
      </w:r>
    </w:p>
    <w:p w14:paraId="31A11AD7" w14:textId="54CF3008" w:rsidR="00524514" w:rsidRPr="00D0298B" w:rsidRDefault="00524514" w:rsidP="00AE72CB">
      <w:pPr>
        <w:pStyle w:val="BodyText2"/>
      </w:pPr>
      <w:r w:rsidRPr="00D0298B">
        <w:t>Mail Processing ID</w:t>
      </w:r>
      <w:r w:rsidR="009F6556">
        <w:t xml:space="preserve">: </w:t>
      </w:r>
      <w:r w:rsidRPr="00D0298B">
        <w:t>Currently the only designation permitted is “M”—mail.</w:t>
      </w:r>
    </w:p>
    <w:p w14:paraId="76C6039A" w14:textId="0F5DF88F" w:rsidR="00524514" w:rsidRPr="00D0298B" w:rsidRDefault="00524514" w:rsidP="00AE72CB">
      <w:pPr>
        <w:pStyle w:val="BodyText2"/>
      </w:pPr>
      <w:r w:rsidRPr="00D0298B">
        <w:t>Rx Count</w:t>
      </w:r>
      <w:r w:rsidR="009F6556">
        <w:t xml:space="preserve">: </w:t>
      </w:r>
      <w:r w:rsidRPr="00D0298B">
        <w:t>Total number of Rx’s including this Rx which are remaining in the patient order (number of orders to be processed).</w:t>
      </w:r>
    </w:p>
    <w:p w14:paraId="01761B50" w14:textId="3BA21900" w:rsidR="00524514" w:rsidRPr="00D0298B" w:rsidRDefault="00524514" w:rsidP="00AE72CB">
      <w:pPr>
        <w:pStyle w:val="BodyText2"/>
      </w:pPr>
      <w:r w:rsidRPr="00D0298B">
        <w:t>Provider/Physician</w:t>
      </w:r>
      <w:r w:rsidR="009F6556">
        <w:t xml:space="preserve">: </w:t>
      </w:r>
      <w:r w:rsidRPr="00D0298B">
        <w:t>The name of the provider/physician responsible for this order.</w:t>
      </w:r>
    </w:p>
    <w:p w14:paraId="2B028576" w14:textId="0623685D" w:rsidR="00524514" w:rsidRPr="00D0298B" w:rsidRDefault="00524514" w:rsidP="00AE72CB">
      <w:pPr>
        <w:pStyle w:val="BodyText2"/>
      </w:pPr>
      <w:r w:rsidRPr="00D0298B">
        <w:t>Registered Mail</w:t>
      </w:r>
      <w:r w:rsidR="009F6556">
        <w:t xml:space="preserve">: </w:t>
      </w:r>
      <w:r w:rsidRPr="00D0298B">
        <w:t xml:space="preserve">Designations are 1-Yes and otherwise No. This data element may be reviewed for further description in the </w:t>
      </w:r>
      <w:r w:rsidR="00D0298B" w:rsidRPr="00D0298B">
        <w:t>future but</w:t>
      </w:r>
      <w:r w:rsidRPr="00D0298B">
        <w:t xml:space="preserve"> will remain a single numeric digit code.</w:t>
      </w:r>
    </w:p>
    <w:p w14:paraId="54A44B17" w14:textId="56BFE0C1" w:rsidR="00524514" w:rsidRPr="00D0298B" w:rsidRDefault="00524514" w:rsidP="00AE72CB">
      <w:pPr>
        <w:pStyle w:val="BodyText2"/>
      </w:pPr>
      <w:r w:rsidRPr="00D0298B">
        <w:t>Clerk/Verifying Pharmacist</w:t>
      </w:r>
      <w:r w:rsidR="009F6556">
        <w:t xml:space="preserve">: </w:t>
      </w:r>
      <w:r w:rsidRPr="00D0298B">
        <w:t>A unique number identifying the verifying pharmacist, and another identifying the clerk who entered the order.</w:t>
      </w:r>
    </w:p>
    <w:p w14:paraId="3DE18577" w14:textId="249294B5" w:rsidR="00524514" w:rsidRPr="00D0298B" w:rsidRDefault="00524514" w:rsidP="00AE72CB">
      <w:pPr>
        <w:pStyle w:val="BodyText2"/>
      </w:pPr>
      <w:r w:rsidRPr="00D0298B">
        <w:t>Fill date</w:t>
      </w:r>
      <w:r w:rsidR="009F6556">
        <w:t xml:space="preserve">: </w:t>
      </w:r>
      <w:r w:rsidRPr="00D0298B">
        <w:t>Fill date of the drug/item (CCYYMMDD).</w:t>
      </w:r>
    </w:p>
    <w:p w14:paraId="4FF38C6E" w14:textId="0EF1306A" w:rsidR="00524514" w:rsidRPr="00D0298B" w:rsidRDefault="00524514" w:rsidP="00AE72CB">
      <w:pPr>
        <w:pStyle w:val="BodyText2"/>
      </w:pPr>
      <w:r w:rsidRPr="00D0298B">
        <w:t>Copayment ID</w:t>
      </w:r>
      <w:r w:rsidR="009F6556">
        <w:t xml:space="preserve">: </w:t>
      </w:r>
      <w:r w:rsidRPr="00D0298B">
        <w:t>Designation is 1-patient is eligible for prescription copayment, otherwise patient is ineligible.</w:t>
      </w:r>
    </w:p>
    <w:p w14:paraId="5A4DDCE4" w14:textId="25E252B5" w:rsidR="00524514" w:rsidRPr="00D0298B" w:rsidRDefault="00524514" w:rsidP="00AE72CB">
      <w:pPr>
        <w:pStyle w:val="BodyText2"/>
      </w:pPr>
      <w:r w:rsidRPr="00D0298B">
        <w:t>Renewable</w:t>
      </w:r>
      <w:r w:rsidR="009F6556">
        <w:t xml:space="preserve">: </w:t>
      </w:r>
      <w:r w:rsidRPr="00D0298B">
        <w:t>Indicates whether or not the prescription is renewable. Designation is 1- Renewable.</w:t>
      </w:r>
    </w:p>
    <w:p w14:paraId="7D6BF5C3" w14:textId="412D9513" w:rsidR="00524514" w:rsidRPr="00D0298B" w:rsidRDefault="00524514" w:rsidP="00AE72CB">
      <w:pPr>
        <w:pStyle w:val="BodyText2"/>
      </w:pPr>
      <w:r w:rsidRPr="00D0298B">
        <w:t>Safety Cap</w:t>
      </w:r>
      <w:r w:rsidR="009F6556">
        <w:t xml:space="preserve">: </w:t>
      </w:r>
      <w:r w:rsidRPr="00D0298B">
        <w:t>Indicates if the medication requires a non-safety cap. Designations are 1- Yes, otherwise No. If 1 (Yes), print NON-Safety on the Pharmacist Copy.</w:t>
      </w:r>
    </w:p>
    <w:p w14:paraId="367F89BE" w14:textId="366FC2D0" w:rsidR="00524514" w:rsidRPr="00D0298B" w:rsidRDefault="00524514" w:rsidP="00AE72CB">
      <w:pPr>
        <w:pStyle w:val="BodyText2"/>
      </w:pPr>
      <w:proofErr w:type="spellStart"/>
      <w:r w:rsidRPr="00D0298B">
        <w:t>Days</w:t>
      </w:r>
      <w:proofErr w:type="spellEnd"/>
      <w:r w:rsidRPr="00D0298B">
        <w:t xml:space="preserve"> Supply</w:t>
      </w:r>
      <w:r w:rsidR="009F6556">
        <w:t xml:space="preserve">: </w:t>
      </w:r>
      <w:r w:rsidRPr="00D0298B">
        <w:t xml:space="preserve">The number of </w:t>
      </w:r>
      <w:proofErr w:type="spellStart"/>
      <w:r w:rsidRPr="00D0298B">
        <w:t>days</w:t>
      </w:r>
      <w:proofErr w:type="spellEnd"/>
      <w:r w:rsidRPr="00D0298B">
        <w:t xml:space="preserve"> supply for the prescription/item. This information is printed on the Copayment document and the Pharmacist copy.</w:t>
      </w:r>
    </w:p>
    <w:p w14:paraId="459E5FB5" w14:textId="6B9A24E9" w:rsidR="00524514" w:rsidRPr="00D0298B" w:rsidRDefault="00524514" w:rsidP="00AE72CB">
      <w:pPr>
        <w:pStyle w:val="BodyText2"/>
      </w:pPr>
      <w:r w:rsidRPr="00D0298B">
        <w:t>Controlled Substances Indicator</w:t>
      </w:r>
      <w:r w:rsidR="009F6556">
        <w:t xml:space="preserve">: </w:t>
      </w:r>
      <w:r w:rsidRPr="00D0298B">
        <w:t>This data element will contain a 1 if the Rx is a controlled substance; otherwise, the field will be null.</w:t>
      </w:r>
    </w:p>
    <w:p w14:paraId="67CA6EE1" w14:textId="7C390BB5" w:rsidR="00524514" w:rsidRPr="00D0298B" w:rsidRDefault="00524514" w:rsidP="00AE72CB">
      <w:pPr>
        <w:pStyle w:val="BodyText2"/>
      </w:pPr>
      <w:r w:rsidRPr="00D0298B">
        <w:t>Barcode Data</w:t>
      </w:r>
      <w:r w:rsidR="009F6556">
        <w:t>-</w:t>
      </w:r>
      <w:r w:rsidRPr="00D0298B">
        <w:t>Institution ID</w:t>
      </w:r>
      <w:r w:rsidR="009F6556">
        <w:t xml:space="preserve">: </w:t>
      </w:r>
      <w:r w:rsidRPr="00D0298B">
        <w:t>Internal entry number from prescription file.</w:t>
      </w:r>
    </w:p>
    <w:p w14:paraId="6ADEE639" w14:textId="16AB8E02" w:rsidR="00524514" w:rsidRPr="00D0298B" w:rsidRDefault="00524514" w:rsidP="00AE72CB">
      <w:pPr>
        <w:pStyle w:val="BodyText2"/>
      </w:pPr>
      <w:r w:rsidRPr="00D0298B">
        <w:t>Warning Message Flag</w:t>
      </w:r>
      <w:r w:rsidR="009F6556">
        <w:t xml:space="preserve">: </w:t>
      </w:r>
      <w:r w:rsidRPr="00D0298B">
        <w:t>This data element contains codes for warning text to be printed with the drug. This field may be repeated five times.</w:t>
      </w:r>
    </w:p>
    <w:p w14:paraId="785CB0CA" w14:textId="43612A25" w:rsidR="00D0298B" w:rsidRPr="00D0298B" w:rsidRDefault="00524514" w:rsidP="00AE72CB">
      <w:pPr>
        <w:pStyle w:val="BodyText2"/>
      </w:pPr>
      <w:r w:rsidRPr="00D0298B">
        <w:t>Patient Status</w:t>
      </w:r>
      <w:r w:rsidR="009F6556">
        <w:t xml:space="preserve">: </w:t>
      </w:r>
      <w:r w:rsidRPr="00D0298B">
        <w:t>Pharmacy patient status.</w:t>
      </w:r>
    </w:p>
    <w:p w14:paraId="04331577" w14:textId="3D8C9B8C" w:rsidR="00524514" w:rsidRPr="00D0298B" w:rsidRDefault="00524514" w:rsidP="00AE72CB">
      <w:pPr>
        <w:pStyle w:val="BodyText2"/>
      </w:pPr>
      <w:r w:rsidRPr="00D0298B">
        <w:t>Clinic</w:t>
      </w:r>
      <w:r w:rsidR="009F6556">
        <w:t xml:space="preserve">: </w:t>
      </w:r>
      <w:r w:rsidRPr="00D0298B">
        <w:t>Clinic location at time of order.</w:t>
      </w:r>
    </w:p>
    <w:p w14:paraId="36CB3A57" w14:textId="7C0B1582" w:rsidR="00524514" w:rsidRDefault="00524514" w:rsidP="00CA2EFC">
      <w:pPr>
        <w:pStyle w:val="Heading2"/>
      </w:pPr>
      <w:bookmarkStart w:id="96" w:name="_Toc84256489"/>
      <w:r>
        <w:t>NTE</w:t>
      </w:r>
      <w:r w:rsidR="00D0298B">
        <w:t xml:space="preserve"> </w:t>
      </w:r>
      <w:r>
        <w:t>Notes and Comments Segment</w:t>
      </w:r>
      <w:bookmarkEnd w:id="96"/>
    </w:p>
    <w:p w14:paraId="213DC0B7" w14:textId="77777777" w:rsidR="00524514" w:rsidRDefault="00524514" w:rsidP="00524514">
      <w:r>
        <w:t>Notes and Comments segments are utilized by this application to transfer data which cannot be included in current HL7 defined segments.</w:t>
      </w:r>
    </w:p>
    <w:p w14:paraId="6293F262" w14:textId="77777777" w:rsidR="00524514" w:rsidRDefault="00524514" w:rsidP="00524514">
      <w:r>
        <w:t>NTE segments may repeat as necessary, and all NTE segments using the same set ID will follow consecutively in the message.</w:t>
      </w:r>
    </w:p>
    <w:p w14:paraId="3A94CD36" w14:textId="77777777" w:rsidR="00524514" w:rsidRDefault="00524514" w:rsidP="00524514">
      <w:r>
        <w:t>Batch related NTE segments containing facility specific parameters, patient instructions and prescription copayment narrative will appear immediately following the BHS segment.</w:t>
      </w:r>
    </w:p>
    <w:p w14:paraId="5A7CFE5F" w14:textId="77777777" w:rsidR="00524514" w:rsidRDefault="00524514" w:rsidP="00524514">
      <w:r>
        <w:t>Patient related NTE segments containing multi-Rx and suspense notification, and address (third line) information will follow the PID segment.</w:t>
      </w:r>
    </w:p>
    <w:p w14:paraId="5390444F" w14:textId="77777777" w:rsidR="00524514" w:rsidRDefault="00524514" w:rsidP="00524514">
      <w:r>
        <w:t>Order related NTE segments containing information related to the SIG (instructions) will follow the RX1 segment and may repeat as necessary.</w:t>
      </w:r>
    </w:p>
    <w:p w14:paraId="2BD7525A" w14:textId="448C36B5" w:rsidR="00DB6D8C" w:rsidRDefault="00DB6D8C" w:rsidP="00DB6D8C">
      <w:pPr>
        <w:pStyle w:val="Caption"/>
      </w:pPr>
      <w:bookmarkStart w:id="97" w:name="_Toc84256346"/>
      <w:r>
        <w:t xml:space="preserve">Table </w:t>
      </w:r>
      <w:r w:rsidR="00DF047D">
        <w:fldChar w:fldCharType="begin"/>
      </w:r>
      <w:r w:rsidR="00DF047D">
        <w:instrText xml:space="preserve"> SEQ Table \* ARABIC </w:instrText>
      </w:r>
      <w:r w:rsidR="00DF047D">
        <w:fldChar w:fldCharType="separate"/>
      </w:r>
      <w:r w:rsidR="00225D8F">
        <w:rPr>
          <w:noProof/>
        </w:rPr>
        <w:t>18</w:t>
      </w:r>
      <w:r w:rsidR="00DF047D">
        <w:rPr>
          <w:noProof/>
        </w:rPr>
        <w:fldChar w:fldCharType="end"/>
      </w:r>
      <w:r>
        <w:t xml:space="preserve">: </w:t>
      </w:r>
      <w:r w:rsidRPr="00285AE6">
        <w:t>General NTE Segment Definition</w:t>
      </w:r>
      <w:bookmarkEnd w:id="9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6"/>
        <w:gridCol w:w="1079"/>
        <w:gridCol w:w="1081"/>
        <w:gridCol w:w="1085"/>
        <w:gridCol w:w="1081"/>
        <w:gridCol w:w="1086"/>
        <w:gridCol w:w="2592"/>
      </w:tblGrid>
      <w:tr w:rsidR="00DB6D8C" w:rsidRPr="00F07689" w14:paraId="50CEE6A6" w14:textId="77777777" w:rsidTr="00196FEA">
        <w:trPr>
          <w:cantSplit/>
          <w:tblHeader/>
        </w:trPr>
        <w:tc>
          <w:tcPr>
            <w:tcW w:w="720" w:type="pct"/>
            <w:shd w:val="clear" w:color="auto" w:fill="D9D9D9" w:themeFill="background1" w:themeFillShade="D9"/>
          </w:tcPr>
          <w:p w14:paraId="19626DD4" w14:textId="77777777" w:rsidR="00DB6D8C" w:rsidRPr="00F07689" w:rsidRDefault="00DB6D8C" w:rsidP="00CD5FA4">
            <w:pPr>
              <w:pStyle w:val="TableHeading"/>
            </w:pPr>
            <w:r>
              <w:t>Segment</w:t>
            </w:r>
          </w:p>
        </w:tc>
        <w:tc>
          <w:tcPr>
            <w:tcW w:w="577" w:type="pct"/>
            <w:shd w:val="clear" w:color="auto" w:fill="D9D9D9" w:themeFill="background1" w:themeFillShade="D9"/>
          </w:tcPr>
          <w:p w14:paraId="701C0E0B" w14:textId="77777777" w:rsidR="00DB6D8C" w:rsidRDefault="00DB6D8C" w:rsidP="00CD5FA4">
            <w:pPr>
              <w:pStyle w:val="TableHeading"/>
            </w:pPr>
            <w:r>
              <w:t>SEQ#</w:t>
            </w:r>
          </w:p>
        </w:tc>
        <w:tc>
          <w:tcPr>
            <w:tcW w:w="578" w:type="pct"/>
            <w:shd w:val="clear" w:color="auto" w:fill="D9D9D9" w:themeFill="background1" w:themeFillShade="D9"/>
          </w:tcPr>
          <w:p w14:paraId="7F53A664" w14:textId="77777777" w:rsidR="00DB6D8C" w:rsidRDefault="00DB6D8C" w:rsidP="00CD5FA4">
            <w:pPr>
              <w:pStyle w:val="TableHeading"/>
            </w:pPr>
            <w:r>
              <w:t>LEN</w:t>
            </w:r>
          </w:p>
        </w:tc>
        <w:tc>
          <w:tcPr>
            <w:tcW w:w="580" w:type="pct"/>
            <w:shd w:val="clear" w:color="auto" w:fill="D9D9D9" w:themeFill="background1" w:themeFillShade="D9"/>
          </w:tcPr>
          <w:p w14:paraId="472347D5" w14:textId="77777777" w:rsidR="00DB6D8C" w:rsidRPr="00F07689" w:rsidRDefault="00DB6D8C" w:rsidP="00CD5FA4">
            <w:pPr>
              <w:pStyle w:val="TableHeading"/>
            </w:pPr>
            <w:r>
              <w:t>DT</w:t>
            </w:r>
          </w:p>
        </w:tc>
        <w:tc>
          <w:tcPr>
            <w:tcW w:w="578" w:type="pct"/>
            <w:shd w:val="clear" w:color="auto" w:fill="D9D9D9" w:themeFill="background1" w:themeFillShade="D9"/>
          </w:tcPr>
          <w:p w14:paraId="2F8799CF" w14:textId="77777777" w:rsidR="00DB6D8C" w:rsidRDefault="00DB6D8C" w:rsidP="00CD5FA4">
            <w:pPr>
              <w:pStyle w:val="TableHeading"/>
            </w:pPr>
            <w:r>
              <w:t>R/O</w:t>
            </w:r>
          </w:p>
        </w:tc>
        <w:tc>
          <w:tcPr>
            <w:tcW w:w="581" w:type="pct"/>
            <w:shd w:val="clear" w:color="auto" w:fill="D9D9D9" w:themeFill="background1" w:themeFillShade="D9"/>
          </w:tcPr>
          <w:p w14:paraId="00247577" w14:textId="77777777" w:rsidR="00DB6D8C" w:rsidRDefault="00DB6D8C" w:rsidP="00CD5FA4">
            <w:pPr>
              <w:pStyle w:val="TableHeading"/>
            </w:pPr>
            <w:r>
              <w:t>RP</w:t>
            </w:r>
          </w:p>
        </w:tc>
        <w:tc>
          <w:tcPr>
            <w:tcW w:w="1386" w:type="pct"/>
            <w:shd w:val="clear" w:color="auto" w:fill="D9D9D9" w:themeFill="background1" w:themeFillShade="D9"/>
          </w:tcPr>
          <w:p w14:paraId="11BB12DA" w14:textId="77777777" w:rsidR="00DB6D8C" w:rsidRDefault="00DB6D8C" w:rsidP="00CD5FA4">
            <w:pPr>
              <w:pStyle w:val="TableHeading"/>
            </w:pPr>
            <w:r>
              <w:t>ELEMENT NAME</w:t>
            </w:r>
          </w:p>
        </w:tc>
      </w:tr>
      <w:tr w:rsidR="00DB6D8C" w:rsidRPr="00F07689" w14:paraId="723EF219" w14:textId="77777777" w:rsidTr="00196FEA">
        <w:trPr>
          <w:cantSplit/>
        </w:trPr>
        <w:tc>
          <w:tcPr>
            <w:tcW w:w="720" w:type="pct"/>
          </w:tcPr>
          <w:p w14:paraId="2C735204" w14:textId="163682BD" w:rsidR="00DB6D8C" w:rsidRPr="00DB6D8C" w:rsidRDefault="00DB6D8C" w:rsidP="00DB6D8C">
            <w:pPr>
              <w:pStyle w:val="TableText"/>
            </w:pPr>
            <w:r w:rsidRPr="00DB6D8C">
              <w:t>NTE</w:t>
            </w:r>
          </w:p>
        </w:tc>
        <w:tc>
          <w:tcPr>
            <w:tcW w:w="577" w:type="pct"/>
          </w:tcPr>
          <w:p w14:paraId="5F1E3C17" w14:textId="44424562" w:rsidR="00DB6D8C" w:rsidRPr="00DB6D8C" w:rsidRDefault="00DB6D8C" w:rsidP="00DB6D8C">
            <w:pPr>
              <w:pStyle w:val="TableText"/>
            </w:pPr>
            <w:r w:rsidRPr="00DB6D8C">
              <w:t>1</w:t>
            </w:r>
          </w:p>
        </w:tc>
        <w:tc>
          <w:tcPr>
            <w:tcW w:w="578" w:type="pct"/>
          </w:tcPr>
          <w:p w14:paraId="25F439FD" w14:textId="3D6C8756" w:rsidR="00DB6D8C" w:rsidRPr="00DB6D8C" w:rsidRDefault="00DB6D8C" w:rsidP="00DB6D8C">
            <w:pPr>
              <w:pStyle w:val="TableText"/>
            </w:pPr>
            <w:r w:rsidRPr="00DB6D8C">
              <w:t>4</w:t>
            </w:r>
          </w:p>
        </w:tc>
        <w:tc>
          <w:tcPr>
            <w:tcW w:w="580" w:type="pct"/>
          </w:tcPr>
          <w:p w14:paraId="25616D83" w14:textId="0790B3B4" w:rsidR="00DB6D8C" w:rsidRPr="00DB6D8C" w:rsidRDefault="00DB6D8C" w:rsidP="00DB6D8C">
            <w:pPr>
              <w:pStyle w:val="TableText"/>
            </w:pPr>
            <w:r w:rsidRPr="00DB6D8C">
              <w:t>SI</w:t>
            </w:r>
          </w:p>
        </w:tc>
        <w:tc>
          <w:tcPr>
            <w:tcW w:w="578" w:type="pct"/>
          </w:tcPr>
          <w:p w14:paraId="25B302D3" w14:textId="220B3BD4" w:rsidR="00DB6D8C" w:rsidRPr="00DB6D8C" w:rsidRDefault="00DB6D8C" w:rsidP="00DB6D8C">
            <w:pPr>
              <w:pStyle w:val="TableText"/>
            </w:pPr>
          </w:p>
        </w:tc>
        <w:tc>
          <w:tcPr>
            <w:tcW w:w="581" w:type="pct"/>
          </w:tcPr>
          <w:p w14:paraId="5F801006" w14:textId="77777777" w:rsidR="00DB6D8C" w:rsidRPr="00DB6D8C" w:rsidRDefault="00DB6D8C" w:rsidP="00DB6D8C">
            <w:pPr>
              <w:pStyle w:val="TableText"/>
            </w:pPr>
          </w:p>
        </w:tc>
        <w:tc>
          <w:tcPr>
            <w:tcW w:w="1386" w:type="pct"/>
          </w:tcPr>
          <w:p w14:paraId="4EF398EF" w14:textId="554AC27A" w:rsidR="00DB6D8C" w:rsidRPr="00DB6D8C" w:rsidRDefault="00DB6D8C" w:rsidP="00DB6D8C">
            <w:pPr>
              <w:pStyle w:val="TableText"/>
            </w:pPr>
            <w:r w:rsidRPr="00DB6D8C">
              <w:t>Set ID</w:t>
            </w:r>
          </w:p>
        </w:tc>
      </w:tr>
      <w:tr w:rsidR="00DB6D8C" w:rsidRPr="00F07689" w14:paraId="5D29B8B5" w14:textId="77777777" w:rsidTr="00196FEA">
        <w:trPr>
          <w:cantSplit/>
        </w:trPr>
        <w:tc>
          <w:tcPr>
            <w:tcW w:w="720" w:type="pct"/>
          </w:tcPr>
          <w:p w14:paraId="256A2306" w14:textId="77777777" w:rsidR="00DB6D8C" w:rsidRPr="00DB6D8C" w:rsidRDefault="00DB6D8C" w:rsidP="00DB6D8C">
            <w:pPr>
              <w:pStyle w:val="TableText"/>
            </w:pPr>
          </w:p>
        </w:tc>
        <w:tc>
          <w:tcPr>
            <w:tcW w:w="577" w:type="pct"/>
          </w:tcPr>
          <w:p w14:paraId="73CE6C27" w14:textId="3013A41A" w:rsidR="00DB6D8C" w:rsidRPr="00DB6D8C" w:rsidRDefault="00DB6D8C" w:rsidP="00DB6D8C">
            <w:pPr>
              <w:pStyle w:val="TableText"/>
            </w:pPr>
            <w:r w:rsidRPr="00DB6D8C">
              <w:t>3</w:t>
            </w:r>
          </w:p>
        </w:tc>
        <w:tc>
          <w:tcPr>
            <w:tcW w:w="578" w:type="pct"/>
          </w:tcPr>
          <w:p w14:paraId="5117FF3D" w14:textId="7C8B54DB" w:rsidR="00DB6D8C" w:rsidRPr="00DB6D8C" w:rsidRDefault="00DB6D8C" w:rsidP="00DB6D8C">
            <w:pPr>
              <w:pStyle w:val="TableText"/>
            </w:pPr>
            <w:r w:rsidRPr="00DB6D8C">
              <w:t>120</w:t>
            </w:r>
          </w:p>
        </w:tc>
        <w:tc>
          <w:tcPr>
            <w:tcW w:w="580" w:type="pct"/>
          </w:tcPr>
          <w:p w14:paraId="20A7B6BB" w14:textId="0843467B" w:rsidR="00DB6D8C" w:rsidRPr="00DB6D8C" w:rsidRDefault="00DB6D8C" w:rsidP="00DB6D8C">
            <w:pPr>
              <w:pStyle w:val="TableText"/>
            </w:pPr>
            <w:r w:rsidRPr="00DB6D8C">
              <w:t>TX</w:t>
            </w:r>
          </w:p>
        </w:tc>
        <w:tc>
          <w:tcPr>
            <w:tcW w:w="578" w:type="pct"/>
          </w:tcPr>
          <w:p w14:paraId="5D19E92A" w14:textId="17F385F9" w:rsidR="00DB6D8C" w:rsidRPr="00DB6D8C" w:rsidRDefault="00DB6D8C" w:rsidP="00DB6D8C">
            <w:pPr>
              <w:pStyle w:val="TableText"/>
            </w:pPr>
            <w:r w:rsidRPr="00DB6D8C">
              <w:t>R</w:t>
            </w:r>
          </w:p>
        </w:tc>
        <w:tc>
          <w:tcPr>
            <w:tcW w:w="581" w:type="pct"/>
          </w:tcPr>
          <w:p w14:paraId="4612EA2B" w14:textId="74675827" w:rsidR="00DB6D8C" w:rsidRPr="00DB6D8C" w:rsidRDefault="00DB6D8C" w:rsidP="00DB6D8C">
            <w:pPr>
              <w:pStyle w:val="TableText"/>
            </w:pPr>
            <w:r w:rsidRPr="00DB6D8C">
              <w:t>Y</w:t>
            </w:r>
          </w:p>
        </w:tc>
        <w:tc>
          <w:tcPr>
            <w:tcW w:w="1386" w:type="pct"/>
          </w:tcPr>
          <w:p w14:paraId="5EAE3B67" w14:textId="3BADC0F0" w:rsidR="00DB6D8C" w:rsidRPr="00DB6D8C" w:rsidRDefault="00DB6D8C" w:rsidP="00DB6D8C">
            <w:pPr>
              <w:pStyle w:val="TableText"/>
            </w:pPr>
            <w:r w:rsidRPr="00DB6D8C">
              <w:t>Comment</w:t>
            </w:r>
          </w:p>
        </w:tc>
      </w:tr>
    </w:tbl>
    <w:p w14:paraId="68DE92B6" w14:textId="77777777" w:rsidR="00524514" w:rsidRDefault="00524514" w:rsidP="00DB6D8C">
      <w:r>
        <w:t>When a field of type TX is being encoded, the escape character may be used to signal certain special characteristics of portions of the text field. The escape character is whatever display ASCII character is specified in the Escape Character Field in the MSH segment. For purposes of this application, the character “\” will be used to represent the character so designated in a message. An escape sequence consists of the escape character followed by an escape code id of one character followed by 0 or more data characters followed by another occurrence of the escape character. The following escape sequences are defined and currently being used in this application.</w:t>
      </w:r>
    </w:p>
    <w:p w14:paraId="3DAF313A" w14:textId="58BC0D55" w:rsidR="00524514" w:rsidRPr="00DB6D8C" w:rsidRDefault="00524514" w:rsidP="00AE72CB">
      <w:pPr>
        <w:pStyle w:val="BodyText2"/>
      </w:pPr>
      <w:r w:rsidRPr="00DB6D8C">
        <w:t>\F\</w:t>
      </w:r>
      <w:r w:rsidR="00DB6D8C">
        <w:t xml:space="preserve"> - </w:t>
      </w:r>
      <w:r w:rsidRPr="00DB6D8C">
        <w:t>field separator</w:t>
      </w:r>
    </w:p>
    <w:p w14:paraId="05004123" w14:textId="5CACE109" w:rsidR="00524514" w:rsidRPr="00DB6D8C" w:rsidRDefault="00524514" w:rsidP="00AE72CB">
      <w:pPr>
        <w:pStyle w:val="BodyText2"/>
      </w:pPr>
      <w:r w:rsidRPr="00DB6D8C">
        <w:t>\S\</w:t>
      </w:r>
      <w:r w:rsidR="00DB6D8C">
        <w:t xml:space="preserve"> - </w:t>
      </w:r>
      <w:r w:rsidRPr="00DB6D8C">
        <w:t>component separator</w:t>
      </w:r>
    </w:p>
    <w:p w14:paraId="4AF83F9D" w14:textId="77777777" w:rsidR="00DB6D8C" w:rsidRDefault="00524514" w:rsidP="00AE72CB">
      <w:pPr>
        <w:pStyle w:val="BodyText2"/>
      </w:pPr>
      <w:r w:rsidRPr="00DB6D8C">
        <w:t>\T\</w:t>
      </w:r>
      <w:r w:rsidR="00DB6D8C">
        <w:t xml:space="preserve"> - </w:t>
      </w:r>
      <w:r w:rsidRPr="00DB6D8C">
        <w:t>subcomponent separator</w:t>
      </w:r>
    </w:p>
    <w:p w14:paraId="139BF50A" w14:textId="011CDA88" w:rsidR="00DB6D8C" w:rsidRDefault="00DB6D8C" w:rsidP="00AE72CB">
      <w:pPr>
        <w:pStyle w:val="BodyText2"/>
      </w:pPr>
      <w:r>
        <w:t>\R\ - repetition separator</w:t>
      </w:r>
    </w:p>
    <w:p w14:paraId="3439D90E" w14:textId="32BC3853" w:rsidR="00524514" w:rsidRDefault="00524514" w:rsidP="00524514">
      <w:r>
        <w:t>Application definition for numbering of NTE segments:</w:t>
      </w:r>
    </w:p>
    <w:p w14:paraId="4D281779" w14:textId="049072E1" w:rsidR="003E12C3" w:rsidRDefault="003E12C3" w:rsidP="003E12C3">
      <w:pPr>
        <w:pStyle w:val="Caption"/>
      </w:pPr>
      <w:bookmarkStart w:id="98" w:name="_Toc84256347"/>
      <w:r>
        <w:t xml:space="preserve">Table </w:t>
      </w:r>
      <w:r w:rsidR="00DF047D">
        <w:fldChar w:fldCharType="begin"/>
      </w:r>
      <w:r w:rsidR="00DF047D">
        <w:instrText xml:space="preserve"> SEQ Table \* ARABIC </w:instrText>
      </w:r>
      <w:r w:rsidR="00DF047D">
        <w:fldChar w:fldCharType="separate"/>
      </w:r>
      <w:r w:rsidR="00225D8F">
        <w:rPr>
          <w:noProof/>
        </w:rPr>
        <w:t>19</w:t>
      </w:r>
      <w:r w:rsidR="00DF047D">
        <w:rPr>
          <w:noProof/>
        </w:rPr>
        <w:fldChar w:fldCharType="end"/>
      </w:r>
      <w:r>
        <w:t>: NTE Segments Application Definition</w:t>
      </w:r>
      <w:bookmarkEnd w:id="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8275"/>
      </w:tblGrid>
      <w:tr w:rsidR="00124F62" w:rsidRPr="00F07689" w14:paraId="42F48122" w14:textId="77777777" w:rsidTr="00270469">
        <w:trPr>
          <w:cantSplit/>
          <w:tblHeader/>
        </w:trPr>
        <w:tc>
          <w:tcPr>
            <w:tcW w:w="575" w:type="pct"/>
            <w:shd w:val="clear" w:color="auto" w:fill="D9D9D9" w:themeFill="background1" w:themeFillShade="D9"/>
          </w:tcPr>
          <w:p w14:paraId="1B5E421B" w14:textId="7D4D0DC4" w:rsidR="00124F62" w:rsidRPr="00124F62" w:rsidRDefault="00124F62" w:rsidP="00124F62">
            <w:pPr>
              <w:pStyle w:val="TableHeading"/>
            </w:pPr>
            <w:r w:rsidRPr="00124F62">
              <w:t>Set ID</w:t>
            </w:r>
          </w:p>
        </w:tc>
        <w:tc>
          <w:tcPr>
            <w:tcW w:w="4425" w:type="pct"/>
            <w:shd w:val="clear" w:color="auto" w:fill="D9D9D9" w:themeFill="background1" w:themeFillShade="D9"/>
          </w:tcPr>
          <w:p w14:paraId="0A1AD89C" w14:textId="755803AC" w:rsidR="00124F62" w:rsidRPr="00124F62" w:rsidRDefault="00124F62" w:rsidP="00124F62">
            <w:pPr>
              <w:pStyle w:val="TableHeading"/>
            </w:pPr>
            <w:r w:rsidRPr="00124F62">
              <w:t>Notes and Comments field</w:t>
            </w:r>
          </w:p>
        </w:tc>
      </w:tr>
      <w:tr w:rsidR="00124F62" w:rsidRPr="00F07689" w14:paraId="18F19A8A" w14:textId="77777777" w:rsidTr="00270469">
        <w:trPr>
          <w:cantSplit/>
        </w:trPr>
        <w:tc>
          <w:tcPr>
            <w:tcW w:w="575" w:type="pct"/>
          </w:tcPr>
          <w:p w14:paraId="390AD27D" w14:textId="0DA6492F" w:rsidR="00124F62" w:rsidRPr="006D0A87" w:rsidRDefault="000861E0" w:rsidP="000861E0">
            <w:pPr>
              <w:pStyle w:val="TableText"/>
            </w:pPr>
            <w:r>
              <w:t>*</w:t>
            </w:r>
            <w:r w:rsidR="00124F62">
              <w:t>1</w:t>
            </w:r>
          </w:p>
        </w:tc>
        <w:tc>
          <w:tcPr>
            <w:tcW w:w="4425" w:type="pct"/>
          </w:tcPr>
          <w:p w14:paraId="6F39D6C8" w14:textId="4A4257B4" w:rsidR="00124F62" w:rsidRPr="00124F62" w:rsidRDefault="00124F62" w:rsidP="000861E0">
            <w:pPr>
              <w:pStyle w:val="TableText"/>
            </w:pPr>
            <w:r w:rsidRPr="00124F62">
              <w:t>Facility Information separated by the escape sequences defined by field separator and component separator. (Required Segment)(max character=186)</w:t>
            </w:r>
            <w:r w:rsidR="000861E0">
              <w:t>.</w:t>
            </w:r>
          </w:p>
        </w:tc>
      </w:tr>
      <w:tr w:rsidR="00124F62" w:rsidRPr="00F07689" w14:paraId="5C0F2C40" w14:textId="77777777" w:rsidTr="00270469">
        <w:trPr>
          <w:cantSplit/>
        </w:trPr>
        <w:tc>
          <w:tcPr>
            <w:tcW w:w="575" w:type="pct"/>
          </w:tcPr>
          <w:p w14:paraId="618B6B07" w14:textId="2C8FC9AF" w:rsidR="00124F62" w:rsidRPr="006D0A87" w:rsidRDefault="00124F62" w:rsidP="000861E0">
            <w:pPr>
              <w:pStyle w:val="TableText"/>
            </w:pPr>
            <w:r>
              <w:t>2</w:t>
            </w:r>
          </w:p>
        </w:tc>
        <w:tc>
          <w:tcPr>
            <w:tcW w:w="4425" w:type="pct"/>
          </w:tcPr>
          <w:p w14:paraId="3C95DB69" w14:textId="62CE8BCC" w:rsidR="00124F62" w:rsidRPr="00124F62" w:rsidRDefault="00124F62" w:rsidP="000861E0">
            <w:pPr>
              <w:pStyle w:val="TableText"/>
            </w:pPr>
            <w:r w:rsidRPr="00124F62">
              <w:t>Patient Instructions for refillable Rx. Text information separated by the repetition separator escape sequence.</w:t>
            </w:r>
          </w:p>
        </w:tc>
      </w:tr>
      <w:tr w:rsidR="00124F62" w:rsidRPr="00F07689" w14:paraId="7466AA94" w14:textId="77777777" w:rsidTr="00270469">
        <w:trPr>
          <w:cantSplit/>
        </w:trPr>
        <w:tc>
          <w:tcPr>
            <w:tcW w:w="575" w:type="pct"/>
          </w:tcPr>
          <w:p w14:paraId="6604C9F5" w14:textId="7CDDF1F6" w:rsidR="00124F62" w:rsidRPr="006D0A87" w:rsidRDefault="00D10FAA" w:rsidP="000861E0">
            <w:pPr>
              <w:pStyle w:val="TableText"/>
            </w:pPr>
            <w:r>
              <w:t>3</w:t>
            </w:r>
          </w:p>
        </w:tc>
        <w:tc>
          <w:tcPr>
            <w:tcW w:w="4425" w:type="pct"/>
          </w:tcPr>
          <w:p w14:paraId="60C4AE7C" w14:textId="28D5F1B2" w:rsidR="00124F62" w:rsidRPr="00124F62" w:rsidRDefault="00124F62" w:rsidP="000861E0">
            <w:pPr>
              <w:pStyle w:val="TableText"/>
            </w:pPr>
            <w:r w:rsidRPr="00124F62">
              <w:t>Patient Instructions for non-refillable Rx. Text information separated by the repetition separator escape sequence.</w:t>
            </w:r>
          </w:p>
        </w:tc>
      </w:tr>
      <w:tr w:rsidR="00D10FAA" w:rsidRPr="00F07689" w14:paraId="6F9B0D7E" w14:textId="77777777" w:rsidTr="00270469">
        <w:trPr>
          <w:cantSplit/>
        </w:trPr>
        <w:tc>
          <w:tcPr>
            <w:tcW w:w="575" w:type="pct"/>
          </w:tcPr>
          <w:p w14:paraId="00C46D4B" w14:textId="69987462" w:rsidR="00D10FAA" w:rsidRDefault="00D10FAA" w:rsidP="000861E0">
            <w:pPr>
              <w:pStyle w:val="TableText"/>
            </w:pPr>
            <w:r>
              <w:t>4</w:t>
            </w:r>
          </w:p>
        </w:tc>
        <w:tc>
          <w:tcPr>
            <w:tcW w:w="4425" w:type="pct"/>
          </w:tcPr>
          <w:p w14:paraId="0AA17891" w14:textId="239FB875" w:rsidR="00D10FAA" w:rsidRPr="00124F62" w:rsidRDefault="00D10FAA" w:rsidP="000861E0">
            <w:pPr>
              <w:pStyle w:val="TableText"/>
            </w:pPr>
            <w:r>
              <w:t xml:space="preserve">Copayment narrative text information separated by </w:t>
            </w:r>
            <w:r w:rsidRPr="00D10FAA">
              <w:rPr>
                <w:spacing w:val="-4"/>
              </w:rPr>
              <w:t xml:space="preserve">the </w:t>
            </w:r>
            <w:r>
              <w:t>repetition separator escape</w:t>
            </w:r>
            <w:r w:rsidRPr="00D10FAA">
              <w:rPr>
                <w:spacing w:val="-2"/>
              </w:rPr>
              <w:t xml:space="preserve"> </w:t>
            </w:r>
            <w:r>
              <w:t>sequence.</w:t>
            </w:r>
          </w:p>
        </w:tc>
      </w:tr>
      <w:tr w:rsidR="00124F62" w:rsidRPr="00F07689" w14:paraId="02FC3832" w14:textId="77777777" w:rsidTr="00270469">
        <w:trPr>
          <w:cantSplit/>
        </w:trPr>
        <w:tc>
          <w:tcPr>
            <w:tcW w:w="575" w:type="pct"/>
          </w:tcPr>
          <w:p w14:paraId="4D217CAC" w14:textId="3F525708" w:rsidR="00124F62" w:rsidRPr="006D0A87" w:rsidRDefault="000861E0" w:rsidP="000861E0">
            <w:pPr>
              <w:pStyle w:val="TableText"/>
            </w:pPr>
            <w:r>
              <w:t>*</w:t>
            </w:r>
            <w:r w:rsidR="00124F62">
              <w:t>5</w:t>
            </w:r>
          </w:p>
        </w:tc>
        <w:tc>
          <w:tcPr>
            <w:tcW w:w="4425" w:type="pct"/>
          </w:tcPr>
          <w:p w14:paraId="18B8C221" w14:textId="60FFA3F8" w:rsidR="00124F62" w:rsidRPr="006D0A87" w:rsidRDefault="00D10FAA" w:rsidP="000861E0">
            <w:pPr>
              <w:pStyle w:val="TableText"/>
            </w:pPr>
            <w:r>
              <w:t>Multi-Rx turnaround information containing data</w:t>
            </w:r>
            <w:r>
              <w:rPr>
                <w:spacing w:val="-18"/>
              </w:rPr>
              <w:t xml:space="preserve"> </w:t>
            </w:r>
            <w:r>
              <w:t>fields separated by the field separator escape sequence. (max character=125)</w:t>
            </w:r>
            <w:r w:rsidR="000861E0">
              <w:t>.</w:t>
            </w:r>
          </w:p>
        </w:tc>
      </w:tr>
      <w:tr w:rsidR="00124F62" w:rsidRPr="00F07689" w14:paraId="21234AD8" w14:textId="77777777" w:rsidTr="00270469">
        <w:trPr>
          <w:cantSplit/>
        </w:trPr>
        <w:tc>
          <w:tcPr>
            <w:tcW w:w="575" w:type="pct"/>
          </w:tcPr>
          <w:p w14:paraId="21047F3A" w14:textId="54E1A845" w:rsidR="00124F62" w:rsidRPr="006D0A87" w:rsidRDefault="000861E0" w:rsidP="000861E0">
            <w:pPr>
              <w:pStyle w:val="TableText"/>
            </w:pPr>
            <w:r>
              <w:t>*</w:t>
            </w:r>
            <w:r w:rsidR="00124F62">
              <w:t>6</w:t>
            </w:r>
          </w:p>
        </w:tc>
        <w:tc>
          <w:tcPr>
            <w:tcW w:w="4425" w:type="pct"/>
          </w:tcPr>
          <w:p w14:paraId="44919C3B" w14:textId="7875F9DE" w:rsidR="00124F62" w:rsidRPr="006D0A87" w:rsidRDefault="000861E0" w:rsidP="000861E0">
            <w:pPr>
              <w:pStyle w:val="TableText"/>
            </w:pPr>
            <w:r>
              <w:t xml:space="preserve">Suspense notification information containing data </w:t>
            </w:r>
            <w:r>
              <w:rPr>
                <w:spacing w:val="-3"/>
              </w:rPr>
              <w:t xml:space="preserve">fields </w:t>
            </w:r>
            <w:r>
              <w:t>separated by the field separator escape sequence. (max character=124).</w:t>
            </w:r>
          </w:p>
        </w:tc>
      </w:tr>
      <w:tr w:rsidR="00124F62" w:rsidRPr="00F07689" w14:paraId="027849AD" w14:textId="77777777" w:rsidTr="00270469">
        <w:trPr>
          <w:cantSplit/>
        </w:trPr>
        <w:tc>
          <w:tcPr>
            <w:tcW w:w="575" w:type="pct"/>
          </w:tcPr>
          <w:p w14:paraId="4B5346ED" w14:textId="30E27573" w:rsidR="00124F62" w:rsidRPr="006D0A87" w:rsidRDefault="00124F62" w:rsidP="000861E0">
            <w:pPr>
              <w:pStyle w:val="TableText"/>
            </w:pPr>
            <w:r>
              <w:t>7</w:t>
            </w:r>
          </w:p>
        </w:tc>
        <w:tc>
          <w:tcPr>
            <w:tcW w:w="4425" w:type="pct"/>
          </w:tcPr>
          <w:p w14:paraId="54D4CAE3" w14:textId="59108B7F" w:rsidR="00124F62" w:rsidRPr="006D0A87" w:rsidRDefault="000861E0" w:rsidP="000861E0">
            <w:pPr>
              <w:pStyle w:val="TableText"/>
            </w:pPr>
            <w:r>
              <w:t>SIG (Instructions) information when the SIG length exceeds the 80 characters allowed in the RX1 segment. This</w:t>
            </w:r>
            <w:r>
              <w:rPr>
                <w:spacing w:val="-10"/>
              </w:rPr>
              <w:t xml:space="preserve"> </w:t>
            </w:r>
            <w:r>
              <w:t>segment may repeat as many times as</w:t>
            </w:r>
            <w:r>
              <w:rPr>
                <w:spacing w:val="-10"/>
              </w:rPr>
              <w:t xml:space="preserve"> </w:t>
            </w:r>
            <w:r>
              <w:t>needed.</w:t>
            </w:r>
          </w:p>
        </w:tc>
      </w:tr>
      <w:tr w:rsidR="00124F62" w:rsidRPr="00F07689" w14:paraId="1950AD7A" w14:textId="77777777" w:rsidTr="00270469">
        <w:trPr>
          <w:cantSplit/>
        </w:trPr>
        <w:tc>
          <w:tcPr>
            <w:tcW w:w="575" w:type="pct"/>
          </w:tcPr>
          <w:p w14:paraId="5BAF11D7" w14:textId="69425EFD" w:rsidR="00124F62" w:rsidRPr="006D0A87" w:rsidRDefault="000861E0" w:rsidP="000861E0">
            <w:pPr>
              <w:pStyle w:val="TableText"/>
            </w:pPr>
            <w:r>
              <w:t>*</w:t>
            </w:r>
            <w:r w:rsidR="00124F62">
              <w:t>8</w:t>
            </w:r>
          </w:p>
        </w:tc>
        <w:tc>
          <w:tcPr>
            <w:tcW w:w="4425" w:type="pct"/>
          </w:tcPr>
          <w:p w14:paraId="664C5473" w14:textId="7BFB72F4" w:rsidR="00124F62" w:rsidRPr="006D0A87" w:rsidRDefault="000861E0" w:rsidP="000861E0">
            <w:pPr>
              <w:pStyle w:val="TableText"/>
            </w:pPr>
            <w:r>
              <w:t>If the patient street address information exceeds two lines (HL7 standard for PID segment), additional lines,</w:t>
            </w:r>
            <w:r>
              <w:rPr>
                <w:spacing w:val="-13"/>
              </w:rPr>
              <w:t xml:space="preserve"> </w:t>
            </w:r>
            <w:r>
              <w:t>beginning with “line 3” will be held in NTE|8| segments. These segments will always follow the Patient Identification (PID) segment. This segment will also contain temporary address information (max</w:t>
            </w:r>
            <w:r>
              <w:rPr>
                <w:spacing w:val="1"/>
              </w:rPr>
              <w:t xml:space="preserve"> </w:t>
            </w:r>
            <w:r>
              <w:t>character=124).</w:t>
            </w:r>
          </w:p>
        </w:tc>
      </w:tr>
      <w:tr w:rsidR="00124F62" w:rsidRPr="00F07689" w14:paraId="3BFCB16B" w14:textId="77777777" w:rsidTr="00270469">
        <w:trPr>
          <w:cantSplit/>
        </w:trPr>
        <w:tc>
          <w:tcPr>
            <w:tcW w:w="575" w:type="pct"/>
          </w:tcPr>
          <w:p w14:paraId="471BD1CC" w14:textId="30D27E64" w:rsidR="00124F62" w:rsidRPr="006D0A87" w:rsidRDefault="00124F62" w:rsidP="000861E0">
            <w:pPr>
              <w:pStyle w:val="TableText"/>
            </w:pPr>
            <w:r>
              <w:t>11</w:t>
            </w:r>
          </w:p>
        </w:tc>
        <w:tc>
          <w:tcPr>
            <w:tcW w:w="4425" w:type="pct"/>
          </w:tcPr>
          <w:p w14:paraId="114C6CF5" w14:textId="77B85297" w:rsidR="00124F62" w:rsidRPr="006D0A87" w:rsidRDefault="000861E0" w:rsidP="000861E0">
            <w:pPr>
              <w:pStyle w:val="TableText"/>
            </w:pPr>
            <w:r>
              <w:t>Warning Label Text - *When the CMOP WARNING LABEL SOURCE is “New”, the warning label numbers, and corresponding warning label text will be sent in this new segment. If the patient has a PMI preference of Spanish, warning labels will be sent in both English and Spanish. If the DEA, SPECIAL HDLG field (#3) in the DRUG file (#50) begins with numbers 1,2,3,4, or 5, then the NO TRANSFER warning text from the RX CONSULT file (#54) entry number 20 will be sent as one of the warnings. There is no limit on the number of warnings that can be</w:t>
            </w:r>
            <w:r>
              <w:rPr>
                <w:spacing w:val="-12"/>
              </w:rPr>
              <w:t xml:space="preserve"> </w:t>
            </w:r>
            <w:r>
              <w:t>sent. The text in this segment, however, will be restricted to 220 characters. If the warning text is greater than 220 characters in length, then it will be continued in the continuation segment</w:t>
            </w:r>
            <w:r>
              <w:rPr>
                <w:spacing w:val="1"/>
              </w:rPr>
              <w:t xml:space="preserve"> </w:t>
            </w:r>
            <w:r>
              <w:t>NTE|11A|.</w:t>
            </w:r>
          </w:p>
        </w:tc>
      </w:tr>
      <w:tr w:rsidR="00124F62" w:rsidRPr="00F07689" w14:paraId="4113519B" w14:textId="77777777" w:rsidTr="00270469">
        <w:trPr>
          <w:cantSplit/>
        </w:trPr>
        <w:tc>
          <w:tcPr>
            <w:tcW w:w="575" w:type="pct"/>
          </w:tcPr>
          <w:p w14:paraId="682F3B79" w14:textId="0F74EACF" w:rsidR="00124F62" w:rsidRPr="006D0A87" w:rsidRDefault="00124F62" w:rsidP="000861E0">
            <w:pPr>
              <w:pStyle w:val="TableText"/>
            </w:pPr>
            <w:r>
              <w:t>11A</w:t>
            </w:r>
          </w:p>
        </w:tc>
        <w:tc>
          <w:tcPr>
            <w:tcW w:w="4425" w:type="pct"/>
          </w:tcPr>
          <w:p w14:paraId="7709767B" w14:textId="23DC3B50" w:rsidR="00124F62" w:rsidRPr="006D0A87" w:rsidRDefault="000861E0" w:rsidP="000861E0">
            <w:pPr>
              <w:pStyle w:val="TableText"/>
            </w:pPr>
            <w:r>
              <w:t>Warning Label Text Continuation – *This segment will immediately follow the NTE|11| (Notes and Comments) segment, but only when the NTE|11| text exceeds 220 characters. This segment will contain the additional characters beyond the first 220 characters of the</w:t>
            </w:r>
            <w:r>
              <w:rPr>
                <w:spacing w:val="-14"/>
              </w:rPr>
              <w:t xml:space="preserve"> </w:t>
            </w:r>
            <w:r>
              <w:t>warning, but only up to an additional 220</w:t>
            </w:r>
            <w:r>
              <w:rPr>
                <w:spacing w:val="-5"/>
              </w:rPr>
              <w:t xml:space="preserve"> </w:t>
            </w:r>
            <w:r>
              <w:t>characters.</w:t>
            </w:r>
          </w:p>
        </w:tc>
      </w:tr>
      <w:tr w:rsidR="00124F62" w:rsidRPr="00F07689" w14:paraId="3EBAC23E" w14:textId="77777777" w:rsidTr="00270469">
        <w:trPr>
          <w:cantSplit/>
        </w:trPr>
        <w:tc>
          <w:tcPr>
            <w:tcW w:w="575" w:type="pct"/>
          </w:tcPr>
          <w:p w14:paraId="70FB8886" w14:textId="19BC3A15" w:rsidR="00124F62" w:rsidRDefault="00124F62" w:rsidP="000861E0">
            <w:pPr>
              <w:pStyle w:val="TableText"/>
            </w:pPr>
            <w:r>
              <w:t>99</w:t>
            </w:r>
          </w:p>
        </w:tc>
        <w:tc>
          <w:tcPr>
            <w:tcW w:w="4425" w:type="pct"/>
          </w:tcPr>
          <w:p w14:paraId="7CB173F7" w14:textId="79AEA293" w:rsidR="00124F62" w:rsidRPr="006D0A87" w:rsidRDefault="000861E0" w:rsidP="000861E0">
            <w:pPr>
              <w:pStyle w:val="TableText"/>
            </w:pPr>
            <w:r>
              <w:t xml:space="preserve">Information regarding dispensing of the prescription ordered. This data is returned from the vendor system </w:t>
            </w:r>
            <w:r w:rsidRPr="000861E0">
              <w:rPr>
                <w:spacing w:val="-4"/>
              </w:rPr>
              <w:t xml:space="preserve">when </w:t>
            </w:r>
            <w:r>
              <w:t>a query message is received from the VistA system. (Required for each prescription</w:t>
            </w:r>
            <w:r w:rsidRPr="000861E0">
              <w:rPr>
                <w:spacing w:val="-1"/>
              </w:rPr>
              <w:t xml:space="preserve"> </w:t>
            </w:r>
            <w:r>
              <w:t>returned).</w:t>
            </w:r>
          </w:p>
        </w:tc>
      </w:tr>
      <w:tr w:rsidR="00124F62" w:rsidRPr="00F07689" w14:paraId="5F0CA496" w14:textId="77777777" w:rsidTr="00270469">
        <w:trPr>
          <w:cantSplit/>
        </w:trPr>
        <w:tc>
          <w:tcPr>
            <w:tcW w:w="575" w:type="pct"/>
          </w:tcPr>
          <w:p w14:paraId="1D2E8A24" w14:textId="730DDE7C" w:rsidR="00124F62" w:rsidRPr="006D0A87" w:rsidRDefault="00124F62" w:rsidP="000861E0">
            <w:pPr>
              <w:pStyle w:val="TableText"/>
            </w:pPr>
            <w:r>
              <w:t>100</w:t>
            </w:r>
          </w:p>
        </w:tc>
        <w:tc>
          <w:tcPr>
            <w:tcW w:w="4425" w:type="pct"/>
          </w:tcPr>
          <w:p w14:paraId="1D7650F6" w14:textId="44DE3ADD" w:rsidR="00124F62" w:rsidRPr="006D0A87" w:rsidRDefault="000861E0" w:rsidP="000861E0">
            <w:pPr>
              <w:pStyle w:val="TableText"/>
            </w:pPr>
            <w:r>
              <w:t xml:space="preserve">Information on this segment consists of the cancellation reason for a non-dispensed prescription, the date the prescription was shipped to the patient, the carrier </w:t>
            </w:r>
            <w:r w:rsidRPr="000861E0">
              <w:rPr>
                <w:spacing w:val="-3"/>
              </w:rPr>
              <w:t xml:space="preserve">handling </w:t>
            </w:r>
            <w:r>
              <w:t>the shipment, and the package identification code of the shipment. This data, if present, is returned by the vendor system when a query message is received from the VistA system.</w:t>
            </w:r>
          </w:p>
        </w:tc>
      </w:tr>
    </w:tbl>
    <w:p w14:paraId="5C07799F" w14:textId="1754DFAA" w:rsidR="00524514" w:rsidRPr="00AE72CB" w:rsidRDefault="00524514" w:rsidP="0042376E">
      <w:pPr>
        <w:pStyle w:val="Note"/>
      </w:pPr>
      <w:r w:rsidRPr="00AE72CB">
        <w:t xml:space="preserve">*The requirements of the data elements for this segment exceed the </w:t>
      </w:r>
      <w:r w:rsidR="000861E0" w:rsidRPr="00AE72CB">
        <w:t>120-character</w:t>
      </w:r>
      <w:r w:rsidRPr="00AE72CB">
        <w:t xml:space="preserve"> length </w:t>
      </w:r>
      <w:r w:rsidR="00011DEF" w:rsidRPr="00AE72CB">
        <w:t>definition but</w:t>
      </w:r>
      <w:r w:rsidRPr="00AE72CB">
        <w:t xml:space="preserve"> will not exceed the maximum characters listed. The maximum length of any segment (including control characters) is 245 characters.</w:t>
      </w:r>
    </w:p>
    <w:p w14:paraId="25D1C046" w14:textId="77777777" w:rsidR="00524514" w:rsidRPr="00F25719" w:rsidRDefault="00524514" w:rsidP="00445C78">
      <w:pPr>
        <w:pStyle w:val="Heading3"/>
      </w:pPr>
      <w:bookmarkStart w:id="99" w:name="_Toc84256490"/>
      <w:r w:rsidRPr="00F25719">
        <w:t>NTE Segment—Facility Specific Information Definition Table Set ID=1</w:t>
      </w:r>
      <w:bookmarkEnd w:id="99"/>
    </w:p>
    <w:p w14:paraId="344AB67E" w14:textId="77777777" w:rsidR="00524514" w:rsidRDefault="00524514" w:rsidP="00524514">
      <w:r>
        <w:t>The NOTES AND COMMENTS field contains information related to the institution or facility which originated the message. The TX (Text field) Data type uses the escape sequence, \F\, as a field separator, and the escape sequence, \S\, as a component separator.</w:t>
      </w:r>
    </w:p>
    <w:p w14:paraId="29F60A6B" w14:textId="7056C014" w:rsidR="00524514" w:rsidRDefault="00524514" w:rsidP="00524514">
      <w:r>
        <w:t>The information in the table below describes the components encoded in the NOTES AND COMMENTS text field of the Facility NTE segment: Set ID=1</w:t>
      </w:r>
      <w:r w:rsidR="008B733B">
        <w:t>.</w:t>
      </w:r>
    </w:p>
    <w:p w14:paraId="2E77029B" w14:textId="3BE99731" w:rsidR="00B41FE9" w:rsidRDefault="00B41FE9" w:rsidP="00B41FE9">
      <w:pPr>
        <w:pStyle w:val="Caption"/>
      </w:pPr>
      <w:bookmarkStart w:id="100" w:name="_Toc84256348"/>
      <w:r>
        <w:t xml:space="preserve">Table </w:t>
      </w:r>
      <w:r w:rsidR="00DF047D">
        <w:fldChar w:fldCharType="begin"/>
      </w:r>
      <w:r w:rsidR="00DF047D">
        <w:instrText xml:space="preserve"> SEQ Table \* ARABIC </w:instrText>
      </w:r>
      <w:r w:rsidR="00DF047D">
        <w:fldChar w:fldCharType="separate"/>
      </w:r>
      <w:r w:rsidR="00225D8F">
        <w:rPr>
          <w:noProof/>
        </w:rPr>
        <w:t>20</w:t>
      </w:r>
      <w:r w:rsidR="00DF047D">
        <w:rPr>
          <w:noProof/>
        </w:rPr>
        <w:fldChar w:fldCharType="end"/>
      </w:r>
      <w:r>
        <w:t xml:space="preserve">: NTE </w:t>
      </w:r>
      <w:r w:rsidR="008B733B">
        <w:t>S</w:t>
      </w:r>
      <w:r>
        <w:t>egment: Set ID=1</w:t>
      </w:r>
      <w:bookmarkEnd w:id="10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1078"/>
        <w:gridCol w:w="1079"/>
        <w:gridCol w:w="1077"/>
        <w:gridCol w:w="1079"/>
        <w:gridCol w:w="3776"/>
      </w:tblGrid>
      <w:tr w:rsidR="00F25719" w:rsidRPr="00F07689" w14:paraId="3492B85C" w14:textId="77777777" w:rsidTr="00196FEA">
        <w:trPr>
          <w:cantSplit/>
          <w:tblHeader/>
        </w:trPr>
        <w:tc>
          <w:tcPr>
            <w:tcW w:w="674" w:type="pct"/>
            <w:shd w:val="clear" w:color="auto" w:fill="D9D9D9" w:themeFill="background1" w:themeFillShade="D9"/>
            <w:vAlign w:val="center"/>
          </w:tcPr>
          <w:p w14:paraId="19F948AF" w14:textId="77777777" w:rsidR="00F25719" w:rsidRDefault="00F25719" w:rsidP="00196FEA">
            <w:pPr>
              <w:pStyle w:val="TableHeading"/>
            </w:pPr>
            <w:r>
              <w:t>SEQ#</w:t>
            </w:r>
          </w:p>
        </w:tc>
        <w:tc>
          <w:tcPr>
            <w:tcW w:w="576" w:type="pct"/>
            <w:shd w:val="clear" w:color="auto" w:fill="D9D9D9" w:themeFill="background1" w:themeFillShade="D9"/>
            <w:vAlign w:val="center"/>
          </w:tcPr>
          <w:p w14:paraId="0B661341" w14:textId="77777777" w:rsidR="00F25719" w:rsidRDefault="00F25719" w:rsidP="00196FEA">
            <w:pPr>
              <w:pStyle w:val="TableHeading"/>
            </w:pPr>
            <w:r>
              <w:t>LEN</w:t>
            </w:r>
          </w:p>
        </w:tc>
        <w:tc>
          <w:tcPr>
            <w:tcW w:w="577" w:type="pct"/>
            <w:shd w:val="clear" w:color="auto" w:fill="D9D9D9" w:themeFill="background1" w:themeFillShade="D9"/>
            <w:vAlign w:val="center"/>
          </w:tcPr>
          <w:p w14:paraId="65FD687F" w14:textId="77777777" w:rsidR="00F25719" w:rsidRPr="00F07689" w:rsidRDefault="00F25719" w:rsidP="00196FEA">
            <w:pPr>
              <w:pStyle w:val="TableHeading"/>
            </w:pPr>
            <w:r>
              <w:t>DT</w:t>
            </w:r>
          </w:p>
        </w:tc>
        <w:tc>
          <w:tcPr>
            <w:tcW w:w="576" w:type="pct"/>
            <w:shd w:val="clear" w:color="auto" w:fill="D9D9D9" w:themeFill="background1" w:themeFillShade="D9"/>
            <w:vAlign w:val="center"/>
          </w:tcPr>
          <w:p w14:paraId="459EBFB4" w14:textId="77777777" w:rsidR="00F25719" w:rsidRDefault="00F25719" w:rsidP="00196FEA">
            <w:pPr>
              <w:pStyle w:val="TableHeading"/>
            </w:pPr>
            <w:r>
              <w:t>R/O</w:t>
            </w:r>
          </w:p>
        </w:tc>
        <w:tc>
          <w:tcPr>
            <w:tcW w:w="577" w:type="pct"/>
            <w:shd w:val="clear" w:color="auto" w:fill="D9D9D9" w:themeFill="background1" w:themeFillShade="D9"/>
            <w:vAlign w:val="center"/>
          </w:tcPr>
          <w:p w14:paraId="762D47FC" w14:textId="77777777" w:rsidR="00F25719" w:rsidRDefault="00F25719" w:rsidP="00196FEA">
            <w:pPr>
              <w:pStyle w:val="TableHeading"/>
            </w:pPr>
            <w:r>
              <w:t>RP</w:t>
            </w:r>
          </w:p>
        </w:tc>
        <w:tc>
          <w:tcPr>
            <w:tcW w:w="2019" w:type="pct"/>
            <w:shd w:val="clear" w:color="auto" w:fill="D9D9D9" w:themeFill="background1" w:themeFillShade="D9"/>
            <w:vAlign w:val="center"/>
          </w:tcPr>
          <w:p w14:paraId="422F8875" w14:textId="16B08AD0" w:rsidR="00F25719" w:rsidRDefault="00F25719" w:rsidP="00196FEA">
            <w:pPr>
              <w:pStyle w:val="TableHeading"/>
            </w:pPr>
            <w:r>
              <w:t>ELEMENT NAME IN NOTES AND COMMENTS</w:t>
            </w:r>
          </w:p>
        </w:tc>
      </w:tr>
      <w:tr w:rsidR="00F25719" w:rsidRPr="00F07689" w14:paraId="4AFD1945" w14:textId="77777777" w:rsidTr="00196FEA">
        <w:trPr>
          <w:cantSplit/>
        </w:trPr>
        <w:tc>
          <w:tcPr>
            <w:tcW w:w="674" w:type="pct"/>
          </w:tcPr>
          <w:p w14:paraId="4A1D1E35" w14:textId="64934BBD" w:rsidR="00F25719" w:rsidRPr="00B41FE9" w:rsidRDefault="00F25719" w:rsidP="00B41FE9">
            <w:pPr>
              <w:pStyle w:val="TableText"/>
            </w:pPr>
            <w:r w:rsidRPr="00B41FE9">
              <w:t>1</w:t>
            </w:r>
          </w:p>
        </w:tc>
        <w:tc>
          <w:tcPr>
            <w:tcW w:w="576" w:type="pct"/>
          </w:tcPr>
          <w:p w14:paraId="5A1CBEBB" w14:textId="20D64553" w:rsidR="00F25719" w:rsidRPr="00B41FE9" w:rsidRDefault="00F25719" w:rsidP="00B41FE9">
            <w:pPr>
              <w:pStyle w:val="TableText"/>
            </w:pPr>
            <w:r w:rsidRPr="00B41FE9">
              <w:t>40</w:t>
            </w:r>
          </w:p>
        </w:tc>
        <w:tc>
          <w:tcPr>
            <w:tcW w:w="577" w:type="pct"/>
          </w:tcPr>
          <w:p w14:paraId="1BCDDFDB" w14:textId="4EFC3C82" w:rsidR="00F25719" w:rsidRPr="00B41FE9" w:rsidRDefault="00F25719" w:rsidP="00B41FE9">
            <w:pPr>
              <w:pStyle w:val="TableText"/>
            </w:pPr>
            <w:r w:rsidRPr="00B41FE9">
              <w:t>ST</w:t>
            </w:r>
          </w:p>
        </w:tc>
        <w:tc>
          <w:tcPr>
            <w:tcW w:w="576" w:type="pct"/>
          </w:tcPr>
          <w:p w14:paraId="441198D1" w14:textId="39533781" w:rsidR="00F25719" w:rsidRPr="00B41FE9" w:rsidRDefault="00F25719" w:rsidP="00B41FE9">
            <w:pPr>
              <w:pStyle w:val="TableText"/>
            </w:pPr>
            <w:r w:rsidRPr="00B41FE9">
              <w:t>R</w:t>
            </w:r>
          </w:p>
        </w:tc>
        <w:tc>
          <w:tcPr>
            <w:tcW w:w="577" w:type="pct"/>
          </w:tcPr>
          <w:p w14:paraId="722075F8" w14:textId="77777777" w:rsidR="00F25719" w:rsidRPr="00B41FE9" w:rsidRDefault="00F25719" w:rsidP="00B41FE9">
            <w:pPr>
              <w:pStyle w:val="TableText"/>
            </w:pPr>
          </w:p>
        </w:tc>
        <w:tc>
          <w:tcPr>
            <w:tcW w:w="2019" w:type="pct"/>
          </w:tcPr>
          <w:p w14:paraId="625AA872" w14:textId="32E281AE" w:rsidR="00F25719" w:rsidRPr="00B41FE9" w:rsidRDefault="00B41FE9" w:rsidP="00B41FE9">
            <w:pPr>
              <w:pStyle w:val="TableText"/>
            </w:pPr>
            <w:r w:rsidRPr="00B41FE9">
              <w:t>Pharmacy Division Data</w:t>
            </w:r>
          </w:p>
        </w:tc>
      </w:tr>
      <w:tr w:rsidR="00F25719" w:rsidRPr="00F07689" w14:paraId="148BC0D8" w14:textId="77777777" w:rsidTr="00196FEA">
        <w:trPr>
          <w:cantSplit/>
        </w:trPr>
        <w:tc>
          <w:tcPr>
            <w:tcW w:w="674" w:type="pct"/>
          </w:tcPr>
          <w:p w14:paraId="485C7645" w14:textId="01CD8C79" w:rsidR="00F25719" w:rsidRPr="00B41FE9" w:rsidRDefault="00F25719" w:rsidP="00B41FE9">
            <w:pPr>
              <w:pStyle w:val="TableText"/>
            </w:pPr>
            <w:r w:rsidRPr="00B41FE9">
              <w:t>2</w:t>
            </w:r>
          </w:p>
        </w:tc>
        <w:tc>
          <w:tcPr>
            <w:tcW w:w="576" w:type="pct"/>
          </w:tcPr>
          <w:p w14:paraId="1E3213EE" w14:textId="19E8F9F5" w:rsidR="00F25719" w:rsidRPr="00B41FE9" w:rsidRDefault="00F25719" w:rsidP="00B41FE9">
            <w:pPr>
              <w:pStyle w:val="TableText"/>
            </w:pPr>
            <w:r w:rsidRPr="00B41FE9">
              <w:t>106</w:t>
            </w:r>
          </w:p>
        </w:tc>
        <w:tc>
          <w:tcPr>
            <w:tcW w:w="577" w:type="pct"/>
          </w:tcPr>
          <w:p w14:paraId="0233434B" w14:textId="40D7DC6D" w:rsidR="00F25719" w:rsidRPr="00B41FE9" w:rsidRDefault="00F25719" w:rsidP="00B41FE9">
            <w:pPr>
              <w:pStyle w:val="TableText"/>
            </w:pPr>
            <w:r w:rsidRPr="00B41FE9">
              <w:t>AD</w:t>
            </w:r>
          </w:p>
        </w:tc>
        <w:tc>
          <w:tcPr>
            <w:tcW w:w="576" w:type="pct"/>
          </w:tcPr>
          <w:p w14:paraId="03A93FB5" w14:textId="48851433" w:rsidR="00F25719" w:rsidRPr="00B41FE9" w:rsidRDefault="00F25719" w:rsidP="00B41FE9">
            <w:pPr>
              <w:pStyle w:val="TableText"/>
            </w:pPr>
            <w:r w:rsidRPr="00B41FE9">
              <w:t>R</w:t>
            </w:r>
          </w:p>
        </w:tc>
        <w:tc>
          <w:tcPr>
            <w:tcW w:w="577" w:type="pct"/>
          </w:tcPr>
          <w:p w14:paraId="0EFDC3B9" w14:textId="49D069F6" w:rsidR="00F25719" w:rsidRPr="00B41FE9" w:rsidRDefault="00F25719" w:rsidP="00B41FE9">
            <w:pPr>
              <w:pStyle w:val="TableText"/>
            </w:pPr>
          </w:p>
        </w:tc>
        <w:tc>
          <w:tcPr>
            <w:tcW w:w="2019" w:type="pct"/>
          </w:tcPr>
          <w:p w14:paraId="384A46D2" w14:textId="51B15075" w:rsidR="00F25719" w:rsidRPr="00B41FE9" w:rsidRDefault="00B41FE9" w:rsidP="00B41FE9">
            <w:pPr>
              <w:pStyle w:val="TableText"/>
            </w:pPr>
            <w:r w:rsidRPr="00B41FE9">
              <w:t>Address</w:t>
            </w:r>
          </w:p>
        </w:tc>
      </w:tr>
      <w:tr w:rsidR="00F25719" w:rsidRPr="00F07689" w14:paraId="04163F9E" w14:textId="77777777" w:rsidTr="00196FEA">
        <w:trPr>
          <w:cantSplit/>
        </w:trPr>
        <w:tc>
          <w:tcPr>
            <w:tcW w:w="674" w:type="pct"/>
          </w:tcPr>
          <w:p w14:paraId="263C27E4" w14:textId="4592A645" w:rsidR="00F25719" w:rsidRPr="00B41FE9" w:rsidRDefault="00F25719" w:rsidP="00B41FE9">
            <w:pPr>
              <w:pStyle w:val="TableText"/>
            </w:pPr>
            <w:r w:rsidRPr="00B41FE9">
              <w:t>3</w:t>
            </w:r>
          </w:p>
        </w:tc>
        <w:tc>
          <w:tcPr>
            <w:tcW w:w="576" w:type="pct"/>
          </w:tcPr>
          <w:p w14:paraId="6CD312AB" w14:textId="74BC933E" w:rsidR="00F25719" w:rsidRPr="00B41FE9" w:rsidRDefault="00F25719" w:rsidP="00B41FE9">
            <w:pPr>
              <w:pStyle w:val="TableText"/>
            </w:pPr>
            <w:r w:rsidRPr="00B41FE9">
              <w:t>40</w:t>
            </w:r>
          </w:p>
        </w:tc>
        <w:tc>
          <w:tcPr>
            <w:tcW w:w="577" w:type="pct"/>
          </w:tcPr>
          <w:p w14:paraId="788016D7" w14:textId="3573DF88" w:rsidR="00F25719" w:rsidRPr="00B41FE9" w:rsidRDefault="00F25719" w:rsidP="00B41FE9">
            <w:pPr>
              <w:pStyle w:val="TableText"/>
            </w:pPr>
            <w:r w:rsidRPr="00B41FE9">
              <w:t>TN</w:t>
            </w:r>
          </w:p>
        </w:tc>
        <w:tc>
          <w:tcPr>
            <w:tcW w:w="576" w:type="pct"/>
          </w:tcPr>
          <w:p w14:paraId="64F92586" w14:textId="77777777" w:rsidR="00F25719" w:rsidRPr="00B41FE9" w:rsidRDefault="00F25719" w:rsidP="00B41FE9">
            <w:pPr>
              <w:pStyle w:val="TableText"/>
            </w:pPr>
          </w:p>
        </w:tc>
        <w:tc>
          <w:tcPr>
            <w:tcW w:w="577" w:type="pct"/>
          </w:tcPr>
          <w:p w14:paraId="4521636A" w14:textId="77777777" w:rsidR="00F25719" w:rsidRPr="00B41FE9" w:rsidRDefault="00F25719" w:rsidP="00B41FE9">
            <w:pPr>
              <w:pStyle w:val="TableText"/>
            </w:pPr>
          </w:p>
        </w:tc>
        <w:tc>
          <w:tcPr>
            <w:tcW w:w="2019" w:type="pct"/>
          </w:tcPr>
          <w:p w14:paraId="2CEFBC44" w14:textId="104014C8" w:rsidR="00F25719" w:rsidRPr="00B41FE9" w:rsidRDefault="00B41FE9" w:rsidP="00B41FE9">
            <w:pPr>
              <w:pStyle w:val="TableText"/>
            </w:pPr>
            <w:r w:rsidRPr="00B41FE9">
              <w:t>Phone number</w:t>
            </w:r>
          </w:p>
        </w:tc>
      </w:tr>
    </w:tbl>
    <w:p w14:paraId="6CE4855A" w14:textId="082360F5" w:rsidR="00524514" w:rsidRPr="003E12C3" w:rsidRDefault="00524514" w:rsidP="001571FB">
      <w:pPr>
        <w:keepNext/>
        <w:rPr>
          <w:b/>
          <w:bCs/>
        </w:rPr>
      </w:pPr>
      <w:r w:rsidRPr="003E12C3">
        <w:rPr>
          <w:b/>
          <w:bCs/>
          <w:u w:val="single"/>
        </w:rPr>
        <w:t>Example</w:t>
      </w:r>
      <w:r w:rsidR="003E12C3">
        <w:rPr>
          <w:b/>
          <w:bCs/>
        </w:rPr>
        <w:t>:</w:t>
      </w:r>
    </w:p>
    <w:p w14:paraId="534C7CDE" w14:textId="77777777" w:rsidR="00524514" w:rsidRDefault="00524514" w:rsidP="00524514">
      <w:r>
        <w:t>NTE|1||Site#\S\Division Name\S\Institution\F\Street Address\S\Other Street\S\City\S\State Abbrev.\S\ZIP code (99999 or 99999-9999)\F\Phone (999) 999-9999</w:t>
      </w:r>
    </w:p>
    <w:p w14:paraId="39B68380" w14:textId="77777777" w:rsidR="00524514" w:rsidRDefault="00524514" w:rsidP="00524514">
      <w:r>
        <w:t>This required segment, NTE|1|, is a single occurrence for each Batch of data and will always follow the Batch Header Segment (BHS|)</w:t>
      </w:r>
    </w:p>
    <w:p w14:paraId="29DF972C" w14:textId="6F6B293F" w:rsidR="00524514" w:rsidRDefault="00524514" w:rsidP="00524514">
      <w:r>
        <w:t>Description of Components of the data elements</w:t>
      </w:r>
      <w:r w:rsidR="008B733B">
        <w:t>:</w:t>
      </w:r>
    </w:p>
    <w:p w14:paraId="6FF9CD19" w14:textId="2A5128CE" w:rsidR="00524514" w:rsidRPr="008B733B" w:rsidRDefault="00524514" w:rsidP="00AE72CB">
      <w:pPr>
        <w:pStyle w:val="BodyText2"/>
      </w:pPr>
      <w:r w:rsidRPr="008B733B">
        <w:t>Pharmacy Division Data</w:t>
      </w:r>
      <w:r w:rsidR="005F4250">
        <w:t xml:space="preserve">: </w:t>
      </w:r>
      <w:r w:rsidRPr="008B733B">
        <w:t>Components of this field are the site number, the pharmacy division, and the institution (station number).</w:t>
      </w:r>
    </w:p>
    <w:p w14:paraId="34E5C982" w14:textId="454E24B1" w:rsidR="00524514" w:rsidRPr="008B733B" w:rsidRDefault="00524514" w:rsidP="00AE72CB">
      <w:pPr>
        <w:pStyle w:val="BodyText2"/>
      </w:pPr>
      <w:r w:rsidRPr="008B733B">
        <w:t>Address</w:t>
      </w:r>
      <w:r w:rsidR="005F4250">
        <w:t xml:space="preserve">: </w:t>
      </w:r>
      <w:r w:rsidRPr="008B733B">
        <w:t>The 1-2 line street address, city, state, and ZIP Code for the pharmacy division.</w:t>
      </w:r>
    </w:p>
    <w:p w14:paraId="6E70580A" w14:textId="6AD38461" w:rsidR="00524514" w:rsidRPr="008B733B" w:rsidRDefault="00524514" w:rsidP="00AE72CB">
      <w:pPr>
        <w:pStyle w:val="BodyText2"/>
      </w:pPr>
      <w:r w:rsidRPr="008B733B">
        <w:t>Phone</w:t>
      </w:r>
      <w:r w:rsidR="005F4250">
        <w:t>:</w:t>
      </w:r>
      <w:r w:rsidRPr="008B733B">
        <w:t xml:space="preserve"> The telephone number of the pharmacy division.</w:t>
      </w:r>
    </w:p>
    <w:p w14:paraId="66EE7356" w14:textId="7D1A3A23" w:rsidR="00524514" w:rsidRDefault="00524514" w:rsidP="00445C78">
      <w:pPr>
        <w:pStyle w:val="Heading3"/>
      </w:pPr>
      <w:bookmarkStart w:id="101" w:name="_Toc84256491"/>
      <w:r>
        <w:t>RF Patient Instruction NTE Segment Definition Table</w:t>
      </w:r>
      <w:r w:rsidR="003E12C3">
        <w:t xml:space="preserve"> </w:t>
      </w:r>
      <w:r>
        <w:t>Set ID=2</w:t>
      </w:r>
      <w:bookmarkEnd w:id="101"/>
    </w:p>
    <w:p w14:paraId="0C2B3EE2" w14:textId="6619239B" w:rsidR="008B733B" w:rsidRDefault="008B733B" w:rsidP="008B733B">
      <w:pPr>
        <w:pStyle w:val="Caption"/>
      </w:pPr>
      <w:bookmarkStart w:id="102" w:name="_Toc84256349"/>
      <w:r>
        <w:t xml:space="preserve">Table </w:t>
      </w:r>
      <w:r w:rsidR="00DF047D">
        <w:fldChar w:fldCharType="begin"/>
      </w:r>
      <w:r w:rsidR="00DF047D">
        <w:instrText xml:space="preserve"> SEQ Table \* ARABIC </w:instrText>
      </w:r>
      <w:r w:rsidR="00DF047D">
        <w:fldChar w:fldCharType="separate"/>
      </w:r>
      <w:r w:rsidR="00225D8F">
        <w:rPr>
          <w:noProof/>
        </w:rPr>
        <w:t>21</w:t>
      </w:r>
      <w:r w:rsidR="00DF047D">
        <w:rPr>
          <w:noProof/>
        </w:rPr>
        <w:fldChar w:fldCharType="end"/>
      </w:r>
      <w:r>
        <w:t>: NTE Segment: Set ID=2</w:t>
      </w:r>
      <w:bookmarkEnd w:id="10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1263"/>
        <w:gridCol w:w="1268"/>
        <w:gridCol w:w="1262"/>
        <w:gridCol w:w="1268"/>
        <w:gridCol w:w="3028"/>
      </w:tblGrid>
      <w:tr w:rsidR="008B733B" w:rsidRPr="00F07689" w14:paraId="2F060F38" w14:textId="77777777" w:rsidTr="00196FEA">
        <w:trPr>
          <w:tblHeader/>
        </w:trPr>
        <w:tc>
          <w:tcPr>
            <w:tcW w:w="674" w:type="pct"/>
            <w:shd w:val="clear" w:color="auto" w:fill="D9D9D9" w:themeFill="background1" w:themeFillShade="D9"/>
            <w:vAlign w:val="center"/>
          </w:tcPr>
          <w:p w14:paraId="56FD97CA" w14:textId="77777777" w:rsidR="008B733B" w:rsidRDefault="008B733B" w:rsidP="00196FEA">
            <w:pPr>
              <w:pStyle w:val="TableHeading"/>
            </w:pPr>
            <w:r>
              <w:t>SEQ#</w:t>
            </w:r>
          </w:p>
        </w:tc>
        <w:tc>
          <w:tcPr>
            <w:tcW w:w="675" w:type="pct"/>
            <w:shd w:val="clear" w:color="auto" w:fill="D9D9D9" w:themeFill="background1" w:themeFillShade="D9"/>
            <w:vAlign w:val="center"/>
          </w:tcPr>
          <w:p w14:paraId="59B4F786" w14:textId="77777777" w:rsidR="008B733B" w:rsidRDefault="008B733B" w:rsidP="00196FEA">
            <w:pPr>
              <w:pStyle w:val="TableHeading"/>
            </w:pPr>
            <w:r>
              <w:t>LEN</w:t>
            </w:r>
          </w:p>
        </w:tc>
        <w:tc>
          <w:tcPr>
            <w:tcW w:w="678" w:type="pct"/>
            <w:shd w:val="clear" w:color="auto" w:fill="D9D9D9" w:themeFill="background1" w:themeFillShade="D9"/>
            <w:vAlign w:val="center"/>
          </w:tcPr>
          <w:p w14:paraId="0E88B30A" w14:textId="77777777" w:rsidR="008B733B" w:rsidRPr="00F07689" w:rsidRDefault="008B733B" w:rsidP="00196FEA">
            <w:pPr>
              <w:pStyle w:val="TableHeading"/>
            </w:pPr>
            <w:r>
              <w:t>DT</w:t>
            </w:r>
          </w:p>
        </w:tc>
        <w:tc>
          <w:tcPr>
            <w:tcW w:w="675" w:type="pct"/>
            <w:shd w:val="clear" w:color="auto" w:fill="D9D9D9" w:themeFill="background1" w:themeFillShade="D9"/>
            <w:vAlign w:val="center"/>
          </w:tcPr>
          <w:p w14:paraId="2D493491" w14:textId="77777777" w:rsidR="008B733B" w:rsidRDefault="008B733B" w:rsidP="00196FEA">
            <w:pPr>
              <w:pStyle w:val="TableHeading"/>
            </w:pPr>
            <w:r>
              <w:t>R/O</w:t>
            </w:r>
          </w:p>
        </w:tc>
        <w:tc>
          <w:tcPr>
            <w:tcW w:w="678" w:type="pct"/>
            <w:shd w:val="clear" w:color="auto" w:fill="D9D9D9" w:themeFill="background1" w:themeFillShade="D9"/>
            <w:vAlign w:val="center"/>
          </w:tcPr>
          <w:p w14:paraId="6C725F69" w14:textId="77777777" w:rsidR="008B733B" w:rsidRDefault="008B733B" w:rsidP="00196FEA">
            <w:pPr>
              <w:pStyle w:val="TableHeading"/>
            </w:pPr>
            <w:r>
              <w:t>RP</w:t>
            </w:r>
          </w:p>
        </w:tc>
        <w:tc>
          <w:tcPr>
            <w:tcW w:w="1619" w:type="pct"/>
            <w:shd w:val="clear" w:color="auto" w:fill="D9D9D9" w:themeFill="background1" w:themeFillShade="D9"/>
            <w:vAlign w:val="center"/>
          </w:tcPr>
          <w:p w14:paraId="7AC33CF2" w14:textId="77777777" w:rsidR="008B733B" w:rsidRDefault="008B733B" w:rsidP="00196FEA">
            <w:pPr>
              <w:pStyle w:val="TableHeading"/>
            </w:pPr>
            <w:r>
              <w:t>ELEMENT NAME IN NOTES AND COMMENTS</w:t>
            </w:r>
          </w:p>
        </w:tc>
      </w:tr>
      <w:tr w:rsidR="008B733B" w:rsidRPr="00F07689" w14:paraId="67C166F1" w14:textId="77777777" w:rsidTr="00CD5FA4">
        <w:tc>
          <w:tcPr>
            <w:tcW w:w="674" w:type="pct"/>
          </w:tcPr>
          <w:p w14:paraId="1682A233" w14:textId="390EBFC1" w:rsidR="008B733B" w:rsidRPr="00B41FE9" w:rsidRDefault="008B733B" w:rsidP="00CD5FA4">
            <w:pPr>
              <w:pStyle w:val="TableText"/>
            </w:pPr>
            <w:r>
              <w:t>1</w:t>
            </w:r>
          </w:p>
        </w:tc>
        <w:tc>
          <w:tcPr>
            <w:tcW w:w="675" w:type="pct"/>
          </w:tcPr>
          <w:p w14:paraId="2C95439D" w14:textId="487EDD07" w:rsidR="008B733B" w:rsidRPr="00B41FE9" w:rsidRDefault="008B733B" w:rsidP="00CD5FA4">
            <w:pPr>
              <w:pStyle w:val="TableText"/>
            </w:pPr>
            <w:r>
              <w:t>4</w:t>
            </w:r>
          </w:p>
        </w:tc>
        <w:tc>
          <w:tcPr>
            <w:tcW w:w="678" w:type="pct"/>
          </w:tcPr>
          <w:p w14:paraId="754FA3A4" w14:textId="416F167F" w:rsidR="008B733B" w:rsidRPr="00B41FE9" w:rsidRDefault="008B733B" w:rsidP="00CD5FA4">
            <w:pPr>
              <w:pStyle w:val="TableText"/>
            </w:pPr>
            <w:r>
              <w:t>SI</w:t>
            </w:r>
          </w:p>
        </w:tc>
        <w:tc>
          <w:tcPr>
            <w:tcW w:w="675" w:type="pct"/>
          </w:tcPr>
          <w:p w14:paraId="0B45C0F8" w14:textId="179812CD" w:rsidR="008B733B" w:rsidRPr="00B41FE9" w:rsidRDefault="008B733B" w:rsidP="00CD5FA4">
            <w:pPr>
              <w:pStyle w:val="TableText"/>
            </w:pPr>
          </w:p>
        </w:tc>
        <w:tc>
          <w:tcPr>
            <w:tcW w:w="678" w:type="pct"/>
          </w:tcPr>
          <w:p w14:paraId="0E089D46" w14:textId="77777777" w:rsidR="008B733B" w:rsidRPr="00B41FE9" w:rsidRDefault="008B733B" w:rsidP="00CD5FA4">
            <w:pPr>
              <w:pStyle w:val="TableText"/>
            </w:pPr>
          </w:p>
        </w:tc>
        <w:tc>
          <w:tcPr>
            <w:tcW w:w="1619" w:type="pct"/>
          </w:tcPr>
          <w:p w14:paraId="7B863C3A" w14:textId="6F0BDD60" w:rsidR="008B733B" w:rsidRPr="00B41FE9" w:rsidRDefault="008B733B" w:rsidP="00CD5FA4">
            <w:pPr>
              <w:pStyle w:val="TableText"/>
            </w:pPr>
            <w:r>
              <w:t>Set ID</w:t>
            </w:r>
          </w:p>
        </w:tc>
      </w:tr>
      <w:tr w:rsidR="008B733B" w:rsidRPr="00F07689" w14:paraId="40910A47" w14:textId="77777777" w:rsidTr="00CD5FA4">
        <w:tc>
          <w:tcPr>
            <w:tcW w:w="674" w:type="pct"/>
          </w:tcPr>
          <w:p w14:paraId="01971EB8" w14:textId="6DA75BEF" w:rsidR="008B733B" w:rsidRPr="00B41FE9" w:rsidRDefault="008B733B" w:rsidP="00CD5FA4">
            <w:pPr>
              <w:pStyle w:val="TableText"/>
            </w:pPr>
            <w:r>
              <w:t>3</w:t>
            </w:r>
          </w:p>
        </w:tc>
        <w:tc>
          <w:tcPr>
            <w:tcW w:w="675" w:type="pct"/>
          </w:tcPr>
          <w:p w14:paraId="1D82334A" w14:textId="43CBF584" w:rsidR="008B733B" w:rsidRPr="00B41FE9" w:rsidRDefault="008B733B" w:rsidP="00CD5FA4">
            <w:pPr>
              <w:pStyle w:val="TableText"/>
            </w:pPr>
            <w:r>
              <w:t>100</w:t>
            </w:r>
          </w:p>
        </w:tc>
        <w:tc>
          <w:tcPr>
            <w:tcW w:w="678" w:type="pct"/>
          </w:tcPr>
          <w:p w14:paraId="26F66B70" w14:textId="59E8D96A" w:rsidR="008B733B" w:rsidRPr="00B41FE9" w:rsidRDefault="008B733B" w:rsidP="00CD5FA4">
            <w:pPr>
              <w:pStyle w:val="TableText"/>
            </w:pPr>
            <w:r>
              <w:t>ST</w:t>
            </w:r>
          </w:p>
        </w:tc>
        <w:tc>
          <w:tcPr>
            <w:tcW w:w="675" w:type="pct"/>
          </w:tcPr>
          <w:p w14:paraId="56846697" w14:textId="54E9A580" w:rsidR="008B733B" w:rsidRPr="00B41FE9" w:rsidRDefault="008B733B" w:rsidP="00CD5FA4">
            <w:pPr>
              <w:pStyle w:val="TableText"/>
            </w:pPr>
            <w:r>
              <w:t>R</w:t>
            </w:r>
          </w:p>
        </w:tc>
        <w:tc>
          <w:tcPr>
            <w:tcW w:w="678" w:type="pct"/>
          </w:tcPr>
          <w:p w14:paraId="30608835" w14:textId="77777777" w:rsidR="008B733B" w:rsidRPr="00B41FE9" w:rsidRDefault="008B733B" w:rsidP="00CD5FA4">
            <w:pPr>
              <w:pStyle w:val="TableText"/>
            </w:pPr>
          </w:p>
        </w:tc>
        <w:tc>
          <w:tcPr>
            <w:tcW w:w="1619" w:type="pct"/>
          </w:tcPr>
          <w:p w14:paraId="02563738" w14:textId="0EC30A1C" w:rsidR="008B733B" w:rsidRPr="00B41FE9" w:rsidRDefault="008B733B" w:rsidP="00CD5FA4">
            <w:pPr>
              <w:pStyle w:val="TableText"/>
            </w:pPr>
            <w:r>
              <w:t>Instruction (refillable)</w:t>
            </w:r>
          </w:p>
        </w:tc>
      </w:tr>
    </w:tbl>
    <w:p w14:paraId="204216FA" w14:textId="14EEC9A0" w:rsidR="00524514" w:rsidRPr="003E12C3" w:rsidRDefault="00524514" w:rsidP="00524514">
      <w:pPr>
        <w:rPr>
          <w:b/>
          <w:bCs/>
          <w:u w:val="single"/>
        </w:rPr>
      </w:pPr>
      <w:r w:rsidRPr="003E12C3">
        <w:rPr>
          <w:b/>
          <w:bCs/>
          <w:u w:val="single"/>
        </w:rPr>
        <w:t>Example</w:t>
      </w:r>
      <w:r w:rsidR="003E12C3" w:rsidRPr="003E12C3">
        <w:rPr>
          <w:b/>
          <w:bCs/>
        </w:rPr>
        <w:t>:</w:t>
      </w:r>
    </w:p>
    <w:p w14:paraId="7A2F94EE" w14:textId="77777777" w:rsidR="00524514" w:rsidRDefault="00524514" w:rsidP="005F4250">
      <w:pPr>
        <w:pStyle w:val="BodyText2"/>
      </w:pPr>
      <w:r>
        <w:t>NTE|2||The instructions present in this field refer to refillable prescriptions only. This information may b</w:t>
      </w:r>
    </w:p>
    <w:p w14:paraId="0E715A70" w14:textId="77777777" w:rsidR="00524514" w:rsidRDefault="00524514" w:rsidP="005F4250">
      <w:pPr>
        <w:pStyle w:val="BodyText2"/>
      </w:pPr>
      <w:r>
        <w:t>NTE|2||e found in the outpatient site file number 59.</w:t>
      </w:r>
    </w:p>
    <w:p w14:paraId="002D23BF" w14:textId="77777777" w:rsidR="00524514" w:rsidRDefault="00524514" w:rsidP="00524514">
      <w:r>
        <w:t>This segment, NTE |2|, may repeat as necessary to include all RF patient instructions and, if present, will always follow the NTE|1| segment.</w:t>
      </w:r>
    </w:p>
    <w:p w14:paraId="2E5F3810" w14:textId="0174D2D2" w:rsidR="00524514" w:rsidRDefault="00524514" w:rsidP="00524514">
      <w:r>
        <w:t>This is not a required segment and will only be present if data is available.</w:t>
      </w:r>
    </w:p>
    <w:p w14:paraId="15F69568" w14:textId="77777777" w:rsidR="00524514" w:rsidRDefault="00524514" w:rsidP="00445C78">
      <w:pPr>
        <w:pStyle w:val="Heading3"/>
      </w:pPr>
      <w:bookmarkStart w:id="103" w:name="_Toc84256492"/>
      <w:r>
        <w:t>NRF Patient Instruction NTE Segment Definition Table Set ID=3</w:t>
      </w:r>
      <w:bookmarkEnd w:id="103"/>
    </w:p>
    <w:p w14:paraId="4BEA73B0" w14:textId="3F2BD589" w:rsidR="008B733B" w:rsidRDefault="008B733B" w:rsidP="008B733B">
      <w:pPr>
        <w:pStyle w:val="Caption"/>
      </w:pPr>
      <w:bookmarkStart w:id="104" w:name="_Toc84256350"/>
      <w:r>
        <w:t xml:space="preserve">Table </w:t>
      </w:r>
      <w:r w:rsidR="00DF047D">
        <w:fldChar w:fldCharType="begin"/>
      </w:r>
      <w:r w:rsidR="00DF047D">
        <w:instrText xml:space="preserve"> SEQ Table \* ARABIC </w:instrText>
      </w:r>
      <w:r w:rsidR="00DF047D">
        <w:fldChar w:fldCharType="separate"/>
      </w:r>
      <w:r w:rsidR="00225D8F">
        <w:rPr>
          <w:noProof/>
        </w:rPr>
        <w:t>22</w:t>
      </w:r>
      <w:r w:rsidR="00DF047D">
        <w:rPr>
          <w:noProof/>
        </w:rPr>
        <w:fldChar w:fldCharType="end"/>
      </w:r>
      <w:r>
        <w:t>: NTE Segment: Set ID=3</w:t>
      </w:r>
      <w:bookmarkEnd w:id="10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1263"/>
        <w:gridCol w:w="1268"/>
        <w:gridCol w:w="1262"/>
        <w:gridCol w:w="1268"/>
        <w:gridCol w:w="3028"/>
      </w:tblGrid>
      <w:tr w:rsidR="008B733B" w:rsidRPr="00F07689" w14:paraId="375012B0" w14:textId="77777777" w:rsidTr="00196FEA">
        <w:trPr>
          <w:tblHeader/>
        </w:trPr>
        <w:tc>
          <w:tcPr>
            <w:tcW w:w="674" w:type="pct"/>
            <w:shd w:val="clear" w:color="auto" w:fill="D9D9D9" w:themeFill="background1" w:themeFillShade="D9"/>
            <w:vAlign w:val="center"/>
          </w:tcPr>
          <w:p w14:paraId="3A2D2E76" w14:textId="77777777" w:rsidR="008B733B" w:rsidRDefault="008B733B" w:rsidP="00196FEA">
            <w:pPr>
              <w:pStyle w:val="TableHeading"/>
            </w:pPr>
            <w:r>
              <w:t>SEQ#</w:t>
            </w:r>
          </w:p>
        </w:tc>
        <w:tc>
          <w:tcPr>
            <w:tcW w:w="675" w:type="pct"/>
            <w:shd w:val="clear" w:color="auto" w:fill="D9D9D9" w:themeFill="background1" w:themeFillShade="D9"/>
            <w:vAlign w:val="center"/>
          </w:tcPr>
          <w:p w14:paraId="725C442C" w14:textId="77777777" w:rsidR="008B733B" w:rsidRDefault="008B733B" w:rsidP="00196FEA">
            <w:pPr>
              <w:pStyle w:val="TableHeading"/>
            </w:pPr>
            <w:r>
              <w:t>LEN</w:t>
            </w:r>
          </w:p>
        </w:tc>
        <w:tc>
          <w:tcPr>
            <w:tcW w:w="678" w:type="pct"/>
            <w:shd w:val="clear" w:color="auto" w:fill="D9D9D9" w:themeFill="background1" w:themeFillShade="D9"/>
            <w:vAlign w:val="center"/>
          </w:tcPr>
          <w:p w14:paraId="58B04DFC" w14:textId="77777777" w:rsidR="008B733B" w:rsidRPr="00F07689" w:rsidRDefault="008B733B" w:rsidP="00196FEA">
            <w:pPr>
              <w:pStyle w:val="TableHeading"/>
            </w:pPr>
            <w:r>
              <w:t>DT</w:t>
            </w:r>
          </w:p>
        </w:tc>
        <w:tc>
          <w:tcPr>
            <w:tcW w:w="675" w:type="pct"/>
            <w:shd w:val="clear" w:color="auto" w:fill="D9D9D9" w:themeFill="background1" w:themeFillShade="D9"/>
            <w:vAlign w:val="center"/>
          </w:tcPr>
          <w:p w14:paraId="7EAC9C14" w14:textId="77777777" w:rsidR="008B733B" w:rsidRDefault="008B733B" w:rsidP="00196FEA">
            <w:pPr>
              <w:pStyle w:val="TableHeading"/>
            </w:pPr>
            <w:r>
              <w:t>R/O</w:t>
            </w:r>
          </w:p>
        </w:tc>
        <w:tc>
          <w:tcPr>
            <w:tcW w:w="678" w:type="pct"/>
            <w:shd w:val="clear" w:color="auto" w:fill="D9D9D9" w:themeFill="background1" w:themeFillShade="D9"/>
            <w:vAlign w:val="center"/>
          </w:tcPr>
          <w:p w14:paraId="3EEC9BCF" w14:textId="77777777" w:rsidR="008B733B" w:rsidRDefault="008B733B" w:rsidP="00196FEA">
            <w:pPr>
              <w:pStyle w:val="TableHeading"/>
            </w:pPr>
            <w:r>
              <w:t>RP</w:t>
            </w:r>
          </w:p>
        </w:tc>
        <w:tc>
          <w:tcPr>
            <w:tcW w:w="1619" w:type="pct"/>
            <w:shd w:val="clear" w:color="auto" w:fill="D9D9D9" w:themeFill="background1" w:themeFillShade="D9"/>
            <w:vAlign w:val="center"/>
          </w:tcPr>
          <w:p w14:paraId="16222773" w14:textId="77777777" w:rsidR="008B733B" w:rsidRDefault="008B733B" w:rsidP="00196FEA">
            <w:pPr>
              <w:pStyle w:val="TableHeading"/>
            </w:pPr>
            <w:r>
              <w:t>ELEMENT NAME IN NOTES AND COMMENTS</w:t>
            </w:r>
          </w:p>
        </w:tc>
      </w:tr>
      <w:tr w:rsidR="008B733B" w:rsidRPr="00F07689" w14:paraId="07ED2A82" w14:textId="77777777" w:rsidTr="00CD5FA4">
        <w:tc>
          <w:tcPr>
            <w:tcW w:w="674" w:type="pct"/>
          </w:tcPr>
          <w:p w14:paraId="15E9AE5A" w14:textId="77777777" w:rsidR="008B733B" w:rsidRPr="00B41FE9" w:rsidRDefault="008B733B" w:rsidP="00CD5FA4">
            <w:pPr>
              <w:pStyle w:val="TableText"/>
            </w:pPr>
            <w:r>
              <w:t>1</w:t>
            </w:r>
          </w:p>
        </w:tc>
        <w:tc>
          <w:tcPr>
            <w:tcW w:w="675" w:type="pct"/>
          </w:tcPr>
          <w:p w14:paraId="40D25FF4" w14:textId="77777777" w:rsidR="008B733B" w:rsidRPr="00B41FE9" w:rsidRDefault="008B733B" w:rsidP="00CD5FA4">
            <w:pPr>
              <w:pStyle w:val="TableText"/>
            </w:pPr>
            <w:r>
              <w:t>4</w:t>
            </w:r>
          </w:p>
        </w:tc>
        <w:tc>
          <w:tcPr>
            <w:tcW w:w="678" w:type="pct"/>
          </w:tcPr>
          <w:p w14:paraId="61B7E263" w14:textId="77777777" w:rsidR="008B733B" w:rsidRPr="00B41FE9" w:rsidRDefault="008B733B" w:rsidP="00CD5FA4">
            <w:pPr>
              <w:pStyle w:val="TableText"/>
            </w:pPr>
            <w:r>
              <w:t>SI</w:t>
            </w:r>
          </w:p>
        </w:tc>
        <w:tc>
          <w:tcPr>
            <w:tcW w:w="675" w:type="pct"/>
          </w:tcPr>
          <w:p w14:paraId="6674EC7E" w14:textId="77777777" w:rsidR="008B733B" w:rsidRPr="00B41FE9" w:rsidRDefault="008B733B" w:rsidP="00CD5FA4">
            <w:pPr>
              <w:pStyle w:val="TableText"/>
            </w:pPr>
          </w:p>
        </w:tc>
        <w:tc>
          <w:tcPr>
            <w:tcW w:w="678" w:type="pct"/>
          </w:tcPr>
          <w:p w14:paraId="2EA199A2" w14:textId="77777777" w:rsidR="008B733B" w:rsidRPr="00B41FE9" w:rsidRDefault="008B733B" w:rsidP="00CD5FA4">
            <w:pPr>
              <w:pStyle w:val="TableText"/>
            </w:pPr>
          </w:p>
        </w:tc>
        <w:tc>
          <w:tcPr>
            <w:tcW w:w="1619" w:type="pct"/>
          </w:tcPr>
          <w:p w14:paraId="088F98FF" w14:textId="77777777" w:rsidR="008B733B" w:rsidRPr="00B41FE9" w:rsidRDefault="008B733B" w:rsidP="00CD5FA4">
            <w:pPr>
              <w:pStyle w:val="TableText"/>
            </w:pPr>
            <w:r>
              <w:t>Set ID</w:t>
            </w:r>
          </w:p>
        </w:tc>
      </w:tr>
      <w:tr w:rsidR="008B733B" w:rsidRPr="00F07689" w14:paraId="384C53EA" w14:textId="77777777" w:rsidTr="00CD5FA4">
        <w:tc>
          <w:tcPr>
            <w:tcW w:w="674" w:type="pct"/>
          </w:tcPr>
          <w:p w14:paraId="308475B9" w14:textId="77777777" w:rsidR="008B733B" w:rsidRPr="00B41FE9" w:rsidRDefault="008B733B" w:rsidP="00CD5FA4">
            <w:pPr>
              <w:pStyle w:val="TableText"/>
            </w:pPr>
            <w:r>
              <w:t>3</w:t>
            </w:r>
          </w:p>
        </w:tc>
        <w:tc>
          <w:tcPr>
            <w:tcW w:w="675" w:type="pct"/>
          </w:tcPr>
          <w:p w14:paraId="64A51265" w14:textId="77777777" w:rsidR="008B733B" w:rsidRPr="00B41FE9" w:rsidRDefault="008B733B" w:rsidP="00CD5FA4">
            <w:pPr>
              <w:pStyle w:val="TableText"/>
            </w:pPr>
            <w:r>
              <w:t>100</w:t>
            </w:r>
          </w:p>
        </w:tc>
        <w:tc>
          <w:tcPr>
            <w:tcW w:w="678" w:type="pct"/>
          </w:tcPr>
          <w:p w14:paraId="2BBFA4E1" w14:textId="77777777" w:rsidR="008B733B" w:rsidRPr="00B41FE9" w:rsidRDefault="008B733B" w:rsidP="00CD5FA4">
            <w:pPr>
              <w:pStyle w:val="TableText"/>
            </w:pPr>
            <w:r>
              <w:t>ST</w:t>
            </w:r>
          </w:p>
        </w:tc>
        <w:tc>
          <w:tcPr>
            <w:tcW w:w="675" w:type="pct"/>
          </w:tcPr>
          <w:p w14:paraId="72250CB3" w14:textId="77777777" w:rsidR="008B733B" w:rsidRPr="00B41FE9" w:rsidRDefault="008B733B" w:rsidP="00CD5FA4">
            <w:pPr>
              <w:pStyle w:val="TableText"/>
            </w:pPr>
            <w:r>
              <w:t>R</w:t>
            </w:r>
          </w:p>
        </w:tc>
        <w:tc>
          <w:tcPr>
            <w:tcW w:w="678" w:type="pct"/>
          </w:tcPr>
          <w:p w14:paraId="12651B60" w14:textId="77777777" w:rsidR="008B733B" w:rsidRPr="00B41FE9" w:rsidRDefault="008B733B" w:rsidP="00CD5FA4">
            <w:pPr>
              <w:pStyle w:val="TableText"/>
            </w:pPr>
          </w:p>
        </w:tc>
        <w:tc>
          <w:tcPr>
            <w:tcW w:w="1619" w:type="pct"/>
          </w:tcPr>
          <w:p w14:paraId="4BD7FE87" w14:textId="77777777" w:rsidR="008B733B" w:rsidRPr="00B41FE9" w:rsidRDefault="008B733B" w:rsidP="00CD5FA4">
            <w:pPr>
              <w:pStyle w:val="TableText"/>
            </w:pPr>
            <w:r>
              <w:t>Instruction (refillable)</w:t>
            </w:r>
          </w:p>
        </w:tc>
      </w:tr>
    </w:tbl>
    <w:p w14:paraId="1D7402EC" w14:textId="27B9CC14" w:rsidR="00524514" w:rsidRPr="003E12C3" w:rsidRDefault="00524514" w:rsidP="00524514">
      <w:pPr>
        <w:rPr>
          <w:b/>
          <w:bCs/>
        </w:rPr>
      </w:pPr>
      <w:r w:rsidRPr="003E12C3">
        <w:rPr>
          <w:b/>
          <w:bCs/>
          <w:u w:val="single"/>
        </w:rPr>
        <w:t>Example</w:t>
      </w:r>
      <w:r w:rsidR="003E12C3">
        <w:rPr>
          <w:b/>
          <w:bCs/>
        </w:rPr>
        <w:t>:</w:t>
      </w:r>
    </w:p>
    <w:p w14:paraId="65411E84" w14:textId="77777777" w:rsidR="00524514" w:rsidRDefault="00524514" w:rsidP="005F4250">
      <w:pPr>
        <w:pStyle w:val="BodyText2"/>
      </w:pPr>
      <w:r>
        <w:t xml:space="preserve">NTE|3||The instructions present in this field refer to non-refillable prescriptions only and may be found </w:t>
      </w:r>
      <w:proofErr w:type="spellStart"/>
      <w:r>
        <w:t>i</w:t>
      </w:r>
      <w:proofErr w:type="spellEnd"/>
    </w:p>
    <w:p w14:paraId="0E3C92F6" w14:textId="77777777" w:rsidR="00524514" w:rsidRDefault="00524514" w:rsidP="005F4250">
      <w:pPr>
        <w:pStyle w:val="BodyText2"/>
      </w:pPr>
      <w:r>
        <w:t>NTE|3||n the outpatient site file number 59.</w:t>
      </w:r>
    </w:p>
    <w:p w14:paraId="2A0CABF9" w14:textId="77777777" w:rsidR="00524514" w:rsidRDefault="00524514" w:rsidP="00524514">
      <w:r>
        <w:t>This segment, NTE|3|, may repeat as necessary to include all NRF patient instructions and, if present, will always follow the last NTE|2| segment.</w:t>
      </w:r>
    </w:p>
    <w:p w14:paraId="432E28C7" w14:textId="77777777" w:rsidR="00524514" w:rsidRDefault="00524514" w:rsidP="00524514">
      <w:r>
        <w:t>This is not a required segment and will only be present if data is available.</w:t>
      </w:r>
    </w:p>
    <w:p w14:paraId="5CDF3268" w14:textId="3C6CC444" w:rsidR="00524514" w:rsidRDefault="00524514" w:rsidP="00445C78">
      <w:pPr>
        <w:pStyle w:val="Heading3"/>
      </w:pPr>
      <w:bookmarkStart w:id="105" w:name="_Toc84256493"/>
      <w:r>
        <w:t>Copayment NTE Segment Definition Table</w:t>
      </w:r>
      <w:r w:rsidR="008B733B">
        <w:t xml:space="preserve"> </w:t>
      </w:r>
      <w:r>
        <w:t>Set ID=4</w:t>
      </w:r>
      <w:bookmarkEnd w:id="105"/>
    </w:p>
    <w:p w14:paraId="558C8965" w14:textId="59A090F2" w:rsidR="008B733B" w:rsidRDefault="008B733B" w:rsidP="008B733B">
      <w:pPr>
        <w:pStyle w:val="Caption"/>
      </w:pPr>
      <w:bookmarkStart w:id="106" w:name="_Toc84256351"/>
      <w:r>
        <w:t xml:space="preserve">Table </w:t>
      </w:r>
      <w:r w:rsidR="00DF047D">
        <w:fldChar w:fldCharType="begin"/>
      </w:r>
      <w:r w:rsidR="00DF047D">
        <w:instrText xml:space="preserve"> SEQ Table \* ARABIC </w:instrText>
      </w:r>
      <w:r w:rsidR="00DF047D">
        <w:fldChar w:fldCharType="separate"/>
      </w:r>
      <w:r w:rsidR="00225D8F">
        <w:rPr>
          <w:noProof/>
        </w:rPr>
        <w:t>23</w:t>
      </w:r>
      <w:r w:rsidR="00DF047D">
        <w:rPr>
          <w:noProof/>
        </w:rPr>
        <w:fldChar w:fldCharType="end"/>
      </w:r>
      <w:r>
        <w:t>: NTE Segment: Set ID=4</w:t>
      </w:r>
      <w:bookmarkEnd w:id="10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1263"/>
        <w:gridCol w:w="1268"/>
        <w:gridCol w:w="1262"/>
        <w:gridCol w:w="1268"/>
        <w:gridCol w:w="3028"/>
      </w:tblGrid>
      <w:tr w:rsidR="008B733B" w:rsidRPr="00F07689" w14:paraId="67399A89" w14:textId="77777777" w:rsidTr="00196FEA">
        <w:trPr>
          <w:tblHeader/>
        </w:trPr>
        <w:tc>
          <w:tcPr>
            <w:tcW w:w="674" w:type="pct"/>
            <w:shd w:val="clear" w:color="auto" w:fill="D9D9D9" w:themeFill="background1" w:themeFillShade="D9"/>
            <w:vAlign w:val="center"/>
          </w:tcPr>
          <w:p w14:paraId="0B7FCBB9" w14:textId="77777777" w:rsidR="008B733B" w:rsidRDefault="008B733B" w:rsidP="00196FEA">
            <w:pPr>
              <w:pStyle w:val="TableHeading"/>
            </w:pPr>
            <w:r>
              <w:t>SEQ#</w:t>
            </w:r>
          </w:p>
        </w:tc>
        <w:tc>
          <w:tcPr>
            <w:tcW w:w="675" w:type="pct"/>
            <w:shd w:val="clear" w:color="auto" w:fill="D9D9D9" w:themeFill="background1" w:themeFillShade="D9"/>
            <w:vAlign w:val="center"/>
          </w:tcPr>
          <w:p w14:paraId="40B73E7D" w14:textId="77777777" w:rsidR="008B733B" w:rsidRDefault="008B733B" w:rsidP="00196FEA">
            <w:pPr>
              <w:pStyle w:val="TableHeading"/>
            </w:pPr>
            <w:r>
              <w:t>LEN</w:t>
            </w:r>
          </w:p>
        </w:tc>
        <w:tc>
          <w:tcPr>
            <w:tcW w:w="678" w:type="pct"/>
            <w:shd w:val="clear" w:color="auto" w:fill="D9D9D9" w:themeFill="background1" w:themeFillShade="D9"/>
            <w:vAlign w:val="center"/>
          </w:tcPr>
          <w:p w14:paraId="50E529C9" w14:textId="77777777" w:rsidR="008B733B" w:rsidRPr="00F07689" w:rsidRDefault="008B733B" w:rsidP="00196FEA">
            <w:pPr>
              <w:pStyle w:val="TableHeading"/>
            </w:pPr>
            <w:r>
              <w:t>DT</w:t>
            </w:r>
          </w:p>
        </w:tc>
        <w:tc>
          <w:tcPr>
            <w:tcW w:w="675" w:type="pct"/>
            <w:shd w:val="clear" w:color="auto" w:fill="D9D9D9" w:themeFill="background1" w:themeFillShade="D9"/>
            <w:vAlign w:val="center"/>
          </w:tcPr>
          <w:p w14:paraId="0280DED6" w14:textId="77777777" w:rsidR="008B733B" w:rsidRDefault="008B733B" w:rsidP="00196FEA">
            <w:pPr>
              <w:pStyle w:val="TableHeading"/>
            </w:pPr>
            <w:r>
              <w:t>R/O</w:t>
            </w:r>
          </w:p>
        </w:tc>
        <w:tc>
          <w:tcPr>
            <w:tcW w:w="678" w:type="pct"/>
            <w:shd w:val="clear" w:color="auto" w:fill="D9D9D9" w:themeFill="background1" w:themeFillShade="D9"/>
            <w:vAlign w:val="center"/>
          </w:tcPr>
          <w:p w14:paraId="24F170EA" w14:textId="77777777" w:rsidR="008B733B" w:rsidRDefault="008B733B" w:rsidP="00196FEA">
            <w:pPr>
              <w:pStyle w:val="TableHeading"/>
            </w:pPr>
            <w:r>
              <w:t>RP</w:t>
            </w:r>
          </w:p>
        </w:tc>
        <w:tc>
          <w:tcPr>
            <w:tcW w:w="1619" w:type="pct"/>
            <w:shd w:val="clear" w:color="auto" w:fill="D9D9D9" w:themeFill="background1" w:themeFillShade="D9"/>
            <w:vAlign w:val="center"/>
          </w:tcPr>
          <w:p w14:paraId="5D858B30" w14:textId="77777777" w:rsidR="008B733B" w:rsidRDefault="008B733B" w:rsidP="00196FEA">
            <w:pPr>
              <w:pStyle w:val="TableHeading"/>
            </w:pPr>
            <w:r>
              <w:t>ELEMENT NAME IN NOTES AND COMMENTS</w:t>
            </w:r>
          </w:p>
        </w:tc>
      </w:tr>
      <w:tr w:rsidR="008B733B" w:rsidRPr="00F07689" w14:paraId="361E028B" w14:textId="77777777" w:rsidTr="00CD5FA4">
        <w:tc>
          <w:tcPr>
            <w:tcW w:w="674" w:type="pct"/>
          </w:tcPr>
          <w:p w14:paraId="27EA5B67" w14:textId="77777777" w:rsidR="008B733B" w:rsidRPr="00B41FE9" w:rsidRDefault="008B733B" w:rsidP="00CD5FA4">
            <w:pPr>
              <w:pStyle w:val="TableText"/>
            </w:pPr>
            <w:r>
              <w:t>1</w:t>
            </w:r>
          </w:p>
        </w:tc>
        <w:tc>
          <w:tcPr>
            <w:tcW w:w="675" w:type="pct"/>
          </w:tcPr>
          <w:p w14:paraId="64C14BE4" w14:textId="77777777" w:rsidR="008B733B" w:rsidRPr="00B41FE9" w:rsidRDefault="008B733B" w:rsidP="00CD5FA4">
            <w:pPr>
              <w:pStyle w:val="TableText"/>
            </w:pPr>
            <w:r>
              <w:t>4</w:t>
            </w:r>
          </w:p>
        </w:tc>
        <w:tc>
          <w:tcPr>
            <w:tcW w:w="678" w:type="pct"/>
          </w:tcPr>
          <w:p w14:paraId="668962FC" w14:textId="77777777" w:rsidR="008B733B" w:rsidRPr="00B41FE9" w:rsidRDefault="008B733B" w:rsidP="00CD5FA4">
            <w:pPr>
              <w:pStyle w:val="TableText"/>
            </w:pPr>
            <w:r>
              <w:t>SI</w:t>
            </w:r>
          </w:p>
        </w:tc>
        <w:tc>
          <w:tcPr>
            <w:tcW w:w="675" w:type="pct"/>
          </w:tcPr>
          <w:p w14:paraId="3FA752BC" w14:textId="77777777" w:rsidR="008B733B" w:rsidRPr="00B41FE9" w:rsidRDefault="008B733B" w:rsidP="00CD5FA4">
            <w:pPr>
              <w:pStyle w:val="TableText"/>
            </w:pPr>
          </w:p>
        </w:tc>
        <w:tc>
          <w:tcPr>
            <w:tcW w:w="678" w:type="pct"/>
          </w:tcPr>
          <w:p w14:paraId="111DD370" w14:textId="77777777" w:rsidR="008B733B" w:rsidRPr="00B41FE9" w:rsidRDefault="008B733B" w:rsidP="00CD5FA4">
            <w:pPr>
              <w:pStyle w:val="TableText"/>
            </w:pPr>
          </w:p>
        </w:tc>
        <w:tc>
          <w:tcPr>
            <w:tcW w:w="1619" w:type="pct"/>
          </w:tcPr>
          <w:p w14:paraId="40451AB2" w14:textId="77777777" w:rsidR="008B733B" w:rsidRPr="00B41FE9" w:rsidRDefault="008B733B" w:rsidP="00CD5FA4">
            <w:pPr>
              <w:pStyle w:val="TableText"/>
            </w:pPr>
            <w:r>
              <w:t>Set ID</w:t>
            </w:r>
          </w:p>
        </w:tc>
      </w:tr>
      <w:tr w:rsidR="008B733B" w:rsidRPr="00F07689" w14:paraId="3DC9E2AF" w14:textId="77777777" w:rsidTr="00CD5FA4">
        <w:tc>
          <w:tcPr>
            <w:tcW w:w="674" w:type="pct"/>
          </w:tcPr>
          <w:p w14:paraId="38546D35" w14:textId="77777777" w:rsidR="008B733B" w:rsidRPr="00B41FE9" w:rsidRDefault="008B733B" w:rsidP="00CD5FA4">
            <w:pPr>
              <w:pStyle w:val="TableText"/>
            </w:pPr>
            <w:r>
              <w:t>3</w:t>
            </w:r>
          </w:p>
        </w:tc>
        <w:tc>
          <w:tcPr>
            <w:tcW w:w="675" w:type="pct"/>
          </w:tcPr>
          <w:p w14:paraId="19EE5483" w14:textId="77777777" w:rsidR="008B733B" w:rsidRPr="00B41FE9" w:rsidRDefault="008B733B" w:rsidP="00CD5FA4">
            <w:pPr>
              <w:pStyle w:val="TableText"/>
            </w:pPr>
            <w:r>
              <w:t>100</w:t>
            </w:r>
          </w:p>
        </w:tc>
        <w:tc>
          <w:tcPr>
            <w:tcW w:w="678" w:type="pct"/>
          </w:tcPr>
          <w:p w14:paraId="672CD94A" w14:textId="77777777" w:rsidR="008B733B" w:rsidRPr="00B41FE9" w:rsidRDefault="008B733B" w:rsidP="00CD5FA4">
            <w:pPr>
              <w:pStyle w:val="TableText"/>
            </w:pPr>
            <w:r>
              <w:t>ST</w:t>
            </w:r>
          </w:p>
        </w:tc>
        <w:tc>
          <w:tcPr>
            <w:tcW w:w="675" w:type="pct"/>
          </w:tcPr>
          <w:p w14:paraId="3E98D276" w14:textId="77777777" w:rsidR="008B733B" w:rsidRPr="00B41FE9" w:rsidRDefault="008B733B" w:rsidP="00CD5FA4">
            <w:pPr>
              <w:pStyle w:val="TableText"/>
            </w:pPr>
            <w:r>
              <w:t>R</w:t>
            </w:r>
          </w:p>
        </w:tc>
        <w:tc>
          <w:tcPr>
            <w:tcW w:w="678" w:type="pct"/>
          </w:tcPr>
          <w:p w14:paraId="07CEC5E6" w14:textId="77777777" w:rsidR="008B733B" w:rsidRPr="00B41FE9" w:rsidRDefault="008B733B" w:rsidP="00CD5FA4">
            <w:pPr>
              <w:pStyle w:val="TableText"/>
            </w:pPr>
          </w:p>
        </w:tc>
        <w:tc>
          <w:tcPr>
            <w:tcW w:w="1619" w:type="pct"/>
          </w:tcPr>
          <w:p w14:paraId="228AB18B" w14:textId="77777777" w:rsidR="008B733B" w:rsidRPr="00B41FE9" w:rsidRDefault="008B733B" w:rsidP="00CD5FA4">
            <w:pPr>
              <w:pStyle w:val="TableText"/>
            </w:pPr>
            <w:r>
              <w:t>Instruction (refillable)</w:t>
            </w:r>
          </w:p>
        </w:tc>
      </w:tr>
    </w:tbl>
    <w:p w14:paraId="3D601C7F" w14:textId="1DD6E3A6" w:rsidR="00524514" w:rsidRPr="003E12C3" w:rsidRDefault="00524514" w:rsidP="00524514">
      <w:pPr>
        <w:rPr>
          <w:b/>
          <w:bCs/>
        </w:rPr>
      </w:pPr>
      <w:r w:rsidRPr="003E12C3">
        <w:rPr>
          <w:b/>
          <w:bCs/>
          <w:u w:val="single"/>
        </w:rPr>
        <w:t>Example</w:t>
      </w:r>
      <w:r w:rsidR="003E12C3">
        <w:rPr>
          <w:b/>
          <w:bCs/>
        </w:rPr>
        <w:t>:</w:t>
      </w:r>
    </w:p>
    <w:p w14:paraId="36F38829" w14:textId="77777777" w:rsidR="00524514" w:rsidRDefault="00524514" w:rsidP="005F4250">
      <w:pPr>
        <w:pStyle w:val="BodyText2"/>
      </w:pPr>
      <w:r>
        <w:t>NTE|4||This is an example of the prescription copayment narrative information entered in the outpatient sit</w:t>
      </w:r>
    </w:p>
    <w:p w14:paraId="37BB6ADB" w14:textId="77777777" w:rsidR="00524514" w:rsidRDefault="00524514" w:rsidP="005F4250">
      <w:pPr>
        <w:pStyle w:val="BodyText2"/>
      </w:pPr>
      <w:r>
        <w:t>NTE|4||e file. This information will advise patients of telephone contact numbers available for inquires.</w:t>
      </w:r>
    </w:p>
    <w:p w14:paraId="7635C277" w14:textId="4EB6845D" w:rsidR="00524514" w:rsidRDefault="00524514" w:rsidP="00524514">
      <w:r>
        <w:t xml:space="preserve">This segment, NTE|4|, may repeat as necessary to include all prescription copayment narrative text and if present, will </w:t>
      </w:r>
      <w:r w:rsidR="00EC6244">
        <w:t>follow</w:t>
      </w:r>
      <w:r>
        <w:t xml:space="preserve"> the last NTE|3| segment. This is not a required segment and will only be present if data is available.</w:t>
      </w:r>
    </w:p>
    <w:p w14:paraId="0772586E" w14:textId="77777777" w:rsidR="00524514" w:rsidRDefault="00524514" w:rsidP="00445C78">
      <w:pPr>
        <w:pStyle w:val="Heading3"/>
      </w:pPr>
      <w:bookmarkStart w:id="107" w:name="_Toc84256494"/>
      <w:r>
        <w:t>MRX Document NTE Segment Definition Table Set ID=5</w:t>
      </w:r>
      <w:bookmarkEnd w:id="107"/>
    </w:p>
    <w:p w14:paraId="44C00D47" w14:textId="5B237D88" w:rsidR="00EC6244" w:rsidRDefault="00EC6244" w:rsidP="00EC6244">
      <w:pPr>
        <w:pStyle w:val="Caption"/>
      </w:pPr>
      <w:bookmarkStart w:id="108" w:name="_Toc84256352"/>
      <w:r>
        <w:t xml:space="preserve">Table </w:t>
      </w:r>
      <w:r w:rsidR="00DF047D">
        <w:fldChar w:fldCharType="begin"/>
      </w:r>
      <w:r w:rsidR="00DF047D">
        <w:instrText xml:space="preserve"> SEQ Table \* ARABIC </w:instrText>
      </w:r>
      <w:r w:rsidR="00DF047D">
        <w:fldChar w:fldCharType="separate"/>
      </w:r>
      <w:r w:rsidR="00225D8F">
        <w:rPr>
          <w:noProof/>
        </w:rPr>
        <w:t>24</w:t>
      </w:r>
      <w:r w:rsidR="00DF047D">
        <w:rPr>
          <w:noProof/>
        </w:rPr>
        <w:fldChar w:fldCharType="end"/>
      </w:r>
      <w:r>
        <w:t>: NTE Segment: Set ID=5</w:t>
      </w:r>
      <w:bookmarkEnd w:id="10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1263"/>
        <w:gridCol w:w="1268"/>
        <w:gridCol w:w="1262"/>
        <w:gridCol w:w="1268"/>
        <w:gridCol w:w="3028"/>
      </w:tblGrid>
      <w:tr w:rsidR="00EC6244" w:rsidRPr="00F07689" w14:paraId="68031C7D" w14:textId="77777777" w:rsidTr="00196FEA">
        <w:trPr>
          <w:tblHeader/>
        </w:trPr>
        <w:tc>
          <w:tcPr>
            <w:tcW w:w="674" w:type="pct"/>
            <w:shd w:val="clear" w:color="auto" w:fill="D9D9D9" w:themeFill="background1" w:themeFillShade="D9"/>
            <w:vAlign w:val="center"/>
          </w:tcPr>
          <w:p w14:paraId="16CA4552" w14:textId="77777777" w:rsidR="00EC6244" w:rsidRDefault="00EC6244" w:rsidP="00196FEA">
            <w:pPr>
              <w:pStyle w:val="TableHeading"/>
            </w:pPr>
            <w:r>
              <w:t>SEQ#</w:t>
            </w:r>
          </w:p>
        </w:tc>
        <w:tc>
          <w:tcPr>
            <w:tcW w:w="675" w:type="pct"/>
            <w:shd w:val="clear" w:color="auto" w:fill="D9D9D9" w:themeFill="background1" w:themeFillShade="D9"/>
            <w:vAlign w:val="center"/>
          </w:tcPr>
          <w:p w14:paraId="68D21D2C" w14:textId="77777777" w:rsidR="00EC6244" w:rsidRDefault="00EC6244" w:rsidP="00196FEA">
            <w:pPr>
              <w:pStyle w:val="TableHeading"/>
            </w:pPr>
            <w:r>
              <w:t>LEN</w:t>
            </w:r>
          </w:p>
        </w:tc>
        <w:tc>
          <w:tcPr>
            <w:tcW w:w="678" w:type="pct"/>
            <w:shd w:val="clear" w:color="auto" w:fill="D9D9D9" w:themeFill="background1" w:themeFillShade="D9"/>
            <w:vAlign w:val="center"/>
          </w:tcPr>
          <w:p w14:paraId="5FB61EA3" w14:textId="77777777" w:rsidR="00EC6244" w:rsidRPr="00F07689" w:rsidRDefault="00EC6244" w:rsidP="00196FEA">
            <w:pPr>
              <w:pStyle w:val="TableHeading"/>
            </w:pPr>
            <w:r>
              <w:t>DT</w:t>
            </w:r>
          </w:p>
        </w:tc>
        <w:tc>
          <w:tcPr>
            <w:tcW w:w="675" w:type="pct"/>
            <w:shd w:val="clear" w:color="auto" w:fill="D9D9D9" w:themeFill="background1" w:themeFillShade="D9"/>
            <w:vAlign w:val="center"/>
          </w:tcPr>
          <w:p w14:paraId="68C24481" w14:textId="77777777" w:rsidR="00EC6244" w:rsidRDefault="00EC6244" w:rsidP="00196FEA">
            <w:pPr>
              <w:pStyle w:val="TableHeading"/>
            </w:pPr>
            <w:r>
              <w:t>R/O</w:t>
            </w:r>
          </w:p>
        </w:tc>
        <w:tc>
          <w:tcPr>
            <w:tcW w:w="678" w:type="pct"/>
            <w:shd w:val="clear" w:color="auto" w:fill="D9D9D9" w:themeFill="background1" w:themeFillShade="D9"/>
            <w:vAlign w:val="center"/>
          </w:tcPr>
          <w:p w14:paraId="7FCAFB46" w14:textId="77777777" w:rsidR="00EC6244" w:rsidRDefault="00EC6244" w:rsidP="00196FEA">
            <w:pPr>
              <w:pStyle w:val="TableHeading"/>
            </w:pPr>
            <w:r>
              <w:t>RP</w:t>
            </w:r>
          </w:p>
        </w:tc>
        <w:tc>
          <w:tcPr>
            <w:tcW w:w="1619" w:type="pct"/>
            <w:shd w:val="clear" w:color="auto" w:fill="D9D9D9" w:themeFill="background1" w:themeFillShade="D9"/>
            <w:vAlign w:val="center"/>
          </w:tcPr>
          <w:p w14:paraId="2916BAA5" w14:textId="77777777" w:rsidR="00EC6244" w:rsidRDefault="00EC6244" w:rsidP="00196FEA">
            <w:pPr>
              <w:pStyle w:val="TableHeading"/>
            </w:pPr>
            <w:r>
              <w:t>ELEMENT NAME IN NOTES AND COMMENTS</w:t>
            </w:r>
          </w:p>
        </w:tc>
      </w:tr>
      <w:tr w:rsidR="00EC6244" w:rsidRPr="00F07689" w14:paraId="535B657D" w14:textId="77777777" w:rsidTr="00CD5FA4">
        <w:tc>
          <w:tcPr>
            <w:tcW w:w="674" w:type="pct"/>
          </w:tcPr>
          <w:p w14:paraId="5A68CB5D" w14:textId="77777777" w:rsidR="00EC6244" w:rsidRPr="00EC6244" w:rsidRDefault="00EC6244" w:rsidP="00EC6244">
            <w:pPr>
              <w:pStyle w:val="TableText"/>
            </w:pPr>
            <w:r w:rsidRPr="00EC6244">
              <w:t>1</w:t>
            </w:r>
          </w:p>
        </w:tc>
        <w:tc>
          <w:tcPr>
            <w:tcW w:w="675" w:type="pct"/>
          </w:tcPr>
          <w:p w14:paraId="014E9478" w14:textId="77777777" w:rsidR="00EC6244" w:rsidRPr="00EC6244" w:rsidRDefault="00EC6244" w:rsidP="00EC6244">
            <w:pPr>
              <w:pStyle w:val="TableText"/>
            </w:pPr>
            <w:r w:rsidRPr="00EC6244">
              <w:t>4</w:t>
            </w:r>
          </w:p>
        </w:tc>
        <w:tc>
          <w:tcPr>
            <w:tcW w:w="678" w:type="pct"/>
          </w:tcPr>
          <w:p w14:paraId="3EA25F5D" w14:textId="77777777" w:rsidR="00EC6244" w:rsidRPr="00EC6244" w:rsidRDefault="00EC6244" w:rsidP="00EC6244">
            <w:pPr>
              <w:pStyle w:val="TableText"/>
            </w:pPr>
            <w:r w:rsidRPr="00EC6244">
              <w:t>SI</w:t>
            </w:r>
          </w:p>
        </w:tc>
        <w:tc>
          <w:tcPr>
            <w:tcW w:w="675" w:type="pct"/>
          </w:tcPr>
          <w:p w14:paraId="76314D39" w14:textId="77777777" w:rsidR="00EC6244" w:rsidRPr="00EC6244" w:rsidRDefault="00EC6244" w:rsidP="00EC6244">
            <w:pPr>
              <w:pStyle w:val="TableText"/>
            </w:pPr>
          </w:p>
        </w:tc>
        <w:tc>
          <w:tcPr>
            <w:tcW w:w="678" w:type="pct"/>
          </w:tcPr>
          <w:p w14:paraId="5C6C723A" w14:textId="77777777" w:rsidR="00EC6244" w:rsidRPr="00EC6244" w:rsidRDefault="00EC6244" w:rsidP="00EC6244">
            <w:pPr>
              <w:pStyle w:val="TableText"/>
            </w:pPr>
          </w:p>
        </w:tc>
        <w:tc>
          <w:tcPr>
            <w:tcW w:w="1619" w:type="pct"/>
          </w:tcPr>
          <w:p w14:paraId="4766F1E9" w14:textId="77777777" w:rsidR="00EC6244" w:rsidRPr="00EC6244" w:rsidRDefault="00EC6244" w:rsidP="00EC6244">
            <w:pPr>
              <w:pStyle w:val="TableText"/>
            </w:pPr>
            <w:r w:rsidRPr="00EC6244">
              <w:t>Set ID</w:t>
            </w:r>
          </w:p>
        </w:tc>
      </w:tr>
      <w:tr w:rsidR="00EC6244" w:rsidRPr="00F07689" w14:paraId="4538CB53" w14:textId="77777777" w:rsidTr="00CD5FA4">
        <w:tc>
          <w:tcPr>
            <w:tcW w:w="674" w:type="pct"/>
          </w:tcPr>
          <w:p w14:paraId="74515130" w14:textId="77777777" w:rsidR="00EC6244" w:rsidRPr="00EC6244" w:rsidRDefault="00EC6244" w:rsidP="00EC6244">
            <w:pPr>
              <w:pStyle w:val="TableText"/>
            </w:pPr>
            <w:r w:rsidRPr="00EC6244">
              <w:t>3</w:t>
            </w:r>
          </w:p>
        </w:tc>
        <w:tc>
          <w:tcPr>
            <w:tcW w:w="675" w:type="pct"/>
          </w:tcPr>
          <w:p w14:paraId="6EA4840A" w14:textId="70588DD3" w:rsidR="00EC6244" w:rsidRPr="00EC6244" w:rsidRDefault="00EC6244" w:rsidP="00EC6244">
            <w:pPr>
              <w:pStyle w:val="TableText"/>
            </w:pPr>
            <w:r w:rsidRPr="00EC6244">
              <w:t>120</w:t>
            </w:r>
          </w:p>
        </w:tc>
        <w:tc>
          <w:tcPr>
            <w:tcW w:w="678" w:type="pct"/>
          </w:tcPr>
          <w:p w14:paraId="386A5929" w14:textId="77777777" w:rsidR="00EC6244" w:rsidRPr="00EC6244" w:rsidRDefault="00EC6244" w:rsidP="00EC6244">
            <w:pPr>
              <w:pStyle w:val="TableText"/>
            </w:pPr>
            <w:r w:rsidRPr="00EC6244">
              <w:t>ST</w:t>
            </w:r>
          </w:p>
        </w:tc>
        <w:tc>
          <w:tcPr>
            <w:tcW w:w="675" w:type="pct"/>
          </w:tcPr>
          <w:p w14:paraId="62EB5887" w14:textId="77777777" w:rsidR="00EC6244" w:rsidRPr="00EC6244" w:rsidRDefault="00EC6244" w:rsidP="00EC6244">
            <w:pPr>
              <w:pStyle w:val="TableText"/>
            </w:pPr>
            <w:r w:rsidRPr="00EC6244">
              <w:t>R</w:t>
            </w:r>
          </w:p>
        </w:tc>
        <w:tc>
          <w:tcPr>
            <w:tcW w:w="678" w:type="pct"/>
          </w:tcPr>
          <w:p w14:paraId="79B01CB0" w14:textId="77777777" w:rsidR="00EC6244" w:rsidRPr="00EC6244" w:rsidRDefault="00EC6244" w:rsidP="00EC6244">
            <w:pPr>
              <w:pStyle w:val="TableText"/>
            </w:pPr>
          </w:p>
        </w:tc>
        <w:tc>
          <w:tcPr>
            <w:tcW w:w="1619" w:type="pct"/>
          </w:tcPr>
          <w:p w14:paraId="7449907C" w14:textId="6E4405D8" w:rsidR="00EC6244" w:rsidRPr="00EC6244" w:rsidRDefault="00EC6244" w:rsidP="00EC6244">
            <w:pPr>
              <w:pStyle w:val="TableText"/>
            </w:pPr>
            <w:r w:rsidRPr="00EC6244">
              <w:t>Max Rx Information</w:t>
            </w:r>
          </w:p>
        </w:tc>
      </w:tr>
    </w:tbl>
    <w:p w14:paraId="79524F86" w14:textId="77777777" w:rsidR="00524514" w:rsidRPr="00EC6244" w:rsidRDefault="00524514" w:rsidP="00EC6244">
      <w:r w:rsidRPr="00EC6244">
        <w:t>The NOTES AND COMMENTS field contains information related to the institution or facility which originated the message. The TX (Text field) Data type uses the escape sequence, \F\, as a field separator, and the escape sequence, \S\, as a component separator.</w:t>
      </w:r>
    </w:p>
    <w:p w14:paraId="5526C5F8" w14:textId="31EBEB28" w:rsidR="00524514" w:rsidRDefault="00524514" w:rsidP="00EC6244">
      <w:r w:rsidRPr="00EC6244">
        <w:t>The information in the table below describes the components encoded in the NOTES AND COMMENTS text field of the MRX Document NTE segment: Set ID=5.</w:t>
      </w:r>
    </w:p>
    <w:p w14:paraId="3EDC4069" w14:textId="3371E2E6" w:rsidR="00EC6244" w:rsidRDefault="00EC6244" w:rsidP="00EC6244">
      <w:pPr>
        <w:pStyle w:val="Caption"/>
      </w:pPr>
      <w:bookmarkStart w:id="109" w:name="_Toc84256353"/>
      <w:r>
        <w:t xml:space="preserve">Table </w:t>
      </w:r>
      <w:r w:rsidR="00DF047D">
        <w:fldChar w:fldCharType="begin"/>
      </w:r>
      <w:r w:rsidR="00DF047D">
        <w:instrText xml:space="preserve"> SEQ Table \* ARABIC </w:instrText>
      </w:r>
      <w:r w:rsidR="00DF047D">
        <w:fldChar w:fldCharType="separate"/>
      </w:r>
      <w:r w:rsidR="00225D8F">
        <w:rPr>
          <w:noProof/>
        </w:rPr>
        <w:t>25</w:t>
      </w:r>
      <w:r w:rsidR="00DF047D">
        <w:rPr>
          <w:noProof/>
        </w:rPr>
        <w:fldChar w:fldCharType="end"/>
      </w:r>
      <w:r>
        <w:t xml:space="preserve">: </w:t>
      </w:r>
      <w:r w:rsidRPr="00334EF7">
        <w:t>Multi Rx Information Data Fields</w:t>
      </w:r>
      <w:bookmarkEnd w:id="10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1263"/>
        <w:gridCol w:w="1268"/>
        <w:gridCol w:w="1262"/>
        <w:gridCol w:w="1268"/>
        <w:gridCol w:w="3028"/>
      </w:tblGrid>
      <w:tr w:rsidR="00EC6244" w:rsidRPr="00F07689" w14:paraId="386CAB14" w14:textId="77777777" w:rsidTr="00196FEA">
        <w:trPr>
          <w:tblHeader/>
        </w:trPr>
        <w:tc>
          <w:tcPr>
            <w:tcW w:w="674" w:type="pct"/>
            <w:shd w:val="clear" w:color="auto" w:fill="D9D9D9" w:themeFill="background1" w:themeFillShade="D9"/>
            <w:vAlign w:val="center"/>
          </w:tcPr>
          <w:p w14:paraId="6279BD84" w14:textId="77777777" w:rsidR="00EC6244" w:rsidRDefault="00EC6244" w:rsidP="00196FEA">
            <w:pPr>
              <w:pStyle w:val="TableHeading"/>
            </w:pPr>
            <w:r>
              <w:t>SEQ#</w:t>
            </w:r>
          </w:p>
        </w:tc>
        <w:tc>
          <w:tcPr>
            <w:tcW w:w="675" w:type="pct"/>
            <w:shd w:val="clear" w:color="auto" w:fill="D9D9D9" w:themeFill="background1" w:themeFillShade="D9"/>
            <w:vAlign w:val="center"/>
          </w:tcPr>
          <w:p w14:paraId="736856DA" w14:textId="77777777" w:rsidR="00EC6244" w:rsidRDefault="00EC6244" w:rsidP="00196FEA">
            <w:pPr>
              <w:pStyle w:val="TableHeading"/>
            </w:pPr>
            <w:r>
              <w:t>LEN</w:t>
            </w:r>
          </w:p>
        </w:tc>
        <w:tc>
          <w:tcPr>
            <w:tcW w:w="678" w:type="pct"/>
            <w:shd w:val="clear" w:color="auto" w:fill="D9D9D9" w:themeFill="background1" w:themeFillShade="D9"/>
            <w:vAlign w:val="center"/>
          </w:tcPr>
          <w:p w14:paraId="04D8EA9A" w14:textId="77777777" w:rsidR="00EC6244" w:rsidRPr="00F07689" w:rsidRDefault="00EC6244" w:rsidP="00196FEA">
            <w:pPr>
              <w:pStyle w:val="TableHeading"/>
            </w:pPr>
            <w:r>
              <w:t>DT</w:t>
            </w:r>
          </w:p>
        </w:tc>
        <w:tc>
          <w:tcPr>
            <w:tcW w:w="675" w:type="pct"/>
            <w:shd w:val="clear" w:color="auto" w:fill="D9D9D9" w:themeFill="background1" w:themeFillShade="D9"/>
            <w:vAlign w:val="center"/>
          </w:tcPr>
          <w:p w14:paraId="10ACBDBC" w14:textId="77777777" w:rsidR="00EC6244" w:rsidRDefault="00EC6244" w:rsidP="00196FEA">
            <w:pPr>
              <w:pStyle w:val="TableHeading"/>
            </w:pPr>
            <w:r>
              <w:t>R/O</w:t>
            </w:r>
          </w:p>
        </w:tc>
        <w:tc>
          <w:tcPr>
            <w:tcW w:w="678" w:type="pct"/>
            <w:shd w:val="clear" w:color="auto" w:fill="D9D9D9" w:themeFill="background1" w:themeFillShade="D9"/>
            <w:vAlign w:val="center"/>
          </w:tcPr>
          <w:p w14:paraId="4DF79A15" w14:textId="77777777" w:rsidR="00EC6244" w:rsidRDefault="00EC6244" w:rsidP="00196FEA">
            <w:pPr>
              <w:pStyle w:val="TableHeading"/>
            </w:pPr>
            <w:r>
              <w:t>RP</w:t>
            </w:r>
          </w:p>
        </w:tc>
        <w:tc>
          <w:tcPr>
            <w:tcW w:w="1619" w:type="pct"/>
            <w:shd w:val="clear" w:color="auto" w:fill="D9D9D9" w:themeFill="background1" w:themeFillShade="D9"/>
            <w:vAlign w:val="center"/>
          </w:tcPr>
          <w:p w14:paraId="2EDEE7BB" w14:textId="77777777" w:rsidR="00EC6244" w:rsidRDefault="00EC6244" w:rsidP="00196FEA">
            <w:pPr>
              <w:pStyle w:val="TableHeading"/>
            </w:pPr>
            <w:r>
              <w:t>ELEMENT NAME IN NOTES AND COMMENTS</w:t>
            </w:r>
          </w:p>
        </w:tc>
      </w:tr>
      <w:tr w:rsidR="00EC6244" w:rsidRPr="00F07689" w14:paraId="1F892F54" w14:textId="77777777" w:rsidTr="00CD5FA4">
        <w:tc>
          <w:tcPr>
            <w:tcW w:w="674" w:type="pct"/>
          </w:tcPr>
          <w:p w14:paraId="3BEBF64F" w14:textId="587478C5" w:rsidR="00EC6244" w:rsidRPr="006B1F49" w:rsidRDefault="006B1F49" w:rsidP="006B1F49">
            <w:pPr>
              <w:pStyle w:val="TableText"/>
            </w:pPr>
            <w:r w:rsidRPr="006B1F49">
              <w:t>1</w:t>
            </w:r>
          </w:p>
        </w:tc>
        <w:tc>
          <w:tcPr>
            <w:tcW w:w="675" w:type="pct"/>
          </w:tcPr>
          <w:p w14:paraId="6654F895" w14:textId="6EB19CCB" w:rsidR="00EC6244" w:rsidRPr="006B1F49" w:rsidRDefault="006B1F49" w:rsidP="006B1F49">
            <w:pPr>
              <w:pStyle w:val="TableText"/>
            </w:pPr>
            <w:r w:rsidRPr="006B1F49">
              <w:t>20</w:t>
            </w:r>
          </w:p>
        </w:tc>
        <w:tc>
          <w:tcPr>
            <w:tcW w:w="678" w:type="pct"/>
          </w:tcPr>
          <w:p w14:paraId="64D15BB2" w14:textId="1BC79330" w:rsidR="00EC6244" w:rsidRPr="006B1F49" w:rsidRDefault="006B1F49" w:rsidP="006B1F49">
            <w:pPr>
              <w:pStyle w:val="TableText"/>
            </w:pPr>
            <w:r w:rsidRPr="006B1F49">
              <w:t>ST</w:t>
            </w:r>
          </w:p>
        </w:tc>
        <w:tc>
          <w:tcPr>
            <w:tcW w:w="675" w:type="pct"/>
          </w:tcPr>
          <w:p w14:paraId="4EB7A743" w14:textId="4D51F660" w:rsidR="00EC6244" w:rsidRPr="006B1F49" w:rsidRDefault="006B1F49" w:rsidP="006B1F49">
            <w:pPr>
              <w:pStyle w:val="TableText"/>
            </w:pPr>
            <w:r w:rsidRPr="006B1F49">
              <w:t>R</w:t>
            </w:r>
          </w:p>
        </w:tc>
        <w:tc>
          <w:tcPr>
            <w:tcW w:w="678" w:type="pct"/>
          </w:tcPr>
          <w:p w14:paraId="769888E2" w14:textId="77777777" w:rsidR="00EC6244" w:rsidRPr="006B1F49" w:rsidRDefault="00EC6244" w:rsidP="006B1F49">
            <w:pPr>
              <w:pStyle w:val="TableText"/>
            </w:pPr>
          </w:p>
        </w:tc>
        <w:tc>
          <w:tcPr>
            <w:tcW w:w="1619" w:type="pct"/>
          </w:tcPr>
          <w:p w14:paraId="54C8343F" w14:textId="19924F5E" w:rsidR="00EC6244" w:rsidRPr="006B1F49" w:rsidRDefault="006B1F49" w:rsidP="006B1F49">
            <w:pPr>
              <w:pStyle w:val="TableText"/>
            </w:pPr>
            <w:r w:rsidRPr="006B1F49">
              <w:t>Prescription Number</w:t>
            </w:r>
          </w:p>
        </w:tc>
      </w:tr>
      <w:tr w:rsidR="006B1F49" w:rsidRPr="00F07689" w14:paraId="1EB080CF" w14:textId="77777777" w:rsidTr="00CD5FA4">
        <w:tc>
          <w:tcPr>
            <w:tcW w:w="674" w:type="pct"/>
          </w:tcPr>
          <w:p w14:paraId="44B818B8" w14:textId="074A07D2" w:rsidR="006B1F49" w:rsidRPr="006B1F49" w:rsidRDefault="006B1F49" w:rsidP="006B1F49">
            <w:pPr>
              <w:pStyle w:val="TableText"/>
            </w:pPr>
            <w:r w:rsidRPr="006B1F49">
              <w:t>2</w:t>
            </w:r>
          </w:p>
        </w:tc>
        <w:tc>
          <w:tcPr>
            <w:tcW w:w="675" w:type="pct"/>
          </w:tcPr>
          <w:p w14:paraId="65991B3D" w14:textId="58C37F18" w:rsidR="006B1F49" w:rsidRPr="006B1F49" w:rsidRDefault="006B1F49" w:rsidP="006B1F49">
            <w:pPr>
              <w:pStyle w:val="TableText"/>
            </w:pPr>
            <w:r w:rsidRPr="006B1F49">
              <w:t>40</w:t>
            </w:r>
          </w:p>
        </w:tc>
        <w:tc>
          <w:tcPr>
            <w:tcW w:w="678" w:type="pct"/>
          </w:tcPr>
          <w:p w14:paraId="3DB6EF8B" w14:textId="39F3DC40" w:rsidR="006B1F49" w:rsidRPr="006B1F49" w:rsidRDefault="006B1F49" w:rsidP="006B1F49">
            <w:pPr>
              <w:pStyle w:val="TableText"/>
            </w:pPr>
            <w:r w:rsidRPr="006B1F49">
              <w:t>ST</w:t>
            </w:r>
          </w:p>
        </w:tc>
        <w:tc>
          <w:tcPr>
            <w:tcW w:w="675" w:type="pct"/>
          </w:tcPr>
          <w:p w14:paraId="2E106F0E" w14:textId="4374909A" w:rsidR="006B1F49" w:rsidRPr="006B1F49" w:rsidRDefault="006B1F49" w:rsidP="006B1F49">
            <w:pPr>
              <w:pStyle w:val="TableText"/>
            </w:pPr>
            <w:r w:rsidRPr="006B1F49">
              <w:t>R</w:t>
            </w:r>
          </w:p>
        </w:tc>
        <w:tc>
          <w:tcPr>
            <w:tcW w:w="678" w:type="pct"/>
          </w:tcPr>
          <w:p w14:paraId="47813178" w14:textId="77777777" w:rsidR="006B1F49" w:rsidRPr="006B1F49" w:rsidRDefault="006B1F49" w:rsidP="006B1F49">
            <w:pPr>
              <w:pStyle w:val="TableText"/>
            </w:pPr>
          </w:p>
        </w:tc>
        <w:tc>
          <w:tcPr>
            <w:tcW w:w="1619" w:type="pct"/>
          </w:tcPr>
          <w:p w14:paraId="4253AA13" w14:textId="52CAB5EA" w:rsidR="006B1F49" w:rsidRPr="006B1F49" w:rsidRDefault="006B1F49" w:rsidP="006B1F49">
            <w:pPr>
              <w:pStyle w:val="TableText"/>
            </w:pPr>
            <w:r w:rsidRPr="006B1F49">
              <w:t>Generic Drug Name</w:t>
            </w:r>
          </w:p>
        </w:tc>
      </w:tr>
      <w:tr w:rsidR="006B1F49" w:rsidRPr="00F07689" w14:paraId="4E8F246E" w14:textId="77777777" w:rsidTr="00CD5FA4">
        <w:tc>
          <w:tcPr>
            <w:tcW w:w="674" w:type="pct"/>
          </w:tcPr>
          <w:p w14:paraId="326C9B8D" w14:textId="3E1AA622" w:rsidR="006B1F49" w:rsidRPr="006B1F49" w:rsidRDefault="006B1F49" w:rsidP="006B1F49">
            <w:pPr>
              <w:pStyle w:val="TableText"/>
            </w:pPr>
            <w:r w:rsidRPr="006B1F49">
              <w:t>3</w:t>
            </w:r>
          </w:p>
        </w:tc>
        <w:tc>
          <w:tcPr>
            <w:tcW w:w="675" w:type="pct"/>
          </w:tcPr>
          <w:p w14:paraId="0B983FE0" w14:textId="5EEFB28E" w:rsidR="006B1F49" w:rsidRPr="006B1F49" w:rsidRDefault="006B1F49" w:rsidP="006B1F49">
            <w:pPr>
              <w:pStyle w:val="TableText"/>
            </w:pPr>
            <w:r w:rsidRPr="006B1F49">
              <w:t>2</w:t>
            </w:r>
          </w:p>
        </w:tc>
        <w:tc>
          <w:tcPr>
            <w:tcW w:w="678" w:type="pct"/>
          </w:tcPr>
          <w:p w14:paraId="6AD72B12" w14:textId="71DEAFAF" w:rsidR="006B1F49" w:rsidRPr="006B1F49" w:rsidRDefault="006B1F49" w:rsidP="006B1F49">
            <w:pPr>
              <w:pStyle w:val="TableText"/>
            </w:pPr>
            <w:r w:rsidRPr="006B1F49">
              <w:t>NM</w:t>
            </w:r>
          </w:p>
        </w:tc>
        <w:tc>
          <w:tcPr>
            <w:tcW w:w="675" w:type="pct"/>
          </w:tcPr>
          <w:p w14:paraId="5B9C424E" w14:textId="69DC47F9" w:rsidR="006B1F49" w:rsidRPr="006B1F49" w:rsidRDefault="006B1F49" w:rsidP="006B1F49">
            <w:pPr>
              <w:pStyle w:val="TableText"/>
            </w:pPr>
            <w:r w:rsidRPr="006B1F49">
              <w:t>R</w:t>
            </w:r>
          </w:p>
        </w:tc>
        <w:tc>
          <w:tcPr>
            <w:tcW w:w="678" w:type="pct"/>
          </w:tcPr>
          <w:p w14:paraId="14A8926A" w14:textId="77777777" w:rsidR="006B1F49" w:rsidRPr="006B1F49" w:rsidRDefault="006B1F49" w:rsidP="006B1F49">
            <w:pPr>
              <w:pStyle w:val="TableText"/>
            </w:pPr>
          </w:p>
        </w:tc>
        <w:tc>
          <w:tcPr>
            <w:tcW w:w="1619" w:type="pct"/>
          </w:tcPr>
          <w:p w14:paraId="2205AB73" w14:textId="722B0607" w:rsidR="006B1F49" w:rsidRPr="006B1F49" w:rsidRDefault="006B1F49" w:rsidP="006B1F49">
            <w:pPr>
              <w:pStyle w:val="TableText"/>
            </w:pPr>
            <w:r w:rsidRPr="006B1F49">
              <w:t>Refills Remaining</w:t>
            </w:r>
          </w:p>
        </w:tc>
      </w:tr>
      <w:tr w:rsidR="006B1F49" w:rsidRPr="00F07689" w14:paraId="44AE037D" w14:textId="77777777" w:rsidTr="00CD5FA4">
        <w:tc>
          <w:tcPr>
            <w:tcW w:w="674" w:type="pct"/>
          </w:tcPr>
          <w:p w14:paraId="58E74F9D" w14:textId="1F642B96" w:rsidR="006B1F49" w:rsidRPr="006B1F49" w:rsidRDefault="006B1F49" w:rsidP="006B1F49">
            <w:pPr>
              <w:pStyle w:val="TableText"/>
            </w:pPr>
            <w:r w:rsidRPr="006B1F49">
              <w:t>4</w:t>
            </w:r>
          </w:p>
        </w:tc>
        <w:tc>
          <w:tcPr>
            <w:tcW w:w="675" w:type="pct"/>
          </w:tcPr>
          <w:p w14:paraId="3CE62568" w14:textId="2CA1CE93" w:rsidR="006B1F49" w:rsidRPr="006B1F49" w:rsidRDefault="006B1F49" w:rsidP="006B1F49">
            <w:pPr>
              <w:pStyle w:val="TableText"/>
            </w:pPr>
            <w:r w:rsidRPr="006B1F49">
              <w:t>8</w:t>
            </w:r>
          </w:p>
        </w:tc>
        <w:tc>
          <w:tcPr>
            <w:tcW w:w="678" w:type="pct"/>
          </w:tcPr>
          <w:p w14:paraId="6435EBC8" w14:textId="29A30EC9" w:rsidR="006B1F49" w:rsidRPr="006B1F49" w:rsidRDefault="006B1F49" w:rsidP="006B1F49">
            <w:pPr>
              <w:pStyle w:val="TableText"/>
            </w:pPr>
            <w:r w:rsidRPr="006B1F49">
              <w:t>DT</w:t>
            </w:r>
          </w:p>
        </w:tc>
        <w:tc>
          <w:tcPr>
            <w:tcW w:w="675" w:type="pct"/>
          </w:tcPr>
          <w:p w14:paraId="03A3522B" w14:textId="42C2081A" w:rsidR="006B1F49" w:rsidRPr="006B1F49" w:rsidRDefault="006B1F49" w:rsidP="006B1F49">
            <w:pPr>
              <w:pStyle w:val="TableText"/>
            </w:pPr>
            <w:r w:rsidRPr="006B1F49">
              <w:t>R</w:t>
            </w:r>
          </w:p>
        </w:tc>
        <w:tc>
          <w:tcPr>
            <w:tcW w:w="678" w:type="pct"/>
          </w:tcPr>
          <w:p w14:paraId="2B93EE6D" w14:textId="77777777" w:rsidR="006B1F49" w:rsidRPr="006B1F49" w:rsidRDefault="006B1F49" w:rsidP="006B1F49">
            <w:pPr>
              <w:pStyle w:val="TableText"/>
            </w:pPr>
          </w:p>
        </w:tc>
        <w:tc>
          <w:tcPr>
            <w:tcW w:w="1619" w:type="pct"/>
          </w:tcPr>
          <w:p w14:paraId="652E84EA" w14:textId="6A27963E" w:rsidR="006B1F49" w:rsidRPr="006B1F49" w:rsidRDefault="006B1F49" w:rsidP="006B1F49">
            <w:pPr>
              <w:pStyle w:val="TableText"/>
            </w:pPr>
            <w:r w:rsidRPr="006B1F49">
              <w:t>Expiration Date</w:t>
            </w:r>
          </w:p>
        </w:tc>
      </w:tr>
      <w:tr w:rsidR="006B1F49" w:rsidRPr="00F07689" w14:paraId="4BBAA791" w14:textId="77777777" w:rsidTr="00CD5FA4">
        <w:tc>
          <w:tcPr>
            <w:tcW w:w="674" w:type="pct"/>
          </w:tcPr>
          <w:p w14:paraId="6CE96635" w14:textId="60E8ED09" w:rsidR="006B1F49" w:rsidRPr="006B1F49" w:rsidRDefault="006B1F49" w:rsidP="006B1F49">
            <w:pPr>
              <w:pStyle w:val="TableText"/>
            </w:pPr>
            <w:r w:rsidRPr="006B1F49">
              <w:t>5</w:t>
            </w:r>
          </w:p>
        </w:tc>
        <w:tc>
          <w:tcPr>
            <w:tcW w:w="675" w:type="pct"/>
          </w:tcPr>
          <w:p w14:paraId="5102DE0A" w14:textId="52ED1DDD" w:rsidR="006B1F49" w:rsidRPr="006B1F49" w:rsidRDefault="006B1F49" w:rsidP="006B1F49">
            <w:pPr>
              <w:pStyle w:val="TableText"/>
            </w:pPr>
            <w:r w:rsidRPr="006B1F49">
              <w:t>20</w:t>
            </w:r>
          </w:p>
        </w:tc>
        <w:tc>
          <w:tcPr>
            <w:tcW w:w="678" w:type="pct"/>
          </w:tcPr>
          <w:p w14:paraId="760CF6ED" w14:textId="5B9A6643" w:rsidR="006B1F49" w:rsidRPr="006B1F49" w:rsidRDefault="006B1F49" w:rsidP="006B1F49">
            <w:pPr>
              <w:pStyle w:val="TableText"/>
            </w:pPr>
            <w:r w:rsidRPr="006B1F49">
              <w:t>ST</w:t>
            </w:r>
          </w:p>
        </w:tc>
        <w:tc>
          <w:tcPr>
            <w:tcW w:w="675" w:type="pct"/>
          </w:tcPr>
          <w:p w14:paraId="6A69E55F" w14:textId="28BDB5D2" w:rsidR="006B1F49" w:rsidRPr="006B1F49" w:rsidRDefault="006B1F49" w:rsidP="006B1F49">
            <w:pPr>
              <w:pStyle w:val="TableText"/>
            </w:pPr>
            <w:r w:rsidRPr="006B1F49">
              <w:t>R</w:t>
            </w:r>
          </w:p>
        </w:tc>
        <w:tc>
          <w:tcPr>
            <w:tcW w:w="678" w:type="pct"/>
          </w:tcPr>
          <w:p w14:paraId="7B915057" w14:textId="77777777" w:rsidR="006B1F49" w:rsidRPr="006B1F49" w:rsidRDefault="006B1F49" w:rsidP="006B1F49">
            <w:pPr>
              <w:pStyle w:val="TableText"/>
            </w:pPr>
          </w:p>
        </w:tc>
        <w:tc>
          <w:tcPr>
            <w:tcW w:w="1619" w:type="pct"/>
          </w:tcPr>
          <w:p w14:paraId="10C409DA" w14:textId="1EB2CAFA" w:rsidR="006B1F49" w:rsidRPr="006B1F49" w:rsidRDefault="006B1F49" w:rsidP="006B1F49">
            <w:pPr>
              <w:pStyle w:val="TableText"/>
            </w:pPr>
            <w:r w:rsidRPr="006B1F49">
              <w:t>Barcode Data</w:t>
            </w:r>
          </w:p>
        </w:tc>
      </w:tr>
    </w:tbl>
    <w:p w14:paraId="7140BF84" w14:textId="5DC4309F" w:rsidR="00524514" w:rsidRPr="00EC6244" w:rsidRDefault="00524514" w:rsidP="00524514">
      <w:pPr>
        <w:rPr>
          <w:b/>
          <w:bCs/>
        </w:rPr>
      </w:pPr>
      <w:r w:rsidRPr="00EC6244">
        <w:rPr>
          <w:b/>
          <w:bCs/>
          <w:u w:val="single"/>
        </w:rPr>
        <w:t>Example</w:t>
      </w:r>
      <w:r w:rsidR="00EC6244">
        <w:rPr>
          <w:b/>
          <w:bCs/>
        </w:rPr>
        <w:t>:</w:t>
      </w:r>
    </w:p>
    <w:p w14:paraId="0906A303" w14:textId="77777777" w:rsidR="00524514" w:rsidRDefault="00524514" w:rsidP="005F4250">
      <w:pPr>
        <w:pStyle w:val="BodyText2"/>
      </w:pPr>
      <w:r>
        <w:t>NTE|5||104728\F\ACETAMINOPHEN 325mg\F\3\F\19930731\F\521-4219 NTE|5||947\F\NIACIN 25mg\F\1\F\19930228\F\521-4297</w:t>
      </w:r>
    </w:p>
    <w:p w14:paraId="7CE66C29" w14:textId="77777777" w:rsidR="00524514" w:rsidRDefault="00524514" w:rsidP="00524514">
      <w:r>
        <w:t>The MRX NTE segment will occur once for each prescription to be listed on the multi- Rx turnaround document. These segments (if present) will always follow the PID segment of the message.</w:t>
      </w:r>
    </w:p>
    <w:p w14:paraId="0D3D95D5" w14:textId="5AD86039" w:rsidR="00524514" w:rsidRDefault="00524514" w:rsidP="00445C78">
      <w:pPr>
        <w:pStyle w:val="Heading3"/>
      </w:pPr>
      <w:bookmarkStart w:id="110" w:name="_Toc84256495"/>
      <w:r>
        <w:t>Suspense Notification NTE Segment</w:t>
      </w:r>
      <w:r w:rsidR="006B1F49">
        <w:t xml:space="preserve"> </w:t>
      </w:r>
      <w:r>
        <w:t>Set ID=6</w:t>
      </w:r>
      <w:bookmarkEnd w:id="110"/>
    </w:p>
    <w:p w14:paraId="375276DE" w14:textId="467B3C28" w:rsidR="006B1F49" w:rsidRDefault="006B1F49" w:rsidP="006B1F49">
      <w:pPr>
        <w:pStyle w:val="Caption"/>
      </w:pPr>
      <w:bookmarkStart w:id="111" w:name="_Toc84256354"/>
      <w:r>
        <w:t xml:space="preserve">Table </w:t>
      </w:r>
      <w:r w:rsidR="00DF047D">
        <w:fldChar w:fldCharType="begin"/>
      </w:r>
      <w:r w:rsidR="00DF047D">
        <w:instrText xml:space="preserve"> SEQ Table \* ARABIC </w:instrText>
      </w:r>
      <w:r w:rsidR="00DF047D">
        <w:fldChar w:fldCharType="separate"/>
      </w:r>
      <w:r w:rsidR="00225D8F">
        <w:rPr>
          <w:noProof/>
        </w:rPr>
        <w:t>26</w:t>
      </w:r>
      <w:r w:rsidR="00DF047D">
        <w:rPr>
          <w:noProof/>
        </w:rPr>
        <w:fldChar w:fldCharType="end"/>
      </w:r>
      <w:r>
        <w:t>: NTE Segment: Set ID=6</w:t>
      </w:r>
      <w:bookmarkEnd w:id="1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1012"/>
        <w:gridCol w:w="1012"/>
        <w:gridCol w:w="1012"/>
        <w:gridCol w:w="1012"/>
        <w:gridCol w:w="4043"/>
      </w:tblGrid>
      <w:tr w:rsidR="006B1F49" w:rsidRPr="00F07689" w14:paraId="102DC04C" w14:textId="77777777" w:rsidTr="00196FEA">
        <w:trPr>
          <w:tblHeader/>
        </w:trPr>
        <w:tc>
          <w:tcPr>
            <w:tcW w:w="674" w:type="pct"/>
            <w:shd w:val="clear" w:color="auto" w:fill="D9D9D9" w:themeFill="background1" w:themeFillShade="D9"/>
            <w:vAlign w:val="center"/>
          </w:tcPr>
          <w:p w14:paraId="71A70673" w14:textId="77777777" w:rsidR="006B1F49" w:rsidRDefault="006B1F49" w:rsidP="00196FEA">
            <w:pPr>
              <w:pStyle w:val="TableHeading"/>
            </w:pPr>
            <w:r>
              <w:t>SEQ#</w:t>
            </w:r>
          </w:p>
        </w:tc>
        <w:tc>
          <w:tcPr>
            <w:tcW w:w="541" w:type="pct"/>
            <w:shd w:val="clear" w:color="auto" w:fill="D9D9D9" w:themeFill="background1" w:themeFillShade="D9"/>
            <w:vAlign w:val="center"/>
          </w:tcPr>
          <w:p w14:paraId="2FAF67E2" w14:textId="77777777" w:rsidR="006B1F49" w:rsidRDefault="006B1F49" w:rsidP="00196FEA">
            <w:pPr>
              <w:pStyle w:val="TableHeading"/>
            </w:pPr>
            <w:r>
              <w:t>LEN</w:t>
            </w:r>
          </w:p>
        </w:tc>
        <w:tc>
          <w:tcPr>
            <w:tcW w:w="541" w:type="pct"/>
            <w:shd w:val="clear" w:color="auto" w:fill="D9D9D9" w:themeFill="background1" w:themeFillShade="D9"/>
            <w:vAlign w:val="center"/>
          </w:tcPr>
          <w:p w14:paraId="7731178C" w14:textId="77777777" w:rsidR="006B1F49" w:rsidRPr="00F07689" w:rsidRDefault="006B1F49" w:rsidP="00196FEA">
            <w:pPr>
              <w:pStyle w:val="TableHeading"/>
            </w:pPr>
            <w:r>
              <w:t>DT</w:t>
            </w:r>
          </w:p>
        </w:tc>
        <w:tc>
          <w:tcPr>
            <w:tcW w:w="541" w:type="pct"/>
            <w:shd w:val="clear" w:color="auto" w:fill="D9D9D9" w:themeFill="background1" w:themeFillShade="D9"/>
            <w:vAlign w:val="center"/>
          </w:tcPr>
          <w:p w14:paraId="31615CE2" w14:textId="77777777" w:rsidR="006B1F49" w:rsidRDefault="006B1F49" w:rsidP="00196FEA">
            <w:pPr>
              <w:pStyle w:val="TableHeading"/>
            </w:pPr>
            <w:r>
              <w:t>R/O</w:t>
            </w:r>
          </w:p>
        </w:tc>
        <w:tc>
          <w:tcPr>
            <w:tcW w:w="541" w:type="pct"/>
            <w:shd w:val="clear" w:color="auto" w:fill="D9D9D9" w:themeFill="background1" w:themeFillShade="D9"/>
            <w:vAlign w:val="center"/>
          </w:tcPr>
          <w:p w14:paraId="7F3509DD" w14:textId="77777777" w:rsidR="006B1F49" w:rsidRDefault="006B1F49" w:rsidP="00196FEA">
            <w:pPr>
              <w:pStyle w:val="TableHeading"/>
            </w:pPr>
            <w:r>
              <w:t>RP</w:t>
            </w:r>
          </w:p>
        </w:tc>
        <w:tc>
          <w:tcPr>
            <w:tcW w:w="2163" w:type="pct"/>
            <w:shd w:val="clear" w:color="auto" w:fill="D9D9D9" w:themeFill="background1" w:themeFillShade="D9"/>
            <w:vAlign w:val="center"/>
          </w:tcPr>
          <w:p w14:paraId="30C8533B" w14:textId="77777777" w:rsidR="006B1F49" w:rsidRDefault="006B1F49" w:rsidP="00196FEA">
            <w:pPr>
              <w:pStyle w:val="TableHeading"/>
            </w:pPr>
            <w:r>
              <w:t>ELEMENT NAME IN NOTES AND COMMENTS</w:t>
            </w:r>
          </w:p>
        </w:tc>
      </w:tr>
      <w:tr w:rsidR="006B1F49" w:rsidRPr="00F07689" w14:paraId="58D85DC1" w14:textId="77777777" w:rsidTr="00196FEA">
        <w:tc>
          <w:tcPr>
            <w:tcW w:w="674" w:type="pct"/>
          </w:tcPr>
          <w:p w14:paraId="4636F07C" w14:textId="77777777" w:rsidR="006B1F49" w:rsidRPr="006B1F49" w:rsidRDefault="006B1F49" w:rsidP="006B1F49">
            <w:pPr>
              <w:pStyle w:val="TableText"/>
            </w:pPr>
            <w:r w:rsidRPr="006B1F49">
              <w:t>1</w:t>
            </w:r>
          </w:p>
        </w:tc>
        <w:tc>
          <w:tcPr>
            <w:tcW w:w="541" w:type="pct"/>
          </w:tcPr>
          <w:p w14:paraId="44B4ACD3" w14:textId="77777777" w:rsidR="006B1F49" w:rsidRPr="006B1F49" w:rsidRDefault="006B1F49" w:rsidP="006B1F49">
            <w:pPr>
              <w:pStyle w:val="TableText"/>
            </w:pPr>
            <w:r w:rsidRPr="006B1F49">
              <w:t>4</w:t>
            </w:r>
          </w:p>
        </w:tc>
        <w:tc>
          <w:tcPr>
            <w:tcW w:w="541" w:type="pct"/>
          </w:tcPr>
          <w:p w14:paraId="6256E415" w14:textId="5CB5A238" w:rsidR="006B1F49" w:rsidRPr="006B1F49" w:rsidRDefault="006B1F49" w:rsidP="006B1F49">
            <w:pPr>
              <w:pStyle w:val="TableText"/>
            </w:pPr>
            <w:r w:rsidRPr="006B1F49">
              <w:t>ST</w:t>
            </w:r>
          </w:p>
        </w:tc>
        <w:tc>
          <w:tcPr>
            <w:tcW w:w="541" w:type="pct"/>
          </w:tcPr>
          <w:p w14:paraId="3A78D3C5" w14:textId="77777777" w:rsidR="006B1F49" w:rsidRPr="006B1F49" w:rsidRDefault="006B1F49" w:rsidP="006B1F49">
            <w:pPr>
              <w:pStyle w:val="TableText"/>
            </w:pPr>
          </w:p>
        </w:tc>
        <w:tc>
          <w:tcPr>
            <w:tcW w:w="541" w:type="pct"/>
          </w:tcPr>
          <w:p w14:paraId="4860F3C0" w14:textId="77777777" w:rsidR="006B1F49" w:rsidRPr="006B1F49" w:rsidRDefault="006B1F49" w:rsidP="006B1F49">
            <w:pPr>
              <w:pStyle w:val="TableText"/>
            </w:pPr>
          </w:p>
        </w:tc>
        <w:tc>
          <w:tcPr>
            <w:tcW w:w="2163" w:type="pct"/>
          </w:tcPr>
          <w:p w14:paraId="4A73D5A8" w14:textId="77777777" w:rsidR="006B1F49" w:rsidRPr="006B1F49" w:rsidRDefault="006B1F49" w:rsidP="006B1F49">
            <w:pPr>
              <w:pStyle w:val="TableText"/>
            </w:pPr>
            <w:r w:rsidRPr="006B1F49">
              <w:t>Set ID</w:t>
            </w:r>
          </w:p>
        </w:tc>
      </w:tr>
      <w:tr w:rsidR="006B1F49" w:rsidRPr="00F07689" w14:paraId="66C8D5BF" w14:textId="77777777" w:rsidTr="00196FEA">
        <w:tc>
          <w:tcPr>
            <w:tcW w:w="674" w:type="pct"/>
          </w:tcPr>
          <w:p w14:paraId="7F919924" w14:textId="77777777" w:rsidR="006B1F49" w:rsidRPr="006B1F49" w:rsidRDefault="006B1F49" w:rsidP="006B1F49">
            <w:pPr>
              <w:pStyle w:val="TableText"/>
            </w:pPr>
            <w:r w:rsidRPr="006B1F49">
              <w:t>3</w:t>
            </w:r>
          </w:p>
        </w:tc>
        <w:tc>
          <w:tcPr>
            <w:tcW w:w="541" w:type="pct"/>
          </w:tcPr>
          <w:p w14:paraId="0FACE6BA" w14:textId="77777777" w:rsidR="006B1F49" w:rsidRPr="006B1F49" w:rsidRDefault="006B1F49" w:rsidP="006B1F49">
            <w:pPr>
              <w:pStyle w:val="TableText"/>
            </w:pPr>
            <w:r w:rsidRPr="006B1F49">
              <w:t>120</w:t>
            </w:r>
          </w:p>
        </w:tc>
        <w:tc>
          <w:tcPr>
            <w:tcW w:w="541" w:type="pct"/>
          </w:tcPr>
          <w:p w14:paraId="771C2FBB" w14:textId="77777777" w:rsidR="006B1F49" w:rsidRPr="006B1F49" w:rsidRDefault="006B1F49" w:rsidP="006B1F49">
            <w:pPr>
              <w:pStyle w:val="TableText"/>
            </w:pPr>
            <w:r w:rsidRPr="006B1F49">
              <w:t>ST</w:t>
            </w:r>
          </w:p>
        </w:tc>
        <w:tc>
          <w:tcPr>
            <w:tcW w:w="541" w:type="pct"/>
          </w:tcPr>
          <w:p w14:paraId="0F6001B0" w14:textId="77777777" w:rsidR="006B1F49" w:rsidRPr="006B1F49" w:rsidRDefault="006B1F49" w:rsidP="006B1F49">
            <w:pPr>
              <w:pStyle w:val="TableText"/>
            </w:pPr>
            <w:r w:rsidRPr="006B1F49">
              <w:t>R</w:t>
            </w:r>
          </w:p>
        </w:tc>
        <w:tc>
          <w:tcPr>
            <w:tcW w:w="541" w:type="pct"/>
          </w:tcPr>
          <w:p w14:paraId="712D6E03" w14:textId="77777777" w:rsidR="006B1F49" w:rsidRPr="006B1F49" w:rsidRDefault="006B1F49" w:rsidP="006B1F49">
            <w:pPr>
              <w:pStyle w:val="TableText"/>
            </w:pPr>
          </w:p>
        </w:tc>
        <w:tc>
          <w:tcPr>
            <w:tcW w:w="2163" w:type="pct"/>
          </w:tcPr>
          <w:p w14:paraId="76E26851" w14:textId="679D256A" w:rsidR="006B1F49" w:rsidRPr="006B1F49" w:rsidRDefault="006B1F49" w:rsidP="006B1F49">
            <w:pPr>
              <w:pStyle w:val="TableText"/>
            </w:pPr>
            <w:r w:rsidRPr="006B1F49">
              <w:t>Suspense Notice Information</w:t>
            </w:r>
          </w:p>
        </w:tc>
      </w:tr>
    </w:tbl>
    <w:p w14:paraId="4AD2DDB2" w14:textId="570B96C6" w:rsidR="00524514" w:rsidRPr="006B1F49" w:rsidRDefault="00524514" w:rsidP="00524514">
      <w:pPr>
        <w:rPr>
          <w:b/>
          <w:bCs/>
        </w:rPr>
      </w:pPr>
      <w:r w:rsidRPr="006B1F49">
        <w:rPr>
          <w:b/>
          <w:bCs/>
          <w:u w:val="single"/>
        </w:rPr>
        <w:t>Example</w:t>
      </w:r>
      <w:r w:rsidR="006B1F49">
        <w:rPr>
          <w:b/>
          <w:bCs/>
        </w:rPr>
        <w:t>:</w:t>
      </w:r>
    </w:p>
    <w:p w14:paraId="2543A31B" w14:textId="77777777" w:rsidR="00524514" w:rsidRDefault="00524514" w:rsidP="005F4250">
      <w:pPr>
        <w:pStyle w:val="BodyText2"/>
      </w:pPr>
      <w:r>
        <w:t>NTE|6||1267218A\F\VERAPAMIL 120mg TAB NTE|6||8473C\F\PREDNISONE 20mg TAB</w:t>
      </w:r>
    </w:p>
    <w:p w14:paraId="405CE21E" w14:textId="77777777" w:rsidR="00524514" w:rsidRDefault="00524514" w:rsidP="00524514">
      <w:r>
        <w:t>The Suspense Notification NTE segment will occur once for each prescription to be printed on the Suspense Notification Document. These segments (if present) will always follow the related PID segment of the message.</w:t>
      </w:r>
    </w:p>
    <w:p w14:paraId="465B5CB5" w14:textId="77777777" w:rsidR="00524514" w:rsidRDefault="00524514" w:rsidP="00524514">
      <w:r>
        <w:t>Suspense Notice Information Data Fields:</w:t>
      </w:r>
    </w:p>
    <w:p w14:paraId="3A00745B" w14:textId="364EC77B" w:rsidR="00524514" w:rsidRPr="006B1F49" w:rsidRDefault="00524514" w:rsidP="00AE72CB">
      <w:pPr>
        <w:pStyle w:val="BodyText2"/>
      </w:pPr>
      <w:r w:rsidRPr="006B1F49">
        <w:t>Prescription Number</w:t>
      </w:r>
    </w:p>
    <w:p w14:paraId="3E7C906A" w14:textId="5989CF98" w:rsidR="00524514" w:rsidRPr="006B1F49" w:rsidRDefault="00524514" w:rsidP="00AE72CB">
      <w:pPr>
        <w:pStyle w:val="BodyText2"/>
      </w:pPr>
      <w:r w:rsidRPr="006B1F49">
        <w:t>Generic Drug Name</w:t>
      </w:r>
    </w:p>
    <w:p w14:paraId="2D8FAF84" w14:textId="5B9982CD" w:rsidR="00524514" w:rsidRDefault="00524514" w:rsidP="00AE72CB">
      <w:pPr>
        <w:pStyle w:val="BodyText2"/>
      </w:pPr>
      <w:r w:rsidRPr="006B1F49">
        <w:t>Suspense Date (designated for future use, not presently required)</w:t>
      </w:r>
    </w:p>
    <w:p w14:paraId="7C4D237B" w14:textId="324791A5" w:rsidR="00524514" w:rsidRDefault="00524514" w:rsidP="00445C78">
      <w:pPr>
        <w:pStyle w:val="Heading3"/>
      </w:pPr>
      <w:bookmarkStart w:id="112" w:name="_Toc84256496"/>
      <w:r>
        <w:t>SIG (Instructions) NTE Segment Definition Table</w:t>
      </w:r>
      <w:r w:rsidR="006B1F49">
        <w:t xml:space="preserve"> </w:t>
      </w:r>
      <w:r>
        <w:t>Set ID=7</w:t>
      </w:r>
      <w:bookmarkEnd w:id="112"/>
    </w:p>
    <w:p w14:paraId="47585298" w14:textId="7C646394" w:rsidR="00524514" w:rsidRDefault="00524514" w:rsidP="00524514">
      <w:r>
        <w:t>When the CMOP WARNING LABEL SOURCE is “New”, additional fields are added to this segment for the SIG.</w:t>
      </w:r>
    </w:p>
    <w:p w14:paraId="558744B8" w14:textId="628FE40F" w:rsidR="006B1F49" w:rsidRDefault="006B1F49" w:rsidP="006B1F49">
      <w:pPr>
        <w:pStyle w:val="Caption"/>
      </w:pPr>
      <w:bookmarkStart w:id="113" w:name="_Toc84256355"/>
      <w:r>
        <w:t xml:space="preserve">Table </w:t>
      </w:r>
      <w:r w:rsidR="00DF047D">
        <w:fldChar w:fldCharType="begin"/>
      </w:r>
      <w:r w:rsidR="00DF047D">
        <w:instrText xml:space="preserve"> SEQ Table \* ARABIC </w:instrText>
      </w:r>
      <w:r w:rsidR="00DF047D">
        <w:fldChar w:fldCharType="separate"/>
      </w:r>
      <w:r w:rsidR="00225D8F">
        <w:rPr>
          <w:noProof/>
        </w:rPr>
        <w:t>27</w:t>
      </w:r>
      <w:r w:rsidR="00DF047D">
        <w:rPr>
          <w:noProof/>
        </w:rPr>
        <w:fldChar w:fldCharType="end"/>
      </w:r>
      <w:r>
        <w:t>: NTE Segment: Set ID=7</w:t>
      </w:r>
      <w:bookmarkEnd w:id="1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1263"/>
        <w:gridCol w:w="1268"/>
        <w:gridCol w:w="1262"/>
        <w:gridCol w:w="1268"/>
        <w:gridCol w:w="3028"/>
      </w:tblGrid>
      <w:tr w:rsidR="006B1F49" w:rsidRPr="00F07689" w14:paraId="043D23EF" w14:textId="77777777" w:rsidTr="00196FEA">
        <w:trPr>
          <w:tblHeader/>
        </w:trPr>
        <w:tc>
          <w:tcPr>
            <w:tcW w:w="674" w:type="pct"/>
            <w:shd w:val="clear" w:color="auto" w:fill="D9D9D9" w:themeFill="background1" w:themeFillShade="D9"/>
            <w:vAlign w:val="center"/>
          </w:tcPr>
          <w:p w14:paraId="41641E0F" w14:textId="77777777" w:rsidR="006B1F49" w:rsidRDefault="006B1F49" w:rsidP="00196FEA">
            <w:pPr>
              <w:pStyle w:val="TableHeading"/>
            </w:pPr>
            <w:r>
              <w:t>SEQ#</w:t>
            </w:r>
          </w:p>
        </w:tc>
        <w:tc>
          <w:tcPr>
            <w:tcW w:w="675" w:type="pct"/>
            <w:shd w:val="clear" w:color="auto" w:fill="D9D9D9" w:themeFill="background1" w:themeFillShade="D9"/>
            <w:vAlign w:val="center"/>
          </w:tcPr>
          <w:p w14:paraId="38E20FC6" w14:textId="77777777" w:rsidR="006B1F49" w:rsidRDefault="006B1F49" w:rsidP="00196FEA">
            <w:pPr>
              <w:pStyle w:val="TableHeading"/>
            </w:pPr>
            <w:r>
              <w:t>LEN</w:t>
            </w:r>
          </w:p>
        </w:tc>
        <w:tc>
          <w:tcPr>
            <w:tcW w:w="678" w:type="pct"/>
            <w:shd w:val="clear" w:color="auto" w:fill="D9D9D9" w:themeFill="background1" w:themeFillShade="D9"/>
            <w:vAlign w:val="center"/>
          </w:tcPr>
          <w:p w14:paraId="5383EF1A" w14:textId="77777777" w:rsidR="006B1F49" w:rsidRPr="00F07689" w:rsidRDefault="006B1F49" w:rsidP="00196FEA">
            <w:pPr>
              <w:pStyle w:val="TableHeading"/>
            </w:pPr>
            <w:r>
              <w:t>DT</w:t>
            </w:r>
          </w:p>
        </w:tc>
        <w:tc>
          <w:tcPr>
            <w:tcW w:w="675" w:type="pct"/>
            <w:shd w:val="clear" w:color="auto" w:fill="D9D9D9" w:themeFill="background1" w:themeFillShade="D9"/>
            <w:vAlign w:val="center"/>
          </w:tcPr>
          <w:p w14:paraId="07789FED" w14:textId="77777777" w:rsidR="006B1F49" w:rsidRDefault="006B1F49" w:rsidP="00196FEA">
            <w:pPr>
              <w:pStyle w:val="TableHeading"/>
            </w:pPr>
            <w:r>
              <w:t>R/O</w:t>
            </w:r>
          </w:p>
        </w:tc>
        <w:tc>
          <w:tcPr>
            <w:tcW w:w="678" w:type="pct"/>
            <w:shd w:val="clear" w:color="auto" w:fill="D9D9D9" w:themeFill="background1" w:themeFillShade="D9"/>
            <w:vAlign w:val="center"/>
          </w:tcPr>
          <w:p w14:paraId="399BF4A8" w14:textId="77777777" w:rsidR="006B1F49" w:rsidRDefault="006B1F49" w:rsidP="00196FEA">
            <w:pPr>
              <w:pStyle w:val="TableHeading"/>
            </w:pPr>
            <w:r>
              <w:t>RP</w:t>
            </w:r>
          </w:p>
        </w:tc>
        <w:tc>
          <w:tcPr>
            <w:tcW w:w="1619" w:type="pct"/>
            <w:shd w:val="clear" w:color="auto" w:fill="D9D9D9" w:themeFill="background1" w:themeFillShade="D9"/>
            <w:vAlign w:val="center"/>
          </w:tcPr>
          <w:p w14:paraId="2F05954B" w14:textId="77777777" w:rsidR="006B1F49" w:rsidRDefault="006B1F49" w:rsidP="00196FEA">
            <w:pPr>
              <w:pStyle w:val="TableHeading"/>
            </w:pPr>
            <w:r>
              <w:t>ELEMENT NAME IN NOTES AND COMMENTS</w:t>
            </w:r>
          </w:p>
        </w:tc>
      </w:tr>
      <w:tr w:rsidR="006B1F49" w:rsidRPr="00F07689" w14:paraId="48CBDCE5" w14:textId="77777777" w:rsidTr="00CD5FA4">
        <w:tc>
          <w:tcPr>
            <w:tcW w:w="674" w:type="pct"/>
          </w:tcPr>
          <w:p w14:paraId="38983874" w14:textId="77777777" w:rsidR="006B1F49" w:rsidRPr="006B1F49" w:rsidRDefault="006B1F49" w:rsidP="006B1F49">
            <w:pPr>
              <w:pStyle w:val="TableText"/>
            </w:pPr>
            <w:r w:rsidRPr="006B1F49">
              <w:t>1</w:t>
            </w:r>
          </w:p>
        </w:tc>
        <w:tc>
          <w:tcPr>
            <w:tcW w:w="675" w:type="pct"/>
          </w:tcPr>
          <w:p w14:paraId="42BA8F8F" w14:textId="0E69A9C8" w:rsidR="006B1F49" w:rsidRPr="006B1F49" w:rsidRDefault="006B1F49" w:rsidP="006B1F49">
            <w:pPr>
              <w:pStyle w:val="TableText"/>
            </w:pPr>
            <w:r>
              <w:t>4</w:t>
            </w:r>
          </w:p>
        </w:tc>
        <w:tc>
          <w:tcPr>
            <w:tcW w:w="678" w:type="pct"/>
          </w:tcPr>
          <w:p w14:paraId="0A223D7D" w14:textId="77777777" w:rsidR="006B1F49" w:rsidRPr="006B1F49" w:rsidRDefault="006B1F49" w:rsidP="006B1F49">
            <w:pPr>
              <w:pStyle w:val="TableText"/>
            </w:pPr>
            <w:r w:rsidRPr="006B1F49">
              <w:t>ST</w:t>
            </w:r>
          </w:p>
        </w:tc>
        <w:tc>
          <w:tcPr>
            <w:tcW w:w="675" w:type="pct"/>
          </w:tcPr>
          <w:p w14:paraId="5E9DA466" w14:textId="77777777" w:rsidR="006B1F49" w:rsidRPr="006B1F49" w:rsidRDefault="006B1F49" w:rsidP="006B1F49">
            <w:pPr>
              <w:pStyle w:val="TableText"/>
            </w:pPr>
            <w:r w:rsidRPr="006B1F49">
              <w:t>R</w:t>
            </w:r>
          </w:p>
        </w:tc>
        <w:tc>
          <w:tcPr>
            <w:tcW w:w="678" w:type="pct"/>
          </w:tcPr>
          <w:p w14:paraId="60B8BB8A" w14:textId="77777777" w:rsidR="006B1F49" w:rsidRPr="006B1F49" w:rsidRDefault="006B1F49" w:rsidP="006B1F49">
            <w:pPr>
              <w:pStyle w:val="TableText"/>
            </w:pPr>
          </w:p>
        </w:tc>
        <w:tc>
          <w:tcPr>
            <w:tcW w:w="1619" w:type="pct"/>
          </w:tcPr>
          <w:p w14:paraId="29FF78D9" w14:textId="286B389F" w:rsidR="006B1F49" w:rsidRPr="006B1F49" w:rsidRDefault="006B1F49" w:rsidP="006B1F49">
            <w:pPr>
              <w:pStyle w:val="TableText"/>
            </w:pPr>
            <w:r w:rsidRPr="006B1F49">
              <w:t>Set ID</w:t>
            </w:r>
          </w:p>
        </w:tc>
      </w:tr>
      <w:tr w:rsidR="006B1F49" w:rsidRPr="00F07689" w14:paraId="48BA36F8" w14:textId="77777777" w:rsidTr="00CD5FA4">
        <w:tc>
          <w:tcPr>
            <w:tcW w:w="674" w:type="pct"/>
          </w:tcPr>
          <w:p w14:paraId="4FE622A5" w14:textId="77777777" w:rsidR="006B1F49" w:rsidRPr="006B1F49" w:rsidRDefault="006B1F49" w:rsidP="006B1F49">
            <w:pPr>
              <w:pStyle w:val="TableText"/>
            </w:pPr>
            <w:r w:rsidRPr="006B1F49">
              <w:t>2</w:t>
            </w:r>
          </w:p>
        </w:tc>
        <w:tc>
          <w:tcPr>
            <w:tcW w:w="675" w:type="pct"/>
          </w:tcPr>
          <w:p w14:paraId="4ACBEB88" w14:textId="6019539C" w:rsidR="006B1F49" w:rsidRPr="006B1F49" w:rsidRDefault="006B1F49" w:rsidP="006B1F49">
            <w:pPr>
              <w:pStyle w:val="TableText"/>
            </w:pPr>
            <w:r>
              <w:t>100</w:t>
            </w:r>
          </w:p>
        </w:tc>
        <w:tc>
          <w:tcPr>
            <w:tcW w:w="678" w:type="pct"/>
          </w:tcPr>
          <w:p w14:paraId="0C17A736" w14:textId="77777777" w:rsidR="006B1F49" w:rsidRPr="006B1F49" w:rsidRDefault="006B1F49" w:rsidP="006B1F49">
            <w:pPr>
              <w:pStyle w:val="TableText"/>
            </w:pPr>
            <w:r w:rsidRPr="006B1F49">
              <w:t>ST</w:t>
            </w:r>
          </w:p>
        </w:tc>
        <w:tc>
          <w:tcPr>
            <w:tcW w:w="675" w:type="pct"/>
          </w:tcPr>
          <w:p w14:paraId="02767E30" w14:textId="77777777" w:rsidR="006B1F49" w:rsidRPr="006B1F49" w:rsidRDefault="006B1F49" w:rsidP="006B1F49">
            <w:pPr>
              <w:pStyle w:val="TableText"/>
            </w:pPr>
            <w:r w:rsidRPr="006B1F49">
              <w:t>R</w:t>
            </w:r>
          </w:p>
        </w:tc>
        <w:tc>
          <w:tcPr>
            <w:tcW w:w="678" w:type="pct"/>
          </w:tcPr>
          <w:p w14:paraId="16D3BA6D" w14:textId="77777777" w:rsidR="006B1F49" w:rsidRPr="006B1F49" w:rsidRDefault="006B1F49" w:rsidP="006B1F49">
            <w:pPr>
              <w:pStyle w:val="TableText"/>
            </w:pPr>
          </w:p>
        </w:tc>
        <w:tc>
          <w:tcPr>
            <w:tcW w:w="1619" w:type="pct"/>
          </w:tcPr>
          <w:p w14:paraId="53A3A9E9" w14:textId="3467EF20" w:rsidR="006B1F49" w:rsidRPr="006B1F49" w:rsidRDefault="006B1F49" w:rsidP="006B1F49">
            <w:pPr>
              <w:pStyle w:val="TableText"/>
            </w:pPr>
            <w:r w:rsidRPr="006B1F49">
              <w:t>RX Number</w:t>
            </w:r>
          </w:p>
        </w:tc>
      </w:tr>
      <w:tr w:rsidR="006B1F49" w:rsidRPr="00F07689" w14:paraId="25086ED0" w14:textId="77777777" w:rsidTr="00CD5FA4">
        <w:tc>
          <w:tcPr>
            <w:tcW w:w="674" w:type="pct"/>
          </w:tcPr>
          <w:p w14:paraId="2ADBB471" w14:textId="77777777" w:rsidR="006B1F49" w:rsidRPr="006B1F49" w:rsidRDefault="006B1F49" w:rsidP="006B1F49">
            <w:pPr>
              <w:pStyle w:val="TableText"/>
            </w:pPr>
            <w:r w:rsidRPr="006B1F49">
              <w:t>3</w:t>
            </w:r>
          </w:p>
        </w:tc>
        <w:tc>
          <w:tcPr>
            <w:tcW w:w="675" w:type="pct"/>
          </w:tcPr>
          <w:p w14:paraId="49A61F8D" w14:textId="46A97CC9" w:rsidR="006B1F49" w:rsidRPr="006B1F49" w:rsidRDefault="006B1F49" w:rsidP="006B1F49">
            <w:pPr>
              <w:pStyle w:val="TableText"/>
            </w:pPr>
            <w:r>
              <w:t>3</w:t>
            </w:r>
          </w:p>
        </w:tc>
        <w:tc>
          <w:tcPr>
            <w:tcW w:w="678" w:type="pct"/>
          </w:tcPr>
          <w:p w14:paraId="05154F86" w14:textId="0B2DAC3A" w:rsidR="006B1F49" w:rsidRPr="006B1F49" w:rsidRDefault="006B1F49" w:rsidP="006B1F49">
            <w:pPr>
              <w:pStyle w:val="TableText"/>
            </w:pPr>
            <w:r w:rsidRPr="006B1F49">
              <w:t>ST</w:t>
            </w:r>
          </w:p>
        </w:tc>
        <w:tc>
          <w:tcPr>
            <w:tcW w:w="675" w:type="pct"/>
          </w:tcPr>
          <w:p w14:paraId="1D987F5B" w14:textId="77777777" w:rsidR="006B1F49" w:rsidRPr="006B1F49" w:rsidRDefault="006B1F49" w:rsidP="006B1F49">
            <w:pPr>
              <w:pStyle w:val="TableText"/>
            </w:pPr>
            <w:r w:rsidRPr="006B1F49">
              <w:t>R</w:t>
            </w:r>
          </w:p>
        </w:tc>
        <w:tc>
          <w:tcPr>
            <w:tcW w:w="678" w:type="pct"/>
          </w:tcPr>
          <w:p w14:paraId="7E5A77F5" w14:textId="77777777" w:rsidR="006B1F49" w:rsidRPr="006B1F49" w:rsidRDefault="006B1F49" w:rsidP="006B1F49">
            <w:pPr>
              <w:pStyle w:val="TableText"/>
            </w:pPr>
          </w:p>
        </w:tc>
        <w:tc>
          <w:tcPr>
            <w:tcW w:w="1619" w:type="pct"/>
          </w:tcPr>
          <w:p w14:paraId="6FB8F128" w14:textId="124D5D6B" w:rsidR="006B1F49" w:rsidRPr="006B1F49" w:rsidRDefault="006B1F49" w:rsidP="006B1F49">
            <w:pPr>
              <w:pStyle w:val="TableText"/>
            </w:pPr>
            <w:r w:rsidRPr="006B1F49">
              <w:t>Language Code</w:t>
            </w:r>
          </w:p>
        </w:tc>
      </w:tr>
      <w:tr w:rsidR="006B1F49" w:rsidRPr="00F07689" w14:paraId="4E34ABAA" w14:textId="77777777" w:rsidTr="00CD5FA4">
        <w:tc>
          <w:tcPr>
            <w:tcW w:w="674" w:type="pct"/>
          </w:tcPr>
          <w:p w14:paraId="4F8FEEF6" w14:textId="77777777" w:rsidR="006B1F49" w:rsidRPr="006B1F49" w:rsidRDefault="006B1F49" w:rsidP="006B1F49">
            <w:pPr>
              <w:pStyle w:val="TableText"/>
            </w:pPr>
            <w:r w:rsidRPr="006B1F49">
              <w:t>4</w:t>
            </w:r>
          </w:p>
        </w:tc>
        <w:tc>
          <w:tcPr>
            <w:tcW w:w="675" w:type="pct"/>
          </w:tcPr>
          <w:p w14:paraId="5FCF458E" w14:textId="6F25012F" w:rsidR="006B1F49" w:rsidRPr="006B1F49" w:rsidRDefault="006B1F49" w:rsidP="006B1F49">
            <w:pPr>
              <w:pStyle w:val="TableText"/>
            </w:pPr>
            <w:r>
              <w:t>2</w:t>
            </w:r>
          </w:p>
        </w:tc>
        <w:tc>
          <w:tcPr>
            <w:tcW w:w="678" w:type="pct"/>
          </w:tcPr>
          <w:p w14:paraId="2DAC51E5" w14:textId="09D47F81" w:rsidR="006B1F49" w:rsidRPr="006B1F49" w:rsidRDefault="006B1F49" w:rsidP="006B1F49">
            <w:pPr>
              <w:pStyle w:val="TableText"/>
            </w:pPr>
            <w:r w:rsidRPr="006B1F49">
              <w:t>NM</w:t>
            </w:r>
          </w:p>
        </w:tc>
        <w:tc>
          <w:tcPr>
            <w:tcW w:w="675" w:type="pct"/>
          </w:tcPr>
          <w:p w14:paraId="46CE9AF4" w14:textId="77777777" w:rsidR="006B1F49" w:rsidRPr="006B1F49" w:rsidRDefault="006B1F49" w:rsidP="006B1F49">
            <w:pPr>
              <w:pStyle w:val="TableText"/>
            </w:pPr>
            <w:r w:rsidRPr="006B1F49">
              <w:t>R</w:t>
            </w:r>
          </w:p>
        </w:tc>
        <w:tc>
          <w:tcPr>
            <w:tcW w:w="678" w:type="pct"/>
          </w:tcPr>
          <w:p w14:paraId="7F1B5788" w14:textId="77777777" w:rsidR="006B1F49" w:rsidRPr="006B1F49" w:rsidRDefault="006B1F49" w:rsidP="006B1F49">
            <w:pPr>
              <w:pStyle w:val="TableText"/>
            </w:pPr>
          </w:p>
        </w:tc>
        <w:tc>
          <w:tcPr>
            <w:tcW w:w="1619" w:type="pct"/>
          </w:tcPr>
          <w:p w14:paraId="56F9F4E4" w14:textId="3D058D97" w:rsidR="006B1F49" w:rsidRPr="006B1F49" w:rsidRDefault="006B1F49" w:rsidP="006B1F49">
            <w:pPr>
              <w:pStyle w:val="TableText"/>
            </w:pPr>
            <w:r w:rsidRPr="006B1F49">
              <w:t>Record Number</w:t>
            </w:r>
          </w:p>
        </w:tc>
      </w:tr>
      <w:tr w:rsidR="006B1F49" w:rsidRPr="00F07689" w14:paraId="7741CD5B" w14:textId="77777777" w:rsidTr="00CD5FA4">
        <w:tc>
          <w:tcPr>
            <w:tcW w:w="674" w:type="pct"/>
          </w:tcPr>
          <w:p w14:paraId="55AA749E" w14:textId="77777777" w:rsidR="006B1F49" w:rsidRPr="006B1F49" w:rsidRDefault="006B1F49" w:rsidP="006B1F49">
            <w:pPr>
              <w:pStyle w:val="TableText"/>
            </w:pPr>
            <w:r w:rsidRPr="006B1F49">
              <w:t>5</w:t>
            </w:r>
          </w:p>
        </w:tc>
        <w:tc>
          <w:tcPr>
            <w:tcW w:w="675" w:type="pct"/>
          </w:tcPr>
          <w:p w14:paraId="0748C5C4" w14:textId="3F25850B" w:rsidR="006B1F49" w:rsidRPr="006B1F49" w:rsidRDefault="006B1F49" w:rsidP="006B1F49">
            <w:pPr>
              <w:pStyle w:val="TableText"/>
            </w:pPr>
            <w:r>
              <w:t>80</w:t>
            </w:r>
          </w:p>
        </w:tc>
        <w:tc>
          <w:tcPr>
            <w:tcW w:w="678" w:type="pct"/>
          </w:tcPr>
          <w:p w14:paraId="0DD7A70E" w14:textId="77777777" w:rsidR="006B1F49" w:rsidRPr="006B1F49" w:rsidRDefault="006B1F49" w:rsidP="006B1F49">
            <w:pPr>
              <w:pStyle w:val="TableText"/>
            </w:pPr>
            <w:r w:rsidRPr="006B1F49">
              <w:t>ST</w:t>
            </w:r>
          </w:p>
        </w:tc>
        <w:tc>
          <w:tcPr>
            <w:tcW w:w="675" w:type="pct"/>
          </w:tcPr>
          <w:p w14:paraId="25307611" w14:textId="77777777" w:rsidR="006B1F49" w:rsidRPr="006B1F49" w:rsidRDefault="006B1F49" w:rsidP="006B1F49">
            <w:pPr>
              <w:pStyle w:val="TableText"/>
            </w:pPr>
            <w:r w:rsidRPr="006B1F49">
              <w:t>R</w:t>
            </w:r>
          </w:p>
        </w:tc>
        <w:tc>
          <w:tcPr>
            <w:tcW w:w="678" w:type="pct"/>
          </w:tcPr>
          <w:p w14:paraId="4F2E2392" w14:textId="77777777" w:rsidR="006B1F49" w:rsidRPr="006B1F49" w:rsidRDefault="006B1F49" w:rsidP="006B1F49">
            <w:pPr>
              <w:pStyle w:val="TableText"/>
            </w:pPr>
          </w:p>
        </w:tc>
        <w:tc>
          <w:tcPr>
            <w:tcW w:w="1619" w:type="pct"/>
          </w:tcPr>
          <w:p w14:paraId="38177720" w14:textId="1915AAC8" w:rsidR="006B1F49" w:rsidRPr="006B1F49" w:rsidRDefault="006B1F49" w:rsidP="006B1F49">
            <w:pPr>
              <w:pStyle w:val="TableText"/>
            </w:pPr>
            <w:r w:rsidRPr="006B1F49">
              <w:t>Text</w:t>
            </w:r>
          </w:p>
        </w:tc>
      </w:tr>
    </w:tbl>
    <w:p w14:paraId="4FFA387A" w14:textId="3B8C3653" w:rsidR="00524514" w:rsidRPr="002348CE" w:rsidRDefault="00524514" w:rsidP="00196FEA">
      <w:pPr>
        <w:keepNext/>
        <w:rPr>
          <w:b/>
          <w:bCs/>
        </w:rPr>
      </w:pPr>
      <w:r w:rsidRPr="002348CE">
        <w:rPr>
          <w:b/>
          <w:bCs/>
          <w:u w:val="single"/>
        </w:rPr>
        <w:t>Example</w:t>
      </w:r>
      <w:r w:rsidR="002348CE">
        <w:rPr>
          <w:b/>
          <w:bCs/>
        </w:rPr>
        <w:t>:</w:t>
      </w:r>
    </w:p>
    <w:p w14:paraId="4D5581E0" w14:textId="77777777" w:rsidR="00524514" w:rsidRDefault="00524514" w:rsidP="00196FEA">
      <w:pPr>
        <w:pStyle w:val="BodyText2"/>
        <w:keepNext/>
      </w:pPr>
      <w:r>
        <w:t>RX1|500-300997-1|||||||||||21||T0034^THIORIDAZINE HCL 10MG</w:t>
      </w:r>
    </w:p>
    <w:p w14:paraId="64645B3E" w14:textId="77777777" w:rsidR="00524514" w:rsidRDefault="00524514" w:rsidP="005F4250">
      <w:pPr>
        <w:pStyle w:val="BodyText2"/>
      </w:pPr>
      <w:r>
        <w:t>TAB^L|||||11|2006112</w:t>
      </w:r>
    </w:p>
    <w:p w14:paraId="790D56CD" w14:textId="77777777" w:rsidR="00524514" w:rsidRDefault="00524514" w:rsidP="005F4250">
      <w:pPr>
        <w:pStyle w:val="BodyText2"/>
      </w:pPr>
      <w:r>
        <w:t>8|11|||20071129|20061208|300997||||TAKE ONE TABLET BY MOUTH TWICE A DAY FOR 7 DAYS, THEN TAKE ONE TABLET AT</w:t>
      </w:r>
    </w:p>
    <w:p w14:paraId="0FC7EB4A" w14:textId="77777777" w:rsidR="00524514" w:rsidRDefault="00524514" w:rsidP="005F4250">
      <w:pPr>
        <w:pStyle w:val="BodyText2"/>
      </w:pPr>
      <w:r>
        <w:t>NTE|7|300997|ENG|1|BEDTIME FOR 7 DAYS</w:t>
      </w:r>
    </w:p>
    <w:p w14:paraId="039A3042" w14:textId="77777777" w:rsidR="00524514" w:rsidRDefault="00524514" w:rsidP="005F4250">
      <w:pPr>
        <w:pStyle w:val="BodyText2"/>
      </w:pPr>
      <w:r>
        <w:t>NTE|7|300997|SPA|1|TAKE UNO TABLET BY MOUTH TWICE A DAY PARA 7 DIAS, THEN TAKE UNO TABLET AT</w:t>
      </w:r>
    </w:p>
    <w:p w14:paraId="4D39F432" w14:textId="77777777" w:rsidR="00524514" w:rsidRDefault="00524514" w:rsidP="005F4250">
      <w:pPr>
        <w:pStyle w:val="BodyText2"/>
      </w:pPr>
      <w:r>
        <w:t>NTE|7|300997|SPA|2|BEDTIME PARA 7 DIAS OTHER LANGUAGE PATIENT INSTRUCTIONS WOULD HAVE BEEN</w:t>
      </w:r>
    </w:p>
    <w:p w14:paraId="435A000D" w14:textId="77777777" w:rsidR="00524514" w:rsidRDefault="00524514" w:rsidP="005F4250">
      <w:pPr>
        <w:pStyle w:val="BodyText2"/>
      </w:pPr>
      <w:r>
        <w:t>NTE|7|300997|SPA|3|ENTERED HERE</w:t>
      </w:r>
    </w:p>
    <w:p w14:paraId="73217CC1" w14:textId="77777777" w:rsidR="00524514" w:rsidRDefault="00524514" w:rsidP="00524514">
      <w:r>
        <w:t>This segment, NTE|7|, may repeat as necessary to include all the SIG (instructions) and, if present, will always follow the related RX1 segment.</w:t>
      </w:r>
    </w:p>
    <w:p w14:paraId="4FBFC063" w14:textId="42E3F95D" w:rsidR="00524514" w:rsidRDefault="00524514" w:rsidP="00445C78">
      <w:pPr>
        <w:pStyle w:val="Heading3"/>
      </w:pPr>
      <w:bookmarkStart w:id="114" w:name="_Toc84256497"/>
      <w:r>
        <w:t>Patient Additional Street Address Segment Definition Table</w:t>
      </w:r>
      <w:r w:rsidR="002348CE">
        <w:t xml:space="preserve"> </w:t>
      </w:r>
      <w:r>
        <w:t>Set ID=8</w:t>
      </w:r>
      <w:bookmarkEnd w:id="114"/>
    </w:p>
    <w:p w14:paraId="05A3B32B" w14:textId="0DBC2473" w:rsidR="002348CE" w:rsidRDefault="002348CE" w:rsidP="002348CE">
      <w:pPr>
        <w:pStyle w:val="Caption"/>
      </w:pPr>
      <w:bookmarkStart w:id="115" w:name="_Toc84256356"/>
      <w:bookmarkStart w:id="116" w:name="_Hlk83387821"/>
      <w:r>
        <w:t xml:space="preserve">Table </w:t>
      </w:r>
      <w:r w:rsidR="00DF047D">
        <w:fldChar w:fldCharType="begin"/>
      </w:r>
      <w:r w:rsidR="00DF047D">
        <w:instrText xml:space="preserve"> SEQ Table \* ARABIC </w:instrText>
      </w:r>
      <w:r w:rsidR="00DF047D">
        <w:fldChar w:fldCharType="separate"/>
      </w:r>
      <w:r w:rsidR="00225D8F">
        <w:rPr>
          <w:noProof/>
        </w:rPr>
        <w:t>28</w:t>
      </w:r>
      <w:r w:rsidR="00DF047D">
        <w:rPr>
          <w:noProof/>
        </w:rPr>
        <w:fldChar w:fldCharType="end"/>
      </w:r>
      <w:r>
        <w:t>: NTE Segment: Set ID=8</w:t>
      </w:r>
      <w:bookmarkEnd w:id="1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1078"/>
        <w:gridCol w:w="1079"/>
        <w:gridCol w:w="1077"/>
        <w:gridCol w:w="1079"/>
        <w:gridCol w:w="3776"/>
      </w:tblGrid>
      <w:tr w:rsidR="002348CE" w:rsidRPr="00F07689" w14:paraId="60FCF1AC" w14:textId="77777777" w:rsidTr="00196FEA">
        <w:trPr>
          <w:tblHeader/>
        </w:trPr>
        <w:tc>
          <w:tcPr>
            <w:tcW w:w="674" w:type="pct"/>
            <w:shd w:val="clear" w:color="auto" w:fill="D9D9D9" w:themeFill="background1" w:themeFillShade="D9"/>
            <w:vAlign w:val="center"/>
          </w:tcPr>
          <w:p w14:paraId="741D20B4" w14:textId="77777777" w:rsidR="002348CE" w:rsidRDefault="002348CE" w:rsidP="00196FEA">
            <w:pPr>
              <w:pStyle w:val="TableHeading"/>
            </w:pPr>
            <w:r>
              <w:t>SEQ#</w:t>
            </w:r>
          </w:p>
        </w:tc>
        <w:tc>
          <w:tcPr>
            <w:tcW w:w="576" w:type="pct"/>
            <w:shd w:val="clear" w:color="auto" w:fill="D9D9D9" w:themeFill="background1" w:themeFillShade="D9"/>
            <w:vAlign w:val="center"/>
          </w:tcPr>
          <w:p w14:paraId="1C7CA06A" w14:textId="77777777" w:rsidR="002348CE" w:rsidRDefault="002348CE" w:rsidP="00196FEA">
            <w:pPr>
              <w:pStyle w:val="TableHeading"/>
            </w:pPr>
            <w:r>
              <w:t>LEN</w:t>
            </w:r>
          </w:p>
        </w:tc>
        <w:tc>
          <w:tcPr>
            <w:tcW w:w="577" w:type="pct"/>
            <w:shd w:val="clear" w:color="auto" w:fill="D9D9D9" w:themeFill="background1" w:themeFillShade="D9"/>
            <w:vAlign w:val="center"/>
          </w:tcPr>
          <w:p w14:paraId="7422C245" w14:textId="77777777" w:rsidR="002348CE" w:rsidRPr="00F07689" w:rsidRDefault="002348CE" w:rsidP="00196FEA">
            <w:pPr>
              <w:pStyle w:val="TableHeading"/>
            </w:pPr>
            <w:r>
              <w:t>DT</w:t>
            </w:r>
          </w:p>
        </w:tc>
        <w:tc>
          <w:tcPr>
            <w:tcW w:w="576" w:type="pct"/>
            <w:shd w:val="clear" w:color="auto" w:fill="D9D9D9" w:themeFill="background1" w:themeFillShade="D9"/>
            <w:vAlign w:val="center"/>
          </w:tcPr>
          <w:p w14:paraId="7483C102" w14:textId="77777777" w:rsidR="002348CE" w:rsidRDefault="002348CE" w:rsidP="00196FEA">
            <w:pPr>
              <w:pStyle w:val="TableHeading"/>
            </w:pPr>
            <w:r>
              <w:t>R/O</w:t>
            </w:r>
          </w:p>
        </w:tc>
        <w:tc>
          <w:tcPr>
            <w:tcW w:w="577" w:type="pct"/>
            <w:shd w:val="clear" w:color="auto" w:fill="D9D9D9" w:themeFill="background1" w:themeFillShade="D9"/>
            <w:vAlign w:val="center"/>
          </w:tcPr>
          <w:p w14:paraId="7D9051F3" w14:textId="77777777" w:rsidR="002348CE" w:rsidRDefault="002348CE" w:rsidP="00196FEA">
            <w:pPr>
              <w:pStyle w:val="TableHeading"/>
            </w:pPr>
            <w:r>
              <w:t>RP</w:t>
            </w:r>
          </w:p>
        </w:tc>
        <w:tc>
          <w:tcPr>
            <w:tcW w:w="2019" w:type="pct"/>
            <w:shd w:val="clear" w:color="auto" w:fill="D9D9D9" w:themeFill="background1" w:themeFillShade="D9"/>
            <w:vAlign w:val="center"/>
          </w:tcPr>
          <w:p w14:paraId="24A4CA98" w14:textId="77777777" w:rsidR="002348CE" w:rsidRDefault="002348CE" w:rsidP="00196FEA">
            <w:pPr>
              <w:pStyle w:val="TableHeading"/>
            </w:pPr>
            <w:r>
              <w:t>ELEMENT NAME IN NOTES AND COMMENTS</w:t>
            </w:r>
          </w:p>
        </w:tc>
      </w:tr>
      <w:tr w:rsidR="002348CE" w:rsidRPr="00F07689" w14:paraId="4AEE587A" w14:textId="77777777" w:rsidTr="00196FEA">
        <w:tc>
          <w:tcPr>
            <w:tcW w:w="674" w:type="pct"/>
          </w:tcPr>
          <w:p w14:paraId="62D0461F" w14:textId="77777777" w:rsidR="002348CE" w:rsidRPr="002348CE" w:rsidRDefault="002348CE" w:rsidP="002348CE">
            <w:pPr>
              <w:pStyle w:val="TableText"/>
            </w:pPr>
            <w:r w:rsidRPr="002348CE">
              <w:t>1</w:t>
            </w:r>
          </w:p>
        </w:tc>
        <w:tc>
          <w:tcPr>
            <w:tcW w:w="576" w:type="pct"/>
          </w:tcPr>
          <w:p w14:paraId="6B1F1004" w14:textId="77777777" w:rsidR="002348CE" w:rsidRPr="002348CE" w:rsidRDefault="002348CE" w:rsidP="002348CE">
            <w:pPr>
              <w:pStyle w:val="TableText"/>
            </w:pPr>
            <w:r w:rsidRPr="002348CE">
              <w:t>4</w:t>
            </w:r>
          </w:p>
        </w:tc>
        <w:tc>
          <w:tcPr>
            <w:tcW w:w="577" w:type="pct"/>
          </w:tcPr>
          <w:p w14:paraId="21B653DA" w14:textId="77777777" w:rsidR="002348CE" w:rsidRPr="002348CE" w:rsidRDefault="002348CE" w:rsidP="002348CE">
            <w:pPr>
              <w:pStyle w:val="TableText"/>
            </w:pPr>
            <w:r w:rsidRPr="002348CE">
              <w:t>ST</w:t>
            </w:r>
          </w:p>
        </w:tc>
        <w:tc>
          <w:tcPr>
            <w:tcW w:w="576" w:type="pct"/>
          </w:tcPr>
          <w:p w14:paraId="6ABBA956" w14:textId="77777777" w:rsidR="002348CE" w:rsidRPr="002348CE" w:rsidRDefault="002348CE" w:rsidP="002348CE">
            <w:pPr>
              <w:pStyle w:val="TableText"/>
            </w:pPr>
          </w:p>
        </w:tc>
        <w:tc>
          <w:tcPr>
            <w:tcW w:w="577" w:type="pct"/>
          </w:tcPr>
          <w:p w14:paraId="3C5C2B99" w14:textId="77777777" w:rsidR="002348CE" w:rsidRPr="002348CE" w:rsidRDefault="002348CE" w:rsidP="002348CE">
            <w:pPr>
              <w:pStyle w:val="TableText"/>
            </w:pPr>
          </w:p>
        </w:tc>
        <w:tc>
          <w:tcPr>
            <w:tcW w:w="2019" w:type="pct"/>
          </w:tcPr>
          <w:p w14:paraId="370160E1" w14:textId="77777777" w:rsidR="002348CE" w:rsidRPr="002348CE" w:rsidRDefault="002348CE" w:rsidP="002348CE">
            <w:pPr>
              <w:pStyle w:val="TableText"/>
            </w:pPr>
            <w:r w:rsidRPr="002348CE">
              <w:t>Set ID</w:t>
            </w:r>
          </w:p>
        </w:tc>
      </w:tr>
      <w:tr w:rsidR="002348CE" w:rsidRPr="00F07689" w14:paraId="590BC12D" w14:textId="77777777" w:rsidTr="00196FEA">
        <w:tc>
          <w:tcPr>
            <w:tcW w:w="674" w:type="pct"/>
          </w:tcPr>
          <w:p w14:paraId="34C517C3" w14:textId="77777777" w:rsidR="002348CE" w:rsidRPr="002348CE" w:rsidRDefault="002348CE" w:rsidP="002348CE">
            <w:pPr>
              <w:pStyle w:val="TableText"/>
            </w:pPr>
            <w:r w:rsidRPr="002348CE">
              <w:t>3</w:t>
            </w:r>
          </w:p>
        </w:tc>
        <w:tc>
          <w:tcPr>
            <w:tcW w:w="576" w:type="pct"/>
          </w:tcPr>
          <w:p w14:paraId="082D6CB5" w14:textId="77777777" w:rsidR="002348CE" w:rsidRPr="002348CE" w:rsidRDefault="002348CE" w:rsidP="002348CE">
            <w:pPr>
              <w:pStyle w:val="TableText"/>
            </w:pPr>
            <w:r w:rsidRPr="002348CE">
              <w:t>120</w:t>
            </w:r>
          </w:p>
        </w:tc>
        <w:tc>
          <w:tcPr>
            <w:tcW w:w="577" w:type="pct"/>
          </w:tcPr>
          <w:p w14:paraId="51B01F90" w14:textId="77777777" w:rsidR="002348CE" w:rsidRPr="002348CE" w:rsidRDefault="002348CE" w:rsidP="002348CE">
            <w:pPr>
              <w:pStyle w:val="TableText"/>
            </w:pPr>
            <w:r w:rsidRPr="002348CE">
              <w:t>ST</w:t>
            </w:r>
          </w:p>
        </w:tc>
        <w:tc>
          <w:tcPr>
            <w:tcW w:w="576" w:type="pct"/>
          </w:tcPr>
          <w:p w14:paraId="6CB7BFE9" w14:textId="77777777" w:rsidR="002348CE" w:rsidRPr="002348CE" w:rsidRDefault="002348CE" w:rsidP="002348CE">
            <w:pPr>
              <w:pStyle w:val="TableText"/>
            </w:pPr>
            <w:r w:rsidRPr="002348CE">
              <w:t>R</w:t>
            </w:r>
          </w:p>
        </w:tc>
        <w:tc>
          <w:tcPr>
            <w:tcW w:w="577" w:type="pct"/>
          </w:tcPr>
          <w:p w14:paraId="604A3D5C" w14:textId="77777777" w:rsidR="002348CE" w:rsidRPr="002348CE" w:rsidRDefault="002348CE" w:rsidP="002348CE">
            <w:pPr>
              <w:pStyle w:val="TableText"/>
            </w:pPr>
          </w:p>
        </w:tc>
        <w:tc>
          <w:tcPr>
            <w:tcW w:w="2019" w:type="pct"/>
          </w:tcPr>
          <w:p w14:paraId="1B20EC08" w14:textId="013458D5" w:rsidR="002348CE" w:rsidRPr="002348CE" w:rsidRDefault="002348CE" w:rsidP="002348CE">
            <w:pPr>
              <w:pStyle w:val="TableText"/>
            </w:pPr>
            <w:r w:rsidRPr="002348CE">
              <w:t>Additional Address Information</w:t>
            </w:r>
          </w:p>
        </w:tc>
      </w:tr>
    </w:tbl>
    <w:bookmarkEnd w:id="116"/>
    <w:p w14:paraId="4951CDA8" w14:textId="77777777" w:rsidR="00524514" w:rsidRPr="002348CE" w:rsidRDefault="00524514" w:rsidP="00524514">
      <w:pPr>
        <w:rPr>
          <w:b/>
          <w:bCs/>
          <w:u w:val="single"/>
        </w:rPr>
      </w:pPr>
      <w:r w:rsidRPr="002348CE">
        <w:rPr>
          <w:b/>
          <w:bCs/>
          <w:u w:val="single"/>
        </w:rPr>
        <w:t>Example of Patient Data with Temporary Address Information</w:t>
      </w:r>
      <w:r w:rsidRPr="002348CE">
        <w:rPr>
          <w:b/>
          <w:bCs/>
        </w:rPr>
        <w:t>:</w:t>
      </w:r>
    </w:p>
    <w:p w14:paraId="04EE45C4" w14:textId="4BC82DB1" w:rsidR="00524514" w:rsidRDefault="00524514" w:rsidP="005F4250">
      <w:pPr>
        <w:pStyle w:val="BodyText2"/>
      </w:pPr>
      <w:r>
        <w:t>PID|||000579013^1^M11||CMOPPATIENT3^ONE||||||123 OAK ST.^</w:t>
      </w:r>
      <w:r w:rsidR="002444A6">
        <w:t>REDACTED</w:t>
      </w:r>
      <w:r>
        <w:t>^TX^75024 (or 75025-9999)</w:t>
      </w:r>
    </w:p>
    <w:p w14:paraId="43F7251A" w14:textId="77777777" w:rsidR="00524514" w:rsidRDefault="00524514" w:rsidP="005F4250">
      <w:pPr>
        <w:pStyle w:val="BodyText2"/>
      </w:pPr>
      <w:r>
        <w:t>NTE|8||1\F\19930115\F\Street Address line 3\R\Street Address line 4\R\Street Address line 5</w:t>
      </w:r>
    </w:p>
    <w:p w14:paraId="5C42E26A" w14:textId="77777777" w:rsidR="00524514" w:rsidRPr="002348CE" w:rsidRDefault="00524514" w:rsidP="00524514">
      <w:pPr>
        <w:rPr>
          <w:b/>
          <w:bCs/>
        </w:rPr>
      </w:pPr>
      <w:r w:rsidRPr="002348CE">
        <w:rPr>
          <w:b/>
          <w:bCs/>
          <w:u w:val="single"/>
        </w:rPr>
        <w:t>Example of Patient Data with NO Temporary Address Information</w:t>
      </w:r>
      <w:r w:rsidRPr="002348CE">
        <w:rPr>
          <w:b/>
          <w:bCs/>
        </w:rPr>
        <w:t>:</w:t>
      </w:r>
    </w:p>
    <w:p w14:paraId="0CF4D1DB" w14:textId="5ECE8088" w:rsidR="00524514" w:rsidRDefault="00524514" w:rsidP="005F4250">
      <w:pPr>
        <w:pStyle w:val="BodyText2"/>
      </w:pPr>
      <w:r>
        <w:t>PID|||000579013^1^M11||CMOPPATIENT3^ONE||||||123 OAK ST.^</w:t>
      </w:r>
      <w:r w:rsidR="002444A6">
        <w:t>REDACTED</w:t>
      </w:r>
      <w:r>
        <w:t>^TX^75024</w:t>
      </w:r>
    </w:p>
    <w:p w14:paraId="1536BC51" w14:textId="32D63419" w:rsidR="00524514" w:rsidRDefault="00524514" w:rsidP="005F4250">
      <w:pPr>
        <w:pStyle w:val="BodyText2"/>
      </w:pPr>
      <w:r>
        <w:t>NTE|8||\F\\F\Street Address line 3\R\Street Address line 4\R\Street Address line 5</w:t>
      </w:r>
    </w:p>
    <w:p w14:paraId="6FE3272B" w14:textId="68382B35" w:rsidR="00D113F4" w:rsidRDefault="00524514" w:rsidP="00524514">
      <w:r>
        <w:t>This segment, NTE|8|, lists additional address information for the patient and, if present, will follow the related PID segment.</w:t>
      </w:r>
    </w:p>
    <w:p w14:paraId="7862A237" w14:textId="5E997607" w:rsidR="00524514" w:rsidRDefault="00524514" w:rsidP="00524514">
      <w:r>
        <w:t>Additional Address Information Data Fields:</w:t>
      </w:r>
    </w:p>
    <w:p w14:paraId="5BAF663B" w14:textId="7B535ABA" w:rsidR="002348CE" w:rsidRDefault="002348CE" w:rsidP="002348CE">
      <w:pPr>
        <w:pStyle w:val="Caption"/>
      </w:pPr>
      <w:bookmarkStart w:id="117" w:name="_Toc84256357"/>
      <w:r>
        <w:t xml:space="preserve">Table </w:t>
      </w:r>
      <w:r w:rsidR="00DF047D">
        <w:fldChar w:fldCharType="begin"/>
      </w:r>
      <w:r w:rsidR="00DF047D">
        <w:instrText xml:space="preserve"> SEQ Table \* ARABIC </w:instrText>
      </w:r>
      <w:r w:rsidR="00DF047D">
        <w:fldChar w:fldCharType="separate"/>
      </w:r>
      <w:r w:rsidR="00225D8F">
        <w:rPr>
          <w:noProof/>
        </w:rPr>
        <w:t>29</w:t>
      </w:r>
      <w:r w:rsidR="00DF047D">
        <w:rPr>
          <w:noProof/>
        </w:rPr>
        <w:fldChar w:fldCharType="end"/>
      </w:r>
      <w:r>
        <w:t>: Additional Address Information Data Fields</w:t>
      </w:r>
      <w:bookmarkEnd w:id="1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073"/>
        <w:gridCol w:w="1081"/>
        <w:gridCol w:w="1079"/>
        <w:gridCol w:w="1081"/>
        <w:gridCol w:w="3776"/>
      </w:tblGrid>
      <w:tr w:rsidR="002348CE" w:rsidRPr="00F07689" w14:paraId="5DE63E06" w14:textId="77777777" w:rsidTr="00196FEA">
        <w:trPr>
          <w:tblHeader/>
        </w:trPr>
        <w:tc>
          <w:tcPr>
            <w:tcW w:w="674" w:type="pct"/>
            <w:shd w:val="clear" w:color="auto" w:fill="D9D9D9" w:themeFill="background1" w:themeFillShade="D9"/>
            <w:vAlign w:val="center"/>
          </w:tcPr>
          <w:p w14:paraId="72F1BBF9" w14:textId="77777777" w:rsidR="002348CE" w:rsidRDefault="002348CE" w:rsidP="00196FEA">
            <w:pPr>
              <w:pStyle w:val="TableHeading"/>
            </w:pPr>
            <w:r>
              <w:t>SEQ#</w:t>
            </w:r>
          </w:p>
        </w:tc>
        <w:tc>
          <w:tcPr>
            <w:tcW w:w="574" w:type="pct"/>
            <w:shd w:val="clear" w:color="auto" w:fill="D9D9D9" w:themeFill="background1" w:themeFillShade="D9"/>
            <w:vAlign w:val="center"/>
          </w:tcPr>
          <w:p w14:paraId="3EC537CB" w14:textId="77777777" w:rsidR="002348CE" w:rsidRDefault="002348CE" w:rsidP="00196FEA">
            <w:pPr>
              <w:pStyle w:val="TableHeading"/>
            </w:pPr>
            <w:r>
              <w:t>LEN</w:t>
            </w:r>
          </w:p>
        </w:tc>
        <w:tc>
          <w:tcPr>
            <w:tcW w:w="578" w:type="pct"/>
            <w:shd w:val="clear" w:color="auto" w:fill="D9D9D9" w:themeFill="background1" w:themeFillShade="D9"/>
            <w:vAlign w:val="center"/>
          </w:tcPr>
          <w:p w14:paraId="2EFA35CC" w14:textId="77777777" w:rsidR="002348CE" w:rsidRPr="00F07689" w:rsidRDefault="002348CE" w:rsidP="00196FEA">
            <w:pPr>
              <w:pStyle w:val="TableHeading"/>
            </w:pPr>
            <w:r>
              <w:t>DT</w:t>
            </w:r>
          </w:p>
        </w:tc>
        <w:tc>
          <w:tcPr>
            <w:tcW w:w="577" w:type="pct"/>
            <w:shd w:val="clear" w:color="auto" w:fill="D9D9D9" w:themeFill="background1" w:themeFillShade="D9"/>
            <w:vAlign w:val="center"/>
          </w:tcPr>
          <w:p w14:paraId="4FEE9EC9" w14:textId="77777777" w:rsidR="002348CE" w:rsidRDefault="002348CE" w:rsidP="00196FEA">
            <w:pPr>
              <w:pStyle w:val="TableHeading"/>
            </w:pPr>
            <w:r>
              <w:t>R/O</w:t>
            </w:r>
          </w:p>
        </w:tc>
        <w:tc>
          <w:tcPr>
            <w:tcW w:w="578" w:type="pct"/>
            <w:shd w:val="clear" w:color="auto" w:fill="D9D9D9" w:themeFill="background1" w:themeFillShade="D9"/>
            <w:vAlign w:val="center"/>
          </w:tcPr>
          <w:p w14:paraId="104E7065" w14:textId="77777777" w:rsidR="002348CE" w:rsidRDefault="002348CE" w:rsidP="00196FEA">
            <w:pPr>
              <w:pStyle w:val="TableHeading"/>
            </w:pPr>
            <w:r>
              <w:t>RP</w:t>
            </w:r>
          </w:p>
        </w:tc>
        <w:tc>
          <w:tcPr>
            <w:tcW w:w="2019" w:type="pct"/>
            <w:shd w:val="clear" w:color="auto" w:fill="D9D9D9" w:themeFill="background1" w:themeFillShade="D9"/>
            <w:vAlign w:val="center"/>
          </w:tcPr>
          <w:p w14:paraId="2C3A9155" w14:textId="77777777" w:rsidR="002348CE" w:rsidRDefault="002348CE" w:rsidP="00196FEA">
            <w:pPr>
              <w:pStyle w:val="TableHeading"/>
            </w:pPr>
            <w:r>
              <w:t>ELEMENT NAME IN NOTES AND COMMENTS</w:t>
            </w:r>
          </w:p>
        </w:tc>
      </w:tr>
      <w:tr w:rsidR="002348CE" w:rsidRPr="00F07689" w14:paraId="28122D58" w14:textId="77777777" w:rsidTr="00196FEA">
        <w:tc>
          <w:tcPr>
            <w:tcW w:w="674" w:type="pct"/>
          </w:tcPr>
          <w:p w14:paraId="64E64558" w14:textId="48295841" w:rsidR="002348CE" w:rsidRPr="002348CE" w:rsidRDefault="002348CE" w:rsidP="002348CE">
            <w:pPr>
              <w:pStyle w:val="TableText"/>
            </w:pPr>
            <w:r w:rsidRPr="002348CE">
              <w:t>1</w:t>
            </w:r>
          </w:p>
        </w:tc>
        <w:tc>
          <w:tcPr>
            <w:tcW w:w="574" w:type="pct"/>
          </w:tcPr>
          <w:p w14:paraId="70FF20A6" w14:textId="4145B13D" w:rsidR="002348CE" w:rsidRPr="002348CE" w:rsidRDefault="002348CE" w:rsidP="002348CE">
            <w:pPr>
              <w:pStyle w:val="TableText"/>
            </w:pPr>
            <w:r w:rsidRPr="002348CE">
              <w:t>1</w:t>
            </w:r>
          </w:p>
        </w:tc>
        <w:tc>
          <w:tcPr>
            <w:tcW w:w="578" w:type="pct"/>
          </w:tcPr>
          <w:p w14:paraId="06947ECA" w14:textId="12DDE42A" w:rsidR="002348CE" w:rsidRPr="002348CE" w:rsidRDefault="002348CE" w:rsidP="002348CE">
            <w:pPr>
              <w:pStyle w:val="TableText"/>
            </w:pPr>
            <w:r w:rsidRPr="002348CE">
              <w:t>NM</w:t>
            </w:r>
          </w:p>
        </w:tc>
        <w:tc>
          <w:tcPr>
            <w:tcW w:w="577" w:type="pct"/>
          </w:tcPr>
          <w:p w14:paraId="09D0AFE0" w14:textId="65357B2A" w:rsidR="002348CE" w:rsidRPr="002348CE" w:rsidRDefault="002348CE" w:rsidP="002348CE">
            <w:pPr>
              <w:pStyle w:val="TableText"/>
            </w:pPr>
            <w:r w:rsidRPr="002348CE">
              <w:t>R</w:t>
            </w:r>
          </w:p>
        </w:tc>
        <w:tc>
          <w:tcPr>
            <w:tcW w:w="578" w:type="pct"/>
          </w:tcPr>
          <w:p w14:paraId="25F7E976" w14:textId="77777777" w:rsidR="002348CE" w:rsidRPr="002348CE" w:rsidRDefault="002348CE" w:rsidP="002348CE">
            <w:pPr>
              <w:pStyle w:val="TableText"/>
            </w:pPr>
          </w:p>
        </w:tc>
        <w:tc>
          <w:tcPr>
            <w:tcW w:w="2019" w:type="pct"/>
          </w:tcPr>
          <w:p w14:paraId="32C4197A" w14:textId="1375EB85" w:rsidR="002348CE" w:rsidRPr="002348CE" w:rsidRDefault="002348CE" w:rsidP="002348CE">
            <w:pPr>
              <w:pStyle w:val="TableText"/>
            </w:pPr>
            <w:r w:rsidRPr="002348CE">
              <w:t>Temporary Address (1=yes)</w:t>
            </w:r>
          </w:p>
        </w:tc>
      </w:tr>
      <w:tr w:rsidR="002348CE" w:rsidRPr="00F07689" w14:paraId="0C80338B" w14:textId="77777777" w:rsidTr="00196FEA">
        <w:tc>
          <w:tcPr>
            <w:tcW w:w="674" w:type="pct"/>
          </w:tcPr>
          <w:p w14:paraId="1E8B34FB" w14:textId="752B9D03" w:rsidR="002348CE" w:rsidRPr="002348CE" w:rsidRDefault="002348CE" w:rsidP="002348CE">
            <w:pPr>
              <w:pStyle w:val="TableText"/>
            </w:pPr>
            <w:r w:rsidRPr="002348CE">
              <w:t>2</w:t>
            </w:r>
          </w:p>
        </w:tc>
        <w:tc>
          <w:tcPr>
            <w:tcW w:w="574" w:type="pct"/>
          </w:tcPr>
          <w:p w14:paraId="5D7C4E49" w14:textId="29AD3D70" w:rsidR="002348CE" w:rsidRPr="002348CE" w:rsidRDefault="002348CE" w:rsidP="002348CE">
            <w:pPr>
              <w:pStyle w:val="TableText"/>
            </w:pPr>
            <w:r w:rsidRPr="002348CE">
              <w:t>8</w:t>
            </w:r>
          </w:p>
        </w:tc>
        <w:tc>
          <w:tcPr>
            <w:tcW w:w="578" w:type="pct"/>
          </w:tcPr>
          <w:p w14:paraId="04D41CD7" w14:textId="6586EC82" w:rsidR="002348CE" w:rsidRPr="002348CE" w:rsidRDefault="002348CE" w:rsidP="002348CE">
            <w:pPr>
              <w:pStyle w:val="TableText"/>
            </w:pPr>
            <w:r w:rsidRPr="002348CE">
              <w:t>DT</w:t>
            </w:r>
          </w:p>
        </w:tc>
        <w:tc>
          <w:tcPr>
            <w:tcW w:w="577" w:type="pct"/>
          </w:tcPr>
          <w:p w14:paraId="5863212C" w14:textId="4FC2F6CA" w:rsidR="002348CE" w:rsidRPr="002348CE" w:rsidRDefault="002348CE" w:rsidP="002348CE">
            <w:pPr>
              <w:pStyle w:val="TableText"/>
            </w:pPr>
            <w:r w:rsidRPr="002348CE">
              <w:t>R</w:t>
            </w:r>
          </w:p>
        </w:tc>
        <w:tc>
          <w:tcPr>
            <w:tcW w:w="578" w:type="pct"/>
          </w:tcPr>
          <w:p w14:paraId="6DFC703F" w14:textId="77777777" w:rsidR="002348CE" w:rsidRPr="002348CE" w:rsidRDefault="002348CE" w:rsidP="002348CE">
            <w:pPr>
              <w:pStyle w:val="TableText"/>
            </w:pPr>
          </w:p>
        </w:tc>
        <w:tc>
          <w:tcPr>
            <w:tcW w:w="2019" w:type="pct"/>
          </w:tcPr>
          <w:p w14:paraId="086B03DF" w14:textId="2DD90464" w:rsidR="002348CE" w:rsidRPr="002348CE" w:rsidRDefault="002348CE" w:rsidP="002348CE">
            <w:pPr>
              <w:pStyle w:val="TableText"/>
            </w:pPr>
            <w:r w:rsidRPr="002348CE">
              <w:t>Temporary Until (Date YYYYMMDD)</w:t>
            </w:r>
          </w:p>
        </w:tc>
      </w:tr>
      <w:tr w:rsidR="002348CE" w:rsidRPr="00F07689" w14:paraId="7EEEDDD7" w14:textId="77777777" w:rsidTr="00196FEA">
        <w:tc>
          <w:tcPr>
            <w:tcW w:w="674" w:type="pct"/>
          </w:tcPr>
          <w:p w14:paraId="5C626282" w14:textId="25336F68" w:rsidR="002348CE" w:rsidRPr="002348CE" w:rsidRDefault="002348CE" w:rsidP="002348CE">
            <w:pPr>
              <w:pStyle w:val="TableText"/>
            </w:pPr>
            <w:r w:rsidRPr="002348CE">
              <w:t>3</w:t>
            </w:r>
          </w:p>
        </w:tc>
        <w:tc>
          <w:tcPr>
            <w:tcW w:w="574" w:type="pct"/>
          </w:tcPr>
          <w:p w14:paraId="4569F163" w14:textId="7C7A91A9" w:rsidR="002348CE" w:rsidRPr="002348CE" w:rsidRDefault="002348CE" w:rsidP="002348CE">
            <w:pPr>
              <w:pStyle w:val="TableText"/>
            </w:pPr>
            <w:r w:rsidRPr="002348CE">
              <w:t>35</w:t>
            </w:r>
          </w:p>
        </w:tc>
        <w:tc>
          <w:tcPr>
            <w:tcW w:w="578" w:type="pct"/>
          </w:tcPr>
          <w:p w14:paraId="0C5E4CD8" w14:textId="042C327D" w:rsidR="002348CE" w:rsidRPr="002348CE" w:rsidRDefault="002348CE" w:rsidP="002348CE">
            <w:pPr>
              <w:pStyle w:val="TableText"/>
            </w:pPr>
            <w:r w:rsidRPr="002348CE">
              <w:t>ST</w:t>
            </w:r>
          </w:p>
        </w:tc>
        <w:tc>
          <w:tcPr>
            <w:tcW w:w="577" w:type="pct"/>
          </w:tcPr>
          <w:p w14:paraId="18B6A0D6" w14:textId="058278E1" w:rsidR="002348CE" w:rsidRPr="002348CE" w:rsidRDefault="002348CE" w:rsidP="002348CE">
            <w:pPr>
              <w:pStyle w:val="TableText"/>
            </w:pPr>
            <w:r w:rsidRPr="002348CE">
              <w:t>R</w:t>
            </w:r>
          </w:p>
        </w:tc>
        <w:tc>
          <w:tcPr>
            <w:tcW w:w="578" w:type="pct"/>
          </w:tcPr>
          <w:p w14:paraId="3144E538" w14:textId="31AABE17" w:rsidR="002348CE" w:rsidRPr="002348CE" w:rsidRDefault="002348CE" w:rsidP="002348CE">
            <w:pPr>
              <w:pStyle w:val="TableText"/>
            </w:pPr>
            <w:r w:rsidRPr="002348CE">
              <w:t>Y/2</w:t>
            </w:r>
          </w:p>
        </w:tc>
        <w:tc>
          <w:tcPr>
            <w:tcW w:w="2019" w:type="pct"/>
          </w:tcPr>
          <w:p w14:paraId="3B1A6704" w14:textId="1BE876DF" w:rsidR="002348CE" w:rsidRPr="002348CE" w:rsidRDefault="002348CE" w:rsidP="002348CE">
            <w:pPr>
              <w:pStyle w:val="TableText"/>
            </w:pPr>
            <w:r w:rsidRPr="002348CE">
              <w:t>Additional Street Address [This field may repeat twice if necessary]</w:t>
            </w:r>
            <w:r>
              <w:t>.</w:t>
            </w:r>
          </w:p>
        </w:tc>
      </w:tr>
    </w:tbl>
    <w:p w14:paraId="1AA83E74" w14:textId="741A1AF5" w:rsidR="00524514" w:rsidRDefault="00524514" w:rsidP="00445C78">
      <w:pPr>
        <w:pStyle w:val="Heading3"/>
      </w:pPr>
      <w:bookmarkStart w:id="118" w:name="_Toc84256498"/>
      <w:r>
        <w:t>Patient Warning Label Text Segment Definition Table</w:t>
      </w:r>
      <w:r w:rsidR="00F6484E">
        <w:t xml:space="preserve"> </w:t>
      </w:r>
      <w:r>
        <w:t>Set ID=11</w:t>
      </w:r>
      <w:bookmarkEnd w:id="118"/>
    </w:p>
    <w:p w14:paraId="7FF9DBCE" w14:textId="6FFBFA54" w:rsidR="0014300D" w:rsidRDefault="0014300D" w:rsidP="0014300D">
      <w:pPr>
        <w:pStyle w:val="Caption"/>
      </w:pPr>
      <w:bookmarkStart w:id="119" w:name="_Toc84256358"/>
      <w:r>
        <w:t xml:space="preserve">Table </w:t>
      </w:r>
      <w:r w:rsidR="00DF047D">
        <w:fldChar w:fldCharType="begin"/>
      </w:r>
      <w:r w:rsidR="00DF047D">
        <w:instrText xml:space="preserve"> SEQ Table \* ARABIC </w:instrText>
      </w:r>
      <w:r w:rsidR="00DF047D">
        <w:fldChar w:fldCharType="separate"/>
      </w:r>
      <w:r w:rsidR="00225D8F">
        <w:rPr>
          <w:noProof/>
        </w:rPr>
        <w:t>30</w:t>
      </w:r>
      <w:r w:rsidR="00DF047D">
        <w:rPr>
          <w:noProof/>
        </w:rPr>
        <w:fldChar w:fldCharType="end"/>
      </w:r>
      <w:r>
        <w:t>: NTE Segment: Set ID=11</w:t>
      </w:r>
      <w:bookmarkEnd w:id="1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073"/>
        <w:gridCol w:w="1081"/>
        <w:gridCol w:w="1079"/>
        <w:gridCol w:w="1081"/>
        <w:gridCol w:w="3776"/>
      </w:tblGrid>
      <w:tr w:rsidR="0014300D" w:rsidRPr="00F07689" w14:paraId="22259405" w14:textId="77777777" w:rsidTr="00196FEA">
        <w:trPr>
          <w:tblHeader/>
        </w:trPr>
        <w:tc>
          <w:tcPr>
            <w:tcW w:w="674" w:type="pct"/>
            <w:shd w:val="clear" w:color="auto" w:fill="D9D9D9" w:themeFill="background1" w:themeFillShade="D9"/>
            <w:vAlign w:val="center"/>
          </w:tcPr>
          <w:p w14:paraId="2F727DA0" w14:textId="77777777" w:rsidR="0014300D" w:rsidRDefault="0014300D" w:rsidP="00196FEA">
            <w:pPr>
              <w:pStyle w:val="TableHeading"/>
            </w:pPr>
            <w:r>
              <w:t>SEQ#</w:t>
            </w:r>
          </w:p>
        </w:tc>
        <w:tc>
          <w:tcPr>
            <w:tcW w:w="574" w:type="pct"/>
            <w:shd w:val="clear" w:color="auto" w:fill="D9D9D9" w:themeFill="background1" w:themeFillShade="D9"/>
            <w:vAlign w:val="center"/>
          </w:tcPr>
          <w:p w14:paraId="564A2C7B" w14:textId="77777777" w:rsidR="0014300D" w:rsidRDefault="0014300D" w:rsidP="00196FEA">
            <w:pPr>
              <w:pStyle w:val="TableHeading"/>
            </w:pPr>
            <w:r>
              <w:t>LEN</w:t>
            </w:r>
          </w:p>
        </w:tc>
        <w:tc>
          <w:tcPr>
            <w:tcW w:w="578" w:type="pct"/>
            <w:shd w:val="clear" w:color="auto" w:fill="D9D9D9" w:themeFill="background1" w:themeFillShade="D9"/>
            <w:vAlign w:val="center"/>
          </w:tcPr>
          <w:p w14:paraId="76993DDA" w14:textId="77777777" w:rsidR="0014300D" w:rsidRPr="00F07689" w:rsidRDefault="0014300D" w:rsidP="00196FEA">
            <w:pPr>
              <w:pStyle w:val="TableHeading"/>
            </w:pPr>
            <w:r>
              <w:t>DT</w:t>
            </w:r>
          </w:p>
        </w:tc>
        <w:tc>
          <w:tcPr>
            <w:tcW w:w="577" w:type="pct"/>
            <w:shd w:val="clear" w:color="auto" w:fill="D9D9D9" w:themeFill="background1" w:themeFillShade="D9"/>
            <w:vAlign w:val="center"/>
          </w:tcPr>
          <w:p w14:paraId="6FE6C5DC" w14:textId="77777777" w:rsidR="0014300D" w:rsidRDefault="0014300D" w:rsidP="00196FEA">
            <w:pPr>
              <w:pStyle w:val="TableHeading"/>
            </w:pPr>
            <w:r>
              <w:t>R/O</w:t>
            </w:r>
          </w:p>
        </w:tc>
        <w:tc>
          <w:tcPr>
            <w:tcW w:w="578" w:type="pct"/>
            <w:shd w:val="clear" w:color="auto" w:fill="D9D9D9" w:themeFill="background1" w:themeFillShade="D9"/>
            <w:vAlign w:val="center"/>
          </w:tcPr>
          <w:p w14:paraId="034177E5" w14:textId="77777777" w:rsidR="0014300D" w:rsidRDefault="0014300D" w:rsidP="00196FEA">
            <w:pPr>
              <w:pStyle w:val="TableHeading"/>
            </w:pPr>
            <w:r>
              <w:t>RP</w:t>
            </w:r>
          </w:p>
        </w:tc>
        <w:tc>
          <w:tcPr>
            <w:tcW w:w="2019" w:type="pct"/>
            <w:shd w:val="clear" w:color="auto" w:fill="D9D9D9" w:themeFill="background1" w:themeFillShade="D9"/>
            <w:vAlign w:val="center"/>
          </w:tcPr>
          <w:p w14:paraId="01A1401F" w14:textId="77777777" w:rsidR="0014300D" w:rsidRDefault="0014300D" w:rsidP="00196FEA">
            <w:pPr>
              <w:pStyle w:val="TableHeading"/>
            </w:pPr>
            <w:r>
              <w:t>ELEMENT NAME IN NOTES AND COMMENTS</w:t>
            </w:r>
          </w:p>
        </w:tc>
      </w:tr>
      <w:tr w:rsidR="0014300D" w:rsidRPr="00F07689" w14:paraId="3C0BCAC9" w14:textId="77777777" w:rsidTr="00196FEA">
        <w:tc>
          <w:tcPr>
            <w:tcW w:w="674" w:type="pct"/>
          </w:tcPr>
          <w:p w14:paraId="16AC5B7B" w14:textId="77777777" w:rsidR="0014300D" w:rsidRPr="0014300D" w:rsidRDefault="0014300D" w:rsidP="0014300D">
            <w:pPr>
              <w:pStyle w:val="TableText"/>
            </w:pPr>
            <w:r w:rsidRPr="0014300D">
              <w:t>1</w:t>
            </w:r>
          </w:p>
        </w:tc>
        <w:tc>
          <w:tcPr>
            <w:tcW w:w="574" w:type="pct"/>
          </w:tcPr>
          <w:p w14:paraId="6D3E31F2" w14:textId="77777777" w:rsidR="0014300D" w:rsidRPr="0014300D" w:rsidRDefault="0014300D" w:rsidP="0014300D">
            <w:pPr>
              <w:pStyle w:val="TableText"/>
            </w:pPr>
            <w:r w:rsidRPr="0014300D">
              <w:t>4</w:t>
            </w:r>
          </w:p>
        </w:tc>
        <w:tc>
          <w:tcPr>
            <w:tcW w:w="578" w:type="pct"/>
          </w:tcPr>
          <w:p w14:paraId="060EF236" w14:textId="77777777" w:rsidR="0014300D" w:rsidRPr="0014300D" w:rsidRDefault="0014300D" w:rsidP="0014300D">
            <w:pPr>
              <w:pStyle w:val="TableText"/>
            </w:pPr>
            <w:r w:rsidRPr="0014300D">
              <w:t>ST</w:t>
            </w:r>
          </w:p>
        </w:tc>
        <w:tc>
          <w:tcPr>
            <w:tcW w:w="577" w:type="pct"/>
          </w:tcPr>
          <w:p w14:paraId="066EC309" w14:textId="77777777" w:rsidR="0014300D" w:rsidRPr="0014300D" w:rsidRDefault="0014300D" w:rsidP="0014300D">
            <w:pPr>
              <w:pStyle w:val="TableText"/>
            </w:pPr>
            <w:r w:rsidRPr="0014300D">
              <w:t>R</w:t>
            </w:r>
          </w:p>
        </w:tc>
        <w:tc>
          <w:tcPr>
            <w:tcW w:w="578" w:type="pct"/>
          </w:tcPr>
          <w:p w14:paraId="623CD356" w14:textId="77777777" w:rsidR="0014300D" w:rsidRPr="0014300D" w:rsidRDefault="0014300D" w:rsidP="0014300D">
            <w:pPr>
              <w:pStyle w:val="TableText"/>
            </w:pPr>
          </w:p>
        </w:tc>
        <w:tc>
          <w:tcPr>
            <w:tcW w:w="2019" w:type="pct"/>
          </w:tcPr>
          <w:p w14:paraId="52846461" w14:textId="77777777" w:rsidR="0014300D" w:rsidRPr="0014300D" w:rsidRDefault="0014300D" w:rsidP="0014300D">
            <w:pPr>
              <w:pStyle w:val="TableText"/>
            </w:pPr>
            <w:r w:rsidRPr="0014300D">
              <w:t>Set ID</w:t>
            </w:r>
          </w:p>
        </w:tc>
      </w:tr>
      <w:tr w:rsidR="0014300D" w:rsidRPr="00F07689" w14:paraId="3F82E4C5" w14:textId="77777777" w:rsidTr="00196FEA">
        <w:tc>
          <w:tcPr>
            <w:tcW w:w="674" w:type="pct"/>
          </w:tcPr>
          <w:p w14:paraId="2B6F49ED" w14:textId="77777777" w:rsidR="0014300D" w:rsidRPr="0014300D" w:rsidRDefault="0014300D" w:rsidP="0014300D">
            <w:pPr>
              <w:pStyle w:val="TableText"/>
            </w:pPr>
            <w:r w:rsidRPr="0014300D">
              <w:t>2</w:t>
            </w:r>
          </w:p>
        </w:tc>
        <w:tc>
          <w:tcPr>
            <w:tcW w:w="574" w:type="pct"/>
          </w:tcPr>
          <w:p w14:paraId="6773D8D2" w14:textId="77777777" w:rsidR="0014300D" w:rsidRPr="0014300D" w:rsidRDefault="0014300D" w:rsidP="0014300D">
            <w:pPr>
              <w:pStyle w:val="TableText"/>
            </w:pPr>
            <w:r w:rsidRPr="0014300D">
              <w:t>100</w:t>
            </w:r>
          </w:p>
        </w:tc>
        <w:tc>
          <w:tcPr>
            <w:tcW w:w="578" w:type="pct"/>
          </w:tcPr>
          <w:p w14:paraId="6251D451" w14:textId="77777777" w:rsidR="0014300D" w:rsidRPr="0014300D" w:rsidRDefault="0014300D" w:rsidP="0014300D">
            <w:pPr>
              <w:pStyle w:val="TableText"/>
            </w:pPr>
            <w:r w:rsidRPr="0014300D">
              <w:t>ST</w:t>
            </w:r>
          </w:p>
        </w:tc>
        <w:tc>
          <w:tcPr>
            <w:tcW w:w="577" w:type="pct"/>
          </w:tcPr>
          <w:p w14:paraId="784B1412" w14:textId="77777777" w:rsidR="0014300D" w:rsidRPr="0014300D" w:rsidRDefault="0014300D" w:rsidP="0014300D">
            <w:pPr>
              <w:pStyle w:val="TableText"/>
            </w:pPr>
            <w:r w:rsidRPr="0014300D">
              <w:t>R</w:t>
            </w:r>
          </w:p>
        </w:tc>
        <w:tc>
          <w:tcPr>
            <w:tcW w:w="578" w:type="pct"/>
          </w:tcPr>
          <w:p w14:paraId="734DDEE9" w14:textId="77777777" w:rsidR="0014300D" w:rsidRPr="0014300D" w:rsidRDefault="0014300D" w:rsidP="0014300D">
            <w:pPr>
              <w:pStyle w:val="TableText"/>
            </w:pPr>
          </w:p>
        </w:tc>
        <w:tc>
          <w:tcPr>
            <w:tcW w:w="2019" w:type="pct"/>
          </w:tcPr>
          <w:p w14:paraId="0D6D91E6" w14:textId="77777777" w:rsidR="0014300D" w:rsidRPr="0014300D" w:rsidRDefault="0014300D" w:rsidP="0014300D">
            <w:pPr>
              <w:pStyle w:val="TableText"/>
            </w:pPr>
            <w:r w:rsidRPr="0014300D">
              <w:t>RX Number</w:t>
            </w:r>
          </w:p>
        </w:tc>
      </w:tr>
      <w:tr w:rsidR="0014300D" w:rsidRPr="00F07689" w14:paraId="03059CE2" w14:textId="77777777" w:rsidTr="00196FEA">
        <w:tc>
          <w:tcPr>
            <w:tcW w:w="674" w:type="pct"/>
          </w:tcPr>
          <w:p w14:paraId="1B8F2698" w14:textId="77777777" w:rsidR="0014300D" w:rsidRPr="0014300D" w:rsidRDefault="0014300D" w:rsidP="0014300D">
            <w:pPr>
              <w:pStyle w:val="TableText"/>
            </w:pPr>
            <w:r w:rsidRPr="0014300D">
              <w:t>3</w:t>
            </w:r>
          </w:p>
        </w:tc>
        <w:tc>
          <w:tcPr>
            <w:tcW w:w="574" w:type="pct"/>
          </w:tcPr>
          <w:p w14:paraId="5DC86491" w14:textId="77777777" w:rsidR="0014300D" w:rsidRPr="0014300D" w:rsidRDefault="0014300D" w:rsidP="0014300D">
            <w:pPr>
              <w:pStyle w:val="TableText"/>
            </w:pPr>
            <w:r w:rsidRPr="0014300D">
              <w:t>3</w:t>
            </w:r>
          </w:p>
        </w:tc>
        <w:tc>
          <w:tcPr>
            <w:tcW w:w="578" w:type="pct"/>
          </w:tcPr>
          <w:p w14:paraId="6BC6F639" w14:textId="77777777" w:rsidR="0014300D" w:rsidRPr="0014300D" w:rsidRDefault="0014300D" w:rsidP="0014300D">
            <w:pPr>
              <w:pStyle w:val="TableText"/>
            </w:pPr>
            <w:r w:rsidRPr="0014300D">
              <w:t>ST</w:t>
            </w:r>
          </w:p>
        </w:tc>
        <w:tc>
          <w:tcPr>
            <w:tcW w:w="577" w:type="pct"/>
          </w:tcPr>
          <w:p w14:paraId="4AE0E9F5" w14:textId="77777777" w:rsidR="0014300D" w:rsidRPr="0014300D" w:rsidRDefault="0014300D" w:rsidP="0014300D">
            <w:pPr>
              <w:pStyle w:val="TableText"/>
            </w:pPr>
            <w:r w:rsidRPr="0014300D">
              <w:t>R</w:t>
            </w:r>
          </w:p>
        </w:tc>
        <w:tc>
          <w:tcPr>
            <w:tcW w:w="578" w:type="pct"/>
          </w:tcPr>
          <w:p w14:paraId="317C4295" w14:textId="77777777" w:rsidR="0014300D" w:rsidRPr="0014300D" w:rsidRDefault="0014300D" w:rsidP="0014300D">
            <w:pPr>
              <w:pStyle w:val="TableText"/>
            </w:pPr>
          </w:p>
        </w:tc>
        <w:tc>
          <w:tcPr>
            <w:tcW w:w="2019" w:type="pct"/>
          </w:tcPr>
          <w:p w14:paraId="07131B29" w14:textId="77777777" w:rsidR="0014300D" w:rsidRPr="0014300D" w:rsidRDefault="0014300D" w:rsidP="0014300D">
            <w:pPr>
              <w:pStyle w:val="TableText"/>
            </w:pPr>
            <w:r w:rsidRPr="0014300D">
              <w:t>Language Code</w:t>
            </w:r>
          </w:p>
        </w:tc>
      </w:tr>
      <w:tr w:rsidR="0014300D" w:rsidRPr="00F07689" w14:paraId="52CC353F" w14:textId="77777777" w:rsidTr="00196FEA">
        <w:tc>
          <w:tcPr>
            <w:tcW w:w="674" w:type="pct"/>
          </w:tcPr>
          <w:p w14:paraId="09604B4B" w14:textId="77777777" w:rsidR="0014300D" w:rsidRPr="0014300D" w:rsidRDefault="0014300D" w:rsidP="0014300D">
            <w:pPr>
              <w:pStyle w:val="TableText"/>
            </w:pPr>
            <w:r w:rsidRPr="0014300D">
              <w:t>4</w:t>
            </w:r>
          </w:p>
        </w:tc>
        <w:tc>
          <w:tcPr>
            <w:tcW w:w="574" w:type="pct"/>
          </w:tcPr>
          <w:p w14:paraId="4E3530C6" w14:textId="77777777" w:rsidR="0014300D" w:rsidRPr="0014300D" w:rsidRDefault="0014300D" w:rsidP="0014300D">
            <w:pPr>
              <w:pStyle w:val="TableText"/>
            </w:pPr>
            <w:r w:rsidRPr="0014300D">
              <w:t>2</w:t>
            </w:r>
          </w:p>
        </w:tc>
        <w:tc>
          <w:tcPr>
            <w:tcW w:w="578" w:type="pct"/>
          </w:tcPr>
          <w:p w14:paraId="699CF30F" w14:textId="77777777" w:rsidR="0014300D" w:rsidRPr="0014300D" w:rsidRDefault="0014300D" w:rsidP="0014300D">
            <w:pPr>
              <w:pStyle w:val="TableText"/>
            </w:pPr>
            <w:r w:rsidRPr="0014300D">
              <w:t>NM</w:t>
            </w:r>
          </w:p>
        </w:tc>
        <w:tc>
          <w:tcPr>
            <w:tcW w:w="577" w:type="pct"/>
          </w:tcPr>
          <w:p w14:paraId="452580E2" w14:textId="77777777" w:rsidR="0014300D" w:rsidRPr="0014300D" w:rsidRDefault="0014300D" w:rsidP="0014300D">
            <w:pPr>
              <w:pStyle w:val="TableText"/>
            </w:pPr>
            <w:r w:rsidRPr="0014300D">
              <w:t>R</w:t>
            </w:r>
          </w:p>
        </w:tc>
        <w:tc>
          <w:tcPr>
            <w:tcW w:w="578" w:type="pct"/>
          </w:tcPr>
          <w:p w14:paraId="4ACE304C" w14:textId="77777777" w:rsidR="0014300D" w:rsidRPr="0014300D" w:rsidRDefault="0014300D" w:rsidP="0014300D">
            <w:pPr>
              <w:pStyle w:val="TableText"/>
            </w:pPr>
          </w:p>
        </w:tc>
        <w:tc>
          <w:tcPr>
            <w:tcW w:w="2019" w:type="pct"/>
          </w:tcPr>
          <w:p w14:paraId="631FB769" w14:textId="77777777" w:rsidR="0014300D" w:rsidRPr="0014300D" w:rsidRDefault="0014300D" w:rsidP="0014300D">
            <w:pPr>
              <w:pStyle w:val="TableText"/>
            </w:pPr>
            <w:r w:rsidRPr="0014300D">
              <w:t>Record Number</w:t>
            </w:r>
          </w:p>
        </w:tc>
      </w:tr>
      <w:tr w:rsidR="0014300D" w:rsidRPr="00F07689" w14:paraId="682F1C3A" w14:textId="77777777" w:rsidTr="00196FEA">
        <w:tc>
          <w:tcPr>
            <w:tcW w:w="674" w:type="pct"/>
          </w:tcPr>
          <w:p w14:paraId="7F23A69F" w14:textId="77777777" w:rsidR="0014300D" w:rsidRPr="0014300D" w:rsidRDefault="0014300D" w:rsidP="0014300D">
            <w:pPr>
              <w:pStyle w:val="TableText"/>
            </w:pPr>
            <w:r w:rsidRPr="0014300D">
              <w:t>5</w:t>
            </w:r>
          </w:p>
        </w:tc>
        <w:tc>
          <w:tcPr>
            <w:tcW w:w="574" w:type="pct"/>
          </w:tcPr>
          <w:p w14:paraId="15BC21D1" w14:textId="49E0A960" w:rsidR="0014300D" w:rsidRPr="0014300D" w:rsidRDefault="0014300D" w:rsidP="0014300D">
            <w:pPr>
              <w:pStyle w:val="TableText"/>
            </w:pPr>
            <w:r w:rsidRPr="0014300D">
              <w:t>265</w:t>
            </w:r>
          </w:p>
        </w:tc>
        <w:tc>
          <w:tcPr>
            <w:tcW w:w="578" w:type="pct"/>
          </w:tcPr>
          <w:p w14:paraId="6D6A12BC" w14:textId="77777777" w:rsidR="0014300D" w:rsidRPr="0014300D" w:rsidRDefault="0014300D" w:rsidP="0014300D">
            <w:pPr>
              <w:pStyle w:val="TableText"/>
            </w:pPr>
            <w:r w:rsidRPr="0014300D">
              <w:t>ST</w:t>
            </w:r>
          </w:p>
        </w:tc>
        <w:tc>
          <w:tcPr>
            <w:tcW w:w="577" w:type="pct"/>
          </w:tcPr>
          <w:p w14:paraId="195D9EE6" w14:textId="77777777" w:rsidR="0014300D" w:rsidRPr="0014300D" w:rsidRDefault="0014300D" w:rsidP="0014300D">
            <w:pPr>
              <w:pStyle w:val="TableText"/>
            </w:pPr>
            <w:r w:rsidRPr="0014300D">
              <w:t>R</w:t>
            </w:r>
          </w:p>
        </w:tc>
        <w:tc>
          <w:tcPr>
            <w:tcW w:w="578" w:type="pct"/>
          </w:tcPr>
          <w:p w14:paraId="37A5A6E9" w14:textId="77777777" w:rsidR="0014300D" w:rsidRPr="0014300D" w:rsidRDefault="0014300D" w:rsidP="0014300D">
            <w:pPr>
              <w:pStyle w:val="TableText"/>
            </w:pPr>
          </w:p>
        </w:tc>
        <w:tc>
          <w:tcPr>
            <w:tcW w:w="2019" w:type="pct"/>
          </w:tcPr>
          <w:p w14:paraId="69010BD0" w14:textId="4FD09FF6" w:rsidR="0014300D" w:rsidRPr="0014300D" w:rsidRDefault="0014300D" w:rsidP="0014300D">
            <w:pPr>
              <w:pStyle w:val="TableText"/>
            </w:pPr>
            <w:r w:rsidRPr="0014300D">
              <w:t>Warning Label Text</w:t>
            </w:r>
          </w:p>
        </w:tc>
      </w:tr>
    </w:tbl>
    <w:p w14:paraId="02A3AA89" w14:textId="77777777" w:rsidR="00524514" w:rsidRPr="0014300D" w:rsidRDefault="00524514" w:rsidP="00524514">
      <w:pPr>
        <w:rPr>
          <w:b/>
          <w:bCs/>
          <w:u w:val="single"/>
        </w:rPr>
      </w:pPr>
      <w:r w:rsidRPr="0014300D">
        <w:rPr>
          <w:b/>
          <w:bCs/>
          <w:u w:val="single"/>
        </w:rPr>
        <w:t>Example of Warning Label Text</w:t>
      </w:r>
      <w:r w:rsidRPr="0014300D">
        <w:rPr>
          <w:b/>
          <w:bCs/>
        </w:rPr>
        <w:t>:</w:t>
      </w:r>
    </w:p>
    <w:p w14:paraId="216EB141" w14:textId="77777777" w:rsidR="00524514" w:rsidRPr="0014300D" w:rsidRDefault="00524514" w:rsidP="005F4250">
      <w:pPr>
        <w:pStyle w:val="BodyText2"/>
      </w:pPr>
      <w:r w:rsidRPr="0014300D">
        <w:t>NTE|11|300997|ENG|1N|May cause drowsiness.</w:t>
      </w:r>
      <w:r w:rsidRPr="0014300D">
        <w:tab/>
        <w:t>Alcohol may intensify this effect.</w:t>
      </w:r>
    </w:p>
    <w:p w14:paraId="2E92CA27" w14:textId="77777777" w:rsidR="00524514" w:rsidRPr="0014300D" w:rsidRDefault="00524514" w:rsidP="0014300D">
      <w:r w:rsidRPr="0014300D">
        <w:t>Use care when operating a car or dangerous machines. NTE|11|300997|ENG|77N|Warning: Do not use while you are breastfeeding. Consult your doctor or pharmacist.</w:t>
      </w:r>
    </w:p>
    <w:p w14:paraId="50621535" w14:textId="77777777" w:rsidR="00524514" w:rsidRPr="0014300D" w:rsidRDefault="00524514" w:rsidP="0014300D">
      <w:r w:rsidRPr="0014300D">
        <w:t>Enter RETURN to continue or '^' to exit:</w:t>
      </w:r>
    </w:p>
    <w:p w14:paraId="5DD46054" w14:textId="619E071F" w:rsidR="00524514" w:rsidRPr="0014300D" w:rsidRDefault="00524514" w:rsidP="005F4250">
      <w:pPr>
        <w:pStyle w:val="BodyText2"/>
      </w:pPr>
      <w:r w:rsidRPr="0014300D">
        <w:t xml:space="preserve">Subj: CMOP Transmission from </w:t>
      </w:r>
      <w:r w:rsidR="00DA174B">
        <w:t>REDACTED</w:t>
      </w:r>
      <w:r w:rsidRPr="0014300D">
        <w:t>, NY</w:t>
      </w:r>
      <w:r w:rsidRPr="0014300D">
        <w:tab/>
        <w:t>[#168989]</w:t>
      </w:r>
      <w:r w:rsidRPr="0014300D">
        <w:tab/>
        <w:t>Page 4 NTE|11|300997|ENG|13N|It is very important that you take or use this exactly as</w:t>
      </w:r>
    </w:p>
    <w:p w14:paraId="37805AB2" w14:textId="77777777" w:rsidR="00524514" w:rsidRPr="0014300D" w:rsidRDefault="00524514" w:rsidP="005F4250">
      <w:pPr>
        <w:pStyle w:val="BodyText2"/>
      </w:pPr>
      <w:r w:rsidRPr="0014300D">
        <w:t>directed.</w:t>
      </w:r>
      <w:r w:rsidRPr="0014300D">
        <w:tab/>
        <w:t>Do not skip doses or discontinue unless directed by your doctor.</w:t>
      </w:r>
    </w:p>
    <w:p w14:paraId="522432E2" w14:textId="77777777" w:rsidR="00524514" w:rsidRPr="0014300D" w:rsidRDefault="00524514" w:rsidP="005F4250">
      <w:pPr>
        <w:pStyle w:val="BodyText2"/>
      </w:pPr>
      <w:r w:rsidRPr="0014300D">
        <w:t>NTE|11|300997|ENG|14N|Obtain medical advice before taking non-prescription drug s as some may affect the action of this medication.</w:t>
      </w:r>
    </w:p>
    <w:p w14:paraId="51C0E83C" w14:textId="77777777" w:rsidR="00524514" w:rsidRPr="0014300D" w:rsidRDefault="00524514" w:rsidP="005F4250">
      <w:pPr>
        <w:pStyle w:val="BodyText2"/>
      </w:pPr>
      <w:r w:rsidRPr="0014300D">
        <w:t>NTE|11|300997|ENG|20|CAUTION: Federal law prohibits the transfer of this drug to any person other than the patient for whom it was prescribed.</w:t>
      </w:r>
    </w:p>
    <w:p w14:paraId="709A215B" w14:textId="77777777" w:rsidR="00524514" w:rsidRPr="0014300D" w:rsidRDefault="00524514" w:rsidP="005F4250">
      <w:pPr>
        <w:pStyle w:val="BodyText2"/>
      </w:pPr>
      <w:r w:rsidRPr="0014300D">
        <w:t xml:space="preserve">NTE|11|300997|SPA|1N|Puede </w:t>
      </w:r>
      <w:proofErr w:type="spellStart"/>
      <w:r w:rsidRPr="0014300D">
        <w:t>causar</w:t>
      </w:r>
      <w:proofErr w:type="spellEnd"/>
      <w:r w:rsidRPr="0014300D">
        <w:t xml:space="preserve"> </w:t>
      </w:r>
      <w:proofErr w:type="spellStart"/>
      <w:r w:rsidRPr="0014300D">
        <w:t>somnolencia</w:t>
      </w:r>
      <w:proofErr w:type="spellEnd"/>
      <w:r w:rsidRPr="0014300D">
        <w:t xml:space="preserve">. El alcohol </w:t>
      </w:r>
      <w:proofErr w:type="spellStart"/>
      <w:r w:rsidRPr="0014300D">
        <w:t>puede</w:t>
      </w:r>
      <w:proofErr w:type="spellEnd"/>
      <w:r w:rsidRPr="0014300D">
        <w:t xml:space="preserve"> </w:t>
      </w:r>
      <w:proofErr w:type="spellStart"/>
      <w:r w:rsidRPr="0014300D">
        <w:t>intensificar</w:t>
      </w:r>
      <w:proofErr w:type="spellEnd"/>
      <w:r w:rsidRPr="0014300D">
        <w:t xml:space="preserve"> es </w:t>
      </w:r>
      <w:proofErr w:type="spellStart"/>
      <w:r w:rsidRPr="0014300D">
        <w:t>te</w:t>
      </w:r>
      <w:proofErr w:type="spellEnd"/>
      <w:r w:rsidRPr="0014300D">
        <w:t xml:space="preserve"> </w:t>
      </w:r>
      <w:proofErr w:type="spellStart"/>
      <w:r w:rsidRPr="0014300D">
        <w:t>efecto</w:t>
      </w:r>
      <w:proofErr w:type="spellEnd"/>
      <w:r w:rsidRPr="0014300D">
        <w:t xml:space="preserve">. </w:t>
      </w:r>
      <w:proofErr w:type="spellStart"/>
      <w:r w:rsidRPr="0014300D">
        <w:t>Tenga</w:t>
      </w:r>
      <w:proofErr w:type="spellEnd"/>
      <w:r w:rsidRPr="0014300D">
        <w:t xml:space="preserve"> </w:t>
      </w:r>
      <w:proofErr w:type="spellStart"/>
      <w:r w:rsidRPr="0014300D">
        <w:t>cuidado</w:t>
      </w:r>
      <w:proofErr w:type="spellEnd"/>
      <w:r w:rsidRPr="0014300D">
        <w:t xml:space="preserve"> </w:t>
      </w:r>
      <w:proofErr w:type="spellStart"/>
      <w:r w:rsidRPr="0014300D">
        <w:t>cuando</w:t>
      </w:r>
      <w:proofErr w:type="spellEnd"/>
      <w:r w:rsidRPr="0014300D">
        <w:t xml:space="preserve"> </w:t>
      </w:r>
      <w:proofErr w:type="spellStart"/>
      <w:r w:rsidRPr="0014300D">
        <w:t>conduzca</w:t>
      </w:r>
      <w:proofErr w:type="spellEnd"/>
      <w:r w:rsidRPr="0014300D">
        <w:t xml:space="preserve"> </w:t>
      </w:r>
      <w:proofErr w:type="spellStart"/>
      <w:r w:rsidRPr="0014300D">
        <w:t>veh¡culos</w:t>
      </w:r>
      <w:proofErr w:type="spellEnd"/>
      <w:r w:rsidRPr="0014300D">
        <w:t xml:space="preserve"> </w:t>
      </w:r>
      <w:proofErr w:type="spellStart"/>
      <w:r w:rsidRPr="0014300D">
        <w:t>automotores</w:t>
      </w:r>
      <w:proofErr w:type="spellEnd"/>
      <w:r w:rsidRPr="0014300D">
        <w:t xml:space="preserve"> u </w:t>
      </w:r>
      <w:proofErr w:type="spellStart"/>
      <w:r w:rsidRPr="0014300D">
        <w:t>opere</w:t>
      </w:r>
      <w:proofErr w:type="spellEnd"/>
      <w:r w:rsidRPr="0014300D">
        <w:t xml:space="preserve"> </w:t>
      </w:r>
      <w:proofErr w:type="spellStart"/>
      <w:r w:rsidRPr="0014300D">
        <w:t>maquinar</w:t>
      </w:r>
      <w:proofErr w:type="spellEnd"/>
      <w:r w:rsidRPr="0014300D">
        <w:t xml:space="preserve"> </w:t>
      </w:r>
      <w:proofErr w:type="spellStart"/>
      <w:r w:rsidRPr="0014300D">
        <w:t>ia</w:t>
      </w:r>
      <w:proofErr w:type="spellEnd"/>
      <w:r w:rsidRPr="0014300D">
        <w:t xml:space="preserve"> </w:t>
      </w:r>
      <w:proofErr w:type="spellStart"/>
      <w:r w:rsidRPr="0014300D">
        <w:t>peligrosa</w:t>
      </w:r>
      <w:proofErr w:type="spellEnd"/>
      <w:r w:rsidRPr="0014300D">
        <w:t>.</w:t>
      </w:r>
    </w:p>
    <w:p w14:paraId="63FE9EE9" w14:textId="77777777" w:rsidR="00524514" w:rsidRPr="0014300D" w:rsidRDefault="00524514" w:rsidP="005F4250">
      <w:pPr>
        <w:pStyle w:val="BodyText2"/>
      </w:pPr>
      <w:r w:rsidRPr="0014300D">
        <w:t>NTE|11|300997|SPA|77N|Advertencia:</w:t>
      </w:r>
      <w:r w:rsidRPr="0014300D">
        <w:tab/>
        <w:t xml:space="preserve">No lo use </w:t>
      </w:r>
      <w:proofErr w:type="spellStart"/>
      <w:r w:rsidRPr="0014300D">
        <w:t>mientras</w:t>
      </w:r>
      <w:proofErr w:type="spellEnd"/>
      <w:r w:rsidRPr="0014300D">
        <w:t xml:space="preserve"> </w:t>
      </w:r>
      <w:proofErr w:type="spellStart"/>
      <w:r w:rsidRPr="0014300D">
        <w:t>amamante</w:t>
      </w:r>
      <w:proofErr w:type="spellEnd"/>
      <w:r w:rsidRPr="0014300D">
        <w:t xml:space="preserve">. </w:t>
      </w:r>
      <w:proofErr w:type="spellStart"/>
      <w:r w:rsidRPr="0014300D">
        <w:t>Cons£ltelo</w:t>
      </w:r>
      <w:proofErr w:type="spellEnd"/>
      <w:r w:rsidRPr="0014300D">
        <w:t xml:space="preserve"> a </w:t>
      </w:r>
      <w:proofErr w:type="spellStart"/>
      <w:r w:rsidRPr="0014300D">
        <w:t>su</w:t>
      </w:r>
      <w:proofErr w:type="spellEnd"/>
      <w:r w:rsidRPr="0014300D">
        <w:t xml:space="preserve"> </w:t>
      </w:r>
      <w:proofErr w:type="spellStart"/>
      <w:r w:rsidRPr="0014300D">
        <w:t>mdico</w:t>
      </w:r>
      <w:proofErr w:type="spellEnd"/>
      <w:r w:rsidRPr="0014300D">
        <w:t xml:space="preserve"> o </w:t>
      </w:r>
      <w:proofErr w:type="spellStart"/>
      <w:r w:rsidRPr="0014300D">
        <w:t>farmacutico</w:t>
      </w:r>
      <w:proofErr w:type="spellEnd"/>
      <w:r w:rsidRPr="0014300D">
        <w:t>.</w:t>
      </w:r>
    </w:p>
    <w:p w14:paraId="3A233E6A" w14:textId="77777777" w:rsidR="00524514" w:rsidRPr="0014300D" w:rsidRDefault="00524514" w:rsidP="005F4250">
      <w:pPr>
        <w:pStyle w:val="BodyText2"/>
      </w:pPr>
      <w:r w:rsidRPr="0014300D">
        <w:t xml:space="preserve">NTE|11|300997|SPA|13N|Es </w:t>
      </w:r>
      <w:proofErr w:type="spellStart"/>
      <w:r w:rsidRPr="0014300D">
        <w:t>muy</w:t>
      </w:r>
      <w:proofErr w:type="spellEnd"/>
      <w:r w:rsidRPr="0014300D">
        <w:t xml:space="preserve"> </w:t>
      </w:r>
      <w:proofErr w:type="spellStart"/>
      <w:r w:rsidRPr="0014300D">
        <w:t>importante</w:t>
      </w:r>
      <w:proofErr w:type="spellEnd"/>
      <w:r w:rsidRPr="0014300D">
        <w:t xml:space="preserve"> que lo tome o lo use </w:t>
      </w:r>
      <w:proofErr w:type="spellStart"/>
      <w:r w:rsidRPr="0014300D">
        <w:t>exactamente</w:t>
      </w:r>
      <w:proofErr w:type="spellEnd"/>
      <w:r w:rsidRPr="0014300D">
        <w:t xml:space="preserve"> </w:t>
      </w:r>
      <w:proofErr w:type="spellStart"/>
      <w:r w:rsidRPr="0014300D">
        <w:t>seg£n</w:t>
      </w:r>
      <w:proofErr w:type="spellEnd"/>
      <w:r w:rsidRPr="0014300D">
        <w:t xml:space="preserve"> las </w:t>
      </w:r>
      <w:proofErr w:type="spellStart"/>
      <w:r w:rsidRPr="0014300D">
        <w:t>indicaciones</w:t>
      </w:r>
      <w:proofErr w:type="spellEnd"/>
      <w:r w:rsidRPr="0014300D">
        <w:t xml:space="preserve">. No </w:t>
      </w:r>
      <w:proofErr w:type="spellStart"/>
      <w:r w:rsidRPr="0014300D">
        <w:t>omita</w:t>
      </w:r>
      <w:proofErr w:type="spellEnd"/>
      <w:r w:rsidRPr="0014300D">
        <w:t xml:space="preserve"> </w:t>
      </w:r>
      <w:proofErr w:type="spellStart"/>
      <w:r w:rsidRPr="0014300D">
        <w:t>ninguna</w:t>
      </w:r>
      <w:proofErr w:type="spellEnd"/>
      <w:r w:rsidRPr="0014300D">
        <w:t xml:space="preserve"> </w:t>
      </w:r>
      <w:proofErr w:type="spellStart"/>
      <w:r w:rsidRPr="0014300D">
        <w:t>dosis</w:t>
      </w:r>
      <w:proofErr w:type="spellEnd"/>
      <w:r w:rsidRPr="0014300D">
        <w:t xml:space="preserve"> </w:t>
      </w:r>
      <w:proofErr w:type="spellStart"/>
      <w:r w:rsidRPr="0014300D">
        <w:t>ni</w:t>
      </w:r>
      <w:proofErr w:type="spellEnd"/>
      <w:r w:rsidRPr="0014300D">
        <w:t xml:space="preserve"> lo </w:t>
      </w:r>
      <w:proofErr w:type="spellStart"/>
      <w:r w:rsidRPr="0014300D">
        <w:t>deje</w:t>
      </w:r>
      <w:proofErr w:type="spellEnd"/>
      <w:r w:rsidRPr="0014300D">
        <w:t xml:space="preserve"> de usar a </w:t>
      </w:r>
      <w:proofErr w:type="spellStart"/>
      <w:r w:rsidRPr="0014300D">
        <w:t>menos</w:t>
      </w:r>
      <w:proofErr w:type="spellEnd"/>
      <w:r w:rsidRPr="0014300D">
        <w:t xml:space="preserve"> que lo mand e el </w:t>
      </w:r>
      <w:proofErr w:type="spellStart"/>
      <w:r w:rsidRPr="0014300D">
        <w:t>mdico</w:t>
      </w:r>
      <w:proofErr w:type="spellEnd"/>
      <w:r w:rsidRPr="0014300D">
        <w:t>.</w:t>
      </w:r>
    </w:p>
    <w:p w14:paraId="751E4651" w14:textId="77777777" w:rsidR="00524514" w:rsidRPr="0014300D" w:rsidRDefault="00524514" w:rsidP="00196FEA">
      <w:pPr>
        <w:pStyle w:val="BodyText2"/>
        <w:keepNext/>
      </w:pPr>
      <w:r w:rsidRPr="0014300D">
        <w:t xml:space="preserve">NTE|11|300997|SPA|14N|Consulte a un </w:t>
      </w:r>
      <w:proofErr w:type="spellStart"/>
      <w:r w:rsidRPr="0014300D">
        <w:t>profesional</w:t>
      </w:r>
      <w:proofErr w:type="spellEnd"/>
      <w:r w:rsidRPr="0014300D">
        <w:t xml:space="preserve"> de la </w:t>
      </w:r>
      <w:proofErr w:type="spellStart"/>
      <w:r w:rsidRPr="0014300D">
        <w:t>salud</w:t>
      </w:r>
      <w:proofErr w:type="spellEnd"/>
      <w:r w:rsidRPr="0014300D">
        <w:t xml:space="preserve"> antes de </w:t>
      </w:r>
      <w:proofErr w:type="spellStart"/>
      <w:r w:rsidRPr="0014300D">
        <w:t>tomar</w:t>
      </w:r>
      <w:proofErr w:type="spellEnd"/>
      <w:r w:rsidRPr="0014300D">
        <w:t xml:space="preserve"> </w:t>
      </w:r>
      <w:proofErr w:type="spellStart"/>
      <w:r w:rsidRPr="0014300D">
        <w:t>medi</w:t>
      </w:r>
      <w:proofErr w:type="spellEnd"/>
      <w:r w:rsidRPr="0014300D">
        <w:t xml:space="preserve"> </w:t>
      </w:r>
      <w:proofErr w:type="spellStart"/>
      <w:r w:rsidRPr="0014300D">
        <w:t>camentos</w:t>
      </w:r>
      <w:proofErr w:type="spellEnd"/>
      <w:r w:rsidRPr="0014300D">
        <w:t xml:space="preserve"> sin </w:t>
      </w:r>
      <w:proofErr w:type="spellStart"/>
      <w:r w:rsidRPr="0014300D">
        <w:t>receta</w:t>
      </w:r>
      <w:proofErr w:type="spellEnd"/>
      <w:r w:rsidRPr="0014300D">
        <w:t xml:space="preserve"> </w:t>
      </w:r>
      <w:proofErr w:type="spellStart"/>
      <w:r w:rsidRPr="0014300D">
        <w:t>mdica</w:t>
      </w:r>
      <w:proofErr w:type="spellEnd"/>
      <w:r w:rsidRPr="0014300D">
        <w:t xml:space="preserve"> </w:t>
      </w:r>
      <w:proofErr w:type="spellStart"/>
      <w:r w:rsidRPr="0014300D">
        <w:t>ya</w:t>
      </w:r>
      <w:proofErr w:type="spellEnd"/>
      <w:r w:rsidRPr="0014300D">
        <w:t xml:space="preserve"> que </w:t>
      </w:r>
      <w:proofErr w:type="spellStart"/>
      <w:r w:rsidRPr="0014300D">
        <w:t>algunos</w:t>
      </w:r>
      <w:proofErr w:type="spellEnd"/>
      <w:r w:rsidRPr="0014300D">
        <w:t xml:space="preserve"> </w:t>
      </w:r>
      <w:proofErr w:type="spellStart"/>
      <w:r w:rsidRPr="0014300D">
        <w:t>pueden</w:t>
      </w:r>
      <w:proofErr w:type="spellEnd"/>
      <w:r w:rsidRPr="0014300D">
        <w:t xml:space="preserve"> </w:t>
      </w:r>
      <w:proofErr w:type="spellStart"/>
      <w:r w:rsidRPr="0014300D">
        <w:t>afectar</w:t>
      </w:r>
      <w:proofErr w:type="spellEnd"/>
      <w:r w:rsidRPr="0014300D">
        <w:t xml:space="preserve"> la </w:t>
      </w:r>
      <w:proofErr w:type="spellStart"/>
      <w:r w:rsidRPr="0014300D">
        <w:t>acci¢n</w:t>
      </w:r>
      <w:proofErr w:type="spellEnd"/>
      <w:r w:rsidRPr="0014300D">
        <w:t xml:space="preserve"> de </w:t>
      </w:r>
      <w:proofErr w:type="spellStart"/>
      <w:r w:rsidRPr="0014300D">
        <w:t>este</w:t>
      </w:r>
      <w:proofErr w:type="spellEnd"/>
      <w:r w:rsidRPr="0014300D">
        <w:t xml:space="preserve"> </w:t>
      </w:r>
      <w:proofErr w:type="spellStart"/>
      <w:r w:rsidRPr="0014300D">
        <w:t>medi</w:t>
      </w:r>
      <w:proofErr w:type="spellEnd"/>
      <w:r w:rsidRPr="0014300D">
        <w:t xml:space="preserve"> </w:t>
      </w:r>
      <w:proofErr w:type="spellStart"/>
      <w:r w:rsidRPr="0014300D">
        <w:t>camento</w:t>
      </w:r>
      <w:proofErr w:type="spellEnd"/>
      <w:r w:rsidRPr="0014300D">
        <w:t>.</w:t>
      </w:r>
    </w:p>
    <w:p w14:paraId="257C7B27" w14:textId="01BBD54C" w:rsidR="0014300D" w:rsidRDefault="00524514" w:rsidP="005F4250">
      <w:pPr>
        <w:pStyle w:val="BodyText2"/>
      </w:pPr>
      <w:r w:rsidRPr="0014300D">
        <w:t xml:space="preserve">NTE|11|300997|SPA|20|PRECAUCION: La ley federal </w:t>
      </w:r>
      <w:proofErr w:type="spellStart"/>
      <w:r w:rsidRPr="0014300D">
        <w:t>prohibe</w:t>
      </w:r>
      <w:proofErr w:type="spellEnd"/>
      <w:r w:rsidRPr="0014300D">
        <w:t xml:space="preserve"> la </w:t>
      </w:r>
      <w:proofErr w:type="spellStart"/>
      <w:r w:rsidRPr="0014300D">
        <w:t>transferencia</w:t>
      </w:r>
      <w:proofErr w:type="spellEnd"/>
      <w:r w:rsidRPr="0014300D">
        <w:t xml:space="preserve"> de </w:t>
      </w:r>
      <w:proofErr w:type="spellStart"/>
      <w:r w:rsidRPr="0014300D">
        <w:t>est</w:t>
      </w:r>
      <w:proofErr w:type="spellEnd"/>
      <w:r w:rsidRPr="0014300D">
        <w:t xml:space="preserve"> e </w:t>
      </w:r>
      <w:proofErr w:type="spellStart"/>
      <w:r w:rsidRPr="0014300D">
        <w:t>medicamento</w:t>
      </w:r>
      <w:proofErr w:type="spellEnd"/>
      <w:r w:rsidRPr="0014300D">
        <w:t xml:space="preserve"> a </w:t>
      </w:r>
      <w:proofErr w:type="spellStart"/>
      <w:r w:rsidRPr="0014300D">
        <w:t>otro</w:t>
      </w:r>
      <w:proofErr w:type="spellEnd"/>
      <w:r w:rsidRPr="0014300D">
        <w:t xml:space="preserve"> </w:t>
      </w:r>
      <w:proofErr w:type="spellStart"/>
      <w:r w:rsidRPr="0014300D">
        <w:t>paciente</w:t>
      </w:r>
      <w:proofErr w:type="spellEnd"/>
      <w:r w:rsidRPr="0014300D">
        <w:t xml:space="preserve"> para el que no </w:t>
      </w:r>
      <w:proofErr w:type="spellStart"/>
      <w:r w:rsidRPr="0014300D">
        <w:t>fue</w:t>
      </w:r>
      <w:proofErr w:type="spellEnd"/>
      <w:r w:rsidRPr="0014300D">
        <w:t xml:space="preserve"> </w:t>
      </w:r>
      <w:proofErr w:type="spellStart"/>
      <w:r w:rsidRPr="0014300D">
        <w:t>recetado</w:t>
      </w:r>
      <w:proofErr w:type="spellEnd"/>
      <w:r w:rsidRPr="0014300D">
        <w:t>.</w:t>
      </w:r>
    </w:p>
    <w:p w14:paraId="350EE7A5" w14:textId="77777777" w:rsidR="00524514" w:rsidRDefault="00524514" w:rsidP="00CA2EFC">
      <w:pPr>
        <w:pStyle w:val="Heading2"/>
      </w:pPr>
      <w:bookmarkStart w:id="120" w:name="_Toc84256499"/>
      <w:r>
        <w:t>General Acknowledgment Message</w:t>
      </w:r>
      <w:bookmarkEnd w:id="120"/>
    </w:p>
    <w:p w14:paraId="0C0A258B" w14:textId="5CEA53B7" w:rsidR="00524514" w:rsidRDefault="00524514" w:rsidP="00524514">
      <w:r>
        <w:t>The protocol software of the responding system sends a General Acknowledgment message to the sender upon receiving a complete patient order. The General Acknowledgment message consists of a message header (MSH) segment and a message acknowledgment (MSA) segment.</w:t>
      </w:r>
    </w:p>
    <w:p w14:paraId="4D43EC16" w14:textId="77CFEF34" w:rsidR="0014300D" w:rsidRDefault="0014300D" w:rsidP="0014300D">
      <w:pPr>
        <w:pStyle w:val="Caption"/>
      </w:pPr>
      <w:bookmarkStart w:id="121" w:name="_Toc84256359"/>
      <w:r>
        <w:t xml:space="preserve">Table </w:t>
      </w:r>
      <w:r w:rsidR="00DF047D">
        <w:fldChar w:fldCharType="begin"/>
      </w:r>
      <w:r w:rsidR="00DF047D">
        <w:instrText xml:space="preserve"> SEQ Table \* ARABIC </w:instrText>
      </w:r>
      <w:r w:rsidR="00DF047D">
        <w:fldChar w:fldCharType="separate"/>
      </w:r>
      <w:r w:rsidR="00225D8F">
        <w:rPr>
          <w:noProof/>
        </w:rPr>
        <w:t>31</w:t>
      </w:r>
      <w:r w:rsidR="00DF047D">
        <w:rPr>
          <w:noProof/>
        </w:rPr>
        <w:fldChar w:fldCharType="end"/>
      </w:r>
      <w:r>
        <w:t>: MSA Acknowledgment Segment Definition</w:t>
      </w:r>
      <w:bookmarkEnd w:id="1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6"/>
        <w:gridCol w:w="1079"/>
        <w:gridCol w:w="1081"/>
        <w:gridCol w:w="1085"/>
        <w:gridCol w:w="1081"/>
        <w:gridCol w:w="1086"/>
        <w:gridCol w:w="2592"/>
      </w:tblGrid>
      <w:tr w:rsidR="0014300D" w:rsidRPr="00F07689" w14:paraId="6AA05F2D" w14:textId="77777777" w:rsidTr="00CA2EFC">
        <w:trPr>
          <w:tblHeader/>
        </w:trPr>
        <w:tc>
          <w:tcPr>
            <w:tcW w:w="720" w:type="pct"/>
            <w:shd w:val="clear" w:color="auto" w:fill="D9D9D9" w:themeFill="background1" w:themeFillShade="D9"/>
            <w:vAlign w:val="center"/>
          </w:tcPr>
          <w:p w14:paraId="77F87BF7" w14:textId="77777777" w:rsidR="0014300D" w:rsidRPr="00F07689" w:rsidRDefault="0014300D" w:rsidP="00CA2EFC">
            <w:pPr>
              <w:pStyle w:val="TableHeading"/>
            </w:pPr>
            <w:r>
              <w:t>Segment</w:t>
            </w:r>
          </w:p>
        </w:tc>
        <w:tc>
          <w:tcPr>
            <w:tcW w:w="577" w:type="pct"/>
            <w:shd w:val="clear" w:color="auto" w:fill="D9D9D9" w:themeFill="background1" w:themeFillShade="D9"/>
            <w:vAlign w:val="center"/>
          </w:tcPr>
          <w:p w14:paraId="12B8A899" w14:textId="77777777" w:rsidR="0014300D" w:rsidRDefault="0014300D" w:rsidP="00CA2EFC">
            <w:pPr>
              <w:pStyle w:val="TableHeading"/>
            </w:pPr>
            <w:r>
              <w:t>SEQ#</w:t>
            </w:r>
          </w:p>
        </w:tc>
        <w:tc>
          <w:tcPr>
            <w:tcW w:w="578" w:type="pct"/>
            <w:shd w:val="clear" w:color="auto" w:fill="D9D9D9" w:themeFill="background1" w:themeFillShade="D9"/>
            <w:vAlign w:val="center"/>
          </w:tcPr>
          <w:p w14:paraId="51289E6B" w14:textId="77777777" w:rsidR="0014300D" w:rsidRDefault="0014300D" w:rsidP="00CA2EFC">
            <w:pPr>
              <w:pStyle w:val="TableHeading"/>
            </w:pPr>
            <w:r>
              <w:t>LEN</w:t>
            </w:r>
          </w:p>
        </w:tc>
        <w:tc>
          <w:tcPr>
            <w:tcW w:w="580" w:type="pct"/>
            <w:shd w:val="clear" w:color="auto" w:fill="D9D9D9" w:themeFill="background1" w:themeFillShade="D9"/>
            <w:vAlign w:val="center"/>
          </w:tcPr>
          <w:p w14:paraId="1E52487D" w14:textId="77777777" w:rsidR="0014300D" w:rsidRPr="00F07689" w:rsidRDefault="0014300D" w:rsidP="00CA2EFC">
            <w:pPr>
              <w:pStyle w:val="TableHeading"/>
            </w:pPr>
            <w:r>
              <w:t>DT</w:t>
            </w:r>
          </w:p>
        </w:tc>
        <w:tc>
          <w:tcPr>
            <w:tcW w:w="578" w:type="pct"/>
            <w:shd w:val="clear" w:color="auto" w:fill="D9D9D9" w:themeFill="background1" w:themeFillShade="D9"/>
            <w:vAlign w:val="center"/>
          </w:tcPr>
          <w:p w14:paraId="55B3A02D" w14:textId="77777777" w:rsidR="0014300D" w:rsidRDefault="0014300D" w:rsidP="00CA2EFC">
            <w:pPr>
              <w:pStyle w:val="TableHeading"/>
            </w:pPr>
            <w:r>
              <w:t>R/O</w:t>
            </w:r>
          </w:p>
        </w:tc>
        <w:tc>
          <w:tcPr>
            <w:tcW w:w="581" w:type="pct"/>
            <w:shd w:val="clear" w:color="auto" w:fill="D9D9D9" w:themeFill="background1" w:themeFillShade="D9"/>
            <w:vAlign w:val="center"/>
          </w:tcPr>
          <w:p w14:paraId="6714C419" w14:textId="77777777" w:rsidR="0014300D" w:rsidRDefault="0014300D" w:rsidP="00CA2EFC">
            <w:pPr>
              <w:pStyle w:val="TableHeading"/>
            </w:pPr>
            <w:r>
              <w:t>RP</w:t>
            </w:r>
          </w:p>
        </w:tc>
        <w:tc>
          <w:tcPr>
            <w:tcW w:w="1386" w:type="pct"/>
            <w:shd w:val="clear" w:color="auto" w:fill="D9D9D9" w:themeFill="background1" w:themeFillShade="D9"/>
            <w:vAlign w:val="center"/>
          </w:tcPr>
          <w:p w14:paraId="22B3E68C" w14:textId="77777777" w:rsidR="0014300D" w:rsidRDefault="0014300D" w:rsidP="00CA2EFC">
            <w:pPr>
              <w:pStyle w:val="TableHeading"/>
            </w:pPr>
            <w:r>
              <w:t>ELEMENT NAME</w:t>
            </w:r>
          </w:p>
        </w:tc>
      </w:tr>
      <w:tr w:rsidR="0014300D" w:rsidRPr="00F07689" w14:paraId="42A31864" w14:textId="77777777" w:rsidTr="00CD5FA4">
        <w:tc>
          <w:tcPr>
            <w:tcW w:w="720" w:type="pct"/>
          </w:tcPr>
          <w:p w14:paraId="257024C8" w14:textId="0F0D9626" w:rsidR="0014300D" w:rsidRPr="0014300D" w:rsidRDefault="0014300D" w:rsidP="0014300D">
            <w:pPr>
              <w:pStyle w:val="TableText"/>
            </w:pPr>
            <w:r w:rsidRPr="0014300D">
              <w:t>MSA</w:t>
            </w:r>
          </w:p>
        </w:tc>
        <w:tc>
          <w:tcPr>
            <w:tcW w:w="577" w:type="pct"/>
          </w:tcPr>
          <w:p w14:paraId="5A3FC18E" w14:textId="0A35FA9C" w:rsidR="0014300D" w:rsidRPr="0014300D" w:rsidRDefault="0014300D" w:rsidP="0014300D">
            <w:pPr>
              <w:pStyle w:val="TableText"/>
            </w:pPr>
            <w:r w:rsidRPr="0014300D">
              <w:t>1</w:t>
            </w:r>
          </w:p>
        </w:tc>
        <w:tc>
          <w:tcPr>
            <w:tcW w:w="578" w:type="pct"/>
          </w:tcPr>
          <w:p w14:paraId="5AF14791" w14:textId="1E71B525" w:rsidR="0014300D" w:rsidRPr="0014300D" w:rsidRDefault="0014300D" w:rsidP="0014300D">
            <w:pPr>
              <w:pStyle w:val="TableText"/>
            </w:pPr>
            <w:r w:rsidRPr="0014300D">
              <w:t>2</w:t>
            </w:r>
          </w:p>
        </w:tc>
        <w:tc>
          <w:tcPr>
            <w:tcW w:w="580" w:type="pct"/>
          </w:tcPr>
          <w:p w14:paraId="75535D7D" w14:textId="54026B42" w:rsidR="0014300D" w:rsidRPr="0014300D" w:rsidRDefault="0014300D" w:rsidP="0014300D">
            <w:pPr>
              <w:pStyle w:val="TableText"/>
            </w:pPr>
            <w:r w:rsidRPr="0014300D">
              <w:t>ST</w:t>
            </w:r>
          </w:p>
        </w:tc>
        <w:tc>
          <w:tcPr>
            <w:tcW w:w="578" w:type="pct"/>
          </w:tcPr>
          <w:p w14:paraId="1A36801F" w14:textId="578D6D6D" w:rsidR="0014300D" w:rsidRPr="0014300D" w:rsidRDefault="0014300D" w:rsidP="0014300D">
            <w:pPr>
              <w:pStyle w:val="TableText"/>
            </w:pPr>
            <w:r w:rsidRPr="0014300D">
              <w:t>R</w:t>
            </w:r>
          </w:p>
        </w:tc>
        <w:tc>
          <w:tcPr>
            <w:tcW w:w="581" w:type="pct"/>
          </w:tcPr>
          <w:p w14:paraId="37DDD48B" w14:textId="77777777" w:rsidR="0014300D" w:rsidRPr="0014300D" w:rsidRDefault="0014300D" w:rsidP="0014300D">
            <w:pPr>
              <w:pStyle w:val="TableText"/>
            </w:pPr>
          </w:p>
        </w:tc>
        <w:tc>
          <w:tcPr>
            <w:tcW w:w="1386" w:type="pct"/>
          </w:tcPr>
          <w:p w14:paraId="542FA393" w14:textId="3A4CAC3D" w:rsidR="0014300D" w:rsidRPr="0014300D" w:rsidRDefault="0014300D" w:rsidP="0014300D">
            <w:pPr>
              <w:pStyle w:val="TableText"/>
            </w:pPr>
            <w:r w:rsidRPr="0014300D">
              <w:t>Acknowledgment Code</w:t>
            </w:r>
          </w:p>
        </w:tc>
      </w:tr>
      <w:tr w:rsidR="0014300D" w:rsidRPr="00F07689" w14:paraId="16A56F38" w14:textId="77777777" w:rsidTr="00CD5FA4">
        <w:tc>
          <w:tcPr>
            <w:tcW w:w="720" w:type="pct"/>
          </w:tcPr>
          <w:p w14:paraId="05EB93F1" w14:textId="77777777" w:rsidR="0014300D" w:rsidRPr="0014300D" w:rsidRDefault="0014300D" w:rsidP="0014300D">
            <w:pPr>
              <w:pStyle w:val="TableText"/>
            </w:pPr>
          </w:p>
        </w:tc>
        <w:tc>
          <w:tcPr>
            <w:tcW w:w="577" w:type="pct"/>
          </w:tcPr>
          <w:p w14:paraId="39972F56" w14:textId="53DBDC42" w:rsidR="0014300D" w:rsidRPr="0014300D" w:rsidRDefault="0014300D" w:rsidP="0014300D">
            <w:pPr>
              <w:pStyle w:val="TableText"/>
            </w:pPr>
            <w:r w:rsidRPr="0014300D">
              <w:t>2</w:t>
            </w:r>
          </w:p>
        </w:tc>
        <w:tc>
          <w:tcPr>
            <w:tcW w:w="578" w:type="pct"/>
          </w:tcPr>
          <w:p w14:paraId="77FFC537" w14:textId="0D457104" w:rsidR="0014300D" w:rsidRPr="0014300D" w:rsidRDefault="0014300D" w:rsidP="0014300D">
            <w:pPr>
              <w:pStyle w:val="TableText"/>
            </w:pPr>
            <w:r w:rsidRPr="0014300D">
              <w:t>20</w:t>
            </w:r>
          </w:p>
        </w:tc>
        <w:tc>
          <w:tcPr>
            <w:tcW w:w="580" w:type="pct"/>
          </w:tcPr>
          <w:p w14:paraId="2A3DBA0E" w14:textId="7BD99D7D" w:rsidR="0014300D" w:rsidRPr="0014300D" w:rsidRDefault="0014300D" w:rsidP="0014300D">
            <w:pPr>
              <w:pStyle w:val="TableText"/>
            </w:pPr>
            <w:r w:rsidRPr="0014300D">
              <w:t>ST</w:t>
            </w:r>
          </w:p>
        </w:tc>
        <w:tc>
          <w:tcPr>
            <w:tcW w:w="578" w:type="pct"/>
          </w:tcPr>
          <w:p w14:paraId="1D17744B" w14:textId="67ABDF96" w:rsidR="0014300D" w:rsidRPr="0014300D" w:rsidRDefault="0014300D" w:rsidP="0014300D">
            <w:pPr>
              <w:pStyle w:val="TableText"/>
            </w:pPr>
            <w:r w:rsidRPr="0014300D">
              <w:t>R</w:t>
            </w:r>
          </w:p>
        </w:tc>
        <w:tc>
          <w:tcPr>
            <w:tcW w:w="581" w:type="pct"/>
          </w:tcPr>
          <w:p w14:paraId="27D5267B" w14:textId="77A697AD" w:rsidR="0014300D" w:rsidRPr="0014300D" w:rsidRDefault="0014300D" w:rsidP="0014300D">
            <w:pPr>
              <w:pStyle w:val="TableText"/>
            </w:pPr>
          </w:p>
        </w:tc>
        <w:tc>
          <w:tcPr>
            <w:tcW w:w="1386" w:type="pct"/>
          </w:tcPr>
          <w:p w14:paraId="3732103B" w14:textId="2A787235" w:rsidR="0014300D" w:rsidRPr="0014300D" w:rsidRDefault="0014300D" w:rsidP="0014300D">
            <w:pPr>
              <w:pStyle w:val="TableText"/>
            </w:pPr>
            <w:r w:rsidRPr="0014300D">
              <w:t>Message Control ID</w:t>
            </w:r>
          </w:p>
        </w:tc>
      </w:tr>
      <w:tr w:rsidR="0014300D" w:rsidRPr="00F07689" w14:paraId="1324EA1C" w14:textId="77777777" w:rsidTr="00CD5FA4">
        <w:tc>
          <w:tcPr>
            <w:tcW w:w="720" w:type="pct"/>
          </w:tcPr>
          <w:p w14:paraId="1D15B5E0" w14:textId="77777777" w:rsidR="0014300D" w:rsidRPr="0014300D" w:rsidRDefault="0014300D" w:rsidP="0014300D">
            <w:pPr>
              <w:pStyle w:val="TableText"/>
            </w:pPr>
          </w:p>
        </w:tc>
        <w:tc>
          <w:tcPr>
            <w:tcW w:w="577" w:type="pct"/>
          </w:tcPr>
          <w:p w14:paraId="64EF1CED" w14:textId="349DA28C" w:rsidR="0014300D" w:rsidRPr="0014300D" w:rsidRDefault="0014300D" w:rsidP="0014300D">
            <w:pPr>
              <w:pStyle w:val="TableText"/>
            </w:pPr>
            <w:r w:rsidRPr="0014300D">
              <w:t>3</w:t>
            </w:r>
          </w:p>
        </w:tc>
        <w:tc>
          <w:tcPr>
            <w:tcW w:w="578" w:type="pct"/>
          </w:tcPr>
          <w:p w14:paraId="4435A609" w14:textId="6A564D91" w:rsidR="0014300D" w:rsidRPr="0014300D" w:rsidRDefault="0014300D" w:rsidP="0014300D">
            <w:pPr>
              <w:pStyle w:val="TableText"/>
            </w:pPr>
            <w:r w:rsidRPr="0014300D">
              <w:t>80</w:t>
            </w:r>
          </w:p>
        </w:tc>
        <w:tc>
          <w:tcPr>
            <w:tcW w:w="580" w:type="pct"/>
          </w:tcPr>
          <w:p w14:paraId="592F7D5C" w14:textId="667BAE6F" w:rsidR="0014300D" w:rsidRPr="0014300D" w:rsidRDefault="0014300D" w:rsidP="0014300D">
            <w:pPr>
              <w:pStyle w:val="TableText"/>
            </w:pPr>
            <w:r w:rsidRPr="0014300D">
              <w:t>ST</w:t>
            </w:r>
          </w:p>
        </w:tc>
        <w:tc>
          <w:tcPr>
            <w:tcW w:w="578" w:type="pct"/>
          </w:tcPr>
          <w:p w14:paraId="0DE92750" w14:textId="77777777" w:rsidR="0014300D" w:rsidRPr="0014300D" w:rsidRDefault="0014300D" w:rsidP="0014300D">
            <w:pPr>
              <w:pStyle w:val="TableText"/>
            </w:pPr>
          </w:p>
        </w:tc>
        <w:tc>
          <w:tcPr>
            <w:tcW w:w="581" w:type="pct"/>
          </w:tcPr>
          <w:p w14:paraId="4495E953" w14:textId="77777777" w:rsidR="0014300D" w:rsidRPr="0014300D" w:rsidRDefault="0014300D" w:rsidP="0014300D">
            <w:pPr>
              <w:pStyle w:val="TableText"/>
            </w:pPr>
          </w:p>
        </w:tc>
        <w:tc>
          <w:tcPr>
            <w:tcW w:w="1386" w:type="pct"/>
          </w:tcPr>
          <w:p w14:paraId="4624F702" w14:textId="69C2311F" w:rsidR="0014300D" w:rsidRPr="0014300D" w:rsidRDefault="0014300D" w:rsidP="0014300D">
            <w:pPr>
              <w:pStyle w:val="TableText"/>
            </w:pPr>
            <w:r w:rsidRPr="0014300D">
              <w:t>Text Message</w:t>
            </w:r>
          </w:p>
        </w:tc>
      </w:tr>
    </w:tbl>
    <w:p w14:paraId="3122EE51" w14:textId="77777777" w:rsidR="00524514" w:rsidRDefault="00524514" w:rsidP="00524514">
      <w:r>
        <w:t>Data elements included in the MSA segment are</w:t>
      </w:r>
    </w:p>
    <w:p w14:paraId="77DE2B4E" w14:textId="77777777" w:rsidR="0014300D" w:rsidRDefault="00524514" w:rsidP="005F4250">
      <w:pPr>
        <w:pStyle w:val="BodyText2"/>
      </w:pPr>
      <w:r>
        <w:t>Acknowledgment code—Indicates the status of the patient order. Designations are</w:t>
      </w:r>
      <w:r w:rsidR="0014300D">
        <w:t>:</w:t>
      </w:r>
    </w:p>
    <w:p w14:paraId="03000100" w14:textId="77777777" w:rsidR="0014300D" w:rsidRDefault="00524514" w:rsidP="005F4250">
      <w:pPr>
        <w:pStyle w:val="BodyText2"/>
      </w:pPr>
      <w:r>
        <w:t>AA-accepted</w:t>
      </w:r>
    </w:p>
    <w:p w14:paraId="00B57BCB" w14:textId="77777777" w:rsidR="0014300D" w:rsidRDefault="00524514" w:rsidP="005F4250">
      <w:pPr>
        <w:pStyle w:val="BodyText2"/>
      </w:pPr>
      <w:r>
        <w:t>AE-error (not currently used by this application)</w:t>
      </w:r>
    </w:p>
    <w:p w14:paraId="027160C5" w14:textId="6B6AF13C" w:rsidR="00524514" w:rsidRDefault="00524514" w:rsidP="005F4250">
      <w:pPr>
        <w:pStyle w:val="BodyText2"/>
      </w:pPr>
      <w:r>
        <w:t>AR-rejected</w:t>
      </w:r>
    </w:p>
    <w:p w14:paraId="7EBF35A6" w14:textId="77777777" w:rsidR="00524514" w:rsidRDefault="00524514" w:rsidP="005F4250">
      <w:pPr>
        <w:pStyle w:val="BodyText2"/>
      </w:pPr>
      <w:r>
        <w:t>Message Control ID—the ID of the message sent by the sending system which allows the sending system to associate this response with the message for which it is intended.</w:t>
      </w:r>
    </w:p>
    <w:p w14:paraId="087A0D0E" w14:textId="77777777" w:rsidR="00524514" w:rsidRDefault="00524514" w:rsidP="005F4250">
      <w:pPr>
        <w:pStyle w:val="BodyText2"/>
      </w:pPr>
      <w:r>
        <w:t>Text Message—Text information that further describes an error condition.</w:t>
      </w:r>
    </w:p>
    <w:p w14:paraId="4D538D5B" w14:textId="4886AF4E" w:rsidR="00524514" w:rsidRPr="00D113F4" w:rsidRDefault="00524514" w:rsidP="00524514">
      <w:pPr>
        <w:rPr>
          <w:b/>
          <w:bCs/>
        </w:rPr>
      </w:pPr>
      <w:r w:rsidRPr="00D113F4">
        <w:rPr>
          <w:b/>
          <w:bCs/>
          <w:u w:val="single"/>
        </w:rPr>
        <w:t>Example of General Acknowledgment Message (Accepted)</w:t>
      </w:r>
      <w:r w:rsidR="00D113F4">
        <w:rPr>
          <w:b/>
          <w:bCs/>
        </w:rPr>
        <w:t>:</w:t>
      </w:r>
    </w:p>
    <w:p w14:paraId="790EBF90" w14:textId="77777777" w:rsidR="00524514" w:rsidRDefault="00524514" w:rsidP="005F4250">
      <w:pPr>
        <w:pStyle w:val="BodyText2"/>
      </w:pPr>
      <w:r>
        <w:t>MSH|^~\&amp;|VENDOR||DHCP||199211091600||ACK|Z96748|P|2.1| MSA|AA|106-247-2567|</w:t>
      </w:r>
    </w:p>
    <w:p w14:paraId="0798C7A4" w14:textId="77777777" w:rsidR="00524514" w:rsidRDefault="00524514" w:rsidP="00524514">
      <w:r>
        <w:t>The “AA” code in the MSA segment indicates the message was accepted by the application. The segment acknowledges the message that VistA sent as 106-247-2567.</w:t>
      </w:r>
    </w:p>
    <w:p w14:paraId="39BE235F" w14:textId="720016BA" w:rsidR="00524514" w:rsidRPr="00D113F4" w:rsidRDefault="00524514" w:rsidP="00524514">
      <w:pPr>
        <w:rPr>
          <w:b/>
          <w:bCs/>
        </w:rPr>
      </w:pPr>
      <w:r w:rsidRPr="00D113F4">
        <w:rPr>
          <w:b/>
          <w:bCs/>
          <w:u w:val="single"/>
        </w:rPr>
        <w:t>Example of General Acknowledgment Message (Error Condition)</w:t>
      </w:r>
      <w:r w:rsidR="00D113F4">
        <w:rPr>
          <w:b/>
          <w:bCs/>
        </w:rPr>
        <w:t>:</w:t>
      </w:r>
    </w:p>
    <w:p w14:paraId="4D109EF6" w14:textId="77777777" w:rsidR="00524514" w:rsidRDefault="00524514" w:rsidP="005F4250">
      <w:pPr>
        <w:pStyle w:val="BodyText2"/>
      </w:pPr>
      <w:r w:rsidRPr="005F4250">
        <w:rPr>
          <w:rStyle w:val="BodyText2Char"/>
        </w:rPr>
        <w:t>MSH|^~\&amp;|VENDOR||DHCP||199211091600||ACK|Z96748|P|2.1| MSA|AR|106-247-2567</w:t>
      </w:r>
      <w:r>
        <w:t>|FORMAT ERROR</w:t>
      </w:r>
    </w:p>
    <w:p w14:paraId="1F40DA29" w14:textId="19B196B6" w:rsidR="00D113F4" w:rsidRDefault="00524514" w:rsidP="00524514">
      <w:r>
        <w:t>The AR code in the MSA segment indicates an error condition was detected by the application during data validation of the message, and the message was rejected, not accepted, by the receiver.</w:t>
      </w:r>
    </w:p>
    <w:p w14:paraId="15FE263F" w14:textId="77777777" w:rsidR="00524514" w:rsidRDefault="00524514" w:rsidP="00CA2EFC">
      <w:pPr>
        <w:pStyle w:val="Heading2"/>
      </w:pPr>
      <w:bookmarkStart w:id="122" w:name="_Toc84256500"/>
      <w:r>
        <w:t>Transaction Specifications</w:t>
      </w:r>
      <w:bookmarkEnd w:id="122"/>
    </w:p>
    <w:p w14:paraId="7E25B3C9" w14:textId="77777777" w:rsidR="00524514" w:rsidRDefault="00524514" w:rsidP="00D113F4">
      <w:r>
        <w:t>The message header segment (MSH) and the patient identification (PID) segment are present once for each patient order message. The common order (ORC) segment and the pharmacy order segments (RX1, ZX1) are present for each prescription/item contained in the patient order. The NTE segments containing the multi-Rx information, suspense notification information, and additional street address, if present, will follow the PID segment and precede the first occurrence of the ORC segment. The minimum segments required for a patient order message are MSH, PID, ORC, RX1, and ZX1.</w:t>
      </w:r>
    </w:p>
    <w:p w14:paraId="4FFFF486" w14:textId="77777777" w:rsidR="00524514" w:rsidRDefault="00524514" w:rsidP="00D113F4">
      <w:r>
        <w:t>The following is a description of the data transmitted to the non-VistA system from the VistA CMOP application. When a patient order transaction, is complete and ready for transmission to the non-VistA system, the ORM message will consist of the following segments.</w:t>
      </w:r>
    </w:p>
    <w:p w14:paraId="29548C27" w14:textId="05850BB9" w:rsidR="00524514" w:rsidRDefault="00524514" w:rsidP="00AE72CB">
      <w:pPr>
        <w:pStyle w:val="BodyText2"/>
      </w:pPr>
      <w:r>
        <w:t>ORM</w:t>
      </w:r>
      <w:r w:rsidR="00D113F4">
        <w:t xml:space="preserve"> - </w:t>
      </w:r>
      <w:r>
        <w:t>ORDER MESSAGE</w:t>
      </w:r>
    </w:p>
    <w:p w14:paraId="2B9174FC" w14:textId="43428852" w:rsidR="00524514" w:rsidRDefault="00524514" w:rsidP="00AE72CB">
      <w:pPr>
        <w:pStyle w:val="BodyText2"/>
      </w:pPr>
      <w:r>
        <w:t>MSH</w:t>
      </w:r>
      <w:r w:rsidR="00D113F4">
        <w:t xml:space="preserve"> - </w:t>
      </w:r>
      <w:r>
        <w:t>Message Header</w:t>
      </w:r>
    </w:p>
    <w:p w14:paraId="06419F99" w14:textId="19B1BCFE" w:rsidR="00524514" w:rsidRDefault="00524514" w:rsidP="00AE72CB">
      <w:pPr>
        <w:pStyle w:val="BodyText2"/>
      </w:pPr>
      <w:r>
        <w:t>PID</w:t>
      </w:r>
      <w:r w:rsidR="00D113F4">
        <w:t xml:space="preserve"> - </w:t>
      </w:r>
      <w:r>
        <w:t>Patient Identification</w:t>
      </w:r>
    </w:p>
    <w:p w14:paraId="1E945EF7" w14:textId="775AB3B1" w:rsidR="00524514" w:rsidRDefault="00524514" w:rsidP="00AE72CB">
      <w:pPr>
        <w:pStyle w:val="BodyText2"/>
      </w:pPr>
      <w:r>
        <w:t>NTE</w:t>
      </w:r>
      <w:r w:rsidR="00D113F4">
        <w:t xml:space="preserve"> - </w:t>
      </w:r>
      <w:r>
        <w:t>Notes and Comments</w:t>
      </w:r>
    </w:p>
    <w:p w14:paraId="3D0BEDEA" w14:textId="0194076B" w:rsidR="00524514" w:rsidRDefault="00524514" w:rsidP="00AE72CB">
      <w:pPr>
        <w:pStyle w:val="BodyText2"/>
      </w:pPr>
      <w:r>
        <w:t>ORC</w:t>
      </w:r>
      <w:r w:rsidR="00D113F4">
        <w:t xml:space="preserve"> - </w:t>
      </w:r>
      <w:r>
        <w:t>Common Order</w:t>
      </w:r>
    </w:p>
    <w:p w14:paraId="0DB30F17" w14:textId="0C57CDEE" w:rsidR="00524514" w:rsidRDefault="00524514" w:rsidP="00AE72CB">
      <w:pPr>
        <w:pStyle w:val="BodyText2"/>
      </w:pPr>
      <w:r>
        <w:t>RX1</w:t>
      </w:r>
      <w:r w:rsidR="00D113F4">
        <w:t xml:space="preserve"> - </w:t>
      </w:r>
      <w:r>
        <w:t>Pharmacy Order</w:t>
      </w:r>
    </w:p>
    <w:p w14:paraId="29569A1B" w14:textId="21FEF25D" w:rsidR="00524514" w:rsidRDefault="00524514" w:rsidP="00AE72CB">
      <w:pPr>
        <w:pStyle w:val="BodyText2"/>
      </w:pPr>
      <w:r>
        <w:t>ZX1</w:t>
      </w:r>
      <w:r w:rsidR="00D113F4">
        <w:t xml:space="preserve"> - </w:t>
      </w:r>
      <w:r>
        <w:t>VA Specific Pharmacy Information</w:t>
      </w:r>
    </w:p>
    <w:p w14:paraId="3C3FD541" w14:textId="77777777" w:rsidR="00524514" w:rsidRPr="00D113F4" w:rsidRDefault="00524514" w:rsidP="00524514">
      <w:pPr>
        <w:rPr>
          <w:b/>
          <w:bCs/>
        </w:rPr>
      </w:pPr>
      <w:r w:rsidRPr="00D113F4">
        <w:rPr>
          <w:b/>
          <w:bCs/>
          <w:u w:val="single"/>
        </w:rPr>
        <w:t>Example</w:t>
      </w:r>
      <w:r w:rsidRPr="00D113F4">
        <w:rPr>
          <w:b/>
          <w:bCs/>
        </w:rPr>
        <w:t>:</w:t>
      </w:r>
    </w:p>
    <w:p w14:paraId="2558D49C" w14:textId="4D0370D2" w:rsidR="00524514" w:rsidRDefault="00524514" w:rsidP="005F4250">
      <w:pPr>
        <w:pStyle w:val="BodyText2"/>
      </w:pPr>
      <w:r>
        <w:t>MSH|^~\&amp;|DHCP||VENDOR||199209150415||ORM|106-247-2567|P|2.1| PID|||000579013^1^M11||CMOPPATIENT3^ONE||||||123 OAK ST.^</w:t>
      </w:r>
      <w:r w:rsidR="00DA174B">
        <w:t>REDACTED</w:t>
      </w:r>
      <w:r>
        <w:t>^TX^75024 NTE|5||104728\F\ACETAMINOPHEN 325mg\F\3\F\19930731\F\521-17843 NTE|5||947\F\NIACIN 25mg\F\1\F\19930228\F\521-209678 NTE|6||1267218A\F\VERAPAMIL 120mg TAB</w:t>
      </w:r>
    </w:p>
    <w:p w14:paraId="5BE12389" w14:textId="77777777" w:rsidR="00524514" w:rsidRDefault="00524514" w:rsidP="005F4250">
      <w:pPr>
        <w:pStyle w:val="BodyText2"/>
      </w:pPr>
      <w:r>
        <w:t>NTE|6||8473C\F\PREDNISONE 20mg TAB</w:t>
      </w:r>
    </w:p>
    <w:p w14:paraId="671D27D1" w14:textId="77777777" w:rsidR="00524514" w:rsidRDefault="00524514" w:rsidP="005F4250">
      <w:pPr>
        <w:pStyle w:val="BodyText2"/>
      </w:pPr>
      <w:r>
        <w:t>NTE|8||Street Address line 3\R\Street Address line 4\R\Street Address line 5 ORC|NW|</w:t>
      </w:r>
    </w:p>
    <w:p w14:paraId="648D7017" w14:textId="77777777" w:rsidR="00524514" w:rsidRDefault="00524514" w:rsidP="005F4250">
      <w:pPr>
        <w:pStyle w:val="BodyText2"/>
      </w:pPr>
      <w:r>
        <w:t>RX1|521-10170-1|||||||||||30||218A^ RANITIDINE 100mg ^L|||||5|19921225|3||| 19930630|</w:t>
      </w:r>
    </w:p>
    <w:p w14:paraId="2112032A" w14:textId="77777777" w:rsidR="00524514" w:rsidRDefault="00524514" w:rsidP="005F4250">
      <w:pPr>
        <w:pStyle w:val="BodyText2"/>
      </w:pPr>
      <w:r>
        <w:t>19921230|10170|||| TAKE 2 TABLET(S) BY MOUTH EVERY DAY FOR 7 DAYS, THEN TAKE 3 TABLET(S) EVERY DAY</w:t>
      </w:r>
    </w:p>
    <w:p w14:paraId="4B102FCF" w14:textId="77777777" w:rsidR="00524514" w:rsidRDefault="00524514" w:rsidP="005F4250">
      <w:pPr>
        <w:pStyle w:val="BodyText2"/>
      </w:pPr>
      <w:r>
        <w:t>NTE|7|10170|ENG|1|THEN TAKE 1 TABLET TWICE A DAY FOR 3 DAYS, THEN TAKE 2 TABLET(S) FOR PAIN</w:t>
      </w:r>
    </w:p>
    <w:p w14:paraId="4706F1F7" w14:textId="77777777" w:rsidR="00524514" w:rsidRDefault="00524514" w:rsidP="005F4250">
      <w:pPr>
        <w:pStyle w:val="BodyText2"/>
      </w:pPr>
      <w:r>
        <w:t>NTE|11|300551A|ENG|13N|It is very important that you take or use this exactly as directed. Do not skip doses or discontinue unless directed by your doctor. ZX1|10170|521^XXXXXXXXXXX|M|1|(1 of 2)|OPPROVIDER31,TWO|1|(674/1874)| 199201251301|1|1|1|30|19920630|521-107396||SC50|CARDIOLOGY</w:t>
      </w:r>
    </w:p>
    <w:p w14:paraId="19597598" w14:textId="77777777" w:rsidR="00524514" w:rsidRDefault="00524514" w:rsidP="00524514">
      <w:r>
        <w:t>NTE segments with set ID’s 5, 6, and 8 will be present, if and only if, data is available.</w:t>
      </w:r>
    </w:p>
    <w:p w14:paraId="7CEF1D5A" w14:textId="77777777" w:rsidR="00524514" w:rsidRDefault="00524514" w:rsidP="00524514">
      <w:r>
        <w:t>NTE segment set ID 11 is only present if the CMOP WARNING LABEL SOURCE is set to “New”.</w:t>
      </w:r>
    </w:p>
    <w:p w14:paraId="38BE86FE" w14:textId="62EE10EE" w:rsidR="00524514" w:rsidRDefault="00524514" w:rsidP="00524514">
      <w:r>
        <w:t>The non-VistA system then sends a General Acknowledgment message (MSA segment) back to the CMOP system.</w:t>
      </w:r>
    </w:p>
    <w:p w14:paraId="004D86F5" w14:textId="06283C27" w:rsidR="00524514" w:rsidRDefault="00524514" w:rsidP="00CA2EFC">
      <w:pPr>
        <w:pStyle w:val="Heading2"/>
      </w:pPr>
      <w:bookmarkStart w:id="123" w:name="_Toc84256501"/>
      <w:r>
        <w:t>Batch Transmissions</w:t>
      </w:r>
      <w:bookmarkEnd w:id="123"/>
    </w:p>
    <w:p w14:paraId="1F50652E" w14:textId="34DE2BDC" w:rsidR="00D113F4" w:rsidRDefault="00D113F4" w:rsidP="00D113F4">
      <w:pPr>
        <w:pStyle w:val="Caption"/>
      </w:pPr>
      <w:bookmarkStart w:id="124" w:name="_Toc84256360"/>
      <w:r>
        <w:t xml:space="preserve">Table </w:t>
      </w:r>
      <w:r w:rsidR="00DF047D">
        <w:fldChar w:fldCharType="begin"/>
      </w:r>
      <w:r w:rsidR="00DF047D">
        <w:instrText xml:space="preserve"> SEQ Table \* ARABIC </w:instrText>
      </w:r>
      <w:r w:rsidR="00DF047D">
        <w:fldChar w:fldCharType="separate"/>
      </w:r>
      <w:r w:rsidR="00225D8F">
        <w:rPr>
          <w:noProof/>
        </w:rPr>
        <w:t>32</w:t>
      </w:r>
      <w:r w:rsidR="00DF047D">
        <w:rPr>
          <w:noProof/>
        </w:rPr>
        <w:fldChar w:fldCharType="end"/>
      </w:r>
      <w:r>
        <w:t>: MSA Batch Transmission Definition</w:t>
      </w:r>
      <w:bookmarkEnd w:id="1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6"/>
        <w:gridCol w:w="1079"/>
        <w:gridCol w:w="1081"/>
        <w:gridCol w:w="1085"/>
        <w:gridCol w:w="1081"/>
        <w:gridCol w:w="1086"/>
        <w:gridCol w:w="2592"/>
      </w:tblGrid>
      <w:tr w:rsidR="00D113F4" w:rsidRPr="00F07689" w14:paraId="392390DD" w14:textId="77777777" w:rsidTr="00CA2EFC">
        <w:trPr>
          <w:tblHeader/>
        </w:trPr>
        <w:tc>
          <w:tcPr>
            <w:tcW w:w="720" w:type="pct"/>
            <w:shd w:val="clear" w:color="auto" w:fill="D9D9D9" w:themeFill="background1" w:themeFillShade="D9"/>
            <w:vAlign w:val="center"/>
          </w:tcPr>
          <w:p w14:paraId="6A4669B4" w14:textId="77777777" w:rsidR="00D113F4" w:rsidRPr="00F07689" w:rsidRDefault="00D113F4" w:rsidP="00CA2EFC">
            <w:pPr>
              <w:pStyle w:val="TableHeading"/>
            </w:pPr>
            <w:r>
              <w:t>Segment</w:t>
            </w:r>
          </w:p>
        </w:tc>
        <w:tc>
          <w:tcPr>
            <w:tcW w:w="577" w:type="pct"/>
            <w:shd w:val="clear" w:color="auto" w:fill="D9D9D9" w:themeFill="background1" w:themeFillShade="D9"/>
            <w:vAlign w:val="center"/>
          </w:tcPr>
          <w:p w14:paraId="2A520FFC" w14:textId="77777777" w:rsidR="00D113F4" w:rsidRDefault="00D113F4" w:rsidP="00CA2EFC">
            <w:pPr>
              <w:pStyle w:val="TableHeading"/>
            </w:pPr>
            <w:r>
              <w:t>SEQ#</w:t>
            </w:r>
          </w:p>
        </w:tc>
        <w:tc>
          <w:tcPr>
            <w:tcW w:w="578" w:type="pct"/>
            <w:shd w:val="clear" w:color="auto" w:fill="D9D9D9" w:themeFill="background1" w:themeFillShade="D9"/>
            <w:vAlign w:val="center"/>
          </w:tcPr>
          <w:p w14:paraId="293BF81C" w14:textId="77777777" w:rsidR="00D113F4" w:rsidRDefault="00D113F4" w:rsidP="00CA2EFC">
            <w:pPr>
              <w:pStyle w:val="TableHeading"/>
            </w:pPr>
            <w:r>
              <w:t>LEN</w:t>
            </w:r>
          </w:p>
        </w:tc>
        <w:tc>
          <w:tcPr>
            <w:tcW w:w="580" w:type="pct"/>
            <w:shd w:val="clear" w:color="auto" w:fill="D9D9D9" w:themeFill="background1" w:themeFillShade="D9"/>
            <w:vAlign w:val="center"/>
          </w:tcPr>
          <w:p w14:paraId="7CAA2189" w14:textId="77777777" w:rsidR="00D113F4" w:rsidRPr="00F07689" w:rsidRDefault="00D113F4" w:rsidP="00CA2EFC">
            <w:pPr>
              <w:pStyle w:val="TableHeading"/>
            </w:pPr>
            <w:r>
              <w:t>DT</w:t>
            </w:r>
          </w:p>
        </w:tc>
        <w:tc>
          <w:tcPr>
            <w:tcW w:w="578" w:type="pct"/>
            <w:shd w:val="clear" w:color="auto" w:fill="D9D9D9" w:themeFill="background1" w:themeFillShade="D9"/>
            <w:vAlign w:val="center"/>
          </w:tcPr>
          <w:p w14:paraId="25D57D08" w14:textId="77777777" w:rsidR="00D113F4" w:rsidRDefault="00D113F4" w:rsidP="00CA2EFC">
            <w:pPr>
              <w:pStyle w:val="TableHeading"/>
            </w:pPr>
            <w:r>
              <w:t>R/O</w:t>
            </w:r>
          </w:p>
        </w:tc>
        <w:tc>
          <w:tcPr>
            <w:tcW w:w="581" w:type="pct"/>
            <w:shd w:val="clear" w:color="auto" w:fill="D9D9D9" w:themeFill="background1" w:themeFillShade="D9"/>
            <w:vAlign w:val="center"/>
          </w:tcPr>
          <w:p w14:paraId="0A2A63EA" w14:textId="77777777" w:rsidR="00D113F4" w:rsidRDefault="00D113F4" w:rsidP="00CA2EFC">
            <w:pPr>
              <w:pStyle w:val="TableHeading"/>
            </w:pPr>
            <w:r>
              <w:t>RP</w:t>
            </w:r>
          </w:p>
        </w:tc>
        <w:tc>
          <w:tcPr>
            <w:tcW w:w="1386" w:type="pct"/>
            <w:shd w:val="clear" w:color="auto" w:fill="D9D9D9" w:themeFill="background1" w:themeFillShade="D9"/>
            <w:vAlign w:val="center"/>
          </w:tcPr>
          <w:p w14:paraId="1747D0D7" w14:textId="77777777" w:rsidR="00D113F4" w:rsidRDefault="00D113F4" w:rsidP="00CA2EFC">
            <w:pPr>
              <w:pStyle w:val="TableHeading"/>
            </w:pPr>
            <w:r>
              <w:t>ELEMENT NAME</w:t>
            </w:r>
          </w:p>
        </w:tc>
      </w:tr>
      <w:tr w:rsidR="004B62AC" w:rsidRPr="00F07689" w14:paraId="56800396" w14:textId="77777777" w:rsidTr="00394D30">
        <w:tc>
          <w:tcPr>
            <w:tcW w:w="720" w:type="pct"/>
          </w:tcPr>
          <w:p w14:paraId="24793013" w14:textId="1EE4FB7A" w:rsidR="004B62AC" w:rsidRPr="0014300D" w:rsidRDefault="004B62AC" w:rsidP="004B62AC">
            <w:pPr>
              <w:pStyle w:val="TableText"/>
            </w:pPr>
            <w:r>
              <w:t>BHS</w:t>
            </w:r>
          </w:p>
        </w:tc>
        <w:tc>
          <w:tcPr>
            <w:tcW w:w="577" w:type="pct"/>
          </w:tcPr>
          <w:p w14:paraId="58360ECF" w14:textId="4EC7ACEA" w:rsidR="004B62AC" w:rsidRPr="0014300D" w:rsidRDefault="004B62AC" w:rsidP="004B62AC">
            <w:pPr>
              <w:pStyle w:val="TableText"/>
            </w:pPr>
            <w:r>
              <w:t>1</w:t>
            </w:r>
          </w:p>
        </w:tc>
        <w:tc>
          <w:tcPr>
            <w:tcW w:w="578" w:type="pct"/>
          </w:tcPr>
          <w:p w14:paraId="2CE30719" w14:textId="1F017293" w:rsidR="004B62AC" w:rsidRPr="0014300D" w:rsidRDefault="004B62AC" w:rsidP="004B62AC">
            <w:pPr>
              <w:pStyle w:val="TableText"/>
            </w:pPr>
            <w:r>
              <w:t>1</w:t>
            </w:r>
          </w:p>
        </w:tc>
        <w:tc>
          <w:tcPr>
            <w:tcW w:w="580" w:type="pct"/>
          </w:tcPr>
          <w:p w14:paraId="1C941324" w14:textId="42DBBE27" w:rsidR="004B62AC" w:rsidRPr="0014300D" w:rsidRDefault="004B62AC" w:rsidP="004B62AC">
            <w:pPr>
              <w:pStyle w:val="TableText"/>
            </w:pPr>
            <w:r>
              <w:t>ST</w:t>
            </w:r>
          </w:p>
        </w:tc>
        <w:tc>
          <w:tcPr>
            <w:tcW w:w="578" w:type="pct"/>
          </w:tcPr>
          <w:p w14:paraId="77AF035F" w14:textId="70B1634A" w:rsidR="004B62AC" w:rsidRPr="0014300D" w:rsidRDefault="004B62AC" w:rsidP="004B62AC">
            <w:pPr>
              <w:pStyle w:val="TableText"/>
            </w:pPr>
            <w:r>
              <w:t>R</w:t>
            </w:r>
          </w:p>
        </w:tc>
        <w:tc>
          <w:tcPr>
            <w:tcW w:w="581" w:type="pct"/>
          </w:tcPr>
          <w:p w14:paraId="102155AA" w14:textId="77777777" w:rsidR="004B62AC" w:rsidRPr="0014300D" w:rsidRDefault="004B62AC" w:rsidP="004B62AC">
            <w:pPr>
              <w:pStyle w:val="TableText"/>
            </w:pPr>
          </w:p>
        </w:tc>
        <w:tc>
          <w:tcPr>
            <w:tcW w:w="1386" w:type="pct"/>
          </w:tcPr>
          <w:p w14:paraId="69E021DD" w14:textId="7E871BED" w:rsidR="004B62AC" w:rsidRPr="0014300D" w:rsidRDefault="004B62AC" w:rsidP="004B62AC">
            <w:pPr>
              <w:pStyle w:val="TableText"/>
            </w:pPr>
            <w:r>
              <w:t>Batch Field Separator</w:t>
            </w:r>
          </w:p>
        </w:tc>
      </w:tr>
      <w:tr w:rsidR="004B62AC" w:rsidRPr="00F07689" w14:paraId="2FC6966C" w14:textId="77777777" w:rsidTr="00394D30">
        <w:tc>
          <w:tcPr>
            <w:tcW w:w="720" w:type="pct"/>
          </w:tcPr>
          <w:p w14:paraId="08166557" w14:textId="77777777" w:rsidR="004B62AC" w:rsidRPr="0014300D" w:rsidRDefault="004B62AC" w:rsidP="004B62AC">
            <w:pPr>
              <w:pStyle w:val="TableText"/>
            </w:pPr>
          </w:p>
        </w:tc>
        <w:tc>
          <w:tcPr>
            <w:tcW w:w="577" w:type="pct"/>
          </w:tcPr>
          <w:p w14:paraId="5E3A77E5" w14:textId="332CEC52" w:rsidR="004B62AC" w:rsidRPr="0014300D" w:rsidRDefault="004B62AC" w:rsidP="004B62AC">
            <w:pPr>
              <w:pStyle w:val="TableText"/>
            </w:pPr>
            <w:r>
              <w:t>2</w:t>
            </w:r>
          </w:p>
        </w:tc>
        <w:tc>
          <w:tcPr>
            <w:tcW w:w="578" w:type="pct"/>
          </w:tcPr>
          <w:p w14:paraId="04167C5D" w14:textId="153EC2B7" w:rsidR="004B62AC" w:rsidRPr="0014300D" w:rsidRDefault="004B62AC" w:rsidP="004B62AC">
            <w:pPr>
              <w:pStyle w:val="TableText"/>
            </w:pPr>
            <w:r>
              <w:t>3</w:t>
            </w:r>
          </w:p>
        </w:tc>
        <w:tc>
          <w:tcPr>
            <w:tcW w:w="580" w:type="pct"/>
          </w:tcPr>
          <w:p w14:paraId="6DADAC09" w14:textId="031AA3C8" w:rsidR="004B62AC" w:rsidRPr="0014300D" w:rsidRDefault="004B62AC" w:rsidP="004B62AC">
            <w:pPr>
              <w:pStyle w:val="TableText"/>
            </w:pPr>
            <w:r>
              <w:t>ST</w:t>
            </w:r>
          </w:p>
        </w:tc>
        <w:tc>
          <w:tcPr>
            <w:tcW w:w="578" w:type="pct"/>
          </w:tcPr>
          <w:p w14:paraId="3AADD493" w14:textId="603AF7D4" w:rsidR="004B62AC" w:rsidRPr="0014300D" w:rsidRDefault="004B62AC" w:rsidP="004B62AC">
            <w:pPr>
              <w:pStyle w:val="TableText"/>
            </w:pPr>
            <w:r>
              <w:t>R</w:t>
            </w:r>
          </w:p>
        </w:tc>
        <w:tc>
          <w:tcPr>
            <w:tcW w:w="581" w:type="pct"/>
          </w:tcPr>
          <w:p w14:paraId="39C0D642" w14:textId="77777777" w:rsidR="004B62AC" w:rsidRPr="0014300D" w:rsidRDefault="004B62AC" w:rsidP="004B62AC">
            <w:pPr>
              <w:pStyle w:val="TableText"/>
            </w:pPr>
          </w:p>
        </w:tc>
        <w:tc>
          <w:tcPr>
            <w:tcW w:w="1386" w:type="pct"/>
          </w:tcPr>
          <w:p w14:paraId="35E86710" w14:textId="20474BA9" w:rsidR="004B62AC" w:rsidRPr="0014300D" w:rsidRDefault="004B62AC" w:rsidP="004B62AC">
            <w:pPr>
              <w:pStyle w:val="TableText"/>
            </w:pPr>
            <w:r>
              <w:t>Batch Encoding Characters</w:t>
            </w:r>
          </w:p>
        </w:tc>
      </w:tr>
      <w:tr w:rsidR="004B62AC" w:rsidRPr="00F07689" w14:paraId="44124517" w14:textId="77777777" w:rsidTr="00394D30">
        <w:tc>
          <w:tcPr>
            <w:tcW w:w="720" w:type="pct"/>
          </w:tcPr>
          <w:p w14:paraId="70857D41" w14:textId="77777777" w:rsidR="004B62AC" w:rsidRPr="0014300D" w:rsidRDefault="004B62AC" w:rsidP="004B62AC">
            <w:pPr>
              <w:pStyle w:val="TableText"/>
            </w:pPr>
          </w:p>
        </w:tc>
        <w:tc>
          <w:tcPr>
            <w:tcW w:w="577" w:type="pct"/>
          </w:tcPr>
          <w:p w14:paraId="4C232684" w14:textId="1A675BC2" w:rsidR="004B62AC" w:rsidRPr="0014300D" w:rsidRDefault="004B62AC" w:rsidP="004B62AC">
            <w:pPr>
              <w:pStyle w:val="TableText"/>
            </w:pPr>
            <w:r>
              <w:t>3</w:t>
            </w:r>
          </w:p>
        </w:tc>
        <w:tc>
          <w:tcPr>
            <w:tcW w:w="578" w:type="pct"/>
          </w:tcPr>
          <w:p w14:paraId="7B897230" w14:textId="3120E3AF" w:rsidR="004B62AC" w:rsidRPr="0014300D" w:rsidRDefault="004B62AC" w:rsidP="004B62AC">
            <w:pPr>
              <w:pStyle w:val="TableText"/>
            </w:pPr>
            <w:r>
              <w:t>15</w:t>
            </w:r>
          </w:p>
        </w:tc>
        <w:tc>
          <w:tcPr>
            <w:tcW w:w="580" w:type="pct"/>
          </w:tcPr>
          <w:p w14:paraId="62EE8C47" w14:textId="3009D951" w:rsidR="004B62AC" w:rsidRPr="0014300D" w:rsidRDefault="004B62AC" w:rsidP="004B62AC">
            <w:pPr>
              <w:pStyle w:val="TableText"/>
            </w:pPr>
            <w:r>
              <w:t>ST</w:t>
            </w:r>
          </w:p>
        </w:tc>
        <w:tc>
          <w:tcPr>
            <w:tcW w:w="578" w:type="pct"/>
          </w:tcPr>
          <w:p w14:paraId="74886EE9" w14:textId="77777777" w:rsidR="004B62AC" w:rsidRPr="0014300D" w:rsidRDefault="004B62AC" w:rsidP="004B62AC">
            <w:pPr>
              <w:pStyle w:val="TableText"/>
            </w:pPr>
          </w:p>
        </w:tc>
        <w:tc>
          <w:tcPr>
            <w:tcW w:w="581" w:type="pct"/>
          </w:tcPr>
          <w:p w14:paraId="3113C8CC" w14:textId="77777777" w:rsidR="004B62AC" w:rsidRPr="0014300D" w:rsidRDefault="004B62AC" w:rsidP="004B62AC">
            <w:pPr>
              <w:pStyle w:val="TableText"/>
            </w:pPr>
          </w:p>
        </w:tc>
        <w:tc>
          <w:tcPr>
            <w:tcW w:w="1386" w:type="pct"/>
          </w:tcPr>
          <w:p w14:paraId="5F0B002A" w14:textId="6A2E4FE9" w:rsidR="004B62AC" w:rsidRPr="0014300D" w:rsidRDefault="004B62AC" w:rsidP="004B62AC">
            <w:pPr>
              <w:pStyle w:val="TableText"/>
            </w:pPr>
            <w:r>
              <w:t>Sending Application</w:t>
            </w:r>
          </w:p>
        </w:tc>
      </w:tr>
      <w:tr w:rsidR="004B62AC" w:rsidRPr="00F07689" w14:paraId="4B3E0F81" w14:textId="77777777" w:rsidTr="00394D30">
        <w:tc>
          <w:tcPr>
            <w:tcW w:w="720" w:type="pct"/>
          </w:tcPr>
          <w:p w14:paraId="77579340" w14:textId="77777777" w:rsidR="004B62AC" w:rsidRPr="0014300D" w:rsidRDefault="004B62AC" w:rsidP="004B62AC">
            <w:pPr>
              <w:pStyle w:val="TableText"/>
            </w:pPr>
          </w:p>
        </w:tc>
        <w:tc>
          <w:tcPr>
            <w:tcW w:w="577" w:type="pct"/>
          </w:tcPr>
          <w:p w14:paraId="75B8EABF" w14:textId="1DA06768" w:rsidR="004B62AC" w:rsidRPr="0014300D" w:rsidRDefault="004B62AC" w:rsidP="004B62AC">
            <w:pPr>
              <w:pStyle w:val="TableText"/>
            </w:pPr>
            <w:r>
              <w:t>5</w:t>
            </w:r>
          </w:p>
        </w:tc>
        <w:tc>
          <w:tcPr>
            <w:tcW w:w="578" w:type="pct"/>
          </w:tcPr>
          <w:p w14:paraId="521292E7" w14:textId="79119E23" w:rsidR="004B62AC" w:rsidRPr="0014300D" w:rsidRDefault="004B62AC" w:rsidP="004B62AC">
            <w:pPr>
              <w:pStyle w:val="TableText"/>
            </w:pPr>
            <w:r>
              <w:t>15</w:t>
            </w:r>
          </w:p>
        </w:tc>
        <w:tc>
          <w:tcPr>
            <w:tcW w:w="580" w:type="pct"/>
          </w:tcPr>
          <w:p w14:paraId="2D9A88F4" w14:textId="04E2D1F9" w:rsidR="004B62AC" w:rsidRPr="0014300D" w:rsidRDefault="004B62AC" w:rsidP="004B62AC">
            <w:pPr>
              <w:pStyle w:val="TableText"/>
            </w:pPr>
            <w:r>
              <w:t>ST</w:t>
            </w:r>
          </w:p>
        </w:tc>
        <w:tc>
          <w:tcPr>
            <w:tcW w:w="578" w:type="pct"/>
          </w:tcPr>
          <w:p w14:paraId="1C84B4BC" w14:textId="77777777" w:rsidR="004B62AC" w:rsidRPr="0014300D" w:rsidRDefault="004B62AC" w:rsidP="004B62AC">
            <w:pPr>
              <w:pStyle w:val="TableText"/>
            </w:pPr>
          </w:p>
        </w:tc>
        <w:tc>
          <w:tcPr>
            <w:tcW w:w="581" w:type="pct"/>
          </w:tcPr>
          <w:p w14:paraId="2A165DB3" w14:textId="77777777" w:rsidR="004B62AC" w:rsidRPr="0014300D" w:rsidRDefault="004B62AC" w:rsidP="004B62AC">
            <w:pPr>
              <w:pStyle w:val="TableText"/>
            </w:pPr>
          </w:p>
        </w:tc>
        <w:tc>
          <w:tcPr>
            <w:tcW w:w="1386" w:type="pct"/>
          </w:tcPr>
          <w:p w14:paraId="371567DB" w14:textId="0DBC7C5B" w:rsidR="004B62AC" w:rsidRPr="0014300D" w:rsidRDefault="004B62AC" w:rsidP="004B62AC">
            <w:pPr>
              <w:pStyle w:val="TableText"/>
            </w:pPr>
            <w:r>
              <w:t>Receiving Application</w:t>
            </w:r>
          </w:p>
        </w:tc>
      </w:tr>
      <w:tr w:rsidR="004B62AC" w:rsidRPr="00F07689" w14:paraId="27ED0737" w14:textId="77777777" w:rsidTr="00394D30">
        <w:tc>
          <w:tcPr>
            <w:tcW w:w="720" w:type="pct"/>
          </w:tcPr>
          <w:p w14:paraId="2857ECA0" w14:textId="77777777" w:rsidR="004B62AC" w:rsidRPr="0014300D" w:rsidRDefault="004B62AC" w:rsidP="004B62AC">
            <w:pPr>
              <w:pStyle w:val="TableText"/>
            </w:pPr>
          </w:p>
        </w:tc>
        <w:tc>
          <w:tcPr>
            <w:tcW w:w="577" w:type="pct"/>
          </w:tcPr>
          <w:p w14:paraId="501D8FE3" w14:textId="30FDE4D4" w:rsidR="004B62AC" w:rsidRPr="0014300D" w:rsidRDefault="004B62AC" w:rsidP="004B62AC">
            <w:pPr>
              <w:pStyle w:val="TableText"/>
            </w:pPr>
            <w:r>
              <w:t>7</w:t>
            </w:r>
          </w:p>
        </w:tc>
        <w:tc>
          <w:tcPr>
            <w:tcW w:w="578" w:type="pct"/>
          </w:tcPr>
          <w:p w14:paraId="1925E889" w14:textId="198AF105" w:rsidR="004B62AC" w:rsidRPr="0014300D" w:rsidRDefault="004B62AC" w:rsidP="004B62AC">
            <w:pPr>
              <w:pStyle w:val="TableText"/>
            </w:pPr>
            <w:r>
              <w:t>19</w:t>
            </w:r>
          </w:p>
        </w:tc>
        <w:tc>
          <w:tcPr>
            <w:tcW w:w="580" w:type="pct"/>
          </w:tcPr>
          <w:p w14:paraId="5E5686EA" w14:textId="0C9DE3E6" w:rsidR="004B62AC" w:rsidRPr="0014300D" w:rsidRDefault="004B62AC" w:rsidP="004B62AC">
            <w:pPr>
              <w:pStyle w:val="TableText"/>
            </w:pPr>
            <w:r>
              <w:t>TS</w:t>
            </w:r>
          </w:p>
        </w:tc>
        <w:tc>
          <w:tcPr>
            <w:tcW w:w="578" w:type="pct"/>
          </w:tcPr>
          <w:p w14:paraId="3882B339" w14:textId="77777777" w:rsidR="004B62AC" w:rsidRPr="0014300D" w:rsidRDefault="004B62AC" w:rsidP="004B62AC">
            <w:pPr>
              <w:pStyle w:val="TableText"/>
            </w:pPr>
          </w:p>
        </w:tc>
        <w:tc>
          <w:tcPr>
            <w:tcW w:w="581" w:type="pct"/>
          </w:tcPr>
          <w:p w14:paraId="092260FC" w14:textId="77777777" w:rsidR="004B62AC" w:rsidRPr="0014300D" w:rsidRDefault="004B62AC" w:rsidP="004B62AC">
            <w:pPr>
              <w:pStyle w:val="TableText"/>
            </w:pPr>
          </w:p>
        </w:tc>
        <w:tc>
          <w:tcPr>
            <w:tcW w:w="1386" w:type="pct"/>
          </w:tcPr>
          <w:p w14:paraId="06EF5DC5" w14:textId="12FB7951" w:rsidR="004B62AC" w:rsidRPr="0014300D" w:rsidRDefault="004B62AC" w:rsidP="004B62AC">
            <w:pPr>
              <w:pStyle w:val="TableText"/>
            </w:pPr>
            <w:r>
              <w:t>Date/Time Message</w:t>
            </w:r>
          </w:p>
        </w:tc>
      </w:tr>
      <w:tr w:rsidR="004B62AC" w:rsidRPr="00F07689" w14:paraId="1FAF4565" w14:textId="77777777" w:rsidTr="00394D30">
        <w:tc>
          <w:tcPr>
            <w:tcW w:w="720" w:type="pct"/>
          </w:tcPr>
          <w:p w14:paraId="4B3A88BE" w14:textId="77777777" w:rsidR="004B62AC" w:rsidRPr="0014300D" w:rsidRDefault="004B62AC" w:rsidP="004B62AC">
            <w:pPr>
              <w:pStyle w:val="TableText"/>
            </w:pPr>
          </w:p>
        </w:tc>
        <w:tc>
          <w:tcPr>
            <w:tcW w:w="577" w:type="pct"/>
          </w:tcPr>
          <w:p w14:paraId="1F9CD0F8" w14:textId="1CBFC189" w:rsidR="004B62AC" w:rsidRPr="0014300D" w:rsidRDefault="004B62AC" w:rsidP="004B62AC">
            <w:pPr>
              <w:pStyle w:val="TableText"/>
            </w:pPr>
            <w:r>
              <w:t>9</w:t>
            </w:r>
          </w:p>
        </w:tc>
        <w:tc>
          <w:tcPr>
            <w:tcW w:w="578" w:type="pct"/>
          </w:tcPr>
          <w:p w14:paraId="5E097BCE" w14:textId="5F0E2F0C" w:rsidR="004B62AC" w:rsidRPr="0014300D" w:rsidRDefault="004B62AC" w:rsidP="004B62AC">
            <w:pPr>
              <w:pStyle w:val="TableText"/>
            </w:pPr>
            <w:r>
              <w:t>7</w:t>
            </w:r>
          </w:p>
        </w:tc>
        <w:tc>
          <w:tcPr>
            <w:tcW w:w="580" w:type="pct"/>
          </w:tcPr>
          <w:p w14:paraId="2CDF7324" w14:textId="203CA900" w:rsidR="004B62AC" w:rsidRPr="0014300D" w:rsidRDefault="004B62AC" w:rsidP="004B62AC">
            <w:pPr>
              <w:pStyle w:val="TableText"/>
            </w:pPr>
            <w:r>
              <w:t>ID</w:t>
            </w:r>
          </w:p>
        </w:tc>
        <w:tc>
          <w:tcPr>
            <w:tcW w:w="578" w:type="pct"/>
          </w:tcPr>
          <w:p w14:paraId="1350F5BC" w14:textId="51427A39" w:rsidR="004B62AC" w:rsidRPr="0014300D" w:rsidRDefault="004B62AC" w:rsidP="004B62AC">
            <w:pPr>
              <w:pStyle w:val="TableText"/>
            </w:pPr>
            <w:r>
              <w:t>R</w:t>
            </w:r>
          </w:p>
        </w:tc>
        <w:tc>
          <w:tcPr>
            <w:tcW w:w="581" w:type="pct"/>
          </w:tcPr>
          <w:p w14:paraId="23EFF5FB" w14:textId="77777777" w:rsidR="004B62AC" w:rsidRPr="0014300D" w:rsidRDefault="004B62AC" w:rsidP="004B62AC">
            <w:pPr>
              <w:pStyle w:val="TableText"/>
            </w:pPr>
          </w:p>
        </w:tc>
        <w:tc>
          <w:tcPr>
            <w:tcW w:w="1386" w:type="pct"/>
          </w:tcPr>
          <w:p w14:paraId="47BC5901" w14:textId="5469CC20" w:rsidR="004B62AC" w:rsidRPr="0014300D" w:rsidRDefault="004B62AC" w:rsidP="004B62AC">
            <w:pPr>
              <w:pStyle w:val="TableText"/>
            </w:pPr>
            <w:r>
              <w:t>Message Type</w:t>
            </w:r>
          </w:p>
        </w:tc>
      </w:tr>
      <w:tr w:rsidR="004B62AC" w:rsidRPr="00F07689" w14:paraId="42134518" w14:textId="77777777" w:rsidTr="00394D30">
        <w:tc>
          <w:tcPr>
            <w:tcW w:w="720" w:type="pct"/>
          </w:tcPr>
          <w:p w14:paraId="0510552D" w14:textId="77777777" w:rsidR="004B62AC" w:rsidRPr="0014300D" w:rsidRDefault="004B62AC" w:rsidP="004B62AC">
            <w:pPr>
              <w:pStyle w:val="TableText"/>
            </w:pPr>
          </w:p>
        </w:tc>
        <w:tc>
          <w:tcPr>
            <w:tcW w:w="577" w:type="pct"/>
          </w:tcPr>
          <w:p w14:paraId="5EA058BE" w14:textId="0CDE620C" w:rsidR="004B62AC" w:rsidRPr="0014300D" w:rsidRDefault="004B62AC" w:rsidP="004B62AC">
            <w:pPr>
              <w:pStyle w:val="TableText"/>
            </w:pPr>
            <w:r>
              <w:t>10</w:t>
            </w:r>
          </w:p>
        </w:tc>
        <w:tc>
          <w:tcPr>
            <w:tcW w:w="578" w:type="pct"/>
          </w:tcPr>
          <w:p w14:paraId="4879501B" w14:textId="486D9BDD" w:rsidR="004B62AC" w:rsidRPr="0014300D" w:rsidRDefault="004B62AC" w:rsidP="004B62AC">
            <w:pPr>
              <w:pStyle w:val="TableText"/>
            </w:pPr>
            <w:r>
              <w:t>20</w:t>
            </w:r>
          </w:p>
        </w:tc>
        <w:tc>
          <w:tcPr>
            <w:tcW w:w="580" w:type="pct"/>
          </w:tcPr>
          <w:p w14:paraId="710308E7" w14:textId="522C328D" w:rsidR="004B62AC" w:rsidRPr="0014300D" w:rsidRDefault="004B62AC" w:rsidP="004B62AC">
            <w:pPr>
              <w:pStyle w:val="TableText"/>
            </w:pPr>
            <w:r>
              <w:t>ST</w:t>
            </w:r>
          </w:p>
        </w:tc>
        <w:tc>
          <w:tcPr>
            <w:tcW w:w="578" w:type="pct"/>
          </w:tcPr>
          <w:p w14:paraId="1C7971BE" w14:textId="7E57C05C" w:rsidR="004B62AC" w:rsidRPr="0014300D" w:rsidRDefault="004B62AC" w:rsidP="004B62AC">
            <w:pPr>
              <w:pStyle w:val="TableText"/>
            </w:pPr>
            <w:r>
              <w:t>R</w:t>
            </w:r>
          </w:p>
        </w:tc>
        <w:tc>
          <w:tcPr>
            <w:tcW w:w="581" w:type="pct"/>
          </w:tcPr>
          <w:p w14:paraId="7A0D482F" w14:textId="77777777" w:rsidR="004B62AC" w:rsidRPr="0014300D" w:rsidRDefault="004B62AC" w:rsidP="004B62AC">
            <w:pPr>
              <w:pStyle w:val="TableText"/>
            </w:pPr>
          </w:p>
        </w:tc>
        <w:tc>
          <w:tcPr>
            <w:tcW w:w="1386" w:type="pct"/>
          </w:tcPr>
          <w:p w14:paraId="6A971BD2" w14:textId="79C8CE33" w:rsidR="004B62AC" w:rsidRPr="0014300D" w:rsidRDefault="004B62AC" w:rsidP="004B62AC">
            <w:pPr>
              <w:pStyle w:val="TableText"/>
            </w:pPr>
            <w:r>
              <w:t>Batch Reference ID</w:t>
            </w:r>
            <w:r>
              <w:rPr>
                <w:b/>
                <w:sz w:val="24"/>
              </w:rPr>
              <w:t>*</w:t>
            </w:r>
          </w:p>
        </w:tc>
      </w:tr>
      <w:tr w:rsidR="004B62AC" w:rsidRPr="00F07689" w14:paraId="20B56B6A" w14:textId="77777777" w:rsidTr="00394D30">
        <w:tc>
          <w:tcPr>
            <w:tcW w:w="720" w:type="pct"/>
          </w:tcPr>
          <w:p w14:paraId="784E8295" w14:textId="77777777" w:rsidR="004B62AC" w:rsidRPr="0014300D" w:rsidRDefault="004B62AC" w:rsidP="004B62AC">
            <w:pPr>
              <w:pStyle w:val="TableText"/>
            </w:pPr>
          </w:p>
        </w:tc>
        <w:tc>
          <w:tcPr>
            <w:tcW w:w="577" w:type="pct"/>
          </w:tcPr>
          <w:p w14:paraId="76F4784D" w14:textId="7D821570" w:rsidR="004B62AC" w:rsidRPr="0014300D" w:rsidRDefault="004B62AC" w:rsidP="004B62AC">
            <w:pPr>
              <w:pStyle w:val="TableText"/>
            </w:pPr>
            <w:r>
              <w:t>11</w:t>
            </w:r>
          </w:p>
        </w:tc>
        <w:tc>
          <w:tcPr>
            <w:tcW w:w="578" w:type="pct"/>
          </w:tcPr>
          <w:p w14:paraId="1BB80AA6" w14:textId="3EE107F7" w:rsidR="004B62AC" w:rsidRPr="0014300D" w:rsidRDefault="004B62AC" w:rsidP="004B62AC">
            <w:pPr>
              <w:pStyle w:val="TableText"/>
            </w:pPr>
            <w:r>
              <w:t>1</w:t>
            </w:r>
          </w:p>
        </w:tc>
        <w:tc>
          <w:tcPr>
            <w:tcW w:w="580" w:type="pct"/>
          </w:tcPr>
          <w:p w14:paraId="7E7D52B3" w14:textId="049C24FE" w:rsidR="004B62AC" w:rsidRPr="0014300D" w:rsidRDefault="004B62AC" w:rsidP="004B62AC">
            <w:pPr>
              <w:pStyle w:val="TableText"/>
            </w:pPr>
            <w:r>
              <w:t>ID</w:t>
            </w:r>
          </w:p>
        </w:tc>
        <w:tc>
          <w:tcPr>
            <w:tcW w:w="578" w:type="pct"/>
          </w:tcPr>
          <w:p w14:paraId="28DA9969" w14:textId="077B7998" w:rsidR="004B62AC" w:rsidRPr="0014300D" w:rsidRDefault="004B62AC" w:rsidP="004B62AC">
            <w:pPr>
              <w:pStyle w:val="TableText"/>
            </w:pPr>
            <w:r>
              <w:t>R</w:t>
            </w:r>
          </w:p>
        </w:tc>
        <w:tc>
          <w:tcPr>
            <w:tcW w:w="581" w:type="pct"/>
          </w:tcPr>
          <w:p w14:paraId="653C18B3" w14:textId="77777777" w:rsidR="004B62AC" w:rsidRPr="0014300D" w:rsidRDefault="004B62AC" w:rsidP="004B62AC">
            <w:pPr>
              <w:pStyle w:val="TableText"/>
            </w:pPr>
          </w:p>
        </w:tc>
        <w:tc>
          <w:tcPr>
            <w:tcW w:w="1386" w:type="pct"/>
          </w:tcPr>
          <w:p w14:paraId="4D8C76C6" w14:textId="279B6DEB" w:rsidR="004B62AC" w:rsidRPr="0014300D" w:rsidRDefault="004B62AC" w:rsidP="004B62AC">
            <w:pPr>
              <w:pStyle w:val="TableText"/>
            </w:pPr>
            <w:r>
              <w:t>Processing ID</w:t>
            </w:r>
          </w:p>
        </w:tc>
      </w:tr>
      <w:tr w:rsidR="004B62AC" w:rsidRPr="00F07689" w14:paraId="1AD1EDC1" w14:textId="77777777" w:rsidTr="00394D30">
        <w:tc>
          <w:tcPr>
            <w:tcW w:w="720" w:type="pct"/>
          </w:tcPr>
          <w:p w14:paraId="6AE6810B" w14:textId="77777777" w:rsidR="004B62AC" w:rsidRPr="0014300D" w:rsidRDefault="004B62AC" w:rsidP="004B62AC">
            <w:pPr>
              <w:pStyle w:val="TableText"/>
            </w:pPr>
          </w:p>
        </w:tc>
        <w:tc>
          <w:tcPr>
            <w:tcW w:w="577" w:type="pct"/>
          </w:tcPr>
          <w:p w14:paraId="27F18466" w14:textId="1D8E2172" w:rsidR="004B62AC" w:rsidRPr="0014300D" w:rsidRDefault="004B62AC" w:rsidP="004B62AC">
            <w:pPr>
              <w:pStyle w:val="TableText"/>
            </w:pPr>
            <w:r>
              <w:t>12</w:t>
            </w:r>
          </w:p>
        </w:tc>
        <w:tc>
          <w:tcPr>
            <w:tcW w:w="578" w:type="pct"/>
          </w:tcPr>
          <w:p w14:paraId="77710B34" w14:textId="1DAAF1EB" w:rsidR="004B62AC" w:rsidRPr="0014300D" w:rsidRDefault="004B62AC" w:rsidP="004B62AC">
            <w:pPr>
              <w:pStyle w:val="TableText"/>
            </w:pPr>
            <w:r>
              <w:t>8</w:t>
            </w:r>
          </w:p>
        </w:tc>
        <w:tc>
          <w:tcPr>
            <w:tcW w:w="580" w:type="pct"/>
          </w:tcPr>
          <w:p w14:paraId="46C7B50A" w14:textId="7543C89C" w:rsidR="004B62AC" w:rsidRPr="0014300D" w:rsidRDefault="004B62AC" w:rsidP="004B62AC">
            <w:pPr>
              <w:pStyle w:val="TableText"/>
            </w:pPr>
            <w:r>
              <w:t>NM</w:t>
            </w:r>
          </w:p>
        </w:tc>
        <w:tc>
          <w:tcPr>
            <w:tcW w:w="578" w:type="pct"/>
          </w:tcPr>
          <w:p w14:paraId="767910E1" w14:textId="26F46C8D" w:rsidR="004B62AC" w:rsidRPr="0014300D" w:rsidRDefault="004B62AC" w:rsidP="004B62AC">
            <w:pPr>
              <w:pStyle w:val="TableText"/>
            </w:pPr>
            <w:r>
              <w:t>R</w:t>
            </w:r>
          </w:p>
        </w:tc>
        <w:tc>
          <w:tcPr>
            <w:tcW w:w="581" w:type="pct"/>
          </w:tcPr>
          <w:p w14:paraId="1D89762F" w14:textId="77777777" w:rsidR="004B62AC" w:rsidRPr="0014300D" w:rsidRDefault="004B62AC" w:rsidP="004B62AC">
            <w:pPr>
              <w:pStyle w:val="TableText"/>
            </w:pPr>
          </w:p>
        </w:tc>
        <w:tc>
          <w:tcPr>
            <w:tcW w:w="1386" w:type="pct"/>
          </w:tcPr>
          <w:p w14:paraId="3D87B906" w14:textId="10D49FB9" w:rsidR="004B62AC" w:rsidRPr="0014300D" w:rsidRDefault="004B62AC" w:rsidP="004B62AC">
            <w:pPr>
              <w:pStyle w:val="TableText"/>
            </w:pPr>
            <w:r>
              <w:t>Version ID</w:t>
            </w:r>
          </w:p>
        </w:tc>
      </w:tr>
    </w:tbl>
    <w:p w14:paraId="53B55E95" w14:textId="61B23E69" w:rsidR="00524514" w:rsidRDefault="00524514" w:rsidP="0042376E">
      <w:pPr>
        <w:pStyle w:val="Note"/>
      </w:pPr>
      <w:r>
        <w:t>*</w:t>
      </w:r>
      <w:r w:rsidRPr="005F4250">
        <w:t>Batch Reference ID</w:t>
      </w:r>
      <w:r w:rsidR="00CA2EFC">
        <w:t xml:space="preserve"> – </w:t>
      </w:r>
      <w:r w:rsidRPr="005F4250">
        <w:t>The facility ID number followed by a hyphen and the transmission number for the medical center. This ID uniquely identifies the transmission.</w:t>
      </w:r>
    </w:p>
    <w:p w14:paraId="6FFA6EDD" w14:textId="0C1A32A7" w:rsidR="00524514" w:rsidRDefault="00524514" w:rsidP="00524514">
      <w:r>
        <w:t>BTS</w:t>
      </w:r>
      <w:r w:rsidR="005F4250">
        <w:t xml:space="preserve">: </w:t>
      </w:r>
      <w:r>
        <w:t>This segment defines the end of a batch.</w:t>
      </w:r>
    </w:p>
    <w:p w14:paraId="757C1456" w14:textId="77777777" w:rsidR="00524514" w:rsidRDefault="00524514" w:rsidP="00524514">
      <w:r>
        <w:t>The HL7 Batch Transmission protocol will be used to transmit a group of patient orders from the same facility. The following is an example of a batch transmission.</w:t>
      </w:r>
    </w:p>
    <w:p w14:paraId="3425116B" w14:textId="77777777" w:rsidR="00524514" w:rsidRPr="00D113F4" w:rsidRDefault="00524514" w:rsidP="00524514">
      <w:pPr>
        <w:rPr>
          <w:b/>
          <w:bCs/>
          <w:u w:val="single"/>
        </w:rPr>
      </w:pPr>
      <w:r w:rsidRPr="00D113F4">
        <w:rPr>
          <w:b/>
          <w:bCs/>
          <w:u w:val="single"/>
        </w:rPr>
        <w:t>Example</w:t>
      </w:r>
      <w:r w:rsidRPr="00D113F4">
        <w:rPr>
          <w:b/>
          <w:bCs/>
        </w:rPr>
        <w:t>:</w:t>
      </w:r>
    </w:p>
    <w:p w14:paraId="0D19F830" w14:textId="77777777" w:rsidR="00524514" w:rsidRDefault="00524514" w:rsidP="005F4250">
      <w:pPr>
        <w:pStyle w:val="BodyText2"/>
      </w:pPr>
      <w:r>
        <w:t>BHS|^~\&amp;|DHCP||VENDOR||199209160415||ORM|106-247|P|2.|</w:t>
      </w:r>
    </w:p>
    <w:p w14:paraId="3852F366" w14:textId="77777777" w:rsidR="00524514" w:rsidRDefault="00524514" w:rsidP="005F4250">
      <w:pPr>
        <w:pStyle w:val="BodyText2"/>
      </w:pPr>
      <w:r>
        <w:t>NTE|1||Site#\S\Division Name\S\Institution\F\Street Address\S\Other Street\S\City\S\State Code\S\</w:t>
      </w:r>
      <w:proofErr w:type="spellStart"/>
      <w:r>
        <w:t>ZIPcode</w:t>
      </w:r>
      <w:proofErr w:type="spellEnd"/>
      <w:r>
        <w:t xml:space="preserve"> (99999 or 99999-9999)\F\Phone(999)999- 9999</w:t>
      </w:r>
    </w:p>
    <w:p w14:paraId="61505F1A" w14:textId="77777777" w:rsidR="00524514" w:rsidRDefault="00524514" w:rsidP="005F4250">
      <w:pPr>
        <w:pStyle w:val="BodyText2"/>
      </w:pPr>
      <w:r>
        <w:t>NTE|2||The instructions present in this field refer to refillable prescriptions only. This information may b</w:t>
      </w:r>
    </w:p>
    <w:p w14:paraId="635D5A7C" w14:textId="77777777" w:rsidR="00524514" w:rsidRDefault="00524514" w:rsidP="005F4250">
      <w:pPr>
        <w:pStyle w:val="BodyText2"/>
      </w:pPr>
      <w:r>
        <w:t>NTE|2||e found in the outpatient site file number 59.</w:t>
      </w:r>
    </w:p>
    <w:p w14:paraId="0F65326C" w14:textId="77777777" w:rsidR="00524514" w:rsidRDefault="00524514" w:rsidP="005F4250">
      <w:pPr>
        <w:pStyle w:val="BodyText2"/>
      </w:pPr>
      <w:r>
        <w:t xml:space="preserve">NTE|3||The instructions present in this field refer to non-refillable prescriptions only and may be found </w:t>
      </w:r>
      <w:proofErr w:type="spellStart"/>
      <w:r>
        <w:t>i</w:t>
      </w:r>
      <w:proofErr w:type="spellEnd"/>
    </w:p>
    <w:p w14:paraId="384C17E0" w14:textId="77777777" w:rsidR="00524514" w:rsidRDefault="00524514" w:rsidP="005F4250">
      <w:pPr>
        <w:pStyle w:val="BodyText2"/>
      </w:pPr>
      <w:r>
        <w:t>NTE|3||n the outpatient site file number 59.</w:t>
      </w:r>
    </w:p>
    <w:p w14:paraId="5A3CC085" w14:textId="77777777" w:rsidR="00524514" w:rsidRDefault="00524514" w:rsidP="005F4250">
      <w:pPr>
        <w:pStyle w:val="BodyText2"/>
      </w:pPr>
      <w:r>
        <w:t>NTE|4||This is an example of the prescription copayment narrative information entered in the outpatient sit</w:t>
      </w:r>
    </w:p>
    <w:p w14:paraId="67B2877B" w14:textId="77777777" w:rsidR="00524514" w:rsidRDefault="00524514" w:rsidP="005F4250">
      <w:pPr>
        <w:pStyle w:val="BodyText2"/>
      </w:pPr>
      <w:r>
        <w:t>NTE|4||e file. This information will advise patients of telephone contact numbers available for inquires.</w:t>
      </w:r>
    </w:p>
    <w:p w14:paraId="4704595E" w14:textId="30278191" w:rsidR="00524514" w:rsidRDefault="00524514" w:rsidP="006F2707">
      <w:pPr>
        <w:pStyle w:val="BodyText2"/>
        <w:ind w:right="-360"/>
      </w:pPr>
      <w:r>
        <w:t>MSH|^~\&amp;|DHCP||VENDOR||199209150415||ORM|106-247-2567|P|2.1| PID|||000579013^1^M11||CMOPPATIENT3^ONE||||||123 OAK ST.^</w:t>
      </w:r>
      <w:r w:rsidR="006F2707">
        <w:t>REDACTED</w:t>
      </w:r>
      <w:r>
        <w:t>^TX^75024 NTE|5||104728\F\ACETAMINOPHEN 325mg\F\3\F\19930731\F\521-4219 NTE|5||947\F\NIACIN 25mg\F\1\F\19930228\F\521-67438 NTE|6||1267218A\F\VERAPAMIL 120mg TAB</w:t>
      </w:r>
    </w:p>
    <w:p w14:paraId="0CE54344" w14:textId="77777777" w:rsidR="00524514" w:rsidRDefault="00524514" w:rsidP="005F4250">
      <w:pPr>
        <w:pStyle w:val="BodyText2"/>
      </w:pPr>
      <w:r>
        <w:t>NTE|6||8473C\F\PREDNISONE 20mg TAB ORC|NW|</w:t>
      </w:r>
    </w:p>
    <w:p w14:paraId="5252528E" w14:textId="77777777" w:rsidR="00524514" w:rsidRDefault="00524514" w:rsidP="005F4250">
      <w:pPr>
        <w:pStyle w:val="BodyText2"/>
      </w:pPr>
      <w:r>
        <w:t>RX1|521-10170-1|||||||||||30||218A^ RANITIDINE 100mg ^L|||||5|19921225|3||| 19930630|</w:t>
      </w:r>
    </w:p>
    <w:p w14:paraId="3B35FD09" w14:textId="77777777" w:rsidR="00524514" w:rsidRDefault="00524514" w:rsidP="005F4250">
      <w:pPr>
        <w:pStyle w:val="BodyText2"/>
      </w:pPr>
      <w:r>
        <w:t>19921230|10170||||TAKE ONE TABLET THREE TIMES A DAY AFTER MEALS ZX1|10170|521^XXXXXXXXXXX^7|M|1|(1 of 2)|OPPROVIDER,TWO|1|(674/1874)|19920125| 1|1|1|30||521-107396|WARN|SC50|CARDIOLOGY</w:t>
      </w:r>
    </w:p>
    <w:p w14:paraId="213907E1" w14:textId="77777777" w:rsidR="00524514" w:rsidRDefault="00524514" w:rsidP="005F4250">
      <w:pPr>
        <w:pStyle w:val="BodyText2"/>
      </w:pPr>
      <w:r>
        <w:t>MSH|. . .</w:t>
      </w:r>
      <w:r>
        <w:tab/>
        <w:t>(multiple patient orders will follow)</w:t>
      </w:r>
    </w:p>
    <w:p w14:paraId="6E205FED" w14:textId="77777777" w:rsidR="00524514" w:rsidRDefault="00524514" w:rsidP="005F4250">
      <w:pPr>
        <w:pStyle w:val="BodyText2"/>
      </w:pPr>
      <w:r>
        <w:t>BTS|</w:t>
      </w:r>
    </w:p>
    <w:p w14:paraId="6B0CFA2F" w14:textId="77777777" w:rsidR="00524514" w:rsidRDefault="00524514" w:rsidP="00524514">
      <w:bookmarkStart w:id="125" w:name="_Hlk84252223"/>
      <w:r>
        <w:t>NTE segments with set IDs 2,3, and 4 will be present, if and only if, data is available.</w:t>
      </w:r>
    </w:p>
    <w:p w14:paraId="12C3BE8B" w14:textId="77777777" w:rsidR="00524514" w:rsidRPr="00FD113F" w:rsidRDefault="00524514" w:rsidP="00CA2EFC">
      <w:pPr>
        <w:pStyle w:val="Heading2"/>
      </w:pPr>
      <w:bookmarkStart w:id="126" w:name="_Toc84256502"/>
      <w:bookmarkEnd w:id="125"/>
      <w:r w:rsidRPr="00CA2EFC">
        <w:t>VistA</w:t>
      </w:r>
      <w:r w:rsidRPr="00FD113F">
        <w:t xml:space="preserve"> Query for Data from non-VistA System</w:t>
      </w:r>
      <w:bookmarkEnd w:id="126"/>
    </w:p>
    <w:p w14:paraId="725D4FBF" w14:textId="77777777" w:rsidR="00524514" w:rsidRDefault="00524514" w:rsidP="0043334D">
      <w:r>
        <w:t>The generalized Query Message (QRY) will be used to support queries from the VistA CMOP system to the non- VistA system. The queries will request an immediate response and require “record oriented” data containing dispensing information from the responding system.</w:t>
      </w:r>
    </w:p>
    <w:p w14:paraId="43CBDB20" w14:textId="1D5B328C" w:rsidR="00524514" w:rsidRDefault="00524514" w:rsidP="0043334D">
      <w:r>
        <w:t xml:space="preserve">The VistA CMOP Query requests prescription data released since the last query was issued. The non- VistA system will respond with “all available data” up to the maximum number of responses allowed by the Quantity Limited Request data element in the Query Definition segment (QRD). </w:t>
      </w:r>
      <w:r w:rsidR="0043334D">
        <w:t>Usually,</w:t>
      </w:r>
      <w:r>
        <w:t xml:space="preserve"> each data response is for a single prescription. The automated system has the option of returning multiple prescriptions for a single unique patient order (MSH, PID). The responses may be for prescriptions of the same or different patients.</w:t>
      </w:r>
    </w:p>
    <w:p w14:paraId="4654AA75" w14:textId="77777777" w:rsidR="0043334D" w:rsidRDefault="00524514" w:rsidP="00524514">
      <w:r>
        <w:t>The following HL7 segments will be used to support the VistA Query</w:t>
      </w:r>
      <w:r w:rsidR="0043334D">
        <w:t>:</w:t>
      </w:r>
    </w:p>
    <w:p w14:paraId="7EA2221B" w14:textId="29725ECD" w:rsidR="00524514" w:rsidRDefault="00524514" w:rsidP="00AE72CB">
      <w:pPr>
        <w:pStyle w:val="BodyText2"/>
      </w:pPr>
      <w:r>
        <w:t>QRY</w:t>
      </w:r>
      <w:r w:rsidR="0043334D">
        <w:t xml:space="preserve"> - </w:t>
      </w:r>
      <w:r>
        <w:t>Query Message</w:t>
      </w:r>
    </w:p>
    <w:p w14:paraId="2D03560D" w14:textId="4EAEF51B" w:rsidR="00524514" w:rsidRDefault="00524514" w:rsidP="00AE72CB">
      <w:pPr>
        <w:pStyle w:val="BodyText2"/>
      </w:pPr>
      <w:r>
        <w:t>MSH</w:t>
      </w:r>
      <w:r w:rsidR="0043334D">
        <w:t xml:space="preserve"> - </w:t>
      </w:r>
      <w:r>
        <w:t>Message Header</w:t>
      </w:r>
    </w:p>
    <w:p w14:paraId="2A6D5757" w14:textId="437D910F" w:rsidR="0043334D" w:rsidRDefault="0043334D" w:rsidP="0043334D">
      <w:pPr>
        <w:pStyle w:val="Caption"/>
      </w:pPr>
      <w:bookmarkStart w:id="127" w:name="_Toc84256361"/>
      <w:r>
        <w:t xml:space="preserve">Table </w:t>
      </w:r>
      <w:r w:rsidR="00DF047D">
        <w:fldChar w:fldCharType="begin"/>
      </w:r>
      <w:r w:rsidR="00DF047D">
        <w:instrText xml:space="preserve"> SEQ Table \* ARABIC </w:instrText>
      </w:r>
      <w:r w:rsidR="00DF047D">
        <w:fldChar w:fldCharType="separate"/>
      </w:r>
      <w:r w:rsidR="00225D8F">
        <w:rPr>
          <w:noProof/>
        </w:rPr>
        <w:t>33</w:t>
      </w:r>
      <w:r w:rsidR="00DF047D">
        <w:rPr>
          <w:noProof/>
        </w:rPr>
        <w:fldChar w:fldCharType="end"/>
      </w:r>
      <w:r>
        <w:t>: QRD Segment Definition</w:t>
      </w:r>
      <w:bookmarkEnd w:id="1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1019"/>
        <w:gridCol w:w="1019"/>
        <w:gridCol w:w="1019"/>
        <w:gridCol w:w="1019"/>
        <w:gridCol w:w="1019"/>
        <w:gridCol w:w="3235"/>
      </w:tblGrid>
      <w:tr w:rsidR="0043334D" w:rsidRPr="00F07689" w14:paraId="459B2DBB" w14:textId="77777777" w:rsidTr="00CA2EFC">
        <w:trPr>
          <w:cantSplit/>
          <w:tblHeader/>
        </w:trPr>
        <w:tc>
          <w:tcPr>
            <w:tcW w:w="545" w:type="pct"/>
            <w:shd w:val="clear" w:color="auto" w:fill="D9D9D9" w:themeFill="background1" w:themeFillShade="D9"/>
            <w:vAlign w:val="center"/>
          </w:tcPr>
          <w:p w14:paraId="1C105788" w14:textId="67FF8381" w:rsidR="0043334D" w:rsidRPr="00F07689" w:rsidRDefault="0043334D" w:rsidP="00CA2EFC">
            <w:pPr>
              <w:pStyle w:val="TableHeading"/>
            </w:pPr>
            <w:r>
              <w:t>QRD</w:t>
            </w:r>
          </w:p>
        </w:tc>
        <w:tc>
          <w:tcPr>
            <w:tcW w:w="545" w:type="pct"/>
            <w:shd w:val="clear" w:color="auto" w:fill="D9D9D9" w:themeFill="background1" w:themeFillShade="D9"/>
            <w:vAlign w:val="center"/>
          </w:tcPr>
          <w:p w14:paraId="39FAB221" w14:textId="77777777" w:rsidR="0043334D" w:rsidRDefault="0043334D" w:rsidP="00CA2EFC">
            <w:pPr>
              <w:pStyle w:val="TableHeading"/>
            </w:pPr>
            <w:r>
              <w:t>SEQ#</w:t>
            </w:r>
          </w:p>
        </w:tc>
        <w:tc>
          <w:tcPr>
            <w:tcW w:w="545" w:type="pct"/>
            <w:shd w:val="clear" w:color="auto" w:fill="D9D9D9" w:themeFill="background1" w:themeFillShade="D9"/>
            <w:vAlign w:val="center"/>
          </w:tcPr>
          <w:p w14:paraId="61907EE4" w14:textId="77777777" w:rsidR="0043334D" w:rsidRDefault="0043334D" w:rsidP="00CA2EFC">
            <w:pPr>
              <w:pStyle w:val="TableHeading"/>
            </w:pPr>
            <w:r>
              <w:t>LEN</w:t>
            </w:r>
          </w:p>
        </w:tc>
        <w:tc>
          <w:tcPr>
            <w:tcW w:w="545" w:type="pct"/>
            <w:shd w:val="clear" w:color="auto" w:fill="D9D9D9" w:themeFill="background1" w:themeFillShade="D9"/>
            <w:vAlign w:val="center"/>
          </w:tcPr>
          <w:p w14:paraId="7F60E809" w14:textId="77777777" w:rsidR="0043334D" w:rsidRPr="00F07689" w:rsidRDefault="0043334D" w:rsidP="00CA2EFC">
            <w:pPr>
              <w:pStyle w:val="TableHeading"/>
            </w:pPr>
            <w:r>
              <w:t>DT</w:t>
            </w:r>
          </w:p>
        </w:tc>
        <w:tc>
          <w:tcPr>
            <w:tcW w:w="545" w:type="pct"/>
            <w:shd w:val="clear" w:color="auto" w:fill="D9D9D9" w:themeFill="background1" w:themeFillShade="D9"/>
            <w:vAlign w:val="center"/>
          </w:tcPr>
          <w:p w14:paraId="43B2A119" w14:textId="77777777" w:rsidR="0043334D" w:rsidRDefault="0043334D" w:rsidP="00CA2EFC">
            <w:pPr>
              <w:pStyle w:val="TableHeading"/>
            </w:pPr>
            <w:r>
              <w:t>R/O</w:t>
            </w:r>
          </w:p>
        </w:tc>
        <w:tc>
          <w:tcPr>
            <w:tcW w:w="545" w:type="pct"/>
            <w:shd w:val="clear" w:color="auto" w:fill="D9D9D9" w:themeFill="background1" w:themeFillShade="D9"/>
            <w:vAlign w:val="center"/>
          </w:tcPr>
          <w:p w14:paraId="36DB116D" w14:textId="77777777" w:rsidR="0043334D" w:rsidRDefault="0043334D" w:rsidP="00CA2EFC">
            <w:pPr>
              <w:pStyle w:val="TableHeading"/>
            </w:pPr>
            <w:r>
              <w:t>RP</w:t>
            </w:r>
          </w:p>
        </w:tc>
        <w:tc>
          <w:tcPr>
            <w:tcW w:w="1730" w:type="pct"/>
            <w:shd w:val="clear" w:color="auto" w:fill="D9D9D9" w:themeFill="background1" w:themeFillShade="D9"/>
            <w:vAlign w:val="center"/>
          </w:tcPr>
          <w:p w14:paraId="0D38582B" w14:textId="77777777" w:rsidR="0043334D" w:rsidRDefault="0043334D" w:rsidP="00CA2EFC">
            <w:pPr>
              <w:pStyle w:val="TableHeading"/>
            </w:pPr>
            <w:r>
              <w:t>ELEMENT NAME</w:t>
            </w:r>
          </w:p>
        </w:tc>
      </w:tr>
      <w:tr w:rsidR="0043334D" w:rsidRPr="00F07689" w14:paraId="22CBB32C" w14:textId="77777777" w:rsidTr="00CA2EFC">
        <w:trPr>
          <w:cantSplit/>
        </w:trPr>
        <w:tc>
          <w:tcPr>
            <w:tcW w:w="545" w:type="pct"/>
          </w:tcPr>
          <w:p w14:paraId="6D363D0B" w14:textId="18972F7D" w:rsidR="0043334D" w:rsidRPr="00450456" w:rsidRDefault="0043334D" w:rsidP="00450456">
            <w:pPr>
              <w:pStyle w:val="TableText"/>
            </w:pPr>
          </w:p>
        </w:tc>
        <w:tc>
          <w:tcPr>
            <w:tcW w:w="545" w:type="pct"/>
          </w:tcPr>
          <w:p w14:paraId="54D0AE3B" w14:textId="1B0B4495" w:rsidR="0043334D" w:rsidRPr="00450456" w:rsidRDefault="0043334D" w:rsidP="00450456">
            <w:pPr>
              <w:pStyle w:val="TableText"/>
            </w:pPr>
            <w:r w:rsidRPr="00450456">
              <w:t>1</w:t>
            </w:r>
          </w:p>
        </w:tc>
        <w:tc>
          <w:tcPr>
            <w:tcW w:w="545" w:type="pct"/>
          </w:tcPr>
          <w:p w14:paraId="64B8E22D" w14:textId="5D7B1297" w:rsidR="0043334D" w:rsidRPr="00450456" w:rsidRDefault="0043334D" w:rsidP="00450456">
            <w:pPr>
              <w:pStyle w:val="TableText"/>
            </w:pPr>
            <w:r w:rsidRPr="00450456">
              <w:t>19</w:t>
            </w:r>
          </w:p>
        </w:tc>
        <w:tc>
          <w:tcPr>
            <w:tcW w:w="545" w:type="pct"/>
          </w:tcPr>
          <w:p w14:paraId="23C9C2E6" w14:textId="4BC105C5" w:rsidR="0043334D" w:rsidRPr="00450456" w:rsidRDefault="0043334D" w:rsidP="00450456">
            <w:pPr>
              <w:pStyle w:val="TableText"/>
            </w:pPr>
            <w:r w:rsidRPr="00450456">
              <w:t>TS</w:t>
            </w:r>
          </w:p>
        </w:tc>
        <w:tc>
          <w:tcPr>
            <w:tcW w:w="545" w:type="pct"/>
          </w:tcPr>
          <w:p w14:paraId="0E46B046" w14:textId="7E005AFB" w:rsidR="0043334D" w:rsidRPr="00450456" w:rsidRDefault="0043334D" w:rsidP="00450456">
            <w:pPr>
              <w:pStyle w:val="TableText"/>
            </w:pPr>
            <w:r w:rsidRPr="00450456">
              <w:t>R</w:t>
            </w:r>
          </w:p>
        </w:tc>
        <w:tc>
          <w:tcPr>
            <w:tcW w:w="545" w:type="pct"/>
          </w:tcPr>
          <w:p w14:paraId="48E5222E" w14:textId="77777777" w:rsidR="0043334D" w:rsidRPr="00450456" w:rsidRDefault="0043334D" w:rsidP="00450456">
            <w:pPr>
              <w:pStyle w:val="TableText"/>
            </w:pPr>
          </w:p>
        </w:tc>
        <w:tc>
          <w:tcPr>
            <w:tcW w:w="1730" w:type="pct"/>
          </w:tcPr>
          <w:p w14:paraId="195D13C2" w14:textId="38251EF9" w:rsidR="0043334D" w:rsidRPr="00450456" w:rsidRDefault="0043334D" w:rsidP="00450456">
            <w:pPr>
              <w:pStyle w:val="TableText"/>
            </w:pPr>
            <w:r w:rsidRPr="00450456">
              <w:t>Query Date/Time</w:t>
            </w:r>
          </w:p>
        </w:tc>
      </w:tr>
      <w:tr w:rsidR="0043334D" w:rsidRPr="00F07689" w14:paraId="3D02EB19" w14:textId="77777777" w:rsidTr="00CA2EFC">
        <w:trPr>
          <w:cantSplit/>
        </w:trPr>
        <w:tc>
          <w:tcPr>
            <w:tcW w:w="545" w:type="pct"/>
          </w:tcPr>
          <w:p w14:paraId="7BA57393" w14:textId="77777777" w:rsidR="0043334D" w:rsidRPr="00450456" w:rsidRDefault="0043334D" w:rsidP="00450456">
            <w:pPr>
              <w:pStyle w:val="TableText"/>
            </w:pPr>
          </w:p>
        </w:tc>
        <w:tc>
          <w:tcPr>
            <w:tcW w:w="545" w:type="pct"/>
          </w:tcPr>
          <w:p w14:paraId="154FD161" w14:textId="1A52C56C" w:rsidR="0043334D" w:rsidRPr="00450456" w:rsidRDefault="0043334D" w:rsidP="00450456">
            <w:pPr>
              <w:pStyle w:val="TableText"/>
            </w:pPr>
            <w:r w:rsidRPr="00450456">
              <w:t>2</w:t>
            </w:r>
          </w:p>
        </w:tc>
        <w:tc>
          <w:tcPr>
            <w:tcW w:w="545" w:type="pct"/>
          </w:tcPr>
          <w:p w14:paraId="32203D32" w14:textId="5585049E" w:rsidR="0043334D" w:rsidRPr="00450456" w:rsidRDefault="0043334D" w:rsidP="00450456">
            <w:pPr>
              <w:pStyle w:val="TableText"/>
            </w:pPr>
            <w:r w:rsidRPr="00450456">
              <w:t>1</w:t>
            </w:r>
          </w:p>
        </w:tc>
        <w:tc>
          <w:tcPr>
            <w:tcW w:w="545" w:type="pct"/>
          </w:tcPr>
          <w:p w14:paraId="19D88188" w14:textId="47073B45" w:rsidR="0043334D" w:rsidRPr="00450456" w:rsidRDefault="0043334D" w:rsidP="00450456">
            <w:pPr>
              <w:pStyle w:val="TableText"/>
            </w:pPr>
            <w:r w:rsidRPr="00450456">
              <w:t>ID</w:t>
            </w:r>
          </w:p>
        </w:tc>
        <w:tc>
          <w:tcPr>
            <w:tcW w:w="545" w:type="pct"/>
          </w:tcPr>
          <w:p w14:paraId="21EDF422" w14:textId="6EAF3D8D" w:rsidR="0043334D" w:rsidRPr="00450456" w:rsidRDefault="0043334D" w:rsidP="00450456">
            <w:pPr>
              <w:pStyle w:val="TableText"/>
            </w:pPr>
            <w:r w:rsidRPr="00450456">
              <w:t>R</w:t>
            </w:r>
          </w:p>
        </w:tc>
        <w:tc>
          <w:tcPr>
            <w:tcW w:w="545" w:type="pct"/>
          </w:tcPr>
          <w:p w14:paraId="40BB78E5" w14:textId="77777777" w:rsidR="0043334D" w:rsidRPr="00450456" w:rsidRDefault="0043334D" w:rsidP="00450456">
            <w:pPr>
              <w:pStyle w:val="TableText"/>
            </w:pPr>
          </w:p>
        </w:tc>
        <w:tc>
          <w:tcPr>
            <w:tcW w:w="1730" w:type="pct"/>
          </w:tcPr>
          <w:p w14:paraId="7319BA09" w14:textId="032206A2" w:rsidR="0043334D" w:rsidRPr="00450456" w:rsidRDefault="0043334D" w:rsidP="00450456">
            <w:pPr>
              <w:pStyle w:val="TableText"/>
            </w:pPr>
            <w:r w:rsidRPr="00450456">
              <w:t>Query Format Code (R)</w:t>
            </w:r>
          </w:p>
        </w:tc>
      </w:tr>
      <w:tr w:rsidR="0043334D" w:rsidRPr="00F07689" w14:paraId="63EED074" w14:textId="77777777" w:rsidTr="00CA2EFC">
        <w:trPr>
          <w:cantSplit/>
        </w:trPr>
        <w:tc>
          <w:tcPr>
            <w:tcW w:w="545" w:type="pct"/>
          </w:tcPr>
          <w:p w14:paraId="3401F36D" w14:textId="77777777" w:rsidR="0043334D" w:rsidRPr="00450456" w:rsidRDefault="0043334D" w:rsidP="00450456">
            <w:pPr>
              <w:pStyle w:val="TableText"/>
            </w:pPr>
          </w:p>
        </w:tc>
        <w:tc>
          <w:tcPr>
            <w:tcW w:w="545" w:type="pct"/>
          </w:tcPr>
          <w:p w14:paraId="49E4722A" w14:textId="746C8A09" w:rsidR="0043334D" w:rsidRPr="00450456" w:rsidRDefault="0043334D" w:rsidP="00450456">
            <w:pPr>
              <w:pStyle w:val="TableText"/>
            </w:pPr>
            <w:r w:rsidRPr="00450456">
              <w:t>3</w:t>
            </w:r>
          </w:p>
        </w:tc>
        <w:tc>
          <w:tcPr>
            <w:tcW w:w="545" w:type="pct"/>
          </w:tcPr>
          <w:p w14:paraId="5BFC9FBB" w14:textId="6B0F1277" w:rsidR="0043334D" w:rsidRPr="00450456" w:rsidRDefault="0043334D" w:rsidP="00450456">
            <w:pPr>
              <w:pStyle w:val="TableText"/>
            </w:pPr>
            <w:r w:rsidRPr="00450456">
              <w:t>1</w:t>
            </w:r>
          </w:p>
        </w:tc>
        <w:tc>
          <w:tcPr>
            <w:tcW w:w="545" w:type="pct"/>
          </w:tcPr>
          <w:p w14:paraId="0588A70C" w14:textId="7B79A4B3" w:rsidR="0043334D" w:rsidRPr="00450456" w:rsidRDefault="0043334D" w:rsidP="00450456">
            <w:pPr>
              <w:pStyle w:val="TableText"/>
            </w:pPr>
            <w:r w:rsidRPr="00450456">
              <w:t>ID</w:t>
            </w:r>
          </w:p>
        </w:tc>
        <w:tc>
          <w:tcPr>
            <w:tcW w:w="545" w:type="pct"/>
          </w:tcPr>
          <w:p w14:paraId="667D303A" w14:textId="53D9397E" w:rsidR="0043334D" w:rsidRPr="00450456" w:rsidRDefault="0043334D" w:rsidP="00450456">
            <w:pPr>
              <w:pStyle w:val="TableText"/>
            </w:pPr>
            <w:r w:rsidRPr="00450456">
              <w:t>R</w:t>
            </w:r>
          </w:p>
        </w:tc>
        <w:tc>
          <w:tcPr>
            <w:tcW w:w="545" w:type="pct"/>
          </w:tcPr>
          <w:p w14:paraId="6BB01C1A" w14:textId="77777777" w:rsidR="0043334D" w:rsidRPr="00450456" w:rsidRDefault="0043334D" w:rsidP="00450456">
            <w:pPr>
              <w:pStyle w:val="TableText"/>
            </w:pPr>
          </w:p>
        </w:tc>
        <w:tc>
          <w:tcPr>
            <w:tcW w:w="1730" w:type="pct"/>
          </w:tcPr>
          <w:p w14:paraId="5E32F506" w14:textId="4B6535F7" w:rsidR="0043334D" w:rsidRPr="00450456" w:rsidRDefault="0043334D" w:rsidP="00450456">
            <w:pPr>
              <w:pStyle w:val="TableText"/>
            </w:pPr>
            <w:r w:rsidRPr="00450456">
              <w:t>Query Priority (I)</w:t>
            </w:r>
          </w:p>
        </w:tc>
      </w:tr>
      <w:tr w:rsidR="0043334D" w:rsidRPr="00F07689" w14:paraId="0A8F2ACC" w14:textId="77777777" w:rsidTr="00CA2EFC">
        <w:trPr>
          <w:cantSplit/>
        </w:trPr>
        <w:tc>
          <w:tcPr>
            <w:tcW w:w="545" w:type="pct"/>
          </w:tcPr>
          <w:p w14:paraId="5BBFD3D9" w14:textId="77777777" w:rsidR="0043334D" w:rsidRPr="00450456" w:rsidRDefault="0043334D" w:rsidP="00450456">
            <w:pPr>
              <w:pStyle w:val="TableText"/>
            </w:pPr>
          </w:p>
        </w:tc>
        <w:tc>
          <w:tcPr>
            <w:tcW w:w="545" w:type="pct"/>
          </w:tcPr>
          <w:p w14:paraId="692F0046" w14:textId="02F87841" w:rsidR="0043334D" w:rsidRPr="00450456" w:rsidRDefault="0043334D" w:rsidP="00450456">
            <w:pPr>
              <w:pStyle w:val="TableText"/>
            </w:pPr>
            <w:r w:rsidRPr="00450456">
              <w:t>4</w:t>
            </w:r>
          </w:p>
        </w:tc>
        <w:tc>
          <w:tcPr>
            <w:tcW w:w="545" w:type="pct"/>
          </w:tcPr>
          <w:p w14:paraId="4B2A7278" w14:textId="3C443CBE" w:rsidR="0043334D" w:rsidRPr="00450456" w:rsidRDefault="0043334D" w:rsidP="00450456">
            <w:pPr>
              <w:pStyle w:val="TableText"/>
            </w:pPr>
            <w:r w:rsidRPr="00450456">
              <w:t>10</w:t>
            </w:r>
          </w:p>
        </w:tc>
        <w:tc>
          <w:tcPr>
            <w:tcW w:w="545" w:type="pct"/>
          </w:tcPr>
          <w:p w14:paraId="367634CB" w14:textId="04B050AE" w:rsidR="0043334D" w:rsidRPr="00450456" w:rsidRDefault="0043334D" w:rsidP="00450456">
            <w:pPr>
              <w:pStyle w:val="TableText"/>
            </w:pPr>
            <w:r w:rsidRPr="00450456">
              <w:t>ST</w:t>
            </w:r>
          </w:p>
        </w:tc>
        <w:tc>
          <w:tcPr>
            <w:tcW w:w="545" w:type="pct"/>
          </w:tcPr>
          <w:p w14:paraId="6FD4295C" w14:textId="4F7F6692" w:rsidR="0043334D" w:rsidRPr="00450456" w:rsidRDefault="0043334D" w:rsidP="00450456">
            <w:pPr>
              <w:pStyle w:val="TableText"/>
            </w:pPr>
            <w:r w:rsidRPr="00450456">
              <w:t>R</w:t>
            </w:r>
          </w:p>
        </w:tc>
        <w:tc>
          <w:tcPr>
            <w:tcW w:w="545" w:type="pct"/>
          </w:tcPr>
          <w:p w14:paraId="3943918E" w14:textId="77777777" w:rsidR="0043334D" w:rsidRPr="00450456" w:rsidRDefault="0043334D" w:rsidP="00450456">
            <w:pPr>
              <w:pStyle w:val="TableText"/>
            </w:pPr>
          </w:p>
        </w:tc>
        <w:tc>
          <w:tcPr>
            <w:tcW w:w="1730" w:type="pct"/>
          </w:tcPr>
          <w:p w14:paraId="7033B40C" w14:textId="04D418A8" w:rsidR="0043334D" w:rsidRPr="00450456" w:rsidRDefault="0043334D" w:rsidP="00450456">
            <w:pPr>
              <w:pStyle w:val="TableText"/>
            </w:pPr>
            <w:r w:rsidRPr="00450456">
              <w:t>Query ID</w:t>
            </w:r>
          </w:p>
        </w:tc>
      </w:tr>
      <w:tr w:rsidR="0043334D" w:rsidRPr="00F07689" w14:paraId="77500A66" w14:textId="77777777" w:rsidTr="00CA2EFC">
        <w:trPr>
          <w:cantSplit/>
        </w:trPr>
        <w:tc>
          <w:tcPr>
            <w:tcW w:w="545" w:type="pct"/>
          </w:tcPr>
          <w:p w14:paraId="31698018" w14:textId="77777777" w:rsidR="0043334D" w:rsidRPr="00450456" w:rsidRDefault="0043334D" w:rsidP="00450456">
            <w:pPr>
              <w:pStyle w:val="TableText"/>
            </w:pPr>
          </w:p>
        </w:tc>
        <w:tc>
          <w:tcPr>
            <w:tcW w:w="545" w:type="pct"/>
          </w:tcPr>
          <w:p w14:paraId="3763E419" w14:textId="112A0831" w:rsidR="0043334D" w:rsidRPr="00450456" w:rsidRDefault="0043334D" w:rsidP="00450456">
            <w:pPr>
              <w:pStyle w:val="TableText"/>
            </w:pPr>
            <w:r w:rsidRPr="00450456">
              <w:t>7</w:t>
            </w:r>
          </w:p>
        </w:tc>
        <w:tc>
          <w:tcPr>
            <w:tcW w:w="545" w:type="pct"/>
          </w:tcPr>
          <w:p w14:paraId="0E326296" w14:textId="20DB12E0" w:rsidR="0043334D" w:rsidRPr="00450456" w:rsidRDefault="0043334D" w:rsidP="00450456">
            <w:pPr>
              <w:pStyle w:val="TableText"/>
            </w:pPr>
            <w:r w:rsidRPr="00450456">
              <w:t>5</w:t>
            </w:r>
          </w:p>
        </w:tc>
        <w:tc>
          <w:tcPr>
            <w:tcW w:w="545" w:type="pct"/>
          </w:tcPr>
          <w:p w14:paraId="3DFCBD41" w14:textId="7B13DB2E" w:rsidR="0043334D" w:rsidRPr="00450456" w:rsidRDefault="0043334D" w:rsidP="00450456">
            <w:pPr>
              <w:pStyle w:val="TableText"/>
            </w:pPr>
            <w:r w:rsidRPr="00450456">
              <w:t>CQ</w:t>
            </w:r>
          </w:p>
        </w:tc>
        <w:tc>
          <w:tcPr>
            <w:tcW w:w="545" w:type="pct"/>
          </w:tcPr>
          <w:p w14:paraId="23F53943" w14:textId="658EDA09" w:rsidR="0043334D" w:rsidRPr="00450456" w:rsidRDefault="0043334D" w:rsidP="00450456">
            <w:pPr>
              <w:pStyle w:val="TableText"/>
            </w:pPr>
            <w:r w:rsidRPr="00450456">
              <w:t>R</w:t>
            </w:r>
          </w:p>
        </w:tc>
        <w:tc>
          <w:tcPr>
            <w:tcW w:w="545" w:type="pct"/>
          </w:tcPr>
          <w:p w14:paraId="11A2803B" w14:textId="77777777" w:rsidR="0043334D" w:rsidRPr="00450456" w:rsidRDefault="0043334D" w:rsidP="00450456">
            <w:pPr>
              <w:pStyle w:val="TableText"/>
            </w:pPr>
          </w:p>
        </w:tc>
        <w:tc>
          <w:tcPr>
            <w:tcW w:w="1730" w:type="pct"/>
          </w:tcPr>
          <w:p w14:paraId="221E1673" w14:textId="63B109D9" w:rsidR="0043334D" w:rsidRPr="00450456" w:rsidRDefault="0043334D" w:rsidP="00450456">
            <w:pPr>
              <w:pStyle w:val="TableText"/>
            </w:pPr>
            <w:r w:rsidRPr="00450456">
              <w:t>Quantity Limited Request (ZO)</w:t>
            </w:r>
          </w:p>
        </w:tc>
      </w:tr>
      <w:tr w:rsidR="0043334D" w:rsidRPr="00F07689" w14:paraId="4254C1D0" w14:textId="77777777" w:rsidTr="00CA2EFC">
        <w:trPr>
          <w:cantSplit/>
        </w:trPr>
        <w:tc>
          <w:tcPr>
            <w:tcW w:w="545" w:type="pct"/>
          </w:tcPr>
          <w:p w14:paraId="54ABD5FA" w14:textId="77777777" w:rsidR="0043334D" w:rsidRPr="00450456" w:rsidRDefault="0043334D" w:rsidP="00450456">
            <w:pPr>
              <w:pStyle w:val="TableText"/>
            </w:pPr>
          </w:p>
        </w:tc>
        <w:tc>
          <w:tcPr>
            <w:tcW w:w="545" w:type="pct"/>
          </w:tcPr>
          <w:p w14:paraId="5F3CB973" w14:textId="14890A96" w:rsidR="0043334D" w:rsidRPr="00450456" w:rsidRDefault="0043334D" w:rsidP="00450456">
            <w:pPr>
              <w:pStyle w:val="TableText"/>
            </w:pPr>
            <w:r w:rsidRPr="00450456">
              <w:t>8</w:t>
            </w:r>
          </w:p>
        </w:tc>
        <w:tc>
          <w:tcPr>
            <w:tcW w:w="545" w:type="pct"/>
          </w:tcPr>
          <w:p w14:paraId="37A3649E" w14:textId="0F6FEAA7" w:rsidR="0043334D" w:rsidRPr="00450456" w:rsidRDefault="0043334D" w:rsidP="00450456">
            <w:pPr>
              <w:pStyle w:val="TableText"/>
            </w:pPr>
            <w:r w:rsidRPr="00450456">
              <w:t>20</w:t>
            </w:r>
          </w:p>
        </w:tc>
        <w:tc>
          <w:tcPr>
            <w:tcW w:w="545" w:type="pct"/>
          </w:tcPr>
          <w:p w14:paraId="1257D433" w14:textId="43CC67DA" w:rsidR="0043334D" w:rsidRPr="00450456" w:rsidRDefault="0043334D" w:rsidP="00450456">
            <w:pPr>
              <w:pStyle w:val="TableText"/>
            </w:pPr>
            <w:r w:rsidRPr="00450456">
              <w:t>ST</w:t>
            </w:r>
          </w:p>
        </w:tc>
        <w:tc>
          <w:tcPr>
            <w:tcW w:w="545" w:type="pct"/>
          </w:tcPr>
          <w:p w14:paraId="4E7450FD" w14:textId="344F73CC" w:rsidR="0043334D" w:rsidRPr="00450456" w:rsidRDefault="0043334D" w:rsidP="00450456">
            <w:pPr>
              <w:pStyle w:val="TableText"/>
            </w:pPr>
            <w:r w:rsidRPr="00450456">
              <w:t>R</w:t>
            </w:r>
          </w:p>
        </w:tc>
        <w:tc>
          <w:tcPr>
            <w:tcW w:w="545" w:type="pct"/>
          </w:tcPr>
          <w:p w14:paraId="5F53D70B" w14:textId="5AC83762" w:rsidR="0043334D" w:rsidRPr="00450456" w:rsidRDefault="0043334D" w:rsidP="00450456">
            <w:pPr>
              <w:pStyle w:val="TableText"/>
            </w:pPr>
            <w:r w:rsidRPr="00450456">
              <w:t>Y</w:t>
            </w:r>
          </w:p>
        </w:tc>
        <w:tc>
          <w:tcPr>
            <w:tcW w:w="1730" w:type="pct"/>
          </w:tcPr>
          <w:p w14:paraId="2E6DB8BC" w14:textId="5F982271" w:rsidR="0043334D" w:rsidRPr="00450456" w:rsidRDefault="0043334D" w:rsidP="00450456">
            <w:pPr>
              <w:pStyle w:val="TableText"/>
            </w:pPr>
            <w:r w:rsidRPr="00450456">
              <w:t>Who Subject Filter (OP)</w:t>
            </w:r>
          </w:p>
        </w:tc>
      </w:tr>
      <w:tr w:rsidR="0043334D" w:rsidRPr="00F07689" w14:paraId="3ED7B0DB" w14:textId="77777777" w:rsidTr="00CA2EFC">
        <w:trPr>
          <w:cantSplit/>
        </w:trPr>
        <w:tc>
          <w:tcPr>
            <w:tcW w:w="545" w:type="pct"/>
          </w:tcPr>
          <w:p w14:paraId="489C2746" w14:textId="77777777" w:rsidR="0043334D" w:rsidRPr="00450456" w:rsidRDefault="0043334D" w:rsidP="00450456">
            <w:pPr>
              <w:pStyle w:val="TableText"/>
            </w:pPr>
          </w:p>
        </w:tc>
        <w:tc>
          <w:tcPr>
            <w:tcW w:w="545" w:type="pct"/>
          </w:tcPr>
          <w:p w14:paraId="299B72AF" w14:textId="6867CB3F" w:rsidR="0043334D" w:rsidRPr="00450456" w:rsidRDefault="0043334D" w:rsidP="00450456">
            <w:pPr>
              <w:pStyle w:val="TableText"/>
            </w:pPr>
            <w:r w:rsidRPr="00450456">
              <w:t>9</w:t>
            </w:r>
          </w:p>
        </w:tc>
        <w:tc>
          <w:tcPr>
            <w:tcW w:w="545" w:type="pct"/>
          </w:tcPr>
          <w:p w14:paraId="4B8B7DA3" w14:textId="5389C2E3" w:rsidR="0043334D" w:rsidRPr="00450456" w:rsidRDefault="0043334D" w:rsidP="00450456">
            <w:pPr>
              <w:pStyle w:val="TableText"/>
            </w:pPr>
            <w:r w:rsidRPr="00450456">
              <w:t>3</w:t>
            </w:r>
          </w:p>
        </w:tc>
        <w:tc>
          <w:tcPr>
            <w:tcW w:w="545" w:type="pct"/>
          </w:tcPr>
          <w:p w14:paraId="415FBCCB" w14:textId="13B8DEA7" w:rsidR="0043334D" w:rsidRPr="00450456" w:rsidRDefault="0043334D" w:rsidP="00450456">
            <w:pPr>
              <w:pStyle w:val="TableText"/>
            </w:pPr>
            <w:r w:rsidRPr="00450456">
              <w:t>ID</w:t>
            </w:r>
          </w:p>
        </w:tc>
        <w:tc>
          <w:tcPr>
            <w:tcW w:w="545" w:type="pct"/>
          </w:tcPr>
          <w:p w14:paraId="10DA84C7" w14:textId="671A1B7E" w:rsidR="0043334D" w:rsidRPr="00450456" w:rsidRDefault="0043334D" w:rsidP="00450456">
            <w:pPr>
              <w:pStyle w:val="TableText"/>
            </w:pPr>
            <w:r w:rsidRPr="00450456">
              <w:t>R</w:t>
            </w:r>
          </w:p>
        </w:tc>
        <w:tc>
          <w:tcPr>
            <w:tcW w:w="545" w:type="pct"/>
          </w:tcPr>
          <w:p w14:paraId="2A246F48" w14:textId="4E018C02" w:rsidR="0043334D" w:rsidRPr="00450456" w:rsidRDefault="0043334D" w:rsidP="00450456">
            <w:pPr>
              <w:pStyle w:val="TableText"/>
            </w:pPr>
            <w:r w:rsidRPr="00450456">
              <w:t>Y</w:t>
            </w:r>
          </w:p>
        </w:tc>
        <w:tc>
          <w:tcPr>
            <w:tcW w:w="1730" w:type="pct"/>
          </w:tcPr>
          <w:p w14:paraId="52CDDE58" w14:textId="6A6E20DD" w:rsidR="0043334D" w:rsidRPr="00450456" w:rsidRDefault="0043334D" w:rsidP="00450456">
            <w:pPr>
              <w:pStyle w:val="TableText"/>
            </w:pPr>
            <w:r w:rsidRPr="00450456">
              <w:t>What Subject Filter (OTH)</w:t>
            </w:r>
          </w:p>
        </w:tc>
      </w:tr>
      <w:tr w:rsidR="0043334D" w:rsidRPr="00F07689" w14:paraId="3D78D1AF" w14:textId="77777777" w:rsidTr="00CA2EFC">
        <w:trPr>
          <w:cantSplit/>
        </w:trPr>
        <w:tc>
          <w:tcPr>
            <w:tcW w:w="545" w:type="pct"/>
          </w:tcPr>
          <w:p w14:paraId="73A8A80F" w14:textId="77777777" w:rsidR="0043334D" w:rsidRPr="00450456" w:rsidRDefault="0043334D" w:rsidP="00450456">
            <w:pPr>
              <w:pStyle w:val="TableText"/>
            </w:pPr>
          </w:p>
        </w:tc>
        <w:tc>
          <w:tcPr>
            <w:tcW w:w="545" w:type="pct"/>
          </w:tcPr>
          <w:p w14:paraId="284433DF" w14:textId="70ED16E9" w:rsidR="0043334D" w:rsidRPr="00450456" w:rsidRDefault="0043334D" w:rsidP="00450456">
            <w:pPr>
              <w:pStyle w:val="TableText"/>
            </w:pPr>
            <w:r w:rsidRPr="00450456">
              <w:t>10</w:t>
            </w:r>
          </w:p>
        </w:tc>
        <w:tc>
          <w:tcPr>
            <w:tcW w:w="545" w:type="pct"/>
          </w:tcPr>
          <w:p w14:paraId="5B86C58E" w14:textId="67065D79" w:rsidR="0043334D" w:rsidRPr="00450456" w:rsidRDefault="0043334D" w:rsidP="00450456">
            <w:pPr>
              <w:pStyle w:val="TableText"/>
            </w:pPr>
            <w:r w:rsidRPr="00450456">
              <w:t>20</w:t>
            </w:r>
          </w:p>
        </w:tc>
        <w:tc>
          <w:tcPr>
            <w:tcW w:w="545" w:type="pct"/>
          </w:tcPr>
          <w:p w14:paraId="5C55C6BB" w14:textId="364278F2" w:rsidR="0043334D" w:rsidRPr="00450456" w:rsidRDefault="0043334D" w:rsidP="00450456">
            <w:pPr>
              <w:pStyle w:val="TableText"/>
            </w:pPr>
            <w:r w:rsidRPr="00450456">
              <w:t>ST</w:t>
            </w:r>
          </w:p>
        </w:tc>
        <w:tc>
          <w:tcPr>
            <w:tcW w:w="545" w:type="pct"/>
          </w:tcPr>
          <w:p w14:paraId="61B5CE38" w14:textId="6F9DAE6D" w:rsidR="0043334D" w:rsidRPr="00450456" w:rsidRDefault="0043334D" w:rsidP="00450456">
            <w:pPr>
              <w:pStyle w:val="TableText"/>
            </w:pPr>
            <w:r w:rsidRPr="00450456">
              <w:t>R</w:t>
            </w:r>
          </w:p>
        </w:tc>
        <w:tc>
          <w:tcPr>
            <w:tcW w:w="545" w:type="pct"/>
          </w:tcPr>
          <w:p w14:paraId="16B535D4" w14:textId="2C6507AA" w:rsidR="0043334D" w:rsidRPr="00450456" w:rsidRDefault="0043334D" w:rsidP="00450456">
            <w:pPr>
              <w:pStyle w:val="TableText"/>
            </w:pPr>
            <w:r w:rsidRPr="00450456">
              <w:t>Y</w:t>
            </w:r>
          </w:p>
        </w:tc>
        <w:tc>
          <w:tcPr>
            <w:tcW w:w="1730" w:type="pct"/>
          </w:tcPr>
          <w:p w14:paraId="40DEC6AE" w14:textId="1DEFB9FF" w:rsidR="0043334D" w:rsidRPr="00450456" w:rsidRDefault="0043334D" w:rsidP="00450456">
            <w:pPr>
              <w:pStyle w:val="TableText"/>
            </w:pPr>
            <w:r w:rsidRPr="00450456">
              <w:t>What Department Data Code (ALL)</w:t>
            </w:r>
          </w:p>
        </w:tc>
      </w:tr>
    </w:tbl>
    <w:p w14:paraId="3CC2279D" w14:textId="77777777" w:rsidR="00524514" w:rsidRDefault="00524514" w:rsidP="0042376E">
      <w:pPr>
        <w:pStyle w:val="Note"/>
      </w:pPr>
      <w:r>
        <w:t>*For purposes of this application, the Quantity Limited Request data element is locally defined to be the maximum number of prescription responses allowed to be returned for the current data query.</w:t>
      </w:r>
    </w:p>
    <w:p w14:paraId="7FECB88C" w14:textId="75FB079A" w:rsidR="00524514" w:rsidRPr="00841A00" w:rsidRDefault="00524514" w:rsidP="00524514">
      <w:pPr>
        <w:rPr>
          <w:b/>
          <w:bCs/>
          <w:u w:val="single"/>
        </w:rPr>
      </w:pPr>
      <w:r w:rsidRPr="00841A00">
        <w:rPr>
          <w:b/>
          <w:bCs/>
          <w:u w:val="single"/>
        </w:rPr>
        <w:t>Example of Data Query from VistA to non-VistA System</w:t>
      </w:r>
      <w:r w:rsidR="00B64050">
        <w:rPr>
          <w:b/>
          <w:bCs/>
        </w:rPr>
        <w:t>:</w:t>
      </w:r>
    </w:p>
    <w:p w14:paraId="4D141E3D" w14:textId="3647605D" w:rsidR="00524514" w:rsidRDefault="00524514" w:rsidP="00890E40">
      <w:r>
        <w:t>MSH|^~\&amp;|DHCP||VENDOR||199211102304||QRY|29745|P|2.1| QRD|199211102304|R|I|29745|||2000^ZO|OP|OTH|ALL</w:t>
      </w:r>
    </w:p>
    <w:p w14:paraId="17D8E3B4" w14:textId="77777777" w:rsidR="00524514" w:rsidRDefault="00524514" w:rsidP="00CA2EFC">
      <w:pPr>
        <w:pStyle w:val="Heading2"/>
      </w:pPr>
      <w:bookmarkStart w:id="128" w:name="_Toc84256503"/>
      <w:r>
        <w:t>Non-VistA System Response to VistA Data Query</w:t>
      </w:r>
      <w:bookmarkEnd w:id="128"/>
    </w:p>
    <w:p w14:paraId="1259E950" w14:textId="77777777" w:rsidR="00524514" w:rsidRDefault="00524514" w:rsidP="00890E40">
      <w:r>
        <w:t>The Observation Result/Record Response (ORF) message will be used to return dispensing information to the VistA system. The data elements required for each prescription/item ordered will be contained in an NTE segment with the Set ID=99. One NTE|99| segment will be returned for each prescription/item of each patient order. The QRD segment will be echoed from the QRY message and the PID and MSH segments are echoed from the original patient orders.</w:t>
      </w:r>
    </w:p>
    <w:p w14:paraId="41A1F518" w14:textId="63317454" w:rsidR="00524514" w:rsidRDefault="00524514" w:rsidP="00524514">
      <w:r>
        <w:t>The following HL7 segments will be used to support the Query response information and the Query Acknowledgment from the non-VistA system</w:t>
      </w:r>
      <w:r w:rsidR="00890E40">
        <w:t>:</w:t>
      </w:r>
    </w:p>
    <w:p w14:paraId="7D446744" w14:textId="34D8C865" w:rsidR="00524514" w:rsidRPr="005F4250" w:rsidRDefault="00524514" w:rsidP="005F4250">
      <w:pPr>
        <w:pStyle w:val="BodyText2"/>
      </w:pPr>
      <w:r w:rsidRPr="005F4250">
        <w:t>ORF</w:t>
      </w:r>
      <w:r w:rsidR="005F4250">
        <w:tab/>
      </w:r>
      <w:r w:rsidRPr="005F4250">
        <w:t>Observation Result/Record Response Message</w:t>
      </w:r>
    </w:p>
    <w:p w14:paraId="443A9BD5" w14:textId="276A4C1A" w:rsidR="00524514" w:rsidRPr="005F4250" w:rsidRDefault="00524514" w:rsidP="005F4250">
      <w:pPr>
        <w:pStyle w:val="BodyText2"/>
      </w:pPr>
      <w:r w:rsidRPr="005F4250">
        <w:t>MSA</w:t>
      </w:r>
      <w:r w:rsidR="005F4250">
        <w:tab/>
      </w:r>
      <w:r w:rsidRPr="005F4250">
        <w:t>General Acknowledgment</w:t>
      </w:r>
    </w:p>
    <w:p w14:paraId="1779053C" w14:textId="7C0FED2A" w:rsidR="00524514" w:rsidRPr="005F4250" w:rsidRDefault="00524514" w:rsidP="005F4250">
      <w:pPr>
        <w:pStyle w:val="BodyText2"/>
      </w:pPr>
      <w:r w:rsidRPr="005F4250">
        <w:t>QRD</w:t>
      </w:r>
      <w:r w:rsidR="005F4250">
        <w:tab/>
      </w:r>
      <w:r w:rsidRPr="005F4250">
        <w:t>Query Definition</w:t>
      </w:r>
    </w:p>
    <w:p w14:paraId="18CA93E2" w14:textId="5246C7AA" w:rsidR="00524514" w:rsidRPr="005F4250" w:rsidRDefault="00524514" w:rsidP="005F4250">
      <w:pPr>
        <w:pStyle w:val="BodyText2"/>
      </w:pPr>
      <w:r w:rsidRPr="005F4250">
        <w:t>MSH</w:t>
      </w:r>
      <w:r w:rsidR="005F4250">
        <w:tab/>
      </w:r>
      <w:r w:rsidRPr="005F4250">
        <w:t>Message Header</w:t>
      </w:r>
    </w:p>
    <w:p w14:paraId="2E980AB6" w14:textId="1CCAB5A2" w:rsidR="00524514" w:rsidRPr="005F4250" w:rsidRDefault="00524514" w:rsidP="005F4250">
      <w:pPr>
        <w:pStyle w:val="BodyText2"/>
      </w:pPr>
      <w:r w:rsidRPr="005F4250">
        <w:t>PID</w:t>
      </w:r>
      <w:r w:rsidR="005F4250">
        <w:tab/>
      </w:r>
      <w:r w:rsidRPr="005F4250">
        <w:t>Patient Identification</w:t>
      </w:r>
    </w:p>
    <w:p w14:paraId="19DFB825" w14:textId="6CEA9F06" w:rsidR="00524514" w:rsidRPr="005F4250" w:rsidRDefault="00524514" w:rsidP="005F4250">
      <w:pPr>
        <w:pStyle w:val="BodyText2"/>
      </w:pPr>
      <w:r w:rsidRPr="005F4250">
        <w:t>NTE</w:t>
      </w:r>
      <w:r w:rsidR="005F4250">
        <w:tab/>
      </w:r>
      <w:r w:rsidRPr="005F4250">
        <w:t>Notes and Comments</w:t>
      </w:r>
    </w:p>
    <w:p w14:paraId="6978878F" w14:textId="77777777" w:rsidR="00524514" w:rsidRPr="00890E40" w:rsidRDefault="00524514" w:rsidP="00524514">
      <w:pPr>
        <w:rPr>
          <w:b/>
          <w:bCs/>
          <w:u w:val="single"/>
        </w:rPr>
      </w:pPr>
      <w:r w:rsidRPr="00890E40">
        <w:rPr>
          <w:b/>
          <w:bCs/>
          <w:u w:val="single"/>
        </w:rPr>
        <w:t>Example of General Acknowledgment Message of VistA Query by Non-VistA System</w:t>
      </w:r>
      <w:r w:rsidRPr="00890E40">
        <w:rPr>
          <w:b/>
          <w:bCs/>
        </w:rPr>
        <w:t>:</w:t>
      </w:r>
    </w:p>
    <w:p w14:paraId="21243414" w14:textId="5CB817C0" w:rsidR="00524514" w:rsidRDefault="00524514" w:rsidP="005F4250">
      <w:pPr>
        <w:pStyle w:val="BodyText2"/>
      </w:pPr>
      <w:r>
        <w:t>MSH|^~\&amp;|VENDOR||DHCP||199211112339||ORF|VENDOR MSG ID|P|2.1| MSA|AA|29745|  QRD|199211102304|R|I|29745|||2000^ZO|OP|OTH|ALL</w:t>
      </w:r>
    </w:p>
    <w:p w14:paraId="04EEB4F1" w14:textId="77777777" w:rsidR="00524514" w:rsidRDefault="00524514" w:rsidP="00445C78">
      <w:pPr>
        <w:pStyle w:val="Heading3"/>
      </w:pPr>
      <w:bookmarkStart w:id="129" w:name="_Toc84256504"/>
      <w:r>
        <w:t>NTE Segment—Vendor (non-VistA) Response Definition Table Set ID=99</w:t>
      </w:r>
      <w:bookmarkEnd w:id="129"/>
    </w:p>
    <w:p w14:paraId="210DDFFE" w14:textId="77777777" w:rsidR="00524514" w:rsidRDefault="00524514" w:rsidP="00890E40">
      <w:r>
        <w:t>The NOTES AND COMMENTS field contains dispensing information for a prescription. The TX (Text field) data type used the escape sequence, \F\, as a field separator, and the escape sequence, \S\, as a component separator. The information in the table below describes the components encoded in the NOTES AND COMMENTS text field of the Vendor Response NTE segment.</w:t>
      </w:r>
    </w:p>
    <w:p w14:paraId="1BB6DB86" w14:textId="3BD1F7D9" w:rsidR="00524514" w:rsidRDefault="00524514" w:rsidP="00524514">
      <w:r>
        <w:t>The following table describes data elements present in the Notes and Comments field of the Vendor Response NTE segment</w:t>
      </w:r>
      <w:r w:rsidR="00890E40">
        <w:t>:</w:t>
      </w:r>
    </w:p>
    <w:p w14:paraId="3909CBE4" w14:textId="16EA797D" w:rsidR="006A25AA" w:rsidRDefault="006A25AA" w:rsidP="006A25AA">
      <w:pPr>
        <w:pStyle w:val="Caption"/>
      </w:pPr>
      <w:bookmarkStart w:id="130" w:name="_Toc84256362"/>
      <w:r>
        <w:t xml:space="preserve">Table </w:t>
      </w:r>
      <w:r w:rsidR="00DF047D">
        <w:fldChar w:fldCharType="begin"/>
      </w:r>
      <w:r w:rsidR="00DF047D">
        <w:instrText xml:space="preserve"> SEQ Table \* ARABIC </w:instrText>
      </w:r>
      <w:r w:rsidR="00DF047D">
        <w:fldChar w:fldCharType="separate"/>
      </w:r>
      <w:r w:rsidR="00225D8F">
        <w:rPr>
          <w:noProof/>
        </w:rPr>
        <w:t>34</w:t>
      </w:r>
      <w:r w:rsidR="00DF047D">
        <w:rPr>
          <w:noProof/>
        </w:rPr>
        <w:fldChar w:fldCharType="end"/>
      </w:r>
      <w:r>
        <w:t>: Vendor Response NTE Segment</w:t>
      </w:r>
      <w:r w:rsidR="00FD113F">
        <w:t>=99</w:t>
      </w:r>
      <w:bookmarkEnd w:id="1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
        <w:gridCol w:w="971"/>
        <w:gridCol w:w="971"/>
        <w:gridCol w:w="971"/>
        <w:gridCol w:w="971"/>
        <w:gridCol w:w="4495"/>
      </w:tblGrid>
      <w:tr w:rsidR="006A25AA" w:rsidRPr="00F07689" w14:paraId="01E97881" w14:textId="77777777" w:rsidTr="00CA2EFC">
        <w:trPr>
          <w:tblHeader/>
        </w:trPr>
        <w:tc>
          <w:tcPr>
            <w:tcW w:w="519" w:type="pct"/>
            <w:shd w:val="clear" w:color="auto" w:fill="D9D9D9" w:themeFill="background1" w:themeFillShade="D9"/>
            <w:vAlign w:val="center"/>
          </w:tcPr>
          <w:p w14:paraId="6D00B8B3" w14:textId="77777777" w:rsidR="006A25AA" w:rsidRDefault="006A25AA" w:rsidP="00CA2EFC">
            <w:pPr>
              <w:pStyle w:val="TableHeading"/>
            </w:pPr>
            <w:r>
              <w:t>SEQ#</w:t>
            </w:r>
          </w:p>
        </w:tc>
        <w:tc>
          <w:tcPr>
            <w:tcW w:w="519" w:type="pct"/>
            <w:shd w:val="clear" w:color="auto" w:fill="D9D9D9" w:themeFill="background1" w:themeFillShade="D9"/>
            <w:vAlign w:val="center"/>
          </w:tcPr>
          <w:p w14:paraId="4FBA8C95" w14:textId="77777777" w:rsidR="006A25AA" w:rsidRDefault="006A25AA" w:rsidP="00CA2EFC">
            <w:pPr>
              <w:pStyle w:val="TableHeading"/>
            </w:pPr>
            <w:r>
              <w:t>LEN</w:t>
            </w:r>
          </w:p>
        </w:tc>
        <w:tc>
          <w:tcPr>
            <w:tcW w:w="519" w:type="pct"/>
            <w:shd w:val="clear" w:color="auto" w:fill="D9D9D9" w:themeFill="background1" w:themeFillShade="D9"/>
            <w:vAlign w:val="center"/>
          </w:tcPr>
          <w:p w14:paraId="42B01D26" w14:textId="77777777" w:rsidR="006A25AA" w:rsidRPr="00F07689" w:rsidRDefault="006A25AA" w:rsidP="00CA2EFC">
            <w:pPr>
              <w:pStyle w:val="TableHeading"/>
            </w:pPr>
            <w:r>
              <w:t>DT</w:t>
            </w:r>
          </w:p>
        </w:tc>
        <w:tc>
          <w:tcPr>
            <w:tcW w:w="519" w:type="pct"/>
            <w:shd w:val="clear" w:color="auto" w:fill="D9D9D9" w:themeFill="background1" w:themeFillShade="D9"/>
            <w:vAlign w:val="center"/>
          </w:tcPr>
          <w:p w14:paraId="795B1FA8" w14:textId="77777777" w:rsidR="006A25AA" w:rsidRDefault="006A25AA" w:rsidP="00CA2EFC">
            <w:pPr>
              <w:pStyle w:val="TableHeading"/>
            </w:pPr>
            <w:r>
              <w:t>R/O</w:t>
            </w:r>
          </w:p>
        </w:tc>
        <w:tc>
          <w:tcPr>
            <w:tcW w:w="519" w:type="pct"/>
            <w:shd w:val="clear" w:color="auto" w:fill="D9D9D9" w:themeFill="background1" w:themeFillShade="D9"/>
            <w:vAlign w:val="center"/>
          </w:tcPr>
          <w:p w14:paraId="37DA5C9A" w14:textId="77777777" w:rsidR="006A25AA" w:rsidRDefault="006A25AA" w:rsidP="00CA2EFC">
            <w:pPr>
              <w:pStyle w:val="TableHeading"/>
            </w:pPr>
            <w:r>
              <w:t>RP</w:t>
            </w:r>
          </w:p>
        </w:tc>
        <w:tc>
          <w:tcPr>
            <w:tcW w:w="2404" w:type="pct"/>
            <w:shd w:val="clear" w:color="auto" w:fill="D9D9D9" w:themeFill="background1" w:themeFillShade="D9"/>
            <w:vAlign w:val="center"/>
          </w:tcPr>
          <w:p w14:paraId="4F1F616D" w14:textId="77777777" w:rsidR="006A25AA" w:rsidRDefault="006A25AA" w:rsidP="00CA2EFC">
            <w:pPr>
              <w:pStyle w:val="TableHeading"/>
            </w:pPr>
            <w:r>
              <w:t>ELEMENT NAME</w:t>
            </w:r>
          </w:p>
        </w:tc>
      </w:tr>
      <w:tr w:rsidR="006A25AA" w:rsidRPr="00F07689" w14:paraId="45BB7B92" w14:textId="77777777" w:rsidTr="00CA2EFC">
        <w:tc>
          <w:tcPr>
            <w:tcW w:w="519" w:type="pct"/>
          </w:tcPr>
          <w:p w14:paraId="1D01F937" w14:textId="786C3473" w:rsidR="006A25AA" w:rsidRPr="006A25AA" w:rsidRDefault="006A25AA" w:rsidP="006A25AA">
            <w:pPr>
              <w:pStyle w:val="TableText"/>
            </w:pPr>
            <w:r w:rsidRPr="006A25AA">
              <w:t>1</w:t>
            </w:r>
          </w:p>
        </w:tc>
        <w:tc>
          <w:tcPr>
            <w:tcW w:w="519" w:type="pct"/>
          </w:tcPr>
          <w:p w14:paraId="6FC26182" w14:textId="244623F5" w:rsidR="006A25AA" w:rsidRPr="006A25AA" w:rsidRDefault="006A25AA" w:rsidP="006A25AA">
            <w:pPr>
              <w:pStyle w:val="TableText"/>
            </w:pPr>
            <w:r w:rsidRPr="006A25AA">
              <w:t>15</w:t>
            </w:r>
          </w:p>
        </w:tc>
        <w:tc>
          <w:tcPr>
            <w:tcW w:w="519" w:type="pct"/>
          </w:tcPr>
          <w:p w14:paraId="0F23B0B7" w14:textId="71FEDE3C" w:rsidR="006A25AA" w:rsidRPr="006A25AA" w:rsidRDefault="006A25AA" w:rsidP="006A25AA">
            <w:pPr>
              <w:pStyle w:val="TableText"/>
            </w:pPr>
            <w:r w:rsidRPr="006A25AA">
              <w:t>ST</w:t>
            </w:r>
          </w:p>
        </w:tc>
        <w:tc>
          <w:tcPr>
            <w:tcW w:w="519" w:type="pct"/>
          </w:tcPr>
          <w:p w14:paraId="673F12F4" w14:textId="59A0952A" w:rsidR="006A25AA" w:rsidRPr="006A25AA" w:rsidRDefault="006A25AA" w:rsidP="006A25AA">
            <w:pPr>
              <w:pStyle w:val="TableText"/>
            </w:pPr>
            <w:r w:rsidRPr="006A25AA">
              <w:t>R</w:t>
            </w:r>
          </w:p>
        </w:tc>
        <w:tc>
          <w:tcPr>
            <w:tcW w:w="519" w:type="pct"/>
          </w:tcPr>
          <w:p w14:paraId="79C6F680" w14:textId="77777777" w:rsidR="006A25AA" w:rsidRPr="006A25AA" w:rsidRDefault="006A25AA" w:rsidP="006A25AA">
            <w:pPr>
              <w:pStyle w:val="TableText"/>
            </w:pPr>
          </w:p>
        </w:tc>
        <w:tc>
          <w:tcPr>
            <w:tcW w:w="2404" w:type="pct"/>
          </w:tcPr>
          <w:p w14:paraId="60EB80DD" w14:textId="04D3115E" w:rsidR="006A25AA" w:rsidRPr="006A25AA" w:rsidRDefault="006A25AA" w:rsidP="006A25AA">
            <w:pPr>
              <w:pStyle w:val="TableText"/>
            </w:pPr>
            <w:r w:rsidRPr="006A25AA">
              <w:t>Rx Number</w:t>
            </w:r>
          </w:p>
        </w:tc>
      </w:tr>
      <w:tr w:rsidR="006A25AA" w:rsidRPr="00F07689" w14:paraId="7A1D9B3F" w14:textId="77777777" w:rsidTr="00CA2EFC">
        <w:tc>
          <w:tcPr>
            <w:tcW w:w="519" w:type="pct"/>
          </w:tcPr>
          <w:p w14:paraId="0E3C84F9" w14:textId="6A2508E6" w:rsidR="006A25AA" w:rsidRPr="006A25AA" w:rsidRDefault="006A25AA" w:rsidP="006A25AA">
            <w:pPr>
              <w:pStyle w:val="TableText"/>
            </w:pPr>
            <w:r w:rsidRPr="006A25AA">
              <w:t>2</w:t>
            </w:r>
          </w:p>
        </w:tc>
        <w:tc>
          <w:tcPr>
            <w:tcW w:w="519" w:type="pct"/>
          </w:tcPr>
          <w:p w14:paraId="42C5FD8D" w14:textId="31DE2D2B" w:rsidR="006A25AA" w:rsidRPr="006A25AA" w:rsidRDefault="006A25AA" w:rsidP="006A25AA">
            <w:pPr>
              <w:pStyle w:val="TableText"/>
            </w:pPr>
            <w:r w:rsidRPr="006A25AA">
              <w:t>2</w:t>
            </w:r>
          </w:p>
        </w:tc>
        <w:tc>
          <w:tcPr>
            <w:tcW w:w="519" w:type="pct"/>
          </w:tcPr>
          <w:p w14:paraId="409CF3CC" w14:textId="00873F5C" w:rsidR="006A25AA" w:rsidRPr="006A25AA" w:rsidRDefault="006A25AA" w:rsidP="006A25AA">
            <w:pPr>
              <w:pStyle w:val="TableText"/>
            </w:pPr>
            <w:r w:rsidRPr="006A25AA">
              <w:t>ST</w:t>
            </w:r>
          </w:p>
        </w:tc>
        <w:tc>
          <w:tcPr>
            <w:tcW w:w="519" w:type="pct"/>
          </w:tcPr>
          <w:p w14:paraId="6041B053" w14:textId="5F964A64" w:rsidR="006A25AA" w:rsidRPr="006A25AA" w:rsidRDefault="006A25AA" w:rsidP="006A25AA">
            <w:pPr>
              <w:pStyle w:val="TableText"/>
            </w:pPr>
            <w:r w:rsidRPr="006A25AA">
              <w:t>R</w:t>
            </w:r>
          </w:p>
        </w:tc>
        <w:tc>
          <w:tcPr>
            <w:tcW w:w="519" w:type="pct"/>
          </w:tcPr>
          <w:p w14:paraId="53164A7A" w14:textId="77777777" w:rsidR="006A25AA" w:rsidRPr="006A25AA" w:rsidRDefault="006A25AA" w:rsidP="006A25AA">
            <w:pPr>
              <w:pStyle w:val="TableText"/>
            </w:pPr>
          </w:p>
        </w:tc>
        <w:tc>
          <w:tcPr>
            <w:tcW w:w="2404" w:type="pct"/>
          </w:tcPr>
          <w:p w14:paraId="1933FA7F" w14:textId="304DE4A5" w:rsidR="006A25AA" w:rsidRPr="006A25AA" w:rsidRDefault="006A25AA" w:rsidP="006A25AA">
            <w:pPr>
              <w:pStyle w:val="TableText"/>
            </w:pPr>
            <w:r w:rsidRPr="006A25AA">
              <w:t>Status - (completed/cancelled/out of stock)</w:t>
            </w:r>
          </w:p>
        </w:tc>
      </w:tr>
      <w:tr w:rsidR="006A25AA" w:rsidRPr="00F07689" w14:paraId="3ABDAB5E" w14:textId="77777777" w:rsidTr="00CA2EFC">
        <w:tc>
          <w:tcPr>
            <w:tcW w:w="519" w:type="pct"/>
          </w:tcPr>
          <w:p w14:paraId="27C7EE3F" w14:textId="29D359C4" w:rsidR="006A25AA" w:rsidRPr="006A25AA" w:rsidRDefault="006A25AA" w:rsidP="006A25AA">
            <w:pPr>
              <w:pStyle w:val="TableText"/>
            </w:pPr>
            <w:r w:rsidRPr="006A25AA">
              <w:t>3</w:t>
            </w:r>
          </w:p>
        </w:tc>
        <w:tc>
          <w:tcPr>
            <w:tcW w:w="519" w:type="pct"/>
          </w:tcPr>
          <w:p w14:paraId="3C0BAC92" w14:textId="3377A92F" w:rsidR="006A25AA" w:rsidRPr="006A25AA" w:rsidRDefault="006A25AA" w:rsidP="006A25AA">
            <w:pPr>
              <w:pStyle w:val="TableText"/>
            </w:pPr>
            <w:r w:rsidRPr="006A25AA">
              <w:t>12</w:t>
            </w:r>
          </w:p>
        </w:tc>
        <w:tc>
          <w:tcPr>
            <w:tcW w:w="519" w:type="pct"/>
          </w:tcPr>
          <w:p w14:paraId="26E83408" w14:textId="23B0D159" w:rsidR="006A25AA" w:rsidRPr="006A25AA" w:rsidRDefault="006A25AA" w:rsidP="006A25AA">
            <w:pPr>
              <w:pStyle w:val="TableText"/>
            </w:pPr>
            <w:r w:rsidRPr="006A25AA">
              <w:t>TS</w:t>
            </w:r>
          </w:p>
        </w:tc>
        <w:tc>
          <w:tcPr>
            <w:tcW w:w="519" w:type="pct"/>
          </w:tcPr>
          <w:p w14:paraId="3520EC53" w14:textId="515BFB4E" w:rsidR="006A25AA" w:rsidRPr="006A25AA" w:rsidRDefault="006A25AA" w:rsidP="006A25AA">
            <w:pPr>
              <w:pStyle w:val="TableText"/>
            </w:pPr>
            <w:r w:rsidRPr="006A25AA">
              <w:t>R</w:t>
            </w:r>
          </w:p>
        </w:tc>
        <w:tc>
          <w:tcPr>
            <w:tcW w:w="519" w:type="pct"/>
          </w:tcPr>
          <w:p w14:paraId="4B1708B0" w14:textId="77777777" w:rsidR="006A25AA" w:rsidRPr="006A25AA" w:rsidRDefault="006A25AA" w:rsidP="006A25AA">
            <w:pPr>
              <w:pStyle w:val="TableText"/>
            </w:pPr>
          </w:p>
        </w:tc>
        <w:tc>
          <w:tcPr>
            <w:tcW w:w="2404" w:type="pct"/>
          </w:tcPr>
          <w:p w14:paraId="4DB52E4A" w14:textId="374948D6" w:rsidR="006A25AA" w:rsidRPr="006A25AA" w:rsidRDefault="006A25AA" w:rsidP="006A25AA">
            <w:pPr>
              <w:pStyle w:val="TableText"/>
            </w:pPr>
            <w:r w:rsidRPr="006A25AA">
              <w:t>Completed dt/tm</w:t>
            </w:r>
          </w:p>
        </w:tc>
      </w:tr>
      <w:tr w:rsidR="006A25AA" w:rsidRPr="00F07689" w14:paraId="27CD5E3D" w14:textId="77777777" w:rsidTr="00CA2EFC">
        <w:tc>
          <w:tcPr>
            <w:tcW w:w="519" w:type="pct"/>
          </w:tcPr>
          <w:p w14:paraId="2EE7AE5A" w14:textId="2C27717F" w:rsidR="006A25AA" w:rsidRPr="006A25AA" w:rsidRDefault="006A25AA" w:rsidP="006A25AA">
            <w:pPr>
              <w:pStyle w:val="TableText"/>
            </w:pPr>
            <w:r w:rsidRPr="006A25AA">
              <w:t>4</w:t>
            </w:r>
          </w:p>
        </w:tc>
        <w:tc>
          <w:tcPr>
            <w:tcW w:w="519" w:type="pct"/>
          </w:tcPr>
          <w:p w14:paraId="091871CA" w14:textId="10A22C65" w:rsidR="006A25AA" w:rsidRPr="006A25AA" w:rsidRDefault="006A25AA" w:rsidP="006A25AA">
            <w:pPr>
              <w:pStyle w:val="TableText"/>
            </w:pPr>
            <w:r w:rsidRPr="006A25AA">
              <w:t>12</w:t>
            </w:r>
          </w:p>
        </w:tc>
        <w:tc>
          <w:tcPr>
            <w:tcW w:w="519" w:type="pct"/>
          </w:tcPr>
          <w:p w14:paraId="09D2039D" w14:textId="50C4AD1C" w:rsidR="006A25AA" w:rsidRPr="006A25AA" w:rsidRDefault="006A25AA" w:rsidP="006A25AA">
            <w:pPr>
              <w:pStyle w:val="TableText"/>
            </w:pPr>
            <w:r w:rsidRPr="006A25AA">
              <w:t>ST</w:t>
            </w:r>
          </w:p>
        </w:tc>
        <w:tc>
          <w:tcPr>
            <w:tcW w:w="519" w:type="pct"/>
          </w:tcPr>
          <w:p w14:paraId="58E15E79" w14:textId="77777777" w:rsidR="006A25AA" w:rsidRPr="006A25AA" w:rsidRDefault="006A25AA" w:rsidP="006A25AA">
            <w:pPr>
              <w:pStyle w:val="TableText"/>
            </w:pPr>
          </w:p>
        </w:tc>
        <w:tc>
          <w:tcPr>
            <w:tcW w:w="519" w:type="pct"/>
          </w:tcPr>
          <w:p w14:paraId="58F229E3" w14:textId="77777777" w:rsidR="006A25AA" w:rsidRPr="006A25AA" w:rsidRDefault="006A25AA" w:rsidP="006A25AA">
            <w:pPr>
              <w:pStyle w:val="TableText"/>
            </w:pPr>
          </w:p>
        </w:tc>
        <w:tc>
          <w:tcPr>
            <w:tcW w:w="2404" w:type="pct"/>
          </w:tcPr>
          <w:p w14:paraId="5D3DD2D0" w14:textId="117C0ABE" w:rsidR="006A25AA" w:rsidRPr="006A25AA" w:rsidRDefault="006A25AA" w:rsidP="006A25AA">
            <w:pPr>
              <w:pStyle w:val="TableText"/>
            </w:pPr>
            <w:r w:rsidRPr="006A25AA">
              <w:t>NDC</w:t>
            </w:r>
          </w:p>
        </w:tc>
      </w:tr>
      <w:tr w:rsidR="006A25AA" w:rsidRPr="00F07689" w14:paraId="1CD1582D" w14:textId="77777777" w:rsidTr="00CA2EFC">
        <w:tc>
          <w:tcPr>
            <w:tcW w:w="519" w:type="pct"/>
          </w:tcPr>
          <w:p w14:paraId="34F5D619" w14:textId="0039DEF2" w:rsidR="006A25AA" w:rsidRPr="006A25AA" w:rsidRDefault="006A25AA" w:rsidP="006A25AA">
            <w:pPr>
              <w:pStyle w:val="TableText"/>
            </w:pPr>
            <w:r w:rsidRPr="006A25AA">
              <w:t>5</w:t>
            </w:r>
          </w:p>
        </w:tc>
        <w:tc>
          <w:tcPr>
            <w:tcW w:w="519" w:type="pct"/>
          </w:tcPr>
          <w:p w14:paraId="562348C2" w14:textId="388DDAA3" w:rsidR="006A25AA" w:rsidRPr="006A25AA" w:rsidRDefault="006A25AA" w:rsidP="006A25AA">
            <w:pPr>
              <w:pStyle w:val="TableText"/>
            </w:pPr>
            <w:r w:rsidRPr="006A25AA">
              <w:t>6</w:t>
            </w:r>
          </w:p>
        </w:tc>
        <w:tc>
          <w:tcPr>
            <w:tcW w:w="519" w:type="pct"/>
          </w:tcPr>
          <w:p w14:paraId="22AB25DA" w14:textId="2431F9D8" w:rsidR="006A25AA" w:rsidRPr="006A25AA" w:rsidRDefault="006A25AA" w:rsidP="006A25AA">
            <w:pPr>
              <w:pStyle w:val="TableText"/>
            </w:pPr>
            <w:r w:rsidRPr="006A25AA">
              <w:t>NM</w:t>
            </w:r>
          </w:p>
        </w:tc>
        <w:tc>
          <w:tcPr>
            <w:tcW w:w="519" w:type="pct"/>
          </w:tcPr>
          <w:p w14:paraId="1AD7DAD7" w14:textId="2C4A91D0" w:rsidR="006A25AA" w:rsidRPr="006A25AA" w:rsidRDefault="006A25AA" w:rsidP="006A25AA">
            <w:pPr>
              <w:pStyle w:val="TableText"/>
            </w:pPr>
            <w:r w:rsidRPr="006A25AA">
              <w:t>R</w:t>
            </w:r>
          </w:p>
        </w:tc>
        <w:tc>
          <w:tcPr>
            <w:tcW w:w="519" w:type="pct"/>
          </w:tcPr>
          <w:p w14:paraId="65F317E2" w14:textId="77777777" w:rsidR="006A25AA" w:rsidRPr="006A25AA" w:rsidRDefault="006A25AA" w:rsidP="006A25AA">
            <w:pPr>
              <w:pStyle w:val="TableText"/>
            </w:pPr>
          </w:p>
        </w:tc>
        <w:tc>
          <w:tcPr>
            <w:tcW w:w="2404" w:type="pct"/>
          </w:tcPr>
          <w:p w14:paraId="39E838A1" w14:textId="5EB4DC0F" w:rsidR="006A25AA" w:rsidRPr="006A25AA" w:rsidRDefault="006A25AA" w:rsidP="006A25AA">
            <w:pPr>
              <w:pStyle w:val="TableText"/>
            </w:pPr>
            <w:r w:rsidRPr="006A25AA">
              <w:t>Released by Employee</w:t>
            </w:r>
          </w:p>
        </w:tc>
      </w:tr>
      <w:tr w:rsidR="006A25AA" w:rsidRPr="00F07689" w14:paraId="62A86F7B" w14:textId="77777777" w:rsidTr="00CA2EFC">
        <w:tc>
          <w:tcPr>
            <w:tcW w:w="519" w:type="pct"/>
          </w:tcPr>
          <w:p w14:paraId="2A16784D" w14:textId="472A9A2B" w:rsidR="006A25AA" w:rsidRPr="006A25AA" w:rsidRDefault="006A25AA" w:rsidP="006A25AA">
            <w:pPr>
              <w:pStyle w:val="TableText"/>
            </w:pPr>
            <w:r w:rsidRPr="006A25AA">
              <w:t>6</w:t>
            </w:r>
          </w:p>
        </w:tc>
        <w:tc>
          <w:tcPr>
            <w:tcW w:w="519" w:type="pct"/>
          </w:tcPr>
          <w:p w14:paraId="3B11E70F" w14:textId="35095EAE" w:rsidR="006A25AA" w:rsidRPr="006A25AA" w:rsidRDefault="006A25AA" w:rsidP="006A25AA">
            <w:pPr>
              <w:pStyle w:val="TableText"/>
            </w:pPr>
            <w:r w:rsidRPr="006A25AA">
              <w:t>20</w:t>
            </w:r>
          </w:p>
        </w:tc>
        <w:tc>
          <w:tcPr>
            <w:tcW w:w="519" w:type="pct"/>
          </w:tcPr>
          <w:p w14:paraId="38D9F00F" w14:textId="43C890D5" w:rsidR="006A25AA" w:rsidRPr="006A25AA" w:rsidRDefault="006A25AA" w:rsidP="006A25AA">
            <w:pPr>
              <w:pStyle w:val="TableText"/>
            </w:pPr>
            <w:r w:rsidRPr="006A25AA">
              <w:t>ST</w:t>
            </w:r>
          </w:p>
        </w:tc>
        <w:tc>
          <w:tcPr>
            <w:tcW w:w="519" w:type="pct"/>
          </w:tcPr>
          <w:p w14:paraId="1BDB3F7A" w14:textId="00692508" w:rsidR="006A25AA" w:rsidRPr="006A25AA" w:rsidRDefault="006A25AA" w:rsidP="006A25AA">
            <w:pPr>
              <w:pStyle w:val="TableText"/>
            </w:pPr>
            <w:r w:rsidRPr="006A25AA">
              <w:t>R</w:t>
            </w:r>
          </w:p>
        </w:tc>
        <w:tc>
          <w:tcPr>
            <w:tcW w:w="519" w:type="pct"/>
          </w:tcPr>
          <w:p w14:paraId="451EDE7F" w14:textId="77777777" w:rsidR="006A25AA" w:rsidRPr="006A25AA" w:rsidRDefault="006A25AA" w:rsidP="006A25AA">
            <w:pPr>
              <w:pStyle w:val="TableText"/>
            </w:pPr>
          </w:p>
        </w:tc>
        <w:tc>
          <w:tcPr>
            <w:tcW w:w="2404" w:type="pct"/>
          </w:tcPr>
          <w:p w14:paraId="4C4A8A4C" w14:textId="5B6B1EC3" w:rsidR="006A25AA" w:rsidRPr="006A25AA" w:rsidRDefault="006A25AA" w:rsidP="006A25AA">
            <w:pPr>
              <w:pStyle w:val="TableText"/>
            </w:pPr>
            <w:r w:rsidRPr="006A25AA">
              <w:t>Message Control ID</w:t>
            </w:r>
          </w:p>
        </w:tc>
      </w:tr>
      <w:tr w:rsidR="006A25AA" w:rsidRPr="00F07689" w14:paraId="4C812F64" w14:textId="77777777" w:rsidTr="00CA2EFC">
        <w:tc>
          <w:tcPr>
            <w:tcW w:w="519" w:type="pct"/>
          </w:tcPr>
          <w:p w14:paraId="3F28E9C5" w14:textId="48693C90" w:rsidR="006A25AA" w:rsidRPr="006A25AA" w:rsidRDefault="006A25AA" w:rsidP="006A25AA">
            <w:pPr>
              <w:pStyle w:val="TableText"/>
            </w:pPr>
            <w:r w:rsidRPr="006A25AA">
              <w:t>7</w:t>
            </w:r>
          </w:p>
        </w:tc>
        <w:tc>
          <w:tcPr>
            <w:tcW w:w="519" w:type="pct"/>
          </w:tcPr>
          <w:p w14:paraId="1F9CFC51" w14:textId="43820D48" w:rsidR="006A25AA" w:rsidRPr="006A25AA" w:rsidRDefault="006A25AA" w:rsidP="006A25AA">
            <w:pPr>
              <w:pStyle w:val="TableText"/>
            </w:pPr>
            <w:r w:rsidRPr="006A25AA">
              <w:t>27</w:t>
            </w:r>
          </w:p>
        </w:tc>
        <w:tc>
          <w:tcPr>
            <w:tcW w:w="519" w:type="pct"/>
          </w:tcPr>
          <w:p w14:paraId="6488696B" w14:textId="5CBE5BBA" w:rsidR="006A25AA" w:rsidRPr="006A25AA" w:rsidRDefault="006A25AA" w:rsidP="006A25AA">
            <w:pPr>
              <w:pStyle w:val="TableText"/>
            </w:pPr>
            <w:r w:rsidRPr="006A25AA">
              <w:t>CE</w:t>
            </w:r>
          </w:p>
        </w:tc>
        <w:tc>
          <w:tcPr>
            <w:tcW w:w="519" w:type="pct"/>
          </w:tcPr>
          <w:p w14:paraId="60411E56" w14:textId="031E6EA0" w:rsidR="006A25AA" w:rsidRPr="006A25AA" w:rsidRDefault="006A25AA" w:rsidP="006A25AA">
            <w:pPr>
              <w:pStyle w:val="TableText"/>
            </w:pPr>
          </w:p>
        </w:tc>
        <w:tc>
          <w:tcPr>
            <w:tcW w:w="519" w:type="pct"/>
          </w:tcPr>
          <w:p w14:paraId="3D35BBBC" w14:textId="77777777" w:rsidR="006A25AA" w:rsidRPr="006A25AA" w:rsidRDefault="006A25AA" w:rsidP="006A25AA">
            <w:pPr>
              <w:pStyle w:val="TableText"/>
            </w:pPr>
          </w:p>
        </w:tc>
        <w:tc>
          <w:tcPr>
            <w:tcW w:w="2404" w:type="pct"/>
          </w:tcPr>
          <w:p w14:paraId="516FE3C0" w14:textId="37880D96" w:rsidR="006A25AA" w:rsidRPr="006A25AA" w:rsidRDefault="006A25AA" w:rsidP="006A25AA">
            <w:pPr>
              <w:pStyle w:val="TableText"/>
            </w:pPr>
            <w:r w:rsidRPr="006A25AA">
              <w:t>Lot # - Expiration Date</w:t>
            </w:r>
          </w:p>
        </w:tc>
      </w:tr>
    </w:tbl>
    <w:p w14:paraId="26BC5DBF" w14:textId="77777777" w:rsidR="00524514" w:rsidRDefault="00524514" w:rsidP="00443CBE">
      <w:r>
        <w:t>This segment, NTE|99|, is a single occurrence required for each prescription released by the non- VistA system and will always follow the related PID segment or another NTE|99 or NTE|100 segment from the same order.</w:t>
      </w:r>
    </w:p>
    <w:p w14:paraId="236525C1" w14:textId="77777777" w:rsidR="00524514" w:rsidRDefault="00524514" w:rsidP="00443CBE">
      <w:r>
        <w:t>Description of Components of the Data Elements:</w:t>
      </w:r>
    </w:p>
    <w:p w14:paraId="7A662DE2" w14:textId="3813B3DB" w:rsidR="00524514" w:rsidRPr="00AE72CB" w:rsidRDefault="00524514" w:rsidP="00AE72CB">
      <w:pPr>
        <w:pStyle w:val="BodyText2"/>
      </w:pPr>
      <w:r w:rsidRPr="00AE72CB">
        <w:t>RX Number</w:t>
      </w:r>
      <w:r w:rsidR="005F4250">
        <w:t xml:space="preserve">: </w:t>
      </w:r>
      <w:r w:rsidRPr="00AE72CB">
        <w:t>The external value of the prescription number being released. Status—Status, assigned by the vendor, of the released prescription.</w:t>
      </w:r>
    </w:p>
    <w:p w14:paraId="486B7FFC" w14:textId="2879F265" w:rsidR="00443CBE" w:rsidRPr="00AE72CB" w:rsidRDefault="00524514" w:rsidP="00AE72CB">
      <w:pPr>
        <w:pStyle w:val="BodyText2"/>
      </w:pPr>
      <w:r w:rsidRPr="00AE72CB">
        <w:t>CO-Completed</w:t>
      </w:r>
      <w:r w:rsidR="00141076">
        <w:t xml:space="preserve">: </w:t>
      </w:r>
      <w:r w:rsidRPr="00AE72CB">
        <w:t>CMOP filled the prescription and sent it to the patient.</w:t>
      </w:r>
    </w:p>
    <w:p w14:paraId="3CFB2FF6" w14:textId="0130B23E" w:rsidR="00524514" w:rsidRPr="00AE72CB" w:rsidRDefault="00524514" w:rsidP="00AE72CB">
      <w:pPr>
        <w:pStyle w:val="BodyText2"/>
      </w:pPr>
      <w:r w:rsidRPr="00AE72CB">
        <w:t>CA-Cancelled</w:t>
      </w:r>
      <w:r w:rsidR="00141076">
        <w:t>:</w:t>
      </w:r>
      <w:r w:rsidRPr="00AE72CB">
        <w:t xml:space="preserve"> CMOP did not dispense the drug/item.</w:t>
      </w:r>
    </w:p>
    <w:p w14:paraId="4127E5B4" w14:textId="4B81E41E" w:rsidR="00524514" w:rsidRPr="00AE72CB" w:rsidRDefault="00524514" w:rsidP="00AE72CB">
      <w:pPr>
        <w:pStyle w:val="BodyText2"/>
      </w:pPr>
      <w:r w:rsidRPr="00AE72CB">
        <w:t>OS-Out of Stock</w:t>
      </w:r>
      <w:r w:rsidR="00141076">
        <w:t xml:space="preserve">: </w:t>
      </w:r>
      <w:r w:rsidRPr="00AE72CB">
        <w:t>CMOP is temporarily out of stock for the requested</w:t>
      </w:r>
      <w:r w:rsidR="00443CBE" w:rsidRPr="00AE72CB">
        <w:t xml:space="preserve"> </w:t>
      </w:r>
      <w:r w:rsidRPr="00AE72CB">
        <w:t>drug/item. The automated system will complete the prescription when the drug/item becomes available. If the drug/item is not stocked within a reasonable time period, the prescription will be cancelled.</w:t>
      </w:r>
    </w:p>
    <w:p w14:paraId="5726B56B" w14:textId="023E7292" w:rsidR="00524514" w:rsidRPr="00AE72CB" w:rsidRDefault="00524514" w:rsidP="00AE72CB">
      <w:pPr>
        <w:pStyle w:val="BodyText2"/>
      </w:pPr>
      <w:r w:rsidRPr="00AE72CB">
        <w:t>Completed Date/Tim</w:t>
      </w:r>
      <w:r w:rsidR="00141076">
        <w:t xml:space="preserve">e: </w:t>
      </w:r>
      <w:r w:rsidRPr="00AE72CB">
        <w:t>The date/time the prescription data was released by the pharmacist.</w:t>
      </w:r>
    </w:p>
    <w:p w14:paraId="030AAAC2" w14:textId="05B7E561" w:rsidR="00524514" w:rsidRPr="00AE72CB" w:rsidRDefault="00524514" w:rsidP="00AE72CB">
      <w:pPr>
        <w:pStyle w:val="BodyText2"/>
      </w:pPr>
      <w:r w:rsidRPr="00AE72CB">
        <w:t>NDC</w:t>
      </w:r>
      <w:r w:rsidR="00141076">
        <w:t xml:space="preserve">: </w:t>
      </w:r>
      <w:r w:rsidRPr="00AE72CB">
        <w:t>National Drug Code.</w:t>
      </w:r>
    </w:p>
    <w:p w14:paraId="44B1567F" w14:textId="2B9B4220" w:rsidR="00524514" w:rsidRPr="00AE72CB" w:rsidRDefault="00524514" w:rsidP="00AE72CB">
      <w:pPr>
        <w:pStyle w:val="BodyText2"/>
      </w:pPr>
      <w:r w:rsidRPr="00AE72CB">
        <w:t>Released by Employee</w:t>
      </w:r>
      <w:r w:rsidR="00141076">
        <w:t xml:space="preserve">: </w:t>
      </w:r>
      <w:r w:rsidRPr="00AE72CB">
        <w:t>The code which uniquely identifies the pharmacist who released the dispense information.</w:t>
      </w:r>
    </w:p>
    <w:p w14:paraId="27AA35D2" w14:textId="5B2EB292" w:rsidR="00443CBE" w:rsidRPr="00AE72CB" w:rsidRDefault="00524514" w:rsidP="00AE72CB">
      <w:pPr>
        <w:pStyle w:val="BodyText2"/>
      </w:pPr>
      <w:r w:rsidRPr="00AE72CB">
        <w:t>Message Control ID</w:t>
      </w:r>
      <w:r w:rsidR="00141076">
        <w:t xml:space="preserve">: </w:t>
      </w:r>
      <w:r w:rsidRPr="00AE72CB">
        <w:t>The original message control ID used by the VistA system to uniquely identify the patient order for the prescription release data being returned by the</w:t>
      </w:r>
      <w:r w:rsidR="00443CBE" w:rsidRPr="00AE72CB">
        <w:t xml:space="preserve"> </w:t>
      </w:r>
      <w:r w:rsidRPr="00AE72CB">
        <w:t>non-VistA system. This message control ID originates from the MSH segment transmitted with the original patient order.</w:t>
      </w:r>
    </w:p>
    <w:p w14:paraId="5891A1C9" w14:textId="28F4C858" w:rsidR="00443CBE" w:rsidRPr="00AE72CB" w:rsidRDefault="00524514" w:rsidP="00AE72CB">
      <w:pPr>
        <w:pStyle w:val="BodyText2"/>
      </w:pPr>
      <w:r w:rsidRPr="00AE72CB">
        <w:t>Lot# - Expiration Date</w:t>
      </w:r>
      <w:r w:rsidR="00141076">
        <w:t xml:space="preserve">: </w:t>
      </w:r>
      <w:r w:rsidRPr="00AE72CB">
        <w:t>The field has two components. The first component is the lot# of the prescription dispensed (12 characters). The second component is the expiration date of the lot# (15 characters).</w:t>
      </w:r>
    </w:p>
    <w:p w14:paraId="65F88A63" w14:textId="77777777" w:rsidR="00524514" w:rsidRPr="00443CBE" w:rsidRDefault="00524514" w:rsidP="00524514">
      <w:pPr>
        <w:rPr>
          <w:b/>
          <w:bCs/>
          <w:u w:val="single"/>
        </w:rPr>
      </w:pPr>
      <w:r w:rsidRPr="00443CBE">
        <w:rPr>
          <w:b/>
          <w:bCs/>
          <w:u w:val="single"/>
        </w:rPr>
        <w:t>Example of Prescription Release Data from Non-VistA System</w:t>
      </w:r>
      <w:r w:rsidRPr="00443CBE">
        <w:rPr>
          <w:b/>
          <w:bCs/>
        </w:rPr>
        <w:t>:</w:t>
      </w:r>
    </w:p>
    <w:p w14:paraId="0AE1E729" w14:textId="66C454B7" w:rsidR="00524514" w:rsidRDefault="00524514" w:rsidP="00141076">
      <w:pPr>
        <w:pStyle w:val="BodyText2"/>
      </w:pPr>
      <w:r>
        <w:t>MSH|^~\&amp;|DHCP||VENDOR||199209150415||ORF|4073682|P|2.1| PID|||000579013^1^M11||CMOPPATIENT3^ONE||||||123 OAK ST.^</w:t>
      </w:r>
      <w:r w:rsidR="006F2707">
        <w:t>REDACTED</w:t>
      </w:r>
      <w:r>
        <w:t>^TX^75024</w:t>
      </w:r>
    </w:p>
    <w:p w14:paraId="176DD8A7" w14:textId="77777777" w:rsidR="00524514" w:rsidRDefault="00524514" w:rsidP="00141076">
      <w:pPr>
        <w:pStyle w:val="BodyText2"/>
      </w:pPr>
      <w:r>
        <w:t>NTE|99||RX#1\F\Status\F\Completed DT-Time\F\NDC\F\Released by Emp\F\106-247- 2567\F\Lot#\S\</w:t>
      </w:r>
      <w:proofErr w:type="spellStart"/>
      <w:r>
        <w:t>Expdt</w:t>
      </w:r>
      <w:proofErr w:type="spellEnd"/>
      <w:r>
        <w:t>\R\Lot#\S\</w:t>
      </w:r>
      <w:proofErr w:type="spellStart"/>
      <w:r>
        <w:t>Expdt</w:t>
      </w:r>
      <w:proofErr w:type="spellEnd"/>
    </w:p>
    <w:p w14:paraId="6C1D4074" w14:textId="77777777" w:rsidR="00524514" w:rsidRDefault="00524514" w:rsidP="00141076">
      <w:pPr>
        <w:pStyle w:val="BodyText2"/>
      </w:pPr>
      <w:r>
        <w:t>NTE|99||RX#2\F\Status\F\Completed DT-Time\F\NDC\F\Released by Emp\F\106-247- 2567\F\Lot#\S\</w:t>
      </w:r>
      <w:proofErr w:type="spellStart"/>
      <w:r>
        <w:t>Expdt</w:t>
      </w:r>
      <w:proofErr w:type="spellEnd"/>
      <w:r>
        <w:t>\R\Lot#\S\</w:t>
      </w:r>
      <w:proofErr w:type="spellStart"/>
      <w:r>
        <w:t>Expdt</w:t>
      </w:r>
      <w:proofErr w:type="spellEnd"/>
    </w:p>
    <w:p w14:paraId="393E8E6A" w14:textId="77777777" w:rsidR="00524514" w:rsidRDefault="00524514" w:rsidP="00445C78">
      <w:pPr>
        <w:pStyle w:val="Heading3"/>
      </w:pPr>
      <w:bookmarkStart w:id="131" w:name="_Toc84256505"/>
      <w:r>
        <w:t>NTE Segment—Vendor Ancillary Data Definition Table Set ID=100</w:t>
      </w:r>
      <w:bookmarkEnd w:id="131"/>
    </w:p>
    <w:p w14:paraId="5A28877A" w14:textId="2B67F901" w:rsidR="00FD113F" w:rsidRDefault="00FD113F" w:rsidP="00FD113F">
      <w:pPr>
        <w:pStyle w:val="Caption"/>
      </w:pPr>
      <w:bookmarkStart w:id="132" w:name="_Toc84256363"/>
      <w:r>
        <w:t xml:space="preserve">Table </w:t>
      </w:r>
      <w:r w:rsidR="00DF047D">
        <w:fldChar w:fldCharType="begin"/>
      </w:r>
      <w:r w:rsidR="00DF047D">
        <w:instrText xml:space="preserve"> SEQ Table \* ARABIC </w:instrText>
      </w:r>
      <w:r w:rsidR="00DF047D">
        <w:fldChar w:fldCharType="separate"/>
      </w:r>
      <w:r w:rsidR="00225D8F">
        <w:rPr>
          <w:noProof/>
        </w:rPr>
        <w:t>35</w:t>
      </w:r>
      <w:r w:rsidR="00DF047D">
        <w:rPr>
          <w:noProof/>
        </w:rPr>
        <w:fldChar w:fldCharType="end"/>
      </w:r>
      <w:r>
        <w:t>: Vendor Ancillary Data NTE Segment=100</w:t>
      </w:r>
      <w:bookmarkEnd w:id="1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989"/>
        <w:gridCol w:w="989"/>
        <w:gridCol w:w="989"/>
        <w:gridCol w:w="989"/>
        <w:gridCol w:w="4406"/>
      </w:tblGrid>
      <w:tr w:rsidR="00FD113F" w:rsidRPr="00F07689" w14:paraId="1332A04C" w14:textId="77777777" w:rsidTr="002A2FC9">
        <w:trPr>
          <w:tblHeader/>
        </w:trPr>
        <w:tc>
          <w:tcPr>
            <w:tcW w:w="528" w:type="pct"/>
            <w:shd w:val="clear" w:color="auto" w:fill="D9D9D9" w:themeFill="background1" w:themeFillShade="D9"/>
            <w:vAlign w:val="center"/>
          </w:tcPr>
          <w:p w14:paraId="5FE23C38" w14:textId="77777777" w:rsidR="00FD113F" w:rsidRDefault="00FD113F" w:rsidP="002A2FC9">
            <w:pPr>
              <w:pStyle w:val="TableHeading"/>
            </w:pPr>
            <w:r>
              <w:t>SEQ#</w:t>
            </w:r>
          </w:p>
        </w:tc>
        <w:tc>
          <w:tcPr>
            <w:tcW w:w="529" w:type="pct"/>
            <w:shd w:val="clear" w:color="auto" w:fill="D9D9D9" w:themeFill="background1" w:themeFillShade="D9"/>
            <w:vAlign w:val="center"/>
          </w:tcPr>
          <w:p w14:paraId="052D1593" w14:textId="77777777" w:rsidR="00FD113F" w:rsidRDefault="00FD113F" w:rsidP="002A2FC9">
            <w:pPr>
              <w:pStyle w:val="TableHeading"/>
            </w:pPr>
            <w:r>
              <w:t>LEN</w:t>
            </w:r>
          </w:p>
        </w:tc>
        <w:tc>
          <w:tcPr>
            <w:tcW w:w="529" w:type="pct"/>
            <w:shd w:val="clear" w:color="auto" w:fill="D9D9D9" w:themeFill="background1" w:themeFillShade="D9"/>
            <w:vAlign w:val="center"/>
          </w:tcPr>
          <w:p w14:paraId="2DA16B17" w14:textId="77777777" w:rsidR="00FD113F" w:rsidRPr="00F07689" w:rsidRDefault="00FD113F" w:rsidP="002A2FC9">
            <w:pPr>
              <w:pStyle w:val="TableHeading"/>
            </w:pPr>
            <w:r>
              <w:t>DT</w:t>
            </w:r>
          </w:p>
        </w:tc>
        <w:tc>
          <w:tcPr>
            <w:tcW w:w="529" w:type="pct"/>
            <w:shd w:val="clear" w:color="auto" w:fill="D9D9D9" w:themeFill="background1" w:themeFillShade="D9"/>
            <w:vAlign w:val="center"/>
          </w:tcPr>
          <w:p w14:paraId="24961E29" w14:textId="77777777" w:rsidR="00FD113F" w:rsidRDefault="00FD113F" w:rsidP="002A2FC9">
            <w:pPr>
              <w:pStyle w:val="TableHeading"/>
            </w:pPr>
            <w:r>
              <w:t>R/O</w:t>
            </w:r>
          </w:p>
        </w:tc>
        <w:tc>
          <w:tcPr>
            <w:tcW w:w="529" w:type="pct"/>
            <w:shd w:val="clear" w:color="auto" w:fill="D9D9D9" w:themeFill="background1" w:themeFillShade="D9"/>
            <w:vAlign w:val="center"/>
          </w:tcPr>
          <w:p w14:paraId="2E0FC557" w14:textId="77777777" w:rsidR="00FD113F" w:rsidRDefault="00FD113F" w:rsidP="002A2FC9">
            <w:pPr>
              <w:pStyle w:val="TableHeading"/>
            </w:pPr>
            <w:r>
              <w:t>RP</w:t>
            </w:r>
          </w:p>
        </w:tc>
        <w:tc>
          <w:tcPr>
            <w:tcW w:w="2356" w:type="pct"/>
            <w:shd w:val="clear" w:color="auto" w:fill="D9D9D9" w:themeFill="background1" w:themeFillShade="D9"/>
            <w:vAlign w:val="center"/>
          </w:tcPr>
          <w:p w14:paraId="2E126828" w14:textId="77777777" w:rsidR="00FD113F" w:rsidRDefault="00FD113F" w:rsidP="002A2FC9">
            <w:pPr>
              <w:pStyle w:val="TableHeading"/>
            </w:pPr>
            <w:r>
              <w:t>ELEMENT NAME</w:t>
            </w:r>
          </w:p>
        </w:tc>
      </w:tr>
      <w:tr w:rsidR="00FD113F" w:rsidRPr="00F07689" w14:paraId="2804F947" w14:textId="77777777" w:rsidTr="002A2FC9">
        <w:tc>
          <w:tcPr>
            <w:tcW w:w="528" w:type="pct"/>
          </w:tcPr>
          <w:p w14:paraId="183C4E51" w14:textId="4F54014E" w:rsidR="00FD113F" w:rsidRPr="00FD113F" w:rsidRDefault="00FD113F" w:rsidP="00FD113F">
            <w:pPr>
              <w:pStyle w:val="TableText"/>
            </w:pPr>
            <w:r w:rsidRPr="00FD113F">
              <w:t>1</w:t>
            </w:r>
          </w:p>
        </w:tc>
        <w:tc>
          <w:tcPr>
            <w:tcW w:w="529" w:type="pct"/>
          </w:tcPr>
          <w:p w14:paraId="5C953092" w14:textId="64C2E500" w:rsidR="00FD113F" w:rsidRPr="00FD113F" w:rsidRDefault="00FD113F" w:rsidP="00FD113F">
            <w:pPr>
              <w:pStyle w:val="TableText"/>
            </w:pPr>
            <w:r w:rsidRPr="00FD113F">
              <w:t>15</w:t>
            </w:r>
          </w:p>
        </w:tc>
        <w:tc>
          <w:tcPr>
            <w:tcW w:w="529" w:type="pct"/>
          </w:tcPr>
          <w:p w14:paraId="62754540" w14:textId="23D81EC6" w:rsidR="00FD113F" w:rsidRPr="00FD113F" w:rsidRDefault="00FD113F" w:rsidP="00FD113F">
            <w:pPr>
              <w:pStyle w:val="TableText"/>
            </w:pPr>
            <w:r w:rsidRPr="00FD113F">
              <w:t>ST</w:t>
            </w:r>
          </w:p>
        </w:tc>
        <w:tc>
          <w:tcPr>
            <w:tcW w:w="529" w:type="pct"/>
          </w:tcPr>
          <w:p w14:paraId="47EE9DE3" w14:textId="35214961" w:rsidR="00FD113F" w:rsidRPr="00FD113F" w:rsidRDefault="00FD113F" w:rsidP="00FD113F">
            <w:pPr>
              <w:pStyle w:val="TableText"/>
            </w:pPr>
            <w:r w:rsidRPr="00FD113F">
              <w:t>R</w:t>
            </w:r>
          </w:p>
        </w:tc>
        <w:tc>
          <w:tcPr>
            <w:tcW w:w="529" w:type="pct"/>
          </w:tcPr>
          <w:p w14:paraId="282BEE0D" w14:textId="77777777" w:rsidR="00FD113F" w:rsidRPr="00FD113F" w:rsidRDefault="00FD113F" w:rsidP="00FD113F">
            <w:pPr>
              <w:pStyle w:val="TableText"/>
            </w:pPr>
          </w:p>
        </w:tc>
        <w:tc>
          <w:tcPr>
            <w:tcW w:w="2356" w:type="pct"/>
          </w:tcPr>
          <w:p w14:paraId="3858215F" w14:textId="5908D199" w:rsidR="00FD113F" w:rsidRPr="00FD113F" w:rsidRDefault="00FD113F" w:rsidP="00FD113F">
            <w:pPr>
              <w:pStyle w:val="TableText"/>
            </w:pPr>
            <w:r w:rsidRPr="00FD113F">
              <w:t>Rx Number</w:t>
            </w:r>
          </w:p>
        </w:tc>
      </w:tr>
      <w:tr w:rsidR="00FD113F" w:rsidRPr="00F07689" w14:paraId="4104788D" w14:textId="77777777" w:rsidTr="002A2FC9">
        <w:tc>
          <w:tcPr>
            <w:tcW w:w="528" w:type="pct"/>
          </w:tcPr>
          <w:p w14:paraId="61DBE25F" w14:textId="425DBFBC" w:rsidR="00FD113F" w:rsidRPr="00FD113F" w:rsidRDefault="00FD113F" w:rsidP="00FD113F">
            <w:pPr>
              <w:pStyle w:val="TableText"/>
            </w:pPr>
            <w:r w:rsidRPr="00FD113F">
              <w:t>2</w:t>
            </w:r>
          </w:p>
        </w:tc>
        <w:tc>
          <w:tcPr>
            <w:tcW w:w="529" w:type="pct"/>
          </w:tcPr>
          <w:p w14:paraId="4B883E96" w14:textId="21917161" w:rsidR="00FD113F" w:rsidRPr="00FD113F" w:rsidRDefault="00FD113F" w:rsidP="00FD113F">
            <w:pPr>
              <w:pStyle w:val="TableText"/>
            </w:pPr>
            <w:r w:rsidRPr="00FD113F">
              <w:t>2</w:t>
            </w:r>
          </w:p>
        </w:tc>
        <w:tc>
          <w:tcPr>
            <w:tcW w:w="529" w:type="pct"/>
          </w:tcPr>
          <w:p w14:paraId="44D5E5CC" w14:textId="63B76729" w:rsidR="00FD113F" w:rsidRPr="00FD113F" w:rsidRDefault="00FD113F" w:rsidP="00FD113F">
            <w:pPr>
              <w:pStyle w:val="TableText"/>
            </w:pPr>
            <w:r w:rsidRPr="00FD113F">
              <w:t>ST</w:t>
            </w:r>
          </w:p>
        </w:tc>
        <w:tc>
          <w:tcPr>
            <w:tcW w:w="529" w:type="pct"/>
          </w:tcPr>
          <w:p w14:paraId="5CDD8CC3" w14:textId="0DFD7055" w:rsidR="00FD113F" w:rsidRPr="00FD113F" w:rsidRDefault="00FD113F" w:rsidP="00FD113F">
            <w:pPr>
              <w:pStyle w:val="TableText"/>
            </w:pPr>
            <w:r w:rsidRPr="00FD113F">
              <w:t>R</w:t>
            </w:r>
          </w:p>
        </w:tc>
        <w:tc>
          <w:tcPr>
            <w:tcW w:w="529" w:type="pct"/>
          </w:tcPr>
          <w:p w14:paraId="3A6E03E2" w14:textId="77777777" w:rsidR="00FD113F" w:rsidRPr="00FD113F" w:rsidRDefault="00FD113F" w:rsidP="00FD113F">
            <w:pPr>
              <w:pStyle w:val="TableText"/>
            </w:pPr>
          </w:p>
        </w:tc>
        <w:tc>
          <w:tcPr>
            <w:tcW w:w="2356" w:type="pct"/>
          </w:tcPr>
          <w:p w14:paraId="2997D649" w14:textId="4ECB1796" w:rsidR="00FD113F" w:rsidRPr="00FD113F" w:rsidRDefault="00FD113F" w:rsidP="00FD113F">
            <w:pPr>
              <w:pStyle w:val="TableText"/>
            </w:pPr>
            <w:r w:rsidRPr="00FD113F">
              <w:t>Status - (completed/cancelled/out of stock)</w:t>
            </w:r>
          </w:p>
        </w:tc>
      </w:tr>
      <w:tr w:rsidR="00FD113F" w:rsidRPr="00F07689" w14:paraId="217B1A0D" w14:textId="77777777" w:rsidTr="002A2FC9">
        <w:tc>
          <w:tcPr>
            <w:tcW w:w="528" w:type="pct"/>
          </w:tcPr>
          <w:p w14:paraId="63917E61" w14:textId="6054C3DC" w:rsidR="00FD113F" w:rsidRPr="00FD113F" w:rsidRDefault="00FD113F" w:rsidP="00FD113F">
            <w:pPr>
              <w:pStyle w:val="TableText"/>
            </w:pPr>
            <w:r w:rsidRPr="00FD113F">
              <w:t>3</w:t>
            </w:r>
          </w:p>
        </w:tc>
        <w:tc>
          <w:tcPr>
            <w:tcW w:w="529" w:type="pct"/>
          </w:tcPr>
          <w:p w14:paraId="5FAA422D" w14:textId="2EEABE1E" w:rsidR="00FD113F" w:rsidRPr="00FD113F" w:rsidRDefault="00FD113F" w:rsidP="00FD113F">
            <w:pPr>
              <w:pStyle w:val="TableText"/>
            </w:pPr>
            <w:r w:rsidRPr="00FD113F">
              <w:t>12</w:t>
            </w:r>
          </w:p>
        </w:tc>
        <w:tc>
          <w:tcPr>
            <w:tcW w:w="529" w:type="pct"/>
          </w:tcPr>
          <w:p w14:paraId="21B9AA9E" w14:textId="7E8C4DA6" w:rsidR="00FD113F" w:rsidRPr="00FD113F" w:rsidRDefault="00FD113F" w:rsidP="00FD113F">
            <w:pPr>
              <w:pStyle w:val="TableText"/>
            </w:pPr>
            <w:r w:rsidRPr="00FD113F">
              <w:t>TS</w:t>
            </w:r>
          </w:p>
        </w:tc>
        <w:tc>
          <w:tcPr>
            <w:tcW w:w="529" w:type="pct"/>
          </w:tcPr>
          <w:p w14:paraId="6AD322F2" w14:textId="678BE7D1" w:rsidR="00FD113F" w:rsidRPr="00FD113F" w:rsidRDefault="00FD113F" w:rsidP="00FD113F">
            <w:pPr>
              <w:pStyle w:val="TableText"/>
            </w:pPr>
            <w:r w:rsidRPr="00FD113F">
              <w:t>R</w:t>
            </w:r>
          </w:p>
        </w:tc>
        <w:tc>
          <w:tcPr>
            <w:tcW w:w="529" w:type="pct"/>
          </w:tcPr>
          <w:p w14:paraId="40F09CEB" w14:textId="77777777" w:rsidR="00FD113F" w:rsidRPr="00FD113F" w:rsidRDefault="00FD113F" w:rsidP="00FD113F">
            <w:pPr>
              <w:pStyle w:val="TableText"/>
            </w:pPr>
          </w:p>
        </w:tc>
        <w:tc>
          <w:tcPr>
            <w:tcW w:w="2356" w:type="pct"/>
          </w:tcPr>
          <w:p w14:paraId="69C0B8B6" w14:textId="7D492958" w:rsidR="00FD113F" w:rsidRPr="00FD113F" w:rsidRDefault="00FD113F" w:rsidP="00FD113F">
            <w:pPr>
              <w:pStyle w:val="TableText"/>
            </w:pPr>
            <w:r w:rsidRPr="00FD113F">
              <w:t>Completed dt/tm</w:t>
            </w:r>
          </w:p>
        </w:tc>
      </w:tr>
      <w:tr w:rsidR="00FD113F" w:rsidRPr="00F07689" w14:paraId="2BE77784" w14:textId="77777777" w:rsidTr="002A2FC9">
        <w:tc>
          <w:tcPr>
            <w:tcW w:w="528" w:type="pct"/>
          </w:tcPr>
          <w:p w14:paraId="0AA328D6" w14:textId="7AC40ECD" w:rsidR="00FD113F" w:rsidRPr="00FD113F" w:rsidRDefault="00FD113F" w:rsidP="00FD113F">
            <w:pPr>
              <w:pStyle w:val="TableText"/>
            </w:pPr>
            <w:r w:rsidRPr="00FD113F">
              <w:t>4</w:t>
            </w:r>
          </w:p>
        </w:tc>
        <w:tc>
          <w:tcPr>
            <w:tcW w:w="529" w:type="pct"/>
          </w:tcPr>
          <w:p w14:paraId="3062517D" w14:textId="4E78B5CC" w:rsidR="00FD113F" w:rsidRPr="00FD113F" w:rsidRDefault="00FD113F" w:rsidP="00FD113F">
            <w:pPr>
              <w:pStyle w:val="TableText"/>
            </w:pPr>
            <w:r w:rsidRPr="00FD113F">
              <w:t>12</w:t>
            </w:r>
          </w:p>
        </w:tc>
        <w:tc>
          <w:tcPr>
            <w:tcW w:w="529" w:type="pct"/>
          </w:tcPr>
          <w:p w14:paraId="46DD07A5" w14:textId="07E33F89" w:rsidR="00FD113F" w:rsidRPr="00FD113F" w:rsidRDefault="00FD113F" w:rsidP="00FD113F">
            <w:pPr>
              <w:pStyle w:val="TableText"/>
            </w:pPr>
            <w:r w:rsidRPr="00FD113F">
              <w:t>ST</w:t>
            </w:r>
          </w:p>
        </w:tc>
        <w:tc>
          <w:tcPr>
            <w:tcW w:w="529" w:type="pct"/>
          </w:tcPr>
          <w:p w14:paraId="287B199D" w14:textId="77777777" w:rsidR="00FD113F" w:rsidRPr="00FD113F" w:rsidRDefault="00FD113F" w:rsidP="00FD113F">
            <w:pPr>
              <w:pStyle w:val="TableText"/>
            </w:pPr>
          </w:p>
        </w:tc>
        <w:tc>
          <w:tcPr>
            <w:tcW w:w="529" w:type="pct"/>
          </w:tcPr>
          <w:p w14:paraId="15925941" w14:textId="77777777" w:rsidR="00FD113F" w:rsidRPr="00FD113F" w:rsidRDefault="00FD113F" w:rsidP="00FD113F">
            <w:pPr>
              <w:pStyle w:val="TableText"/>
            </w:pPr>
          </w:p>
        </w:tc>
        <w:tc>
          <w:tcPr>
            <w:tcW w:w="2356" w:type="pct"/>
          </w:tcPr>
          <w:p w14:paraId="2A76D573" w14:textId="340917E1" w:rsidR="00FD113F" w:rsidRPr="00FD113F" w:rsidRDefault="00FD113F" w:rsidP="00FD113F">
            <w:pPr>
              <w:pStyle w:val="TableText"/>
            </w:pPr>
            <w:r w:rsidRPr="00FD113F">
              <w:t>NDC</w:t>
            </w:r>
          </w:p>
        </w:tc>
      </w:tr>
      <w:tr w:rsidR="00FD113F" w:rsidRPr="00F07689" w14:paraId="0343C573" w14:textId="77777777" w:rsidTr="002A2FC9">
        <w:tc>
          <w:tcPr>
            <w:tcW w:w="528" w:type="pct"/>
          </w:tcPr>
          <w:p w14:paraId="69E0DB84" w14:textId="5BE5D38D" w:rsidR="00FD113F" w:rsidRPr="00FD113F" w:rsidRDefault="00FD113F" w:rsidP="00FD113F">
            <w:pPr>
              <w:pStyle w:val="TableText"/>
            </w:pPr>
            <w:r w:rsidRPr="00FD113F">
              <w:t>5</w:t>
            </w:r>
          </w:p>
        </w:tc>
        <w:tc>
          <w:tcPr>
            <w:tcW w:w="529" w:type="pct"/>
          </w:tcPr>
          <w:p w14:paraId="72524B9D" w14:textId="1AF1A6A3" w:rsidR="00FD113F" w:rsidRPr="00FD113F" w:rsidRDefault="00FD113F" w:rsidP="00FD113F">
            <w:pPr>
              <w:pStyle w:val="TableText"/>
            </w:pPr>
            <w:r w:rsidRPr="00FD113F">
              <w:t>6</w:t>
            </w:r>
          </w:p>
        </w:tc>
        <w:tc>
          <w:tcPr>
            <w:tcW w:w="529" w:type="pct"/>
          </w:tcPr>
          <w:p w14:paraId="5A2BBF1E" w14:textId="43926998" w:rsidR="00FD113F" w:rsidRPr="00FD113F" w:rsidRDefault="00FD113F" w:rsidP="00FD113F">
            <w:pPr>
              <w:pStyle w:val="TableText"/>
            </w:pPr>
            <w:r w:rsidRPr="00FD113F">
              <w:t>NM</w:t>
            </w:r>
          </w:p>
        </w:tc>
        <w:tc>
          <w:tcPr>
            <w:tcW w:w="529" w:type="pct"/>
          </w:tcPr>
          <w:p w14:paraId="5B4FD01E" w14:textId="62E9D6C4" w:rsidR="00FD113F" w:rsidRPr="00FD113F" w:rsidRDefault="00FD113F" w:rsidP="00FD113F">
            <w:pPr>
              <w:pStyle w:val="TableText"/>
            </w:pPr>
            <w:r w:rsidRPr="00FD113F">
              <w:t>R</w:t>
            </w:r>
          </w:p>
        </w:tc>
        <w:tc>
          <w:tcPr>
            <w:tcW w:w="529" w:type="pct"/>
          </w:tcPr>
          <w:p w14:paraId="1FEFF028" w14:textId="77777777" w:rsidR="00FD113F" w:rsidRPr="00FD113F" w:rsidRDefault="00FD113F" w:rsidP="00FD113F">
            <w:pPr>
              <w:pStyle w:val="TableText"/>
            </w:pPr>
          </w:p>
        </w:tc>
        <w:tc>
          <w:tcPr>
            <w:tcW w:w="2356" w:type="pct"/>
          </w:tcPr>
          <w:p w14:paraId="52DCFF87" w14:textId="3FE10248" w:rsidR="00FD113F" w:rsidRPr="00FD113F" w:rsidRDefault="00FD113F" w:rsidP="00FD113F">
            <w:pPr>
              <w:pStyle w:val="TableText"/>
            </w:pPr>
            <w:r w:rsidRPr="00FD113F">
              <w:t>Released by Employee</w:t>
            </w:r>
          </w:p>
        </w:tc>
      </w:tr>
      <w:tr w:rsidR="00FD113F" w:rsidRPr="00F07689" w14:paraId="2C348A4F" w14:textId="77777777" w:rsidTr="002A2FC9">
        <w:tc>
          <w:tcPr>
            <w:tcW w:w="528" w:type="pct"/>
          </w:tcPr>
          <w:p w14:paraId="59FA735D" w14:textId="36215F45" w:rsidR="00FD113F" w:rsidRPr="00FD113F" w:rsidRDefault="00FD113F" w:rsidP="00FD113F">
            <w:pPr>
              <w:pStyle w:val="TableText"/>
            </w:pPr>
            <w:r w:rsidRPr="00FD113F">
              <w:t>6</w:t>
            </w:r>
          </w:p>
        </w:tc>
        <w:tc>
          <w:tcPr>
            <w:tcW w:w="529" w:type="pct"/>
          </w:tcPr>
          <w:p w14:paraId="7828A587" w14:textId="3950AF1C" w:rsidR="00FD113F" w:rsidRPr="00FD113F" w:rsidRDefault="00FD113F" w:rsidP="00FD113F">
            <w:pPr>
              <w:pStyle w:val="TableText"/>
            </w:pPr>
            <w:r w:rsidRPr="00FD113F">
              <w:t>20</w:t>
            </w:r>
          </w:p>
        </w:tc>
        <w:tc>
          <w:tcPr>
            <w:tcW w:w="529" w:type="pct"/>
          </w:tcPr>
          <w:p w14:paraId="4A632EB8" w14:textId="675AA53A" w:rsidR="00FD113F" w:rsidRPr="00FD113F" w:rsidRDefault="00FD113F" w:rsidP="00FD113F">
            <w:pPr>
              <w:pStyle w:val="TableText"/>
            </w:pPr>
            <w:r w:rsidRPr="00FD113F">
              <w:t>ST</w:t>
            </w:r>
          </w:p>
        </w:tc>
        <w:tc>
          <w:tcPr>
            <w:tcW w:w="529" w:type="pct"/>
          </w:tcPr>
          <w:p w14:paraId="5A041A4A" w14:textId="1B819D08" w:rsidR="00FD113F" w:rsidRPr="00FD113F" w:rsidRDefault="00FD113F" w:rsidP="00FD113F">
            <w:pPr>
              <w:pStyle w:val="TableText"/>
            </w:pPr>
            <w:r w:rsidRPr="00FD113F">
              <w:t>R</w:t>
            </w:r>
          </w:p>
        </w:tc>
        <w:tc>
          <w:tcPr>
            <w:tcW w:w="529" w:type="pct"/>
          </w:tcPr>
          <w:p w14:paraId="6A7173BA" w14:textId="77777777" w:rsidR="00FD113F" w:rsidRPr="00FD113F" w:rsidRDefault="00FD113F" w:rsidP="00FD113F">
            <w:pPr>
              <w:pStyle w:val="TableText"/>
            </w:pPr>
          </w:p>
        </w:tc>
        <w:tc>
          <w:tcPr>
            <w:tcW w:w="2356" w:type="pct"/>
          </w:tcPr>
          <w:p w14:paraId="1D71A786" w14:textId="5671F227" w:rsidR="00FD113F" w:rsidRPr="00FD113F" w:rsidRDefault="00FD113F" w:rsidP="00FD113F">
            <w:pPr>
              <w:pStyle w:val="TableText"/>
            </w:pPr>
            <w:r w:rsidRPr="00FD113F">
              <w:t>Message Control ID</w:t>
            </w:r>
          </w:p>
        </w:tc>
      </w:tr>
      <w:tr w:rsidR="00FD113F" w:rsidRPr="00F07689" w14:paraId="29813399" w14:textId="77777777" w:rsidTr="002A2FC9">
        <w:tc>
          <w:tcPr>
            <w:tcW w:w="528" w:type="pct"/>
          </w:tcPr>
          <w:p w14:paraId="76AACF3D" w14:textId="6C63AF7C" w:rsidR="00FD113F" w:rsidRPr="00FD113F" w:rsidRDefault="00FD113F" w:rsidP="00FD113F">
            <w:pPr>
              <w:pStyle w:val="TableText"/>
            </w:pPr>
            <w:r w:rsidRPr="00FD113F">
              <w:t>7</w:t>
            </w:r>
          </w:p>
        </w:tc>
        <w:tc>
          <w:tcPr>
            <w:tcW w:w="529" w:type="pct"/>
          </w:tcPr>
          <w:p w14:paraId="11DD4F80" w14:textId="475028C6" w:rsidR="00FD113F" w:rsidRPr="00FD113F" w:rsidRDefault="00FD113F" w:rsidP="00FD113F">
            <w:pPr>
              <w:pStyle w:val="TableText"/>
            </w:pPr>
            <w:r w:rsidRPr="00FD113F">
              <w:t>27</w:t>
            </w:r>
          </w:p>
        </w:tc>
        <w:tc>
          <w:tcPr>
            <w:tcW w:w="529" w:type="pct"/>
          </w:tcPr>
          <w:p w14:paraId="723F8A2F" w14:textId="6939102A" w:rsidR="00FD113F" w:rsidRPr="00FD113F" w:rsidRDefault="00FD113F" w:rsidP="00FD113F">
            <w:pPr>
              <w:pStyle w:val="TableText"/>
            </w:pPr>
            <w:r w:rsidRPr="00FD113F">
              <w:t>CE</w:t>
            </w:r>
          </w:p>
        </w:tc>
        <w:tc>
          <w:tcPr>
            <w:tcW w:w="529" w:type="pct"/>
          </w:tcPr>
          <w:p w14:paraId="0AA51F1E" w14:textId="77777777" w:rsidR="00FD113F" w:rsidRPr="00FD113F" w:rsidRDefault="00FD113F" w:rsidP="00FD113F">
            <w:pPr>
              <w:pStyle w:val="TableText"/>
            </w:pPr>
          </w:p>
        </w:tc>
        <w:tc>
          <w:tcPr>
            <w:tcW w:w="529" w:type="pct"/>
          </w:tcPr>
          <w:p w14:paraId="7BA7870E" w14:textId="77777777" w:rsidR="00FD113F" w:rsidRPr="00FD113F" w:rsidRDefault="00FD113F" w:rsidP="00FD113F">
            <w:pPr>
              <w:pStyle w:val="TableText"/>
            </w:pPr>
          </w:p>
        </w:tc>
        <w:tc>
          <w:tcPr>
            <w:tcW w:w="2356" w:type="pct"/>
          </w:tcPr>
          <w:p w14:paraId="64F51706" w14:textId="4D2E0C19" w:rsidR="00FD113F" w:rsidRPr="00FD113F" w:rsidRDefault="00FD113F" w:rsidP="00FD113F">
            <w:pPr>
              <w:pStyle w:val="TableText"/>
            </w:pPr>
            <w:r w:rsidRPr="00FD113F">
              <w:t>Lot # - Expiration Date</w:t>
            </w:r>
          </w:p>
        </w:tc>
      </w:tr>
    </w:tbl>
    <w:p w14:paraId="7BDA48FB" w14:textId="77EA6325" w:rsidR="00524514" w:rsidRPr="00FD113F" w:rsidRDefault="00524514" w:rsidP="00524514">
      <w:pPr>
        <w:rPr>
          <w:b/>
          <w:bCs/>
        </w:rPr>
      </w:pPr>
      <w:r w:rsidRPr="00FD113F">
        <w:rPr>
          <w:b/>
          <w:bCs/>
          <w:u w:val="single"/>
        </w:rPr>
        <w:t>Example</w:t>
      </w:r>
      <w:r w:rsidR="00FD113F">
        <w:rPr>
          <w:b/>
          <w:bCs/>
        </w:rPr>
        <w:t>:</w:t>
      </w:r>
    </w:p>
    <w:p w14:paraId="1B99ACAF" w14:textId="77777777" w:rsidR="00524514" w:rsidRDefault="00524514" w:rsidP="00524514">
      <w:r>
        <w:t>NTE|100||Cancellation Reason\F\Date Shipped\F\Carrier\F\Package ID\F\Rx Number</w:t>
      </w:r>
    </w:p>
    <w:p w14:paraId="7182818D" w14:textId="77777777" w:rsidR="00524514" w:rsidRDefault="00524514" w:rsidP="00524514">
      <w:r>
        <w:t>This data is returned by the vendor system when a query message is received from the VistA system. This NTE|100| segment is a single occurrence for each prescription manifested by the non-VistA system and, if present, will always follow the related NTE|99| segment for the same prescription.</w:t>
      </w:r>
    </w:p>
    <w:p w14:paraId="36B0ED7E" w14:textId="77777777" w:rsidR="00524514" w:rsidRDefault="00524514" w:rsidP="00524514">
      <w:r>
        <w:t>Description of Components of the Data Elements:</w:t>
      </w:r>
    </w:p>
    <w:p w14:paraId="3C93CA93" w14:textId="75E65A96" w:rsidR="00524514" w:rsidRDefault="00524514" w:rsidP="00AE72CB">
      <w:pPr>
        <w:pStyle w:val="BodyText2"/>
      </w:pPr>
      <w:r>
        <w:t>Cancellation Reason</w:t>
      </w:r>
      <w:r w:rsidR="00141076">
        <w:t xml:space="preserve">: </w:t>
      </w:r>
      <w:r>
        <w:t>The reason the prescription was cancelled by the pharmacist. This data element is required for all prescriptions returned with a status of cancelled.</w:t>
      </w:r>
    </w:p>
    <w:p w14:paraId="0CCF2E0A" w14:textId="529AA858" w:rsidR="00524514" w:rsidRDefault="00524514" w:rsidP="00AE72CB">
      <w:pPr>
        <w:pStyle w:val="BodyText2"/>
      </w:pPr>
      <w:r>
        <w:t>Date Shipped</w:t>
      </w:r>
      <w:r w:rsidR="00141076">
        <w:t xml:space="preserve">: </w:t>
      </w:r>
      <w:r>
        <w:t>The date/time the prescription was shipped to the patient. Carrier</w:t>
      </w:r>
      <w:r w:rsidR="00FD113F">
        <w:t>, t</w:t>
      </w:r>
      <w:r>
        <w:t>he carrier responsible for shipping the prescription to the patient.</w:t>
      </w:r>
    </w:p>
    <w:p w14:paraId="0325F7CC" w14:textId="6F51D32D" w:rsidR="00524514" w:rsidRDefault="00524514" w:rsidP="00AE72CB">
      <w:pPr>
        <w:pStyle w:val="BodyText2"/>
      </w:pPr>
      <w:r>
        <w:t>Package ID</w:t>
      </w:r>
      <w:r w:rsidR="00141076">
        <w:t xml:space="preserve">: </w:t>
      </w:r>
      <w:r>
        <w:t>A unique identification code assigned by the non-VistA system for tracking the prescription shipment.</w:t>
      </w:r>
    </w:p>
    <w:p w14:paraId="62A00F7E" w14:textId="4D144185" w:rsidR="00FD113F" w:rsidRDefault="00524514" w:rsidP="00AE72CB">
      <w:pPr>
        <w:pStyle w:val="BodyText2"/>
      </w:pPr>
      <w:r>
        <w:t>RX Number</w:t>
      </w:r>
      <w:r w:rsidR="00141076">
        <w:t xml:space="preserve">: </w:t>
      </w:r>
      <w:r>
        <w:t>The external value of the prescription number being released.</w:t>
      </w:r>
    </w:p>
    <w:p w14:paraId="76F7B553" w14:textId="77777777" w:rsidR="00FD113F" w:rsidRDefault="00FD113F">
      <w:pPr>
        <w:spacing w:before="0" w:after="0"/>
      </w:pPr>
      <w:r>
        <w:br w:type="page"/>
      </w:r>
    </w:p>
    <w:p w14:paraId="7C8A27E4" w14:textId="6269B7E2" w:rsidR="00524514" w:rsidRDefault="00524514" w:rsidP="002A2FC9">
      <w:pPr>
        <w:pStyle w:val="Heading1"/>
      </w:pPr>
      <w:bookmarkStart w:id="133" w:name="_Toc84256506"/>
      <w:r>
        <w:t>Appendix C—Consolidated Mail Outpatient Pharmacy Electronic Data /</w:t>
      </w:r>
      <w:r w:rsidR="002A2FC9">
        <w:t xml:space="preserve"> </w:t>
      </w:r>
      <w:r>
        <w:t>HL7 Interface Guidelines</w:t>
      </w:r>
      <w:bookmarkEnd w:id="133"/>
    </w:p>
    <w:p w14:paraId="58698A2C" w14:textId="648C100F" w:rsidR="00A0552D" w:rsidRDefault="00524514" w:rsidP="002A2FC9">
      <w:pPr>
        <w:pStyle w:val="BodyText"/>
      </w:pPr>
      <w:r>
        <w:t>The following EDI document is attached as a separate, complete document. Its original formatting, including page numbering and Table of Contents, are retained.</w:t>
      </w:r>
    </w:p>
    <w:p w14:paraId="06558CB3" w14:textId="77777777" w:rsidR="002A2FC9" w:rsidRDefault="002A2FC9">
      <w:pPr>
        <w:spacing w:before="0" w:after="0"/>
      </w:pPr>
    </w:p>
    <w:p w14:paraId="4D0F70CC" w14:textId="18B22C2E" w:rsidR="002A2FC9" w:rsidRDefault="002A2FC9">
      <w:pPr>
        <w:spacing w:before="0" w:after="0"/>
        <w:sectPr w:rsidR="002A2FC9" w:rsidSect="00445C78">
          <w:type w:val="continuous"/>
          <w:pgSz w:w="12240" w:h="15840" w:code="1"/>
          <w:pgMar w:top="1440" w:right="1440" w:bottom="1440" w:left="1440" w:header="720" w:footer="720" w:gutter="0"/>
          <w:cols w:space="720"/>
          <w:docGrid w:linePitch="360"/>
        </w:sectPr>
      </w:pPr>
    </w:p>
    <w:p w14:paraId="6A5D2ED2" w14:textId="4BAF11D5" w:rsidR="00524514" w:rsidRPr="002A2FC9" w:rsidRDefault="002A2FC9" w:rsidP="002A2FC9">
      <w:pPr>
        <w:pStyle w:val="Title"/>
        <w:spacing w:after="240"/>
      </w:pPr>
      <w:r w:rsidRPr="002A2FC9">
        <w:t xml:space="preserve">Consolidated Mail Outpatient Pharmacy </w:t>
      </w:r>
      <w:r w:rsidR="00524514" w:rsidRPr="002A2FC9">
        <w:t>(CMOP)</w:t>
      </w:r>
    </w:p>
    <w:p w14:paraId="3495452E" w14:textId="77777777" w:rsidR="00524514" w:rsidRPr="002A2FC9" w:rsidRDefault="00524514" w:rsidP="002A2FC9">
      <w:pPr>
        <w:pStyle w:val="Title"/>
        <w:spacing w:after="240"/>
      </w:pPr>
      <w:r w:rsidRPr="002A2FC9">
        <w:t>Electronic Data Interface (EDI) Guidelines</w:t>
      </w:r>
    </w:p>
    <w:p w14:paraId="5D8BBA32" w14:textId="7F775B84" w:rsidR="00A0552D" w:rsidRPr="002A2FC9" w:rsidRDefault="00524514" w:rsidP="002A2FC9">
      <w:pPr>
        <w:pStyle w:val="Title"/>
      </w:pPr>
      <w:r w:rsidRPr="002A2FC9">
        <w:t>Version 1</w:t>
      </w:r>
    </w:p>
    <w:p w14:paraId="498DCB39" w14:textId="77777777" w:rsidR="002A2FC9" w:rsidRPr="00FA1BF4" w:rsidRDefault="002A2FC9" w:rsidP="002A2FC9">
      <w:pPr>
        <w:pStyle w:val="VALogo"/>
      </w:pPr>
      <w:r>
        <w:rPr>
          <w:noProof/>
        </w:rPr>
        <w:drawing>
          <wp:inline distT="0" distB="0" distL="0" distR="0" wp14:anchorId="5FBA214C" wp14:editId="029C476A">
            <wp:extent cx="2114550" cy="2057400"/>
            <wp:effectExtent l="0" t="0" r="0" b="0"/>
            <wp:docPr id="1" name="Picture 1"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3984D4A6" w14:textId="4A33B72D" w:rsidR="002A2FC9" w:rsidRDefault="002A2FC9" w:rsidP="002A2FC9">
      <w:pPr>
        <w:pStyle w:val="Title2"/>
      </w:pPr>
      <w:r>
        <w:t>September 2021</w:t>
      </w:r>
    </w:p>
    <w:p w14:paraId="3D072505" w14:textId="77777777" w:rsidR="002A2FC9" w:rsidRPr="002A2FC9" w:rsidRDefault="002A2FC9" w:rsidP="002A2FC9"/>
    <w:p w14:paraId="79984B86" w14:textId="62964292" w:rsidR="002A2FC9" w:rsidRPr="002A2FC9" w:rsidRDefault="002A2FC9" w:rsidP="002A2FC9">
      <w:pPr>
        <w:sectPr w:rsidR="002A2FC9" w:rsidRPr="002A2FC9" w:rsidSect="002A2FC9">
          <w:pgSz w:w="12240" w:h="15840" w:code="1"/>
          <w:pgMar w:top="1440" w:right="1440" w:bottom="1440" w:left="1440" w:header="720" w:footer="720" w:gutter="0"/>
          <w:pgNumType w:start="1"/>
          <w:cols w:space="720"/>
          <w:vAlign w:val="center"/>
          <w:titlePg/>
          <w:docGrid w:linePitch="360"/>
        </w:sectPr>
      </w:pPr>
    </w:p>
    <w:p w14:paraId="3EC43C40" w14:textId="61A816F4" w:rsidR="00A0552D" w:rsidRDefault="00A0552D" w:rsidP="001C00CD">
      <w:pPr>
        <w:pStyle w:val="Heading1"/>
        <w:numPr>
          <w:ilvl w:val="0"/>
          <w:numId w:val="0"/>
        </w:numPr>
      </w:pPr>
      <w:bookmarkStart w:id="134" w:name="_Toc84256507"/>
      <w:r>
        <w:t>CMOP HL7 Interface Specification</w:t>
      </w:r>
      <w:bookmarkEnd w:id="134"/>
    </w:p>
    <w:p w14:paraId="09482A10" w14:textId="5C13FFBB" w:rsidR="00A0552D" w:rsidRPr="00A0552D" w:rsidRDefault="000E3CCA" w:rsidP="00A0552D">
      <w:pPr>
        <w:pStyle w:val="Title2"/>
        <w:jc w:val="left"/>
      </w:pPr>
      <w:r w:rsidRPr="00A0552D">
        <w:t>General H</w:t>
      </w:r>
      <w:r>
        <w:t>L</w:t>
      </w:r>
      <w:r w:rsidRPr="00A0552D">
        <w:t>7 Information</w:t>
      </w:r>
    </w:p>
    <w:p w14:paraId="4A1CA9F7" w14:textId="1BFA36DE" w:rsidR="00524514" w:rsidRPr="00A0552D" w:rsidRDefault="00524514" w:rsidP="00794DC3">
      <w:pPr>
        <w:pStyle w:val="Heading1"/>
        <w:numPr>
          <w:ilvl w:val="0"/>
          <w:numId w:val="37"/>
        </w:numPr>
        <w:ind w:left="720" w:hanging="720"/>
      </w:pPr>
      <w:bookmarkStart w:id="135" w:name="_Toc84256508"/>
      <w:r w:rsidRPr="002A2FC9">
        <w:t>Introduction</w:t>
      </w:r>
      <w:bookmarkEnd w:id="135"/>
    </w:p>
    <w:p w14:paraId="48B134A2" w14:textId="77777777" w:rsidR="00524514" w:rsidRDefault="00524514" w:rsidP="00A0552D">
      <w:r>
        <w:t>The purpose of this document is to define a standard electronic data interface (EDI) between outside agencies and the Consolidate Mail Outpatient Pharmacy (CMOP) system. This specification is based upon the Health Level 7 Standard (HL7) Version 2.3.1. The term “Level 7” refers to the highest level of the Open System Interconnection (OSI) model of the International Standards Organization (ISO). The OSI model is divided into seven levels or layers. The HL7 Standard is primarily focused on what happens within the seventh or application layer. The definitions of the data to be exchanged, the timing of the exchanges, and the communication of certain application specific errors occur at this layer.</w:t>
      </w:r>
    </w:p>
    <w:p w14:paraId="2CECABD8" w14:textId="2EA136D5" w:rsidR="00524514" w:rsidRDefault="00524514" w:rsidP="008D7672">
      <w:pPr>
        <w:pStyle w:val="Heading1"/>
      </w:pPr>
      <w:bookmarkStart w:id="136" w:name="_Toc84256509"/>
      <w:r>
        <w:t>Key Terms</w:t>
      </w:r>
      <w:bookmarkEnd w:id="136"/>
    </w:p>
    <w:p w14:paraId="494B275B" w14:textId="38315A21" w:rsidR="002A2FC9" w:rsidRDefault="002A2FC9" w:rsidP="002A2FC9">
      <w:pPr>
        <w:pStyle w:val="Caption"/>
      </w:pPr>
      <w:bookmarkStart w:id="137" w:name="_Toc84256364"/>
      <w:r>
        <w:t xml:space="preserve">Table </w:t>
      </w:r>
      <w:r w:rsidR="00DF047D">
        <w:fldChar w:fldCharType="begin"/>
      </w:r>
      <w:r w:rsidR="00DF047D">
        <w:instrText xml:space="preserve"> SEQ Table \* ARABIC </w:instrText>
      </w:r>
      <w:r w:rsidR="00DF047D">
        <w:fldChar w:fldCharType="separate"/>
      </w:r>
      <w:r w:rsidR="00225D8F">
        <w:rPr>
          <w:noProof/>
        </w:rPr>
        <w:t>36</w:t>
      </w:r>
      <w:r w:rsidR="00DF047D">
        <w:rPr>
          <w:noProof/>
        </w:rPr>
        <w:fldChar w:fldCharType="end"/>
      </w:r>
      <w:r>
        <w:t>: Key Terms</w:t>
      </w:r>
      <w:bookmarkEnd w:id="1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6"/>
        <w:gridCol w:w="7014"/>
      </w:tblGrid>
      <w:tr w:rsidR="0015259F" w:rsidRPr="00F07689" w14:paraId="7562F812" w14:textId="77777777" w:rsidTr="00445C78">
        <w:trPr>
          <w:cantSplit/>
          <w:tblHeader/>
        </w:trPr>
        <w:tc>
          <w:tcPr>
            <w:tcW w:w="1249" w:type="pct"/>
            <w:shd w:val="clear" w:color="auto" w:fill="D9D9D9" w:themeFill="background1" w:themeFillShade="D9"/>
            <w:vAlign w:val="center"/>
          </w:tcPr>
          <w:p w14:paraId="0B0B23E5" w14:textId="231537EF" w:rsidR="0015259F" w:rsidRPr="00124F62" w:rsidRDefault="0015259F" w:rsidP="002A2FC9">
            <w:pPr>
              <w:pStyle w:val="TableHeading"/>
            </w:pPr>
            <w:r>
              <w:t>Term</w:t>
            </w:r>
          </w:p>
        </w:tc>
        <w:tc>
          <w:tcPr>
            <w:tcW w:w="3751" w:type="pct"/>
            <w:shd w:val="clear" w:color="auto" w:fill="D9D9D9" w:themeFill="background1" w:themeFillShade="D9"/>
            <w:vAlign w:val="center"/>
          </w:tcPr>
          <w:p w14:paraId="456CAE2E" w14:textId="79E99A1B" w:rsidR="0015259F" w:rsidRPr="00124F62" w:rsidRDefault="0015259F" w:rsidP="002A2FC9">
            <w:pPr>
              <w:pStyle w:val="TableHeading"/>
            </w:pPr>
            <w:r>
              <w:t>Description</w:t>
            </w:r>
          </w:p>
        </w:tc>
      </w:tr>
      <w:tr w:rsidR="0015259F" w:rsidRPr="00F07689" w14:paraId="3766C3D5" w14:textId="77777777" w:rsidTr="00445C78">
        <w:trPr>
          <w:cantSplit/>
        </w:trPr>
        <w:tc>
          <w:tcPr>
            <w:tcW w:w="1249" w:type="pct"/>
          </w:tcPr>
          <w:p w14:paraId="70D3B0D0" w14:textId="3262358D" w:rsidR="0015259F" w:rsidRPr="006D0A87" w:rsidRDefault="0015259F" w:rsidP="0015259F">
            <w:pPr>
              <w:pStyle w:val="TableText"/>
            </w:pPr>
            <w:r w:rsidRPr="0015259F">
              <w:t>Outside Agency</w:t>
            </w:r>
          </w:p>
        </w:tc>
        <w:tc>
          <w:tcPr>
            <w:tcW w:w="3751" w:type="pct"/>
          </w:tcPr>
          <w:p w14:paraId="04331985" w14:textId="4A993D24" w:rsidR="0015259F" w:rsidRPr="00124F62" w:rsidRDefault="0015259F" w:rsidP="0015259F">
            <w:pPr>
              <w:pStyle w:val="TableText"/>
            </w:pPr>
            <w:r>
              <w:t>Outside agencies are defined as any non-VA entity.</w:t>
            </w:r>
          </w:p>
        </w:tc>
      </w:tr>
      <w:tr w:rsidR="0015259F" w:rsidRPr="00F07689" w14:paraId="152CE8ED" w14:textId="77777777" w:rsidTr="00445C78">
        <w:trPr>
          <w:cantSplit/>
        </w:trPr>
        <w:tc>
          <w:tcPr>
            <w:tcW w:w="1249" w:type="pct"/>
          </w:tcPr>
          <w:p w14:paraId="7C7384E9" w14:textId="2FD5A686" w:rsidR="0015259F" w:rsidRPr="006D0A87" w:rsidRDefault="0015259F" w:rsidP="0015259F">
            <w:pPr>
              <w:pStyle w:val="TableText"/>
            </w:pPr>
            <w:r w:rsidRPr="0015259F">
              <w:t>Originating Agency (OA)</w:t>
            </w:r>
          </w:p>
        </w:tc>
        <w:tc>
          <w:tcPr>
            <w:tcW w:w="3751" w:type="pct"/>
          </w:tcPr>
          <w:p w14:paraId="76BEEA3C" w14:textId="2B92FCF7" w:rsidR="0015259F" w:rsidRPr="00124F62" w:rsidRDefault="0015259F" w:rsidP="0015259F">
            <w:pPr>
              <w:pStyle w:val="TableText"/>
            </w:pPr>
            <w:r>
              <w:t>The agency that ‘owns’ the prescription (Rx). The originating agency may be an entity sending data to a VA CMOP facility. The originating agency may also be a VA CMOP facility sending the Rx data to an outside agency to fill under the ‘home delivery’ contract.</w:t>
            </w:r>
          </w:p>
        </w:tc>
      </w:tr>
      <w:tr w:rsidR="0015259F" w:rsidRPr="00F07689" w14:paraId="5E842730" w14:textId="77777777" w:rsidTr="00445C78">
        <w:trPr>
          <w:cantSplit/>
        </w:trPr>
        <w:tc>
          <w:tcPr>
            <w:tcW w:w="1249" w:type="pct"/>
          </w:tcPr>
          <w:p w14:paraId="76F07993" w14:textId="3CE44024" w:rsidR="0015259F" w:rsidRPr="006D0A87" w:rsidRDefault="0015259F" w:rsidP="0015259F">
            <w:pPr>
              <w:pStyle w:val="TableText"/>
            </w:pPr>
            <w:r w:rsidRPr="0015259F">
              <w:t>Dispensing Agency (DA)</w:t>
            </w:r>
          </w:p>
        </w:tc>
        <w:tc>
          <w:tcPr>
            <w:tcW w:w="3751" w:type="pct"/>
          </w:tcPr>
          <w:p w14:paraId="0275066D" w14:textId="6606A34B" w:rsidR="0015259F" w:rsidRPr="00124F62" w:rsidRDefault="0015259F" w:rsidP="0015259F">
            <w:pPr>
              <w:pStyle w:val="TableText"/>
            </w:pPr>
            <w:r>
              <w:t>The agency that fulfills the prescription order.</w:t>
            </w:r>
          </w:p>
        </w:tc>
      </w:tr>
      <w:tr w:rsidR="0015259F" w:rsidRPr="00F07689" w14:paraId="0AB23449" w14:textId="77777777" w:rsidTr="00445C78">
        <w:trPr>
          <w:cantSplit/>
        </w:trPr>
        <w:tc>
          <w:tcPr>
            <w:tcW w:w="1249" w:type="pct"/>
          </w:tcPr>
          <w:p w14:paraId="0EE040FF" w14:textId="161AB89D" w:rsidR="0015259F" w:rsidRDefault="0015259F" w:rsidP="0015259F">
            <w:pPr>
              <w:pStyle w:val="TableText"/>
            </w:pPr>
            <w:r w:rsidRPr="0015259F">
              <w:t>Prescription Order Data</w:t>
            </w:r>
          </w:p>
        </w:tc>
        <w:tc>
          <w:tcPr>
            <w:tcW w:w="3751" w:type="pct"/>
          </w:tcPr>
          <w:p w14:paraId="4C2A37F9" w14:textId="7354C9CE" w:rsidR="0015259F" w:rsidRPr="00124F62" w:rsidRDefault="0015259F" w:rsidP="0015259F">
            <w:pPr>
              <w:pStyle w:val="TableText"/>
            </w:pPr>
            <w:r>
              <w:t>This the data needed by the filling agency to dispense and mail the Rx to the patient.</w:t>
            </w:r>
          </w:p>
        </w:tc>
      </w:tr>
      <w:tr w:rsidR="0015259F" w:rsidRPr="00F07689" w14:paraId="1A0DFEB7" w14:textId="77777777" w:rsidTr="00445C78">
        <w:trPr>
          <w:cantSplit/>
        </w:trPr>
        <w:tc>
          <w:tcPr>
            <w:tcW w:w="1249" w:type="pct"/>
          </w:tcPr>
          <w:p w14:paraId="718C8C6A" w14:textId="24A7C5A2" w:rsidR="0015259F" w:rsidRPr="006D0A87" w:rsidRDefault="0015259F" w:rsidP="0015259F">
            <w:pPr>
              <w:pStyle w:val="TableText"/>
            </w:pPr>
            <w:r w:rsidRPr="0015259F">
              <w:t>Prescription Fulfillment Data</w:t>
            </w:r>
          </w:p>
        </w:tc>
        <w:tc>
          <w:tcPr>
            <w:tcW w:w="3751" w:type="pct"/>
          </w:tcPr>
          <w:p w14:paraId="37F3ABAE" w14:textId="258D3CCC" w:rsidR="0015259F" w:rsidRPr="006D0A87" w:rsidRDefault="0015259F" w:rsidP="0015259F">
            <w:pPr>
              <w:pStyle w:val="TableText"/>
            </w:pPr>
            <w:r>
              <w:t>This is the data that is returned by the dispensing agency to the originating agency to show that the Rx was either dispensed and mailed or returned as not- dispensed.</w:t>
            </w:r>
          </w:p>
        </w:tc>
      </w:tr>
      <w:tr w:rsidR="0015259F" w:rsidRPr="00F07689" w14:paraId="1184DBC4" w14:textId="77777777" w:rsidTr="00445C78">
        <w:trPr>
          <w:cantSplit/>
        </w:trPr>
        <w:tc>
          <w:tcPr>
            <w:tcW w:w="1249" w:type="pct"/>
          </w:tcPr>
          <w:p w14:paraId="25F1776B" w14:textId="4B3765AA" w:rsidR="0015259F" w:rsidRPr="006D0A87" w:rsidRDefault="0015259F" w:rsidP="0015259F">
            <w:pPr>
              <w:pStyle w:val="TableText"/>
            </w:pPr>
            <w:r w:rsidRPr="0015259F">
              <w:t>Station Number</w:t>
            </w:r>
          </w:p>
        </w:tc>
        <w:tc>
          <w:tcPr>
            <w:tcW w:w="3751" w:type="pct"/>
          </w:tcPr>
          <w:p w14:paraId="3B7EFB8B" w14:textId="65AC8DA1" w:rsidR="0015259F" w:rsidRPr="006D0A87" w:rsidRDefault="0015259F" w:rsidP="0015259F">
            <w:pPr>
              <w:pStyle w:val="TableText"/>
            </w:pPr>
            <w:r>
              <w:t>A unique number assigned to the originating facility. This number is from three to five numbers in length. VA Medical Centers will use the Station ID numbers. DoD MTFs will use the DMIS ID numbers. The data type is integer.</w:t>
            </w:r>
          </w:p>
        </w:tc>
      </w:tr>
      <w:tr w:rsidR="0015259F" w:rsidRPr="00F07689" w14:paraId="2B502A06" w14:textId="77777777" w:rsidTr="00445C78">
        <w:tc>
          <w:tcPr>
            <w:tcW w:w="1249" w:type="pct"/>
          </w:tcPr>
          <w:p w14:paraId="30EFA0A2" w14:textId="6DC09FAE" w:rsidR="0015259F" w:rsidRPr="006D0A87" w:rsidRDefault="0015259F" w:rsidP="0015259F">
            <w:pPr>
              <w:pStyle w:val="TableText"/>
            </w:pPr>
            <w:r w:rsidRPr="0015259F">
              <w:t>Batch Number</w:t>
            </w:r>
          </w:p>
        </w:tc>
        <w:tc>
          <w:tcPr>
            <w:tcW w:w="3751" w:type="pct"/>
          </w:tcPr>
          <w:p w14:paraId="2783C6D8" w14:textId="7B35F866" w:rsidR="0015259F" w:rsidRDefault="0015259F" w:rsidP="0015259F">
            <w:pPr>
              <w:pStyle w:val="TableText"/>
            </w:pPr>
            <w:r>
              <w:t>This is a unique number assigned to each batch of dispensing data to be transferred. The Batch Number is made up of two data elements. The first element is the unique Station Number of the originating agency. The second element is a unique number generated by the originating agency for the batch. This number is formatted as a two-digit year, the Julian Date, two-digit hour, two digit minute (YYDDDHHMM). If two batches are created simultaneously at the originating site this number must be incremented to make the batches unique. These two data elements are joined together with the underscore character.</w:t>
            </w:r>
          </w:p>
          <w:p w14:paraId="73F223B1" w14:textId="3323993B" w:rsidR="0015259F" w:rsidRPr="006D0A87" w:rsidRDefault="0015259F" w:rsidP="0015259F">
            <w:pPr>
              <w:pStyle w:val="TableText"/>
              <w:spacing w:before="120"/>
            </w:pPr>
            <w:r w:rsidRPr="0015259F">
              <w:rPr>
                <w:u w:val="single"/>
              </w:rPr>
              <w:t>Example</w:t>
            </w:r>
            <w:r>
              <w:t>: the originating agency Station Number is 766, batch number is 013240530. The unique Batch Number would be 766_013240530.</w:t>
            </w:r>
          </w:p>
        </w:tc>
      </w:tr>
      <w:tr w:rsidR="0015259F" w:rsidRPr="00F07689" w14:paraId="30E32C4B" w14:textId="77777777" w:rsidTr="00445C78">
        <w:trPr>
          <w:cantSplit/>
        </w:trPr>
        <w:tc>
          <w:tcPr>
            <w:tcW w:w="1249" w:type="pct"/>
          </w:tcPr>
          <w:p w14:paraId="3D68F13C" w14:textId="71511B72" w:rsidR="0015259F" w:rsidRPr="006D0A87" w:rsidRDefault="0015259F" w:rsidP="0015259F">
            <w:pPr>
              <w:pStyle w:val="TableText"/>
            </w:pPr>
            <w:r w:rsidRPr="0015259F">
              <w:t>Rx Index</w:t>
            </w:r>
          </w:p>
        </w:tc>
        <w:tc>
          <w:tcPr>
            <w:tcW w:w="3751" w:type="pct"/>
          </w:tcPr>
          <w:p w14:paraId="785CBCC8" w14:textId="77777777" w:rsidR="0015259F" w:rsidRDefault="0015259F" w:rsidP="0015259F">
            <w:pPr>
              <w:pStyle w:val="TableText"/>
            </w:pPr>
            <w:r>
              <w:t>This is a number that uniquely identifies the prescription from all other prescriptions. The Rx Index is made up of the Station Number dash Rx Number dash Fill Number. Fill numbers start at 1 for the original and increment sequentially for each new fill of the same prescription.</w:t>
            </w:r>
          </w:p>
          <w:p w14:paraId="7DFB6874" w14:textId="4A94FE72" w:rsidR="0015259F" w:rsidRPr="006D0A87" w:rsidRDefault="0015259F" w:rsidP="0015259F">
            <w:pPr>
              <w:pStyle w:val="TableText"/>
              <w:spacing w:before="120"/>
            </w:pPr>
            <w:r w:rsidRPr="0015259F">
              <w:rPr>
                <w:u w:val="single"/>
              </w:rPr>
              <w:t>Examples</w:t>
            </w:r>
            <w:r>
              <w:t>: Station Number = 10101, Rx Number = 123456T, Fill Number = 1 for the original. The Rx Index would be 10101-123456T-1. Station Number 10101, Rx Number = 12222A, Fill Number = 2 for the first refill of this prescription, the Rx Index would be 10101-12222A-2.</w:t>
            </w:r>
          </w:p>
        </w:tc>
      </w:tr>
    </w:tbl>
    <w:p w14:paraId="2983E1DE" w14:textId="220693F8" w:rsidR="00524514" w:rsidRDefault="00524514" w:rsidP="00CA2EFC">
      <w:pPr>
        <w:pStyle w:val="Heading2"/>
      </w:pPr>
      <w:bookmarkStart w:id="138" w:name="_Toc84256510"/>
      <w:r>
        <w:t>File Extensions</w:t>
      </w:r>
      <w:bookmarkEnd w:id="138"/>
    </w:p>
    <w:p w14:paraId="437CBE6A" w14:textId="77777777" w:rsidR="00524514" w:rsidRDefault="00524514" w:rsidP="00524514">
      <w:r>
        <w:t>The following file extensions will be used for the transaction specified.</w:t>
      </w:r>
    </w:p>
    <w:p w14:paraId="23A1CE43" w14:textId="77777777" w:rsidR="00524514" w:rsidRDefault="00524514" w:rsidP="00C77BA0">
      <w:pPr>
        <w:pStyle w:val="BodyText2"/>
      </w:pPr>
      <w:r>
        <w:t>.TRN - transmission of dispense request from OA to DA.</w:t>
      </w:r>
    </w:p>
    <w:p w14:paraId="1172AD72" w14:textId="77777777" w:rsidR="00524514" w:rsidRDefault="00524514" w:rsidP="002A2FC9">
      <w:pPr>
        <w:pStyle w:val="BodyText2"/>
        <w:ind w:left="1080"/>
      </w:pPr>
      <w:r>
        <w:t>766_013240530.trn</w:t>
      </w:r>
    </w:p>
    <w:p w14:paraId="77749E5D" w14:textId="77777777" w:rsidR="00524514" w:rsidRDefault="00524514" w:rsidP="00C77BA0">
      <w:pPr>
        <w:pStyle w:val="BodyText2"/>
      </w:pPr>
      <w:r>
        <w:t>.TAC - acknowledgement of dispense requests DA to OA.</w:t>
      </w:r>
    </w:p>
    <w:p w14:paraId="4FEC5F94" w14:textId="77777777" w:rsidR="00524514" w:rsidRDefault="00524514" w:rsidP="002A2FC9">
      <w:pPr>
        <w:pStyle w:val="BodyText2"/>
        <w:ind w:left="1080"/>
      </w:pPr>
      <w:r>
        <w:t>766_013240530.ack</w:t>
      </w:r>
    </w:p>
    <w:p w14:paraId="3A1B8C1B" w14:textId="77777777" w:rsidR="00524514" w:rsidRDefault="00524514" w:rsidP="00C77BA0">
      <w:pPr>
        <w:pStyle w:val="BodyText2"/>
      </w:pPr>
      <w:r>
        <w:t>.QRY – prescription fulfillment data from DA to OA.</w:t>
      </w:r>
    </w:p>
    <w:p w14:paraId="4DDAAB65" w14:textId="77777777" w:rsidR="00524514" w:rsidRDefault="00524514" w:rsidP="002A2FC9">
      <w:pPr>
        <w:pStyle w:val="BodyText2"/>
        <w:ind w:left="1080"/>
      </w:pPr>
      <w:r>
        <w:t>0111141230.qry</w:t>
      </w:r>
    </w:p>
    <w:p w14:paraId="58EE1563" w14:textId="77777777" w:rsidR="00524514" w:rsidRDefault="00524514" w:rsidP="00C77BA0">
      <w:pPr>
        <w:pStyle w:val="BodyText2"/>
      </w:pPr>
      <w:r>
        <w:t>.QAC – acknowledgement of receipt of fulfillment data from OA to DA.</w:t>
      </w:r>
    </w:p>
    <w:p w14:paraId="40B74CAF" w14:textId="77777777" w:rsidR="00524514" w:rsidRDefault="00524514" w:rsidP="002A2FC9">
      <w:pPr>
        <w:pStyle w:val="BodyText2"/>
        <w:ind w:left="1080"/>
      </w:pPr>
      <w:r>
        <w:t>0111141230.qac</w:t>
      </w:r>
    </w:p>
    <w:p w14:paraId="5305A79F" w14:textId="77777777" w:rsidR="00524514" w:rsidRDefault="00524514" w:rsidP="00C77BA0">
      <w:pPr>
        <w:pStyle w:val="BodyText2"/>
      </w:pPr>
      <w:r>
        <w:t>.SIT - activation/deactivation request from OA to DA.</w:t>
      </w:r>
    </w:p>
    <w:p w14:paraId="1AFC54A2" w14:textId="77777777" w:rsidR="00524514" w:rsidRDefault="00524514" w:rsidP="002A2FC9">
      <w:pPr>
        <w:pStyle w:val="BodyText2"/>
        <w:ind w:left="1080"/>
      </w:pPr>
      <w:r>
        <w:t xml:space="preserve">Filename Format - OA station </w:t>
      </w:r>
      <w:proofErr w:type="spellStart"/>
      <w:r>
        <w:t>number_DateTime</w:t>
      </w:r>
      <w:proofErr w:type="spellEnd"/>
      <w:r>
        <w:t xml:space="preserve"> stamp (</w:t>
      </w:r>
      <w:proofErr w:type="spellStart"/>
      <w:r>
        <w:t>yymmddhhmm</w:t>
      </w:r>
      <w:proofErr w:type="spellEnd"/>
      <w:r>
        <w:t>).sit 766_0111151300.sit</w:t>
      </w:r>
    </w:p>
    <w:p w14:paraId="5D478478" w14:textId="77777777" w:rsidR="00524514" w:rsidRDefault="00524514" w:rsidP="00C77BA0">
      <w:pPr>
        <w:pStyle w:val="BodyText2"/>
      </w:pPr>
      <w:r>
        <w:t>.SAC – acknowledgement of activation/deactivation 766_0111151300.sac</w:t>
      </w:r>
    </w:p>
    <w:p w14:paraId="1BB1E396" w14:textId="77777777" w:rsidR="00524514" w:rsidRDefault="00524514" w:rsidP="00C77BA0">
      <w:pPr>
        <w:pStyle w:val="BodyText2"/>
      </w:pPr>
      <w:r>
        <w:t>.SCH – auto transmission schedule/</w:t>
      </w:r>
      <w:proofErr w:type="spellStart"/>
      <w:r>
        <w:t>unschedule</w:t>
      </w:r>
      <w:proofErr w:type="spellEnd"/>
      <w:r>
        <w:t xml:space="preserve"> message 766_0111151300.sch</w:t>
      </w:r>
    </w:p>
    <w:p w14:paraId="1274ABDD" w14:textId="77777777" w:rsidR="00524514" w:rsidRDefault="00524514" w:rsidP="00C77BA0">
      <w:pPr>
        <w:pStyle w:val="BodyText2"/>
      </w:pPr>
      <w:r>
        <w:t>.HAC – acknowledgement of auto transmission schedule/</w:t>
      </w:r>
      <w:proofErr w:type="spellStart"/>
      <w:r>
        <w:t>unschedule</w:t>
      </w:r>
      <w:proofErr w:type="spellEnd"/>
      <w:r>
        <w:t xml:space="preserve"> message.</w:t>
      </w:r>
    </w:p>
    <w:p w14:paraId="20F203DF" w14:textId="77777777" w:rsidR="00524514" w:rsidRDefault="00524514" w:rsidP="002A2FC9">
      <w:pPr>
        <w:pStyle w:val="BodyText2"/>
        <w:ind w:left="1080"/>
      </w:pPr>
      <w:r>
        <w:t>766_0111151300.hac</w:t>
      </w:r>
    </w:p>
    <w:p w14:paraId="7F8B3988" w14:textId="77777777" w:rsidR="00524514" w:rsidRDefault="00524514" w:rsidP="00C77BA0">
      <w:pPr>
        <w:pStyle w:val="BodyText2"/>
      </w:pPr>
      <w:r>
        <w:t>.NDF – National Drug File data update</w:t>
      </w:r>
    </w:p>
    <w:p w14:paraId="1B2B071A" w14:textId="77777777" w:rsidR="00524514" w:rsidRDefault="00524514" w:rsidP="002A2FC9">
      <w:pPr>
        <w:pStyle w:val="BodyText2"/>
        <w:ind w:left="1080"/>
      </w:pPr>
      <w:proofErr w:type="spellStart"/>
      <w:r>
        <w:t>ndf</w:t>
      </w:r>
      <w:proofErr w:type="spellEnd"/>
      <w:r>
        <w:t xml:space="preserve"> update </w:t>
      </w:r>
      <w:proofErr w:type="spellStart"/>
      <w:r>
        <w:t>pxxx.ndf</w:t>
      </w:r>
      <w:proofErr w:type="spellEnd"/>
      <w:r>
        <w:tab/>
        <w:t>where xxx is the NDF patch number.</w:t>
      </w:r>
    </w:p>
    <w:p w14:paraId="5CBC2B1D" w14:textId="77777777" w:rsidR="00524514" w:rsidRDefault="00524514" w:rsidP="00C77BA0">
      <w:pPr>
        <w:pStyle w:val="BodyText2"/>
      </w:pPr>
      <w:r>
        <w:t xml:space="preserve">.NAC – National Drug File data update acknowledgement </w:t>
      </w:r>
      <w:proofErr w:type="spellStart"/>
      <w:r>
        <w:t>ndf</w:t>
      </w:r>
      <w:proofErr w:type="spellEnd"/>
      <w:r>
        <w:t xml:space="preserve"> update </w:t>
      </w:r>
      <w:proofErr w:type="spellStart"/>
      <w:r>
        <w:t>pxxx.nac</w:t>
      </w:r>
      <w:proofErr w:type="spellEnd"/>
    </w:p>
    <w:p w14:paraId="4F8DB2AC" w14:textId="7CB9243C" w:rsidR="00524514" w:rsidRDefault="00524514" w:rsidP="0042376E">
      <w:pPr>
        <w:pStyle w:val="Note"/>
      </w:pPr>
      <w:r>
        <w:t>The ‘.TAC’, ‘.QAC’, ‘.SAC’, and ‘HAC’ acknowledgement files content will indicate the acceptance or rejection (</w:t>
      </w:r>
      <w:proofErr w:type="spellStart"/>
      <w:r>
        <w:t>nak</w:t>
      </w:r>
      <w:proofErr w:type="spellEnd"/>
      <w:r>
        <w:t>) of the corresponding message. The message body will indicate which response is accurate.</w:t>
      </w:r>
    </w:p>
    <w:p w14:paraId="183259CC" w14:textId="430CB3FC" w:rsidR="00524514" w:rsidRDefault="00524514" w:rsidP="008D7672">
      <w:pPr>
        <w:pStyle w:val="Heading1"/>
      </w:pPr>
      <w:bookmarkStart w:id="139" w:name="_Toc84256511"/>
      <w:r>
        <w:t>Message Rules</w:t>
      </w:r>
      <w:bookmarkEnd w:id="139"/>
    </w:p>
    <w:p w14:paraId="5EAB9D81" w14:textId="77777777" w:rsidR="00524514" w:rsidRDefault="00524514" w:rsidP="0044450A">
      <w:r>
        <w:t>The HL7 Standard describes the basic rules for the exchange of information between two computer systems. The unit of data transferred is referred to as the message. It is comprised of a group of segments in a defined sequence. Each message has a three-character code called a message type that defines its purpose. The real-world event that initiates an exchange of messages is called a trigger event. There is a one-to-many relationship between message types and trigger event codes. The same trigger event code may not be associated with more than one message type; however a message type may be associated with more than one trigger event. All message type and trigger event codes beginning with Z are reserved for locally defined messages. No such codes will be defined within the HL7 Standard.</w:t>
      </w:r>
    </w:p>
    <w:p w14:paraId="78C6591E" w14:textId="77777777" w:rsidR="00524514" w:rsidRDefault="00524514" w:rsidP="0044450A">
      <w:r>
        <w:t>Some special characters are used to construct messages. They are the segment terminator, field separator, component separator, sub-component separator, repetition separator, and escape character. The segment terminator is always a carriage return (CR in ASCII or hex OD). The other characters recommended by HL7 are used in this application (See HL7 Standard V. 2.3.1, Chapter 2 for details).</w:t>
      </w:r>
    </w:p>
    <w:p w14:paraId="328EA870" w14:textId="46BD2FD9" w:rsidR="00524514" w:rsidRDefault="00524514" w:rsidP="008D7672">
      <w:pPr>
        <w:pStyle w:val="Heading1"/>
      </w:pPr>
      <w:bookmarkStart w:id="140" w:name="_Toc84256512"/>
      <w:r>
        <w:t>Segment Rules</w:t>
      </w:r>
      <w:bookmarkEnd w:id="140"/>
    </w:p>
    <w:p w14:paraId="25E0ACA0" w14:textId="77777777" w:rsidR="00524514" w:rsidRDefault="00524514" w:rsidP="0044450A">
      <w:r>
        <w:t>A segment is a logical grouping of data fields. Segments of a message may be required or optional. They may occur only once in a message or they may be allowed to repeat. Each segment is given a name and is identified by a unique three-character code. All segments beginning with Z are reserved for locally defined messages. No such code will be defined within the HL7 Standard. Segment length will not exceed 245 characters.</w:t>
      </w:r>
    </w:p>
    <w:p w14:paraId="5E8CB0CF" w14:textId="6DB6B777" w:rsidR="00524514" w:rsidRDefault="00524514" w:rsidP="008D7672">
      <w:pPr>
        <w:pStyle w:val="Heading1"/>
      </w:pPr>
      <w:bookmarkStart w:id="141" w:name="_Toc84256513"/>
      <w:r>
        <w:t>Field Rules</w:t>
      </w:r>
      <w:bookmarkEnd w:id="141"/>
    </w:p>
    <w:p w14:paraId="5667CDEA" w14:textId="77777777" w:rsidR="00524514" w:rsidRDefault="00524514" w:rsidP="0044450A">
      <w:r>
        <w:t>A field is a string of characters. HL7 does not care how systems actually store data within an application. Except where noted, HL7 data fields may take on the null value. Sending the null value, which is transmitted as two double quotation marks (“”), is different from omitting an optional data field. The difference appears when the contents of a message will be used to update a record in a database rather than create a new one. If no value is sent (i.e., it is omitted) the old value should remain unchanged. If the null value is sent, the old value should be changed to null. In defining a segment, the following information is specified about each field:</w:t>
      </w:r>
    </w:p>
    <w:p w14:paraId="0EF28486" w14:textId="77777777" w:rsidR="0044450A" w:rsidRDefault="00524514" w:rsidP="00794DC3">
      <w:pPr>
        <w:pStyle w:val="ListParagraph"/>
        <w:numPr>
          <w:ilvl w:val="0"/>
          <w:numId w:val="15"/>
        </w:numPr>
      </w:pPr>
      <w:r w:rsidRPr="0044450A">
        <w:t>Position - position of the data field within the segment.</w:t>
      </w:r>
    </w:p>
    <w:p w14:paraId="076A3828" w14:textId="77777777" w:rsidR="0044450A" w:rsidRDefault="00524514" w:rsidP="00794DC3">
      <w:pPr>
        <w:pStyle w:val="ListParagraph"/>
        <w:numPr>
          <w:ilvl w:val="0"/>
          <w:numId w:val="15"/>
        </w:numPr>
      </w:pPr>
      <w:r w:rsidRPr="0044450A">
        <w:t>Name - unique descriptive name for the field.</w:t>
      </w:r>
    </w:p>
    <w:p w14:paraId="1B3D6C80" w14:textId="77777777" w:rsidR="0044450A" w:rsidRDefault="00524514" w:rsidP="00794DC3">
      <w:pPr>
        <w:pStyle w:val="ListParagraph"/>
        <w:numPr>
          <w:ilvl w:val="0"/>
          <w:numId w:val="15"/>
        </w:numPr>
      </w:pPr>
      <w:r w:rsidRPr="0044450A">
        <w:t>ID number - integer that uniquely identifies the data field throughout the Standard.</w:t>
      </w:r>
    </w:p>
    <w:p w14:paraId="0F42D1CE" w14:textId="77777777" w:rsidR="0044450A" w:rsidRDefault="00524514" w:rsidP="00794DC3">
      <w:pPr>
        <w:pStyle w:val="ListParagraph"/>
        <w:numPr>
          <w:ilvl w:val="0"/>
          <w:numId w:val="15"/>
        </w:numPr>
      </w:pPr>
      <w:r w:rsidRPr="0044450A">
        <w:t>Maximum length - maximum number of characters that one occurrence of the data field may occupy.</w:t>
      </w:r>
    </w:p>
    <w:p w14:paraId="03F51C39" w14:textId="77777777" w:rsidR="0044450A" w:rsidRDefault="00524514" w:rsidP="00794DC3">
      <w:pPr>
        <w:pStyle w:val="ListParagraph"/>
        <w:numPr>
          <w:ilvl w:val="0"/>
          <w:numId w:val="15"/>
        </w:numPr>
      </w:pPr>
      <w:r w:rsidRPr="0044450A">
        <w:t>Optional - whether the data field is required (R), optional (O), or conditional (C) in a segment.</w:t>
      </w:r>
    </w:p>
    <w:p w14:paraId="5BD3B233" w14:textId="77777777" w:rsidR="0044450A" w:rsidRDefault="00524514" w:rsidP="00794DC3">
      <w:pPr>
        <w:pStyle w:val="ListParagraph"/>
        <w:numPr>
          <w:ilvl w:val="0"/>
          <w:numId w:val="15"/>
        </w:numPr>
      </w:pPr>
      <w:r w:rsidRPr="0044450A">
        <w:t>Repetition - whether the field may repeat (N=no; Y=yes; (integer)= no. of repeats).</w:t>
      </w:r>
    </w:p>
    <w:p w14:paraId="2270E7AA" w14:textId="77777777" w:rsidR="0044450A" w:rsidRDefault="00524514" w:rsidP="00794DC3">
      <w:pPr>
        <w:pStyle w:val="ListParagraph"/>
        <w:numPr>
          <w:ilvl w:val="0"/>
          <w:numId w:val="15"/>
        </w:numPr>
      </w:pPr>
      <w:r w:rsidRPr="0044450A">
        <w:t>Table - a table of values for a field (See HL7 Standard V. 2.3.1, Section 2.4.3.7 for source of tables).</w:t>
      </w:r>
    </w:p>
    <w:p w14:paraId="394CD534" w14:textId="6FFA951C" w:rsidR="00524514" w:rsidRDefault="00524514" w:rsidP="00794DC3">
      <w:pPr>
        <w:pStyle w:val="ListParagraph"/>
        <w:numPr>
          <w:ilvl w:val="0"/>
          <w:numId w:val="15"/>
        </w:numPr>
      </w:pPr>
      <w:r w:rsidRPr="0044450A">
        <w:t>Data type - restrictions on the contents of the data field (See HL7 Standard V. 2.3.1, Section 2.4.5).</w:t>
      </w:r>
    </w:p>
    <w:p w14:paraId="539C0102" w14:textId="098DC7E2" w:rsidR="00524514" w:rsidRDefault="00524514" w:rsidP="008D7672">
      <w:pPr>
        <w:pStyle w:val="Heading1"/>
      </w:pPr>
      <w:bookmarkStart w:id="142" w:name="_Toc84256514"/>
      <w:r>
        <w:t>Message Construction Rules</w:t>
      </w:r>
      <w:bookmarkEnd w:id="142"/>
    </w:p>
    <w:p w14:paraId="22DF90C1" w14:textId="73FF705A" w:rsidR="00524514" w:rsidRDefault="00524514" w:rsidP="0042376E">
      <w:pPr>
        <w:pStyle w:val="Note"/>
      </w:pPr>
      <w:r>
        <w:t>These message construction rules define the standard HL7 encoding rules, creating variable length delimited messages. Although only one set of encoding rules is defined as a standard in HL7 Version 2.3, other encoding rules are possible (but since they are non-standard, they may only be used by a site-specific agreement).</w:t>
      </w:r>
    </w:p>
    <w:p w14:paraId="0A0CB37B" w14:textId="072FFD2E" w:rsidR="00524514" w:rsidRDefault="00524514" w:rsidP="00524514">
      <w:r w:rsidRPr="00C1132D">
        <w:rPr>
          <w:b/>
          <w:bCs/>
        </w:rPr>
        <w:t>Step 1</w:t>
      </w:r>
      <w:r w:rsidR="00C1132D" w:rsidRPr="00C1132D">
        <w:rPr>
          <w:b/>
          <w:bCs/>
        </w:rPr>
        <w:t>:</w:t>
      </w:r>
      <w:r>
        <w:t xml:space="preserve"> Construct the segments in the order defined for the message. Each message is constructed as follows:</w:t>
      </w:r>
    </w:p>
    <w:p w14:paraId="244E3932" w14:textId="7C18F6D1" w:rsidR="00524514" w:rsidRPr="0023742C" w:rsidRDefault="00524514" w:rsidP="00794DC3">
      <w:pPr>
        <w:pStyle w:val="ListParagraph"/>
        <w:numPr>
          <w:ilvl w:val="0"/>
          <w:numId w:val="38"/>
        </w:numPr>
      </w:pPr>
      <w:r w:rsidRPr="0023742C">
        <w:t>The first three characters are the segment ID code.</w:t>
      </w:r>
    </w:p>
    <w:p w14:paraId="67F4FFE3" w14:textId="4AE30039" w:rsidR="00524514" w:rsidRPr="0023742C" w:rsidRDefault="00524514" w:rsidP="00794DC3">
      <w:pPr>
        <w:pStyle w:val="ListParagraph"/>
        <w:numPr>
          <w:ilvl w:val="0"/>
          <w:numId w:val="38"/>
        </w:numPr>
      </w:pPr>
      <w:r w:rsidRPr="0023742C">
        <w:t>Each data field in sequence is inserted in the segment in the following manner:</w:t>
      </w:r>
    </w:p>
    <w:p w14:paraId="3D09A7AB" w14:textId="76D2A829" w:rsidR="00524514" w:rsidRDefault="00524514" w:rsidP="00794DC3">
      <w:pPr>
        <w:pStyle w:val="BodyText2"/>
        <w:numPr>
          <w:ilvl w:val="0"/>
          <w:numId w:val="16"/>
        </w:numPr>
        <w:ind w:left="1080"/>
      </w:pPr>
      <w:r>
        <w:t>A field separator is placed in the segment.</w:t>
      </w:r>
    </w:p>
    <w:p w14:paraId="36721CCB" w14:textId="5DDF89A4" w:rsidR="00524514" w:rsidRDefault="00524514" w:rsidP="00794DC3">
      <w:pPr>
        <w:pStyle w:val="BodyText2"/>
        <w:numPr>
          <w:ilvl w:val="0"/>
          <w:numId w:val="16"/>
        </w:numPr>
        <w:ind w:left="1080"/>
      </w:pPr>
      <w:r>
        <w:t>If the value is not present, no further characters are required.</w:t>
      </w:r>
    </w:p>
    <w:p w14:paraId="52C77122" w14:textId="63B03EDA" w:rsidR="00524514" w:rsidRDefault="00524514" w:rsidP="00794DC3">
      <w:pPr>
        <w:pStyle w:val="BodyText2"/>
        <w:numPr>
          <w:ilvl w:val="0"/>
          <w:numId w:val="16"/>
        </w:numPr>
        <w:ind w:left="1080"/>
      </w:pPr>
      <w:r>
        <w:t>If the value is present, but null, the characters “” (two consecutive double quotation marks) are placed in the field.</w:t>
      </w:r>
    </w:p>
    <w:p w14:paraId="484C19F1" w14:textId="7B682F12" w:rsidR="00524514" w:rsidRDefault="00524514" w:rsidP="00794DC3">
      <w:pPr>
        <w:pStyle w:val="BodyText2"/>
        <w:numPr>
          <w:ilvl w:val="0"/>
          <w:numId w:val="16"/>
        </w:numPr>
        <w:ind w:left="1080"/>
      </w:pPr>
      <w:r>
        <w:t>Otherwise, the characters of the value are placed in the segment. The maximum number of characters that can be included is defined for each data field. It is not necessary and is undesirable to pad fields to fixed lengths. Padding to fixed lengths is permitted. The individual data fields are encoded as shown in HL7 Standard V. 2.3.1, Chapter 2, Section 2.8, “DATA TYPES.”</w:t>
      </w:r>
    </w:p>
    <w:p w14:paraId="2A8BFE4E" w14:textId="66E2CBBC" w:rsidR="00524514" w:rsidRDefault="00524514" w:rsidP="00794DC3">
      <w:pPr>
        <w:pStyle w:val="BodyText2"/>
        <w:numPr>
          <w:ilvl w:val="0"/>
          <w:numId w:val="16"/>
        </w:numPr>
        <w:ind w:left="1080"/>
      </w:pPr>
      <w:r>
        <w:t>If the field definition calls for a field to be broken into components, the following rules are used:</w:t>
      </w:r>
    </w:p>
    <w:p w14:paraId="0A389256" w14:textId="77777777" w:rsidR="00C510BE" w:rsidRDefault="00524514" w:rsidP="00794DC3">
      <w:pPr>
        <w:pStyle w:val="ListParagraph"/>
        <w:numPr>
          <w:ilvl w:val="0"/>
          <w:numId w:val="17"/>
        </w:numPr>
      </w:pPr>
      <w:r w:rsidRPr="00C510BE">
        <w:t>If more than one component is included they are separated by the component separator.</w:t>
      </w:r>
    </w:p>
    <w:p w14:paraId="59D657F2" w14:textId="7F3E0AFD" w:rsidR="00524514" w:rsidRPr="00C510BE" w:rsidRDefault="00524514" w:rsidP="00794DC3">
      <w:pPr>
        <w:pStyle w:val="ListParagraph"/>
        <w:numPr>
          <w:ilvl w:val="0"/>
          <w:numId w:val="17"/>
        </w:numPr>
      </w:pPr>
      <w:r w:rsidRPr="00C510BE">
        <w:t>Components that are present but null are represented by the characters “”.</w:t>
      </w:r>
    </w:p>
    <w:p w14:paraId="0EF8B370" w14:textId="1AE33C4D" w:rsidR="00524514" w:rsidRPr="00C510BE" w:rsidRDefault="00524514" w:rsidP="00794DC3">
      <w:pPr>
        <w:pStyle w:val="ListParagraph"/>
        <w:numPr>
          <w:ilvl w:val="0"/>
          <w:numId w:val="17"/>
        </w:numPr>
      </w:pPr>
      <w:r w:rsidRPr="00C510BE">
        <w:t>Components that are not present are treated by including no characters in the component.</w:t>
      </w:r>
    </w:p>
    <w:p w14:paraId="76087EF7" w14:textId="5BE9A7E3" w:rsidR="00524514" w:rsidRPr="00C510BE" w:rsidRDefault="00524514" w:rsidP="00794DC3">
      <w:pPr>
        <w:pStyle w:val="ListParagraph"/>
        <w:numPr>
          <w:ilvl w:val="0"/>
          <w:numId w:val="17"/>
        </w:numPr>
      </w:pPr>
      <w:r w:rsidRPr="00C510BE">
        <w:t>Components that are not present at the end of a field need not be represented by component separators. For example, the two data fields are equivalent:</w:t>
      </w:r>
    </w:p>
    <w:p w14:paraId="3EFBBB2C" w14:textId="77777777" w:rsidR="00524514" w:rsidRPr="00C510BE" w:rsidRDefault="00524514" w:rsidP="002A2FC9">
      <w:pPr>
        <w:pStyle w:val="ListParagraph"/>
        <w:ind w:left="1800"/>
      </w:pPr>
      <w:r w:rsidRPr="00C510BE">
        <w:t>|ABC^DEF^^| and |ABC^DEF|.</w:t>
      </w:r>
    </w:p>
    <w:p w14:paraId="5A48611F" w14:textId="34603D80" w:rsidR="00524514" w:rsidRPr="00C510BE" w:rsidRDefault="00524514" w:rsidP="00794DC3">
      <w:pPr>
        <w:pStyle w:val="ListParagraph"/>
        <w:numPr>
          <w:ilvl w:val="0"/>
          <w:numId w:val="16"/>
        </w:numPr>
        <w:ind w:left="1080"/>
      </w:pPr>
      <w:r w:rsidRPr="00C510BE">
        <w:t>If the component definition calls for a component to be broken into subcomponents, the following rules are used:</w:t>
      </w:r>
    </w:p>
    <w:p w14:paraId="25C2CFCF" w14:textId="1E87122A" w:rsidR="00524514" w:rsidRDefault="00524514" w:rsidP="00794DC3">
      <w:pPr>
        <w:pStyle w:val="ListParagraph"/>
        <w:numPr>
          <w:ilvl w:val="0"/>
          <w:numId w:val="18"/>
        </w:numPr>
        <w:ind w:left="1800"/>
      </w:pPr>
      <w:r>
        <w:t>If more than one subcomponent is included they are separated by the subcomponent separator.</w:t>
      </w:r>
    </w:p>
    <w:p w14:paraId="3DAB011B" w14:textId="2669FBB7" w:rsidR="00524514" w:rsidRDefault="00524514" w:rsidP="00794DC3">
      <w:pPr>
        <w:pStyle w:val="ListParagraph"/>
        <w:numPr>
          <w:ilvl w:val="0"/>
          <w:numId w:val="18"/>
        </w:numPr>
        <w:ind w:left="1800"/>
      </w:pPr>
      <w:r>
        <w:t xml:space="preserve">Subcomponents that are </w:t>
      </w:r>
      <w:r w:rsidR="00AB7162">
        <w:t>present,</w:t>
      </w:r>
      <w:r>
        <w:t xml:space="preserve"> but null are represented by the characters “”.</w:t>
      </w:r>
    </w:p>
    <w:p w14:paraId="5AC39D6F" w14:textId="774CAB29" w:rsidR="00524514" w:rsidRDefault="00524514" w:rsidP="00794DC3">
      <w:pPr>
        <w:pStyle w:val="ListParagraph"/>
        <w:numPr>
          <w:ilvl w:val="0"/>
          <w:numId w:val="18"/>
        </w:numPr>
        <w:ind w:left="1800"/>
      </w:pPr>
      <w:r>
        <w:t>Subcomponents that are not present are treated by including no characters in the subcomponent.</w:t>
      </w:r>
    </w:p>
    <w:p w14:paraId="1D7B97F9" w14:textId="0C59A5CE" w:rsidR="00524514" w:rsidRDefault="00524514" w:rsidP="00794DC3">
      <w:pPr>
        <w:pStyle w:val="ListParagraph"/>
        <w:numPr>
          <w:ilvl w:val="0"/>
          <w:numId w:val="18"/>
        </w:numPr>
        <w:ind w:left="1800"/>
      </w:pPr>
      <w:r>
        <w:t>Subcomponents that are not present at the end of a component need not be represented by sub-component separators. For example, the two data components are equivalent:</w:t>
      </w:r>
    </w:p>
    <w:p w14:paraId="2981ED78" w14:textId="77777777" w:rsidR="00524514" w:rsidRDefault="00524514" w:rsidP="002A2FC9">
      <w:pPr>
        <w:pStyle w:val="ListParagraph"/>
        <w:ind w:left="1800"/>
      </w:pPr>
      <w:r>
        <w:t>^XXX&amp;YYY&amp;&amp;^ and ^XXX&amp;YYY^.</w:t>
      </w:r>
    </w:p>
    <w:p w14:paraId="787FEF67" w14:textId="084B8504" w:rsidR="00524514" w:rsidRDefault="00524514" w:rsidP="00794DC3">
      <w:pPr>
        <w:pStyle w:val="ListParagraph"/>
        <w:numPr>
          <w:ilvl w:val="0"/>
          <w:numId w:val="16"/>
        </w:numPr>
        <w:ind w:left="1080"/>
      </w:pPr>
      <w:r>
        <w:t>If the field definition permits repetition of a field, the following rules are used, the repetition separator is used only if more than one occurrence is transmitted and is placed between occurrences. (If three occurrences are transmitted, two repetition separators are used.) In the example below, two occurrences of telephone number are being sent:</w:t>
      </w:r>
    </w:p>
    <w:p w14:paraId="5F104850" w14:textId="77777777" w:rsidR="00524514" w:rsidRDefault="00524514" w:rsidP="0007163C">
      <w:pPr>
        <w:ind w:left="720" w:firstLine="720"/>
      </w:pPr>
      <w:r>
        <w:t>|234-7120~599-1288B1234|</w:t>
      </w:r>
    </w:p>
    <w:p w14:paraId="5E86AC5B" w14:textId="77777777" w:rsidR="0007163C" w:rsidRDefault="00524514" w:rsidP="00794DC3">
      <w:pPr>
        <w:pStyle w:val="ListParagraph"/>
        <w:numPr>
          <w:ilvl w:val="0"/>
          <w:numId w:val="38"/>
        </w:numPr>
      </w:pPr>
      <w:r w:rsidRPr="0007163C">
        <w:t>Repeat step 1) b) while there are any fields present to be sent. If all the data fields remaining in the segment definition are not present there is no requirement to include any more delimiters</w:t>
      </w:r>
      <w:r w:rsidR="0007163C">
        <w:t>.</w:t>
      </w:r>
    </w:p>
    <w:p w14:paraId="2B85FA02" w14:textId="6F8EF9A5" w:rsidR="00524514" w:rsidRPr="0007163C" w:rsidRDefault="00524514" w:rsidP="00794DC3">
      <w:pPr>
        <w:pStyle w:val="ListParagraph"/>
        <w:numPr>
          <w:ilvl w:val="0"/>
          <w:numId w:val="38"/>
        </w:numPr>
      </w:pPr>
      <w:r w:rsidRPr="0007163C">
        <w:t>End each segment with an ASCII carriage return character</w:t>
      </w:r>
      <w:r w:rsidR="0007163C">
        <w:t>,</w:t>
      </w:r>
    </w:p>
    <w:p w14:paraId="7C651A75" w14:textId="7B31EA5D" w:rsidR="00524514" w:rsidRDefault="00524514" w:rsidP="00524514">
      <w:r w:rsidRPr="0007163C">
        <w:rPr>
          <w:b/>
          <w:bCs/>
        </w:rPr>
        <w:t>Step 2</w:t>
      </w:r>
      <w:r w:rsidR="0007163C" w:rsidRPr="0007163C">
        <w:rPr>
          <w:b/>
          <w:bCs/>
        </w:rPr>
        <w:t>:</w:t>
      </w:r>
      <w:r>
        <w:t xml:space="preserve"> Repeat Step 1 until all segments have been generated.</w:t>
      </w:r>
    </w:p>
    <w:p w14:paraId="3510CBE9" w14:textId="77777777" w:rsidR="00524514" w:rsidRDefault="00524514" w:rsidP="0007163C">
      <w:r>
        <w:t>The following rules apply to receiving HL7 messages and converting their contents to data values:</w:t>
      </w:r>
    </w:p>
    <w:p w14:paraId="15DCB207" w14:textId="0FC47FDB" w:rsidR="00524514" w:rsidRPr="00AB7162" w:rsidRDefault="00524514" w:rsidP="00794DC3">
      <w:pPr>
        <w:pStyle w:val="ListParagraph"/>
        <w:numPr>
          <w:ilvl w:val="0"/>
          <w:numId w:val="39"/>
        </w:numPr>
      </w:pPr>
      <w:r w:rsidRPr="00AB7162">
        <w:t>Ignore segments, fields, components, subcomponents, and extra repetitions of a field that are present but were not expected.</w:t>
      </w:r>
    </w:p>
    <w:p w14:paraId="60667D30" w14:textId="179266B4" w:rsidR="00524514" w:rsidRPr="00AB7162" w:rsidRDefault="00524514" w:rsidP="00794DC3">
      <w:pPr>
        <w:pStyle w:val="ListParagraph"/>
        <w:numPr>
          <w:ilvl w:val="0"/>
          <w:numId w:val="39"/>
        </w:numPr>
      </w:pPr>
      <w:r w:rsidRPr="00AB7162">
        <w:t>Treat segments that were expected but are not present as consisting entirely of fields that are not present.</w:t>
      </w:r>
    </w:p>
    <w:p w14:paraId="14D9C71C" w14:textId="50EA38E8" w:rsidR="00524514" w:rsidRPr="00AB7162" w:rsidRDefault="00524514" w:rsidP="00794DC3">
      <w:pPr>
        <w:pStyle w:val="ListParagraph"/>
        <w:numPr>
          <w:ilvl w:val="0"/>
          <w:numId w:val="39"/>
        </w:numPr>
      </w:pPr>
      <w:r w:rsidRPr="00AB7162">
        <w:t>Treat fields and components that are expected but were not included in a segment as not present.</w:t>
      </w:r>
    </w:p>
    <w:p w14:paraId="01B82DA8" w14:textId="7B95AD37" w:rsidR="00524514" w:rsidRDefault="00524514" w:rsidP="008D7672">
      <w:pPr>
        <w:pStyle w:val="Heading1"/>
      </w:pPr>
      <w:bookmarkStart w:id="143" w:name="_Toc84256515"/>
      <w:r>
        <w:t>Communication Protocol</w:t>
      </w:r>
      <w:bookmarkEnd w:id="143"/>
    </w:p>
    <w:p w14:paraId="11BC2727" w14:textId="77777777" w:rsidR="00524514" w:rsidRDefault="00524514" w:rsidP="00AB7162">
      <w:r>
        <w:t>Connectivity will be established using methods compatible with both the current VHA standards and the capabilities of the systems involved. The method the CMOP program is using to communicate with outside agencies at the time of printing follows. Due to the variability of network communication techniques and policy, the actual hardware currently in use has not been included in this document.</w:t>
      </w:r>
    </w:p>
    <w:p w14:paraId="7A36C195" w14:textId="77777777" w:rsidR="00524514" w:rsidRDefault="00524514" w:rsidP="00AB7162">
      <w:r>
        <w:t>Purpose: This document describes the data transfer method used to exchange information between the VA CMOP system and outside agencies.</w:t>
      </w:r>
    </w:p>
    <w:p w14:paraId="21AD6DBD" w14:textId="77777777" w:rsidR="00524514" w:rsidRDefault="00524514" w:rsidP="00CA2EFC">
      <w:pPr>
        <w:pStyle w:val="Heading2"/>
      </w:pPr>
      <w:bookmarkStart w:id="144" w:name="_Toc84256516"/>
      <w:r>
        <w:t>Concept of Operation</w:t>
      </w:r>
      <w:bookmarkEnd w:id="144"/>
    </w:p>
    <w:p w14:paraId="1557A1D6" w14:textId="77777777" w:rsidR="00524514" w:rsidRDefault="00524514" w:rsidP="00445C78">
      <w:pPr>
        <w:pStyle w:val="Heading3"/>
      </w:pPr>
      <w:bookmarkStart w:id="145" w:name="_Toc84256517"/>
      <w:r>
        <w:t>Overview</w:t>
      </w:r>
      <w:bookmarkEnd w:id="145"/>
    </w:p>
    <w:p w14:paraId="5DE84EBB" w14:textId="77777777" w:rsidR="00524514" w:rsidRDefault="00524514" w:rsidP="00AB7162">
      <w:r>
        <w:t>The method of data transfer described herein is commonly referred to as the “fetch” method. A storage device such as a hard drive located on a network server is shared between the OA and the DA. All data and administrative communications consist of HL7 formatted flat ASCII files.</w:t>
      </w:r>
    </w:p>
    <w:p w14:paraId="34213A6B" w14:textId="77777777" w:rsidR="00524514" w:rsidRDefault="00524514" w:rsidP="00AB7162">
      <w:r>
        <w:t>These files are transferred to and from subdirectories or folders named INBOX and OUTBOX located on the shared drive. The OA will put all files it creates in the INBOX. The DA will put all files it creates in the OUTBOX. The OA will ‘batch’ together all data required to fill the prescriptions into one file.</w:t>
      </w:r>
    </w:p>
    <w:p w14:paraId="79CAF695" w14:textId="48E957E4" w:rsidR="00524514" w:rsidRDefault="00524514" w:rsidP="00AB7162">
      <w:r>
        <w:t xml:space="preserve">The data is gathered and batched based on an agreed upon time interval and frequency between the DA and the OA. There can be from </w:t>
      </w:r>
      <w:r w:rsidR="00AB7162">
        <w:t>one-to-many</w:t>
      </w:r>
      <w:r>
        <w:t xml:space="preserve"> patients in the batch. Each patient can have from </w:t>
      </w:r>
      <w:r w:rsidR="00AB7162">
        <w:t>one-to-many</w:t>
      </w:r>
      <w:r>
        <w:t xml:space="preserve"> prescriptions. Data is organized by patient order in the file.</w:t>
      </w:r>
    </w:p>
    <w:p w14:paraId="7A62988D" w14:textId="77777777" w:rsidR="00524514" w:rsidRDefault="00524514" w:rsidP="00445C78">
      <w:pPr>
        <w:pStyle w:val="Heading3"/>
      </w:pPr>
      <w:bookmarkStart w:id="146" w:name="_Toc84256518"/>
      <w:r>
        <w:t>Activation/Inactivation</w:t>
      </w:r>
      <w:bookmarkEnd w:id="146"/>
    </w:p>
    <w:p w14:paraId="3383651D" w14:textId="006541C2" w:rsidR="00524514" w:rsidRPr="00AB7162" w:rsidRDefault="00524514" w:rsidP="00794DC3">
      <w:pPr>
        <w:pStyle w:val="ListParagraph"/>
        <w:numPr>
          <w:ilvl w:val="0"/>
          <w:numId w:val="19"/>
        </w:numPr>
      </w:pPr>
      <w:r w:rsidRPr="00AB7162">
        <w:t xml:space="preserve">To request approval to send the DA prescription data, the OA places an activation request in the INBOX. File extension </w:t>
      </w:r>
      <w:r w:rsidR="00AB7162" w:rsidRPr="00AB7162">
        <w:t>“. sit</w:t>
      </w:r>
      <w:r w:rsidR="00AB7162">
        <w:t>.</w:t>
      </w:r>
      <w:r w:rsidRPr="00AB7162">
        <w:t>”</w:t>
      </w:r>
    </w:p>
    <w:p w14:paraId="52CAE82B" w14:textId="25371985" w:rsidR="00524514" w:rsidRPr="00AB7162" w:rsidRDefault="00524514" w:rsidP="00794DC3">
      <w:pPr>
        <w:pStyle w:val="ListParagraph"/>
        <w:numPr>
          <w:ilvl w:val="0"/>
          <w:numId w:val="19"/>
        </w:numPr>
      </w:pPr>
      <w:r w:rsidRPr="00AB7162">
        <w:t xml:space="preserve">The DA fetches the data from the INBOX and places an approval/disapproval in the OUTBOX. File extension </w:t>
      </w:r>
      <w:r w:rsidR="00AB7162" w:rsidRPr="00AB7162">
        <w:t>“. sac</w:t>
      </w:r>
      <w:r w:rsidR="00AB7162">
        <w:t>.</w:t>
      </w:r>
      <w:r w:rsidRPr="00AB7162">
        <w:t>”</w:t>
      </w:r>
    </w:p>
    <w:p w14:paraId="4D39A345" w14:textId="77777777" w:rsidR="00524514" w:rsidRDefault="00524514" w:rsidP="00445C78">
      <w:pPr>
        <w:pStyle w:val="Heading3"/>
      </w:pPr>
      <w:bookmarkStart w:id="147" w:name="_Toc84256519"/>
      <w:r>
        <w:t>Transmission Schedule</w:t>
      </w:r>
      <w:bookmarkEnd w:id="147"/>
    </w:p>
    <w:p w14:paraId="37396C41" w14:textId="61EA01CC" w:rsidR="00524514" w:rsidRPr="00AB7162" w:rsidRDefault="00524514" w:rsidP="00794DC3">
      <w:pPr>
        <w:pStyle w:val="ListParagraph"/>
        <w:numPr>
          <w:ilvl w:val="0"/>
          <w:numId w:val="20"/>
        </w:numPr>
      </w:pPr>
      <w:r w:rsidRPr="00AB7162">
        <w:t xml:space="preserve">If approved for activation, the OA places a transmission schedule in the INBOX. This transmission schedule would have previously been coordinated with the DA. File extension </w:t>
      </w:r>
      <w:r w:rsidR="00AB7162" w:rsidRPr="00AB7162">
        <w:t>“. sch</w:t>
      </w:r>
      <w:r w:rsidRPr="00AB7162">
        <w:t>”.</w:t>
      </w:r>
    </w:p>
    <w:p w14:paraId="30FAB974" w14:textId="283DBDC7" w:rsidR="00524514" w:rsidRPr="00AB7162" w:rsidRDefault="00524514" w:rsidP="00794DC3">
      <w:pPr>
        <w:pStyle w:val="ListParagraph"/>
        <w:numPr>
          <w:ilvl w:val="0"/>
          <w:numId w:val="20"/>
        </w:numPr>
      </w:pPr>
      <w:r w:rsidRPr="00AB7162">
        <w:t>The DA fetches the transmission schedule and places a message acknowledgement file in the OUTBOX. File extension “.</w:t>
      </w:r>
      <w:proofErr w:type="spellStart"/>
      <w:r w:rsidRPr="00AB7162">
        <w:t>hac</w:t>
      </w:r>
      <w:proofErr w:type="spellEnd"/>
      <w:r w:rsidR="00AB7162">
        <w:t>.</w:t>
      </w:r>
      <w:r w:rsidRPr="00AB7162">
        <w:t>”</w:t>
      </w:r>
    </w:p>
    <w:p w14:paraId="1DA967B1" w14:textId="77777777" w:rsidR="00524514" w:rsidRDefault="00524514" w:rsidP="00445C78">
      <w:pPr>
        <w:pStyle w:val="Heading3"/>
      </w:pPr>
      <w:bookmarkStart w:id="148" w:name="_Toc84256520"/>
      <w:r>
        <w:t>Prescription Order Transmissions</w:t>
      </w:r>
      <w:bookmarkEnd w:id="148"/>
    </w:p>
    <w:p w14:paraId="06FBAEE5" w14:textId="6CFE7DAF" w:rsidR="00524514" w:rsidRPr="00AB7162" w:rsidRDefault="00524514" w:rsidP="00794DC3">
      <w:pPr>
        <w:pStyle w:val="ListParagraph"/>
        <w:numPr>
          <w:ilvl w:val="0"/>
          <w:numId w:val="21"/>
        </w:numPr>
      </w:pPr>
      <w:r w:rsidRPr="00AB7162">
        <w:t>The OA batches the prescriptions and places the prescription order batch file in the INBOX. File extension “.</w:t>
      </w:r>
      <w:proofErr w:type="spellStart"/>
      <w:r w:rsidRPr="00AB7162">
        <w:t>trn</w:t>
      </w:r>
      <w:proofErr w:type="spellEnd"/>
      <w:r w:rsidR="00B24855">
        <w:t>.</w:t>
      </w:r>
      <w:r w:rsidRPr="00AB7162">
        <w:t>”</w:t>
      </w:r>
    </w:p>
    <w:p w14:paraId="00714683" w14:textId="1755B4FE" w:rsidR="00524514" w:rsidRPr="00AB7162" w:rsidRDefault="00524514" w:rsidP="00794DC3">
      <w:pPr>
        <w:pStyle w:val="ListParagraph"/>
        <w:numPr>
          <w:ilvl w:val="0"/>
          <w:numId w:val="21"/>
        </w:numPr>
      </w:pPr>
      <w:r w:rsidRPr="00AB7162">
        <w:t xml:space="preserve">The DA fetches the prescription order batch file and begins processing. The DA places an acknowledgement file in the OUTBOX. File extension </w:t>
      </w:r>
      <w:r w:rsidR="00AB7162" w:rsidRPr="00AB7162">
        <w:t>“. tac.</w:t>
      </w:r>
      <w:r w:rsidRPr="00AB7162">
        <w:t>” If the file contains errors the DA places a negative acknowledgement in the OUTBOX. Where possible, as many of the problems detected will be identified. The entire batch will be rejected if ANY bad data within that batch is detected.</w:t>
      </w:r>
    </w:p>
    <w:p w14:paraId="14AAAF5D" w14:textId="42D38623" w:rsidR="00524514" w:rsidRPr="00AB7162" w:rsidRDefault="00524514" w:rsidP="00794DC3">
      <w:pPr>
        <w:pStyle w:val="ListParagraph"/>
        <w:numPr>
          <w:ilvl w:val="0"/>
          <w:numId w:val="21"/>
        </w:numPr>
      </w:pPr>
      <w:r w:rsidRPr="00AB7162">
        <w:t>After fulfilling the prescription orders, DA places the prescription fulfillment data in a folder in the OUTBOX. File extension “</w:t>
      </w:r>
      <w:r w:rsidR="00AB7162" w:rsidRPr="00AB7162">
        <w:t>.</w:t>
      </w:r>
      <w:proofErr w:type="spellStart"/>
      <w:r w:rsidRPr="00AB7162">
        <w:t>qry</w:t>
      </w:r>
      <w:proofErr w:type="spellEnd"/>
      <w:r w:rsidR="00AB7162" w:rsidRPr="00AB7162">
        <w:t>.</w:t>
      </w:r>
      <w:r w:rsidRPr="00AB7162">
        <w:t>”</w:t>
      </w:r>
    </w:p>
    <w:p w14:paraId="731636DC" w14:textId="727A04E4" w:rsidR="00524514" w:rsidRPr="00AB7162" w:rsidRDefault="00524514" w:rsidP="00794DC3">
      <w:pPr>
        <w:pStyle w:val="ListParagraph"/>
        <w:numPr>
          <w:ilvl w:val="0"/>
          <w:numId w:val="21"/>
        </w:numPr>
      </w:pPr>
      <w:r w:rsidRPr="00AB7162">
        <w:t>The OA fetches the fulfillment data from the OUTBOX and places an acknowledgement that it has received the data in the INBOX. File extension “.</w:t>
      </w:r>
      <w:proofErr w:type="spellStart"/>
      <w:r w:rsidRPr="00AB7162">
        <w:t>qac</w:t>
      </w:r>
      <w:proofErr w:type="spellEnd"/>
      <w:r w:rsidR="00AB7162" w:rsidRPr="00AB7162">
        <w:t>.</w:t>
      </w:r>
      <w:r w:rsidRPr="00AB7162">
        <w:t>”</w:t>
      </w:r>
    </w:p>
    <w:p w14:paraId="3643847B" w14:textId="680E6B81" w:rsidR="00524514" w:rsidRPr="00AB7162" w:rsidRDefault="00524514" w:rsidP="00794DC3">
      <w:pPr>
        <w:pStyle w:val="ListParagraph"/>
        <w:numPr>
          <w:ilvl w:val="0"/>
          <w:numId w:val="21"/>
        </w:numPr>
      </w:pPr>
      <w:r w:rsidRPr="00AB7162">
        <w:t>The DA places a final acknowledgement in the OUTBOX upon receipt of the fulfillment acknowledgement from the OA in the inbox. File extension “.</w:t>
      </w:r>
      <w:proofErr w:type="spellStart"/>
      <w:r w:rsidRPr="00AB7162">
        <w:t>qac</w:t>
      </w:r>
      <w:proofErr w:type="spellEnd"/>
      <w:r w:rsidR="00AB7162" w:rsidRPr="00AB7162">
        <w:t>.</w:t>
      </w:r>
      <w:r w:rsidRPr="00AB7162">
        <w:t>”</w:t>
      </w:r>
      <w:r w:rsidR="00AB7162" w:rsidRPr="00AB7162">
        <w:t xml:space="preserve"> </w:t>
      </w:r>
      <w:r w:rsidRPr="00AB7162">
        <w:t>This completes the cycle for a prescription order.</w:t>
      </w:r>
    </w:p>
    <w:p w14:paraId="1B98C787" w14:textId="08FD48C2" w:rsidR="00524514" w:rsidRDefault="00524514" w:rsidP="008D7672">
      <w:pPr>
        <w:pStyle w:val="Heading1"/>
      </w:pPr>
      <w:bookmarkStart w:id="149" w:name="_Toc84256521"/>
      <w:r>
        <w:t>HL7 Segments Used in CMOP Transactions</w:t>
      </w:r>
      <w:bookmarkEnd w:id="149"/>
    </w:p>
    <w:p w14:paraId="4F2B4FD9" w14:textId="77777777" w:rsidR="00524514" w:rsidRDefault="00524514" w:rsidP="00B24855">
      <w:r>
        <w:t>This section contains the definitions of the segments used in CMOP transactions. It is divided into parts according to functionality, i.e., activation/inactivation, etc. Following each section heading is a list of the segments used for that transaction. Segment notation follows standard HL7 encoding rules.</w:t>
      </w:r>
    </w:p>
    <w:p w14:paraId="496E2AB8" w14:textId="77777777" w:rsidR="00524514" w:rsidRDefault="00524514" w:rsidP="00B24855">
      <w:pPr>
        <w:pStyle w:val="BodyText2"/>
      </w:pPr>
      <w:r>
        <w:t>Each message is defined in special notation that lists the segment IDs in the order they would appear in the message. Message segments without the braces or brackets indicate the segment is required within the message.</w:t>
      </w:r>
    </w:p>
    <w:p w14:paraId="491D7B3E" w14:textId="77777777" w:rsidR="00524514" w:rsidRDefault="00524514" w:rsidP="00B24855">
      <w:pPr>
        <w:pStyle w:val="BodyText2"/>
      </w:pPr>
      <w:r>
        <w:t>Braces, { . . . }, indicate one or more repetitions of the enclosed group of segments. (Of course, the group may contain only a single segment.)</w:t>
      </w:r>
    </w:p>
    <w:p w14:paraId="2A086444" w14:textId="77777777" w:rsidR="00524514" w:rsidRDefault="00524514" w:rsidP="00B24855">
      <w:pPr>
        <w:pStyle w:val="BodyText2"/>
      </w:pPr>
      <w:r>
        <w:t>Brackets, [ . . . ], show that the enclosed group of segments is optional. If a group of segments is optional and may repeat it should be enclosed in brackets and braces, { [ . . . ]</w:t>
      </w:r>
    </w:p>
    <w:p w14:paraId="1EFB3B67" w14:textId="77777777" w:rsidR="00524514" w:rsidRDefault="00524514" w:rsidP="00B24855">
      <w:pPr>
        <w:pStyle w:val="BodyText2"/>
      </w:pPr>
      <w:r>
        <w:t>}.</w:t>
      </w:r>
    </w:p>
    <w:p w14:paraId="2722A8D3" w14:textId="298620E9" w:rsidR="00524514" w:rsidRDefault="00524514" w:rsidP="0042376E">
      <w:pPr>
        <w:pStyle w:val="Note"/>
      </w:pPr>
      <w:r>
        <w:t xml:space="preserve"> [{...}] and {[...]} are equivalent.</w:t>
      </w:r>
    </w:p>
    <w:p w14:paraId="38B4BD38" w14:textId="77777777" w:rsidR="00524514" w:rsidRDefault="00524514" w:rsidP="00CA2EFC">
      <w:pPr>
        <w:pStyle w:val="Heading2"/>
      </w:pPr>
      <w:bookmarkStart w:id="150" w:name="_Toc84256522"/>
      <w:r>
        <w:t>Activate/Inactivate (.SIT)</w:t>
      </w:r>
      <w:bookmarkEnd w:id="150"/>
    </w:p>
    <w:p w14:paraId="1F8B4C1E" w14:textId="77777777" w:rsidR="003C4A29" w:rsidRDefault="00524514" w:rsidP="00E70857">
      <w:pPr>
        <w:pStyle w:val="BodyText2"/>
      </w:pPr>
      <w:r>
        <w:t>MSH</w:t>
      </w:r>
    </w:p>
    <w:p w14:paraId="5EA7CEA1" w14:textId="77777777" w:rsidR="003C4A29" w:rsidRDefault="00524514" w:rsidP="00E70857">
      <w:pPr>
        <w:pStyle w:val="BodyText2"/>
      </w:pPr>
      <w:r>
        <w:t>MFE</w:t>
      </w:r>
    </w:p>
    <w:p w14:paraId="08CBDB33" w14:textId="4FADEE9D" w:rsidR="00524514" w:rsidRDefault="00524514" w:rsidP="00E70857">
      <w:pPr>
        <w:pStyle w:val="BodyText2"/>
      </w:pPr>
      <w:r>
        <w:t>ZLF</w:t>
      </w:r>
    </w:p>
    <w:p w14:paraId="3022256A" w14:textId="4DEFDED7" w:rsidR="004E2570" w:rsidRDefault="004E2570" w:rsidP="004E2570">
      <w:pPr>
        <w:pStyle w:val="Caption"/>
      </w:pPr>
      <w:bookmarkStart w:id="151" w:name="_Toc84256365"/>
      <w:r>
        <w:t xml:space="preserve">Table </w:t>
      </w:r>
      <w:r w:rsidR="00DF047D">
        <w:fldChar w:fldCharType="begin"/>
      </w:r>
      <w:r w:rsidR="00DF047D">
        <w:instrText xml:space="preserve"> SEQ Table \* ARABIC </w:instrText>
      </w:r>
      <w:r w:rsidR="00DF047D">
        <w:fldChar w:fldCharType="separate"/>
      </w:r>
      <w:r w:rsidR="00225D8F">
        <w:rPr>
          <w:noProof/>
        </w:rPr>
        <w:t>37</w:t>
      </w:r>
      <w:r w:rsidR="00DF047D">
        <w:rPr>
          <w:noProof/>
        </w:rPr>
        <w:fldChar w:fldCharType="end"/>
      </w:r>
      <w:r>
        <w:t xml:space="preserve">: </w:t>
      </w:r>
      <w:r w:rsidRPr="003A576C">
        <w:t>MSH – Message Header Segment – Required Segment</w:t>
      </w:r>
      <w:bookmarkEnd w:id="1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5"/>
        <w:gridCol w:w="899"/>
        <w:gridCol w:w="720"/>
        <w:gridCol w:w="720"/>
        <w:gridCol w:w="720"/>
        <w:gridCol w:w="720"/>
        <w:gridCol w:w="722"/>
        <w:gridCol w:w="722"/>
        <w:gridCol w:w="2332"/>
      </w:tblGrid>
      <w:tr w:rsidR="003C4A29" w:rsidRPr="00F07689" w14:paraId="44EF4A00" w14:textId="6CBDB8DD" w:rsidTr="000A13A4">
        <w:trPr>
          <w:cantSplit/>
          <w:tblHeader/>
        </w:trPr>
        <w:tc>
          <w:tcPr>
            <w:tcW w:w="960" w:type="pct"/>
            <w:shd w:val="clear" w:color="auto" w:fill="D9D9D9" w:themeFill="background1" w:themeFillShade="D9"/>
            <w:vAlign w:val="center"/>
          </w:tcPr>
          <w:p w14:paraId="6E04B823" w14:textId="57797F75" w:rsidR="003C4A29" w:rsidRDefault="003C4A29" w:rsidP="000A13A4">
            <w:pPr>
              <w:pStyle w:val="TableHeading"/>
            </w:pPr>
            <w:r>
              <w:t>Field Name</w:t>
            </w:r>
          </w:p>
        </w:tc>
        <w:tc>
          <w:tcPr>
            <w:tcW w:w="481" w:type="pct"/>
            <w:shd w:val="clear" w:color="auto" w:fill="D9D9D9" w:themeFill="background1" w:themeFillShade="D9"/>
            <w:vAlign w:val="center"/>
          </w:tcPr>
          <w:p w14:paraId="461901F0" w14:textId="6481318D" w:rsidR="003C4A29" w:rsidRDefault="003C4A29" w:rsidP="000A13A4">
            <w:pPr>
              <w:pStyle w:val="TableHeading"/>
            </w:pPr>
            <w:r>
              <w:t>SEQ#</w:t>
            </w:r>
          </w:p>
        </w:tc>
        <w:tc>
          <w:tcPr>
            <w:tcW w:w="385" w:type="pct"/>
            <w:shd w:val="clear" w:color="auto" w:fill="D9D9D9" w:themeFill="background1" w:themeFillShade="D9"/>
            <w:vAlign w:val="center"/>
          </w:tcPr>
          <w:p w14:paraId="486C2B54" w14:textId="37FF185A" w:rsidR="003C4A29" w:rsidRPr="00F07689" w:rsidRDefault="003C4A29" w:rsidP="000A13A4">
            <w:pPr>
              <w:pStyle w:val="TableHeading"/>
            </w:pPr>
            <w:r>
              <w:t>LEN</w:t>
            </w:r>
          </w:p>
        </w:tc>
        <w:tc>
          <w:tcPr>
            <w:tcW w:w="385" w:type="pct"/>
            <w:shd w:val="clear" w:color="auto" w:fill="D9D9D9" w:themeFill="background1" w:themeFillShade="D9"/>
            <w:vAlign w:val="center"/>
          </w:tcPr>
          <w:p w14:paraId="78C718DE" w14:textId="1860EDBE" w:rsidR="003C4A29" w:rsidRDefault="003C4A29" w:rsidP="000A13A4">
            <w:pPr>
              <w:pStyle w:val="TableHeading"/>
            </w:pPr>
            <w:r>
              <w:t>DT</w:t>
            </w:r>
          </w:p>
        </w:tc>
        <w:tc>
          <w:tcPr>
            <w:tcW w:w="385" w:type="pct"/>
            <w:shd w:val="clear" w:color="auto" w:fill="D9D9D9" w:themeFill="background1" w:themeFillShade="D9"/>
            <w:vAlign w:val="center"/>
          </w:tcPr>
          <w:p w14:paraId="0911F74F" w14:textId="0DA22D84" w:rsidR="003C4A29" w:rsidRDefault="003C4A29" w:rsidP="000A13A4">
            <w:pPr>
              <w:pStyle w:val="TableHeading"/>
            </w:pPr>
            <w:r>
              <w:t>R/O</w:t>
            </w:r>
          </w:p>
        </w:tc>
        <w:tc>
          <w:tcPr>
            <w:tcW w:w="385" w:type="pct"/>
            <w:shd w:val="clear" w:color="auto" w:fill="D9D9D9" w:themeFill="background1" w:themeFillShade="D9"/>
            <w:vAlign w:val="center"/>
          </w:tcPr>
          <w:p w14:paraId="11495284" w14:textId="4A0BEFF2" w:rsidR="003C4A29" w:rsidRDefault="003C4A29" w:rsidP="000A13A4">
            <w:pPr>
              <w:pStyle w:val="TableHeading"/>
            </w:pPr>
            <w:r>
              <w:t>REP</w:t>
            </w:r>
          </w:p>
        </w:tc>
        <w:tc>
          <w:tcPr>
            <w:tcW w:w="386" w:type="pct"/>
            <w:shd w:val="clear" w:color="auto" w:fill="D9D9D9" w:themeFill="background1" w:themeFillShade="D9"/>
            <w:vAlign w:val="center"/>
          </w:tcPr>
          <w:p w14:paraId="4569F211" w14:textId="25EC2B30" w:rsidR="003C4A29" w:rsidRDefault="003C4A29" w:rsidP="000A13A4">
            <w:pPr>
              <w:pStyle w:val="TableHeading"/>
            </w:pPr>
            <w:r>
              <w:t>QTY</w:t>
            </w:r>
          </w:p>
        </w:tc>
        <w:tc>
          <w:tcPr>
            <w:tcW w:w="386" w:type="pct"/>
            <w:shd w:val="clear" w:color="auto" w:fill="D9D9D9" w:themeFill="background1" w:themeFillShade="D9"/>
            <w:vAlign w:val="center"/>
          </w:tcPr>
          <w:p w14:paraId="0C7852B7" w14:textId="6C4A5FAD" w:rsidR="003C4A29" w:rsidRDefault="003C4A29" w:rsidP="000A13A4">
            <w:pPr>
              <w:pStyle w:val="TableHeading"/>
            </w:pPr>
            <w:r>
              <w:t>TBL</w:t>
            </w:r>
          </w:p>
        </w:tc>
        <w:tc>
          <w:tcPr>
            <w:tcW w:w="1248" w:type="pct"/>
            <w:shd w:val="clear" w:color="auto" w:fill="D9D9D9" w:themeFill="background1" w:themeFillShade="D9"/>
            <w:vAlign w:val="center"/>
          </w:tcPr>
          <w:p w14:paraId="7F09F677" w14:textId="58BD8EC0" w:rsidR="003C4A29" w:rsidRDefault="003C4A29" w:rsidP="000A13A4">
            <w:pPr>
              <w:pStyle w:val="TableHeading"/>
            </w:pPr>
            <w:r>
              <w:t>Description</w:t>
            </w:r>
          </w:p>
        </w:tc>
      </w:tr>
      <w:tr w:rsidR="003C4A29" w:rsidRPr="00F07689" w14:paraId="0FBCE59D" w14:textId="3C413814" w:rsidTr="000A13A4">
        <w:trPr>
          <w:cantSplit/>
        </w:trPr>
        <w:tc>
          <w:tcPr>
            <w:tcW w:w="960" w:type="pct"/>
          </w:tcPr>
          <w:p w14:paraId="2AF6B6BF" w14:textId="40FB4788" w:rsidR="003C4A29" w:rsidRPr="0036345F" w:rsidRDefault="003C4A29" w:rsidP="0036345F">
            <w:pPr>
              <w:pStyle w:val="TableText"/>
            </w:pPr>
            <w:r w:rsidRPr="0036345F">
              <w:t>Field Separator</w:t>
            </w:r>
          </w:p>
        </w:tc>
        <w:tc>
          <w:tcPr>
            <w:tcW w:w="481" w:type="pct"/>
          </w:tcPr>
          <w:p w14:paraId="55CD8192" w14:textId="522CC2E4" w:rsidR="003C4A29" w:rsidRPr="0036345F" w:rsidRDefault="003C4A29" w:rsidP="0036345F">
            <w:pPr>
              <w:pStyle w:val="TableText"/>
            </w:pPr>
            <w:r w:rsidRPr="0036345F">
              <w:t>1</w:t>
            </w:r>
          </w:p>
        </w:tc>
        <w:tc>
          <w:tcPr>
            <w:tcW w:w="385" w:type="pct"/>
          </w:tcPr>
          <w:p w14:paraId="47F0A31E" w14:textId="1A3D844A" w:rsidR="003C4A29" w:rsidRPr="0036345F" w:rsidRDefault="003C4A29" w:rsidP="0036345F">
            <w:pPr>
              <w:pStyle w:val="TableText"/>
            </w:pPr>
            <w:r w:rsidRPr="0036345F">
              <w:t>1</w:t>
            </w:r>
          </w:p>
        </w:tc>
        <w:tc>
          <w:tcPr>
            <w:tcW w:w="385" w:type="pct"/>
          </w:tcPr>
          <w:p w14:paraId="75AE9102" w14:textId="7DD745EF" w:rsidR="003C4A29" w:rsidRPr="0036345F" w:rsidRDefault="003C4A29" w:rsidP="0036345F">
            <w:pPr>
              <w:pStyle w:val="TableText"/>
            </w:pPr>
            <w:r w:rsidRPr="0036345F">
              <w:t>ST</w:t>
            </w:r>
          </w:p>
        </w:tc>
        <w:tc>
          <w:tcPr>
            <w:tcW w:w="385" w:type="pct"/>
          </w:tcPr>
          <w:p w14:paraId="44FDF522" w14:textId="0A82472C" w:rsidR="003C4A29" w:rsidRPr="0036345F" w:rsidRDefault="003C4A29" w:rsidP="0036345F">
            <w:pPr>
              <w:pStyle w:val="TableText"/>
            </w:pPr>
            <w:r w:rsidRPr="0036345F">
              <w:t>R</w:t>
            </w:r>
          </w:p>
        </w:tc>
        <w:tc>
          <w:tcPr>
            <w:tcW w:w="385" w:type="pct"/>
          </w:tcPr>
          <w:p w14:paraId="5DB1F97C" w14:textId="166FB3F5" w:rsidR="003C4A29" w:rsidRPr="0036345F" w:rsidRDefault="003C4A29" w:rsidP="0036345F">
            <w:pPr>
              <w:pStyle w:val="TableText"/>
            </w:pPr>
            <w:r w:rsidRPr="0036345F">
              <w:t>N</w:t>
            </w:r>
          </w:p>
        </w:tc>
        <w:tc>
          <w:tcPr>
            <w:tcW w:w="386" w:type="pct"/>
          </w:tcPr>
          <w:p w14:paraId="2D11330E" w14:textId="77777777" w:rsidR="003C4A29" w:rsidRPr="0036345F" w:rsidRDefault="003C4A29" w:rsidP="0036345F">
            <w:pPr>
              <w:pStyle w:val="TableText"/>
            </w:pPr>
          </w:p>
        </w:tc>
        <w:tc>
          <w:tcPr>
            <w:tcW w:w="386" w:type="pct"/>
          </w:tcPr>
          <w:p w14:paraId="07E0671F" w14:textId="77777777" w:rsidR="003C4A29" w:rsidRPr="0036345F" w:rsidRDefault="003C4A29" w:rsidP="0036345F">
            <w:pPr>
              <w:pStyle w:val="TableText"/>
            </w:pPr>
          </w:p>
        </w:tc>
        <w:tc>
          <w:tcPr>
            <w:tcW w:w="1248" w:type="pct"/>
          </w:tcPr>
          <w:p w14:paraId="46E0CB3B" w14:textId="5155D486" w:rsidR="003C4A29" w:rsidRPr="0036345F" w:rsidRDefault="003C4A29" w:rsidP="0036345F">
            <w:pPr>
              <w:pStyle w:val="TableText"/>
            </w:pPr>
            <w:r w:rsidRPr="0036345F">
              <w:t>HL7 recommended field separator.</w:t>
            </w:r>
          </w:p>
        </w:tc>
      </w:tr>
      <w:tr w:rsidR="003C4A29" w:rsidRPr="00F07689" w14:paraId="2661DB96" w14:textId="38E16E66" w:rsidTr="000A13A4">
        <w:trPr>
          <w:cantSplit/>
        </w:trPr>
        <w:tc>
          <w:tcPr>
            <w:tcW w:w="960" w:type="pct"/>
          </w:tcPr>
          <w:p w14:paraId="5CC16A29" w14:textId="1232AE13" w:rsidR="003C4A29" w:rsidRPr="0036345F" w:rsidRDefault="003C4A29" w:rsidP="0036345F">
            <w:pPr>
              <w:pStyle w:val="TableText"/>
            </w:pPr>
            <w:r w:rsidRPr="0036345F">
              <w:t>Encoding Characters</w:t>
            </w:r>
          </w:p>
        </w:tc>
        <w:tc>
          <w:tcPr>
            <w:tcW w:w="481" w:type="pct"/>
          </w:tcPr>
          <w:p w14:paraId="03129498" w14:textId="6FC0972B" w:rsidR="003C4A29" w:rsidRPr="0036345F" w:rsidRDefault="003C4A29" w:rsidP="0036345F">
            <w:pPr>
              <w:pStyle w:val="TableText"/>
            </w:pPr>
            <w:r w:rsidRPr="0036345F">
              <w:t>2</w:t>
            </w:r>
          </w:p>
        </w:tc>
        <w:tc>
          <w:tcPr>
            <w:tcW w:w="385" w:type="pct"/>
          </w:tcPr>
          <w:p w14:paraId="7ADB3BB2" w14:textId="4A74513E" w:rsidR="003C4A29" w:rsidRPr="0036345F" w:rsidRDefault="003C4A29" w:rsidP="0036345F">
            <w:pPr>
              <w:pStyle w:val="TableText"/>
            </w:pPr>
            <w:r w:rsidRPr="0036345F">
              <w:t>4</w:t>
            </w:r>
          </w:p>
        </w:tc>
        <w:tc>
          <w:tcPr>
            <w:tcW w:w="385" w:type="pct"/>
          </w:tcPr>
          <w:p w14:paraId="478E0983" w14:textId="30B19ED5" w:rsidR="003C4A29" w:rsidRPr="0036345F" w:rsidRDefault="003C4A29" w:rsidP="0036345F">
            <w:pPr>
              <w:pStyle w:val="TableText"/>
            </w:pPr>
            <w:r w:rsidRPr="0036345F">
              <w:t>ST</w:t>
            </w:r>
          </w:p>
        </w:tc>
        <w:tc>
          <w:tcPr>
            <w:tcW w:w="385" w:type="pct"/>
          </w:tcPr>
          <w:p w14:paraId="2F0FBC16" w14:textId="775C6925" w:rsidR="003C4A29" w:rsidRPr="0036345F" w:rsidRDefault="003C4A29" w:rsidP="0036345F">
            <w:pPr>
              <w:pStyle w:val="TableText"/>
            </w:pPr>
            <w:r w:rsidRPr="0036345F">
              <w:t>R</w:t>
            </w:r>
          </w:p>
        </w:tc>
        <w:tc>
          <w:tcPr>
            <w:tcW w:w="385" w:type="pct"/>
          </w:tcPr>
          <w:p w14:paraId="09AF5523" w14:textId="7C6B0C84" w:rsidR="003C4A29" w:rsidRPr="0036345F" w:rsidRDefault="003C4A29" w:rsidP="0036345F">
            <w:pPr>
              <w:pStyle w:val="TableText"/>
            </w:pPr>
            <w:r w:rsidRPr="0036345F">
              <w:t>N</w:t>
            </w:r>
          </w:p>
        </w:tc>
        <w:tc>
          <w:tcPr>
            <w:tcW w:w="386" w:type="pct"/>
          </w:tcPr>
          <w:p w14:paraId="3B552256" w14:textId="77777777" w:rsidR="003C4A29" w:rsidRPr="0036345F" w:rsidRDefault="003C4A29" w:rsidP="0036345F">
            <w:pPr>
              <w:pStyle w:val="TableText"/>
            </w:pPr>
          </w:p>
        </w:tc>
        <w:tc>
          <w:tcPr>
            <w:tcW w:w="386" w:type="pct"/>
          </w:tcPr>
          <w:p w14:paraId="4C130A91" w14:textId="77777777" w:rsidR="003C4A29" w:rsidRPr="0036345F" w:rsidRDefault="003C4A29" w:rsidP="0036345F">
            <w:pPr>
              <w:pStyle w:val="TableText"/>
            </w:pPr>
          </w:p>
        </w:tc>
        <w:tc>
          <w:tcPr>
            <w:tcW w:w="1248" w:type="pct"/>
          </w:tcPr>
          <w:p w14:paraId="118947E7" w14:textId="03055754" w:rsidR="003C4A29" w:rsidRPr="0036345F" w:rsidRDefault="003C4A29" w:rsidP="0036345F">
            <w:pPr>
              <w:pStyle w:val="TableText"/>
            </w:pPr>
            <w:r w:rsidRPr="0036345F">
              <w:t>HL7 recommended encoding characters.</w:t>
            </w:r>
          </w:p>
        </w:tc>
      </w:tr>
      <w:tr w:rsidR="003C4A29" w:rsidRPr="00F07689" w14:paraId="787E46CF" w14:textId="5A98199F" w:rsidTr="000A13A4">
        <w:trPr>
          <w:cantSplit/>
        </w:trPr>
        <w:tc>
          <w:tcPr>
            <w:tcW w:w="960" w:type="pct"/>
          </w:tcPr>
          <w:p w14:paraId="1331C1FE" w14:textId="60D7C532" w:rsidR="003C4A29" w:rsidRPr="0036345F" w:rsidRDefault="0036345F" w:rsidP="0036345F">
            <w:pPr>
              <w:pStyle w:val="TableText"/>
            </w:pPr>
            <w:r w:rsidRPr="0036345F">
              <w:t>Sending Application</w:t>
            </w:r>
          </w:p>
        </w:tc>
        <w:tc>
          <w:tcPr>
            <w:tcW w:w="481" w:type="pct"/>
          </w:tcPr>
          <w:p w14:paraId="76EBDF19" w14:textId="50B5070C" w:rsidR="003C4A29" w:rsidRPr="0036345F" w:rsidRDefault="0036345F" w:rsidP="0036345F">
            <w:pPr>
              <w:pStyle w:val="TableText"/>
            </w:pPr>
            <w:r w:rsidRPr="0036345F">
              <w:t>3</w:t>
            </w:r>
          </w:p>
        </w:tc>
        <w:tc>
          <w:tcPr>
            <w:tcW w:w="385" w:type="pct"/>
          </w:tcPr>
          <w:p w14:paraId="51DABA44" w14:textId="5CF019D0" w:rsidR="003C4A29" w:rsidRPr="0036345F" w:rsidRDefault="0036345F" w:rsidP="0036345F">
            <w:pPr>
              <w:pStyle w:val="TableText"/>
            </w:pPr>
            <w:r w:rsidRPr="0036345F">
              <w:t>15</w:t>
            </w:r>
          </w:p>
        </w:tc>
        <w:tc>
          <w:tcPr>
            <w:tcW w:w="385" w:type="pct"/>
          </w:tcPr>
          <w:p w14:paraId="4F28AA07" w14:textId="29271E08" w:rsidR="003C4A29" w:rsidRPr="0036345F" w:rsidRDefault="003C4A29" w:rsidP="0036345F">
            <w:pPr>
              <w:pStyle w:val="TableText"/>
            </w:pPr>
            <w:r w:rsidRPr="0036345F">
              <w:t>ST</w:t>
            </w:r>
          </w:p>
        </w:tc>
        <w:tc>
          <w:tcPr>
            <w:tcW w:w="385" w:type="pct"/>
          </w:tcPr>
          <w:p w14:paraId="660FBAE3" w14:textId="2F3AB06C" w:rsidR="003C4A29" w:rsidRPr="0036345F" w:rsidRDefault="003C4A29" w:rsidP="0036345F">
            <w:pPr>
              <w:pStyle w:val="TableText"/>
            </w:pPr>
            <w:r w:rsidRPr="0036345F">
              <w:t>R</w:t>
            </w:r>
          </w:p>
        </w:tc>
        <w:tc>
          <w:tcPr>
            <w:tcW w:w="385" w:type="pct"/>
          </w:tcPr>
          <w:p w14:paraId="04818955" w14:textId="31CC1519" w:rsidR="003C4A29" w:rsidRPr="0036345F" w:rsidRDefault="003C4A29" w:rsidP="0036345F">
            <w:pPr>
              <w:pStyle w:val="TableText"/>
            </w:pPr>
            <w:r w:rsidRPr="0036345F">
              <w:t>N</w:t>
            </w:r>
          </w:p>
        </w:tc>
        <w:tc>
          <w:tcPr>
            <w:tcW w:w="386" w:type="pct"/>
          </w:tcPr>
          <w:p w14:paraId="181BC527" w14:textId="77777777" w:rsidR="003C4A29" w:rsidRPr="0036345F" w:rsidRDefault="003C4A29" w:rsidP="0036345F">
            <w:pPr>
              <w:pStyle w:val="TableText"/>
            </w:pPr>
          </w:p>
        </w:tc>
        <w:tc>
          <w:tcPr>
            <w:tcW w:w="386" w:type="pct"/>
          </w:tcPr>
          <w:p w14:paraId="7C671B37" w14:textId="77777777" w:rsidR="003C4A29" w:rsidRPr="0036345F" w:rsidRDefault="003C4A29" w:rsidP="0036345F">
            <w:pPr>
              <w:pStyle w:val="TableText"/>
            </w:pPr>
          </w:p>
        </w:tc>
        <w:tc>
          <w:tcPr>
            <w:tcW w:w="1248" w:type="pct"/>
          </w:tcPr>
          <w:p w14:paraId="1A8C1A13" w14:textId="0D2EF007" w:rsidR="003C4A29" w:rsidRPr="0036345F" w:rsidRDefault="0036345F" w:rsidP="0036345F">
            <w:pPr>
              <w:pStyle w:val="TableText"/>
            </w:pPr>
            <w:r w:rsidRPr="0036345F">
              <w:t>The name of the application creating the batch.</w:t>
            </w:r>
          </w:p>
        </w:tc>
      </w:tr>
      <w:tr w:rsidR="003C4A29" w:rsidRPr="00F07689" w14:paraId="08EC48DD" w14:textId="0BD0FF95" w:rsidTr="000A13A4">
        <w:trPr>
          <w:cantSplit/>
        </w:trPr>
        <w:tc>
          <w:tcPr>
            <w:tcW w:w="960" w:type="pct"/>
          </w:tcPr>
          <w:p w14:paraId="1F6F779A" w14:textId="1D37D132" w:rsidR="003C4A29" w:rsidRPr="0036345F" w:rsidRDefault="0036345F" w:rsidP="0036345F">
            <w:pPr>
              <w:pStyle w:val="TableText"/>
            </w:pPr>
            <w:r w:rsidRPr="0036345F">
              <w:t>Receiving Application</w:t>
            </w:r>
          </w:p>
        </w:tc>
        <w:tc>
          <w:tcPr>
            <w:tcW w:w="481" w:type="pct"/>
          </w:tcPr>
          <w:p w14:paraId="124C00ED" w14:textId="0161375F" w:rsidR="003C4A29" w:rsidRPr="0036345F" w:rsidRDefault="0036345F" w:rsidP="0036345F">
            <w:pPr>
              <w:pStyle w:val="TableText"/>
            </w:pPr>
            <w:r w:rsidRPr="0036345F">
              <w:t>5</w:t>
            </w:r>
          </w:p>
        </w:tc>
        <w:tc>
          <w:tcPr>
            <w:tcW w:w="385" w:type="pct"/>
          </w:tcPr>
          <w:p w14:paraId="08CC3D7F" w14:textId="7E46DB68" w:rsidR="003C4A29" w:rsidRPr="0036345F" w:rsidRDefault="0036345F" w:rsidP="0036345F">
            <w:pPr>
              <w:pStyle w:val="TableText"/>
            </w:pPr>
            <w:r w:rsidRPr="0036345F">
              <w:t>30</w:t>
            </w:r>
          </w:p>
        </w:tc>
        <w:tc>
          <w:tcPr>
            <w:tcW w:w="385" w:type="pct"/>
          </w:tcPr>
          <w:p w14:paraId="1E5FE9DC" w14:textId="5CB7EBC7" w:rsidR="003C4A29" w:rsidRPr="0036345F" w:rsidRDefault="003C4A29" w:rsidP="0036345F">
            <w:pPr>
              <w:pStyle w:val="TableText"/>
            </w:pPr>
            <w:r w:rsidRPr="0036345F">
              <w:t>ST</w:t>
            </w:r>
          </w:p>
        </w:tc>
        <w:tc>
          <w:tcPr>
            <w:tcW w:w="385" w:type="pct"/>
          </w:tcPr>
          <w:p w14:paraId="609B63A7" w14:textId="798EDBFF" w:rsidR="003C4A29" w:rsidRPr="0036345F" w:rsidRDefault="003C4A29" w:rsidP="0036345F">
            <w:pPr>
              <w:pStyle w:val="TableText"/>
            </w:pPr>
            <w:r w:rsidRPr="0036345F">
              <w:t>R</w:t>
            </w:r>
          </w:p>
        </w:tc>
        <w:tc>
          <w:tcPr>
            <w:tcW w:w="385" w:type="pct"/>
          </w:tcPr>
          <w:p w14:paraId="444AE97D" w14:textId="7D521E58" w:rsidR="003C4A29" w:rsidRPr="0036345F" w:rsidRDefault="003C4A29" w:rsidP="0036345F">
            <w:pPr>
              <w:pStyle w:val="TableText"/>
            </w:pPr>
            <w:r w:rsidRPr="0036345F">
              <w:t>N</w:t>
            </w:r>
          </w:p>
        </w:tc>
        <w:tc>
          <w:tcPr>
            <w:tcW w:w="386" w:type="pct"/>
          </w:tcPr>
          <w:p w14:paraId="6BE99ED7" w14:textId="77777777" w:rsidR="003C4A29" w:rsidRPr="0036345F" w:rsidRDefault="003C4A29" w:rsidP="0036345F">
            <w:pPr>
              <w:pStyle w:val="TableText"/>
            </w:pPr>
          </w:p>
        </w:tc>
        <w:tc>
          <w:tcPr>
            <w:tcW w:w="386" w:type="pct"/>
          </w:tcPr>
          <w:p w14:paraId="7C7F8248" w14:textId="77777777" w:rsidR="003C4A29" w:rsidRPr="0036345F" w:rsidRDefault="003C4A29" w:rsidP="0036345F">
            <w:pPr>
              <w:pStyle w:val="TableText"/>
            </w:pPr>
          </w:p>
        </w:tc>
        <w:tc>
          <w:tcPr>
            <w:tcW w:w="1248" w:type="pct"/>
          </w:tcPr>
          <w:p w14:paraId="42B5FED0" w14:textId="59442D5A" w:rsidR="003C4A29" w:rsidRPr="0036345F" w:rsidRDefault="0036345F" w:rsidP="0036345F">
            <w:pPr>
              <w:pStyle w:val="TableText"/>
            </w:pPr>
            <w:r w:rsidRPr="0036345F">
              <w:t>This is the application receiving the data.</w:t>
            </w:r>
          </w:p>
        </w:tc>
      </w:tr>
      <w:tr w:rsidR="00900718" w:rsidRPr="00F07689" w14:paraId="0B87BCDE" w14:textId="5AFD58BD" w:rsidTr="000A13A4">
        <w:trPr>
          <w:cantSplit/>
        </w:trPr>
        <w:tc>
          <w:tcPr>
            <w:tcW w:w="960" w:type="pct"/>
          </w:tcPr>
          <w:p w14:paraId="6BB401B3" w14:textId="7108CD30" w:rsidR="0036345F" w:rsidRPr="0036345F" w:rsidRDefault="0036345F" w:rsidP="0036345F">
            <w:pPr>
              <w:pStyle w:val="TableText"/>
            </w:pPr>
            <w:r w:rsidRPr="0036345F">
              <w:t>Message Creation Date/Time</w:t>
            </w:r>
          </w:p>
        </w:tc>
        <w:tc>
          <w:tcPr>
            <w:tcW w:w="481" w:type="pct"/>
          </w:tcPr>
          <w:p w14:paraId="73B231CD" w14:textId="79B4A7F0" w:rsidR="0036345F" w:rsidRPr="0036345F" w:rsidRDefault="0036345F" w:rsidP="0036345F">
            <w:pPr>
              <w:pStyle w:val="TableText"/>
            </w:pPr>
            <w:r w:rsidRPr="0036345F">
              <w:t>7</w:t>
            </w:r>
          </w:p>
        </w:tc>
        <w:tc>
          <w:tcPr>
            <w:tcW w:w="385" w:type="pct"/>
          </w:tcPr>
          <w:p w14:paraId="162D7664" w14:textId="49219785" w:rsidR="0036345F" w:rsidRPr="0036345F" w:rsidRDefault="0036345F" w:rsidP="0036345F">
            <w:pPr>
              <w:pStyle w:val="TableText"/>
            </w:pPr>
            <w:r w:rsidRPr="0036345F">
              <w:t>26</w:t>
            </w:r>
          </w:p>
        </w:tc>
        <w:tc>
          <w:tcPr>
            <w:tcW w:w="385" w:type="pct"/>
          </w:tcPr>
          <w:p w14:paraId="6923A9FA" w14:textId="36F00B66" w:rsidR="0036345F" w:rsidRPr="0036345F" w:rsidRDefault="0036345F" w:rsidP="0036345F">
            <w:pPr>
              <w:pStyle w:val="TableText"/>
            </w:pPr>
            <w:r w:rsidRPr="0036345F">
              <w:t>TS</w:t>
            </w:r>
          </w:p>
        </w:tc>
        <w:tc>
          <w:tcPr>
            <w:tcW w:w="385" w:type="pct"/>
          </w:tcPr>
          <w:p w14:paraId="183CB8E2" w14:textId="235314D8" w:rsidR="0036345F" w:rsidRPr="0036345F" w:rsidRDefault="0036345F" w:rsidP="0036345F">
            <w:pPr>
              <w:pStyle w:val="TableText"/>
            </w:pPr>
            <w:r w:rsidRPr="0036345F">
              <w:t>R</w:t>
            </w:r>
          </w:p>
        </w:tc>
        <w:tc>
          <w:tcPr>
            <w:tcW w:w="385" w:type="pct"/>
          </w:tcPr>
          <w:p w14:paraId="6C8D8081" w14:textId="45537437" w:rsidR="0036345F" w:rsidRPr="0036345F" w:rsidRDefault="0036345F" w:rsidP="0036345F">
            <w:pPr>
              <w:pStyle w:val="TableText"/>
            </w:pPr>
            <w:r w:rsidRPr="0036345F">
              <w:t>N</w:t>
            </w:r>
          </w:p>
        </w:tc>
        <w:tc>
          <w:tcPr>
            <w:tcW w:w="386" w:type="pct"/>
          </w:tcPr>
          <w:p w14:paraId="44422912" w14:textId="77777777" w:rsidR="0036345F" w:rsidRPr="0036345F" w:rsidRDefault="0036345F" w:rsidP="0036345F">
            <w:pPr>
              <w:pStyle w:val="TableText"/>
            </w:pPr>
          </w:p>
        </w:tc>
        <w:tc>
          <w:tcPr>
            <w:tcW w:w="386" w:type="pct"/>
          </w:tcPr>
          <w:p w14:paraId="392E6C49" w14:textId="77777777" w:rsidR="0036345F" w:rsidRPr="0036345F" w:rsidRDefault="0036345F" w:rsidP="0036345F">
            <w:pPr>
              <w:pStyle w:val="TableText"/>
            </w:pPr>
          </w:p>
        </w:tc>
        <w:tc>
          <w:tcPr>
            <w:tcW w:w="1248" w:type="pct"/>
          </w:tcPr>
          <w:p w14:paraId="44FCF0B4" w14:textId="6B92EEA3" w:rsidR="0036345F" w:rsidRPr="0036345F" w:rsidRDefault="0036345F" w:rsidP="0036345F">
            <w:pPr>
              <w:pStyle w:val="TableText"/>
            </w:pPr>
            <w:r w:rsidRPr="0036345F">
              <w:t>Date and time the message was created on the sending station's system.</w:t>
            </w:r>
          </w:p>
        </w:tc>
      </w:tr>
      <w:tr w:rsidR="00900718" w:rsidRPr="00F07689" w14:paraId="2D5C3B4F" w14:textId="36AB0E78" w:rsidTr="000A13A4">
        <w:trPr>
          <w:cantSplit/>
        </w:trPr>
        <w:tc>
          <w:tcPr>
            <w:tcW w:w="960" w:type="pct"/>
          </w:tcPr>
          <w:p w14:paraId="7165489E" w14:textId="5604F311" w:rsidR="0036345F" w:rsidRPr="0036345F" w:rsidRDefault="0036345F" w:rsidP="0036345F">
            <w:pPr>
              <w:pStyle w:val="TableText"/>
            </w:pPr>
            <w:r w:rsidRPr="0036345F">
              <w:t>Message Type</w:t>
            </w:r>
          </w:p>
        </w:tc>
        <w:tc>
          <w:tcPr>
            <w:tcW w:w="481" w:type="pct"/>
          </w:tcPr>
          <w:p w14:paraId="559FC989" w14:textId="16EDB3E9" w:rsidR="0036345F" w:rsidRPr="0036345F" w:rsidRDefault="0036345F" w:rsidP="0036345F">
            <w:pPr>
              <w:pStyle w:val="TableText"/>
            </w:pPr>
            <w:r w:rsidRPr="0036345F">
              <w:t>9</w:t>
            </w:r>
          </w:p>
        </w:tc>
        <w:tc>
          <w:tcPr>
            <w:tcW w:w="385" w:type="pct"/>
          </w:tcPr>
          <w:p w14:paraId="6E037B96" w14:textId="381BB83A" w:rsidR="0036345F" w:rsidRPr="0036345F" w:rsidRDefault="0036345F" w:rsidP="0036345F">
            <w:pPr>
              <w:pStyle w:val="TableText"/>
            </w:pPr>
            <w:r w:rsidRPr="0036345F">
              <w:t>7</w:t>
            </w:r>
          </w:p>
        </w:tc>
        <w:tc>
          <w:tcPr>
            <w:tcW w:w="385" w:type="pct"/>
          </w:tcPr>
          <w:p w14:paraId="16A91C23" w14:textId="1A7766F5" w:rsidR="0036345F" w:rsidRPr="0036345F" w:rsidRDefault="0036345F" w:rsidP="0036345F">
            <w:pPr>
              <w:pStyle w:val="TableText"/>
            </w:pPr>
            <w:r w:rsidRPr="0036345F">
              <w:t>C</w:t>
            </w:r>
          </w:p>
        </w:tc>
        <w:tc>
          <w:tcPr>
            <w:tcW w:w="385" w:type="pct"/>
          </w:tcPr>
          <w:p w14:paraId="70A91AE4" w14:textId="2D9E4257" w:rsidR="0036345F" w:rsidRPr="0036345F" w:rsidRDefault="0036345F" w:rsidP="0036345F">
            <w:pPr>
              <w:pStyle w:val="TableText"/>
            </w:pPr>
            <w:r w:rsidRPr="0036345F">
              <w:t>R</w:t>
            </w:r>
          </w:p>
        </w:tc>
        <w:tc>
          <w:tcPr>
            <w:tcW w:w="385" w:type="pct"/>
          </w:tcPr>
          <w:p w14:paraId="2279952A" w14:textId="2B63CDB6" w:rsidR="0036345F" w:rsidRPr="0036345F" w:rsidRDefault="0036345F" w:rsidP="0036345F">
            <w:pPr>
              <w:pStyle w:val="TableText"/>
            </w:pPr>
            <w:r w:rsidRPr="0036345F">
              <w:t>N</w:t>
            </w:r>
          </w:p>
        </w:tc>
        <w:tc>
          <w:tcPr>
            <w:tcW w:w="386" w:type="pct"/>
          </w:tcPr>
          <w:p w14:paraId="5B56ECB5" w14:textId="77777777" w:rsidR="0036345F" w:rsidRPr="0036345F" w:rsidRDefault="0036345F" w:rsidP="0036345F">
            <w:pPr>
              <w:pStyle w:val="TableText"/>
            </w:pPr>
          </w:p>
        </w:tc>
        <w:tc>
          <w:tcPr>
            <w:tcW w:w="386" w:type="pct"/>
          </w:tcPr>
          <w:p w14:paraId="30C3B0CC" w14:textId="1241955B" w:rsidR="0036345F" w:rsidRPr="0036345F" w:rsidRDefault="00A47AA4" w:rsidP="0036345F">
            <w:pPr>
              <w:pStyle w:val="TableText"/>
            </w:pPr>
            <w:r w:rsidRPr="0036345F">
              <w:t>0076</w:t>
            </w:r>
          </w:p>
        </w:tc>
        <w:tc>
          <w:tcPr>
            <w:tcW w:w="1248" w:type="pct"/>
          </w:tcPr>
          <w:p w14:paraId="5E62622A" w14:textId="1848B5FA" w:rsidR="0036345F" w:rsidRPr="0036345F" w:rsidRDefault="0036345F" w:rsidP="0036345F">
            <w:pPr>
              <w:pStyle w:val="TableText"/>
            </w:pPr>
            <w:r w:rsidRPr="0036345F">
              <w:t>The type of message being sent. This will always</w:t>
            </w:r>
            <w:r w:rsidR="00055DC5">
              <w:t xml:space="preserve"> </w:t>
            </w:r>
            <w:r w:rsidRPr="0036345F">
              <w:t>be MFN^M01.</w:t>
            </w:r>
          </w:p>
        </w:tc>
      </w:tr>
      <w:tr w:rsidR="00900718" w:rsidRPr="00F07689" w14:paraId="13BA2983" w14:textId="77777777" w:rsidTr="000A13A4">
        <w:trPr>
          <w:cantSplit/>
        </w:trPr>
        <w:tc>
          <w:tcPr>
            <w:tcW w:w="960" w:type="pct"/>
          </w:tcPr>
          <w:p w14:paraId="66893F77" w14:textId="58C03FE6" w:rsidR="0036345F" w:rsidRPr="0036345F" w:rsidRDefault="0036345F" w:rsidP="0036345F">
            <w:pPr>
              <w:pStyle w:val="TableText"/>
            </w:pPr>
            <w:r w:rsidRPr="0036345F">
              <w:t>Message Control ID</w:t>
            </w:r>
          </w:p>
        </w:tc>
        <w:tc>
          <w:tcPr>
            <w:tcW w:w="481" w:type="pct"/>
          </w:tcPr>
          <w:p w14:paraId="3A54AE3E" w14:textId="1F9BBA4E" w:rsidR="0036345F" w:rsidRPr="0036345F" w:rsidRDefault="0036345F" w:rsidP="0036345F">
            <w:pPr>
              <w:pStyle w:val="TableText"/>
            </w:pPr>
            <w:r w:rsidRPr="0036345F">
              <w:t>10</w:t>
            </w:r>
          </w:p>
        </w:tc>
        <w:tc>
          <w:tcPr>
            <w:tcW w:w="385" w:type="pct"/>
          </w:tcPr>
          <w:p w14:paraId="5DAD5D95" w14:textId="24C37689" w:rsidR="0036345F" w:rsidRPr="0036345F" w:rsidRDefault="0036345F" w:rsidP="0036345F">
            <w:pPr>
              <w:pStyle w:val="TableText"/>
            </w:pPr>
            <w:r w:rsidRPr="0036345F">
              <w:t>20</w:t>
            </w:r>
          </w:p>
        </w:tc>
        <w:tc>
          <w:tcPr>
            <w:tcW w:w="385" w:type="pct"/>
          </w:tcPr>
          <w:p w14:paraId="5EEC0DE5" w14:textId="159762B8" w:rsidR="0036345F" w:rsidRPr="0036345F" w:rsidRDefault="0036345F" w:rsidP="0036345F">
            <w:pPr>
              <w:pStyle w:val="TableText"/>
            </w:pPr>
            <w:r w:rsidRPr="0036345F">
              <w:t>ST</w:t>
            </w:r>
          </w:p>
        </w:tc>
        <w:tc>
          <w:tcPr>
            <w:tcW w:w="385" w:type="pct"/>
          </w:tcPr>
          <w:p w14:paraId="20DDF232" w14:textId="6BB2E304" w:rsidR="0036345F" w:rsidRPr="0036345F" w:rsidRDefault="0036345F" w:rsidP="0036345F">
            <w:pPr>
              <w:pStyle w:val="TableText"/>
            </w:pPr>
            <w:r w:rsidRPr="0036345F">
              <w:t>R</w:t>
            </w:r>
          </w:p>
        </w:tc>
        <w:tc>
          <w:tcPr>
            <w:tcW w:w="385" w:type="pct"/>
          </w:tcPr>
          <w:p w14:paraId="7DA12022" w14:textId="48BBF6CE" w:rsidR="0036345F" w:rsidRPr="0036345F" w:rsidRDefault="0036345F" w:rsidP="0036345F">
            <w:pPr>
              <w:pStyle w:val="TableText"/>
            </w:pPr>
            <w:r w:rsidRPr="0036345F">
              <w:t>N</w:t>
            </w:r>
          </w:p>
        </w:tc>
        <w:tc>
          <w:tcPr>
            <w:tcW w:w="386" w:type="pct"/>
          </w:tcPr>
          <w:p w14:paraId="295AAC7E" w14:textId="77777777" w:rsidR="0036345F" w:rsidRPr="0036345F" w:rsidRDefault="0036345F" w:rsidP="0036345F">
            <w:pPr>
              <w:pStyle w:val="TableText"/>
            </w:pPr>
          </w:p>
        </w:tc>
        <w:tc>
          <w:tcPr>
            <w:tcW w:w="386" w:type="pct"/>
          </w:tcPr>
          <w:p w14:paraId="1698263B" w14:textId="77777777" w:rsidR="0036345F" w:rsidRPr="0036345F" w:rsidRDefault="0036345F" w:rsidP="0036345F">
            <w:pPr>
              <w:pStyle w:val="TableText"/>
            </w:pPr>
          </w:p>
        </w:tc>
        <w:tc>
          <w:tcPr>
            <w:tcW w:w="1248" w:type="pct"/>
          </w:tcPr>
          <w:p w14:paraId="65FF71B5" w14:textId="419D4EA9" w:rsidR="0036345F" w:rsidRPr="0036345F" w:rsidRDefault="0036345F" w:rsidP="0036345F">
            <w:pPr>
              <w:pStyle w:val="TableText"/>
            </w:pPr>
            <w:r w:rsidRPr="0036345F">
              <w:t>This is a number that uniquely identifies this message from all other messages. The format of the message number is station number transmission date/time.</w:t>
            </w:r>
          </w:p>
        </w:tc>
      </w:tr>
      <w:tr w:rsidR="00900718" w:rsidRPr="00F07689" w14:paraId="203CD9DC" w14:textId="77777777" w:rsidTr="000A13A4">
        <w:trPr>
          <w:cantSplit/>
        </w:trPr>
        <w:tc>
          <w:tcPr>
            <w:tcW w:w="960" w:type="pct"/>
          </w:tcPr>
          <w:p w14:paraId="4469A371" w14:textId="53CE81D1" w:rsidR="0036345F" w:rsidRPr="00A47AA4" w:rsidRDefault="00A47AA4" w:rsidP="00A47AA4">
            <w:pPr>
              <w:pStyle w:val="TableText"/>
            </w:pPr>
            <w:r w:rsidRPr="00A47AA4">
              <w:t>Processing ID</w:t>
            </w:r>
          </w:p>
        </w:tc>
        <w:tc>
          <w:tcPr>
            <w:tcW w:w="481" w:type="pct"/>
          </w:tcPr>
          <w:p w14:paraId="23AFF0AE" w14:textId="0B680853" w:rsidR="0036345F" w:rsidRPr="00A47AA4" w:rsidRDefault="00A47AA4" w:rsidP="00A47AA4">
            <w:pPr>
              <w:pStyle w:val="TableText"/>
            </w:pPr>
            <w:r w:rsidRPr="00A47AA4">
              <w:t>11</w:t>
            </w:r>
          </w:p>
        </w:tc>
        <w:tc>
          <w:tcPr>
            <w:tcW w:w="385" w:type="pct"/>
          </w:tcPr>
          <w:p w14:paraId="2FB119C1" w14:textId="311414C5" w:rsidR="0036345F" w:rsidRPr="00A47AA4" w:rsidRDefault="00A47AA4" w:rsidP="00A47AA4">
            <w:pPr>
              <w:pStyle w:val="TableText"/>
            </w:pPr>
            <w:r w:rsidRPr="00A47AA4">
              <w:t>1</w:t>
            </w:r>
          </w:p>
        </w:tc>
        <w:tc>
          <w:tcPr>
            <w:tcW w:w="385" w:type="pct"/>
          </w:tcPr>
          <w:p w14:paraId="3835D316" w14:textId="0AD501F3" w:rsidR="0036345F" w:rsidRPr="00A47AA4" w:rsidRDefault="00A47AA4" w:rsidP="00A47AA4">
            <w:pPr>
              <w:pStyle w:val="TableText"/>
            </w:pPr>
            <w:r w:rsidRPr="00A47AA4">
              <w:t>ID</w:t>
            </w:r>
          </w:p>
        </w:tc>
        <w:tc>
          <w:tcPr>
            <w:tcW w:w="385" w:type="pct"/>
          </w:tcPr>
          <w:p w14:paraId="03EFC1E5" w14:textId="28B8767C" w:rsidR="0036345F" w:rsidRPr="00A47AA4" w:rsidRDefault="00A47AA4" w:rsidP="00A47AA4">
            <w:pPr>
              <w:pStyle w:val="TableText"/>
            </w:pPr>
            <w:r w:rsidRPr="00A47AA4">
              <w:t>R</w:t>
            </w:r>
          </w:p>
        </w:tc>
        <w:tc>
          <w:tcPr>
            <w:tcW w:w="385" w:type="pct"/>
          </w:tcPr>
          <w:p w14:paraId="1FEE2BEF" w14:textId="47A63728" w:rsidR="0036345F" w:rsidRPr="00A47AA4" w:rsidRDefault="00A47AA4" w:rsidP="00A47AA4">
            <w:pPr>
              <w:pStyle w:val="TableText"/>
            </w:pPr>
            <w:r w:rsidRPr="00A47AA4">
              <w:t>N</w:t>
            </w:r>
          </w:p>
        </w:tc>
        <w:tc>
          <w:tcPr>
            <w:tcW w:w="386" w:type="pct"/>
          </w:tcPr>
          <w:p w14:paraId="0F183D14" w14:textId="77777777" w:rsidR="0036345F" w:rsidRPr="00A47AA4" w:rsidRDefault="0036345F" w:rsidP="00A47AA4">
            <w:pPr>
              <w:pStyle w:val="TableText"/>
            </w:pPr>
          </w:p>
        </w:tc>
        <w:tc>
          <w:tcPr>
            <w:tcW w:w="386" w:type="pct"/>
          </w:tcPr>
          <w:p w14:paraId="2FEBE628" w14:textId="49FBC551" w:rsidR="0036345F" w:rsidRPr="00A47AA4" w:rsidRDefault="00A47AA4" w:rsidP="00A47AA4">
            <w:pPr>
              <w:pStyle w:val="TableText"/>
            </w:pPr>
            <w:r w:rsidRPr="00A47AA4">
              <w:t>0103</w:t>
            </w:r>
          </w:p>
        </w:tc>
        <w:tc>
          <w:tcPr>
            <w:tcW w:w="1248" w:type="pct"/>
          </w:tcPr>
          <w:p w14:paraId="07E967B9" w14:textId="5ACD9861" w:rsidR="0036345F" w:rsidRPr="00A47AA4" w:rsidRDefault="00A47AA4" w:rsidP="00A47AA4">
            <w:pPr>
              <w:pStyle w:val="TableText"/>
            </w:pPr>
            <w:r w:rsidRPr="00A47AA4">
              <w:t>This will always be a P.</w:t>
            </w:r>
          </w:p>
        </w:tc>
      </w:tr>
      <w:tr w:rsidR="00900718" w:rsidRPr="00F07689" w14:paraId="5818575C" w14:textId="77777777" w:rsidTr="000A13A4">
        <w:trPr>
          <w:cantSplit/>
        </w:trPr>
        <w:tc>
          <w:tcPr>
            <w:tcW w:w="960" w:type="pct"/>
          </w:tcPr>
          <w:p w14:paraId="416FD831" w14:textId="787FFA25" w:rsidR="0036345F" w:rsidRPr="009F3FB3" w:rsidRDefault="009F3FB3" w:rsidP="009F3FB3">
            <w:pPr>
              <w:pStyle w:val="TableText"/>
            </w:pPr>
            <w:r w:rsidRPr="009F3FB3">
              <w:t>Version ID</w:t>
            </w:r>
          </w:p>
        </w:tc>
        <w:tc>
          <w:tcPr>
            <w:tcW w:w="481" w:type="pct"/>
          </w:tcPr>
          <w:p w14:paraId="7AC5B57A" w14:textId="4C135CD5" w:rsidR="0036345F" w:rsidRPr="009F3FB3" w:rsidRDefault="009F3FB3" w:rsidP="009F3FB3">
            <w:pPr>
              <w:pStyle w:val="TableText"/>
            </w:pPr>
            <w:r w:rsidRPr="009F3FB3">
              <w:t>12</w:t>
            </w:r>
          </w:p>
        </w:tc>
        <w:tc>
          <w:tcPr>
            <w:tcW w:w="385" w:type="pct"/>
          </w:tcPr>
          <w:p w14:paraId="0DCFF5D2" w14:textId="1DDD406E" w:rsidR="0036345F" w:rsidRPr="009F3FB3" w:rsidRDefault="009F3FB3" w:rsidP="009F3FB3">
            <w:pPr>
              <w:pStyle w:val="TableText"/>
            </w:pPr>
            <w:r w:rsidRPr="009F3FB3">
              <w:t>8</w:t>
            </w:r>
          </w:p>
        </w:tc>
        <w:tc>
          <w:tcPr>
            <w:tcW w:w="385" w:type="pct"/>
          </w:tcPr>
          <w:p w14:paraId="7E162D5C" w14:textId="587481A5" w:rsidR="0036345F" w:rsidRPr="009F3FB3" w:rsidRDefault="009F3FB3" w:rsidP="009F3FB3">
            <w:pPr>
              <w:pStyle w:val="TableText"/>
            </w:pPr>
            <w:r w:rsidRPr="009F3FB3">
              <w:t>ID</w:t>
            </w:r>
          </w:p>
        </w:tc>
        <w:tc>
          <w:tcPr>
            <w:tcW w:w="385" w:type="pct"/>
          </w:tcPr>
          <w:p w14:paraId="33D72BD7" w14:textId="089E8ADC" w:rsidR="0036345F" w:rsidRPr="009F3FB3" w:rsidRDefault="009F3FB3" w:rsidP="009F3FB3">
            <w:pPr>
              <w:pStyle w:val="TableText"/>
            </w:pPr>
            <w:r w:rsidRPr="009F3FB3">
              <w:t>R</w:t>
            </w:r>
          </w:p>
        </w:tc>
        <w:tc>
          <w:tcPr>
            <w:tcW w:w="385" w:type="pct"/>
          </w:tcPr>
          <w:p w14:paraId="60B9B60A" w14:textId="086EB3DC" w:rsidR="0036345F" w:rsidRPr="009F3FB3" w:rsidRDefault="009F3FB3" w:rsidP="009F3FB3">
            <w:pPr>
              <w:pStyle w:val="TableText"/>
            </w:pPr>
            <w:r w:rsidRPr="009F3FB3">
              <w:t>N`</w:t>
            </w:r>
          </w:p>
        </w:tc>
        <w:tc>
          <w:tcPr>
            <w:tcW w:w="386" w:type="pct"/>
          </w:tcPr>
          <w:p w14:paraId="4F897CCB" w14:textId="77777777" w:rsidR="0036345F" w:rsidRPr="009F3FB3" w:rsidRDefault="0036345F" w:rsidP="009F3FB3">
            <w:pPr>
              <w:pStyle w:val="TableText"/>
            </w:pPr>
          </w:p>
        </w:tc>
        <w:tc>
          <w:tcPr>
            <w:tcW w:w="386" w:type="pct"/>
          </w:tcPr>
          <w:p w14:paraId="68854572" w14:textId="070BC188" w:rsidR="0036345F" w:rsidRPr="009F3FB3" w:rsidRDefault="009F3FB3" w:rsidP="009F3FB3">
            <w:pPr>
              <w:pStyle w:val="TableText"/>
            </w:pPr>
            <w:r w:rsidRPr="009F3FB3">
              <w:t>0104</w:t>
            </w:r>
          </w:p>
        </w:tc>
        <w:tc>
          <w:tcPr>
            <w:tcW w:w="1248" w:type="pct"/>
          </w:tcPr>
          <w:p w14:paraId="5BC60E1D" w14:textId="71F502AA" w:rsidR="0036345F" w:rsidRPr="009F3FB3" w:rsidRDefault="009F3FB3" w:rsidP="009F3FB3">
            <w:pPr>
              <w:pStyle w:val="TableText"/>
            </w:pPr>
            <w:r w:rsidRPr="009F3FB3">
              <w:t>This will always be 2.3.1</w:t>
            </w:r>
          </w:p>
        </w:tc>
      </w:tr>
      <w:tr w:rsidR="00900718" w:rsidRPr="00F07689" w14:paraId="22672339" w14:textId="77777777" w:rsidTr="000A13A4">
        <w:trPr>
          <w:cantSplit/>
        </w:trPr>
        <w:tc>
          <w:tcPr>
            <w:tcW w:w="960" w:type="pct"/>
          </w:tcPr>
          <w:p w14:paraId="75EA4C0A" w14:textId="772C4165" w:rsidR="0036345F" w:rsidRPr="00900718" w:rsidRDefault="00900718" w:rsidP="00900718">
            <w:pPr>
              <w:pStyle w:val="TableText"/>
            </w:pPr>
            <w:r w:rsidRPr="00900718">
              <w:t>Accept Ack Type</w:t>
            </w:r>
          </w:p>
        </w:tc>
        <w:tc>
          <w:tcPr>
            <w:tcW w:w="481" w:type="pct"/>
          </w:tcPr>
          <w:p w14:paraId="3874152B" w14:textId="0E0CB66F" w:rsidR="0036345F" w:rsidRPr="00900718" w:rsidRDefault="00900718" w:rsidP="00900718">
            <w:pPr>
              <w:pStyle w:val="TableText"/>
            </w:pPr>
            <w:r w:rsidRPr="00900718">
              <w:t>15</w:t>
            </w:r>
          </w:p>
        </w:tc>
        <w:tc>
          <w:tcPr>
            <w:tcW w:w="385" w:type="pct"/>
          </w:tcPr>
          <w:p w14:paraId="585CDE13" w14:textId="18BF7347" w:rsidR="0036345F" w:rsidRPr="00900718" w:rsidRDefault="00900718" w:rsidP="00900718">
            <w:pPr>
              <w:pStyle w:val="TableText"/>
            </w:pPr>
            <w:r w:rsidRPr="00900718">
              <w:t>2</w:t>
            </w:r>
          </w:p>
        </w:tc>
        <w:tc>
          <w:tcPr>
            <w:tcW w:w="385" w:type="pct"/>
          </w:tcPr>
          <w:p w14:paraId="7DC0555E" w14:textId="7FAAEC98" w:rsidR="0036345F" w:rsidRPr="00900718" w:rsidRDefault="00900718" w:rsidP="00900718">
            <w:pPr>
              <w:pStyle w:val="TableText"/>
            </w:pPr>
            <w:r w:rsidRPr="00900718">
              <w:t>ID</w:t>
            </w:r>
          </w:p>
        </w:tc>
        <w:tc>
          <w:tcPr>
            <w:tcW w:w="385" w:type="pct"/>
          </w:tcPr>
          <w:p w14:paraId="5697E884" w14:textId="5B43752F" w:rsidR="0036345F" w:rsidRPr="00900718" w:rsidRDefault="00900718" w:rsidP="00900718">
            <w:pPr>
              <w:pStyle w:val="TableText"/>
            </w:pPr>
            <w:r w:rsidRPr="00900718">
              <w:t>R</w:t>
            </w:r>
          </w:p>
        </w:tc>
        <w:tc>
          <w:tcPr>
            <w:tcW w:w="385" w:type="pct"/>
          </w:tcPr>
          <w:p w14:paraId="1CBFE30D" w14:textId="45F3708E" w:rsidR="0036345F" w:rsidRPr="00900718" w:rsidRDefault="00900718" w:rsidP="00900718">
            <w:pPr>
              <w:pStyle w:val="TableText"/>
            </w:pPr>
            <w:r w:rsidRPr="00900718">
              <w:t>N</w:t>
            </w:r>
          </w:p>
        </w:tc>
        <w:tc>
          <w:tcPr>
            <w:tcW w:w="386" w:type="pct"/>
          </w:tcPr>
          <w:p w14:paraId="08762E10" w14:textId="77777777" w:rsidR="0036345F" w:rsidRPr="00900718" w:rsidRDefault="0036345F" w:rsidP="00900718">
            <w:pPr>
              <w:pStyle w:val="TableText"/>
            </w:pPr>
          </w:p>
        </w:tc>
        <w:tc>
          <w:tcPr>
            <w:tcW w:w="386" w:type="pct"/>
          </w:tcPr>
          <w:p w14:paraId="38D1C21A" w14:textId="6CBF50B6" w:rsidR="0036345F" w:rsidRPr="00900718" w:rsidRDefault="00900718" w:rsidP="00900718">
            <w:pPr>
              <w:pStyle w:val="TableText"/>
            </w:pPr>
            <w:r w:rsidRPr="00900718">
              <w:t>0155</w:t>
            </w:r>
          </w:p>
        </w:tc>
        <w:tc>
          <w:tcPr>
            <w:tcW w:w="1248" w:type="pct"/>
          </w:tcPr>
          <w:p w14:paraId="62103250" w14:textId="0CD4547A" w:rsidR="0036345F" w:rsidRPr="00900718" w:rsidRDefault="00900718" w:rsidP="00900718">
            <w:pPr>
              <w:pStyle w:val="TableText"/>
            </w:pPr>
            <w:r w:rsidRPr="00900718">
              <w:t>This will always be AL for this MSH segment.</w:t>
            </w:r>
          </w:p>
        </w:tc>
      </w:tr>
      <w:tr w:rsidR="00900718" w:rsidRPr="00F07689" w14:paraId="60D25F87" w14:textId="7F5CE036" w:rsidTr="000A13A4">
        <w:trPr>
          <w:cantSplit/>
        </w:trPr>
        <w:tc>
          <w:tcPr>
            <w:tcW w:w="960" w:type="pct"/>
          </w:tcPr>
          <w:p w14:paraId="465C1160" w14:textId="05C82AFF" w:rsidR="0036345F" w:rsidRPr="00900718" w:rsidRDefault="00900718" w:rsidP="00900718">
            <w:pPr>
              <w:pStyle w:val="TableText"/>
            </w:pPr>
            <w:r w:rsidRPr="00900718">
              <w:t>Application Ack Type</w:t>
            </w:r>
          </w:p>
        </w:tc>
        <w:tc>
          <w:tcPr>
            <w:tcW w:w="481" w:type="pct"/>
          </w:tcPr>
          <w:p w14:paraId="55137B3F" w14:textId="3251DEE2" w:rsidR="0036345F" w:rsidRPr="00900718" w:rsidRDefault="00900718" w:rsidP="00900718">
            <w:pPr>
              <w:pStyle w:val="TableText"/>
            </w:pPr>
            <w:r w:rsidRPr="00900718">
              <w:t>16</w:t>
            </w:r>
          </w:p>
        </w:tc>
        <w:tc>
          <w:tcPr>
            <w:tcW w:w="385" w:type="pct"/>
          </w:tcPr>
          <w:p w14:paraId="676C04E3" w14:textId="09E05481" w:rsidR="0036345F" w:rsidRPr="00900718" w:rsidRDefault="00900718" w:rsidP="00900718">
            <w:pPr>
              <w:pStyle w:val="TableText"/>
            </w:pPr>
            <w:r w:rsidRPr="00900718">
              <w:t>2</w:t>
            </w:r>
          </w:p>
        </w:tc>
        <w:tc>
          <w:tcPr>
            <w:tcW w:w="385" w:type="pct"/>
          </w:tcPr>
          <w:p w14:paraId="360472F9" w14:textId="41801DE0" w:rsidR="0036345F" w:rsidRPr="00900718" w:rsidRDefault="00900718" w:rsidP="00900718">
            <w:pPr>
              <w:pStyle w:val="TableText"/>
            </w:pPr>
            <w:r w:rsidRPr="00900718">
              <w:t>ID</w:t>
            </w:r>
          </w:p>
        </w:tc>
        <w:tc>
          <w:tcPr>
            <w:tcW w:w="385" w:type="pct"/>
          </w:tcPr>
          <w:p w14:paraId="63BB939F" w14:textId="01C5D6D5" w:rsidR="0036345F" w:rsidRPr="00900718" w:rsidRDefault="00900718" w:rsidP="00900718">
            <w:pPr>
              <w:pStyle w:val="TableText"/>
            </w:pPr>
            <w:r w:rsidRPr="00900718">
              <w:t>R</w:t>
            </w:r>
          </w:p>
        </w:tc>
        <w:tc>
          <w:tcPr>
            <w:tcW w:w="385" w:type="pct"/>
          </w:tcPr>
          <w:p w14:paraId="2E1B1A72" w14:textId="1E05B858" w:rsidR="0036345F" w:rsidRPr="00900718" w:rsidRDefault="0036345F" w:rsidP="00900718">
            <w:pPr>
              <w:pStyle w:val="TableText"/>
            </w:pPr>
            <w:r w:rsidRPr="00900718">
              <w:t>N</w:t>
            </w:r>
          </w:p>
        </w:tc>
        <w:tc>
          <w:tcPr>
            <w:tcW w:w="386" w:type="pct"/>
          </w:tcPr>
          <w:p w14:paraId="29127A98" w14:textId="77777777" w:rsidR="0036345F" w:rsidRPr="00900718" w:rsidRDefault="0036345F" w:rsidP="00900718">
            <w:pPr>
              <w:pStyle w:val="TableText"/>
            </w:pPr>
          </w:p>
        </w:tc>
        <w:tc>
          <w:tcPr>
            <w:tcW w:w="386" w:type="pct"/>
          </w:tcPr>
          <w:p w14:paraId="44F5E02D" w14:textId="364E435A" w:rsidR="0036345F" w:rsidRPr="00900718" w:rsidRDefault="00900718" w:rsidP="00900718">
            <w:pPr>
              <w:pStyle w:val="TableText"/>
            </w:pPr>
            <w:r w:rsidRPr="00900718">
              <w:t>0155</w:t>
            </w:r>
          </w:p>
        </w:tc>
        <w:tc>
          <w:tcPr>
            <w:tcW w:w="1248" w:type="pct"/>
          </w:tcPr>
          <w:p w14:paraId="27A5F8B7" w14:textId="7B2D6877" w:rsidR="0036345F" w:rsidRPr="00900718" w:rsidRDefault="00900718" w:rsidP="00900718">
            <w:pPr>
              <w:pStyle w:val="TableText"/>
            </w:pPr>
            <w:r w:rsidRPr="00900718">
              <w:t>This will always be AL for this MSH segment.</w:t>
            </w:r>
          </w:p>
        </w:tc>
      </w:tr>
    </w:tbl>
    <w:p w14:paraId="3A235490" w14:textId="5B3275D1" w:rsidR="00524514" w:rsidRPr="00055DC5" w:rsidRDefault="00055DC5" w:rsidP="00524514">
      <w:pPr>
        <w:rPr>
          <w:b/>
          <w:bCs/>
        </w:rPr>
      </w:pPr>
      <w:r w:rsidRPr="00055DC5">
        <w:rPr>
          <w:b/>
          <w:bCs/>
          <w:u w:val="single"/>
        </w:rPr>
        <w:t>Example</w:t>
      </w:r>
      <w:r w:rsidRPr="00055DC5">
        <w:rPr>
          <w:b/>
          <w:bCs/>
        </w:rPr>
        <w:t>:</w:t>
      </w:r>
    </w:p>
    <w:p w14:paraId="786FF0F3" w14:textId="77777777" w:rsidR="00524514" w:rsidRDefault="00524514" w:rsidP="00055DC5">
      <w:pPr>
        <w:pStyle w:val="BodyText2"/>
      </w:pPr>
      <w:r>
        <w:t>MSH|^~\&amp;|CHCS||VistA||20020412163500||MFN^M01|0617-021021635|P|2.3.1|||AL|AL</w:t>
      </w:r>
    </w:p>
    <w:p w14:paraId="0618F076" w14:textId="60046AFC" w:rsidR="00055DC5" w:rsidRDefault="00055DC5" w:rsidP="00055DC5">
      <w:pPr>
        <w:pStyle w:val="Caption"/>
      </w:pPr>
      <w:bookmarkStart w:id="152" w:name="_Toc84256366"/>
      <w:r>
        <w:t xml:space="preserve">Table </w:t>
      </w:r>
      <w:r w:rsidR="00DF047D">
        <w:fldChar w:fldCharType="begin"/>
      </w:r>
      <w:r w:rsidR="00DF047D">
        <w:instrText xml:space="preserve"> SEQ Table \* ARABIC </w:instrText>
      </w:r>
      <w:r w:rsidR="00DF047D">
        <w:fldChar w:fldCharType="separate"/>
      </w:r>
      <w:r w:rsidR="00225D8F">
        <w:rPr>
          <w:noProof/>
        </w:rPr>
        <w:t>38</w:t>
      </w:r>
      <w:r w:rsidR="00DF047D">
        <w:rPr>
          <w:noProof/>
        </w:rPr>
        <w:fldChar w:fldCharType="end"/>
      </w:r>
      <w:r>
        <w:t xml:space="preserve">: </w:t>
      </w:r>
      <w:r w:rsidRPr="00BE134C">
        <w:t>MFE – Master File Entry Segment – Required segment</w:t>
      </w:r>
      <w:bookmarkEnd w:id="1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5"/>
        <w:gridCol w:w="899"/>
        <w:gridCol w:w="720"/>
        <w:gridCol w:w="720"/>
        <w:gridCol w:w="720"/>
        <w:gridCol w:w="720"/>
        <w:gridCol w:w="739"/>
        <w:gridCol w:w="703"/>
        <w:gridCol w:w="2334"/>
      </w:tblGrid>
      <w:tr w:rsidR="00055DC5" w:rsidRPr="00F07689" w14:paraId="0D6F9CD8" w14:textId="77777777" w:rsidTr="000A13A4">
        <w:trPr>
          <w:cantSplit/>
          <w:tblHeader/>
        </w:trPr>
        <w:tc>
          <w:tcPr>
            <w:tcW w:w="960" w:type="pct"/>
            <w:shd w:val="clear" w:color="auto" w:fill="D9D9D9" w:themeFill="background1" w:themeFillShade="D9"/>
            <w:vAlign w:val="center"/>
          </w:tcPr>
          <w:p w14:paraId="47C4CE28" w14:textId="77777777" w:rsidR="00055DC5" w:rsidRDefault="00055DC5" w:rsidP="000A13A4">
            <w:pPr>
              <w:pStyle w:val="TableHeading"/>
            </w:pPr>
            <w:r>
              <w:t>Field Name</w:t>
            </w:r>
          </w:p>
        </w:tc>
        <w:tc>
          <w:tcPr>
            <w:tcW w:w="481" w:type="pct"/>
            <w:shd w:val="clear" w:color="auto" w:fill="D9D9D9" w:themeFill="background1" w:themeFillShade="D9"/>
            <w:vAlign w:val="center"/>
          </w:tcPr>
          <w:p w14:paraId="6425C0A7" w14:textId="77777777" w:rsidR="00055DC5" w:rsidRDefault="00055DC5" w:rsidP="000A13A4">
            <w:pPr>
              <w:pStyle w:val="TableHeading"/>
            </w:pPr>
            <w:r>
              <w:t>SEQ#</w:t>
            </w:r>
          </w:p>
        </w:tc>
        <w:tc>
          <w:tcPr>
            <w:tcW w:w="385" w:type="pct"/>
            <w:shd w:val="clear" w:color="auto" w:fill="D9D9D9" w:themeFill="background1" w:themeFillShade="D9"/>
            <w:vAlign w:val="center"/>
          </w:tcPr>
          <w:p w14:paraId="175CA4A1" w14:textId="77777777" w:rsidR="00055DC5" w:rsidRPr="00F07689" w:rsidRDefault="00055DC5" w:rsidP="000A13A4">
            <w:pPr>
              <w:pStyle w:val="TableHeading"/>
            </w:pPr>
            <w:r>
              <w:t>LEN</w:t>
            </w:r>
          </w:p>
        </w:tc>
        <w:tc>
          <w:tcPr>
            <w:tcW w:w="385" w:type="pct"/>
            <w:shd w:val="clear" w:color="auto" w:fill="D9D9D9" w:themeFill="background1" w:themeFillShade="D9"/>
            <w:vAlign w:val="center"/>
          </w:tcPr>
          <w:p w14:paraId="582485C9" w14:textId="77777777" w:rsidR="00055DC5" w:rsidRDefault="00055DC5" w:rsidP="000A13A4">
            <w:pPr>
              <w:pStyle w:val="TableHeading"/>
            </w:pPr>
            <w:r>
              <w:t>DT</w:t>
            </w:r>
          </w:p>
        </w:tc>
        <w:tc>
          <w:tcPr>
            <w:tcW w:w="385" w:type="pct"/>
            <w:shd w:val="clear" w:color="auto" w:fill="D9D9D9" w:themeFill="background1" w:themeFillShade="D9"/>
            <w:vAlign w:val="center"/>
          </w:tcPr>
          <w:p w14:paraId="0C2D4CEF" w14:textId="77777777" w:rsidR="00055DC5" w:rsidRDefault="00055DC5" w:rsidP="000A13A4">
            <w:pPr>
              <w:pStyle w:val="TableHeading"/>
            </w:pPr>
            <w:r>
              <w:t>R/O</w:t>
            </w:r>
          </w:p>
        </w:tc>
        <w:tc>
          <w:tcPr>
            <w:tcW w:w="385" w:type="pct"/>
            <w:shd w:val="clear" w:color="auto" w:fill="D9D9D9" w:themeFill="background1" w:themeFillShade="D9"/>
            <w:vAlign w:val="center"/>
          </w:tcPr>
          <w:p w14:paraId="40ED294B" w14:textId="77777777" w:rsidR="00055DC5" w:rsidRDefault="00055DC5" w:rsidP="000A13A4">
            <w:pPr>
              <w:pStyle w:val="TableHeading"/>
            </w:pPr>
            <w:r>
              <w:t>REP</w:t>
            </w:r>
          </w:p>
        </w:tc>
        <w:tc>
          <w:tcPr>
            <w:tcW w:w="395" w:type="pct"/>
            <w:shd w:val="clear" w:color="auto" w:fill="D9D9D9" w:themeFill="background1" w:themeFillShade="D9"/>
            <w:vAlign w:val="center"/>
          </w:tcPr>
          <w:p w14:paraId="6555EC20" w14:textId="77777777" w:rsidR="00055DC5" w:rsidRDefault="00055DC5" w:rsidP="000A13A4">
            <w:pPr>
              <w:pStyle w:val="TableHeading"/>
            </w:pPr>
            <w:r>
              <w:t>QTY</w:t>
            </w:r>
          </w:p>
        </w:tc>
        <w:tc>
          <w:tcPr>
            <w:tcW w:w="376" w:type="pct"/>
            <w:shd w:val="clear" w:color="auto" w:fill="D9D9D9" w:themeFill="background1" w:themeFillShade="D9"/>
            <w:vAlign w:val="center"/>
          </w:tcPr>
          <w:p w14:paraId="2C506536" w14:textId="77777777" w:rsidR="00055DC5" w:rsidRDefault="00055DC5" w:rsidP="000A13A4">
            <w:pPr>
              <w:pStyle w:val="TableHeading"/>
            </w:pPr>
            <w:r>
              <w:t>TBL</w:t>
            </w:r>
          </w:p>
        </w:tc>
        <w:tc>
          <w:tcPr>
            <w:tcW w:w="1248" w:type="pct"/>
            <w:shd w:val="clear" w:color="auto" w:fill="D9D9D9" w:themeFill="background1" w:themeFillShade="D9"/>
            <w:vAlign w:val="center"/>
          </w:tcPr>
          <w:p w14:paraId="23479D70" w14:textId="77777777" w:rsidR="00055DC5" w:rsidRDefault="00055DC5" w:rsidP="000A13A4">
            <w:pPr>
              <w:pStyle w:val="TableHeading"/>
            </w:pPr>
            <w:r>
              <w:t>Description</w:t>
            </w:r>
          </w:p>
        </w:tc>
      </w:tr>
      <w:tr w:rsidR="00055DC5" w:rsidRPr="00F07689" w14:paraId="3C32C828" w14:textId="77777777" w:rsidTr="000A13A4">
        <w:trPr>
          <w:cantSplit/>
        </w:trPr>
        <w:tc>
          <w:tcPr>
            <w:tcW w:w="960" w:type="pct"/>
          </w:tcPr>
          <w:p w14:paraId="0DE0C511" w14:textId="1BAD78EF" w:rsidR="00055DC5" w:rsidRPr="00E70857" w:rsidRDefault="00E70857" w:rsidP="00E70857">
            <w:pPr>
              <w:pStyle w:val="TableText"/>
            </w:pPr>
            <w:r w:rsidRPr="00E70857">
              <w:t>Record-Level Event Code</w:t>
            </w:r>
          </w:p>
        </w:tc>
        <w:tc>
          <w:tcPr>
            <w:tcW w:w="481" w:type="pct"/>
          </w:tcPr>
          <w:p w14:paraId="02F4D24E" w14:textId="69052E0E" w:rsidR="00055DC5" w:rsidRPr="00E70857" w:rsidRDefault="00E70857" w:rsidP="00E70857">
            <w:pPr>
              <w:pStyle w:val="TableText"/>
            </w:pPr>
            <w:r w:rsidRPr="00E70857">
              <w:t>1</w:t>
            </w:r>
          </w:p>
        </w:tc>
        <w:tc>
          <w:tcPr>
            <w:tcW w:w="385" w:type="pct"/>
          </w:tcPr>
          <w:p w14:paraId="0534A580" w14:textId="06C4C900" w:rsidR="00055DC5" w:rsidRPr="00E70857" w:rsidRDefault="00E70857" w:rsidP="00E70857">
            <w:pPr>
              <w:pStyle w:val="TableText"/>
            </w:pPr>
            <w:r w:rsidRPr="00E70857">
              <w:t>3</w:t>
            </w:r>
          </w:p>
        </w:tc>
        <w:tc>
          <w:tcPr>
            <w:tcW w:w="385" w:type="pct"/>
          </w:tcPr>
          <w:p w14:paraId="4FBDC497" w14:textId="5E803128" w:rsidR="00055DC5" w:rsidRPr="00E70857" w:rsidRDefault="00E70857" w:rsidP="00E70857">
            <w:pPr>
              <w:pStyle w:val="TableText"/>
            </w:pPr>
            <w:r w:rsidRPr="00E70857">
              <w:t>ID</w:t>
            </w:r>
          </w:p>
        </w:tc>
        <w:tc>
          <w:tcPr>
            <w:tcW w:w="385" w:type="pct"/>
          </w:tcPr>
          <w:p w14:paraId="3E2BC251" w14:textId="76EAC703" w:rsidR="00055DC5" w:rsidRPr="00E70857" w:rsidRDefault="00E70857" w:rsidP="00E70857">
            <w:pPr>
              <w:pStyle w:val="TableText"/>
            </w:pPr>
            <w:r w:rsidRPr="00E70857">
              <w:t>R</w:t>
            </w:r>
          </w:p>
        </w:tc>
        <w:tc>
          <w:tcPr>
            <w:tcW w:w="385" w:type="pct"/>
          </w:tcPr>
          <w:p w14:paraId="2FCA7671" w14:textId="4FFE9716" w:rsidR="00055DC5" w:rsidRPr="00E70857" w:rsidRDefault="00055DC5" w:rsidP="00E70857">
            <w:pPr>
              <w:pStyle w:val="TableText"/>
            </w:pPr>
          </w:p>
        </w:tc>
        <w:tc>
          <w:tcPr>
            <w:tcW w:w="395" w:type="pct"/>
          </w:tcPr>
          <w:p w14:paraId="052E9ECD" w14:textId="77777777" w:rsidR="00055DC5" w:rsidRPr="00E70857" w:rsidRDefault="00055DC5" w:rsidP="00E70857">
            <w:pPr>
              <w:pStyle w:val="TableText"/>
            </w:pPr>
          </w:p>
        </w:tc>
        <w:tc>
          <w:tcPr>
            <w:tcW w:w="376" w:type="pct"/>
          </w:tcPr>
          <w:p w14:paraId="688ED877" w14:textId="702EB0D3" w:rsidR="00055DC5" w:rsidRPr="00E70857" w:rsidRDefault="00E70857" w:rsidP="000A13A4">
            <w:pPr>
              <w:pStyle w:val="TableText"/>
              <w:ind w:right="-105"/>
            </w:pPr>
            <w:r w:rsidRPr="00E70857">
              <w:t>0180</w:t>
            </w:r>
          </w:p>
        </w:tc>
        <w:tc>
          <w:tcPr>
            <w:tcW w:w="1248" w:type="pct"/>
          </w:tcPr>
          <w:p w14:paraId="4B133DB3" w14:textId="02EED525" w:rsidR="00055DC5" w:rsidRPr="00E70857" w:rsidRDefault="00E70857" w:rsidP="00E70857">
            <w:pPr>
              <w:pStyle w:val="TableText"/>
            </w:pPr>
            <w:r w:rsidRPr="00E70857">
              <w:t>Record-Level Event Code. This will always be MUP.</w:t>
            </w:r>
          </w:p>
        </w:tc>
      </w:tr>
      <w:tr w:rsidR="00055DC5" w:rsidRPr="00F07689" w14:paraId="1DBE3AED" w14:textId="77777777" w:rsidTr="000A13A4">
        <w:trPr>
          <w:cantSplit/>
        </w:trPr>
        <w:tc>
          <w:tcPr>
            <w:tcW w:w="960" w:type="pct"/>
          </w:tcPr>
          <w:p w14:paraId="03356EFE" w14:textId="2FB90675" w:rsidR="00055DC5" w:rsidRPr="00E70857" w:rsidRDefault="00E70857" w:rsidP="00E70857">
            <w:pPr>
              <w:pStyle w:val="TableText"/>
            </w:pPr>
            <w:r w:rsidRPr="00E70857">
              <w:t>MFN Control ID</w:t>
            </w:r>
          </w:p>
        </w:tc>
        <w:tc>
          <w:tcPr>
            <w:tcW w:w="481" w:type="pct"/>
          </w:tcPr>
          <w:p w14:paraId="33EFAC30" w14:textId="683990B7" w:rsidR="00055DC5" w:rsidRPr="00E70857" w:rsidRDefault="00E70857" w:rsidP="00E70857">
            <w:pPr>
              <w:pStyle w:val="TableText"/>
            </w:pPr>
            <w:r w:rsidRPr="00E70857">
              <w:t>2</w:t>
            </w:r>
          </w:p>
        </w:tc>
        <w:tc>
          <w:tcPr>
            <w:tcW w:w="385" w:type="pct"/>
          </w:tcPr>
          <w:p w14:paraId="0CAD83D6" w14:textId="3B9FEB6C" w:rsidR="00055DC5" w:rsidRPr="00E70857" w:rsidRDefault="00E70857" w:rsidP="00E70857">
            <w:pPr>
              <w:pStyle w:val="TableText"/>
            </w:pPr>
            <w:r w:rsidRPr="00E70857">
              <w:t>20</w:t>
            </w:r>
          </w:p>
        </w:tc>
        <w:tc>
          <w:tcPr>
            <w:tcW w:w="385" w:type="pct"/>
          </w:tcPr>
          <w:p w14:paraId="77A75D6A" w14:textId="788AC362" w:rsidR="00055DC5" w:rsidRPr="00E70857" w:rsidRDefault="00E70857" w:rsidP="00E70857">
            <w:pPr>
              <w:pStyle w:val="TableText"/>
            </w:pPr>
            <w:r w:rsidRPr="00E70857">
              <w:t>ST</w:t>
            </w:r>
          </w:p>
        </w:tc>
        <w:tc>
          <w:tcPr>
            <w:tcW w:w="385" w:type="pct"/>
          </w:tcPr>
          <w:p w14:paraId="6AB79FF2" w14:textId="7E768501" w:rsidR="00055DC5" w:rsidRPr="00E70857" w:rsidRDefault="00E70857" w:rsidP="00E70857">
            <w:pPr>
              <w:pStyle w:val="TableText"/>
            </w:pPr>
            <w:r w:rsidRPr="00E70857">
              <w:t>C</w:t>
            </w:r>
          </w:p>
        </w:tc>
        <w:tc>
          <w:tcPr>
            <w:tcW w:w="385" w:type="pct"/>
          </w:tcPr>
          <w:p w14:paraId="217FEB3F" w14:textId="3023269B" w:rsidR="00055DC5" w:rsidRPr="00E70857" w:rsidRDefault="00055DC5" w:rsidP="00E70857">
            <w:pPr>
              <w:pStyle w:val="TableText"/>
            </w:pPr>
          </w:p>
        </w:tc>
        <w:tc>
          <w:tcPr>
            <w:tcW w:w="395" w:type="pct"/>
          </w:tcPr>
          <w:p w14:paraId="43708BAE" w14:textId="77777777" w:rsidR="00055DC5" w:rsidRPr="00E70857" w:rsidRDefault="00055DC5" w:rsidP="00E70857">
            <w:pPr>
              <w:pStyle w:val="TableText"/>
            </w:pPr>
          </w:p>
        </w:tc>
        <w:tc>
          <w:tcPr>
            <w:tcW w:w="376" w:type="pct"/>
          </w:tcPr>
          <w:p w14:paraId="4FAB6A1A" w14:textId="77777777" w:rsidR="00055DC5" w:rsidRPr="00E70857" w:rsidRDefault="00055DC5" w:rsidP="00E70857">
            <w:pPr>
              <w:pStyle w:val="TableText"/>
            </w:pPr>
          </w:p>
        </w:tc>
        <w:tc>
          <w:tcPr>
            <w:tcW w:w="1248" w:type="pct"/>
          </w:tcPr>
          <w:p w14:paraId="7E1243C1" w14:textId="46AEBBEB" w:rsidR="00055DC5" w:rsidRPr="00E70857" w:rsidRDefault="00E70857" w:rsidP="00E70857">
            <w:pPr>
              <w:pStyle w:val="TableText"/>
            </w:pPr>
            <w:r w:rsidRPr="00E70857">
              <w:t>This field will be the station number and the transmission date/time.</w:t>
            </w:r>
          </w:p>
        </w:tc>
      </w:tr>
      <w:tr w:rsidR="00055DC5" w:rsidRPr="00F07689" w14:paraId="060FA5DA" w14:textId="77777777" w:rsidTr="000A13A4">
        <w:trPr>
          <w:cantSplit/>
        </w:trPr>
        <w:tc>
          <w:tcPr>
            <w:tcW w:w="960" w:type="pct"/>
          </w:tcPr>
          <w:p w14:paraId="25E75AA9" w14:textId="191C5DB0" w:rsidR="00055DC5" w:rsidRPr="00E70857" w:rsidRDefault="00E70857" w:rsidP="00E70857">
            <w:pPr>
              <w:pStyle w:val="TableText"/>
            </w:pPr>
            <w:r w:rsidRPr="00E70857">
              <w:t>Effective Date/Time</w:t>
            </w:r>
          </w:p>
        </w:tc>
        <w:tc>
          <w:tcPr>
            <w:tcW w:w="481" w:type="pct"/>
          </w:tcPr>
          <w:p w14:paraId="378DC097" w14:textId="7042DEA9" w:rsidR="00055DC5" w:rsidRPr="00E70857" w:rsidRDefault="00E70857" w:rsidP="00E70857">
            <w:pPr>
              <w:pStyle w:val="TableText"/>
            </w:pPr>
            <w:r w:rsidRPr="00E70857">
              <w:t>3</w:t>
            </w:r>
          </w:p>
        </w:tc>
        <w:tc>
          <w:tcPr>
            <w:tcW w:w="385" w:type="pct"/>
          </w:tcPr>
          <w:p w14:paraId="5422275D" w14:textId="486446D2" w:rsidR="00055DC5" w:rsidRPr="00E70857" w:rsidRDefault="00E70857" w:rsidP="00E70857">
            <w:pPr>
              <w:pStyle w:val="TableText"/>
            </w:pPr>
            <w:r w:rsidRPr="00E70857">
              <w:t>26</w:t>
            </w:r>
          </w:p>
        </w:tc>
        <w:tc>
          <w:tcPr>
            <w:tcW w:w="385" w:type="pct"/>
          </w:tcPr>
          <w:p w14:paraId="3D4CF1B4" w14:textId="26B2244F" w:rsidR="00055DC5" w:rsidRPr="00E70857" w:rsidRDefault="00E70857" w:rsidP="00E70857">
            <w:pPr>
              <w:pStyle w:val="TableText"/>
            </w:pPr>
            <w:r w:rsidRPr="00E70857">
              <w:t>TS</w:t>
            </w:r>
          </w:p>
        </w:tc>
        <w:tc>
          <w:tcPr>
            <w:tcW w:w="385" w:type="pct"/>
          </w:tcPr>
          <w:p w14:paraId="4BE154D7" w14:textId="1B27B255" w:rsidR="00055DC5" w:rsidRPr="00E70857" w:rsidRDefault="00E70857" w:rsidP="00E70857">
            <w:pPr>
              <w:pStyle w:val="TableText"/>
            </w:pPr>
            <w:r w:rsidRPr="00E70857">
              <w:t>O</w:t>
            </w:r>
          </w:p>
        </w:tc>
        <w:tc>
          <w:tcPr>
            <w:tcW w:w="385" w:type="pct"/>
          </w:tcPr>
          <w:p w14:paraId="1E809CC4" w14:textId="3682C971" w:rsidR="00055DC5" w:rsidRPr="00E70857" w:rsidRDefault="00055DC5" w:rsidP="00E70857">
            <w:pPr>
              <w:pStyle w:val="TableText"/>
            </w:pPr>
          </w:p>
        </w:tc>
        <w:tc>
          <w:tcPr>
            <w:tcW w:w="395" w:type="pct"/>
          </w:tcPr>
          <w:p w14:paraId="470ACAD1" w14:textId="77777777" w:rsidR="00055DC5" w:rsidRPr="00E70857" w:rsidRDefault="00055DC5" w:rsidP="00E70857">
            <w:pPr>
              <w:pStyle w:val="TableText"/>
            </w:pPr>
          </w:p>
        </w:tc>
        <w:tc>
          <w:tcPr>
            <w:tcW w:w="376" w:type="pct"/>
          </w:tcPr>
          <w:p w14:paraId="041395F0" w14:textId="77777777" w:rsidR="00055DC5" w:rsidRPr="00E70857" w:rsidRDefault="00055DC5" w:rsidP="00E70857">
            <w:pPr>
              <w:pStyle w:val="TableText"/>
            </w:pPr>
          </w:p>
        </w:tc>
        <w:tc>
          <w:tcPr>
            <w:tcW w:w="1248" w:type="pct"/>
          </w:tcPr>
          <w:p w14:paraId="7E6BBBC6" w14:textId="1C3CBE80" w:rsidR="00055DC5" w:rsidRPr="00E70857" w:rsidRDefault="00E70857" w:rsidP="00E70857">
            <w:pPr>
              <w:pStyle w:val="TableText"/>
            </w:pPr>
            <w:r w:rsidRPr="00E70857">
              <w:t>Date/Time of Request.</w:t>
            </w:r>
          </w:p>
        </w:tc>
      </w:tr>
      <w:tr w:rsidR="00055DC5" w:rsidRPr="00F07689" w14:paraId="05839FAB" w14:textId="77777777" w:rsidTr="000A13A4">
        <w:trPr>
          <w:cantSplit/>
        </w:trPr>
        <w:tc>
          <w:tcPr>
            <w:tcW w:w="960" w:type="pct"/>
          </w:tcPr>
          <w:p w14:paraId="215A46AF" w14:textId="5F1E7B27" w:rsidR="00055DC5" w:rsidRPr="006948F6" w:rsidRDefault="006948F6" w:rsidP="006948F6">
            <w:pPr>
              <w:pStyle w:val="TableText"/>
            </w:pPr>
            <w:r w:rsidRPr="006948F6">
              <w:t>Primary Key Value – MFE</w:t>
            </w:r>
          </w:p>
        </w:tc>
        <w:tc>
          <w:tcPr>
            <w:tcW w:w="481" w:type="pct"/>
          </w:tcPr>
          <w:p w14:paraId="1F565AAD" w14:textId="2F67601C" w:rsidR="00055DC5" w:rsidRPr="006948F6" w:rsidRDefault="006948F6" w:rsidP="006948F6">
            <w:pPr>
              <w:pStyle w:val="TableText"/>
            </w:pPr>
            <w:r w:rsidRPr="006948F6">
              <w:t>4</w:t>
            </w:r>
          </w:p>
        </w:tc>
        <w:tc>
          <w:tcPr>
            <w:tcW w:w="385" w:type="pct"/>
          </w:tcPr>
          <w:p w14:paraId="4EE1740A" w14:textId="6C0DEE34" w:rsidR="00055DC5" w:rsidRPr="006948F6" w:rsidRDefault="006948F6" w:rsidP="006948F6">
            <w:pPr>
              <w:pStyle w:val="TableText"/>
            </w:pPr>
            <w:r w:rsidRPr="006948F6">
              <w:t>200</w:t>
            </w:r>
          </w:p>
        </w:tc>
        <w:tc>
          <w:tcPr>
            <w:tcW w:w="385" w:type="pct"/>
          </w:tcPr>
          <w:p w14:paraId="3A2D91A1" w14:textId="37DF190E" w:rsidR="00055DC5" w:rsidRPr="006948F6" w:rsidRDefault="006948F6" w:rsidP="006948F6">
            <w:pPr>
              <w:pStyle w:val="TableText"/>
            </w:pPr>
            <w:r w:rsidRPr="006948F6">
              <w:t>NM</w:t>
            </w:r>
          </w:p>
        </w:tc>
        <w:tc>
          <w:tcPr>
            <w:tcW w:w="385" w:type="pct"/>
          </w:tcPr>
          <w:p w14:paraId="013899D8" w14:textId="04D0FF89" w:rsidR="00055DC5" w:rsidRPr="006948F6" w:rsidRDefault="006948F6" w:rsidP="006948F6">
            <w:pPr>
              <w:pStyle w:val="TableText"/>
            </w:pPr>
            <w:r w:rsidRPr="006948F6">
              <w:t>R</w:t>
            </w:r>
          </w:p>
        </w:tc>
        <w:tc>
          <w:tcPr>
            <w:tcW w:w="385" w:type="pct"/>
          </w:tcPr>
          <w:p w14:paraId="7372AA77" w14:textId="60E7EF41" w:rsidR="00055DC5" w:rsidRPr="006948F6" w:rsidRDefault="006948F6" w:rsidP="006948F6">
            <w:pPr>
              <w:pStyle w:val="TableText"/>
            </w:pPr>
            <w:r w:rsidRPr="006948F6">
              <w:t>Y</w:t>
            </w:r>
          </w:p>
        </w:tc>
        <w:tc>
          <w:tcPr>
            <w:tcW w:w="395" w:type="pct"/>
          </w:tcPr>
          <w:p w14:paraId="11027D83" w14:textId="77777777" w:rsidR="00055DC5" w:rsidRPr="006948F6" w:rsidRDefault="00055DC5" w:rsidP="006948F6">
            <w:pPr>
              <w:pStyle w:val="TableText"/>
            </w:pPr>
          </w:p>
        </w:tc>
        <w:tc>
          <w:tcPr>
            <w:tcW w:w="376" w:type="pct"/>
          </w:tcPr>
          <w:p w14:paraId="2795C75C" w14:textId="77777777" w:rsidR="00055DC5" w:rsidRPr="006948F6" w:rsidRDefault="00055DC5" w:rsidP="006948F6">
            <w:pPr>
              <w:pStyle w:val="TableText"/>
            </w:pPr>
          </w:p>
        </w:tc>
        <w:tc>
          <w:tcPr>
            <w:tcW w:w="1248" w:type="pct"/>
          </w:tcPr>
          <w:p w14:paraId="380DD3D0" w14:textId="1BBD2D0A" w:rsidR="00055DC5" w:rsidRPr="006948F6" w:rsidRDefault="006948F6" w:rsidP="006948F6">
            <w:pPr>
              <w:pStyle w:val="TableText"/>
            </w:pPr>
            <w:r w:rsidRPr="006948F6">
              <w:t>Medical Center Station Number.</w:t>
            </w:r>
          </w:p>
        </w:tc>
      </w:tr>
      <w:tr w:rsidR="006948F6" w:rsidRPr="00F07689" w14:paraId="15A5FB3F" w14:textId="77777777" w:rsidTr="000A13A4">
        <w:trPr>
          <w:cantSplit/>
        </w:trPr>
        <w:tc>
          <w:tcPr>
            <w:tcW w:w="960" w:type="pct"/>
          </w:tcPr>
          <w:p w14:paraId="25911314" w14:textId="092DABA3" w:rsidR="006948F6" w:rsidRPr="006948F6" w:rsidRDefault="006948F6" w:rsidP="006948F6">
            <w:pPr>
              <w:pStyle w:val="TableText"/>
            </w:pPr>
            <w:r w:rsidRPr="006948F6">
              <w:t>Primary Key Value Type</w:t>
            </w:r>
          </w:p>
        </w:tc>
        <w:tc>
          <w:tcPr>
            <w:tcW w:w="481" w:type="pct"/>
          </w:tcPr>
          <w:p w14:paraId="4995A355" w14:textId="0F029EAF" w:rsidR="006948F6" w:rsidRPr="006948F6" w:rsidRDefault="006948F6" w:rsidP="006948F6">
            <w:pPr>
              <w:pStyle w:val="TableText"/>
            </w:pPr>
            <w:r w:rsidRPr="006948F6">
              <w:t>5</w:t>
            </w:r>
          </w:p>
        </w:tc>
        <w:tc>
          <w:tcPr>
            <w:tcW w:w="385" w:type="pct"/>
          </w:tcPr>
          <w:p w14:paraId="0CA7CF25" w14:textId="728E573E" w:rsidR="006948F6" w:rsidRPr="006948F6" w:rsidRDefault="006948F6" w:rsidP="006948F6">
            <w:pPr>
              <w:pStyle w:val="TableText"/>
            </w:pPr>
            <w:r w:rsidRPr="006948F6">
              <w:t>3</w:t>
            </w:r>
          </w:p>
        </w:tc>
        <w:tc>
          <w:tcPr>
            <w:tcW w:w="385" w:type="pct"/>
          </w:tcPr>
          <w:p w14:paraId="1CC27B10" w14:textId="31FE851C" w:rsidR="006948F6" w:rsidRPr="006948F6" w:rsidRDefault="006948F6" w:rsidP="006948F6">
            <w:pPr>
              <w:pStyle w:val="TableText"/>
            </w:pPr>
            <w:r w:rsidRPr="006948F6">
              <w:t>ID</w:t>
            </w:r>
          </w:p>
        </w:tc>
        <w:tc>
          <w:tcPr>
            <w:tcW w:w="385" w:type="pct"/>
          </w:tcPr>
          <w:p w14:paraId="6BF7C643" w14:textId="0A29EAD3" w:rsidR="006948F6" w:rsidRPr="006948F6" w:rsidRDefault="006948F6" w:rsidP="006948F6">
            <w:pPr>
              <w:pStyle w:val="TableText"/>
            </w:pPr>
            <w:r w:rsidRPr="006948F6">
              <w:t>R</w:t>
            </w:r>
          </w:p>
        </w:tc>
        <w:tc>
          <w:tcPr>
            <w:tcW w:w="385" w:type="pct"/>
          </w:tcPr>
          <w:p w14:paraId="1B7DF40D" w14:textId="052246CB" w:rsidR="006948F6" w:rsidRPr="006948F6" w:rsidRDefault="006948F6" w:rsidP="006948F6">
            <w:pPr>
              <w:pStyle w:val="TableText"/>
            </w:pPr>
            <w:r w:rsidRPr="006948F6">
              <w:t>Y</w:t>
            </w:r>
          </w:p>
        </w:tc>
        <w:tc>
          <w:tcPr>
            <w:tcW w:w="395" w:type="pct"/>
          </w:tcPr>
          <w:p w14:paraId="4A084601" w14:textId="77777777" w:rsidR="006948F6" w:rsidRPr="006948F6" w:rsidRDefault="006948F6" w:rsidP="006948F6">
            <w:pPr>
              <w:pStyle w:val="TableText"/>
            </w:pPr>
          </w:p>
        </w:tc>
        <w:tc>
          <w:tcPr>
            <w:tcW w:w="376" w:type="pct"/>
          </w:tcPr>
          <w:p w14:paraId="3A725F71" w14:textId="0CE9A736" w:rsidR="006948F6" w:rsidRPr="006948F6" w:rsidRDefault="006948F6" w:rsidP="000A13A4">
            <w:pPr>
              <w:pStyle w:val="TableText"/>
              <w:ind w:right="-105"/>
            </w:pPr>
            <w:r w:rsidRPr="006948F6">
              <w:t>0355</w:t>
            </w:r>
          </w:p>
        </w:tc>
        <w:tc>
          <w:tcPr>
            <w:tcW w:w="1248" w:type="pct"/>
          </w:tcPr>
          <w:p w14:paraId="50C44C0A" w14:textId="44D7FE5A" w:rsidR="006948F6" w:rsidRPr="006948F6" w:rsidRDefault="006948F6" w:rsidP="006948F6">
            <w:pPr>
              <w:pStyle w:val="TableText"/>
            </w:pPr>
            <w:r w:rsidRPr="006948F6">
              <w:t>The field will be CE for all segments.</w:t>
            </w:r>
          </w:p>
        </w:tc>
      </w:tr>
    </w:tbl>
    <w:p w14:paraId="7BFB84AB" w14:textId="172C5EE4" w:rsidR="00524514" w:rsidRPr="006948F6" w:rsidRDefault="006948F6" w:rsidP="00524514">
      <w:pPr>
        <w:rPr>
          <w:b/>
          <w:bCs/>
        </w:rPr>
      </w:pPr>
      <w:r w:rsidRPr="006948F6">
        <w:rPr>
          <w:b/>
          <w:bCs/>
          <w:u w:val="single"/>
        </w:rPr>
        <w:t>Example</w:t>
      </w:r>
      <w:r w:rsidRPr="006948F6">
        <w:rPr>
          <w:b/>
          <w:bCs/>
        </w:rPr>
        <w:t>:</w:t>
      </w:r>
    </w:p>
    <w:p w14:paraId="7B1D9272" w14:textId="47A1769B" w:rsidR="00524514" w:rsidRDefault="00524514" w:rsidP="00952A67">
      <w:pPr>
        <w:pStyle w:val="BodyText2"/>
      </w:pPr>
      <w:r>
        <w:t>MFE|MUP|766-011214|200110021345|766|CE</w:t>
      </w:r>
    </w:p>
    <w:p w14:paraId="28E63D75" w14:textId="7B0EB4C9" w:rsidR="00055DC5" w:rsidRDefault="00055DC5" w:rsidP="00055DC5">
      <w:pPr>
        <w:pStyle w:val="Caption"/>
      </w:pPr>
      <w:bookmarkStart w:id="153" w:name="_Toc84256367"/>
      <w:r>
        <w:t xml:space="preserve">Table </w:t>
      </w:r>
      <w:r w:rsidR="00DF047D">
        <w:fldChar w:fldCharType="begin"/>
      </w:r>
      <w:r w:rsidR="00DF047D">
        <w:instrText xml:space="preserve"> SEQ Table \* ARABIC </w:instrText>
      </w:r>
      <w:r w:rsidR="00DF047D">
        <w:fldChar w:fldCharType="separate"/>
      </w:r>
      <w:r w:rsidR="00225D8F">
        <w:rPr>
          <w:noProof/>
        </w:rPr>
        <w:t>39</w:t>
      </w:r>
      <w:r w:rsidR="00DF047D">
        <w:rPr>
          <w:noProof/>
        </w:rPr>
        <w:fldChar w:fldCharType="end"/>
      </w:r>
      <w:r>
        <w:t>: ZLF – Master File Update Segment – Required Segment</w:t>
      </w:r>
      <w:bookmarkEnd w:id="1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859"/>
        <w:gridCol w:w="683"/>
        <w:gridCol w:w="683"/>
        <w:gridCol w:w="681"/>
        <w:gridCol w:w="683"/>
        <w:gridCol w:w="683"/>
        <w:gridCol w:w="683"/>
        <w:gridCol w:w="2330"/>
      </w:tblGrid>
      <w:tr w:rsidR="00055DC5" w:rsidRPr="00F07689" w14:paraId="28D7AE93" w14:textId="77777777" w:rsidTr="000A13A4">
        <w:trPr>
          <w:cantSplit/>
          <w:tblHeader/>
        </w:trPr>
        <w:tc>
          <w:tcPr>
            <w:tcW w:w="1104" w:type="pct"/>
            <w:shd w:val="clear" w:color="auto" w:fill="D9D9D9" w:themeFill="background1" w:themeFillShade="D9"/>
            <w:vAlign w:val="center"/>
          </w:tcPr>
          <w:p w14:paraId="4E096D7A" w14:textId="77777777" w:rsidR="00055DC5" w:rsidRDefault="00055DC5" w:rsidP="000A13A4">
            <w:pPr>
              <w:pStyle w:val="TableHeading"/>
            </w:pPr>
            <w:r>
              <w:t>Field Name</w:t>
            </w:r>
          </w:p>
        </w:tc>
        <w:tc>
          <w:tcPr>
            <w:tcW w:w="459" w:type="pct"/>
            <w:shd w:val="clear" w:color="auto" w:fill="D9D9D9" w:themeFill="background1" w:themeFillShade="D9"/>
            <w:vAlign w:val="center"/>
          </w:tcPr>
          <w:p w14:paraId="5AB9BAB5" w14:textId="77777777" w:rsidR="00055DC5" w:rsidRDefault="00055DC5" w:rsidP="000A13A4">
            <w:pPr>
              <w:pStyle w:val="TableHeading"/>
            </w:pPr>
            <w:r>
              <w:t>SEQ#</w:t>
            </w:r>
          </w:p>
        </w:tc>
        <w:tc>
          <w:tcPr>
            <w:tcW w:w="365" w:type="pct"/>
            <w:shd w:val="clear" w:color="auto" w:fill="D9D9D9" w:themeFill="background1" w:themeFillShade="D9"/>
            <w:vAlign w:val="center"/>
          </w:tcPr>
          <w:p w14:paraId="223CA658" w14:textId="77777777" w:rsidR="00055DC5" w:rsidRPr="00F07689" w:rsidRDefault="00055DC5" w:rsidP="000A13A4">
            <w:pPr>
              <w:pStyle w:val="TableHeading"/>
            </w:pPr>
            <w:r>
              <w:t>LEN</w:t>
            </w:r>
          </w:p>
        </w:tc>
        <w:tc>
          <w:tcPr>
            <w:tcW w:w="365" w:type="pct"/>
            <w:shd w:val="clear" w:color="auto" w:fill="D9D9D9" w:themeFill="background1" w:themeFillShade="D9"/>
            <w:vAlign w:val="center"/>
          </w:tcPr>
          <w:p w14:paraId="0BC649BA" w14:textId="77777777" w:rsidR="00055DC5" w:rsidRDefault="00055DC5" w:rsidP="000A13A4">
            <w:pPr>
              <w:pStyle w:val="TableHeading"/>
            </w:pPr>
            <w:r>
              <w:t>DT</w:t>
            </w:r>
          </w:p>
        </w:tc>
        <w:tc>
          <w:tcPr>
            <w:tcW w:w="364" w:type="pct"/>
            <w:shd w:val="clear" w:color="auto" w:fill="D9D9D9" w:themeFill="background1" w:themeFillShade="D9"/>
            <w:vAlign w:val="center"/>
          </w:tcPr>
          <w:p w14:paraId="51070A2F" w14:textId="77777777" w:rsidR="00055DC5" w:rsidRDefault="00055DC5" w:rsidP="000A13A4">
            <w:pPr>
              <w:pStyle w:val="TableHeading"/>
            </w:pPr>
            <w:r>
              <w:t>R/O</w:t>
            </w:r>
          </w:p>
        </w:tc>
        <w:tc>
          <w:tcPr>
            <w:tcW w:w="365" w:type="pct"/>
            <w:shd w:val="clear" w:color="auto" w:fill="D9D9D9" w:themeFill="background1" w:themeFillShade="D9"/>
            <w:vAlign w:val="center"/>
          </w:tcPr>
          <w:p w14:paraId="161E8DF6" w14:textId="77777777" w:rsidR="00055DC5" w:rsidRDefault="00055DC5" w:rsidP="000A13A4">
            <w:pPr>
              <w:pStyle w:val="TableHeading"/>
            </w:pPr>
            <w:r>
              <w:t>REP</w:t>
            </w:r>
          </w:p>
        </w:tc>
        <w:tc>
          <w:tcPr>
            <w:tcW w:w="365" w:type="pct"/>
            <w:shd w:val="clear" w:color="auto" w:fill="D9D9D9" w:themeFill="background1" w:themeFillShade="D9"/>
            <w:vAlign w:val="center"/>
          </w:tcPr>
          <w:p w14:paraId="2D38C486" w14:textId="77777777" w:rsidR="00055DC5" w:rsidRDefault="00055DC5" w:rsidP="000A13A4">
            <w:pPr>
              <w:pStyle w:val="TableHeading"/>
            </w:pPr>
            <w:r>
              <w:t>QTY</w:t>
            </w:r>
          </w:p>
        </w:tc>
        <w:tc>
          <w:tcPr>
            <w:tcW w:w="365" w:type="pct"/>
            <w:shd w:val="clear" w:color="auto" w:fill="D9D9D9" w:themeFill="background1" w:themeFillShade="D9"/>
            <w:vAlign w:val="center"/>
          </w:tcPr>
          <w:p w14:paraId="75D81E52" w14:textId="77777777" w:rsidR="00055DC5" w:rsidRDefault="00055DC5" w:rsidP="000A13A4">
            <w:pPr>
              <w:pStyle w:val="TableHeading"/>
            </w:pPr>
            <w:r>
              <w:t>TBL</w:t>
            </w:r>
          </w:p>
        </w:tc>
        <w:tc>
          <w:tcPr>
            <w:tcW w:w="1246" w:type="pct"/>
            <w:shd w:val="clear" w:color="auto" w:fill="D9D9D9" w:themeFill="background1" w:themeFillShade="D9"/>
            <w:vAlign w:val="center"/>
          </w:tcPr>
          <w:p w14:paraId="7F10213A" w14:textId="77777777" w:rsidR="00055DC5" w:rsidRDefault="00055DC5" w:rsidP="000A13A4">
            <w:pPr>
              <w:pStyle w:val="TableHeading"/>
            </w:pPr>
            <w:r>
              <w:t>Description</w:t>
            </w:r>
          </w:p>
        </w:tc>
      </w:tr>
      <w:tr w:rsidR="00055DC5" w:rsidRPr="00F07689" w14:paraId="20252BC9" w14:textId="77777777" w:rsidTr="000A13A4">
        <w:trPr>
          <w:cantSplit/>
        </w:trPr>
        <w:tc>
          <w:tcPr>
            <w:tcW w:w="1104" w:type="pct"/>
          </w:tcPr>
          <w:p w14:paraId="755104A8" w14:textId="4E39CF61" w:rsidR="00055DC5" w:rsidRPr="00952A67" w:rsidRDefault="00952A67" w:rsidP="00952A67">
            <w:pPr>
              <w:pStyle w:val="TableText"/>
            </w:pPr>
            <w:r w:rsidRPr="00952A67">
              <w:t>Request Type</w:t>
            </w:r>
          </w:p>
        </w:tc>
        <w:tc>
          <w:tcPr>
            <w:tcW w:w="459" w:type="pct"/>
          </w:tcPr>
          <w:p w14:paraId="402C9745" w14:textId="441238A8" w:rsidR="00055DC5" w:rsidRPr="00952A67" w:rsidRDefault="00952A67" w:rsidP="00952A67">
            <w:pPr>
              <w:pStyle w:val="TableText"/>
            </w:pPr>
            <w:r w:rsidRPr="00952A67">
              <w:t>1</w:t>
            </w:r>
          </w:p>
        </w:tc>
        <w:tc>
          <w:tcPr>
            <w:tcW w:w="365" w:type="pct"/>
          </w:tcPr>
          <w:p w14:paraId="09B3FDD3" w14:textId="0A146B89" w:rsidR="00055DC5" w:rsidRPr="00952A67" w:rsidRDefault="00952A67" w:rsidP="00952A67">
            <w:pPr>
              <w:pStyle w:val="TableText"/>
            </w:pPr>
            <w:r w:rsidRPr="00952A67">
              <w:t>3</w:t>
            </w:r>
          </w:p>
        </w:tc>
        <w:tc>
          <w:tcPr>
            <w:tcW w:w="365" w:type="pct"/>
          </w:tcPr>
          <w:p w14:paraId="591D2D44" w14:textId="73735620" w:rsidR="00055DC5" w:rsidRPr="00952A67" w:rsidRDefault="00952A67" w:rsidP="00952A67">
            <w:pPr>
              <w:pStyle w:val="TableText"/>
            </w:pPr>
            <w:r w:rsidRPr="00952A67">
              <w:t>NM</w:t>
            </w:r>
          </w:p>
        </w:tc>
        <w:tc>
          <w:tcPr>
            <w:tcW w:w="364" w:type="pct"/>
          </w:tcPr>
          <w:p w14:paraId="4F5E6A96" w14:textId="2ABBEEB4" w:rsidR="00055DC5" w:rsidRPr="00952A67" w:rsidRDefault="00952A67" w:rsidP="00952A67">
            <w:pPr>
              <w:pStyle w:val="TableText"/>
            </w:pPr>
            <w:r w:rsidRPr="00952A67">
              <w:t>R</w:t>
            </w:r>
          </w:p>
        </w:tc>
        <w:tc>
          <w:tcPr>
            <w:tcW w:w="365" w:type="pct"/>
          </w:tcPr>
          <w:p w14:paraId="742BD102" w14:textId="77777777" w:rsidR="00055DC5" w:rsidRPr="00952A67" w:rsidRDefault="00055DC5" w:rsidP="00952A67">
            <w:pPr>
              <w:pStyle w:val="TableText"/>
            </w:pPr>
          </w:p>
        </w:tc>
        <w:tc>
          <w:tcPr>
            <w:tcW w:w="365" w:type="pct"/>
          </w:tcPr>
          <w:p w14:paraId="4FFE35BB" w14:textId="77777777" w:rsidR="00055DC5" w:rsidRPr="00952A67" w:rsidRDefault="00055DC5" w:rsidP="00952A67">
            <w:pPr>
              <w:pStyle w:val="TableText"/>
            </w:pPr>
          </w:p>
        </w:tc>
        <w:tc>
          <w:tcPr>
            <w:tcW w:w="365" w:type="pct"/>
          </w:tcPr>
          <w:p w14:paraId="66603873" w14:textId="77777777" w:rsidR="00055DC5" w:rsidRPr="00952A67" w:rsidRDefault="00055DC5" w:rsidP="00952A67">
            <w:pPr>
              <w:pStyle w:val="TableText"/>
            </w:pPr>
          </w:p>
        </w:tc>
        <w:tc>
          <w:tcPr>
            <w:tcW w:w="1246" w:type="pct"/>
          </w:tcPr>
          <w:p w14:paraId="146274BD" w14:textId="1997202B" w:rsidR="00055DC5" w:rsidRPr="00952A67" w:rsidRDefault="00952A67" w:rsidP="00952A67">
            <w:pPr>
              <w:pStyle w:val="TableText"/>
            </w:pPr>
            <w:r w:rsidRPr="00952A67">
              <w:t>See Request Type table below.</w:t>
            </w:r>
          </w:p>
        </w:tc>
      </w:tr>
      <w:tr w:rsidR="00055DC5" w:rsidRPr="00F07689" w14:paraId="2F96A0A7" w14:textId="77777777" w:rsidTr="000A13A4">
        <w:trPr>
          <w:cantSplit/>
        </w:trPr>
        <w:tc>
          <w:tcPr>
            <w:tcW w:w="1104" w:type="pct"/>
          </w:tcPr>
          <w:p w14:paraId="4D0D8F8B" w14:textId="35904AB3" w:rsidR="00055DC5" w:rsidRPr="00952A67" w:rsidRDefault="00952A67" w:rsidP="00952A67">
            <w:pPr>
              <w:pStyle w:val="TableText"/>
            </w:pPr>
            <w:r w:rsidRPr="00952A67">
              <w:t>Requesting</w:t>
            </w:r>
            <w:r w:rsidR="000A13A4">
              <w:t xml:space="preserve"> </w:t>
            </w:r>
            <w:r w:rsidRPr="00952A67">
              <w:t>/</w:t>
            </w:r>
            <w:r w:rsidR="000A13A4">
              <w:t xml:space="preserve"> </w:t>
            </w:r>
            <w:r w:rsidRPr="00952A67">
              <w:t>Approving Official</w:t>
            </w:r>
          </w:p>
        </w:tc>
        <w:tc>
          <w:tcPr>
            <w:tcW w:w="459" w:type="pct"/>
          </w:tcPr>
          <w:p w14:paraId="1C4892F4" w14:textId="61A00D3A" w:rsidR="00055DC5" w:rsidRPr="00952A67" w:rsidRDefault="00952A67" w:rsidP="00952A67">
            <w:pPr>
              <w:pStyle w:val="TableText"/>
            </w:pPr>
            <w:r w:rsidRPr="00952A67">
              <w:t>2</w:t>
            </w:r>
          </w:p>
        </w:tc>
        <w:tc>
          <w:tcPr>
            <w:tcW w:w="365" w:type="pct"/>
          </w:tcPr>
          <w:p w14:paraId="273A4ABF" w14:textId="2CC6F982" w:rsidR="00055DC5" w:rsidRPr="00952A67" w:rsidRDefault="00952A67" w:rsidP="00952A67">
            <w:pPr>
              <w:pStyle w:val="TableText"/>
            </w:pPr>
            <w:r w:rsidRPr="00952A67">
              <w:t>45</w:t>
            </w:r>
          </w:p>
        </w:tc>
        <w:tc>
          <w:tcPr>
            <w:tcW w:w="365" w:type="pct"/>
          </w:tcPr>
          <w:p w14:paraId="02524C65" w14:textId="04119726" w:rsidR="00055DC5" w:rsidRPr="00952A67" w:rsidRDefault="00952A67" w:rsidP="00952A67">
            <w:pPr>
              <w:pStyle w:val="TableText"/>
            </w:pPr>
            <w:r w:rsidRPr="00952A67">
              <w:t>ST</w:t>
            </w:r>
          </w:p>
        </w:tc>
        <w:tc>
          <w:tcPr>
            <w:tcW w:w="364" w:type="pct"/>
          </w:tcPr>
          <w:p w14:paraId="2A496B5A" w14:textId="31E051AA" w:rsidR="00055DC5" w:rsidRPr="00952A67" w:rsidRDefault="00952A67" w:rsidP="00952A67">
            <w:pPr>
              <w:pStyle w:val="TableText"/>
            </w:pPr>
            <w:r w:rsidRPr="00952A67">
              <w:t>R</w:t>
            </w:r>
          </w:p>
        </w:tc>
        <w:tc>
          <w:tcPr>
            <w:tcW w:w="365" w:type="pct"/>
          </w:tcPr>
          <w:p w14:paraId="5DA81910" w14:textId="77777777" w:rsidR="00055DC5" w:rsidRPr="00952A67" w:rsidRDefault="00055DC5" w:rsidP="00952A67">
            <w:pPr>
              <w:pStyle w:val="TableText"/>
            </w:pPr>
          </w:p>
        </w:tc>
        <w:tc>
          <w:tcPr>
            <w:tcW w:w="365" w:type="pct"/>
          </w:tcPr>
          <w:p w14:paraId="14D66297" w14:textId="77777777" w:rsidR="00055DC5" w:rsidRPr="00952A67" w:rsidRDefault="00055DC5" w:rsidP="00952A67">
            <w:pPr>
              <w:pStyle w:val="TableText"/>
            </w:pPr>
          </w:p>
        </w:tc>
        <w:tc>
          <w:tcPr>
            <w:tcW w:w="365" w:type="pct"/>
          </w:tcPr>
          <w:p w14:paraId="7F910448" w14:textId="77777777" w:rsidR="00055DC5" w:rsidRPr="00952A67" w:rsidRDefault="00055DC5" w:rsidP="00952A67">
            <w:pPr>
              <w:pStyle w:val="TableText"/>
            </w:pPr>
          </w:p>
        </w:tc>
        <w:tc>
          <w:tcPr>
            <w:tcW w:w="1246" w:type="pct"/>
          </w:tcPr>
          <w:p w14:paraId="795E3EA8" w14:textId="4D5F899B" w:rsidR="00055DC5" w:rsidRPr="00952A67" w:rsidRDefault="00952A67" w:rsidP="00952A67">
            <w:pPr>
              <w:pStyle w:val="TableText"/>
            </w:pPr>
            <w:r w:rsidRPr="00952A67">
              <w:t xml:space="preserve">Name of person requesting or approving the action. </w:t>
            </w:r>
            <w:proofErr w:type="spellStart"/>
            <w:r w:rsidRPr="00952A67">
              <w:t>Format^LAST</w:t>
            </w:r>
            <w:proofErr w:type="spellEnd"/>
            <w:r w:rsidRPr="00952A67">
              <w:t xml:space="preserve"> NAME^FIRST NAME^MI^SUFFIX</w:t>
            </w:r>
            <w:r>
              <w:t>.</w:t>
            </w:r>
          </w:p>
        </w:tc>
      </w:tr>
      <w:tr w:rsidR="00055DC5" w:rsidRPr="00F07689" w14:paraId="67525565" w14:textId="77777777" w:rsidTr="000A13A4">
        <w:trPr>
          <w:cantSplit/>
        </w:trPr>
        <w:tc>
          <w:tcPr>
            <w:tcW w:w="1104" w:type="pct"/>
          </w:tcPr>
          <w:p w14:paraId="409DF69E" w14:textId="293FFF04" w:rsidR="00055DC5" w:rsidRPr="00952A67" w:rsidRDefault="00952A67" w:rsidP="00952A67">
            <w:pPr>
              <w:pStyle w:val="TableText"/>
            </w:pPr>
            <w:r w:rsidRPr="00952A67">
              <w:t>Agency</w:t>
            </w:r>
          </w:p>
        </w:tc>
        <w:tc>
          <w:tcPr>
            <w:tcW w:w="459" w:type="pct"/>
          </w:tcPr>
          <w:p w14:paraId="070ADDF9" w14:textId="17270F67" w:rsidR="00055DC5" w:rsidRPr="00952A67" w:rsidRDefault="00952A67" w:rsidP="00952A67">
            <w:pPr>
              <w:pStyle w:val="TableText"/>
            </w:pPr>
            <w:r w:rsidRPr="00952A67">
              <w:t>3</w:t>
            </w:r>
          </w:p>
        </w:tc>
        <w:tc>
          <w:tcPr>
            <w:tcW w:w="365" w:type="pct"/>
          </w:tcPr>
          <w:p w14:paraId="46F25360" w14:textId="508698D1" w:rsidR="00055DC5" w:rsidRPr="00952A67" w:rsidRDefault="00952A67" w:rsidP="00952A67">
            <w:pPr>
              <w:pStyle w:val="TableText"/>
            </w:pPr>
            <w:r w:rsidRPr="00952A67">
              <w:t>4</w:t>
            </w:r>
          </w:p>
        </w:tc>
        <w:tc>
          <w:tcPr>
            <w:tcW w:w="365" w:type="pct"/>
          </w:tcPr>
          <w:p w14:paraId="5975735F" w14:textId="7EE401A1" w:rsidR="00055DC5" w:rsidRPr="00952A67" w:rsidRDefault="00952A67" w:rsidP="00952A67">
            <w:pPr>
              <w:pStyle w:val="TableText"/>
            </w:pPr>
            <w:r w:rsidRPr="00952A67">
              <w:t>ST</w:t>
            </w:r>
          </w:p>
        </w:tc>
        <w:tc>
          <w:tcPr>
            <w:tcW w:w="364" w:type="pct"/>
          </w:tcPr>
          <w:p w14:paraId="09D7FA20" w14:textId="0C1F7C32" w:rsidR="00055DC5" w:rsidRPr="00952A67" w:rsidRDefault="00952A67" w:rsidP="00952A67">
            <w:pPr>
              <w:pStyle w:val="TableText"/>
            </w:pPr>
            <w:r w:rsidRPr="00952A67">
              <w:t>R</w:t>
            </w:r>
          </w:p>
        </w:tc>
        <w:tc>
          <w:tcPr>
            <w:tcW w:w="365" w:type="pct"/>
          </w:tcPr>
          <w:p w14:paraId="3DA365B5" w14:textId="77777777" w:rsidR="00055DC5" w:rsidRPr="00952A67" w:rsidRDefault="00055DC5" w:rsidP="00952A67">
            <w:pPr>
              <w:pStyle w:val="TableText"/>
            </w:pPr>
          </w:p>
        </w:tc>
        <w:tc>
          <w:tcPr>
            <w:tcW w:w="365" w:type="pct"/>
          </w:tcPr>
          <w:p w14:paraId="4081A08E" w14:textId="77777777" w:rsidR="00055DC5" w:rsidRPr="00952A67" w:rsidRDefault="00055DC5" w:rsidP="00952A67">
            <w:pPr>
              <w:pStyle w:val="TableText"/>
            </w:pPr>
          </w:p>
        </w:tc>
        <w:tc>
          <w:tcPr>
            <w:tcW w:w="365" w:type="pct"/>
          </w:tcPr>
          <w:p w14:paraId="47F92C38" w14:textId="77777777" w:rsidR="00055DC5" w:rsidRPr="00952A67" w:rsidRDefault="00055DC5" w:rsidP="00952A67">
            <w:pPr>
              <w:pStyle w:val="TableText"/>
            </w:pPr>
          </w:p>
        </w:tc>
        <w:tc>
          <w:tcPr>
            <w:tcW w:w="1246" w:type="pct"/>
          </w:tcPr>
          <w:p w14:paraId="3D2248DF" w14:textId="4FAF6B19" w:rsidR="00055DC5" w:rsidRPr="00952A67" w:rsidRDefault="00952A67" w:rsidP="00952A67">
            <w:pPr>
              <w:pStyle w:val="TableText"/>
            </w:pPr>
            <w:r w:rsidRPr="00952A67">
              <w:t>Agency Type. See Agency Table below. This table can be</w:t>
            </w:r>
            <w:r>
              <w:t xml:space="preserve"> </w:t>
            </w:r>
            <w:r w:rsidRPr="00952A67">
              <w:t>added to as necessary.</w:t>
            </w:r>
          </w:p>
        </w:tc>
      </w:tr>
      <w:tr w:rsidR="00055DC5" w:rsidRPr="00F07689" w14:paraId="624C63C5" w14:textId="77777777" w:rsidTr="000A13A4">
        <w:trPr>
          <w:cantSplit/>
        </w:trPr>
        <w:tc>
          <w:tcPr>
            <w:tcW w:w="1104" w:type="pct"/>
          </w:tcPr>
          <w:p w14:paraId="5CA30158" w14:textId="00050E8A" w:rsidR="00055DC5" w:rsidRPr="00952A67" w:rsidRDefault="00952A67" w:rsidP="00952A67">
            <w:pPr>
              <w:pStyle w:val="TableText"/>
            </w:pPr>
            <w:r w:rsidRPr="00952A67">
              <w:t>Reject Reason</w:t>
            </w:r>
          </w:p>
        </w:tc>
        <w:tc>
          <w:tcPr>
            <w:tcW w:w="459" w:type="pct"/>
          </w:tcPr>
          <w:p w14:paraId="74777E42" w14:textId="5D0B6E9E" w:rsidR="00055DC5" w:rsidRPr="00952A67" w:rsidRDefault="00952A67" w:rsidP="00952A67">
            <w:pPr>
              <w:pStyle w:val="TableText"/>
            </w:pPr>
            <w:r w:rsidRPr="00952A67">
              <w:t>4</w:t>
            </w:r>
          </w:p>
        </w:tc>
        <w:tc>
          <w:tcPr>
            <w:tcW w:w="365" w:type="pct"/>
          </w:tcPr>
          <w:p w14:paraId="27339C65" w14:textId="73860D56" w:rsidR="00055DC5" w:rsidRPr="00952A67" w:rsidRDefault="00952A67" w:rsidP="00952A67">
            <w:pPr>
              <w:pStyle w:val="TableText"/>
            </w:pPr>
            <w:r w:rsidRPr="00952A67">
              <w:t>80</w:t>
            </w:r>
          </w:p>
        </w:tc>
        <w:tc>
          <w:tcPr>
            <w:tcW w:w="365" w:type="pct"/>
          </w:tcPr>
          <w:p w14:paraId="02039042" w14:textId="2ACE4AA0" w:rsidR="00055DC5" w:rsidRPr="00952A67" w:rsidRDefault="00952A67" w:rsidP="00952A67">
            <w:pPr>
              <w:pStyle w:val="TableText"/>
            </w:pPr>
            <w:r w:rsidRPr="00952A67">
              <w:t>ST</w:t>
            </w:r>
          </w:p>
        </w:tc>
        <w:tc>
          <w:tcPr>
            <w:tcW w:w="364" w:type="pct"/>
          </w:tcPr>
          <w:p w14:paraId="5DC1E4FA" w14:textId="77777777" w:rsidR="00055DC5" w:rsidRPr="00952A67" w:rsidRDefault="00055DC5" w:rsidP="00952A67">
            <w:pPr>
              <w:pStyle w:val="TableText"/>
            </w:pPr>
          </w:p>
        </w:tc>
        <w:tc>
          <w:tcPr>
            <w:tcW w:w="365" w:type="pct"/>
          </w:tcPr>
          <w:p w14:paraId="727A4314" w14:textId="77777777" w:rsidR="00055DC5" w:rsidRPr="00952A67" w:rsidRDefault="00055DC5" w:rsidP="00952A67">
            <w:pPr>
              <w:pStyle w:val="TableText"/>
            </w:pPr>
          </w:p>
        </w:tc>
        <w:tc>
          <w:tcPr>
            <w:tcW w:w="365" w:type="pct"/>
          </w:tcPr>
          <w:p w14:paraId="576C5B90" w14:textId="77777777" w:rsidR="00055DC5" w:rsidRPr="00952A67" w:rsidRDefault="00055DC5" w:rsidP="00952A67">
            <w:pPr>
              <w:pStyle w:val="TableText"/>
            </w:pPr>
          </w:p>
        </w:tc>
        <w:tc>
          <w:tcPr>
            <w:tcW w:w="365" w:type="pct"/>
          </w:tcPr>
          <w:p w14:paraId="7301828B" w14:textId="77777777" w:rsidR="00055DC5" w:rsidRPr="00952A67" w:rsidRDefault="00055DC5" w:rsidP="00952A67">
            <w:pPr>
              <w:pStyle w:val="TableText"/>
            </w:pPr>
          </w:p>
        </w:tc>
        <w:tc>
          <w:tcPr>
            <w:tcW w:w="1246" w:type="pct"/>
          </w:tcPr>
          <w:p w14:paraId="1BFA0988" w14:textId="01E21913" w:rsidR="00055DC5" w:rsidRPr="00952A67" w:rsidRDefault="00952A67" w:rsidP="000A13A4">
            <w:pPr>
              <w:pStyle w:val="TableText"/>
            </w:pPr>
            <w:r w:rsidRPr="00952A67">
              <w:t>This is a free text rejection reason. This will only be present</w:t>
            </w:r>
            <w:r w:rsidR="000A13A4">
              <w:t xml:space="preserve"> </w:t>
            </w:r>
            <w:r w:rsidRPr="00952A67">
              <w:t>if the request was denied or rejected.</w:t>
            </w:r>
          </w:p>
        </w:tc>
      </w:tr>
    </w:tbl>
    <w:p w14:paraId="30071B5E" w14:textId="08CCC6A9" w:rsidR="00524514" w:rsidRPr="00952A67" w:rsidRDefault="00952A67" w:rsidP="00524514">
      <w:pPr>
        <w:rPr>
          <w:b/>
          <w:bCs/>
        </w:rPr>
      </w:pPr>
      <w:r w:rsidRPr="00952A67">
        <w:rPr>
          <w:b/>
          <w:bCs/>
          <w:u w:val="single"/>
        </w:rPr>
        <w:t>Example</w:t>
      </w:r>
      <w:r w:rsidRPr="00952A67">
        <w:rPr>
          <w:b/>
          <w:bCs/>
        </w:rPr>
        <w:t>:</w:t>
      </w:r>
    </w:p>
    <w:p w14:paraId="1BB1AB49" w14:textId="77777777" w:rsidR="00524514" w:rsidRDefault="00524514" w:rsidP="00270469">
      <w:pPr>
        <w:pStyle w:val="BodyText2"/>
        <w:ind w:left="360"/>
      </w:pPr>
      <w:r>
        <w:t>ZLF|1|CMOPPHARMACIST3,THREE|2|</w:t>
      </w:r>
    </w:p>
    <w:p w14:paraId="0A04C399" w14:textId="77777777" w:rsidR="00524514" w:rsidRDefault="00524514" w:rsidP="00270469">
      <w:pPr>
        <w:pStyle w:val="BodyText2"/>
        <w:ind w:left="360"/>
      </w:pPr>
      <w:r>
        <w:t>ZLF Request Type</w:t>
      </w:r>
    </w:p>
    <w:p w14:paraId="7C980C4B" w14:textId="1B5B7E7C" w:rsidR="0006223D" w:rsidRDefault="00524514" w:rsidP="00794DC3">
      <w:pPr>
        <w:pStyle w:val="ListParagraph"/>
        <w:numPr>
          <w:ilvl w:val="0"/>
          <w:numId w:val="22"/>
        </w:numPr>
        <w:ind w:left="1080"/>
      </w:pPr>
      <w:r w:rsidRPr="0006223D">
        <w:t xml:space="preserve">Request to Activate </w:t>
      </w:r>
      <w:r w:rsidR="0006223D" w:rsidRPr="0006223D">
        <w:t>Non-Controlled</w:t>
      </w:r>
      <w:r w:rsidRPr="0006223D">
        <w:t xml:space="preserve"> Substance Transmissions</w:t>
      </w:r>
      <w:r w:rsidR="0006223D">
        <w:t>.</w:t>
      </w:r>
    </w:p>
    <w:p w14:paraId="0AD83454" w14:textId="77777777" w:rsidR="0006223D" w:rsidRDefault="00524514" w:rsidP="00794DC3">
      <w:pPr>
        <w:pStyle w:val="ListParagraph"/>
        <w:numPr>
          <w:ilvl w:val="0"/>
          <w:numId w:val="22"/>
        </w:numPr>
        <w:ind w:left="1080"/>
      </w:pPr>
      <w:r w:rsidRPr="0006223D">
        <w:t>Request to Activate Controlled Substance Transmissions</w:t>
      </w:r>
      <w:r w:rsidR="0006223D">
        <w:t>.</w:t>
      </w:r>
    </w:p>
    <w:p w14:paraId="5ACB7FB3" w14:textId="77777777" w:rsidR="0006223D" w:rsidRDefault="00524514" w:rsidP="00794DC3">
      <w:pPr>
        <w:pStyle w:val="ListParagraph"/>
        <w:numPr>
          <w:ilvl w:val="0"/>
          <w:numId w:val="22"/>
        </w:numPr>
        <w:ind w:left="1080"/>
      </w:pPr>
      <w:r w:rsidRPr="0006223D">
        <w:t>Activation Approval</w:t>
      </w:r>
      <w:r w:rsidR="0006223D">
        <w:t>.</w:t>
      </w:r>
    </w:p>
    <w:p w14:paraId="787D5CC8" w14:textId="77777777" w:rsidR="0006223D" w:rsidRDefault="0006223D" w:rsidP="00794DC3">
      <w:pPr>
        <w:pStyle w:val="ListParagraph"/>
        <w:numPr>
          <w:ilvl w:val="0"/>
          <w:numId w:val="22"/>
        </w:numPr>
        <w:ind w:left="1080"/>
      </w:pPr>
      <w:r>
        <w:t>A</w:t>
      </w:r>
      <w:r w:rsidR="00524514" w:rsidRPr="0006223D">
        <w:t>ctivation Disapproval</w:t>
      </w:r>
      <w:r>
        <w:t>.</w:t>
      </w:r>
    </w:p>
    <w:p w14:paraId="6FAEBEAF" w14:textId="039C65D9" w:rsidR="0006223D" w:rsidRDefault="00524514" w:rsidP="00794DC3">
      <w:pPr>
        <w:pStyle w:val="ListParagraph"/>
        <w:numPr>
          <w:ilvl w:val="0"/>
          <w:numId w:val="22"/>
        </w:numPr>
        <w:ind w:left="1080"/>
      </w:pPr>
      <w:r w:rsidRPr="0006223D">
        <w:t xml:space="preserve">Inactivation for </w:t>
      </w:r>
      <w:r w:rsidR="0006223D" w:rsidRPr="0006223D">
        <w:t>Non-Control</w:t>
      </w:r>
      <w:r w:rsidRPr="0006223D">
        <w:t xml:space="preserve"> Substances Transmissions</w:t>
      </w:r>
      <w:r w:rsidR="0006223D">
        <w:t>.</w:t>
      </w:r>
    </w:p>
    <w:p w14:paraId="1D826CE0" w14:textId="77777777" w:rsidR="0006223D" w:rsidRDefault="00524514" w:rsidP="00794DC3">
      <w:pPr>
        <w:pStyle w:val="ListParagraph"/>
        <w:numPr>
          <w:ilvl w:val="0"/>
          <w:numId w:val="22"/>
        </w:numPr>
        <w:ind w:left="1080"/>
      </w:pPr>
      <w:r w:rsidRPr="0006223D">
        <w:t>Inactivation for Control Substances Transmission</w:t>
      </w:r>
      <w:r w:rsidR="0006223D">
        <w:t>s.</w:t>
      </w:r>
    </w:p>
    <w:p w14:paraId="63269496" w14:textId="70D09927" w:rsidR="00524514" w:rsidRPr="0006223D" w:rsidRDefault="00524514" w:rsidP="00270469">
      <w:pPr>
        <w:pStyle w:val="BodyText2"/>
        <w:ind w:left="360"/>
      </w:pPr>
      <w:r w:rsidRPr="0006223D">
        <w:t>ZLF Agency Table</w:t>
      </w:r>
      <w:r w:rsidR="0006223D">
        <w:t>.</w:t>
      </w:r>
    </w:p>
    <w:p w14:paraId="38EA3906" w14:textId="77777777" w:rsidR="0006223D" w:rsidRDefault="00524514" w:rsidP="00794DC3">
      <w:pPr>
        <w:pStyle w:val="ListParagraph"/>
        <w:numPr>
          <w:ilvl w:val="0"/>
          <w:numId w:val="23"/>
        </w:numPr>
        <w:ind w:left="1080"/>
      </w:pPr>
      <w:r w:rsidRPr="0006223D">
        <w:t>VA Medical Center</w:t>
      </w:r>
    </w:p>
    <w:p w14:paraId="7284783B" w14:textId="77777777" w:rsidR="0006223D" w:rsidRDefault="00524514" w:rsidP="00794DC3">
      <w:pPr>
        <w:pStyle w:val="ListParagraph"/>
        <w:numPr>
          <w:ilvl w:val="0"/>
          <w:numId w:val="23"/>
        </w:numPr>
        <w:ind w:left="1080"/>
      </w:pPr>
      <w:r w:rsidRPr="0006223D">
        <w:t>US Army</w:t>
      </w:r>
    </w:p>
    <w:p w14:paraId="73D702A7" w14:textId="77777777" w:rsidR="0006223D" w:rsidRDefault="00524514" w:rsidP="00794DC3">
      <w:pPr>
        <w:pStyle w:val="ListParagraph"/>
        <w:numPr>
          <w:ilvl w:val="0"/>
          <w:numId w:val="23"/>
        </w:numPr>
        <w:ind w:left="1080"/>
      </w:pPr>
      <w:r w:rsidRPr="0006223D">
        <w:t>US Air Force</w:t>
      </w:r>
    </w:p>
    <w:p w14:paraId="2DC35682" w14:textId="77777777" w:rsidR="0006223D" w:rsidRDefault="00524514" w:rsidP="00794DC3">
      <w:pPr>
        <w:pStyle w:val="ListParagraph"/>
        <w:numPr>
          <w:ilvl w:val="0"/>
          <w:numId w:val="23"/>
        </w:numPr>
        <w:ind w:left="1080"/>
      </w:pPr>
      <w:r w:rsidRPr="0006223D">
        <w:t>US Navy</w:t>
      </w:r>
    </w:p>
    <w:p w14:paraId="307BA09A" w14:textId="77777777" w:rsidR="0006223D" w:rsidRDefault="00524514" w:rsidP="00794DC3">
      <w:pPr>
        <w:pStyle w:val="ListParagraph"/>
        <w:numPr>
          <w:ilvl w:val="0"/>
          <w:numId w:val="23"/>
        </w:numPr>
        <w:ind w:left="1080"/>
      </w:pPr>
      <w:r w:rsidRPr="0006223D">
        <w:t>US Marine Corp</w:t>
      </w:r>
    </w:p>
    <w:p w14:paraId="6332CD06" w14:textId="77777777" w:rsidR="0006223D" w:rsidRDefault="00524514" w:rsidP="00794DC3">
      <w:pPr>
        <w:pStyle w:val="ListParagraph"/>
        <w:numPr>
          <w:ilvl w:val="0"/>
          <w:numId w:val="23"/>
        </w:numPr>
        <w:ind w:left="1080"/>
      </w:pPr>
      <w:r w:rsidRPr="0006223D">
        <w:t>US Coast Guard</w:t>
      </w:r>
    </w:p>
    <w:p w14:paraId="5712FB22" w14:textId="77777777" w:rsidR="0006223D" w:rsidRDefault="00524514" w:rsidP="00794DC3">
      <w:pPr>
        <w:pStyle w:val="ListParagraph"/>
        <w:numPr>
          <w:ilvl w:val="0"/>
          <w:numId w:val="23"/>
        </w:numPr>
        <w:ind w:left="1080"/>
      </w:pPr>
      <w:r w:rsidRPr="0006223D">
        <w:t>Indian Health Service</w:t>
      </w:r>
    </w:p>
    <w:p w14:paraId="6CC24580" w14:textId="77777777" w:rsidR="0006223D" w:rsidRDefault="00524514" w:rsidP="00794DC3">
      <w:pPr>
        <w:pStyle w:val="ListParagraph"/>
        <w:numPr>
          <w:ilvl w:val="0"/>
          <w:numId w:val="23"/>
        </w:numPr>
        <w:ind w:left="1080"/>
      </w:pPr>
      <w:r w:rsidRPr="0006223D">
        <w:t>Public Health Service</w:t>
      </w:r>
    </w:p>
    <w:p w14:paraId="2D816C5B" w14:textId="77777777" w:rsidR="0006223D" w:rsidRDefault="00524514" w:rsidP="00794DC3">
      <w:pPr>
        <w:pStyle w:val="ListParagraph"/>
        <w:numPr>
          <w:ilvl w:val="0"/>
          <w:numId w:val="23"/>
        </w:numPr>
        <w:ind w:left="1080"/>
      </w:pPr>
      <w:r w:rsidRPr="0006223D">
        <w:t>CHAMPVA</w:t>
      </w:r>
    </w:p>
    <w:p w14:paraId="449ACD55" w14:textId="77777777" w:rsidR="0006223D" w:rsidRDefault="00524514" w:rsidP="00794DC3">
      <w:pPr>
        <w:pStyle w:val="ListParagraph"/>
        <w:numPr>
          <w:ilvl w:val="0"/>
          <w:numId w:val="23"/>
        </w:numPr>
        <w:ind w:left="1080"/>
      </w:pPr>
      <w:r w:rsidRPr="0006223D">
        <w:t>CHAMPUS</w:t>
      </w:r>
    </w:p>
    <w:p w14:paraId="000C03EF" w14:textId="260262F3" w:rsidR="00524514" w:rsidRPr="0006223D" w:rsidRDefault="00524514" w:rsidP="00794DC3">
      <w:pPr>
        <w:pStyle w:val="ListParagraph"/>
        <w:numPr>
          <w:ilvl w:val="0"/>
          <w:numId w:val="23"/>
        </w:numPr>
        <w:ind w:left="1080"/>
      </w:pPr>
      <w:r w:rsidRPr="0006223D">
        <w:t>OTHER/Not Applicable</w:t>
      </w:r>
    </w:p>
    <w:p w14:paraId="5468A579" w14:textId="77777777" w:rsidR="00524514" w:rsidRDefault="00524514" w:rsidP="00CA2EFC">
      <w:pPr>
        <w:pStyle w:val="Heading2"/>
      </w:pPr>
      <w:bookmarkStart w:id="154" w:name="_Toc84256523"/>
      <w:r>
        <w:t>Activation Acknowledgement Message (.SAC)</w:t>
      </w:r>
      <w:bookmarkEnd w:id="154"/>
    </w:p>
    <w:p w14:paraId="2D235638" w14:textId="77777777" w:rsidR="0006223D" w:rsidRDefault="00524514" w:rsidP="0006223D">
      <w:pPr>
        <w:pStyle w:val="BodyText2"/>
      </w:pPr>
      <w:r>
        <w:t>MSH</w:t>
      </w:r>
    </w:p>
    <w:p w14:paraId="59BD5DDB" w14:textId="77777777" w:rsidR="0006223D" w:rsidRDefault="00524514" w:rsidP="0006223D">
      <w:pPr>
        <w:pStyle w:val="BodyText2"/>
      </w:pPr>
      <w:r>
        <w:t>MFE</w:t>
      </w:r>
    </w:p>
    <w:p w14:paraId="31EE1CAE" w14:textId="7D66E7F7" w:rsidR="00524514" w:rsidRDefault="00524514" w:rsidP="0006223D">
      <w:pPr>
        <w:pStyle w:val="BodyText2"/>
      </w:pPr>
      <w:r>
        <w:t>ZLF</w:t>
      </w:r>
    </w:p>
    <w:p w14:paraId="6950F7B6" w14:textId="0CE603DE" w:rsidR="0071476B" w:rsidRDefault="0071476B" w:rsidP="0071476B">
      <w:pPr>
        <w:pStyle w:val="Caption"/>
      </w:pPr>
      <w:bookmarkStart w:id="155" w:name="_Toc84256368"/>
      <w:r>
        <w:t xml:space="preserve">Table </w:t>
      </w:r>
      <w:r w:rsidR="00DF047D">
        <w:fldChar w:fldCharType="begin"/>
      </w:r>
      <w:r w:rsidR="00DF047D">
        <w:instrText xml:space="preserve"> SEQ Table \* ARABIC </w:instrText>
      </w:r>
      <w:r w:rsidR="00DF047D">
        <w:fldChar w:fldCharType="separate"/>
      </w:r>
      <w:r w:rsidR="00225D8F">
        <w:rPr>
          <w:noProof/>
        </w:rPr>
        <w:t>40</w:t>
      </w:r>
      <w:r w:rsidR="00DF047D">
        <w:rPr>
          <w:noProof/>
        </w:rPr>
        <w:fldChar w:fldCharType="end"/>
      </w:r>
      <w:r>
        <w:t xml:space="preserve">: </w:t>
      </w:r>
      <w:r w:rsidRPr="00537B41">
        <w:t xml:space="preserve">MSH – Message Header Segment – Required </w:t>
      </w:r>
      <w:r>
        <w:t>S</w:t>
      </w:r>
      <w:r w:rsidRPr="00537B41">
        <w:t>egment</w:t>
      </w:r>
      <w:bookmarkEnd w:id="1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4"/>
        <w:gridCol w:w="860"/>
        <w:gridCol w:w="683"/>
        <w:gridCol w:w="683"/>
        <w:gridCol w:w="681"/>
        <w:gridCol w:w="683"/>
        <w:gridCol w:w="683"/>
        <w:gridCol w:w="683"/>
        <w:gridCol w:w="2330"/>
      </w:tblGrid>
      <w:tr w:rsidR="0071476B" w:rsidRPr="00F07689" w14:paraId="00A941E9" w14:textId="77777777" w:rsidTr="000A13A4">
        <w:trPr>
          <w:tblHeader/>
        </w:trPr>
        <w:tc>
          <w:tcPr>
            <w:tcW w:w="1104" w:type="pct"/>
            <w:shd w:val="clear" w:color="auto" w:fill="D9D9D9" w:themeFill="background1" w:themeFillShade="D9"/>
            <w:vAlign w:val="center"/>
          </w:tcPr>
          <w:p w14:paraId="08AE93A8" w14:textId="77777777" w:rsidR="0071476B" w:rsidRDefault="0071476B" w:rsidP="000A13A4">
            <w:pPr>
              <w:pStyle w:val="TableHeading"/>
            </w:pPr>
            <w:r>
              <w:t>Field Name</w:t>
            </w:r>
          </w:p>
        </w:tc>
        <w:tc>
          <w:tcPr>
            <w:tcW w:w="460" w:type="pct"/>
            <w:shd w:val="clear" w:color="auto" w:fill="D9D9D9" w:themeFill="background1" w:themeFillShade="D9"/>
            <w:vAlign w:val="center"/>
          </w:tcPr>
          <w:p w14:paraId="2C635B97" w14:textId="77777777" w:rsidR="0071476B" w:rsidRDefault="0071476B" w:rsidP="000A13A4">
            <w:pPr>
              <w:pStyle w:val="TableHeading"/>
            </w:pPr>
            <w:r>
              <w:t>SEQ#</w:t>
            </w:r>
          </w:p>
        </w:tc>
        <w:tc>
          <w:tcPr>
            <w:tcW w:w="365" w:type="pct"/>
            <w:shd w:val="clear" w:color="auto" w:fill="D9D9D9" w:themeFill="background1" w:themeFillShade="D9"/>
            <w:vAlign w:val="center"/>
          </w:tcPr>
          <w:p w14:paraId="7ABD753C" w14:textId="77777777" w:rsidR="0071476B" w:rsidRPr="00F07689" w:rsidRDefault="0071476B" w:rsidP="000A13A4">
            <w:pPr>
              <w:pStyle w:val="TableHeading"/>
            </w:pPr>
            <w:r>
              <w:t>LEN</w:t>
            </w:r>
          </w:p>
        </w:tc>
        <w:tc>
          <w:tcPr>
            <w:tcW w:w="365" w:type="pct"/>
            <w:shd w:val="clear" w:color="auto" w:fill="D9D9D9" w:themeFill="background1" w:themeFillShade="D9"/>
            <w:vAlign w:val="center"/>
          </w:tcPr>
          <w:p w14:paraId="514786A4" w14:textId="77777777" w:rsidR="0071476B" w:rsidRDefault="0071476B" w:rsidP="000A13A4">
            <w:pPr>
              <w:pStyle w:val="TableHeading"/>
            </w:pPr>
            <w:r>
              <w:t>DT</w:t>
            </w:r>
          </w:p>
        </w:tc>
        <w:tc>
          <w:tcPr>
            <w:tcW w:w="364" w:type="pct"/>
            <w:shd w:val="clear" w:color="auto" w:fill="D9D9D9" w:themeFill="background1" w:themeFillShade="D9"/>
            <w:vAlign w:val="center"/>
          </w:tcPr>
          <w:p w14:paraId="4005278E" w14:textId="77777777" w:rsidR="0071476B" w:rsidRDefault="0071476B" w:rsidP="000A13A4">
            <w:pPr>
              <w:pStyle w:val="TableHeading"/>
            </w:pPr>
            <w:r>
              <w:t>R/O</w:t>
            </w:r>
          </w:p>
        </w:tc>
        <w:tc>
          <w:tcPr>
            <w:tcW w:w="365" w:type="pct"/>
            <w:shd w:val="clear" w:color="auto" w:fill="D9D9D9" w:themeFill="background1" w:themeFillShade="D9"/>
            <w:vAlign w:val="center"/>
          </w:tcPr>
          <w:p w14:paraId="20CB5498" w14:textId="77777777" w:rsidR="0071476B" w:rsidRDefault="0071476B" w:rsidP="000A13A4">
            <w:pPr>
              <w:pStyle w:val="TableHeading"/>
            </w:pPr>
            <w:r>
              <w:t>REP</w:t>
            </w:r>
          </w:p>
        </w:tc>
        <w:tc>
          <w:tcPr>
            <w:tcW w:w="365" w:type="pct"/>
            <w:shd w:val="clear" w:color="auto" w:fill="D9D9D9" w:themeFill="background1" w:themeFillShade="D9"/>
            <w:vAlign w:val="center"/>
          </w:tcPr>
          <w:p w14:paraId="3379152D" w14:textId="77777777" w:rsidR="0071476B" w:rsidRDefault="0071476B" w:rsidP="000A13A4">
            <w:pPr>
              <w:pStyle w:val="TableHeading"/>
            </w:pPr>
            <w:r>
              <w:t>QTY</w:t>
            </w:r>
          </w:p>
        </w:tc>
        <w:tc>
          <w:tcPr>
            <w:tcW w:w="365" w:type="pct"/>
            <w:shd w:val="clear" w:color="auto" w:fill="D9D9D9" w:themeFill="background1" w:themeFillShade="D9"/>
            <w:vAlign w:val="center"/>
          </w:tcPr>
          <w:p w14:paraId="472E1D8A" w14:textId="77777777" w:rsidR="0071476B" w:rsidRDefault="0071476B" w:rsidP="000A13A4">
            <w:pPr>
              <w:pStyle w:val="TableHeading"/>
              <w:ind w:right="-105"/>
            </w:pPr>
            <w:r>
              <w:t>TBL</w:t>
            </w:r>
          </w:p>
        </w:tc>
        <w:tc>
          <w:tcPr>
            <w:tcW w:w="1246" w:type="pct"/>
            <w:shd w:val="clear" w:color="auto" w:fill="D9D9D9" w:themeFill="background1" w:themeFillShade="D9"/>
            <w:vAlign w:val="center"/>
          </w:tcPr>
          <w:p w14:paraId="4F3007D4" w14:textId="77777777" w:rsidR="0071476B" w:rsidRDefault="0071476B" w:rsidP="000A13A4">
            <w:pPr>
              <w:pStyle w:val="TableHeading"/>
            </w:pPr>
            <w:r>
              <w:t>Description</w:t>
            </w:r>
          </w:p>
        </w:tc>
      </w:tr>
      <w:tr w:rsidR="0071476B" w:rsidRPr="00F07689" w14:paraId="6A98F7CA" w14:textId="77777777" w:rsidTr="000A13A4">
        <w:tc>
          <w:tcPr>
            <w:tcW w:w="1104" w:type="pct"/>
          </w:tcPr>
          <w:p w14:paraId="78523EB7" w14:textId="452B003C" w:rsidR="0071476B" w:rsidRPr="00DF7F0C" w:rsidRDefault="0071476B" w:rsidP="00DF7F0C">
            <w:pPr>
              <w:pStyle w:val="TableText"/>
            </w:pPr>
            <w:r w:rsidRPr="00DF7F0C">
              <w:t>Field Separator</w:t>
            </w:r>
          </w:p>
        </w:tc>
        <w:tc>
          <w:tcPr>
            <w:tcW w:w="460" w:type="pct"/>
          </w:tcPr>
          <w:p w14:paraId="063CDFBB" w14:textId="1DB4E6C6" w:rsidR="0071476B" w:rsidRPr="00DF7F0C" w:rsidRDefault="0071476B" w:rsidP="00DF7F0C">
            <w:pPr>
              <w:pStyle w:val="TableText"/>
            </w:pPr>
            <w:r w:rsidRPr="00DF7F0C">
              <w:t>1</w:t>
            </w:r>
          </w:p>
        </w:tc>
        <w:tc>
          <w:tcPr>
            <w:tcW w:w="365" w:type="pct"/>
          </w:tcPr>
          <w:p w14:paraId="685FC181" w14:textId="4005FFC3" w:rsidR="0071476B" w:rsidRPr="00DF7F0C" w:rsidRDefault="0071476B" w:rsidP="00DF7F0C">
            <w:pPr>
              <w:pStyle w:val="TableText"/>
            </w:pPr>
            <w:r w:rsidRPr="00DF7F0C">
              <w:t>1</w:t>
            </w:r>
          </w:p>
        </w:tc>
        <w:tc>
          <w:tcPr>
            <w:tcW w:w="365" w:type="pct"/>
          </w:tcPr>
          <w:p w14:paraId="3C8F5106" w14:textId="3F2F9D3F" w:rsidR="0071476B" w:rsidRPr="00DF7F0C" w:rsidRDefault="0071476B" w:rsidP="00DF7F0C">
            <w:pPr>
              <w:pStyle w:val="TableText"/>
            </w:pPr>
            <w:r w:rsidRPr="00DF7F0C">
              <w:t>ST</w:t>
            </w:r>
          </w:p>
        </w:tc>
        <w:tc>
          <w:tcPr>
            <w:tcW w:w="364" w:type="pct"/>
          </w:tcPr>
          <w:p w14:paraId="612420E1" w14:textId="20B03D1A" w:rsidR="0071476B" w:rsidRPr="00DF7F0C" w:rsidRDefault="0071476B" w:rsidP="00DF7F0C">
            <w:pPr>
              <w:pStyle w:val="TableText"/>
            </w:pPr>
            <w:r w:rsidRPr="00DF7F0C">
              <w:t>R</w:t>
            </w:r>
          </w:p>
        </w:tc>
        <w:tc>
          <w:tcPr>
            <w:tcW w:w="365" w:type="pct"/>
          </w:tcPr>
          <w:p w14:paraId="420E3F70" w14:textId="2424BF4D" w:rsidR="0071476B" w:rsidRPr="00DF7F0C" w:rsidRDefault="0071476B" w:rsidP="00DF7F0C">
            <w:pPr>
              <w:pStyle w:val="TableText"/>
            </w:pPr>
            <w:r w:rsidRPr="00DF7F0C">
              <w:t>N</w:t>
            </w:r>
          </w:p>
        </w:tc>
        <w:tc>
          <w:tcPr>
            <w:tcW w:w="365" w:type="pct"/>
          </w:tcPr>
          <w:p w14:paraId="37A49483" w14:textId="77777777" w:rsidR="0071476B" w:rsidRPr="00DF7F0C" w:rsidRDefault="0071476B" w:rsidP="00DF7F0C">
            <w:pPr>
              <w:pStyle w:val="TableText"/>
            </w:pPr>
          </w:p>
        </w:tc>
        <w:tc>
          <w:tcPr>
            <w:tcW w:w="365" w:type="pct"/>
          </w:tcPr>
          <w:p w14:paraId="3FE243DA" w14:textId="77777777" w:rsidR="0071476B" w:rsidRPr="00DF7F0C" w:rsidRDefault="0071476B" w:rsidP="000A13A4">
            <w:pPr>
              <w:pStyle w:val="TableText"/>
              <w:ind w:right="-105"/>
            </w:pPr>
          </w:p>
        </w:tc>
        <w:tc>
          <w:tcPr>
            <w:tcW w:w="1246" w:type="pct"/>
          </w:tcPr>
          <w:p w14:paraId="6651C900" w14:textId="57DF2274" w:rsidR="0071476B" w:rsidRPr="00DF7F0C" w:rsidRDefault="0071476B" w:rsidP="00DF7F0C">
            <w:pPr>
              <w:pStyle w:val="TableText"/>
            </w:pPr>
            <w:r w:rsidRPr="00DF7F0C">
              <w:t>HL7 recommended field separator.</w:t>
            </w:r>
          </w:p>
        </w:tc>
      </w:tr>
      <w:tr w:rsidR="0071476B" w:rsidRPr="00F07689" w14:paraId="1D95F6F5" w14:textId="77777777" w:rsidTr="000A13A4">
        <w:tc>
          <w:tcPr>
            <w:tcW w:w="1104" w:type="pct"/>
          </w:tcPr>
          <w:p w14:paraId="0966E4B7" w14:textId="57206EEC" w:rsidR="0071476B" w:rsidRPr="00DF7F0C" w:rsidRDefault="0071476B" w:rsidP="00DF7F0C">
            <w:pPr>
              <w:pStyle w:val="TableText"/>
            </w:pPr>
            <w:r w:rsidRPr="00DF7F0C">
              <w:t>Encoding Characters</w:t>
            </w:r>
          </w:p>
        </w:tc>
        <w:tc>
          <w:tcPr>
            <w:tcW w:w="460" w:type="pct"/>
          </w:tcPr>
          <w:p w14:paraId="4B60FC46" w14:textId="124C3046" w:rsidR="0071476B" w:rsidRPr="00DF7F0C" w:rsidRDefault="0071476B" w:rsidP="00DF7F0C">
            <w:pPr>
              <w:pStyle w:val="TableText"/>
            </w:pPr>
            <w:r w:rsidRPr="00DF7F0C">
              <w:t>2</w:t>
            </w:r>
          </w:p>
        </w:tc>
        <w:tc>
          <w:tcPr>
            <w:tcW w:w="365" w:type="pct"/>
          </w:tcPr>
          <w:p w14:paraId="62BAE152" w14:textId="0FE4AD6C" w:rsidR="0071476B" w:rsidRPr="00DF7F0C" w:rsidRDefault="0071476B" w:rsidP="00DF7F0C">
            <w:pPr>
              <w:pStyle w:val="TableText"/>
            </w:pPr>
            <w:r w:rsidRPr="00DF7F0C">
              <w:t>4</w:t>
            </w:r>
          </w:p>
        </w:tc>
        <w:tc>
          <w:tcPr>
            <w:tcW w:w="365" w:type="pct"/>
          </w:tcPr>
          <w:p w14:paraId="3662E31A" w14:textId="20293EC6" w:rsidR="0071476B" w:rsidRPr="00DF7F0C" w:rsidRDefault="0071476B" w:rsidP="00DF7F0C">
            <w:pPr>
              <w:pStyle w:val="TableText"/>
            </w:pPr>
            <w:r w:rsidRPr="00DF7F0C">
              <w:t>ST</w:t>
            </w:r>
          </w:p>
        </w:tc>
        <w:tc>
          <w:tcPr>
            <w:tcW w:w="364" w:type="pct"/>
          </w:tcPr>
          <w:p w14:paraId="0AAF2DE5" w14:textId="6959F1FE" w:rsidR="0071476B" w:rsidRPr="00DF7F0C" w:rsidRDefault="0071476B" w:rsidP="00DF7F0C">
            <w:pPr>
              <w:pStyle w:val="TableText"/>
            </w:pPr>
            <w:r w:rsidRPr="00DF7F0C">
              <w:t>R</w:t>
            </w:r>
          </w:p>
        </w:tc>
        <w:tc>
          <w:tcPr>
            <w:tcW w:w="365" w:type="pct"/>
          </w:tcPr>
          <w:p w14:paraId="7D806EAC" w14:textId="3AA582BA" w:rsidR="0071476B" w:rsidRPr="00DF7F0C" w:rsidRDefault="0071476B" w:rsidP="00DF7F0C">
            <w:pPr>
              <w:pStyle w:val="TableText"/>
            </w:pPr>
            <w:r w:rsidRPr="00DF7F0C">
              <w:t>N</w:t>
            </w:r>
          </w:p>
        </w:tc>
        <w:tc>
          <w:tcPr>
            <w:tcW w:w="365" w:type="pct"/>
          </w:tcPr>
          <w:p w14:paraId="4322BD70" w14:textId="77777777" w:rsidR="0071476B" w:rsidRPr="00DF7F0C" w:rsidRDefault="0071476B" w:rsidP="00DF7F0C">
            <w:pPr>
              <w:pStyle w:val="TableText"/>
            </w:pPr>
          </w:p>
        </w:tc>
        <w:tc>
          <w:tcPr>
            <w:tcW w:w="365" w:type="pct"/>
          </w:tcPr>
          <w:p w14:paraId="26CA3C65" w14:textId="77777777" w:rsidR="0071476B" w:rsidRPr="00DF7F0C" w:rsidRDefault="0071476B" w:rsidP="000A13A4">
            <w:pPr>
              <w:pStyle w:val="TableText"/>
              <w:ind w:right="-105"/>
            </w:pPr>
          </w:p>
        </w:tc>
        <w:tc>
          <w:tcPr>
            <w:tcW w:w="1246" w:type="pct"/>
          </w:tcPr>
          <w:p w14:paraId="377BA5D7" w14:textId="54A5095A" w:rsidR="0071476B" w:rsidRPr="00DF7F0C" w:rsidRDefault="0071476B" w:rsidP="00DF7F0C">
            <w:pPr>
              <w:pStyle w:val="TableText"/>
            </w:pPr>
            <w:r w:rsidRPr="00DF7F0C">
              <w:t>HL7 recommended encoding characters.</w:t>
            </w:r>
          </w:p>
        </w:tc>
      </w:tr>
      <w:tr w:rsidR="0071476B" w:rsidRPr="00F07689" w14:paraId="218E951D" w14:textId="77777777" w:rsidTr="000A13A4">
        <w:tc>
          <w:tcPr>
            <w:tcW w:w="1104" w:type="pct"/>
          </w:tcPr>
          <w:p w14:paraId="1D2FE448" w14:textId="18EF4854" w:rsidR="0071476B" w:rsidRPr="00DF7F0C" w:rsidRDefault="0071476B" w:rsidP="00DF7F0C">
            <w:pPr>
              <w:pStyle w:val="TableText"/>
            </w:pPr>
            <w:r w:rsidRPr="00DF7F0C">
              <w:t>Sending Application</w:t>
            </w:r>
          </w:p>
        </w:tc>
        <w:tc>
          <w:tcPr>
            <w:tcW w:w="460" w:type="pct"/>
          </w:tcPr>
          <w:p w14:paraId="51555860" w14:textId="2EB68387" w:rsidR="0071476B" w:rsidRPr="00DF7F0C" w:rsidRDefault="0071476B" w:rsidP="00DF7F0C">
            <w:pPr>
              <w:pStyle w:val="TableText"/>
            </w:pPr>
            <w:r w:rsidRPr="00DF7F0C">
              <w:t>3</w:t>
            </w:r>
          </w:p>
        </w:tc>
        <w:tc>
          <w:tcPr>
            <w:tcW w:w="365" w:type="pct"/>
          </w:tcPr>
          <w:p w14:paraId="522C39E2" w14:textId="041B5DB9" w:rsidR="0071476B" w:rsidRPr="00DF7F0C" w:rsidRDefault="0071476B" w:rsidP="00DF7F0C">
            <w:pPr>
              <w:pStyle w:val="TableText"/>
            </w:pPr>
            <w:r w:rsidRPr="00DF7F0C">
              <w:t>15</w:t>
            </w:r>
          </w:p>
        </w:tc>
        <w:tc>
          <w:tcPr>
            <w:tcW w:w="365" w:type="pct"/>
          </w:tcPr>
          <w:p w14:paraId="05B5793C" w14:textId="48E96D69" w:rsidR="0071476B" w:rsidRPr="00DF7F0C" w:rsidRDefault="0071476B" w:rsidP="00DF7F0C">
            <w:pPr>
              <w:pStyle w:val="TableText"/>
            </w:pPr>
            <w:r w:rsidRPr="00DF7F0C">
              <w:t>ST</w:t>
            </w:r>
          </w:p>
        </w:tc>
        <w:tc>
          <w:tcPr>
            <w:tcW w:w="364" w:type="pct"/>
          </w:tcPr>
          <w:p w14:paraId="1DF89604" w14:textId="3E172D43" w:rsidR="0071476B" w:rsidRPr="00DF7F0C" w:rsidRDefault="0071476B" w:rsidP="00DF7F0C">
            <w:pPr>
              <w:pStyle w:val="TableText"/>
            </w:pPr>
            <w:r w:rsidRPr="00DF7F0C">
              <w:t>R</w:t>
            </w:r>
          </w:p>
        </w:tc>
        <w:tc>
          <w:tcPr>
            <w:tcW w:w="365" w:type="pct"/>
          </w:tcPr>
          <w:p w14:paraId="649FD92A" w14:textId="672ED1DB" w:rsidR="0071476B" w:rsidRPr="00DF7F0C" w:rsidRDefault="0071476B" w:rsidP="00DF7F0C">
            <w:pPr>
              <w:pStyle w:val="TableText"/>
            </w:pPr>
            <w:r w:rsidRPr="00DF7F0C">
              <w:t>N</w:t>
            </w:r>
          </w:p>
        </w:tc>
        <w:tc>
          <w:tcPr>
            <w:tcW w:w="365" w:type="pct"/>
          </w:tcPr>
          <w:p w14:paraId="635B058F" w14:textId="77777777" w:rsidR="0071476B" w:rsidRPr="00DF7F0C" w:rsidRDefault="0071476B" w:rsidP="00DF7F0C">
            <w:pPr>
              <w:pStyle w:val="TableText"/>
            </w:pPr>
          </w:p>
        </w:tc>
        <w:tc>
          <w:tcPr>
            <w:tcW w:w="365" w:type="pct"/>
          </w:tcPr>
          <w:p w14:paraId="35F12EF8" w14:textId="77777777" w:rsidR="0071476B" w:rsidRPr="00DF7F0C" w:rsidRDefault="0071476B" w:rsidP="000A13A4">
            <w:pPr>
              <w:pStyle w:val="TableText"/>
              <w:ind w:right="-105"/>
            </w:pPr>
          </w:p>
        </w:tc>
        <w:tc>
          <w:tcPr>
            <w:tcW w:w="1246" w:type="pct"/>
          </w:tcPr>
          <w:p w14:paraId="00A3A8C7" w14:textId="33874B8F" w:rsidR="0071476B" w:rsidRPr="00DF7F0C" w:rsidRDefault="0071476B" w:rsidP="00DF7F0C">
            <w:pPr>
              <w:pStyle w:val="TableText"/>
            </w:pPr>
            <w:r w:rsidRPr="00DF7F0C">
              <w:t>The name of the application creating the batch.</w:t>
            </w:r>
          </w:p>
        </w:tc>
      </w:tr>
      <w:tr w:rsidR="0071476B" w:rsidRPr="00F07689" w14:paraId="0760CB98" w14:textId="77777777" w:rsidTr="000A13A4">
        <w:tc>
          <w:tcPr>
            <w:tcW w:w="1104" w:type="pct"/>
          </w:tcPr>
          <w:p w14:paraId="75FB4390" w14:textId="79B18379" w:rsidR="0071476B" w:rsidRPr="00DF7F0C" w:rsidRDefault="0071476B" w:rsidP="00DF7F0C">
            <w:pPr>
              <w:pStyle w:val="TableText"/>
            </w:pPr>
            <w:r w:rsidRPr="00DF7F0C">
              <w:t>Receiving Application</w:t>
            </w:r>
          </w:p>
        </w:tc>
        <w:tc>
          <w:tcPr>
            <w:tcW w:w="460" w:type="pct"/>
          </w:tcPr>
          <w:p w14:paraId="435BE256" w14:textId="2A0DAD8C" w:rsidR="0071476B" w:rsidRPr="00DF7F0C" w:rsidRDefault="0071476B" w:rsidP="00DF7F0C">
            <w:pPr>
              <w:pStyle w:val="TableText"/>
            </w:pPr>
            <w:r w:rsidRPr="00DF7F0C">
              <w:t>5</w:t>
            </w:r>
          </w:p>
        </w:tc>
        <w:tc>
          <w:tcPr>
            <w:tcW w:w="365" w:type="pct"/>
          </w:tcPr>
          <w:p w14:paraId="3706D895" w14:textId="2A431604" w:rsidR="0071476B" w:rsidRPr="00DF7F0C" w:rsidRDefault="0071476B" w:rsidP="00DF7F0C">
            <w:pPr>
              <w:pStyle w:val="TableText"/>
            </w:pPr>
            <w:r w:rsidRPr="00DF7F0C">
              <w:t>30</w:t>
            </w:r>
          </w:p>
        </w:tc>
        <w:tc>
          <w:tcPr>
            <w:tcW w:w="365" w:type="pct"/>
          </w:tcPr>
          <w:p w14:paraId="1CAF8FB7" w14:textId="094591FB" w:rsidR="0071476B" w:rsidRPr="00DF7F0C" w:rsidRDefault="0071476B" w:rsidP="00DF7F0C">
            <w:pPr>
              <w:pStyle w:val="TableText"/>
            </w:pPr>
            <w:r w:rsidRPr="00DF7F0C">
              <w:t>ST</w:t>
            </w:r>
          </w:p>
        </w:tc>
        <w:tc>
          <w:tcPr>
            <w:tcW w:w="364" w:type="pct"/>
          </w:tcPr>
          <w:p w14:paraId="1629332E" w14:textId="4CFDF976" w:rsidR="0071476B" w:rsidRPr="00DF7F0C" w:rsidRDefault="0071476B" w:rsidP="00DF7F0C">
            <w:pPr>
              <w:pStyle w:val="TableText"/>
            </w:pPr>
            <w:r w:rsidRPr="00DF7F0C">
              <w:t>R</w:t>
            </w:r>
          </w:p>
        </w:tc>
        <w:tc>
          <w:tcPr>
            <w:tcW w:w="365" w:type="pct"/>
          </w:tcPr>
          <w:p w14:paraId="459D1B11" w14:textId="4658154F" w:rsidR="0071476B" w:rsidRPr="00DF7F0C" w:rsidRDefault="0071476B" w:rsidP="00DF7F0C">
            <w:pPr>
              <w:pStyle w:val="TableText"/>
            </w:pPr>
            <w:r w:rsidRPr="00DF7F0C">
              <w:t>N</w:t>
            </w:r>
          </w:p>
        </w:tc>
        <w:tc>
          <w:tcPr>
            <w:tcW w:w="365" w:type="pct"/>
          </w:tcPr>
          <w:p w14:paraId="37242D39" w14:textId="77777777" w:rsidR="0071476B" w:rsidRPr="00DF7F0C" w:rsidRDefault="0071476B" w:rsidP="00DF7F0C">
            <w:pPr>
              <w:pStyle w:val="TableText"/>
            </w:pPr>
          </w:p>
        </w:tc>
        <w:tc>
          <w:tcPr>
            <w:tcW w:w="365" w:type="pct"/>
          </w:tcPr>
          <w:p w14:paraId="01E7B994" w14:textId="77777777" w:rsidR="0071476B" w:rsidRPr="00DF7F0C" w:rsidRDefault="0071476B" w:rsidP="000A13A4">
            <w:pPr>
              <w:pStyle w:val="TableText"/>
              <w:ind w:right="-105"/>
            </w:pPr>
          </w:p>
        </w:tc>
        <w:tc>
          <w:tcPr>
            <w:tcW w:w="1246" w:type="pct"/>
          </w:tcPr>
          <w:p w14:paraId="3E98CF98" w14:textId="16FD151A" w:rsidR="0071476B" w:rsidRPr="00DF7F0C" w:rsidRDefault="0071476B" w:rsidP="00DF7F0C">
            <w:pPr>
              <w:pStyle w:val="TableText"/>
            </w:pPr>
            <w:r w:rsidRPr="00DF7F0C">
              <w:t>This is the application receiving the data.</w:t>
            </w:r>
          </w:p>
        </w:tc>
      </w:tr>
      <w:tr w:rsidR="0071476B" w:rsidRPr="00F07689" w14:paraId="6E87E8B3" w14:textId="77777777" w:rsidTr="000A13A4">
        <w:tc>
          <w:tcPr>
            <w:tcW w:w="1104" w:type="pct"/>
          </w:tcPr>
          <w:p w14:paraId="141358E6" w14:textId="1A5F4144" w:rsidR="0071476B" w:rsidRPr="00DF7F0C" w:rsidRDefault="0071476B" w:rsidP="00DF7F0C">
            <w:pPr>
              <w:pStyle w:val="TableText"/>
            </w:pPr>
            <w:r w:rsidRPr="00DF7F0C">
              <w:t>Message Creation Date/Time</w:t>
            </w:r>
          </w:p>
        </w:tc>
        <w:tc>
          <w:tcPr>
            <w:tcW w:w="460" w:type="pct"/>
          </w:tcPr>
          <w:p w14:paraId="45462188" w14:textId="53578034" w:rsidR="0071476B" w:rsidRPr="00DF7F0C" w:rsidRDefault="0071476B" w:rsidP="00DF7F0C">
            <w:pPr>
              <w:pStyle w:val="TableText"/>
            </w:pPr>
            <w:r w:rsidRPr="00DF7F0C">
              <w:t>7</w:t>
            </w:r>
          </w:p>
        </w:tc>
        <w:tc>
          <w:tcPr>
            <w:tcW w:w="365" w:type="pct"/>
          </w:tcPr>
          <w:p w14:paraId="2E813E2A" w14:textId="0DA68F6A" w:rsidR="0071476B" w:rsidRPr="00DF7F0C" w:rsidRDefault="0071476B" w:rsidP="00DF7F0C">
            <w:pPr>
              <w:pStyle w:val="TableText"/>
            </w:pPr>
            <w:r w:rsidRPr="00DF7F0C">
              <w:t>26</w:t>
            </w:r>
          </w:p>
        </w:tc>
        <w:tc>
          <w:tcPr>
            <w:tcW w:w="365" w:type="pct"/>
          </w:tcPr>
          <w:p w14:paraId="2F3AB058" w14:textId="16535775" w:rsidR="0071476B" w:rsidRPr="00DF7F0C" w:rsidRDefault="0071476B" w:rsidP="00DF7F0C">
            <w:pPr>
              <w:pStyle w:val="TableText"/>
            </w:pPr>
            <w:r w:rsidRPr="00DF7F0C">
              <w:t>TS</w:t>
            </w:r>
          </w:p>
        </w:tc>
        <w:tc>
          <w:tcPr>
            <w:tcW w:w="364" w:type="pct"/>
          </w:tcPr>
          <w:p w14:paraId="798BE6B3" w14:textId="164EEECF" w:rsidR="0071476B" w:rsidRPr="00DF7F0C" w:rsidRDefault="0071476B" w:rsidP="00DF7F0C">
            <w:pPr>
              <w:pStyle w:val="TableText"/>
            </w:pPr>
            <w:r w:rsidRPr="00DF7F0C">
              <w:t>R</w:t>
            </w:r>
          </w:p>
        </w:tc>
        <w:tc>
          <w:tcPr>
            <w:tcW w:w="365" w:type="pct"/>
          </w:tcPr>
          <w:p w14:paraId="071E4CDA" w14:textId="6D2C43BA" w:rsidR="0071476B" w:rsidRPr="00DF7F0C" w:rsidRDefault="0071476B" w:rsidP="00DF7F0C">
            <w:pPr>
              <w:pStyle w:val="TableText"/>
            </w:pPr>
            <w:r w:rsidRPr="00DF7F0C">
              <w:t>N</w:t>
            </w:r>
          </w:p>
        </w:tc>
        <w:tc>
          <w:tcPr>
            <w:tcW w:w="365" w:type="pct"/>
          </w:tcPr>
          <w:p w14:paraId="3077095C" w14:textId="77777777" w:rsidR="0071476B" w:rsidRPr="00DF7F0C" w:rsidRDefault="0071476B" w:rsidP="00DF7F0C">
            <w:pPr>
              <w:pStyle w:val="TableText"/>
            </w:pPr>
          </w:p>
        </w:tc>
        <w:tc>
          <w:tcPr>
            <w:tcW w:w="365" w:type="pct"/>
          </w:tcPr>
          <w:p w14:paraId="61AED0CE" w14:textId="77777777" w:rsidR="0071476B" w:rsidRPr="00DF7F0C" w:rsidRDefault="0071476B" w:rsidP="000A13A4">
            <w:pPr>
              <w:pStyle w:val="TableText"/>
              <w:ind w:right="-105"/>
            </w:pPr>
          </w:p>
        </w:tc>
        <w:tc>
          <w:tcPr>
            <w:tcW w:w="1246" w:type="pct"/>
          </w:tcPr>
          <w:p w14:paraId="0A8D6C7F" w14:textId="78B67B79" w:rsidR="0071476B" w:rsidRPr="00DF7F0C" w:rsidRDefault="0071476B" w:rsidP="00DF7F0C">
            <w:pPr>
              <w:pStyle w:val="TableText"/>
            </w:pPr>
            <w:r w:rsidRPr="00DF7F0C">
              <w:t>Date and time the message was created on the sending station's system.</w:t>
            </w:r>
          </w:p>
        </w:tc>
      </w:tr>
      <w:tr w:rsidR="0071476B" w:rsidRPr="00F07689" w14:paraId="306F782F" w14:textId="77777777" w:rsidTr="000A13A4">
        <w:tc>
          <w:tcPr>
            <w:tcW w:w="1104" w:type="pct"/>
          </w:tcPr>
          <w:p w14:paraId="332ACC40" w14:textId="50E9CB78" w:rsidR="0071476B" w:rsidRPr="00DF7F0C" w:rsidRDefault="0071476B" w:rsidP="00DF7F0C">
            <w:pPr>
              <w:pStyle w:val="TableText"/>
            </w:pPr>
            <w:r w:rsidRPr="00DF7F0C">
              <w:t>Message Type</w:t>
            </w:r>
          </w:p>
        </w:tc>
        <w:tc>
          <w:tcPr>
            <w:tcW w:w="460" w:type="pct"/>
          </w:tcPr>
          <w:p w14:paraId="0BEA70C5" w14:textId="342F9AE1" w:rsidR="0071476B" w:rsidRPr="00DF7F0C" w:rsidRDefault="0071476B" w:rsidP="00DF7F0C">
            <w:pPr>
              <w:pStyle w:val="TableText"/>
            </w:pPr>
            <w:r w:rsidRPr="00DF7F0C">
              <w:t>9</w:t>
            </w:r>
          </w:p>
        </w:tc>
        <w:tc>
          <w:tcPr>
            <w:tcW w:w="365" w:type="pct"/>
          </w:tcPr>
          <w:p w14:paraId="3BF4EDEA" w14:textId="21556CE0" w:rsidR="0071476B" w:rsidRPr="00DF7F0C" w:rsidRDefault="0071476B" w:rsidP="00DF7F0C">
            <w:pPr>
              <w:pStyle w:val="TableText"/>
            </w:pPr>
            <w:r w:rsidRPr="00DF7F0C">
              <w:t>7</w:t>
            </w:r>
          </w:p>
        </w:tc>
        <w:tc>
          <w:tcPr>
            <w:tcW w:w="365" w:type="pct"/>
          </w:tcPr>
          <w:p w14:paraId="3E57F443" w14:textId="57B6445E" w:rsidR="0071476B" w:rsidRPr="00DF7F0C" w:rsidRDefault="0071476B" w:rsidP="00DF7F0C">
            <w:pPr>
              <w:pStyle w:val="TableText"/>
            </w:pPr>
            <w:r w:rsidRPr="00DF7F0C">
              <w:t>C</w:t>
            </w:r>
          </w:p>
        </w:tc>
        <w:tc>
          <w:tcPr>
            <w:tcW w:w="364" w:type="pct"/>
          </w:tcPr>
          <w:p w14:paraId="4F428867" w14:textId="20010FDA" w:rsidR="0071476B" w:rsidRPr="00DF7F0C" w:rsidRDefault="0071476B" w:rsidP="00DF7F0C">
            <w:pPr>
              <w:pStyle w:val="TableText"/>
            </w:pPr>
            <w:r w:rsidRPr="00DF7F0C">
              <w:t>R</w:t>
            </w:r>
          </w:p>
        </w:tc>
        <w:tc>
          <w:tcPr>
            <w:tcW w:w="365" w:type="pct"/>
          </w:tcPr>
          <w:p w14:paraId="4677BDFF" w14:textId="63C9E00E" w:rsidR="0071476B" w:rsidRPr="00DF7F0C" w:rsidRDefault="0071476B" w:rsidP="00DF7F0C">
            <w:pPr>
              <w:pStyle w:val="TableText"/>
            </w:pPr>
            <w:r w:rsidRPr="00DF7F0C">
              <w:t>N</w:t>
            </w:r>
          </w:p>
        </w:tc>
        <w:tc>
          <w:tcPr>
            <w:tcW w:w="365" w:type="pct"/>
          </w:tcPr>
          <w:p w14:paraId="7AC0ACA9" w14:textId="77777777" w:rsidR="0071476B" w:rsidRPr="00DF7F0C" w:rsidRDefault="0071476B" w:rsidP="00DF7F0C">
            <w:pPr>
              <w:pStyle w:val="TableText"/>
            </w:pPr>
          </w:p>
        </w:tc>
        <w:tc>
          <w:tcPr>
            <w:tcW w:w="365" w:type="pct"/>
          </w:tcPr>
          <w:p w14:paraId="4CACC51B" w14:textId="6F9636F7" w:rsidR="0071476B" w:rsidRPr="00DF7F0C" w:rsidRDefault="0071476B" w:rsidP="000A13A4">
            <w:pPr>
              <w:pStyle w:val="TableText"/>
              <w:ind w:right="-105"/>
            </w:pPr>
            <w:r w:rsidRPr="00DF7F0C">
              <w:t>0076</w:t>
            </w:r>
          </w:p>
        </w:tc>
        <w:tc>
          <w:tcPr>
            <w:tcW w:w="1246" w:type="pct"/>
          </w:tcPr>
          <w:p w14:paraId="1B128470" w14:textId="756A88CF" w:rsidR="0071476B" w:rsidRPr="00DF7F0C" w:rsidRDefault="0071476B" w:rsidP="00DF7F0C">
            <w:pPr>
              <w:pStyle w:val="TableText"/>
            </w:pPr>
            <w:r w:rsidRPr="00DF7F0C">
              <w:t>The type of message being sent. This will always be MFR^M02.</w:t>
            </w:r>
          </w:p>
        </w:tc>
      </w:tr>
      <w:tr w:rsidR="0071476B" w:rsidRPr="00F07689" w14:paraId="677FB840" w14:textId="77777777" w:rsidTr="000A13A4">
        <w:tc>
          <w:tcPr>
            <w:tcW w:w="1104" w:type="pct"/>
          </w:tcPr>
          <w:p w14:paraId="47CEF413" w14:textId="2579AAEC" w:rsidR="0071476B" w:rsidRPr="00DF7F0C" w:rsidRDefault="0071476B" w:rsidP="00DF7F0C">
            <w:pPr>
              <w:pStyle w:val="TableText"/>
            </w:pPr>
            <w:r w:rsidRPr="00DF7F0C">
              <w:t>Message Control ID</w:t>
            </w:r>
          </w:p>
        </w:tc>
        <w:tc>
          <w:tcPr>
            <w:tcW w:w="460" w:type="pct"/>
          </w:tcPr>
          <w:p w14:paraId="697646C8" w14:textId="347280C5" w:rsidR="0071476B" w:rsidRPr="00DF7F0C" w:rsidRDefault="0071476B" w:rsidP="00DF7F0C">
            <w:pPr>
              <w:pStyle w:val="TableText"/>
            </w:pPr>
            <w:r w:rsidRPr="00DF7F0C">
              <w:t>10</w:t>
            </w:r>
          </w:p>
        </w:tc>
        <w:tc>
          <w:tcPr>
            <w:tcW w:w="365" w:type="pct"/>
          </w:tcPr>
          <w:p w14:paraId="7986443D" w14:textId="7A9123FC" w:rsidR="0071476B" w:rsidRPr="00DF7F0C" w:rsidRDefault="0071476B" w:rsidP="00DF7F0C">
            <w:pPr>
              <w:pStyle w:val="TableText"/>
            </w:pPr>
            <w:r w:rsidRPr="00DF7F0C">
              <w:t>20</w:t>
            </w:r>
          </w:p>
        </w:tc>
        <w:tc>
          <w:tcPr>
            <w:tcW w:w="365" w:type="pct"/>
          </w:tcPr>
          <w:p w14:paraId="2EF4D358" w14:textId="032482D9" w:rsidR="0071476B" w:rsidRPr="00DF7F0C" w:rsidRDefault="0071476B" w:rsidP="00DF7F0C">
            <w:pPr>
              <w:pStyle w:val="TableText"/>
            </w:pPr>
            <w:r w:rsidRPr="00DF7F0C">
              <w:t>ST</w:t>
            </w:r>
          </w:p>
        </w:tc>
        <w:tc>
          <w:tcPr>
            <w:tcW w:w="364" w:type="pct"/>
          </w:tcPr>
          <w:p w14:paraId="015CA220" w14:textId="2ABC7AED" w:rsidR="0071476B" w:rsidRPr="00DF7F0C" w:rsidRDefault="0071476B" w:rsidP="00DF7F0C">
            <w:pPr>
              <w:pStyle w:val="TableText"/>
            </w:pPr>
            <w:r w:rsidRPr="00DF7F0C">
              <w:t>R</w:t>
            </w:r>
          </w:p>
        </w:tc>
        <w:tc>
          <w:tcPr>
            <w:tcW w:w="365" w:type="pct"/>
          </w:tcPr>
          <w:p w14:paraId="59C46038" w14:textId="1BC4A381" w:rsidR="0071476B" w:rsidRPr="00DF7F0C" w:rsidRDefault="0071476B" w:rsidP="00DF7F0C">
            <w:pPr>
              <w:pStyle w:val="TableText"/>
            </w:pPr>
            <w:r w:rsidRPr="00DF7F0C">
              <w:t>N</w:t>
            </w:r>
          </w:p>
        </w:tc>
        <w:tc>
          <w:tcPr>
            <w:tcW w:w="365" w:type="pct"/>
          </w:tcPr>
          <w:p w14:paraId="5DAC1FD5" w14:textId="77777777" w:rsidR="0071476B" w:rsidRPr="00DF7F0C" w:rsidRDefault="0071476B" w:rsidP="00DF7F0C">
            <w:pPr>
              <w:pStyle w:val="TableText"/>
            </w:pPr>
          </w:p>
        </w:tc>
        <w:tc>
          <w:tcPr>
            <w:tcW w:w="365" w:type="pct"/>
          </w:tcPr>
          <w:p w14:paraId="2F4E0B5E" w14:textId="77777777" w:rsidR="0071476B" w:rsidRPr="00DF7F0C" w:rsidRDefault="0071476B" w:rsidP="000A13A4">
            <w:pPr>
              <w:pStyle w:val="TableText"/>
              <w:ind w:right="-105"/>
            </w:pPr>
          </w:p>
        </w:tc>
        <w:tc>
          <w:tcPr>
            <w:tcW w:w="1246" w:type="pct"/>
          </w:tcPr>
          <w:p w14:paraId="6016D895" w14:textId="78D5D18D" w:rsidR="0071476B" w:rsidRPr="00DF7F0C" w:rsidRDefault="0071476B" w:rsidP="000A13A4">
            <w:pPr>
              <w:pStyle w:val="TableText"/>
            </w:pPr>
            <w:r w:rsidRPr="00DF7F0C">
              <w:t>This is a number that uniquely identifies this message from all other messages. The format of the message number is station number-transmission date/time.</w:t>
            </w:r>
          </w:p>
        </w:tc>
      </w:tr>
      <w:tr w:rsidR="0071476B" w:rsidRPr="00F07689" w14:paraId="6528971F" w14:textId="77777777" w:rsidTr="000A13A4">
        <w:tc>
          <w:tcPr>
            <w:tcW w:w="1104" w:type="pct"/>
          </w:tcPr>
          <w:p w14:paraId="1CD23E51" w14:textId="569ADB78" w:rsidR="0071476B" w:rsidRPr="00DF7F0C" w:rsidRDefault="0071476B" w:rsidP="00DF7F0C">
            <w:pPr>
              <w:pStyle w:val="TableText"/>
            </w:pPr>
            <w:r w:rsidRPr="00DF7F0C">
              <w:t>Processing ID</w:t>
            </w:r>
          </w:p>
        </w:tc>
        <w:tc>
          <w:tcPr>
            <w:tcW w:w="460" w:type="pct"/>
          </w:tcPr>
          <w:p w14:paraId="48AD7C85" w14:textId="444D244D" w:rsidR="0071476B" w:rsidRPr="00DF7F0C" w:rsidRDefault="0071476B" w:rsidP="00DF7F0C">
            <w:pPr>
              <w:pStyle w:val="TableText"/>
            </w:pPr>
            <w:r w:rsidRPr="00DF7F0C">
              <w:t>11</w:t>
            </w:r>
          </w:p>
        </w:tc>
        <w:tc>
          <w:tcPr>
            <w:tcW w:w="365" w:type="pct"/>
          </w:tcPr>
          <w:p w14:paraId="428EE504" w14:textId="5E7684D9" w:rsidR="0071476B" w:rsidRPr="00DF7F0C" w:rsidRDefault="0071476B" w:rsidP="00DF7F0C">
            <w:pPr>
              <w:pStyle w:val="TableText"/>
            </w:pPr>
            <w:r w:rsidRPr="00DF7F0C">
              <w:t>1</w:t>
            </w:r>
          </w:p>
        </w:tc>
        <w:tc>
          <w:tcPr>
            <w:tcW w:w="365" w:type="pct"/>
          </w:tcPr>
          <w:p w14:paraId="7EF4971A" w14:textId="5F592829" w:rsidR="0071476B" w:rsidRPr="00DF7F0C" w:rsidRDefault="0071476B" w:rsidP="00DF7F0C">
            <w:pPr>
              <w:pStyle w:val="TableText"/>
            </w:pPr>
            <w:r w:rsidRPr="00DF7F0C">
              <w:t>ID</w:t>
            </w:r>
          </w:p>
        </w:tc>
        <w:tc>
          <w:tcPr>
            <w:tcW w:w="364" w:type="pct"/>
          </w:tcPr>
          <w:p w14:paraId="0855B9AF" w14:textId="7A6695F1" w:rsidR="0071476B" w:rsidRPr="00DF7F0C" w:rsidRDefault="0071476B" w:rsidP="00DF7F0C">
            <w:pPr>
              <w:pStyle w:val="TableText"/>
            </w:pPr>
            <w:r w:rsidRPr="00DF7F0C">
              <w:t>R</w:t>
            </w:r>
          </w:p>
        </w:tc>
        <w:tc>
          <w:tcPr>
            <w:tcW w:w="365" w:type="pct"/>
          </w:tcPr>
          <w:p w14:paraId="5BC11E27" w14:textId="4C9331B7" w:rsidR="0071476B" w:rsidRPr="00DF7F0C" w:rsidRDefault="0071476B" w:rsidP="00DF7F0C">
            <w:pPr>
              <w:pStyle w:val="TableText"/>
            </w:pPr>
            <w:r w:rsidRPr="00DF7F0C">
              <w:t>N</w:t>
            </w:r>
          </w:p>
        </w:tc>
        <w:tc>
          <w:tcPr>
            <w:tcW w:w="365" w:type="pct"/>
          </w:tcPr>
          <w:p w14:paraId="1AAEA51F" w14:textId="77777777" w:rsidR="0071476B" w:rsidRPr="00DF7F0C" w:rsidRDefault="0071476B" w:rsidP="00DF7F0C">
            <w:pPr>
              <w:pStyle w:val="TableText"/>
            </w:pPr>
          </w:p>
        </w:tc>
        <w:tc>
          <w:tcPr>
            <w:tcW w:w="365" w:type="pct"/>
          </w:tcPr>
          <w:p w14:paraId="39015FC4" w14:textId="35641F43" w:rsidR="0071476B" w:rsidRPr="00DF7F0C" w:rsidRDefault="0071476B" w:rsidP="000A13A4">
            <w:pPr>
              <w:pStyle w:val="TableText"/>
              <w:ind w:right="-105"/>
            </w:pPr>
            <w:r w:rsidRPr="00DF7F0C">
              <w:t>0103</w:t>
            </w:r>
          </w:p>
        </w:tc>
        <w:tc>
          <w:tcPr>
            <w:tcW w:w="1246" w:type="pct"/>
          </w:tcPr>
          <w:p w14:paraId="04C3C350" w14:textId="3F9C8FE8" w:rsidR="0071476B" w:rsidRPr="00DF7F0C" w:rsidRDefault="0071476B" w:rsidP="00DF7F0C">
            <w:pPr>
              <w:pStyle w:val="TableText"/>
            </w:pPr>
            <w:r w:rsidRPr="00DF7F0C">
              <w:t>This will always be a P.</w:t>
            </w:r>
          </w:p>
        </w:tc>
      </w:tr>
      <w:tr w:rsidR="0071476B" w:rsidRPr="00F07689" w14:paraId="37DE802A" w14:textId="77777777" w:rsidTr="000A13A4">
        <w:tc>
          <w:tcPr>
            <w:tcW w:w="1104" w:type="pct"/>
          </w:tcPr>
          <w:p w14:paraId="27084225" w14:textId="6DE7A8EA" w:rsidR="0071476B" w:rsidRPr="00DF7F0C" w:rsidRDefault="0071476B" w:rsidP="00DF7F0C">
            <w:pPr>
              <w:pStyle w:val="TableText"/>
            </w:pPr>
            <w:r w:rsidRPr="00DF7F0C">
              <w:t>Version ID</w:t>
            </w:r>
          </w:p>
        </w:tc>
        <w:tc>
          <w:tcPr>
            <w:tcW w:w="460" w:type="pct"/>
          </w:tcPr>
          <w:p w14:paraId="02DE4B2B" w14:textId="4846BB00" w:rsidR="0071476B" w:rsidRPr="00DF7F0C" w:rsidRDefault="0071476B" w:rsidP="00DF7F0C">
            <w:pPr>
              <w:pStyle w:val="TableText"/>
            </w:pPr>
            <w:r w:rsidRPr="00DF7F0C">
              <w:t>12</w:t>
            </w:r>
          </w:p>
        </w:tc>
        <w:tc>
          <w:tcPr>
            <w:tcW w:w="365" w:type="pct"/>
          </w:tcPr>
          <w:p w14:paraId="24F6518E" w14:textId="5C80D760" w:rsidR="0071476B" w:rsidRPr="00DF7F0C" w:rsidRDefault="0071476B" w:rsidP="00DF7F0C">
            <w:pPr>
              <w:pStyle w:val="TableText"/>
            </w:pPr>
            <w:r w:rsidRPr="00DF7F0C">
              <w:t>8</w:t>
            </w:r>
          </w:p>
        </w:tc>
        <w:tc>
          <w:tcPr>
            <w:tcW w:w="365" w:type="pct"/>
          </w:tcPr>
          <w:p w14:paraId="18A374C4" w14:textId="27FE3779" w:rsidR="0071476B" w:rsidRPr="00DF7F0C" w:rsidRDefault="0071476B" w:rsidP="00DF7F0C">
            <w:pPr>
              <w:pStyle w:val="TableText"/>
            </w:pPr>
            <w:r w:rsidRPr="00DF7F0C">
              <w:t>ID</w:t>
            </w:r>
          </w:p>
        </w:tc>
        <w:tc>
          <w:tcPr>
            <w:tcW w:w="364" w:type="pct"/>
          </w:tcPr>
          <w:p w14:paraId="51C35091" w14:textId="5EA2E722" w:rsidR="0071476B" w:rsidRPr="00DF7F0C" w:rsidRDefault="0071476B" w:rsidP="00DF7F0C">
            <w:pPr>
              <w:pStyle w:val="TableText"/>
            </w:pPr>
            <w:r w:rsidRPr="00DF7F0C">
              <w:t>R</w:t>
            </w:r>
          </w:p>
        </w:tc>
        <w:tc>
          <w:tcPr>
            <w:tcW w:w="365" w:type="pct"/>
          </w:tcPr>
          <w:p w14:paraId="4CF6A633" w14:textId="2A89FCD0" w:rsidR="0071476B" w:rsidRPr="00DF7F0C" w:rsidRDefault="0071476B" w:rsidP="00DF7F0C">
            <w:pPr>
              <w:pStyle w:val="TableText"/>
            </w:pPr>
            <w:r w:rsidRPr="00DF7F0C">
              <w:t>N</w:t>
            </w:r>
          </w:p>
        </w:tc>
        <w:tc>
          <w:tcPr>
            <w:tcW w:w="365" w:type="pct"/>
          </w:tcPr>
          <w:p w14:paraId="2D52DAAE" w14:textId="77777777" w:rsidR="0071476B" w:rsidRPr="00DF7F0C" w:rsidRDefault="0071476B" w:rsidP="00DF7F0C">
            <w:pPr>
              <w:pStyle w:val="TableText"/>
            </w:pPr>
          </w:p>
        </w:tc>
        <w:tc>
          <w:tcPr>
            <w:tcW w:w="365" w:type="pct"/>
          </w:tcPr>
          <w:p w14:paraId="5E9C0B1E" w14:textId="16A3A06C" w:rsidR="0071476B" w:rsidRPr="00DF7F0C" w:rsidRDefault="0071476B" w:rsidP="000A13A4">
            <w:pPr>
              <w:pStyle w:val="TableText"/>
              <w:ind w:right="-105"/>
            </w:pPr>
            <w:r w:rsidRPr="00DF7F0C">
              <w:t>0104</w:t>
            </w:r>
          </w:p>
        </w:tc>
        <w:tc>
          <w:tcPr>
            <w:tcW w:w="1246" w:type="pct"/>
          </w:tcPr>
          <w:p w14:paraId="236369CC" w14:textId="409355BE" w:rsidR="0071476B" w:rsidRPr="00DF7F0C" w:rsidRDefault="0071476B" w:rsidP="00DF7F0C">
            <w:pPr>
              <w:pStyle w:val="TableText"/>
            </w:pPr>
            <w:r w:rsidRPr="00DF7F0C">
              <w:t>This will always be 2.3.1.</w:t>
            </w:r>
          </w:p>
        </w:tc>
      </w:tr>
      <w:tr w:rsidR="0071476B" w:rsidRPr="00F07689" w14:paraId="6F3A4BBB" w14:textId="77777777" w:rsidTr="000A13A4">
        <w:tc>
          <w:tcPr>
            <w:tcW w:w="1104" w:type="pct"/>
          </w:tcPr>
          <w:p w14:paraId="5B133024" w14:textId="7F976090" w:rsidR="0071476B" w:rsidRPr="00DF7F0C" w:rsidRDefault="0071476B" w:rsidP="00DF7F0C">
            <w:pPr>
              <w:pStyle w:val="TableText"/>
            </w:pPr>
            <w:r w:rsidRPr="00DF7F0C">
              <w:t>Accept Ack Type</w:t>
            </w:r>
          </w:p>
        </w:tc>
        <w:tc>
          <w:tcPr>
            <w:tcW w:w="460" w:type="pct"/>
          </w:tcPr>
          <w:p w14:paraId="0A2ACD7E" w14:textId="28EF974A" w:rsidR="0071476B" w:rsidRPr="00DF7F0C" w:rsidRDefault="0071476B" w:rsidP="00DF7F0C">
            <w:pPr>
              <w:pStyle w:val="TableText"/>
            </w:pPr>
            <w:r w:rsidRPr="00DF7F0C">
              <w:t>15</w:t>
            </w:r>
          </w:p>
        </w:tc>
        <w:tc>
          <w:tcPr>
            <w:tcW w:w="365" w:type="pct"/>
          </w:tcPr>
          <w:p w14:paraId="271A0A48" w14:textId="0A8BC13C" w:rsidR="0071476B" w:rsidRPr="00DF7F0C" w:rsidRDefault="0071476B" w:rsidP="00DF7F0C">
            <w:pPr>
              <w:pStyle w:val="TableText"/>
            </w:pPr>
            <w:r w:rsidRPr="00DF7F0C">
              <w:t>2</w:t>
            </w:r>
          </w:p>
        </w:tc>
        <w:tc>
          <w:tcPr>
            <w:tcW w:w="365" w:type="pct"/>
          </w:tcPr>
          <w:p w14:paraId="2D0925C7" w14:textId="20842D70" w:rsidR="0071476B" w:rsidRPr="00DF7F0C" w:rsidRDefault="0071476B" w:rsidP="00DF7F0C">
            <w:pPr>
              <w:pStyle w:val="TableText"/>
            </w:pPr>
            <w:r w:rsidRPr="00DF7F0C">
              <w:t>ID</w:t>
            </w:r>
          </w:p>
        </w:tc>
        <w:tc>
          <w:tcPr>
            <w:tcW w:w="364" w:type="pct"/>
          </w:tcPr>
          <w:p w14:paraId="52FB10EB" w14:textId="09CFE1D4" w:rsidR="0071476B" w:rsidRPr="00DF7F0C" w:rsidRDefault="0071476B" w:rsidP="00DF7F0C">
            <w:pPr>
              <w:pStyle w:val="TableText"/>
            </w:pPr>
            <w:r w:rsidRPr="00DF7F0C">
              <w:t>R</w:t>
            </w:r>
          </w:p>
        </w:tc>
        <w:tc>
          <w:tcPr>
            <w:tcW w:w="365" w:type="pct"/>
          </w:tcPr>
          <w:p w14:paraId="04C4E81C" w14:textId="07174814" w:rsidR="0071476B" w:rsidRPr="00DF7F0C" w:rsidRDefault="0071476B" w:rsidP="00DF7F0C">
            <w:pPr>
              <w:pStyle w:val="TableText"/>
            </w:pPr>
            <w:r w:rsidRPr="00DF7F0C">
              <w:t>N</w:t>
            </w:r>
          </w:p>
        </w:tc>
        <w:tc>
          <w:tcPr>
            <w:tcW w:w="365" w:type="pct"/>
          </w:tcPr>
          <w:p w14:paraId="11091A65" w14:textId="77777777" w:rsidR="0071476B" w:rsidRPr="00DF7F0C" w:rsidRDefault="0071476B" w:rsidP="00DF7F0C">
            <w:pPr>
              <w:pStyle w:val="TableText"/>
            </w:pPr>
          </w:p>
        </w:tc>
        <w:tc>
          <w:tcPr>
            <w:tcW w:w="365" w:type="pct"/>
          </w:tcPr>
          <w:p w14:paraId="25464C37" w14:textId="6B5D5013" w:rsidR="0071476B" w:rsidRPr="00DF7F0C" w:rsidRDefault="0071476B" w:rsidP="000A13A4">
            <w:pPr>
              <w:pStyle w:val="TableText"/>
              <w:ind w:right="-105"/>
            </w:pPr>
            <w:r w:rsidRPr="00DF7F0C">
              <w:t>0155</w:t>
            </w:r>
          </w:p>
        </w:tc>
        <w:tc>
          <w:tcPr>
            <w:tcW w:w="1246" w:type="pct"/>
          </w:tcPr>
          <w:p w14:paraId="14E6A450" w14:textId="4A220A2E" w:rsidR="0071476B" w:rsidRPr="00DF7F0C" w:rsidRDefault="0071476B" w:rsidP="00DF7F0C">
            <w:pPr>
              <w:pStyle w:val="TableText"/>
            </w:pPr>
            <w:r w:rsidRPr="00DF7F0C">
              <w:t>This will always be NE for this MSH segment.</w:t>
            </w:r>
          </w:p>
        </w:tc>
      </w:tr>
      <w:tr w:rsidR="0071476B" w:rsidRPr="00F07689" w14:paraId="4F18D8C3" w14:textId="77777777" w:rsidTr="000A13A4">
        <w:tc>
          <w:tcPr>
            <w:tcW w:w="1104" w:type="pct"/>
          </w:tcPr>
          <w:p w14:paraId="18C98BAB" w14:textId="79407AEA" w:rsidR="0071476B" w:rsidRPr="00DF7F0C" w:rsidRDefault="0071476B" w:rsidP="00DF7F0C">
            <w:pPr>
              <w:pStyle w:val="TableText"/>
            </w:pPr>
            <w:r w:rsidRPr="00DF7F0C">
              <w:t>Application Ack Type</w:t>
            </w:r>
          </w:p>
        </w:tc>
        <w:tc>
          <w:tcPr>
            <w:tcW w:w="460" w:type="pct"/>
          </w:tcPr>
          <w:p w14:paraId="06FFD1C7" w14:textId="6E3C48F8" w:rsidR="0071476B" w:rsidRPr="00DF7F0C" w:rsidRDefault="0071476B" w:rsidP="00DF7F0C">
            <w:pPr>
              <w:pStyle w:val="TableText"/>
            </w:pPr>
            <w:r w:rsidRPr="00DF7F0C">
              <w:t>16</w:t>
            </w:r>
          </w:p>
        </w:tc>
        <w:tc>
          <w:tcPr>
            <w:tcW w:w="365" w:type="pct"/>
          </w:tcPr>
          <w:p w14:paraId="1F1F6AAE" w14:textId="19C84E7A" w:rsidR="0071476B" w:rsidRPr="00DF7F0C" w:rsidRDefault="0071476B" w:rsidP="00DF7F0C">
            <w:pPr>
              <w:pStyle w:val="TableText"/>
            </w:pPr>
            <w:r w:rsidRPr="00DF7F0C">
              <w:t>2</w:t>
            </w:r>
          </w:p>
        </w:tc>
        <w:tc>
          <w:tcPr>
            <w:tcW w:w="365" w:type="pct"/>
          </w:tcPr>
          <w:p w14:paraId="134C4F35" w14:textId="5CEC6CEA" w:rsidR="0071476B" w:rsidRPr="00DF7F0C" w:rsidRDefault="0071476B" w:rsidP="00DF7F0C">
            <w:pPr>
              <w:pStyle w:val="TableText"/>
            </w:pPr>
            <w:r w:rsidRPr="00DF7F0C">
              <w:t>ID</w:t>
            </w:r>
          </w:p>
        </w:tc>
        <w:tc>
          <w:tcPr>
            <w:tcW w:w="364" w:type="pct"/>
          </w:tcPr>
          <w:p w14:paraId="71876E5B" w14:textId="7E913A21" w:rsidR="0071476B" w:rsidRPr="00DF7F0C" w:rsidRDefault="00DF7F0C" w:rsidP="00DF7F0C">
            <w:pPr>
              <w:pStyle w:val="TableText"/>
            </w:pPr>
            <w:r w:rsidRPr="00DF7F0C">
              <w:t>R</w:t>
            </w:r>
          </w:p>
        </w:tc>
        <w:tc>
          <w:tcPr>
            <w:tcW w:w="365" w:type="pct"/>
          </w:tcPr>
          <w:p w14:paraId="73A18B8C" w14:textId="246FFEDF" w:rsidR="0071476B" w:rsidRPr="00DF7F0C" w:rsidRDefault="00DF7F0C" w:rsidP="00DF7F0C">
            <w:pPr>
              <w:pStyle w:val="TableText"/>
            </w:pPr>
            <w:r w:rsidRPr="00DF7F0C">
              <w:t>N</w:t>
            </w:r>
          </w:p>
        </w:tc>
        <w:tc>
          <w:tcPr>
            <w:tcW w:w="365" w:type="pct"/>
          </w:tcPr>
          <w:p w14:paraId="177368AE" w14:textId="77777777" w:rsidR="0071476B" w:rsidRPr="00DF7F0C" w:rsidRDefault="0071476B" w:rsidP="00DF7F0C">
            <w:pPr>
              <w:pStyle w:val="TableText"/>
            </w:pPr>
          </w:p>
        </w:tc>
        <w:tc>
          <w:tcPr>
            <w:tcW w:w="365" w:type="pct"/>
          </w:tcPr>
          <w:p w14:paraId="4183A790" w14:textId="5181763E" w:rsidR="0071476B" w:rsidRPr="00DF7F0C" w:rsidRDefault="00DF7F0C" w:rsidP="000A13A4">
            <w:pPr>
              <w:pStyle w:val="TableText"/>
              <w:ind w:right="-105"/>
            </w:pPr>
            <w:r w:rsidRPr="00DF7F0C">
              <w:t>0155</w:t>
            </w:r>
          </w:p>
        </w:tc>
        <w:tc>
          <w:tcPr>
            <w:tcW w:w="1246" w:type="pct"/>
          </w:tcPr>
          <w:p w14:paraId="72C01CAC" w14:textId="3B5C4328" w:rsidR="0071476B" w:rsidRPr="00DF7F0C" w:rsidRDefault="00DF7F0C" w:rsidP="00DF7F0C">
            <w:pPr>
              <w:pStyle w:val="TableText"/>
            </w:pPr>
            <w:r w:rsidRPr="00DF7F0C">
              <w:t>This will always be NE for this MSH segment.</w:t>
            </w:r>
          </w:p>
        </w:tc>
      </w:tr>
    </w:tbl>
    <w:p w14:paraId="47645C24" w14:textId="7BAB9291" w:rsidR="00524514" w:rsidRPr="003E2609" w:rsidRDefault="003E2609" w:rsidP="00524514">
      <w:pPr>
        <w:rPr>
          <w:b/>
          <w:bCs/>
        </w:rPr>
      </w:pPr>
      <w:r w:rsidRPr="003E2609">
        <w:rPr>
          <w:b/>
          <w:bCs/>
          <w:u w:val="single"/>
        </w:rPr>
        <w:t>Example</w:t>
      </w:r>
      <w:r w:rsidRPr="003E2609">
        <w:rPr>
          <w:b/>
          <w:bCs/>
        </w:rPr>
        <w:t>:</w:t>
      </w:r>
    </w:p>
    <w:p w14:paraId="702FBC13" w14:textId="77777777" w:rsidR="00524514" w:rsidRDefault="00524514" w:rsidP="003E2609">
      <w:pPr>
        <w:pStyle w:val="BodyText2"/>
      </w:pPr>
      <w:r>
        <w:t>MSH|^~\&amp;|VistA||CHCS||20010925202704||MFR^M02|766-011214|P|2.3.1|NE|NE</w:t>
      </w:r>
    </w:p>
    <w:p w14:paraId="71D5FBAB" w14:textId="7BAF12F2" w:rsidR="00D7567C" w:rsidRDefault="00D7567C" w:rsidP="00D7567C">
      <w:pPr>
        <w:pStyle w:val="Caption"/>
      </w:pPr>
      <w:bookmarkStart w:id="156" w:name="_Toc84256369"/>
      <w:r>
        <w:t xml:space="preserve">Table </w:t>
      </w:r>
      <w:r w:rsidR="00DF047D">
        <w:fldChar w:fldCharType="begin"/>
      </w:r>
      <w:r w:rsidR="00DF047D">
        <w:instrText xml:space="preserve"> SEQ Table \* ARABIC </w:instrText>
      </w:r>
      <w:r w:rsidR="00DF047D">
        <w:fldChar w:fldCharType="separate"/>
      </w:r>
      <w:r w:rsidR="00225D8F">
        <w:rPr>
          <w:noProof/>
        </w:rPr>
        <w:t>41</w:t>
      </w:r>
      <w:r w:rsidR="00DF047D">
        <w:rPr>
          <w:noProof/>
        </w:rPr>
        <w:fldChar w:fldCharType="end"/>
      </w:r>
      <w:r>
        <w:t xml:space="preserve">: </w:t>
      </w:r>
      <w:r w:rsidRPr="001D3F4C">
        <w:t xml:space="preserve">MFE – Master File Entry Segment – Required </w:t>
      </w:r>
      <w:r>
        <w:t>S</w:t>
      </w:r>
      <w:r w:rsidRPr="001D3F4C">
        <w:t>egment</w:t>
      </w:r>
      <w:bookmarkEnd w:id="1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4"/>
        <w:gridCol w:w="862"/>
        <w:gridCol w:w="683"/>
        <w:gridCol w:w="683"/>
        <w:gridCol w:w="683"/>
        <w:gridCol w:w="683"/>
        <w:gridCol w:w="683"/>
        <w:gridCol w:w="683"/>
        <w:gridCol w:w="2326"/>
      </w:tblGrid>
      <w:tr w:rsidR="00250A5C" w:rsidRPr="00F07689" w14:paraId="7EEF9D72" w14:textId="77777777" w:rsidTr="000A13A4">
        <w:trPr>
          <w:cantSplit/>
          <w:tblHeader/>
        </w:trPr>
        <w:tc>
          <w:tcPr>
            <w:tcW w:w="1104" w:type="pct"/>
            <w:shd w:val="clear" w:color="auto" w:fill="D9D9D9" w:themeFill="background1" w:themeFillShade="D9"/>
            <w:vAlign w:val="center"/>
          </w:tcPr>
          <w:p w14:paraId="0D81B22B" w14:textId="77777777" w:rsidR="00250A5C" w:rsidRDefault="00250A5C" w:rsidP="000A13A4">
            <w:pPr>
              <w:pStyle w:val="TableHeading"/>
            </w:pPr>
            <w:r>
              <w:t>Field Name</w:t>
            </w:r>
          </w:p>
        </w:tc>
        <w:tc>
          <w:tcPr>
            <w:tcW w:w="461" w:type="pct"/>
            <w:shd w:val="clear" w:color="auto" w:fill="D9D9D9" w:themeFill="background1" w:themeFillShade="D9"/>
            <w:vAlign w:val="center"/>
          </w:tcPr>
          <w:p w14:paraId="439CD59E" w14:textId="77777777" w:rsidR="00250A5C" w:rsidRDefault="00250A5C" w:rsidP="000A13A4">
            <w:pPr>
              <w:pStyle w:val="TableHeading"/>
            </w:pPr>
            <w:r>
              <w:t>SEQ#</w:t>
            </w:r>
          </w:p>
        </w:tc>
        <w:tc>
          <w:tcPr>
            <w:tcW w:w="365" w:type="pct"/>
            <w:shd w:val="clear" w:color="auto" w:fill="D9D9D9" w:themeFill="background1" w:themeFillShade="D9"/>
            <w:vAlign w:val="center"/>
          </w:tcPr>
          <w:p w14:paraId="72BBD880" w14:textId="77777777" w:rsidR="00250A5C" w:rsidRPr="00F07689" w:rsidRDefault="00250A5C" w:rsidP="000A13A4">
            <w:pPr>
              <w:pStyle w:val="TableHeading"/>
            </w:pPr>
            <w:r>
              <w:t>LEN</w:t>
            </w:r>
          </w:p>
        </w:tc>
        <w:tc>
          <w:tcPr>
            <w:tcW w:w="365" w:type="pct"/>
            <w:shd w:val="clear" w:color="auto" w:fill="D9D9D9" w:themeFill="background1" w:themeFillShade="D9"/>
            <w:vAlign w:val="center"/>
          </w:tcPr>
          <w:p w14:paraId="2B6D98FE" w14:textId="77777777" w:rsidR="00250A5C" w:rsidRDefault="00250A5C" w:rsidP="000A13A4">
            <w:pPr>
              <w:pStyle w:val="TableHeading"/>
            </w:pPr>
            <w:r>
              <w:t>DT</w:t>
            </w:r>
          </w:p>
        </w:tc>
        <w:tc>
          <w:tcPr>
            <w:tcW w:w="365" w:type="pct"/>
            <w:shd w:val="clear" w:color="auto" w:fill="D9D9D9" w:themeFill="background1" w:themeFillShade="D9"/>
            <w:vAlign w:val="center"/>
          </w:tcPr>
          <w:p w14:paraId="269310BB" w14:textId="77777777" w:rsidR="00250A5C" w:rsidRDefault="00250A5C" w:rsidP="000A13A4">
            <w:pPr>
              <w:pStyle w:val="TableHeading"/>
            </w:pPr>
            <w:r>
              <w:t>R/O</w:t>
            </w:r>
          </w:p>
        </w:tc>
        <w:tc>
          <w:tcPr>
            <w:tcW w:w="365" w:type="pct"/>
            <w:shd w:val="clear" w:color="auto" w:fill="D9D9D9" w:themeFill="background1" w:themeFillShade="D9"/>
            <w:vAlign w:val="center"/>
          </w:tcPr>
          <w:p w14:paraId="72F5A235" w14:textId="77777777" w:rsidR="00250A5C" w:rsidRDefault="00250A5C" w:rsidP="000A13A4">
            <w:pPr>
              <w:pStyle w:val="TableHeading"/>
            </w:pPr>
            <w:r>
              <w:t>REP</w:t>
            </w:r>
          </w:p>
        </w:tc>
        <w:tc>
          <w:tcPr>
            <w:tcW w:w="365" w:type="pct"/>
            <w:shd w:val="clear" w:color="auto" w:fill="D9D9D9" w:themeFill="background1" w:themeFillShade="D9"/>
            <w:vAlign w:val="center"/>
          </w:tcPr>
          <w:p w14:paraId="545CC802" w14:textId="77777777" w:rsidR="00250A5C" w:rsidRDefault="00250A5C" w:rsidP="000A13A4">
            <w:pPr>
              <w:pStyle w:val="TableHeading"/>
            </w:pPr>
            <w:r>
              <w:t>QTY</w:t>
            </w:r>
          </w:p>
        </w:tc>
        <w:tc>
          <w:tcPr>
            <w:tcW w:w="365" w:type="pct"/>
            <w:shd w:val="clear" w:color="auto" w:fill="D9D9D9" w:themeFill="background1" w:themeFillShade="D9"/>
            <w:tcMar>
              <w:left w:w="58" w:type="dxa"/>
              <w:right w:w="58" w:type="dxa"/>
            </w:tcMar>
            <w:vAlign w:val="center"/>
          </w:tcPr>
          <w:p w14:paraId="0671DF34" w14:textId="77777777" w:rsidR="00250A5C" w:rsidRDefault="00250A5C" w:rsidP="000A13A4">
            <w:pPr>
              <w:pStyle w:val="TableHeading"/>
            </w:pPr>
            <w:r>
              <w:t>TBL</w:t>
            </w:r>
          </w:p>
        </w:tc>
        <w:tc>
          <w:tcPr>
            <w:tcW w:w="1244" w:type="pct"/>
            <w:shd w:val="clear" w:color="auto" w:fill="D9D9D9" w:themeFill="background1" w:themeFillShade="D9"/>
            <w:vAlign w:val="center"/>
          </w:tcPr>
          <w:p w14:paraId="598C85A3" w14:textId="77777777" w:rsidR="00250A5C" w:rsidRDefault="00250A5C" w:rsidP="000A13A4">
            <w:pPr>
              <w:pStyle w:val="TableHeading"/>
            </w:pPr>
            <w:r>
              <w:t>Description</w:t>
            </w:r>
          </w:p>
        </w:tc>
      </w:tr>
      <w:tr w:rsidR="00250A5C" w:rsidRPr="00F07689" w14:paraId="5BB8C69D" w14:textId="77777777" w:rsidTr="000A13A4">
        <w:trPr>
          <w:cantSplit/>
        </w:trPr>
        <w:tc>
          <w:tcPr>
            <w:tcW w:w="1104" w:type="pct"/>
          </w:tcPr>
          <w:p w14:paraId="49781972" w14:textId="15C2479F" w:rsidR="00250A5C" w:rsidRPr="00D7567C" w:rsidRDefault="00D7567C" w:rsidP="00D7567C">
            <w:pPr>
              <w:pStyle w:val="TableText"/>
            </w:pPr>
            <w:r w:rsidRPr="00D7567C">
              <w:t>Record-Level Event Code</w:t>
            </w:r>
          </w:p>
        </w:tc>
        <w:tc>
          <w:tcPr>
            <w:tcW w:w="461" w:type="pct"/>
          </w:tcPr>
          <w:p w14:paraId="1F750E25" w14:textId="59425815" w:rsidR="00250A5C" w:rsidRPr="00D7567C" w:rsidRDefault="00D7567C" w:rsidP="00D7567C">
            <w:pPr>
              <w:pStyle w:val="TableText"/>
            </w:pPr>
            <w:r w:rsidRPr="00D7567C">
              <w:t>1</w:t>
            </w:r>
          </w:p>
        </w:tc>
        <w:tc>
          <w:tcPr>
            <w:tcW w:w="365" w:type="pct"/>
          </w:tcPr>
          <w:p w14:paraId="68AC7236" w14:textId="6139F5BE" w:rsidR="00250A5C" w:rsidRPr="00D7567C" w:rsidRDefault="00D7567C" w:rsidP="00D7567C">
            <w:pPr>
              <w:pStyle w:val="TableText"/>
            </w:pPr>
            <w:r w:rsidRPr="00D7567C">
              <w:t>3</w:t>
            </w:r>
          </w:p>
        </w:tc>
        <w:tc>
          <w:tcPr>
            <w:tcW w:w="365" w:type="pct"/>
          </w:tcPr>
          <w:p w14:paraId="3AA67A7A" w14:textId="66086F69" w:rsidR="00250A5C" w:rsidRPr="00D7567C" w:rsidRDefault="00D7567C" w:rsidP="00D7567C">
            <w:pPr>
              <w:pStyle w:val="TableText"/>
            </w:pPr>
            <w:r w:rsidRPr="00D7567C">
              <w:t>ID</w:t>
            </w:r>
          </w:p>
        </w:tc>
        <w:tc>
          <w:tcPr>
            <w:tcW w:w="365" w:type="pct"/>
          </w:tcPr>
          <w:p w14:paraId="1FB573A3" w14:textId="6CA6F904" w:rsidR="00250A5C" w:rsidRPr="00D7567C" w:rsidRDefault="00D7567C" w:rsidP="00D7567C">
            <w:pPr>
              <w:pStyle w:val="TableText"/>
            </w:pPr>
            <w:r w:rsidRPr="00D7567C">
              <w:t>R</w:t>
            </w:r>
          </w:p>
        </w:tc>
        <w:tc>
          <w:tcPr>
            <w:tcW w:w="365" w:type="pct"/>
          </w:tcPr>
          <w:p w14:paraId="0F21FB7A" w14:textId="31FA32FD" w:rsidR="00250A5C" w:rsidRPr="00D7567C" w:rsidRDefault="00250A5C" w:rsidP="00D7567C">
            <w:pPr>
              <w:pStyle w:val="TableText"/>
            </w:pPr>
          </w:p>
        </w:tc>
        <w:tc>
          <w:tcPr>
            <w:tcW w:w="365" w:type="pct"/>
          </w:tcPr>
          <w:p w14:paraId="25B920D5" w14:textId="77777777" w:rsidR="00250A5C" w:rsidRPr="00D7567C" w:rsidRDefault="00250A5C" w:rsidP="00D7567C">
            <w:pPr>
              <w:pStyle w:val="TableText"/>
            </w:pPr>
          </w:p>
        </w:tc>
        <w:tc>
          <w:tcPr>
            <w:tcW w:w="365" w:type="pct"/>
            <w:tcMar>
              <w:left w:w="58" w:type="dxa"/>
              <w:right w:w="58" w:type="dxa"/>
            </w:tcMar>
          </w:tcPr>
          <w:p w14:paraId="4A2D56FB" w14:textId="4449F166" w:rsidR="00250A5C" w:rsidRPr="00D7567C" w:rsidRDefault="00D7567C" w:rsidP="00D7567C">
            <w:pPr>
              <w:pStyle w:val="TableText"/>
            </w:pPr>
            <w:r w:rsidRPr="00D7567C">
              <w:t>0180</w:t>
            </w:r>
          </w:p>
        </w:tc>
        <w:tc>
          <w:tcPr>
            <w:tcW w:w="1244" w:type="pct"/>
          </w:tcPr>
          <w:p w14:paraId="486EBF96" w14:textId="06A905A7" w:rsidR="00250A5C" w:rsidRPr="00D7567C" w:rsidRDefault="00D7567C" w:rsidP="00D7567C">
            <w:pPr>
              <w:pStyle w:val="TableText"/>
            </w:pPr>
            <w:r w:rsidRPr="00D7567C">
              <w:t>Record-Level Event Code. This will always be MUP.</w:t>
            </w:r>
          </w:p>
        </w:tc>
      </w:tr>
      <w:tr w:rsidR="00250A5C" w:rsidRPr="00F07689" w14:paraId="2BD1F8D3" w14:textId="77777777" w:rsidTr="000A13A4">
        <w:trPr>
          <w:cantSplit/>
        </w:trPr>
        <w:tc>
          <w:tcPr>
            <w:tcW w:w="1104" w:type="pct"/>
          </w:tcPr>
          <w:p w14:paraId="5AA86F2B" w14:textId="7D76B65F" w:rsidR="00250A5C" w:rsidRPr="00D7567C" w:rsidRDefault="00D7567C" w:rsidP="00D7567C">
            <w:pPr>
              <w:pStyle w:val="TableText"/>
            </w:pPr>
            <w:r w:rsidRPr="00D7567C">
              <w:t>MFN Control ID</w:t>
            </w:r>
          </w:p>
        </w:tc>
        <w:tc>
          <w:tcPr>
            <w:tcW w:w="461" w:type="pct"/>
          </w:tcPr>
          <w:p w14:paraId="0ABDA150" w14:textId="4E3F5F5C" w:rsidR="00250A5C" w:rsidRPr="00D7567C" w:rsidRDefault="00D7567C" w:rsidP="00D7567C">
            <w:pPr>
              <w:pStyle w:val="TableText"/>
            </w:pPr>
            <w:r w:rsidRPr="00D7567C">
              <w:t>2</w:t>
            </w:r>
          </w:p>
        </w:tc>
        <w:tc>
          <w:tcPr>
            <w:tcW w:w="365" w:type="pct"/>
          </w:tcPr>
          <w:p w14:paraId="27E221A0" w14:textId="022566A7" w:rsidR="00250A5C" w:rsidRPr="00D7567C" w:rsidRDefault="00D7567C" w:rsidP="00D7567C">
            <w:pPr>
              <w:pStyle w:val="TableText"/>
            </w:pPr>
            <w:r w:rsidRPr="00D7567C">
              <w:t>20</w:t>
            </w:r>
          </w:p>
        </w:tc>
        <w:tc>
          <w:tcPr>
            <w:tcW w:w="365" w:type="pct"/>
          </w:tcPr>
          <w:p w14:paraId="2930CD5F" w14:textId="782D782E" w:rsidR="00250A5C" w:rsidRPr="00D7567C" w:rsidRDefault="00D7567C" w:rsidP="00D7567C">
            <w:pPr>
              <w:pStyle w:val="TableText"/>
            </w:pPr>
            <w:r w:rsidRPr="00D7567C">
              <w:t>ST</w:t>
            </w:r>
          </w:p>
        </w:tc>
        <w:tc>
          <w:tcPr>
            <w:tcW w:w="365" w:type="pct"/>
          </w:tcPr>
          <w:p w14:paraId="50436B9C" w14:textId="523BFF00" w:rsidR="00250A5C" w:rsidRPr="00D7567C" w:rsidRDefault="00D7567C" w:rsidP="00D7567C">
            <w:pPr>
              <w:pStyle w:val="TableText"/>
            </w:pPr>
            <w:r w:rsidRPr="00D7567C">
              <w:t>C</w:t>
            </w:r>
          </w:p>
        </w:tc>
        <w:tc>
          <w:tcPr>
            <w:tcW w:w="365" w:type="pct"/>
          </w:tcPr>
          <w:p w14:paraId="45841F0E" w14:textId="7D90DDFD" w:rsidR="00250A5C" w:rsidRPr="00D7567C" w:rsidRDefault="00250A5C" w:rsidP="00D7567C">
            <w:pPr>
              <w:pStyle w:val="TableText"/>
            </w:pPr>
          </w:p>
        </w:tc>
        <w:tc>
          <w:tcPr>
            <w:tcW w:w="365" w:type="pct"/>
          </w:tcPr>
          <w:p w14:paraId="78A83EB0" w14:textId="77777777" w:rsidR="00250A5C" w:rsidRPr="00D7567C" w:rsidRDefault="00250A5C" w:rsidP="00D7567C">
            <w:pPr>
              <w:pStyle w:val="TableText"/>
            </w:pPr>
          </w:p>
        </w:tc>
        <w:tc>
          <w:tcPr>
            <w:tcW w:w="365" w:type="pct"/>
            <w:tcMar>
              <w:left w:w="58" w:type="dxa"/>
              <w:right w:w="58" w:type="dxa"/>
            </w:tcMar>
          </w:tcPr>
          <w:p w14:paraId="6979E7A3" w14:textId="77777777" w:rsidR="00250A5C" w:rsidRPr="00D7567C" w:rsidRDefault="00250A5C" w:rsidP="00D7567C">
            <w:pPr>
              <w:pStyle w:val="TableText"/>
            </w:pPr>
          </w:p>
        </w:tc>
        <w:tc>
          <w:tcPr>
            <w:tcW w:w="1244" w:type="pct"/>
          </w:tcPr>
          <w:p w14:paraId="04B8423E" w14:textId="6093EF89" w:rsidR="00250A5C" w:rsidRPr="00D7567C" w:rsidRDefault="00D7567C" w:rsidP="000A13A4">
            <w:pPr>
              <w:pStyle w:val="TableText"/>
            </w:pPr>
            <w:r w:rsidRPr="00D7567C">
              <w:t>This field will be the station number and</w:t>
            </w:r>
            <w:r w:rsidR="000A13A4">
              <w:t xml:space="preserve"> </w:t>
            </w:r>
            <w:r w:rsidRPr="00D7567C">
              <w:t>the transmission date/time.</w:t>
            </w:r>
          </w:p>
        </w:tc>
      </w:tr>
      <w:tr w:rsidR="00250A5C" w:rsidRPr="00F07689" w14:paraId="136495A6" w14:textId="77777777" w:rsidTr="000A13A4">
        <w:trPr>
          <w:cantSplit/>
        </w:trPr>
        <w:tc>
          <w:tcPr>
            <w:tcW w:w="1104" w:type="pct"/>
          </w:tcPr>
          <w:p w14:paraId="31438840" w14:textId="61B4B82D" w:rsidR="00250A5C" w:rsidRPr="00D7567C" w:rsidRDefault="00D7567C" w:rsidP="00D7567C">
            <w:pPr>
              <w:pStyle w:val="TableText"/>
            </w:pPr>
            <w:r w:rsidRPr="00D7567C">
              <w:t>Effective Date/Time</w:t>
            </w:r>
          </w:p>
        </w:tc>
        <w:tc>
          <w:tcPr>
            <w:tcW w:w="461" w:type="pct"/>
          </w:tcPr>
          <w:p w14:paraId="06CED1AD" w14:textId="6D0A7FC5" w:rsidR="00250A5C" w:rsidRPr="00D7567C" w:rsidRDefault="00D7567C" w:rsidP="00D7567C">
            <w:pPr>
              <w:pStyle w:val="TableText"/>
            </w:pPr>
            <w:r w:rsidRPr="00D7567C">
              <w:t>3</w:t>
            </w:r>
          </w:p>
        </w:tc>
        <w:tc>
          <w:tcPr>
            <w:tcW w:w="365" w:type="pct"/>
          </w:tcPr>
          <w:p w14:paraId="474E85D5" w14:textId="64E01BF8" w:rsidR="00250A5C" w:rsidRPr="00D7567C" w:rsidRDefault="00D7567C" w:rsidP="00D7567C">
            <w:pPr>
              <w:pStyle w:val="TableText"/>
            </w:pPr>
            <w:r w:rsidRPr="00D7567C">
              <w:t>26</w:t>
            </w:r>
          </w:p>
        </w:tc>
        <w:tc>
          <w:tcPr>
            <w:tcW w:w="365" w:type="pct"/>
          </w:tcPr>
          <w:p w14:paraId="2A7107C2" w14:textId="595251FD" w:rsidR="00250A5C" w:rsidRPr="00D7567C" w:rsidRDefault="00D7567C" w:rsidP="00D7567C">
            <w:pPr>
              <w:pStyle w:val="TableText"/>
            </w:pPr>
            <w:r w:rsidRPr="00D7567C">
              <w:t>T</w:t>
            </w:r>
            <w:r>
              <w:t>S</w:t>
            </w:r>
          </w:p>
        </w:tc>
        <w:tc>
          <w:tcPr>
            <w:tcW w:w="365" w:type="pct"/>
          </w:tcPr>
          <w:p w14:paraId="4D436CFA" w14:textId="3E6B454E" w:rsidR="00250A5C" w:rsidRPr="00D7567C" w:rsidRDefault="00D7567C" w:rsidP="00D7567C">
            <w:pPr>
              <w:pStyle w:val="TableText"/>
            </w:pPr>
            <w:r w:rsidRPr="00D7567C">
              <w:t>O</w:t>
            </w:r>
          </w:p>
        </w:tc>
        <w:tc>
          <w:tcPr>
            <w:tcW w:w="365" w:type="pct"/>
          </w:tcPr>
          <w:p w14:paraId="2EB881F2" w14:textId="1B7A69FA" w:rsidR="00250A5C" w:rsidRPr="00D7567C" w:rsidRDefault="00250A5C" w:rsidP="00D7567C">
            <w:pPr>
              <w:pStyle w:val="TableText"/>
            </w:pPr>
          </w:p>
        </w:tc>
        <w:tc>
          <w:tcPr>
            <w:tcW w:w="365" w:type="pct"/>
          </w:tcPr>
          <w:p w14:paraId="775DF38F" w14:textId="77777777" w:rsidR="00250A5C" w:rsidRPr="00D7567C" w:rsidRDefault="00250A5C" w:rsidP="00D7567C">
            <w:pPr>
              <w:pStyle w:val="TableText"/>
            </w:pPr>
          </w:p>
        </w:tc>
        <w:tc>
          <w:tcPr>
            <w:tcW w:w="365" w:type="pct"/>
            <w:tcMar>
              <w:left w:w="58" w:type="dxa"/>
              <w:right w:w="58" w:type="dxa"/>
            </w:tcMar>
          </w:tcPr>
          <w:p w14:paraId="6A559C33" w14:textId="77777777" w:rsidR="00250A5C" w:rsidRPr="00D7567C" w:rsidRDefault="00250A5C" w:rsidP="00D7567C">
            <w:pPr>
              <w:pStyle w:val="TableText"/>
            </w:pPr>
          </w:p>
        </w:tc>
        <w:tc>
          <w:tcPr>
            <w:tcW w:w="1244" w:type="pct"/>
          </w:tcPr>
          <w:p w14:paraId="7156360D" w14:textId="14C447DF" w:rsidR="00250A5C" w:rsidRPr="00D7567C" w:rsidRDefault="00D7567C" w:rsidP="00D7567C">
            <w:pPr>
              <w:pStyle w:val="TableText"/>
            </w:pPr>
            <w:r w:rsidRPr="00D7567C">
              <w:t>Date/Time of Request</w:t>
            </w:r>
          </w:p>
        </w:tc>
      </w:tr>
      <w:tr w:rsidR="00250A5C" w:rsidRPr="00F07689" w14:paraId="2B863362" w14:textId="77777777" w:rsidTr="000A13A4">
        <w:trPr>
          <w:cantSplit/>
        </w:trPr>
        <w:tc>
          <w:tcPr>
            <w:tcW w:w="1104" w:type="pct"/>
          </w:tcPr>
          <w:p w14:paraId="14CDBDC6" w14:textId="7B561981" w:rsidR="00250A5C" w:rsidRPr="00D7567C" w:rsidRDefault="00D7567C" w:rsidP="00D7567C">
            <w:pPr>
              <w:pStyle w:val="TableText"/>
            </w:pPr>
            <w:r w:rsidRPr="00D7567C">
              <w:t>Primary Key Value – MFE</w:t>
            </w:r>
          </w:p>
        </w:tc>
        <w:tc>
          <w:tcPr>
            <w:tcW w:w="461" w:type="pct"/>
          </w:tcPr>
          <w:p w14:paraId="33F61ECF" w14:textId="311D7010" w:rsidR="00250A5C" w:rsidRPr="00D7567C" w:rsidRDefault="00D7567C" w:rsidP="00D7567C">
            <w:pPr>
              <w:pStyle w:val="TableText"/>
            </w:pPr>
            <w:r w:rsidRPr="00D7567C">
              <w:t>4</w:t>
            </w:r>
          </w:p>
        </w:tc>
        <w:tc>
          <w:tcPr>
            <w:tcW w:w="365" w:type="pct"/>
          </w:tcPr>
          <w:p w14:paraId="0408C8CA" w14:textId="7BA0AA0F" w:rsidR="00250A5C" w:rsidRPr="00D7567C" w:rsidRDefault="00D7567C" w:rsidP="00D7567C">
            <w:pPr>
              <w:pStyle w:val="TableText"/>
            </w:pPr>
            <w:r w:rsidRPr="00D7567C">
              <w:t>200</w:t>
            </w:r>
          </w:p>
        </w:tc>
        <w:tc>
          <w:tcPr>
            <w:tcW w:w="365" w:type="pct"/>
          </w:tcPr>
          <w:p w14:paraId="600B9BD6" w14:textId="34C8B6D6" w:rsidR="00250A5C" w:rsidRPr="00D7567C" w:rsidRDefault="00D7567C" w:rsidP="00D7567C">
            <w:pPr>
              <w:pStyle w:val="TableText"/>
            </w:pPr>
            <w:r w:rsidRPr="00D7567C">
              <w:t>NM</w:t>
            </w:r>
          </w:p>
        </w:tc>
        <w:tc>
          <w:tcPr>
            <w:tcW w:w="365" w:type="pct"/>
          </w:tcPr>
          <w:p w14:paraId="38665242" w14:textId="129EF479" w:rsidR="00250A5C" w:rsidRPr="00D7567C" w:rsidRDefault="00D7567C" w:rsidP="00D7567C">
            <w:pPr>
              <w:pStyle w:val="TableText"/>
            </w:pPr>
            <w:r w:rsidRPr="00D7567C">
              <w:t>R</w:t>
            </w:r>
          </w:p>
        </w:tc>
        <w:tc>
          <w:tcPr>
            <w:tcW w:w="365" w:type="pct"/>
          </w:tcPr>
          <w:p w14:paraId="486E8EEF" w14:textId="4D22AF0D" w:rsidR="00250A5C" w:rsidRPr="00D7567C" w:rsidRDefault="00D7567C" w:rsidP="00D7567C">
            <w:pPr>
              <w:pStyle w:val="TableText"/>
            </w:pPr>
            <w:r w:rsidRPr="00D7567C">
              <w:t>Y</w:t>
            </w:r>
          </w:p>
        </w:tc>
        <w:tc>
          <w:tcPr>
            <w:tcW w:w="365" w:type="pct"/>
          </w:tcPr>
          <w:p w14:paraId="546E4250" w14:textId="6D541125" w:rsidR="00250A5C" w:rsidRPr="00D7567C" w:rsidRDefault="00250A5C" w:rsidP="00D7567C">
            <w:pPr>
              <w:pStyle w:val="TableText"/>
            </w:pPr>
          </w:p>
        </w:tc>
        <w:tc>
          <w:tcPr>
            <w:tcW w:w="365" w:type="pct"/>
            <w:tcMar>
              <w:left w:w="58" w:type="dxa"/>
              <w:right w:w="58" w:type="dxa"/>
            </w:tcMar>
          </w:tcPr>
          <w:p w14:paraId="24F2C896" w14:textId="77777777" w:rsidR="00250A5C" w:rsidRPr="00D7567C" w:rsidRDefault="00250A5C" w:rsidP="00D7567C">
            <w:pPr>
              <w:pStyle w:val="TableText"/>
            </w:pPr>
          </w:p>
        </w:tc>
        <w:tc>
          <w:tcPr>
            <w:tcW w:w="1244" w:type="pct"/>
          </w:tcPr>
          <w:p w14:paraId="1105EDF3" w14:textId="0EC4F999" w:rsidR="00250A5C" w:rsidRPr="00D7567C" w:rsidRDefault="00D7567C" w:rsidP="00D7567C">
            <w:pPr>
              <w:pStyle w:val="TableText"/>
            </w:pPr>
            <w:r w:rsidRPr="00D7567C">
              <w:t>Medical Center Station Number.</w:t>
            </w:r>
          </w:p>
        </w:tc>
      </w:tr>
      <w:tr w:rsidR="00250A5C" w:rsidRPr="00F07689" w14:paraId="32400D76" w14:textId="77777777" w:rsidTr="000A13A4">
        <w:trPr>
          <w:cantSplit/>
        </w:trPr>
        <w:tc>
          <w:tcPr>
            <w:tcW w:w="1104" w:type="pct"/>
          </w:tcPr>
          <w:p w14:paraId="566E019B" w14:textId="2B18B2ED" w:rsidR="00250A5C" w:rsidRPr="00D7567C" w:rsidRDefault="00D7567C" w:rsidP="00D7567C">
            <w:pPr>
              <w:pStyle w:val="TableText"/>
            </w:pPr>
            <w:r w:rsidRPr="00D7567C">
              <w:t>Primary Key Value Type</w:t>
            </w:r>
          </w:p>
        </w:tc>
        <w:tc>
          <w:tcPr>
            <w:tcW w:w="461" w:type="pct"/>
          </w:tcPr>
          <w:p w14:paraId="55406A54" w14:textId="6F87F72A" w:rsidR="00250A5C" w:rsidRPr="00D7567C" w:rsidRDefault="00D7567C" w:rsidP="00D7567C">
            <w:pPr>
              <w:pStyle w:val="TableText"/>
            </w:pPr>
            <w:r w:rsidRPr="00D7567C">
              <w:t>5</w:t>
            </w:r>
          </w:p>
        </w:tc>
        <w:tc>
          <w:tcPr>
            <w:tcW w:w="365" w:type="pct"/>
          </w:tcPr>
          <w:p w14:paraId="233BFC3F" w14:textId="4E220809" w:rsidR="00250A5C" w:rsidRPr="00D7567C" w:rsidRDefault="00D7567C" w:rsidP="00D7567C">
            <w:pPr>
              <w:pStyle w:val="TableText"/>
            </w:pPr>
            <w:r w:rsidRPr="00D7567C">
              <w:t>3</w:t>
            </w:r>
          </w:p>
        </w:tc>
        <w:tc>
          <w:tcPr>
            <w:tcW w:w="365" w:type="pct"/>
          </w:tcPr>
          <w:p w14:paraId="4F48CDA9" w14:textId="5EDEBC67" w:rsidR="00250A5C" w:rsidRPr="00D7567C" w:rsidRDefault="00D7567C" w:rsidP="00D7567C">
            <w:pPr>
              <w:pStyle w:val="TableText"/>
            </w:pPr>
            <w:r w:rsidRPr="00D7567C">
              <w:t>ID</w:t>
            </w:r>
          </w:p>
        </w:tc>
        <w:tc>
          <w:tcPr>
            <w:tcW w:w="365" w:type="pct"/>
          </w:tcPr>
          <w:p w14:paraId="37069EE4" w14:textId="7F3AABFF" w:rsidR="00250A5C" w:rsidRPr="00D7567C" w:rsidRDefault="00D7567C" w:rsidP="00D7567C">
            <w:pPr>
              <w:pStyle w:val="TableText"/>
            </w:pPr>
            <w:r w:rsidRPr="00D7567C">
              <w:t>R</w:t>
            </w:r>
          </w:p>
        </w:tc>
        <w:tc>
          <w:tcPr>
            <w:tcW w:w="365" w:type="pct"/>
          </w:tcPr>
          <w:p w14:paraId="140A6A25" w14:textId="2796E5FE" w:rsidR="00250A5C" w:rsidRPr="00D7567C" w:rsidRDefault="00D7567C" w:rsidP="00D7567C">
            <w:pPr>
              <w:pStyle w:val="TableText"/>
            </w:pPr>
            <w:r w:rsidRPr="00D7567C">
              <w:t>Y</w:t>
            </w:r>
          </w:p>
        </w:tc>
        <w:tc>
          <w:tcPr>
            <w:tcW w:w="365" w:type="pct"/>
          </w:tcPr>
          <w:p w14:paraId="6E96D4B2" w14:textId="77777777" w:rsidR="00250A5C" w:rsidRPr="00D7567C" w:rsidRDefault="00250A5C" w:rsidP="00D7567C">
            <w:pPr>
              <w:pStyle w:val="TableText"/>
            </w:pPr>
          </w:p>
        </w:tc>
        <w:tc>
          <w:tcPr>
            <w:tcW w:w="365" w:type="pct"/>
            <w:tcMar>
              <w:left w:w="58" w:type="dxa"/>
              <w:right w:w="58" w:type="dxa"/>
            </w:tcMar>
          </w:tcPr>
          <w:p w14:paraId="2B6AA6E7" w14:textId="28BD5C88" w:rsidR="00250A5C" w:rsidRPr="00D7567C" w:rsidRDefault="00D7567C" w:rsidP="00D7567C">
            <w:pPr>
              <w:pStyle w:val="TableText"/>
            </w:pPr>
            <w:r w:rsidRPr="00D7567C">
              <w:t>0355</w:t>
            </w:r>
          </w:p>
        </w:tc>
        <w:tc>
          <w:tcPr>
            <w:tcW w:w="1244" w:type="pct"/>
          </w:tcPr>
          <w:p w14:paraId="3591B7AC" w14:textId="1D5F819B" w:rsidR="00250A5C" w:rsidRPr="00D7567C" w:rsidRDefault="00D7567C" w:rsidP="00D7567C">
            <w:pPr>
              <w:pStyle w:val="TableText"/>
            </w:pPr>
            <w:r w:rsidRPr="00D7567C">
              <w:t>The field will be CE for all segments.</w:t>
            </w:r>
          </w:p>
        </w:tc>
      </w:tr>
    </w:tbl>
    <w:p w14:paraId="6E111D2C" w14:textId="0044EEC0" w:rsidR="00524514" w:rsidRPr="00D7567C" w:rsidRDefault="00D7567C" w:rsidP="00524514">
      <w:pPr>
        <w:rPr>
          <w:b/>
          <w:bCs/>
        </w:rPr>
      </w:pPr>
      <w:r w:rsidRPr="00D7567C">
        <w:rPr>
          <w:b/>
          <w:bCs/>
          <w:u w:val="single"/>
        </w:rPr>
        <w:t>Example</w:t>
      </w:r>
      <w:r w:rsidRPr="00D7567C">
        <w:rPr>
          <w:b/>
          <w:bCs/>
        </w:rPr>
        <w:t>:</w:t>
      </w:r>
    </w:p>
    <w:p w14:paraId="219903F8" w14:textId="22F99206" w:rsidR="00D7567C" w:rsidRDefault="00524514" w:rsidP="00D7567C">
      <w:pPr>
        <w:pStyle w:val="BodyText2"/>
      </w:pPr>
      <w:r>
        <w:t>MFE|MUP|766-011214|200110021345|766|CE</w:t>
      </w:r>
    </w:p>
    <w:p w14:paraId="7FA9A78F" w14:textId="56EA6064" w:rsidR="00D7567C" w:rsidRDefault="00D7567C" w:rsidP="00D7567C">
      <w:pPr>
        <w:pStyle w:val="Caption"/>
      </w:pPr>
      <w:bookmarkStart w:id="157" w:name="_Toc84256370"/>
      <w:r>
        <w:t xml:space="preserve">Table </w:t>
      </w:r>
      <w:r w:rsidR="00DF047D">
        <w:fldChar w:fldCharType="begin"/>
      </w:r>
      <w:r w:rsidR="00DF047D">
        <w:instrText xml:space="preserve"> SEQ Table \* ARABIC </w:instrText>
      </w:r>
      <w:r w:rsidR="00DF047D">
        <w:fldChar w:fldCharType="separate"/>
      </w:r>
      <w:r w:rsidR="00225D8F">
        <w:rPr>
          <w:noProof/>
        </w:rPr>
        <w:t>42</w:t>
      </w:r>
      <w:r w:rsidR="00DF047D">
        <w:rPr>
          <w:noProof/>
        </w:rPr>
        <w:fldChar w:fldCharType="end"/>
      </w:r>
      <w:r>
        <w:t xml:space="preserve">: </w:t>
      </w:r>
      <w:r w:rsidRPr="007720EF">
        <w:t xml:space="preserve">ZLF – Master File Update Segment – Required </w:t>
      </w:r>
      <w:r>
        <w:t>S</w:t>
      </w:r>
      <w:r w:rsidRPr="007720EF">
        <w:t>egment</w:t>
      </w:r>
      <w:bookmarkEnd w:id="1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877"/>
        <w:gridCol w:w="694"/>
        <w:gridCol w:w="694"/>
        <w:gridCol w:w="694"/>
        <w:gridCol w:w="694"/>
        <w:gridCol w:w="694"/>
        <w:gridCol w:w="694"/>
        <w:gridCol w:w="2244"/>
      </w:tblGrid>
      <w:tr w:rsidR="00B448CF" w:rsidRPr="00F07689" w14:paraId="2539D774" w14:textId="77777777" w:rsidTr="000A13A4">
        <w:trPr>
          <w:cantSplit/>
          <w:tblHeader/>
        </w:trPr>
        <w:tc>
          <w:tcPr>
            <w:tcW w:w="1104" w:type="pct"/>
            <w:shd w:val="clear" w:color="auto" w:fill="CCCCCC"/>
          </w:tcPr>
          <w:p w14:paraId="096C6B84" w14:textId="77777777" w:rsidR="00250A5C" w:rsidRDefault="00250A5C" w:rsidP="00760050">
            <w:pPr>
              <w:pStyle w:val="TableHeading"/>
            </w:pPr>
            <w:r>
              <w:t>Field Name</w:t>
            </w:r>
          </w:p>
        </w:tc>
        <w:tc>
          <w:tcPr>
            <w:tcW w:w="469" w:type="pct"/>
            <w:shd w:val="clear" w:color="auto" w:fill="CCCCCC"/>
          </w:tcPr>
          <w:p w14:paraId="1F65697E" w14:textId="77777777" w:rsidR="00250A5C" w:rsidRDefault="00250A5C" w:rsidP="00760050">
            <w:pPr>
              <w:pStyle w:val="TableHeading"/>
            </w:pPr>
            <w:r>
              <w:t>SEQ#</w:t>
            </w:r>
          </w:p>
        </w:tc>
        <w:tc>
          <w:tcPr>
            <w:tcW w:w="371" w:type="pct"/>
            <w:shd w:val="clear" w:color="auto" w:fill="CCCCCC"/>
          </w:tcPr>
          <w:p w14:paraId="108CDCA3" w14:textId="77777777" w:rsidR="00250A5C" w:rsidRPr="00F07689" w:rsidRDefault="00250A5C" w:rsidP="00760050">
            <w:pPr>
              <w:pStyle w:val="TableHeading"/>
            </w:pPr>
            <w:r>
              <w:t>LEN</w:t>
            </w:r>
          </w:p>
        </w:tc>
        <w:tc>
          <w:tcPr>
            <w:tcW w:w="371" w:type="pct"/>
            <w:shd w:val="clear" w:color="auto" w:fill="CCCCCC"/>
          </w:tcPr>
          <w:p w14:paraId="06F90397" w14:textId="77777777" w:rsidR="00250A5C" w:rsidRDefault="00250A5C" w:rsidP="00760050">
            <w:pPr>
              <w:pStyle w:val="TableHeading"/>
            </w:pPr>
            <w:r>
              <w:t>DT</w:t>
            </w:r>
          </w:p>
        </w:tc>
        <w:tc>
          <w:tcPr>
            <w:tcW w:w="371" w:type="pct"/>
            <w:shd w:val="clear" w:color="auto" w:fill="CCCCCC"/>
          </w:tcPr>
          <w:p w14:paraId="1A0B73B0" w14:textId="77777777" w:rsidR="00250A5C" w:rsidRDefault="00250A5C" w:rsidP="00760050">
            <w:pPr>
              <w:pStyle w:val="TableHeading"/>
            </w:pPr>
            <w:r>
              <w:t>R/O</w:t>
            </w:r>
          </w:p>
        </w:tc>
        <w:tc>
          <w:tcPr>
            <w:tcW w:w="371" w:type="pct"/>
            <w:shd w:val="clear" w:color="auto" w:fill="CCCCCC"/>
          </w:tcPr>
          <w:p w14:paraId="4461EF22" w14:textId="77777777" w:rsidR="00250A5C" w:rsidRDefault="00250A5C" w:rsidP="00760050">
            <w:pPr>
              <w:pStyle w:val="TableHeading"/>
            </w:pPr>
            <w:r>
              <w:t>REP</w:t>
            </w:r>
          </w:p>
        </w:tc>
        <w:tc>
          <w:tcPr>
            <w:tcW w:w="371" w:type="pct"/>
            <w:shd w:val="clear" w:color="auto" w:fill="CCCCCC"/>
          </w:tcPr>
          <w:p w14:paraId="7C1FB26B" w14:textId="77777777" w:rsidR="00250A5C" w:rsidRDefault="00250A5C" w:rsidP="00760050">
            <w:pPr>
              <w:pStyle w:val="TableHeading"/>
            </w:pPr>
            <w:r>
              <w:t>QTY</w:t>
            </w:r>
          </w:p>
        </w:tc>
        <w:tc>
          <w:tcPr>
            <w:tcW w:w="371" w:type="pct"/>
            <w:shd w:val="clear" w:color="auto" w:fill="CCCCCC"/>
          </w:tcPr>
          <w:p w14:paraId="670CAAE7" w14:textId="77777777" w:rsidR="00250A5C" w:rsidRDefault="00250A5C" w:rsidP="00760050">
            <w:pPr>
              <w:pStyle w:val="TableHeading"/>
            </w:pPr>
            <w:r>
              <w:t>TBL</w:t>
            </w:r>
          </w:p>
        </w:tc>
        <w:tc>
          <w:tcPr>
            <w:tcW w:w="1200" w:type="pct"/>
            <w:shd w:val="clear" w:color="auto" w:fill="CCCCCC"/>
          </w:tcPr>
          <w:p w14:paraId="6C055FD1" w14:textId="77777777" w:rsidR="00250A5C" w:rsidRDefault="00250A5C" w:rsidP="00760050">
            <w:pPr>
              <w:pStyle w:val="TableHeading"/>
            </w:pPr>
            <w:r>
              <w:t>Description</w:t>
            </w:r>
          </w:p>
        </w:tc>
      </w:tr>
      <w:tr w:rsidR="00B448CF" w:rsidRPr="00F07689" w14:paraId="30316884" w14:textId="77777777" w:rsidTr="000A13A4">
        <w:trPr>
          <w:cantSplit/>
        </w:trPr>
        <w:tc>
          <w:tcPr>
            <w:tcW w:w="1104" w:type="pct"/>
          </w:tcPr>
          <w:p w14:paraId="370B40CD" w14:textId="7A013269" w:rsidR="00250A5C" w:rsidRPr="00D7567C" w:rsidRDefault="00D7567C" w:rsidP="00D7567C">
            <w:pPr>
              <w:pStyle w:val="TableText"/>
            </w:pPr>
            <w:r w:rsidRPr="00D7567C">
              <w:t>Request Type</w:t>
            </w:r>
          </w:p>
        </w:tc>
        <w:tc>
          <w:tcPr>
            <w:tcW w:w="469" w:type="pct"/>
          </w:tcPr>
          <w:p w14:paraId="45C1D323" w14:textId="1AF7E9DF" w:rsidR="00250A5C" w:rsidRPr="00D7567C" w:rsidRDefault="00D7567C" w:rsidP="00D7567C">
            <w:pPr>
              <w:pStyle w:val="TableText"/>
            </w:pPr>
            <w:r w:rsidRPr="00D7567C">
              <w:t>1</w:t>
            </w:r>
          </w:p>
        </w:tc>
        <w:tc>
          <w:tcPr>
            <w:tcW w:w="371" w:type="pct"/>
          </w:tcPr>
          <w:p w14:paraId="37CDB750" w14:textId="33D3D014" w:rsidR="00250A5C" w:rsidRPr="00D7567C" w:rsidRDefault="00D7567C" w:rsidP="00D7567C">
            <w:pPr>
              <w:pStyle w:val="TableText"/>
            </w:pPr>
            <w:r w:rsidRPr="00D7567C">
              <w:t>3</w:t>
            </w:r>
          </w:p>
        </w:tc>
        <w:tc>
          <w:tcPr>
            <w:tcW w:w="371" w:type="pct"/>
          </w:tcPr>
          <w:p w14:paraId="69FE4A7B" w14:textId="3BE8A946" w:rsidR="00250A5C" w:rsidRPr="00D7567C" w:rsidRDefault="00D7567C" w:rsidP="00D7567C">
            <w:pPr>
              <w:pStyle w:val="TableText"/>
            </w:pPr>
            <w:r w:rsidRPr="00D7567C">
              <w:t>NM</w:t>
            </w:r>
          </w:p>
        </w:tc>
        <w:tc>
          <w:tcPr>
            <w:tcW w:w="371" w:type="pct"/>
          </w:tcPr>
          <w:p w14:paraId="5B7C4964" w14:textId="67B2AEC8" w:rsidR="00250A5C" w:rsidRPr="00D7567C" w:rsidRDefault="00D7567C" w:rsidP="00D7567C">
            <w:pPr>
              <w:pStyle w:val="TableText"/>
            </w:pPr>
            <w:r w:rsidRPr="00D7567C">
              <w:t>R</w:t>
            </w:r>
          </w:p>
        </w:tc>
        <w:tc>
          <w:tcPr>
            <w:tcW w:w="371" w:type="pct"/>
          </w:tcPr>
          <w:p w14:paraId="4A187312" w14:textId="77777777" w:rsidR="00250A5C" w:rsidRPr="00D7567C" w:rsidRDefault="00250A5C" w:rsidP="00D7567C">
            <w:pPr>
              <w:pStyle w:val="TableText"/>
            </w:pPr>
          </w:p>
        </w:tc>
        <w:tc>
          <w:tcPr>
            <w:tcW w:w="371" w:type="pct"/>
          </w:tcPr>
          <w:p w14:paraId="2703490A" w14:textId="77777777" w:rsidR="00250A5C" w:rsidRPr="00D7567C" w:rsidRDefault="00250A5C" w:rsidP="00D7567C">
            <w:pPr>
              <w:pStyle w:val="TableText"/>
            </w:pPr>
          </w:p>
        </w:tc>
        <w:tc>
          <w:tcPr>
            <w:tcW w:w="371" w:type="pct"/>
          </w:tcPr>
          <w:p w14:paraId="4415D3C2" w14:textId="77777777" w:rsidR="00250A5C" w:rsidRPr="00D7567C" w:rsidRDefault="00250A5C" w:rsidP="00D7567C">
            <w:pPr>
              <w:pStyle w:val="TableText"/>
            </w:pPr>
          </w:p>
        </w:tc>
        <w:tc>
          <w:tcPr>
            <w:tcW w:w="1200" w:type="pct"/>
          </w:tcPr>
          <w:p w14:paraId="14698C20" w14:textId="2D08579D" w:rsidR="00250A5C" w:rsidRPr="00D7567C" w:rsidRDefault="00D7567C" w:rsidP="00D7567C">
            <w:pPr>
              <w:pStyle w:val="TableText"/>
            </w:pPr>
            <w:r w:rsidRPr="00D7567C">
              <w:t>See Request Type table below.</w:t>
            </w:r>
          </w:p>
        </w:tc>
      </w:tr>
      <w:tr w:rsidR="00B448CF" w:rsidRPr="00F07689" w14:paraId="217F186A" w14:textId="77777777" w:rsidTr="000A13A4">
        <w:trPr>
          <w:cantSplit/>
        </w:trPr>
        <w:tc>
          <w:tcPr>
            <w:tcW w:w="1104" w:type="pct"/>
          </w:tcPr>
          <w:p w14:paraId="72834EF7" w14:textId="1069E208" w:rsidR="00250A5C" w:rsidRPr="00D7567C" w:rsidRDefault="00D7567C" w:rsidP="000A13A4">
            <w:pPr>
              <w:pStyle w:val="TableText"/>
            </w:pPr>
            <w:r w:rsidRPr="00D7567C">
              <w:t>Requesting</w:t>
            </w:r>
            <w:r w:rsidR="000A13A4">
              <w:t xml:space="preserve"> </w:t>
            </w:r>
            <w:r w:rsidRPr="00D7567C">
              <w:t>/</w:t>
            </w:r>
            <w:r w:rsidR="000A13A4">
              <w:t xml:space="preserve"> </w:t>
            </w:r>
            <w:r w:rsidRPr="00D7567C">
              <w:t>Approving</w:t>
            </w:r>
            <w:r w:rsidR="000A13A4">
              <w:t xml:space="preserve"> </w:t>
            </w:r>
            <w:r w:rsidRPr="00D7567C">
              <w:t>Official</w:t>
            </w:r>
          </w:p>
        </w:tc>
        <w:tc>
          <w:tcPr>
            <w:tcW w:w="469" w:type="pct"/>
          </w:tcPr>
          <w:p w14:paraId="327950B8" w14:textId="7E07FB62" w:rsidR="00250A5C" w:rsidRPr="00D7567C" w:rsidRDefault="00D7567C" w:rsidP="00D7567C">
            <w:pPr>
              <w:pStyle w:val="TableText"/>
            </w:pPr>
            <w:r w:rsidRPr="00D7567C">
              <w:t>2</w:t>
            </w:r>
          </w:p>
        </w:tc>
        <w:tc>
          <w:tcPr>
            <w:tcW w:w="371" w:type="pct"/>
          </w:tcPr>
          <w:p w14:paraId="731A6766" w14:textId="2BD04D24" w:rsidR="00250A5C" w:rsidRPr="00D7567C" w:rsidRDefault="00D7567C" w:rsidP="00D7567C">
            <w:pPr>
              <w:pStyle w:val="TableText"/>
            </w:pPr>
            <w:r w:rsidRPr="00D7567C">
              <w:t>45</w:t>
            </w:r>
          </w:p>
        </w:tc>
        <w:tc>
          <w:tcPr>
            <w:tcW w:w="371" w:type="pct"/>
          </w:tcPr>
          <w:p w14:paraId="56FDBBF9" w14:textId="4730B224" w:rsidR="00250A5C" w:rsidRPr="00D7567C" w:rsidRDefault="00D7567C" w:rsidP="00D7567C">
            <w:pPr>
              <w:pStyle w:val="TableText"/>
            </w:pPr>
            <w:r w:rsidRPr="00D7567C">
              <w:t>ST</w:t>
            </w:r>
          </w:p>
        </w:tc>
        <w:tc>
          <w:tcPr>
            <w:tcW w:w="371" w:type="pct"/>
          </w:tcPr>
          <w:p w14:paraId="5F212C7A" w14:textId="322EDD61" w:rsidR="00250A5C" w:rsidRPr="00D7567C" w:rsidRDefault="00D7567C" w:rsidP="00D7567C">
            <w:pPr>
              <w:pStyle w:val="TableText"/>
            </w:pPr>
            <w:r w:rsidRPr="00D7567C">
              <w:t>R</w:t>
            </w:r>
          </w:p>
        </w:tc>
        <w:tc>
          <w:tcPr>
            <w:tcW w:w="371" w:type="pct"/>
          </w:tcPr>
          <w:p w14:paraId="16B4292D" w14:textId="77777777" w:rsidR="00250A5C" w:rsidRPr="00D7567C" w:rsidRDefault="00250A5C" w:rsidP="00D7567C">
            <w:pPr>
              <w:pStyle w:val="TableText"/>
            </w:pPr>
          </w:p>
        </w:tc>
        <w:tc>
          <w:tcPr>
            <w:tcW w:w="371" w:type="pct"/>
          </w:tcPr>
          <w:p w14:paraId="189C698F" w14:textId="77777777" w:rsidR="00250A5C" w:rsidRPr="00D7567C" w:rsidRDefault="00250A5C" w:rsidP="00D7567C">
            <w:pPr>
              <w:pStyle w:val="TableText"/>
            </w:pPr>
          </w:p>
        </w:tc>
        <w:tc>
          <w:tcPr>
            <w:tcW w:w="371" w:type="pct"/>
          </w:tcPr>
          <w:p w14:paraId="438A4DFE" w14:textId="77777777" w:rsidR="00250A5C" w:rsidRPr="00D7567C" w:rsidRDefault="00250A5C" w:rsidP="00D7567C">
            <w:pPr>
              <w:pStyle w:val="TableText"/>
            </w:pPr>
          </w:p>
        </w:tc>
        <w:tc>
          <w:tcPr>
            <w:tcW w:w="1200" w:type="pct"/>
          </w:tcPr>
          <w:p w14:paraId="2BDEE836" w14:textId="5102316A" w:rsidR="00250A5C" w:rsidRPr="00D7567C" w:rsidRDefault="00D7567C" w:rsidP="00D7567C">
            <w:pPr>
              <w:pStyle w:val="TableText"/>
            </w:pPr>
            <w:r w:rsidRPr="00D7567C">
              <w:t xml:space="preserve">Name of person requesting or approving the action. </w:t>
            </w:r>
            <w:proofErr w:type="spellStart"/>
            <w:r w:rsidRPr="00D7567C">
              <w:t>Format^LAST</w:t>
            </w:r>
            <w:proofErr w:type="spellEnd"/>
            <w:r w:rsidRPr="00D7567C">
              <w:t xml:space="preserve"> NAME^FIRST NAME^MI^SUFFIX.</w:t>
            </w:r>
          </w:p>
        </w:tc>
      </w:tr>
      <w:tr w:rsidR="00B448CF" w:rsidRPr="00F07689" w14:paraId="165F971F" w14:textId="77777777" w:rsidTr="000A13A4">
        <w:trPr>
          <w:cantSplit/>
        </w:trPr>
        <w:tc>
          <w:tcPr>
            <w:tcW w:w="1104" w:type="pct"/>
          </w:tcPr>
          <w:p w14:paraId="23D86836" w14:textId="63490613" w:rsidR="00250A5C" w:rsidRPr="00D7567C" w:rsidRDefault="00D7567C" w:rsidP="00D7567C">
            <w:pPr>
              <w:pStyle w:val="TableText"/>
            </w:pPr>
            <w:r w:rsidRPr="00D7567C">
              <w:t>Reject Reason</w:t>
            </w:r>
          </w:p>
        </w:tc>
        <w:tc>
          <w:tcPr>
            <w:tcW w:w="469" w:type="pct"/>
          </w:tcPr>
          <w:p w14:paraId="4022A0F4" w14:textId="037AE3D2" w:rsidR="00250A5C" w:rsidRPr="00D7567C" w:rsidRDefault="00D7567C" w:rsidP="00D7567C">
            <w:pPr>
              <w:pStyle w:val="TableText"/>
            </w:pPr>
            <w:r w:rsidRPr="00D7567C">
              <w:t>4</w:t>
            </w:r>
          </w:p>
        </w:tc>
        <w:tc>
          <w:tcPr>
            <w:tcW w:w="371" w:type="pct"/>
          </w:tcPr>
          <w:p w14:paraId="0B859978" w14:textId="59B6B5DE" w:rsidR="00250A5C" w:rsidRPr="00D7567C" w:rsidRDefault="00D7567C" w:rsidP="00D7567C">
            <w:pPr>
              <w:pStyle w:val="TableText"/>
            </w:pPr>
            <w:r w:rsidRPr="00D7567C">
              <w:t>80</w:t>
            </w:r>
          </w:p>
        </w:tc>
        <w:tc>
          <w:tcPr>
            <w:tcW w:w="371" w:type="pct"/>
          </w:tcPr>
          <w:p w14:paraId="1F5D487E" w14:textId="3318E832" w:rsidR="00250A5C" w:rsidRPr="00D7567C" w:rsidRDefault="00D7567C" w:rsidP="00D7567C">
            <w:pPr>
              <w:pStyle w:val="TableText"/>
            </w:pPr>
            <w:r w:rsidRPr="00D7567C">
              <w:t>ST</w:t>
            </w:r>
          </w:p>
        </w:tc>
        <w:tc>
          <w:tcPr>
            <w:tcW w:w="371" w:type="pct"/>
          </w:tcPr>
          <w:p w14:paraId="58B2D094" w14:textId="77777777" w:rsidR="00250A5C" w:rsidRPr="00D7567C" w:rsidRDefault="00250A5C" w:rsidP="00D7567C">
            <w:pPr>
              <w:pStyle w:val="TableText"/>
            </w:pPr>
          </w:p>
        </w:tc>
        <w:tc>
          <w:tcPr>
            <w:tcW w:w="371" w:type="pct"/>
          </w:tcPr>
          <w:p w14:paraId="5EF8B08E" w14:textId="77777777" w:rsidR="00250A5C" w:rsidRPr="00D7567C" w:rsidRDefault="00250A5C" w:rsidP="00D7567C">
            <w:pPr>
              <w:pStyle w:val="TableText"/>
            </w:pPr>
          </w:p>
        </w:tc>
        <w:tc>
          <w:tcPr>
            <w:tcW w:w="371" w:type="pct"/>
          </w:tcPr>
          <w:p w14:paraId="059A1BEB" w14:textId="77777777" w:rsidR="00250A5C" w:rsidRPr="00D7567C" w:rsidRDefault="00250A5C" w:rsidP="00D7567C">
            <w:pPr>
              <w:pStyle w:val="TableText"/>
            </w:pPr>
          </w:p>
        </w:tc>
        <w:tc>
          <w:tcPr>
            <w:tcW w:w="371" w:type="pct"/>
          </w:tcPr>
          <w:p w14:paraId="042DC22B" w14:textId="77777777" w:rsidR="00250A5C" w:rsidRPr="00D7567C" w:rsidRDefault="00250A5C" w:rsidP="00D7567C">
            <w:pPr>
              <w:pStyle w:val="TableText"/>
            </w:pPr>
          </w:p>
        </w:tc>
        <w:tc>
          <w:tcPr>
            <w:tcW w:w="1200" w:type="pct"/>
          </w:tcPr>
          <w:p w14:paraId="6A7E9D25" w14:textId="2D8A72CA" w:rsidR="00250A5C" w:rsidRPr="00D7567C" w:rsidRDefault="00D7567C" w:rsidP="000A13A4">
            <w:pPr>
              <w:pStyle w:val="TableText"/>
            </w:pPr>
            <w:r w:rsidRPr="00D7567C">
              <w:t>This is a free text rejection reason. This will only be</w:t>
            </w:r>
            <w:r w:rsidR="000A13A4">
              <w:t xml:space="preserve"> </w:t>
            </w:r>
            <w:r w:rsidRPr="00D7567C">
              <w:t>present if the request was denied or rejected.</w:t>
            </w:r>
          </w:p>
        </w:tc>
      </w:tr>
    </w:tbl>
    <w:p w14:paraId="6A296BC2" w14:textId="51415F24" w:rsidR="00524514" w:rsidRPr="005C06B4" w:rsidRDefault="005C06B4" w:rsidP="00524514">
      <w:pPr>
        <w:rPr>
          <w:b/>
          <w:bCs/>
        </w:rPr>
      </w:pPr>
      <w:r w:rsidRPr="005C06B4">
        <w:rPr>
          <w:b/>
          <w:bCs/>
          <w:u w:val="single"/>
        </w:rPr>
        <w:t>Example</w:t>
      </w:r>
      <w:r w:rsidRPr="005C06B4">
        <w:rPr>
          <w:b/>
          <w:bCs/>
        </w:rPr>
        <w:t>:</w:t>
      </w:r>
    </w:p>
    <w:p w14:paraId="5217D37B" w14:textId="77777777" w:rsidR="00524514" w:rsidRDefault="00524514" w:rsidP="005C06B4">
      <w:pPr>
        <w:pStyle w:val="BodyText2"/>
      </w:pPr>
      <w:r>
        <w:t>ZLF|2| CMOPPHARMACIST3,THREE</w:t>
      </w:r>
    </w:p>
    <w:p w14:paraId="3B4AC694" w14:textId="77777777" w:rsidR="005C06B4" w:rsidRDefault="00524514" w:rsidP="005C06B4">
      <w:pPr>
        <w:pStyle w:val="BodyText2"/>
      </w:pPr>
      <w:r>
        <w:t>ZLF Request Type</w:t>
      </w:r>
    </w:p>
    <w:p w14:paraId="0FDC79B8" w14:textId="77777777" w:rsidR="005C06B4" w:rsidRPr="005C06B4" w:rsidRDefault="00524514" w:rsidP="00794DC3">
      <w:pPr>
        <w:pStyle w:val="BodyText2"/>
        <w:numPr>
          <w:ilvl w:val="0"/>
          <w:numId w:val="24"/>
        </w:numPr>
        <w:ind w:left="1080"/>
      </w:pPr>
      <w:r w:rsidRPr="005C06B4">
        <w:t>Request to Activate Non Controlled Substance Transmissions</w:t>
      </w:r>
      <w:r w:rsidR="005C06B4">
        <w:t>.</w:t>
      </w:r>
    </w:p>
    <w:p w14:paraId="4A22BE5E" w14:textId="77777777" w:rsidR="005C06B4" w:rsidRPr="005C06B4" w:rsidRDefault="00524514" w:rsidP="00794DC3">
      <w:pPr>
        <w:pStyle w:val="BodyText2"/>
        <w:numPr>
          <w:ilvl w:val="0"/>
          <w:numId w:val="24"/>
        </w:numPr>
        <w:ind w:left="1080"/>
      </w:pPr>
      <w:r w:rsidRPr="005C06B4">
        <w:t>Request to Activate Controlled Substance Transmissions</w:t>
      </w:r>
      <w:r w:rsidR="005C06B4">
        <w:t>.</w:t>
      </w:r>
    </w:p>
    <w:p w14:paraId="30EB70D3" w14:textId="77777777" w:rsidR="005C06B4" w:rsidRPr="005C06B4" w:rsidRDefault="00524514" w:rsidP="00794DC3">
      <w:pPr>
        <w:pStyle w:val="BodyText2"/>
        <w:numPr>
          <w:ilvl w:val="0"/>
          <w:numId w:val="24"/>
        </w:numPr>
        <w:ind w:left="1080"/>
      </w:pPr>
      <w:r w:rsidRPr="005C06B4">
        <w:t>Activation Approval</w:t>
      </w:r>
      <w:r w:rsidR="005C06B4">
        <w:t>.</w:t>
      </w:r>
    </w:p>
    <w:p w14:paraId="3D9234CA" w14:textId="77777777" w:rsidR="005C06B4" w:rsidRPr="005C06B4" w:rsidRDefault="00524514" w:rsidP="00794DC3">
      <w:pPr>
        <w:pStyle w:val="BodyText2"/>
        <w:numPr>
          <w:ilvl w:val="0"/>
          <w:numId w:val="24"/>
        </w:numPr>
        <w:ind w:left="1080"/>
      </w:pPr>
      <w:r w:rsidRPr="005C06B4">
        <w:t>Activation Disapproval</w:t>
      </w:r>
      <w:r w:rsidR="005C06B4">
        <w:t>.</w:t>
      </w:r>
    </w:p>
    <w:p w14:paraId="3BA1B346" w14:textId="77777777" w:rsidR="005C06B4" w:rsidRPr="005C06B4" w:rsidRDefault="00524514" w:rsidP="00794DC3">
      <w:pPr>
        <w:pStyle w:val="BodyText2"/>
        <w:numPr>
          <w:ilvl w:val="0"/>
          <w:numId w:val="24"/>
        </w:numPr>
        <w:ind w:left="1080"/>
      </w:pPr>
      <w:r w:rsidRPr="005C06B4">
        <w:t>Deactivation for Non Control Substances Transmissions</w:t>
      </w:r>
      <w:r w:rsidR="005C06B4">
        <w:t>.</w:t>
      </w:r>
    </w:p>
    <w:p w14:paraId="12102969" w14:textId="45674AF0" w:rsidR="00524514" w:rsidRPr="005C06B4" w:rsidRDefault="00524514" w:rsidP="00794DC3">
      <w:pPr>
        <w:pStyle w:val="BodyText2"/>
        <w:numPr>
          <w:ilvl w:val="0"/>
          <w:numId w:val="24"/>
        </w:numPr>
        <w:ind w:left="1080"/>
      </w:pPr>
      <w:r w:rsidRPr="005C06B4">
        <w:t>Deactivation for Control Substances Transmissions</w:t>
      </w:r>
      <w:r w:rsidR="005C06B4">
        <w:t>.</w:t>
      </w:r>
    </w:p>
    <w:p w14:paraId="616F435B" w14:textId="77777777" w:rsidR="00524514" w:rsidRDefault="00524514" w:rsidP="00CA2EFC">
      <w:pPr>
        <w:pStyle w:val="Heading2"/>
      </w:pPr>
      <w:bookmarkStart w:id="158" w:name="_Toc84256524"/>
      <w:r>
        <w:t>Inactivation Acknowledgement Message (.SAC)</w:t>
      </w:r>
      <w:bookmarkEnd w:id="158"/>
    </w:p>
    <w:p w14:paraId="0477D194" w14:textId="77777777" w:rsidR="00524514" w:rsidRDefault="00524514" w:rsidP="00524514">
      <w:r>
        <w:t>MSH MSA</w:t>
      </w:r>
    </w:p>
    <w:p w14:paraId="03AFD43D" w14:textId="4D1B4F23" w:rsidR="00524514" w:rsidRDefault="00524514" w:rsidP="00524514">
      <w:r>
        <w:t>MSH – Message Header Segment – Required segment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4"/>
        <w:gridCol w:w="862"/>
        <w:gridCol w:w="683"/>
        <w:gridCol w:w="683"/>
        <w:gridCol w:w="683"/>
        <w:gridCol w:w="683"/>
        <w:gridCol w:w="683"/>
        <w:gridCol w:w="683"/>
        <w:gridCol w:w="2326"/>
      </w:tblGrid>
      <w:tr w:rsidR="00250A5C" w:rsidRPr="00F07689" w14:paraId="58FF7DDF" w14:textId="77777777" w:rsidTr="000A13A4">
        <w:trPr>
          <w:cantSplit/>
          <w:tblHeader/>
        </w:trPr>
        <w:tc>
          <w:tcPr>
            <w:tcW w:w="1104" w:type="pct"/>
            <w:shd w:val="clear" w:color="auto" w:fill="D9D9D9" w:themeFill="background1" w:themeFillShade="D9"/>
            <w:vAlign w:val="center"/>
          </w:tcPr>
          <w:p w14:paraId="4A6A7729" w14:textId="77777777" w:rsidR="00250A5C" w:rsidRDefault="00250A5C" w:rsidP="000A13A4">
            <w:pPr>
              <w:pStyle w:val="TableHeading"/>
            </w:pPr>
            <w:r>
              <w:t>Field Name</w:t>
            </w:r>
          </w:p>
        </w:tc>
        <w:tc>
          <w:tcPr>
            <w:tcW w:w="461" w:type="pct"/>
            <w:shd w:val="clear" w:color="auto" w:fill="D9D9D9" w:themeFill="background1" w:themeFillShade="D9"/>
            <w:vAlign w:val="center"/>
          </w:tcPr>
          <w:p w14:paraId="716A45A5" w14:textId="77777777" w:rsidR="00250A5C" w:rsidRDefault="00250A5C" w:rsidP="000A13A4">
            <w:pPr>
              <w:pStyle w:val="TableHeading"/>
            </w:pPr>
            <w:r>
              <w:t>SEQ#</w:t>
            </w:r>
          </w:p>
        </w:tc>
        <w:tc>
          <w:tcPr>
            <w:tcW w:w="365" w:type="pct"/>
            <w:shd w:val="clear" w:color="auto" w:fill="D9D9D9" w:themeFill="background1" w:themeFillShade="D9"/>
            <w:vAlign w:val="center"/>
          </w:tcPr>
          <w:p w14:paraId="14FEBE69" w14:textId="77777777" w:rsidR="00250A5C" w:rsidRPr="00F07689" w:rsidRDefault="00250A5C" w:rsidP="000A13A4">
            <w:pPr>
              <w:pStyle w:val="TableHeading"/>
            </w:pPr>
            <w:r>
              <w:t>LEN</w:t>
            </w:r>
          </w:p>
        </w:tc>
        <w:tc>
          <w:tcPr>
            <w:tcW w:w="365" w:type="pct"/>
            <w:shd w:val="clear" w:color="auto" w:fill="D9D9D9" w:themeFill="background1" w:themeFillShade="D9"/>
            <w:vAlign w:val="center"/>
          </w:tcPr>
          <w:p w14:paraId="0BDB722D" w14:textId="77777777" w:rsidR="00250A5C" w:rsidRDefault="00250A5C" w:rsidP="000A13A4">
            <w:pPr>
              <w:pStyle w:val="TableHeading"/>
            </w:pPr>
            <w:r>
              <w:t>DT</w:t>
            </w:r>
          </w:p>
        </w:tc>
        <w:tc>
          <w:tcPr>
            <w:tcW w:w="365" w:type="pct"/>
            <w:shd w:val="clear" w:color="auto" w:fill="D9D9D9" w:themeFill="background1" w:themeFillShade="D9"/>
            <w:vAlign w:val="center"/>
          </w:tcPr>
          <w:p w14:paraId="7CB7EC61" w14:textId="77777777" w:rsidR="00250A5C" w:rsidRDefault="00250A5C" w:rsidP="000A13A4">
            <w:pPr>
              <w:pStyle w:val="TableHeading"/>
            </w:pPr>
            <w:r>
              <w:t>R/O</w:t>
            </w:r>
          </w:p>
        </w:tc>
        <w:tc>
          <w:tcPr>
            <w:tcW w:w="365" w:type="pct"/>
            <w:shd w:val="clear" w:color="auto" w:fill="D9D9D9" w:themeFill="background1" w:themeFillShade="D9"/>
            <w:vAlign w:val="center"/>
          </w:tcPr>
          <w:p w14:paraId="36F442BE" w14:textId="77777777" w:rsidR="00250A5C" w:rsidRDefault="00250A5C" w:rsidP="000A13A4">
            <w:pPr>
              <w:pStyle w:val="TableHeading"/>
            </w:pPr>
            <w:r>
              <w:t>REP</w:t>
            </w:r>
          </w:p>
        </w:tc>
        <w:tc>
          <w:tcPr>
            <w:tcW w:w="365" w:type="pct"/>
            <w:shd w:val="clear" w:color="auto" w:fill="D9D9D9" w:themeFill="background1" w:themeFillShade="D9"/>
            <w:vAlign w:val="center"/>
          </w:tcPr>
          <w:p w14:paraId="53B15674" w14:textId="77777777" w:rsidR="00250A5C" w:rsidRDefault="00250A5C" w:rsidP="000A13A4">
            <w:pPr>
              <w:pStyle w:val="TableHeading"/>
            </w:pPr>
            <w:r>
              <w:t>QTY</w:t>
            </w:r>
          </w:p>
        </w:tc>
        <w:tc>
          <w:tcPr>
            <w:tcW w:w="365" w:type="pct"/>
            <w:shd w:val="clear" w:color="auto" w:fill="D9D9D9" w:themeFill="background1" w:themeFillShade="D9"/>
            <w:tcMar>
              <w:left w:w="58" w:type="dxa"/>
              <w:right w:w="58" w:type="dxa"/>
            </w:tcMar>
            <w:vAlign w:val="center"/>
          </w:tcPr>
          <w:p w14:paraId="554E7B67" w14:textId="77777777" w:rsidR="00250A5C" w:rsidRDefault="00250A5C" w:rsidP="000A13A4">
            <w:pPr>
              <w:pStyle w:val="TableHeading"/>
            </w:pPr>
            <w:r>
              <w:t>TBL</w:t>
            </w:r>
          </w:p>
        </w:tc>
        <w:tc>
          <w:tcPr>
            <w:tcW w:w="1244" w:type="pct"/>
            <w:shd w:val="clear" w:color="auto" w:fill="D9D9D9" w:themeFill="background1" w:themeFillShade="D9"/>
            <w:vAlign w:val="center"/>
          </w:tcPr>
          <w:p w14:paraId="3EE10166" w14:textId="77777777" w:rsidR="00250A5C" w:rsidRDefault="00250A5C" w:rsidP="000A13A4">
            <w:pPr>
              <w:pStyle w:val="TableHeading"/>
            </w:pPr>
            <w:r>
              <w:t>Description</w:t>
            </w:r>
          </w:p>
        </w:tc>
      </w:tr>
      <w:tr w:rsidR="00250A5C" w:rsidRPr="00F07689" w14:paraId="6462BB98" w14:textId="77777777" w:rsidTr="000A13A4">
        <w:trPr>
          <w:cantSplit/>
        </w:trPr>
        <w:tc>
          <w:tcPr>
            <w:tcW w:w="1104" w:type="pct"/>
          </w:tcPr>
          <w:p w14:paraId="5C8CA95B" w14:textId="7B35EDE7" w:rsidR="00250A5C" w:rsidRPr="00CE15AC" w:rsidRDefault="00CE15AC" w:rsidP="00CE15AC">
            <w:pPr>
              <w:pStyle w:val="TableText"/>
            </w:pPr>
            <w:r w:rsidRPr="00CE15AC">
              <w:t>Field Separator</w:t>
            </w:r>
          </w:p>
        </w:tc>
        <w:tc>
          <w:tcPr>
            <w:tcW w:w="461" w:type="pct"/>
          </w:tcPr>
          <w:p w14:paraId="1B49DDA1" w14:textId="5EF4ADFA" w:rsidR="00250A5C" w:rsidRPr="00CE15AC" w:rsidRDefault="00CE15AC" w:rsidP="00CE15AC">
            <w:pPr>
              <w:pStyle w:val="TableText"/>
            </w:pPr>
            <w:r w:rsidRPr="00CE15AC">
              <w:t>1</w:t>
            </w:r>
          </w:p>
        </w:tc>
        <w:tc>
          <w:tcPr>
            <w:tcW w:w="365" w:type="pct"/>
          </w:tcPr>
          <w:p w14:paraId="7BC82D98" w14:textId="6BC341C9" w:rsidR="00250A5C" w:rsidRPr="00CE15AC" w:rsidRDefault="00CE15AC" w:rsidP="00CE15AC">
            <w:pPr>
              <w:pStyle w:val="TableText"/>
            </w:pPr>
            <w:r w:rsidRPr="00CE15AC">
              <w:t>1</w:t>
            </w:r>
          </w:p>
        </w:tc>
        <w:tc>
          <w:tcPr>
            <w:tcW w:w="365" w:type="pct"/>
          </w:tcPr>
          <w:p w14:paraId="498A24B1" w14:textId="64A21B7C" w:rsidR="00250A5C" w:rsidRPr="00CE15AC" w:rsidRDefault="00CE15AC" w:rsidP="00CE15AC">
            <w:pPr>
              <w:pStyle w:val="TableText"/>
            </w:pPr>
            <w:r w:rsidRPr="00CE15AC">
              <w:t>ST</w:t>
            </w:r>
          </w:p>
        </w:tc>
        <w:tc>
          <w:tcPr>
            <w:tcW w:w="365" w:type="pct"/>
          </w:tcPr>
          <w:p w14:paraId="53AE7989" w14:textId="3A054082" w:rsidR="00250A5C" w:rsidRPr="00CE15AC" w:rsidRDefault="00CE15AC" w:rsidP="00CE15AC">
            <w:pPr>
              <w:pStyle w:val="TableText"/>
            </w:pPr>
            <w:r w:rsidRPr="00CE15AC">
              <w:t>R</w:t>
            </w:r>
          </w:p>
        </w:tc>
        <w:tc>
          <w:tcPr>
            <w:tcW w:w="365" w:type="pct"/>
          </w:tcPr>
          <w:p w14:paraId="67795170" w14:textId="76889A9B" w:rsidR="00250A5C" w:rsidRPr="00CE15AC" w:rsidRDefault="00CE15AC" w:rsidP="00CE15AC">
            <w:pPr>
              <w:pStyle w:val="TableText"/>
            </w:pPr>
            <w:r w:rsidRPr="00CE15AC">
              <w:t>N</w:t>
            </w:r>
          </w:p>
        </w:tc>
        <w:tc>
          <w:tcPr>
            <w:tcW w:w="365" w:type="pct"/>
          </w:tcPr>
          <w:p w14:paraId="34361945" w14:textId="77777777" w:rsidR="00250A5C" w:rsidRPr="00CE15AC" w:rsidRDefault="00250A5C" w:rsidP="00CE15AC">
            <w:pPr>
              <w:pStyle w:val="TableText"/>
            </w:pPr>
          </w:p>
        </w:tc>
        <w:tc>
          <w:tcPr>
            <w:tcW w:w="365" w:type="pct"/>
            <w:tcMar>
              <w:left w:w="58" w:type="dxa"/>
              <w:right w:w="58" w:type="dxa"/>
            </w:tcMar>
          </w:tcPr>
          <w:p w14:paraId="1A742EE8" w14:textId="77777777" w:rsidR="00250A5C" w:rsidRPr="00CE15AC" w:rsidRDefault="00250A5C" w:rsidP="00CE15AC">
            <w:pPr>
              <w:pStyle w:val="TableText"/>
            </w:pPr>
          </w:p>
        </w:tc>
        <w:tc>
          <w:tcPr>
            <w:tcW w:w="1244" w:type="pct"/>
          </w:tcPr>
          <w:p w14:paraId="76382EA7" w14:textId="65AA32DC" w:rsidR="00250A5C" w:rsidRPr="00CE15AC" w:rsidRDefault="00CE15AC" w:rsidP="00CE15AC">
            <w:pPr>
              <w:pStyle w:val="TableText"/>
            </w:pPr>
            <w:r w:rsidRPr="00CE15AC">
              <w:t>HL7 recommended field separator.</w:t>
            </w:r>
          </w:p>
        </w:tc>
      </w:tr>
      <w:tr w:rsidR="00250A5C" w:rsidRPr="00F07689" w14:paraId="7835DF4D" w14:textId="77777777" w:rsidTr="000A13A4">
        <w:trPr>
          <w:cantSplit/>
        </w:trPr>
        <w:tc>
          <w:tcPr>
            <w:tcW w:w="1104" w:type="pct"/>
          </w:tcPr>
          <w:p w14:paraId="3AC3AB08" w14:textId="73792C77" w:rsidR="00250A5C" w:rsidRPr="00CE15AC" w:rsidRDefault="00CE15AC" w:rsidP="00CE15AC">
            <w:pPr>
              <w:pStyle w:val="TableText"/>
            </w:pPr>
            <w:r w:rsidRPr="00CE15AC">
              <w:t>Encoding Characters</w:t>
            </w:r>
          </w:p>
        </w:tc>
        <w:tc>
          <w:tcPr>
            <w:tcW w:w="461" w:type="pct"/>
          </w:tcPr>
          <w:p w14:paraId="7F85328F" w14:textId="0AABC00E" w:rsidR="00250A5C" w:rsidRPr="00CE15AC" w:rsidRDefault="00CE15AC" w:rsidP="00CE15AC">
            <w:pPr>
              <w:pStyle w:val="TableText"/>
            </w:pPr>
            <w:r w:rsidRPr="00CE15AC">
              <w:t>2</w:t>
            </w:r>
          </w:p>
        </w:tc>
        <w:tc>
          <w:tcPr>
            <w:tcW w:w="365" w:type="pct"/>
          </w:tcPr>
          <w:p w14:paraId="33F1A44A" w14:textId="79F37F12" w:rsidR="00250A5C" w:rsidRPr="00CE15AC" w:rsidRDefault="00CE15AC" w:rsidP="00CE15AC">
            <w:pPr>
              <w:pStyle w:val="TableText"/>
            </w:pPr>
            <w:r w:rsidRPr="00CE15AC">
              <w:t>4</w:t>
            </w:r>
          </w:p>
        </w:tc>
        <w:tc>
          <w:tcPr>
            <w:tcW w:w="365" w:type="pct"/>
          </w:tcPr>
          <w:p w14:paraId="58388CF6" w14:textId="57A06B90" w:rsidR="00250A5C" w:rsidRPr="00CE15AC" w:rsidRDefault="00CE15AC" w:rsidP="00CE15AC">
            <w:pPr>
              <w:pStyle w:val="TableText"/>
            </w:pPr>
            <w:r w:rsidRPr="00CE15AC">
              <w:t>ST</w:t>
            </w:r>
          </w:p>
        </w:tc>
        <w:tc>
          <w:tcPr>
            <w:tcW w:w="365" w:type="pct"/>
          </w:tcPr>
          <w:p w14:paraId="0C84B0A8" w14:textId="404B553E" w:rsidR="00250A5C" w:rsidRPr="00CE15AC" w:rsidRDefault="00CE15AC" w:rsidP="00CE15AC">
            <w:pPr>
              <w:pStyle w:val="TableText"/>
            </w:pPr>
            <w:r w:rsidRPr="00CE15AC">
              <w:t>R</w:t>
            </w:r>
          </w:p>
        </w:tc>
        <w:tc>
          <w:tcPr>
            <w:tcW w:w="365" w:type="pct"/>
          </w:tcPr>
          <w:p w14:paraId="5979D719" w14:textId="251214E0" w:rsidR="00250A5C" w:rsidRPr="00CE15AC" w:rsidRDefault="00CE15AC" w:rsidP="00CE15AC">
            <w:pPr>
              <w:pStyle w:val="TableText"/>
            </w:pPr>
            <w:r w:rsidRPr="00CE15AC">
              <w:t>N</w:t>
            </w:r>
          </w:p>
        </w:tc>
        <w:tc>
          <w:tcPr>
            <w:tcW w:w="365" w:type="pct"/>
          </w:tcPr>
          <w:p w14:paraId="323DD185" w14:textId="77777777" w:rsidR="00250A5C" w:rsidRPr="00CE15AC" w:rsidRDefault="00250A5C" w:rsidP="00CE15AC">
            <w:pPr>
              <w:pStyle w:val="TableText"/>
            </w:pPr>
          </w:p>
        </w:tc>
        <w:tc>
          <w:tcPr>
            <w:tcW w:w="365" w:type="pct"/>
            <w:tcMar>
              <w:left w:w="58" w:type="dxa"/>
              <w:right w:w="58" w:type="dxa"/>
            </w:tcMar>
          </w:tcPr>
          <w:p w14:paraId="089BA354" w14:textId="77777777" w:rsidR="00250A5C" w:rsidRPr="00CE15AC" w:rsidRDefault="00250A5C" w:rsidP="00CE15AC">
            <w:pPr>
              <w:pStyle w:val="TableText"/>
            </w:pPr>
          </w:p>
        </w:tc>
        <w:tc>
          <w:tcPr>
            <w:tcW w:w="1244" w:type="pct"/>
          </w:tcPr>
          <w:p w14:paraId="55D56FFB" w14:textId="37E151BD" w:rsidR="00250A5C" w:rsidRPr="00CE15AC" w:rsidRDefault="00CE15AC" w:rsidP="00CE15AC">
            <w:pPr>
              <w:pStyle w:val="TableText"/>
            </w:pPr>
            <w:r w:rsidRPr="00CE15AC">
              <w:t>HL7 recommended encoding characters.</w:t>
            </w:r>
          </w:p>
        </w:tc>
      </w:tr>
      <w:tr w:rsidR="00250A5C" w:rsidRPr="00F07689" w14:paraId="0144366C" w14:textId="77777777" w:rsidTr="000A13A4">
        <w:trPr>
          <w:cantSplit/>
        </w:trPr>
        <w:tc>
          <w:tcPr>
            <w:tcW w:w="1104" w:type="pct"/>
          </w:tcPr>
          <w:p w14:paraId="45C4751F" w14:textId="46596C10" w:rsidR="00250A5C" w:rsidRPr="00CE15AC" w:rsidRDefault="00CE15AC" w:rsidP="00CE15AC">
            <w:pPr>
              <w:pStyle w:val="TableText"/>
            </w:pPr>
            <w:r w:rsidRPr="00CE15AC">
              <w:t>Sending Application</w:t>
            </w:r>
          </w:p>
        </w:tc>
        <w:tc>
          <w:tcPr>
            <w:tcW w:w="461" w:type="pct"/>
          </w:tcPr>
          <w:p w14:paraId="1CCE12AF" w14:textId="16CCADA1" w:rsidR="00250A5C" w:rsidRPr="00CE15AC" w:rsidRDefault="00CE15AC" w:rsidP="00CE15AC">
            <w:pPr>
              <w:pStyle w:val="TableText"/>
            </w:pPr>
            <w:r>
              <w:t>3</w:t>
            </w:r>
          </w:p>
        </w:tc>
        <w:tc>
          <w:tcPr>
            <w:tcW w:w="365" w:type="pct"/>
          </w:tcPr>
          <w:p w14:paraId="28AF970C" w14:textId="08DBBD42" w:rsidR="00250A5C" w:rsidRPr="00CE15AC" w:rsidRDefault="00CE15AC" w:rsidP="00CE15AC">
            <w:pPr>
              <w:pStyle w:val="TableText"/>
            </w:pPr>
            <w:r w:rsidRPr="00CE15AC">
              <w:t>15</w:t>
            </w:r>
          </w:p>
        </w:tc>
        <w:tc>
          <w:tcPr>
            <w:tcW w:w="365" w:type="pct"/>
          </w:tcPr>
          <w:p w14:paraId="7342682B" w14:textId="7C8E8DAD" w:rsidR="00250A5C" w:rsidRPr="00CE15AC" w:rsidRDefault="00CE15AC" w:rsidP="00CE15AC">
            <w:pPr>
              <w:pStyle w:val="TableText"/>
            </w:pPr>
            <w:r w:rsidRPr="00CE15AC">
              <w:t>ST</w:t>
            </w:r>
          </w:p>
        </w:tc>
        <w:tc>
          <w:tcPr>
            <w:tcW w:w="365" w:type="pct"/>
          </w:tcPr>
          <w:p w14:paraId="55A33E65" w14:textId="03DE11F9" w:rsidR="00250A5C" w:rsidRPr="00CE15AC" w:rsidRDefault="00CE15AC" w:rsidP="00CE15AC">
            <w:pPr>
              <w:pStyle w:val="TableText"/>
            </w:pPr>
            <w:r w:rsidRPr="00CE15AC">
              <w:t>R</w:t>
            </w:r>
          </w:p>
        </w:tc>
        <w:tc>
          <w:tcPr>
            <w:tcW w:w="365" w:type="pct"/>
          </w:tcPr>
          <w:p w14:paraId="729D7D6F" w14:textId="79643520" w:rsidR="00250A5C" w:rsidRPr="00CE15AC" w:rsidRDefault="00CE15AC" w:rsidP="00CE15AC">
            <w:pPr>
              <w:pStyle w:val="TableText"/>
            </w:pPr>
            <w:r w:rsidRPr="00CE15AC">
              <w:t>N</w:t>
            </w:r>
          </w:p>
        </w:tc>
        <w:tc>
          <w:tcPr>
            <w:tcW w:w="365" w:type="pct"/>
          </w:tcPr>
          <w:p w14:paraId="1EE1F5E0" w14:textId="77777777" w:rsidR="00250A5C" w:rsidRPr="00CE15AC" w:rsidRDefault="00250A5C" w:rsidP="00CE15AC">
            <w:pPr>
              <w:pStyle w:val="TableText"/>
            </w:pPr>
          </w:p>
        </w:tc>
        <w:tc>
          <w:tcPr>
            <w:tcW w:w="365" w:type="pct"/>
            <w:tcMar>
              <w:left w:w="58" w:type="dxa"/>
              <w:right w:w="58" w:type="dxa"/>
            </w:tcMar>
          </w:tcPr>
          <w:p w14:paraId="5DA2513D" w14:textId="77777777" w:rsidR="00250A5C" w:rsidRPr="00CE15AC" w:rsidRDefault="00250A5C" w:rsidP="00CE15AC">
            <w:pPr>
              <w:pStyle w:val="TableText"/>
            </w:pPr>
          </w:p>
        </w:tc>
        <w:tc>
          <w:tcPr>
            <w:tcW w:w="1244" w:type="pct"/>
          </w:tcPr>
          <w:p w14:paraId="37137A36" w14:textId="2176096F" w:rsidR="00250A5C" w:rsidRPr="00CE15AC" w:rsidRDefault="00CE15AC" w:rsidP="00CE15AC">
            <w:pPr>
              <w:pStyle w:val="TableText"/>
            </w:pPr>
            <w:r w:rsidRPr="00CE15AC">
              <w:t>The name of the application creating the batch.</w:t>
            </w:r>
          </w:p>
        </w:tc>
      </w:tr>
      <w:tr w:rsidR="00250A5C" w:rsidRPr="00F07689" w14:paraId="3D985560" w14:textId="77777777" w:rsidTr="000A13A4">
        <w:trPr>
          <w:cantSplit/>
        </w:trPr>
        <w:tc>
          <w:tcPr>
            <w:tcW w:w="1104" w:type="pct"/>
          </w:tcPr>
          <w:p w14:paraId="30E887AE" w14:textId="0DE9F7B9" w:rsidR="00250A5C" w:rsidRPr="00CE15AC" w:rsidRDefault="00CE15AC" w:rsidP="00CE15AC">
            <w:pPr>
              <w:pStyle w:val="TableText"/>
            </w:pPr>
            <w:r w:rsidRPr="00CE15AC">
              <w:t>Receiving Application</w:t>
            </w:r>
          </w:p>
        </w:tc>
        <w:tc>
          <w:tcPr>
            <w:tcW w:w="461" w:type="pct"/>
          </w:tcPr>
          <w:p w14:paraId="63A9EBC3" w14:textId="63D135EB" w:rsidR="00250A5C" w:rsidRPr="00CE15AC" w:rsidRDefault="00CE15AC" w:rsidP="00CE15AC">
            <w:pPr>
              <w:pStyle w:val="TableText"/>
            </w:pPr>
            <w:r w:rsidRPr="00CE15AC">
              <w:t>5</w:t>
            </w:r>
          </w:p>
        </w:tc>
        <w:tc>
          <w:tcPr>
            <w:tcW w:w="365" w:type="pct"/>
          </w:tcPr>
          <w:p w14:paraId="08C67D1C" w14:textId="7E2C7F80" w:rsidR="00250A5C" w:rsidRPr="00CE15AC" w:rsidRDefault="00CE15AC" w:rsidP="00CE15AC">
            <w:pPr>
              <w:pStyle w:val="TableText"/>
            </w:pPr>
            <w:r w:rsidRPr="00CE15AC">
              <w:t>30</w:t>
            </w:r>
          </w:p>
        </w:tc>
        <w:tc>
          <w:tcPr>
            <w:tcW w:w="365" w:type="pct"/>
          </w:tcPr>
          <w:p w14:paraId="41BA4E20" w14:textId="65CFD59F" w:rsidR="00250A5C" w:rsidRPr="00CE15AC" w:rsidRDefault="00CE15AC" w:rsidP="00CE15AC">
            <w:pPr>
              <w:pStyle w:val="TableText"/>
            </w:pPr>
            <w:r w:rsidRPr="00CE15AC">
              <w:t>ST</w:t>
            </w:r>
          </w:p>
        </w:tc>
        <w:tc>
          <w:tcPr>
            <w:tcW w:w="365" w:type="pct"/>
          </w:tcPr>
          <w:p w14:paraId="2353E8E2" w14:textId="71432800" w:rsidR="00250A5C" w:rsidRPr="00CE15AC" w:rsidRDefault="00CE15AC" w:rsidP="00CE15AC">
            <w:pPr>
              <w:pStyle w:val="TableText"/>
            </w:pPr>
            <w:r w:rsidRPr="00CE15AC">
              <w:t>R</w:t>
            </w:r>
          </w:p>
        </w:tc>
        <w:tc>
          <w:tcPr>
            <w:tcW w:w="365" w:type="pct"/>
          </w:tcPr>
          <w:p w14:paraId="6519F5F9" w14:textId="38626FC7" w:rsidR="00250A5C" w:rsidRPr="00CE15AC" w:rsidRDefault="00CE15AC" w:rsidP="00CE15AC">
            <w:pPr>
              <w:pStyle w:val="TableText"/>
            </w:pPr>
            <w:r w:rsidRPr="00CE15AC">
              <w:t>N</w:t>
            </w:r>
          </w:p>
        </w:tc>
        <w:tc>
          <w:tcPr>
            <w:tcW w:w="365" w:type="pct"/>
          </w:tcPr>
          <w:p w14:paraId="2FFE436D" w14:textId="77777777" w:rsidR="00250A5C" w:rsidRPr="00CE15AC" w:rsidRDefault="00250A5C" w:rsidP="00CE15AC">
            <w:pPr>
              <w:pStyle w:val="TableText"/>
            </w:pPr>
          </w:p>
        </w:tc>
        <w:tc>
          <w:tcPr>
            <w:tcW w:w="365" w:type="pct"/>
            <w:tcMar>
              <w:left w:w="58" w:type="dxa"/>
              <w:right w:w="58" w:type="dxa"/>
            </w:tcMar>
          </w:tcPr>
          <w:p w14:paraId="486D6AA3" w14:textId="77777777" w:rsidR="00250A5C" w:rsidRPr="00CE15AC" w:rsidRDefault="00250A5C" w:rsidP="00CE15AC">
            <w:pPr>
              <w:pStyle w:val="TableText"/>
            </w:pPr>
          </w:p>
        </w:tc>
        <w:tc>
          <w:tcPr>
            <w:tcW w:w="1244" w:type="pct"/>
          </w:tcPr>
          <w:p w14:paraId="28A0D857" w14:textId="0859E105" w:rsidR="00250A5C" w:rsidRPr="00CE15AC" w:rsidRDefault="00CE15AC" w:rsidP="00CE15AC">
            <w:pPr>
              <w:pStyle w:val="TableText"/>
            </w:pPr>
            <w:r w:rsidRPr="00CE15AC">
              <w:t>This is the application receiving the data.</w:t>
            </w:r>
          </w:p>
        </w:tc>
      </w:tr>
      <w:tr w:rsidR="00250A5C" w:rsidRPr="00F07689" w14:paraId="2B4C00AC" w14:textId="77777777" w:rsidTr="000A13A4">
        <w:trPr>
          <w:cantSplit/>
        </w:trPr>
        <w:tc>
          <w:tcPr>
            <w:tcW w:w="1104" w:type="pct"/>
          </w:tcPr>
          <w:p w14:paraId="18102090" w14:textId="71C55808" w:rsidR="00250A5C" w:rsidRPr="00CE15AC" w:rsidRDefault="00CE15AC" w:rsidP="00CE15AC">
            <w:pPr>
              <w:pStyle w:val="TableText"/>
            </w:pPr>
            <w:r w:rsidRPr="00CE15AC">
              <w:t>Message Creation Date/Time</w:t>
            </w:r>
          </w:p>
        </w:tc>
        <w:tc>
          <w:tcPr>
            <w:tcW w:w="461" w:type="pct"/>
          </w:tcPr>
          <w:p w14:paraId="3DBE023D" w14:textId="3ACF18C0" w:rsidR="00250A5C" w:rsidRPr="00CE15AC" w:rsidRDefault="00CE15AC" w:rsidP="00CE15AC">
            <w:pPr>
              <w:pStyle w:val="TableText"/>
            </w:pPr>
            <w:r w:rsidRPr="00CE15AC">
              <w:t>7</w:t>
            </w:r>
          </w:p>
        </w:tc>
        <w:tc>
          <w:tcPr>
            <w:tcW w:w="365" w:type="pct"/>
          </w:tcPr>
          <w:p w14:paraId="3D68B467" w14:textId="21D77A64" w:rsidR="00250A5C" w:rsidRPr="00CE15AC" w:rsidRDefault="00CE15AC" w:rsidP="00CE15AC">
            <w:pPr>
              <w:pStyle w:val="TableText"/>
            </w:pPr>
            <w:r w:rsidRPr="00CE15AC">
              <w:t>26</w:t>
            </w:r>
          </w:p>
        </w:tc>
        <w:tc>
          <w:tcPr>
            <w:tcW w:w="365" w:type="pct"/>
          </w:tcPr>
          <w:p w14:paraId="74DDAFE0" w14:textId="3DF9478F" w:rsidR="00250A5C" w:rsidRPr="00CE15AC" w:rsidRDefault="00CE15AC" w:rsidP="00CE15AC">
            <w:pPr>
              <w:pStyle w:val="TableText"/>
            </w:pPr>
            <w:r w:rsidRPr="00CE15AC">
              <w:t>TS</w:t>
            </w:r>
          </w:p>
        </w:tc>
        <w:tc>
          <w:tcPr>
            <w:tcW w:w="365" w:type="pct"/>
          </w:tcPr>
          <w:p w14:paraId="77B12A1E" w14:textId="1F3B1497" w:rsidR="00250A5C" w:rsidRPr="00CE15AC" w:rsidRDefault="00CE15AC" w:rsidP="00CE15AC">
            <w:pPr>
              <w:pStyle w:val="TableText"/>
            </w:pPr>
            <w:r w:rsidRPr="00CE15AC">
              <w:t>R</w:t>
            </w:r>
          </w:p>
        </w:tc>
        <w:tc>
          <w:tcPr>
            <w:tcW w:w="365" w:type="pct"/>
          </w:tcPr>
          <w:p w14:paraId="62A9C9F1" w14:textId="38919DF4" w:rsidR="00250A5C" w:rsidRPr="00CE15AC" w:rsidRDefault="00CE15AC" w:rsidP="00CE15AC">
            <w:pPr>
              <w:pStyle w:val="TableText"/>
            </w:pPr>
            <w:r w:rsidRPr="00CE15AC">
              <w:t>N</w:t>
            </w:r>
          </w:p>
        </w:tc>
        <w:tc>
          <w:tcPr>
            <w:tcW w:w="365" w:type="pct"/>
          </w:tcPr>
          <w:p w14:paraId="26B504EF" w14:textId="77777777" w:rsidR="00250A5C" w:rsidRPr="00CE15AC" w:rsidRDefault="00250A5C" w:rsidP="00CE15AC">
            <w:pPr>
              <w:pStyle w:val="TableText"/>
            </w:pPr>
          </w:p>
        </w:tc>
        <w:tc>
          <w:tcPr>
            <w:tcW w:w="365" w:type="pct"/>
            <w:tcMar>
              <w:left w:w="58" w:type="dxa"/>
              <w:right w:w="58" w:type="dxa"/>
            </w:tcMar>
          </w:tcPr>
          <w:p w14:paraId="098B0B43" w14:textId="77777777" w:rsidR="00250A5C" w:rsidRPr="00CE15AC" w:rsidRDefault="00250A5C" w:rsidP="00CE15AC">
            <w:pPr>
              <w:pStyle w:val="TableText"/>
            </w:pPr>
          </w:p>
        </w:tc>
        <w:tc>
          <w:tcPr>
            <w:tcW w:w="1244" w:type="pct"/>
          </w:tcPr>
          <w:p w14:paraId="363BB2ED" w14:textId="262E5C08" w:rsidR="00250A5C" w:rsidRPr="00CE15AC" w:rsidRDefault="00CE15AC" w:rsidP="00CE15AC">
            <w:pPr>
              <w:pStyle w:val="TableText"/>
            </w:pPr>
            <w:r w:rsidRPr="00CE15AC">
              <w:t>Date and time the message was created on the sending station's system.</w:t>
            </w:r>
          </w:p>
        </w:tc>
      </w:tr>
      <w:tr w:rsidR="00250A5C" w:rsidRPr="00F07689" w14:paraId="3666A2AE" w14:textId="77777777" w:rsidTr="000A13A4">
        <w:trPr>
          <w:cantSplit/>
        </w:trPr>
        <w:tc>
          <w:tcPr>
            <w:tcW w:w="1104" w:type="pct"/>
          </w:tcPr>
          <w:p w14:paraId="1DC28068" w14:textId="194CDDDE" w:rsidR="00250A5C" w:rsidRPr="00CE15AC" w:rsidRDefault="00CE15AC" w:rsidP="00CE15AC">
            <w:pPr>
              <w:pStyle w:val="TableText"/>
            </w:pPr>
            <w:r w:rsidRPr="00CE15AC">
              <w:t>Message Type</w:t>
            </w:r>
          </w:p>
        </w:tc>
        <w:tc>
          <w:tcPr>
            <w:tcW w:w="461" w:type="pct"/>
          </w:tcPr>
          <w:p w14:paraId="49C4D8EB" w14:textId="34E85907" w:rsidR="00250A5C" w:rsidRPr="00CE15AC" w:rsidRDefault="00CE15AC" w:rsidP="00CE15AC">
            <w:pPr>
              <w:pStyle w:val="TableText"/>
            </w:pPr>
            <w:r w:rsidRPr="00CE15AC">
              <w:t>9</w:t>
            </w:r>
          </w:p>
        </w:tc>
        <w:tc>
          <w:tcPr>
            <w:tcW w:w="365" w:type="pct"/>
          </w:tcPr>
          <w:p w14:paraId="1FC27F9F" w14:textId="50AC310B" w:rsidR="00250A5C" w:rsidRPr="00CE15AC" w:rsidRDefault="00CE15AC" w:rsidP="00CE15AC">
            <w:pPr>
              <w:pStyle w:val="TableText"/>
            </w:pPr>
            <w:r w:rsidRPr="00CE15AC">
              <w:t>7</w:t>
            </w:r>
          </w:p>
        </w:tc>
        <w:tc>
          <w:tcPr>
            <w:tcW w:w="365" w:type="pct"/>
          </w:tcPr>
          <w:p w14:paraId="03A6BED9" w14:textId="0363FEA9" w:rsidR="00250A5C" w:rsidRPr="00CE15AC" w:rsidRDefault="00CE15AC" w:rsidP="00CE15AC">
            <w:pPr>
              <w:pStyle w:val="TableText"/>
            </w:pPr>
            <w:r w:rsidRPr="00CE15AC">
              <w:t>C</w:t>
            </w:r>
          </w:p>
        </w:tc>
        <w:tc>
          <w:tcPr>
            <w:tcW w:w="365" w:type="pct"/>
          </w:tcPr>
          <w:p w14:paraId="2EF43445" w14:textId="18EB2FB5" w:rsidR="00250A5C" w:rsidRPr="00CE15AC" w:rsidRDefault="00CE15AC" w:rsidP="00CE15AC">
            <w:pPr>
              <w:pStyle w:val="TableText"/>
            </w:pPr>
            <w:r w:rsidRPr="00CE15AC">
              <w:t>R</w:t>
            </w:r>
          </w:p>
        </w:tc>
        <w:tc>
          <w:tcPr>
            <w:tcW w:w="365" w:type="pct"/>
          </w:tcPr>
          <w:p w14:paraId="6985FFB3" w14:textId="1191EA6E" w:rsidR="00250A5C" w:rsidRPr="00CE15AC" w:rsidRDefault="00CE15AC" w:rsidP="00CE15AC">
            <w:pPr>
              <w:pStyle w:val="TableText"/>
            </w:pPr>
            <w:r w:rsidRPr="00CE15AC">
              <w:t>N</w:t>
            </w:r>
          </w:p>
        </w:tc>
        <w:tc>
          <w:tcPr>
            <w:tcW w:w="365" w:type="pct"/>
          </w:tcPr>
          <w:p w14:paraId="54AF5E8D" w14:textId="77777777" w:rsidR="00250A5C" w:rsidRPr="00CE15AC" w:rsidRDefault="00250A5C" w:rsidP="00CE15AC">
            <w:pPr>
              <w:pStyle w:val="TableText"/>
            </w:pPr>
          </w:p>
        </w:tc>
        <w:tc>
          <w:tcPr>
            <w:tcW w:w="365" w:type="pct"/>
            <w:tcMar>
              <w:left w:w="58" w:type="dxa"/>
              <w:right w:w="58" w:type="dxa"/>
            </w:tcMar>
          </w:tcPr>
          <w:p w14:paraId="66CB2FF8" w14:textId="0C221E88" w:rsidR="00250A5C" w:rsidRPr="00CE15AC" w:rsidRDefault="00CE15AC" w:rsidP="00CE15AC">
            <w:pPr>
              <w:pStyle w:val="TableText"/>
            </w:pPr>
            <w:r w:rsidRPr="00CE15AC">
              <w:t>0076</w:t>
            </w:r>
          </w:p>
        </w:tc>
        <w:tc>
          <w:tcPr>
            <w:tcW w:w="1244" w:type="pct"/>
          </w:tcPr>
          <w:p w14:paraId="1BFC3AC0" w14:textId="3EEE5D6E" w:rsidR="00250A5C" w:rsidRPr="00CE15AC" w:rsidRDefault="00CE15AC" w:rsidP="00CE15AC">
            <w:pPr>
              <w:pStyle w:val="TableText"/>
            </w:pPr>
            <w:r w:rsidRPr="00CE15AC">
              <w:t>The type of message being sent. This will always be MFR^M02.</w:t>
            </w:r>
          </w:p>
        </w:tc>
      </w:tr>
      <w:tr w:rsidR="00250A5C" w:rsidRPr="00F07689" w14:paraId="1112468D" w14:textId="77777777" w:rsidTr="000A13A4">
        <w:trPr>
          <w:cantSplit/>
        </w:trPr>
        <w:tc>
          <w:tcPr>
            <w:tcW w:w="1104" w:type="pct"/>
          </w:tcPr>
          <w:p w14:paraId="1A7BB944" w14:textId="038DEB03" w:rsidR="00250A5C" w:rsidRPr="00CE15AC" w:rsidRDefault="00CE15AC" w:rsidP="00CE15AC">
            <w:pPr>
              <w:pStyle w:val="TableText"/>
            </w:pPr>
            <w:r w:rsidRPr="00CE15AC">
              <w:t>Message Control ID</w:t>
            </w:r>
          </w:p>
        </w:tc>
        <w:tc>
          <w:tcPr>
            <w:tcW w:w="461" w:type="pct"/>
          </w:tcPr>
          <w:p w14:paraId="177F2731" w14:textId="487CBD38" w:rsidR="00250A5C" w:rsidRPr="00CE15AC" w:rsidRDefault="00CE15AC" w:rsidP="00CE15AC">
            <w:pPr>
              <w:pStyle w:val="TableText"/>
            </w:pPr>
            <w:r w:rsidRPr="00CE15AC">
              <w:t>10</w:t>
            </w:r>
          </w:p>
        </w:tc>
        <w:tc>
          <w:tcPr>
            <w:tcW w:w="365" w:type="pct"/>
          </w:tcPr>
          <w:p w14:paraId="040F5334" w14:textId="1CCC4F82" w:rsidR="00250A5C" w:rsidRPr="00CE15AC" w:rsidRDefault="00CE15AC" w:rsidP="00CE15AC">
            <w:pPr>
              <w:pStyle w:val="TableText"/>
            </w:pPr>
            <w:r w:rsidRPr="00CE15AC">
              <w:t>20</w:t>
            </w:r>
          </w:p>
        </w:tc>
        <w:tc>
          <w:tcPr>
            <w:tcW w:w="365" w:type="pct"/>
          </w:tcPr>
          <w:p w14:paraId="5AF7A18B" w14:textId="22ED6B18" w:rsidR="00250A5C" w:rsidRPr="00CE15AC" w:rsidRDefault="00CE15AC" w:rsidP="00CE15AC">
            <w:pPr>
              <w:pStyle w:val="TableText"/>
            </w:pPr>
            <w:r w:rsidRPr="00CE15AC">
              <w:t>ST</w:t>
            </w:r>
          </w:p>
        </w:tc>
        <w:tc>
          <w:tcPr>
            <w:tcW w:w="365" w:type="pct"/>
          </w:tcPr>
          <w:p w14:paraId="68FD3F6A" w14:textId="09324EB7" w:rsidR="00250A5C" w:rsidRPr="00CE15AC" w:rsidRDefault="00CE15AC" w:rsidP="00CE15AC">
            <w:pPr>
              <w:pStyle w:val="TableText"/>
            </w:pPr>
            <w:r w:rsidRPr="00CE15AC">
              <w:t>R</w:t>
            </w:r>
          </w:p>
        </w:tc>
        <w:tc>
          <w:tcPr>
            <w:tcW w:w="365" w:type="pct"/>
          </w:tcPr>
          <w:p w14:paraId="5676B141" w14:textId="6A027188" w:rsidR="00250A5C" w:rsidRPr="00CE15AC" w:rsidRDefault="00CE15AC" w:rsidP="00CE15AC">
            <w:pPr>
              <w:pStyle w:val="TableText"/>
            </w:pPr>
            <w:r w:rsidRPr="00CE15AC">
              <w:t>N</w:t>
            </w:r>
          </w:p>
        </w:tc>
        <w:tc>
          <w:tcPr>
            <w:tcW w:w="365" w:type="pct"/>
          </w:tcPr>
          <w:p w14:paraId="227AEC19" w14:textId="77777777" w:rsidR="00250A5C" w:rsidRPr="00CE15AC" w:rsidRDefault="00250A5C" w:rsidP="00CE15AC">
            <w:pPr>
              <w:pStyle w:val="TableText"/>
            </w:pPr>
          </w:p>
        </w:tc>
        <w:tc>
          <w:tcPr>
            <w:tcW w:w="365" w:type="pct"/>
            <w:tcMar>
              <w:left w:w="58" w:type="dxa"/>
              <w:right w:w="58" w:type="dxa"/>
            </w:tcMar>
          </w:tcPr>
          <w:p w14:paraId="60C03A9F" w14:textId="77777777" w:rsidR="00250A5C" w:rsidRPr="00CE15AC" w:rsidRDefault="00250A5C" w:rsidP="00CE15AC">
            <w:pPr>
              <w:pStyle w:val="TableText"/>
            </w:pPr>
          </w:p>
        </w:tc>
        <w:tc>
          <w:tcPr>
            <w:tcW w:w="1244" w:type="pct"/>
          </w:tcPr>
          <w:p w14:paraId="4995C0CD" w14:textId="3023C591" w:rsidR="00250A5C" w:rsidRPr="00CE15AC" w:rsidRDefault="00CE15AC" w:rsidP="00CE15AC">
            <w:pPr>
              <w:pStyle w:val="TableText"/>
            </w:pPr>
            <w:r w:rsidRPr="00CE15AC">
              <w:t>This is a number that uniquely identifies this message from all other messages. The format of the message number is station number- transmission date/time.</w:t>
            </w:r>
          </w:p>
        </w:tc>
      </w:tr>
      <w:tr w:rsidR="00250A5C" w:rsidRPr="00F07689" w14:paraId="464B67C2" w14:textId="77777777" w:rsidTr="000A13A4">
        <w:trPr>
          <w:cantSplit/>
        </w:trPr>
        <w:tc>
          <w:tcPr>
            <w:tcW w:w="1104" w:type="pct"/>
          </w:tcPr>
          <w:p w14:paraId="05294D0B" w14:textId="0560AC46" w:rsidR="00250A5C" w:rsidRPr="00CE15AC" w:rsidRDefault="00CE15AC" w:rsidP="00CE15AC">
            <w:pPr>
              <w:pStyle w:val="TableText"/>
            </w:pPr>
            <w:r w:rsidRPr="00CE15AC">
              <w:t>Processing ID</w:t>
            </w:r>
          </w:p>
        </w:tc>
        <w:tc>
          <w:tcPr>
            <w:tcW w:w="461" w:type="pct"/>
          </w:tcPr>
          <w:p w14:paraId="1C7D4CDB" w14:textId="6FE5895C" w:rsidR="00250A5C" w:rsidRPr="00CE15AC" w:rsidRDefault="00CE15AC" w:rsidP="00CE15AC">
            <w:pPr>
              <w:pStyle w:val="TableText"/>
            </w:pPr>
            <w:r w:rsidRPr="00CE15AC">
              <w:t>11</w:t>
            </w:r>
          </w:p>
        </w:tc>
        <w:tc>
          <w:tcPr>
            <w:tcW w:w="365" w:type="pct"/>
          </w:tcPr>
          <w:p w14:paraId="0DFA2755" w14:textId="53D38123" w:rsidR="00250A5C" w:rsidRPr="00CE15AC" w:rsidRDefault="00CE15AC" w:rsidP="00CE15AC">
            <w:pPr>
              <w:pStyle w:val="TableText"/>
            </w:pPr>
            <w:r w:rsidRPr="00CE15AC">
              <w:t>1</w:t>
            </w:r>
          </w:p>
        </w:tc>
        <w:tc>
          <w:tcPr>
            <w:tcW w:w="365" w:type="pct"/>
          </w:tcPr>
          <w:p w14:paraId="50C39D14" w14:textId="571C140D" w:rsidR="00250A5C" w:rsidRPr="00CE15AC" w:rsidRDefault="00CE15AC" w:rsidP="00CE15AC">
            <w:pPr>
              <w:pStyle w:val="TableText"/>
            </w:pPr>
            <w:r w:rsidRPr="00CE15AC">
              <w:t>ID</w:t>
            </w:r>
          </w:p>
        </w:tc>
        <w:tc>
          <w:tcPr>
            <w:tcW w:w="365" w:type="pct"/>
          </w:tcPr>
          <w:p w14:paraId="7B6DE0C1" w14:textId="6B3A0A44" w:rsidR="00250A5C" w:rsidRPr="00CE15AC" w:rsidRDefault="00CE15AC" w:rsidP="00CE15AC">
            <w:pPr>
              <w:pStyle w:val="TableText"/>
            </w:pPr>
            <w:r w:rsidRPr="00CE15AC">
              <w:t>R</w:t>
            </w:r>
          </w:p>
        </w:tc>
        <w:tc>
          <w:tcPr>
            <w:tcW w:w="365" w:type="pct"/>
          </w:tcPr>
          <w:p w14:paraId="415439CF" w14:textId="2CA8C0D9" w:rsidR="00250A5C" w:rsidRPr="00CE15AC" w:rsidRDefault="00CE15AC" w:rsidP="00CE15AC">
            <w:pPr>
              <w:pStyle w:val="TableText"/>
            </w:pPr>
            <w:r w:rsidRPr="00CE15AC">
              <w:t>N</w:t>
            </w:r>
          </w:p>
        </w:tc>
        <w:tc>
          <w:tcPr>
            <w:tcW w:w="365" w:type="pct"/>
          </w:tcPr>
          <w:p w14:paraId="573A910A" w14:textId="77777777" w:rsidR="00250A5C" w:rsidRPr="00CE15AC" w:rsidRDefault="00250A5C" w:rsidP="00CE15AC">
            <w:pPr>
              <w:pStyle w:val="TableText"/>
            </w:pPr>
          </w:p>
        </w:tc>
        <w:tc>
          <w:tcPr>
            <w:tcW w:w="365" w:type="pct"/>
            <w:tcMar>
              <w:left w:w="58" w:type="dxa"/>
              <w:right w:w="58" w:type="dxa"/>
            </w:tcMar>
          </w:tcPr>
          <w:p w14:paraId="7CDB1A79" w14:textId="5D31B695" w:rsidR="00250A5C" w:rsidRPr="00CE15AC" w:rsidRDefault="00CE15AC" w:rsidP="00CE15AC">
            <w:pPr>
              <w:pStyle w:val="TableText"/>
            </w:pPr>
            <w:r w:rsidRPr="00CE15AC">
              <w:t>0103</w:t>
            </w:r>
          </w:p>
        </w:tc>
        <w:tc>
          <w:tcPr>
            <w:tcW w:w="1244" w:type="pct"/>
          </w:tcPr>
          <w:p w14:paraId="7C939F18" w14:textId="0E8D5CFB" w:rsidR="00250A5C" w:rsidRPr="00CE15AC" w:rsidRDefault="00CE15AC" w:rsidP="00CE15AC">
            <w:pPr>
              <w:pStyle w:val="TableText"/>
            </w:pPr>
            <w:r w:rsidRPr="00CE15AC">
              <w:t>This will always be a P.</w:t>
            </w:r>
          </w:p>
        </w:tc>
      </w:tr>
      <w:tr w:rsidR="00250A5C" w:rsidRPr="00F07689" w14:paraId="577F7DD2" w14:textId="77777777" w:rsidTr="000A13A4">
        <w:trPr>
          <w:cantSplit/>
        </w:trPr>
        <w:tc>
          <w:tcPr>
            <w:tcW w:w="1104" w:type="pct"/>
          </w:tcPr>
          <w:p w14:paraId="55D86A0C" w14:textId="37A6D0C0" w:rsidR="00250A5C" w:rsidRPr="00CE15AC" w:rsidRDefault="00CE15AC" w:rsidP="00CE15AC">
            <w:pPr>
              <w:pStyle w:val="TableText"/>
            </w:pPr>
            <w:r w:rsidRPr="00CE15AC">
              <w:t>Version ID</w:t>
            </w:r>
          </w:p>
        </w:tc>
        <w:tc>
          <w:tcPr>
            <w:tcW w:w="461" w:type="pct"/>
          </w:tcPr>
          <w:p w14:paraId="6A692FC4" w14:textId="2DBF240D" w:rsidR="00250A5C" w:rsidRPr="00CE15AC" w:rsidRDefault="00CE15AC" w:rsidP="00CE15AC">
            <w:pPr>
              <w:pStyle w:val="TableText"/>
            </w:pPr>
            <w:r w:rsidRPr="00CE15AC">
              <w:t>12</w:t>
            </w:r>
          </w:p>
        </w:tc>
        <w:tc>
          <w:tcPr>
            <w:tcW w:w="365" w:type="pct"/>
          </w:tcPr>
          <w:p w14:paraId="605A5123" w14:textId="18D6C73D" w:rsidR="00250A5C" w:rsidRPr="00CE15AC" w:rsidRDefault="00CE15AC" w:rsidP="00CE15AC">
            <w:pPr>
              <w:pStyle w:val="TableText"/>
            </w:pPr>
            <w:r w:rsidRPr="00CE15AC">
              <w:t>8</w:t>
            </w:r>
          </w:p>
        </w:tc>
        <w:tc>
          <w:tcPr>
            <w:tcW w:w="365" w:type="pct"/>
          </w:tcPr>
          <w:p w14:paraId="03E78AE1" w14:textId="3CCD5EE5" w:rsidR="00250A5C" w:rsidRPr="00CE15AC" w:rsidRDefault="00CE15AC" w:rsidP="00CE15AC">
            <w:pPr>
              <w:pStyle w:val="TableText"/>
            </w:pPr>
            <w:r w:rsidRPr="00CE15AC">
              <w:t>ID</w:t>
            </w:r>
          </w:p>
        </w:tc>
        <w:tc>
          <w:tcPr>
            <w:tcW w:w="365" w:type="pct"/>
          </w:tcPr>
          <w:p w14:paraId="64C78113" w14:textId="16089319" w:rsidR="00250A5C" w:rsidRPr="00CE15AC" w:rsidRDefault="00CE15AC" w:rsidP="00CE15AC">
            <w:pPr>
              <w:pStyle w:val="TableText"/>
            </w:pPr>
            <w:r w:rsidRPr="00CE15AC">
              <w:t>R</w:t>
            </w:r>
          </w:p>
        </w:tc>
        <w:tc>
          <w:tcPr>
            <w:tcW w:w="365" w:type="pct"/>
          </w:tcPr>
          <w:p w14:paraId="54AF9D9A" w14:textId="61FFDD27" w:rsidR="00250A5C" w:rsidRPr="00CE15AC" w:rsidRDefault="00CE15AC" w:rsidP="00CE15AC">
            <w:pPr>
              <w:pStyle w:val="TableText"/>
            </w:pPr>
            <w:r w:rsidRPr="00CE15AC">
              <w:t>N</w:t>
            </w:r>
          </w:p>
        </w:tc>
        <w:tc>
          <w:tcPr>
            <w:tcW w:w="365" w:type="pct"/>
          </w:tcPr>
          <w:p w14:paraId="703E05C4" w14:textId="77777777" w:rsidR="00250A5C" w:rsidRPr="00CE15AC" w:rsidRDefault="00250A5C" w:rsidP="00CE15AC">
            <w:pPr>
              <w:pStyle w:val="TableText"/>
            </w:pPr>
          </w:p>
        </w:tc>
        <w:tc>
          <w:tcPr>
            <w:tcW w:w="365" w:type="pct"/>
            <w:tcMar>
              <w:left w:w="58" w:type="dxa"/>
              <w:right w:w="58" w:type="dxa"/>
            </w:tcMar>
          </w:tcPr>
          <w:p w14:paraId="167034D4" w14:textId="3245D728" w:rsidR="00250A5C" w:rsidRPr="00CE15AC" w:rsidRDefault="00CE15AC" w:rsidP="00CE15AC">
            <w:pPr>
              <w:pStyle w:val="TableText"/>
            </w:pPr>
            <w:r w:rsidRPr="00CE15AC">
              <w:t>0104</w:t>
            </w:r>
          </w:p>
        </w:tc>
        <w:tc>
          <w:tcPr>
            <w:tcW w:w="1244" w:type="pct"/>
          </w:tcPr>
          <w:p w14:paraId="69A76FF8" w14:textId="05D3CE53" w:rsidR="00250A5C" w:rsidRPr="00CE15AC" w:rsidRDefault="00CE15AC" w:rsidP="00CE15AC">
            <w:pPr>
              <w:pStyle w:val="TableText"/>
            </w:pPr>
            <w:r w:rsidRPr="00CE15AC">
              <w:t>This will always be 2.3.1.</w:t>
            </w:r>
          </w:p>
        </w:tc>
      </w:tr>
      <w:tr w:rsidR="00250A5C" w:rsidRPr="00F07689" w14:paraId="195169A0" w14:textId="77777777" w:rsidTr="000A13A4">
        <w:trPr>
          <w:cantSplit/>
        </w:trPr>
        <w:tc>
          <w:tcPr>
            <w:tcW w:w="1104" w:type="pct"/>
          </w:tcPr>
          <w:p w14:paraId="510ABD60" w14:textId="2A591456" w:rsidR="00250A5C" w:rsidRPr="00CE15AC" w:rsidRDefault="00CE15AC" w:rsidP="00CE15AC">
            <w:pPr>
              <w:pStyle w:val="TableText"/>
            </w:pPr>
            <w:r w:rsidRPr="00CE15AC">
              <w:t>Accept Ack Type</w:t>
            </w:r>
          </w:p>
        </w:tc>
        <w:tc>
          <w:tcPr>
            <w:tcW w:w="461" w:type="pct"/>
          </w:tcPr>
          <w:p w14:paraId="240FEEC8" w14:textId="32ED6E2B" w:rsidR="00250A5C" w:rsidRPr="00CE15AC" w:rsidRDefault="00CE15AC" w:rsidP="00CE15AC">
            <w:pPr>
              <w:pStyle w:val="TableText"/>
            </w:pPr>
            <w:r w:rsidRPr="00CE15AC">
              <w:t>15</w:t>
            </w:r>
          </w:p>
        </w:tc>
        <w:tc>
          <w:tcPr>
            <w:tcW w:w="365" w:type="pct"/>
          </w:tcPr>
          <w:p w14:paraId="12483F82" w14:textId="59A82D3A" w:rsidR="00250A5C" w:rsidRPr="00CE15AC" w:rsidRDefault="00CE15AC" w:rsidP="00CE15AC">
            <w:pPr>
              <w:pStyle w:val="TableText"/>
            </w:pPr>
            <w:r w:rsidRPr="00CE15AC">
              <w:t>2</w:t>
            </w:r>
          </w:p>
        </w:tc>
        <w:tc>
          <w:tcPr>
            <w:tcW w:w="365" w:type="pct"/>
          </w:tcPr>
          <w:p w14:paraId="78B91153" w14:textId="4A0A620B" w:rsidR="00250A5C" w:rsidRPr="00CE15AC" w:rsidRDefault="00CE15AC" w:rsidP="00CE15AC">
            <w:pPr>
              <w:pStyle w:val="TableText"/>
            </w:pPr>
            <w:r w:rsidRPr="00CE15AC">
              <w:t>ID</w:t>
            </w:r>
          </w:p>
        </w:tc>
        <w:tc>
          <w:tcPr>
            <w:tcW w:w="365" w:type="pct"/>
          </w:tcPr>
          <w:p w14:paraId="6EDA98B5" w14:textId="0B601C29" w:rsidR="00250A5C" w:rsidRPr="00CE15AC" w:rsidRDefault="00CE15AC" w:rsidP="00CE15AC">
            <w:pPr>
              <w:pStyle w:val="TableText"/>
            </w:pPr>
            <w:r w:rsidRPr="00CE15AC">
              <w:t>R</w:t>
            </w:r>
          </w:p>
        </w:tc>
        <w:tc>
          <w:tcPr>
            <w:tcW w:w="365" w:type="pct"/>
          </w:tcPr>
          <w:p w14:paraId="532145D3" w14:textId="01251469" w:rsidR="00250A5C" w:rsidRPr="00CE15AC" w:rsidRDefault="00CE15AC" w:rsidP="00CE15AC">
            <w:pPr>
              <w:pStyle w:val="TableText"/>
            </w:pPr>
            <w:r w:rsidRPr="00CE15AC">
              <w:t>N</w:t>
            </w:r>
          </w:p>
        </w:tc>
        <w:tc>
          <w:tcPr>
            <w:tcW w:w="365" w:type="pct"/>
          </w:tcPr>
          <w:p w14:paraId="3E80830C" w14:textId="77777777" w:rsidR="00250A5C" w:rsidRPr="00CE15AC" w:rsidRDefault="00250A5C" w:rsidP="00CE15AC">
            <w:pPr>
              <w:pStyle w:val="TableText"/>
            </w:pPr>
          </w:p>
        </w:tc>
        <w:tc>
          <w:tcPr>
            <w:tcW w:w="365" w:type="pct"/>
            <w:tcMar>
              <w:left w:w="58" w:type="dxa"/>
              <w:right w:w="58" w:type="dxa"/>
            </w:tcMar>
          </w:tcPr>
          <w:p w14:paraId="63304391" w14:textId="23DC3067" w:rsidR="00250A5C" w:rsidRPr="00CE15AC" w:rsidRDefault="00CE15AC" w:rsidP="00CE15AC">
            <w:pPr>
              <w:pStyle w:val="TableText"/>
            </w:pPr>
            <w:r w:rsidRPr="00CE15AC">
              <w:t>0155</w:t>
            </w:r>
          </w:p>
        </w:tc>
        <w:tc>
          <w:tcPr>
            <w:tcW w:w="1244" w:type="pct"/>
          </w:tcPr>
          <w:p w14:paraId="4D9CF435" w14:textId="1BBBAD69" w:rsidR="00250A5C" w:rsidRPr="00CE15AC" w:rsidRDefault="00CE15AC" w:rsidP="00CE15AC">
            <w:pPr>
              <w:pStyle w:val="TableText"/>
            </w:pPr>
            <w:r w:rsidRPr="00CE15AC">
              <w:t>This will always be NE for this MSH segment.</w:t>
            </w:r>
          </w:p>
        </w:tc>
      </w:tr>
      <w:tr w:rsidR="00250A5C" w:rsidRPr="00F07689" w14:paraId="7C19423B" w14:textId="77777777" w:rsidTr="000A13A4">
        <w:trPr>
          <w:cantSplit/>
        </w:trPr>
        <w:tc>
          <w:tcPr>
            <w:tcW w:w="1104" w:type="pct"/>
          </w:tcPr>
          <w:p w14:paraId="634DE6D4" w14:textId="38ADB5D1" w:rsidR="00250A5C" w:rsidRPr="00CE15AC" w:rsidRDefault="00CE15AC" w:rsidP="00CE15AC">
            <w:pPr>
              <w:pStyle w:val="TableText"/>
            </w:pPr>
            <w:r w:rsidRPr="00CE15AC">
              <w:t>Application Ack Type</w:t>
            </w:r>
          </w:p>
        </w:tc>
        <w:tc>
          <w:tcPr>
            <w:tcW w:w="461" w:type="pct"/>
          </w:tcPr>
          <w:p w14:paraId="3E9D4CB3" w14:textId="532E8647" w:rsidR="00250A5C" w:rsidRPr="00CE15AC" w:rsidRDefault="00CE15AC" w:rsidP="00CE15AC">
            <w:pPr>
              <w:pStyle w:val="TableText"/>
            </w:pPr>
            <w:r w:rsidRPr="00CE15AC">
              <w:t>16</w:t>
            </w:r>
          </w:p>
        </w:tc>
        <w:tc>
          <w:tcPr>
            <w:tcW w:w="365" w:type="pct"/>
          </w:tcPr>
          <w:p w14:paraId="33944845" w14:textId="3AE23F44" w:rsidR="00250A5C" w:rsidRPr="00CE15AC" w:rsidRDefault="00CE15AC" w:rsidP="00CE15AC">
            <w:pPr>
              <w:pStyle w:val="TableText"/>
            </w:pPr>
            <w:r w:rsidRPr="00CE15AC">
              <w:t>2</w:t>
            </w:r>
          </w:p>
        </w:tc>
        <w:tc>
          <w:tcPr>
            <w:tcW w:w="365" w:type="pct"/>
          </w:tcPr>
          <w:p w14:paraId="5AA53F5B" w14:textId="1F8DC86D" w:rsidR="00250A5C" w:rsidRPr="00CE15AC" w:rsidRDefault="00CE15AC" w:rsidP="00CE15AC">
            <w:pPr>
              <w:pStyle w:val="TableText"/>
            </w:pPr>
            <w:r w:rsidRPr="00CE15AC">
              <w:t>ID</w:t>
            </w:r>
          </w:p>
        </w:tc>
        <w:tc>
          <w:tcPr>
            <w:tcW w:w="365" w:type="pct"/>
          </w:tcPr>
          <w:p w14:paraId="107C5A0E" w14:textId="1D4EBAE4" w:rsidR="00250A5C" w:rsidRPr="00CE15AC" w:rsidRDefault="00CE15AC" w:rsidP="00CE15AC">
            <w:pPr>
              <w:pStyle w:val="TableText"/>
            </w:pPr>
            <w:r w:rsidRPr="00CE15AC">
              <w:t>R</w:t>
            </w:r>
          </w:p>
        </w:tc>
        <w:tc>
          <w:tcPr>
            <w:tcW w:w="365" w:type="pct"/>
          </w:tcPr>
          <w:p w14:paraId="0D979651" w14:textId="706486A1" w:rsidR="00250A5C" w:rsidRPr="00CE15AC" w:rsidRDefault="00CE15AC" w:rsidP="00CE15AC">
            <w:pPr>
              <w:pStyle w:val="TableText"/>
            </w:pPr>
            <w:r w:rsidRPr="00CE15AC">
              <w:t>N</w:t>
            </w:r>
          </w:p>
        </w:tc>
        <w:tc>
          <w:tcPr>
            <w:tcW w:w="365" w:type="pct"/>
          </w:tcPr>
          <w:p w14:paraId="0B6E62FE" w14:textId="77777777" w:rsidR="00250A5C" w:rsidRPr="00CE15AC" w:rsidRDefault="00250A5C" w:rsidP="00CE15AC">
            <w:pPr>
              <w:pStyle w:val="TableText"/>
            </w:pPr>
          </w:p>
        </w:tc>
        <w:tc>
          <w:tcPr>
            <w:tcW w:w="365" w:type="pct"/>
            <w:tcMar>
              <w:left w:w="58" w:type="dxa"/>
              <w:right w:w="58" w:type="dxa"/>
            </w:tcMar>
          </w:tcPr>
          <w:p w14:paraId="24D85B47" w14:textId="037E1458" w:rsidR="00250A5C" w:rsidRPr="00CE15AC" w:rsidRDefault="00CE15AC" w:rsidP="00CE15AC">
            <w:pPr>
              <w:pStyle w:val="TableText"/>
            </w:pPr>
            <w:r w:rsidRPr="00CE15AC">
              <w:t>0155</w:t>
            </w:r>
          </w:p>
        </w:tc>
        <w:tc>
          <w:tcPr>
            <w:tcW w:w="1244" w:type="pct"/>
          </w:tcPr>
          <w:p w14:paraId="1B3284B1" w14:textId="5B8D806F" w:rsidR="00250A5C" w:rsidRPr="00CE15AC" w:rsidRDefault="00CE15AC" w:rsidP="00CE15AC">
            <w:pPr>
              <w:pStyle w:val="TableText"/>
            </w:pPr>
            <w:r w:rsidRPr="00CE15AC">
              <w:t>This will always be NE for this MSH segment.</w:t>
            </w:r>
          </w:p>
        </w:tc>
      </w:tr>
    </w:tbl>
    <w:p w14:paraId="3791DC63" w14:textId="2F8B6699" w:rsidR="00524514" w:rsidRPr="00CE15AC" w:rsidRDefault="00CE15AC" w:rsidP="00524514">
      <w:pPr>
        <w:rPr>
          <w:b/>
          <w:bCs/>
        </w:rPr>
      </w:pPr>
      <w:r w:rsidRPr="00CE15AC">
        <w:rPr>
          <w:b/>
          <w:bCs/>
          <w:u w:val="single"/>
        </w:rPr>
        <w:t>Example</w:t>
      </w:r>
      <w:r w:rsidRPr="00CE15AC">
        <w:rPr>
          <w:b/>
          <w:bCs/>
        </w:rPr>
        <w:t>:</w:t>
      </w:r>
    </w:p>
    <w:p w14:paraId="71C0A3F8" w14:textId="77777777" w:rsidR="00524514" w:rsidRDefault="00524514" w:rsidP="00CE15AC">
      <w:pPr>
        <w:pStyle w:val="BodyText2"/>
      </w:pPr>
      <w:r>
        <w:t>MSH|^~\&amp;|VistA||CHCS||20010925202704||MFR^M02|0111-011214|P|2.3.1|NE|NE</w:t>
      </w:r>
    </w:p>
    <w:p w14:paraId="5F2589D5" w14:textId="5D4DF6E3" w:rsidR="007E5E53" w:rsidRDefault="007E5E53" w:rsidP="007E5E53">
      <w:pPr>
        <w:pStyle w:val="Caption"/>
      </w:pPr>
      <w:bookmarkStart w:id="159" w:name="_Toc84256371"/>
      <w:r>
        <w:t xml:space="preserve">Table </w:t>
      </w:r>
      <w:r w:rsidR="00DF047D">
        <w:fldChar w:fldCharType="begin"/>
      </w:r>
      <w:r w:rsidR="00DF047D">
        <w:instrText xml:space="preserve"> SEQ Table \* ARABIC </w:instrText>
      </w:r>
      <w:r w:rsidR="00DF047D">
        <w:fldChar w:fldCharType="separate"/>
      </w:r>
      <w:r w:rsidR="00225D8F">
        <w:rPr>
          <w:noProof/>
        </w:rPr>
        <w:t>43</w:t>
      </w:r>
      <w:r w:rsidR="00DF047D">
        <w:rPr>
          <w:noProof/>
        </w:rPr>
        <w:fldChar w:fldCharType="end"/>
      </w:r>
      <w:r>
        <w:t xml:space="preserve">: </w:t>
      </w:r>
      <w:r w:rsidRPr="00334F38">
        <w:t xml:space="preserve">MSA – Message Acknowledgment Segment – Required </w:t>
      </w:r>
      <w:r>
        <w:t>S</w:t>
      </w:r>
      <w:r w:rsidRPr="00334F38">
        <w:t>egment</w:t>
      </w:r>
      <w:bookmarkEnd w:id="1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810"/>
        <w:gridCol w:w="722"/>
        <w:gridCol w:w="540"/>
        <w:gridCol w:w="628"/>
        <w:gridCol w:w="722"/>
        <w:gridCol w:w="808"/>
        <w:gridCol w:w="720"/>
        <w:gridCol w:w="901"/>
        <w:gridCol w:w="1973"/>
      </w:tblGrid>
      <w:tr w:rsidR="007E5E53" w:rsidRPr="00F07689" w14:paraId="1D6AD757" w14:textId="77777777" w:rsidTr="000A13A4">
        <w:trPr>
          <w:cantSplit/>
          <w:tblHeader/>
        </w:trPr>
        <w:tc>
          <w:tcPr>
            <w:tcW w:w="816" w:type="pct"/>
            <w:shd w:val="clear" w:color="auto" w:fill="D9D9D9" w:themeFill="background1" w:themeFillShade="D9"/>
            <w:vAlign w:val="center"/>
          </w:tcPr>
          <w:p w14:paraId="3CC7328A" w14:textId="77777777" w:rsidR="007E5E53" w:rsidRDefault="007E5E53" w:rsidP="000A13A4">
            <w:pPr>
              <w:pStyle w:val="TableHeading"/>
            </w:pPr>
            <w:r>
              <w:t>Field Name</w:t>
            </w:r>
          </w:p>
        </w:tc>
        <w:tc>
          <w:tcPr>
            <w:tcW w:w="433" w:type="pct"/>
            <w:shd w:val="clear" w:color="auto" w:fill="D9D9D9" w:themeFill="background1" w:themeFillShade="D9"/>
            <w:vAlign w:val="center"/>
          </w:tcPr>
          <w:p w14:paraId="40EAA72F" w14:textId="77777777" w:rsidR="007E5E53" w:rsidRDefault="007E5E53" w:rsidP="000A13A4">
            <w:pPr>
              <w:pStyle w:val="TableHeading"/>
            </w:pPr>
            <w:r>
              <w:t>SEQ#</w:t>
            </w:r>
          </w:p>
        </w:tc>
        <w:tc>
          <w:tcPr>
            <w:tcW w:w="386" w:type="pct"/>
            <w:shd w:val="clear" w:color="auto" w:fill="D9D9D9" w:themeFill="background1" w:themeFillShade="D9"/>
            <w:vAlign w:val="center"/>
          </w:tcPr>
          <w:p w14:paraId="051C81C1" w14:textId="77777777" w:rsidR="007E5E53" w:rsidRPr="00F07689" w:rsidRDefault="007E5E53" w:rsidP="000A13A4">
            <w:pPr>
              <w:pStyle w:val="TableHeading"/>
            </w:pPr>
            <w:r>
              <w:t>LEN</w:t>
            </w:r>
          </w:p>
        </w:tc>
        <w:tc>
          <w:tcPr>
            <w:tcW w:w="289" w:type="pct"/>
            <w:shd w:val="clear" w:color="auto" w:fill="D9D9D9" w:themeFill="background1" w:themeFillShade="D9"/>
            <w:vAlign w:val="center"/>
          </w:tcPr>
          <w:p w14:paraId="31AA8E20" w14:textId="77777777" w:rsidR="007E5E53" w:rsidRDefault="007E5E53" w:rsidP="000A13A4">
            <w:pPr>
              <w:pStyle w:val="TableHeading"/>
            </w:pPr>
            <w:r>
              <w:t>DT</w:t>
            </w:r>
          </w:p>
        </w:tc>
        <w:tc>
          <w:tcPr>
            <w:tcW w:w="336" w:type="pct"/>
            <w:shd w:val="clear" w:color="auto" w:fill="D9D9D9" w:themeFill="background1" w:themeFillShade="D9"/>
            <w:vAlign w:val="center"/>
          </w:tcPr>
          <w:p w14:paraId="771B2043" w14:textId="77777777" w:rsidR="007E5E53" w:rsidRDefault="007E5E53" w:rsidP="000A13A4">
            <w:pPr>
              <w:pStyle w:val="TableHeading"/>
            </w:pPr>
            <w:r>
              <w:t>R/O</w:t>
            </w:r>
          </w:p>
        </w:tc>
        <w:tc>
          <w:tcPr>
            <w:tcW w:w="386" w:type="pct"/>
            <w:shd w:val="clear" w:color="auto" w:fill="D9D9D9" w:themeFill="background1" w:themeFillShade="D9"/>
            <w:vAlign w:val="center"/>
          </w:tcPr>
          <w:p w14:paraId="66B1A4D8" w14:textId="77777777" w:rsidR="007E5E53" w:rsidRDefault="007E5E53" w:rsidP="000A13A4">
            <w:pPr>
              <w:pStyle w:val="TableHeading"/>
            </w:pPr>
            <w:r>
              <w:t>REP</w:t>
            </w:r>
          </w:p>
        </w:tc>
        <w:tc>
          <w:tcPr>
            <w:tcW w:w="432" w:type="pct"/>
            <w:shd w:val="clear" w:color="auto" w:fill="D9D9D9" w:themeFill="background1" w:themeFillShade="D9"/>
            <w:vAlign w:val="center"/>
          </w:tcPr>
          <w:p w14:paraId="480DF212" w14:textId="77777777" w:rsidR="007E5E53" w:rsidRDefault="007E5E53" w:rsidP="000A13A4">
            <w:pPr>
              <w:pStyle w:val="TableHeading"/>
            </w:pPr>
            <w:r>
              <w:t>QTY</w:t>
            </w:r>
          </w:p>
        </w:tc>
        <w:tc>
          <w:tcPr>
            <w:tcW w:w="385" w:type="pct"/>
            <w:shd w:val="clear" w:color="auto" w:fill="D9D9D9" w:themeFill="background1" w:themeFillShade="D9"/>
            <w:vAlign w:val="center"/>
          </w:tcPr>
          <w:p w14:paraId="5A0C8331" w14:textId="77777777" w:rsidR="007E5E53" w:rsidRDefault="007E5E53" w:rsidP="000A13A4">
            <w:pPr>
              <w:pStyle w:val="TableHeading"/>
            </w:pPr>
            <w:r>
              <w:t>TBL</w:t>
            </w:r>
          </w:p>
        </w:tc>
        <w:tc>
          <w:tcPr>
            <w:tcW w:w="482" w:type="pct"/>
            <w:shd w:val="clear" w:color="auto" w:fill="D9D9D9" w:themeFill="background1" w:themeFillShade="D9"/>
            <w:vAlign w:val="center"/>
          </w:tcPr>
          <w:p w14:paraId="139267AD" w14:textId="4FFD35DB" w:rsidR="007E5E53" w:rsidRDefault="007E5E53" w:rsidP="000A13A4">
            <w:pPr>
              <w:pStyle w:val="TableHeading"/>
            </w:pPr>
            <w:r>
              <w:t>ITEM#</w:t>
            </w:r>
          </w:p>
        </w:tc>
        <w:tc>
          <w:tcPr>
            <w:tcW w:w="1055" w:type="pct"/>
            <w:shd w:val="clear" w:color="auto" w:fill="D9D9D9" w:themeFill="background1" w:themeFillShade="D9"/>
            <w:vAlign w:val="center"/>
          </w:tcPr>
          <w:p w14:paraId="2D11C2CC" w14:textId="35DA5241" w:rsidR="007E5E53" w:rsidRDefault="007E5E53" w:rsidP="000A13A4">
            <w:pPr>
              <w:pStyle w:val="TableHeading"/>
            </w:pPr>
            <w:r>
              <w:t>Description</w:t>
            </w:r>
          </w:p>
        </w:tc>
      </w:tr>
      <w:tr w:rsidR="007E5E53" w:rsidRPr="00F07689" w14:paraId="4D8AD887" w14:textId="77777777" w:rsidTr="000A13A4">
        <w:trPr>
          <w:cantSplit/>
        </w:trPr>
        <w:tc>
          <w:tcPr>
            <w:tcW w:w="816" w:type="pct"/>
          </w:tcPr>
          <w:p w14:paraId="26D3E62B" w14:textId="21135A62" w:rsidR="007E5E53" w:rsidRPr="006817B9" w:rsidRDefault="00425B44" w:rsidP="006817B9">
            <w:pPr>
              <w:pStyle w:val="TableText"/>
            </w:pPr>
            <w:r w:rsidRPr="006817B9">
              <w:t>Acknowledgement Code</w:t>
            </w:r>
          </w:p>
        </w:tc>
        <w:tc>
          <w:tcPr>
            <w:tcW w:w="433" w:type="pct"/>
          </w:tcPr>
          <w:p w14:paraId="2A31D6FD" w14:textId="7E7F18F8" w:rsidR="007E5E53" w:rsidRPr="006817B9" w:rsidRDefault="00425B44" w:rsidP="006817B9">
            <w:pPr>
              <w:pStyle w:val="TableText"/>
            </w:pPr>
            <w:r w:rsidRPr="006817B9">
              <w:t>1</w:t>
            </w:r>
          </w:p>
        </w:tc>
        <w:tc>
          <w:tcPr>
            <w:tcW w:w="386" w:type="pct"/>
          </w:tcPr>
          <w:p w14:paraId="551179CE" w14:textId="6CEDEB36" w:rsidR="007E5E53" w:rsidRPr="006817B9" w:rsidRDefault="00425B44" w:rsidP="006817B9">
            <w:pPr>
              <w:pStyle w:val="TableText"/>
            </w:pPr>
            <w:r w:rsidRPr="006817B9">
              <w:t>2</w:t>
            </w:r>
          </w:p>
        </w:tc>
        <w:tc>
          <w:tcPr>
            <w:tcW w:w="289" w:type="pct"/>
          </w:tcPr>
          <w:p w14:paraId="1A7AC222" w14:textId="5DBCA9D2" w:rsidR="007E5E53" w:rsidRPr="006817B9" w:rsidRDefault="00425B44" w:rsidP="006817B9">
            <w:pPr>
              <w:pStyle w:val="TableText"/>
            </w:pPr>
            <w:r w:rsidRPr="006817B9">
              <w:t>ID</w:t>
            </w:r>
          </w:p>
        </w:tc>
        <w:tc>
          <w:tcPr>
            <w:tcW w:w="336" w:type="pct"/>
          </w:tcPr>
          <w:p w14:paraId="72765436" w14:textId="29CBC810" w:rsidR="007E5E53" w:rsidRPr="006817B9" w:rsidRDefault="00425B44" w:rsidP="006817B9">
            <w:pPr>
              <w:pStyle w:val="TableText"/>
            </w:pPr>
            <w:r w:rsidRPr="006817B9">
              <w:t>R</w:t>
            </w:r>
          </w:p>
        </w:tc>
        <w:tc>
          <w:tcPr>
            <w:tcW w:w="386" w:type="pct"/>
          </w:tcPr>
          <w:p w14:paraId="40898EDB" w14:textId="58012B0E" w:rsidR="007E5E53" w:rsidRPr="006817B9" w:rsidRDefault="007E5E53" w:rsidP="006817B9">
            <w:pPr>
              <w:pStyle w:val="TableText"/>
            </w:pPr>
          </w:p>
        </w:tc>
        <w:tc>
          <w:tcPr>
            <w:tcW w:w="432" w:type="pct"/>
          </w:tcPr>
          <w:p w14:paraId="783A4F7B" w14:textId="77777777" w:rsidR="007E5E53" w:rsidRPr="006817B9" w:rsidRDefault="007E5E53" w:rsidP="006817B9">
            <w:pPr>
              <w:pStyle w:val="TableText"/>
            </w:pPr>
          </w:p>
        </w:tc>
        <w:tc>
          <w:tcPr>
            <w:tcW w:w="385" w:type="pct"/>
          </w:tcPr>
          <w:p w14:paraId="70081F69" w14:textId="1CF13909" w:rsidR="007E5E53" w:rsidRPr="006817B9" w:rsidRDefault="00425B44" w:rsidP="006817B9">
            <w:pPr>
              <w:pStyle w:val="TableText"/>
            </w:pPr>
            <w:r w:rsidRPr="006817B9">
              <w:t>0008</w:t>
            </w:r>
          </w:p>
        </w:tc>
        <w:tc>
          <w:tcPr>
            <w:tcW w:w="482" w:type="pct"/>
          </w:tcPr>
          <w:p w14:paraId="001609E2" w14:textId="452B865C" w:rsidR="007E5E53" w:rsidRPr="006817B9" w:rsidRDefault="00425B44" w:rsidP="006817B9">
            <w:pPr>
              <w:pStyle w:val="TableText"/>
            </w:pPr>
            <w:r w:rsidRPr="006817B9">
              <w:t>00018</w:t>
            </w:r>
          </w:p>
        </w:tc>
        <w:tc>
          <w:tcPr>
            <w:tcW w:w="1055" w:type="pct"/>
          </w:tcPr>
          <w:p w14:paraId="02A9F78F" w14:textId="2C8E519F" w:rsidR="007E5E53" w:rsidRPr="006817B9" w:rsidRDefault="00425B44" w:rsidP="006817B9">
            <w:pPr>
              <w:pStyle w:val="TableText"/>
            </w:pPr>
            <w:r w:rsidRPr="006817B9">
              <w:t>Acknowledgement Code This will be CA.</w:t>
            </w:r>
          </w:p>
        </w:tc>
      </w:tr>
      <w:tr w:rsidR="007E5E53" w:rsidRPr="00F07689" w14:paraId="49FFAD38" w14:textId="77777777" w:rsidTr="000A13A4">
        <w:trPr>
          <w:cantSplit/>
        </w:trPr>
        <w:tc>
          <w:tcPr>
            <w:tcW w:w="816" w:type="pct"/>
          </w:tcPr>
          <w:p w14:paraId="62A199FF" w14:textId="7785176E" w:rsidR="007E5E53" w:rsidRPr="006817B9" w:rsidRDefault="00425B44" w:rsidP="006817B9">
            <w:pPr>
              <w:pStyle w:val="TableText"/>
            </w:pPr>
            <w:r w:rsidRPr="006817B9">
              <w:t>Message Control ID</w:t>
            </w:r>
          </w:p>
        </w:tc>
        <w:tc>
          <w:tcPr>
            <w:tcW w:w="433" w:type="pct"/>
          </w:tcPr>
          <w:p w14:paraId="6C9DAC24" w14:textId="186BCF6B" w:rsidR="007E5E53" w:rsidRPr="006817B9" w:rsidRDefault="00425B44" w:rsidP="006817B9">
            <w:pPr>
              <w:pStyle w:val="TableText"/>
            </w:pPr>
            <w:r w:rsidRPr="006817B9">
              <w:t>2</w:t>
            </w:r>
          </w:p>
        </w:tc>
        <w:tc>
          <w:tcPr>
            <w:tcW w:w="386" w:type="pct"/>
          </w:tcPr>
          <w:p w14:paraId="77E1DF7B" w14:textId="6ECE10C9" w:rsidR="007E5E53" w:rsidRPr="006817B9" w:rsidRDefault="00425B44" w:rsidP="006817B9">
            <w:pPr>
              <w:pStyle w:val="TableText"/>
            </w:pPr>
            <w:r w:rsidRPr="006817B9">
              <w:t>20</w:t>
            </w:r>
          </w:p>
        </w:tc>
        <w:tc>
          <w:tcPr>
            <w:tcW w:w="289" w:type="pct"/>
          </w:tcPr>
          <w:p w14:paraId="2F475C02" w14:textId="12D07801" w:rsidR="007E5E53" w:rsidRPr="006817B9" w:rsidRDefault="00425B44" w:rsidP="006817B9">
            <w:pPr>
              <w:pStyle w:val="TableText"/>
            </w:pPr>
            <w:r w:rsidRPr="006817B9">
              <w:t>ST</w:t>
            </w:r>
          </w:p>
        </w:tc>
        <w:tc>
          <w:tcPr>
            <w:tcW w:w="336" w:type="pct"/>
          </w:tcPr>
          <w:p w14:paraId="5FA188F9" w14:textId="6298780E" w:rsidR="007E5E53" w:rsidRPr="006817B9" w:rsidRDefault="00425B44" w:rsidP="006817B9">
            <w:pPr>
              <w:pStyle w:val="TableText"/>
            </w:pPr>
            <w:r w:rsidRPr="006817B9">
              <w:t>R</w:t>
            </w:r>
          </w:p>
        </w:tc>
        <w:tc>
          <w:tcPr>
            <w:tcW w:w="386" w:type="pct"/>
          </w:tcPr>
          <w:p w14:paraId="5310A6E7" w14:textId="7D88D54C" w:rsidR="007E5E53" w:rsidRPr="006817B9" w:rsidRDefault="007E5E53" w:rsidP="006817B9">
            <w:pPr>
              <w:pStyle w:val="TableText"/>
            </w:pPr>
          </w:p>
        </w:tc>
        <w:tc>
          <w:tcPr>
            <w:tcW w:w="432" w:type="pct"/>
          </w:tcPr>
          <w:p w14:paraId="40DFBBB8" w14:textId="77777777" w:rsidR="007E5E53" w:rsidRPr="006817B9" w:rsidRDefault="007E5E53" w:rsidP="006817B9">
            <w:pPr>
              <w:pStyle w:val="TableText"/>
            </w:pPr>
          </w:p>
        </w:tc>
        <w:tc>
          <w:tcPr>
            <w:tcW w:w="385" w:type="pct"/>
          </w:tcPr>
          <w:p w14:paraId="6231467A" w14:textId="77777777" w:rsidR="007E5E53" w:rsidRPr="006817B9" w:rsidRDefault="007E5E53" w:rsidP="006817B9">
            <w:pPr>
              <w:pStyle w:val="TableText"/>
            </w:pPr>
          </w:p>
        </w:tc>
        <w:tc>
          <w:tcPr>
            <w:tcW w:w="482" w:type="pct"/>
          </w:tcPr>
          <w:p w14:paraId="6EB15E07" w14:textId="77777777" w:rsidR="007E5E53" w:rsidRPr="006817B9" w:rsidRDefault="007E5E53" w:rsidP="006817B9">
            <w:pPr>
              <w:pStyle w:val="TableText"/>
            </w:pPr>
          </w:p>
        </w:tc>
        <w:tc>
          <w:tcPr>
            <w:tcW w:w="1055" w:type="pct"/>
          </w:tcPr>
          <w:p w14:paraId="17699ED9" w14:textId="252ED5B6" w:rsidR="007E5E53" w:rsidRPr="006817B9" w:rsidRDefault="00425B44" w:rsidP="006817B9">
            <w:pPr>
              <w:pStyle w:val="TableText"/>
            </w:pPr>
            <w:r w:rsidRPr="006817B9">
              <w:t>Message Control ID. This will be same as on</w:t>
            </w:r>
            <w:r w:rsidR="006817B9">
              <w:t xml:space="preserve"> </w:t>
            </w:r>
            <w:r w:rsidRPr="006817B9">
              <w:t>the preceding MSH segment.</w:t>
            </w:r>
          </w:p>
        </w:tc>
      </w:tr>
      <w:tr w:rsidR="007E5E53" w:rsidRPr="00F07689" w14:paraId="38DBB039" w14:textId="77777777" w:rsidTr="000A13A4">
        <w:trPr>
          <w:cantSplit/>
        </w:trPr>
        <w:tc>
          <w:tcPr>
            <w:tcW w:w="816" w:type="pct"/>
          </w:tcPr>
          <w:p w14:paraId="70A514A2" w14:textId="7F86EC87" w:rsidR="007E5E53" w:rsidRPr="006817B9" w:rsidRDefault="00425B44" w:rsidP="006817B9">
            <w:pPr>
              <w:pStyle w:val="TableText"/>
            </w:pPr>
            <w:r w:rsidRPr="006817B9">
              <w:t>Text Message</w:t>
            </w:r>
          </w:p>
        </w:tc>
        <w:tc>
          <w:tcPr>
            <w:tcW w:w="433" w:type="pct"/>
          </w:tcPr>
          <w:p w14:paraId="08157C26" w14:textId="762CE9C1" w:rsidR="007E5E53" w:rsidRPr="006817B9" w:rsidRDefault="00425B44" w:rsidP="006817B9">
            <w:pPr>
              <w:pStyle w:val="TableText"/>
            </w:pPr>
            <w:r w:rsidRPr="006817B9">
              <w:t>3</w:t>
            </w:r>
          </w:p>
        </w:tc>
        <w:tc>
          <w:tcPr>
            <w:tcW w:w="386" w:type="pct"/>
          </w:tcPr>
          <w:p w14:paraId="3B48637F" w14:textId="7B2D9BF6" w:rsidR="007E5E53" w:rsidRPr="006817B9" w:rsidRDefault="00425B44" w:rsidP="006817B9">
            <w:pPr>
              <w:pStyle w:val="TableText"/>
            </w:pPr>
            <w:r w:rsidRPr="006817B9">
              <w:t>80</w:t>
            </w:r>
          </w:p>
        </w:tc>
        <w:tc>
          <w:tcPr>
            <w:tcW w:w="289" w:type="pct"/>
          </w:tcPr>
          <w:p w14:paraId="631DC09F" w14:textId="78EDD31F" w:rsidR="007E5E53" w:rsidRPr="006817B9" w:rsidRDefault="00425B44" w:rsidP="006817B9">
            <w:pPr>
              <w:pStyle w:val="TableText"/>
            </w:pPr>
            <w:r w:rsidRPr="006817B9">
              <w:t>ST</w:t>
            </w:r>
          </w:p>
        </w:tc>
        <w:tc>
          <w:tcPr>
            <w:tcW w:w="336" w:type="pct"/>
          </w:tcPr>
          <w:p w14:paraId="07738A87" w14:textId="56C93349" w:rsidR="007E5E53" w:rsidRPr="006817B9" w:rsidRDefault="00425B44" w:rsidP="006817B9">
            <w:pPr>
              <w:pStyle w:val="TableText"/>
            </w:pPr>
            <w:r w:rsidRPr="006817B9">
              <w:t>O</w:t>
            </w:r>
          </w:p>
        </w:tc>
        <w:tc>
          <w:tcPr>
            <w:tcW w:w="386" w:type="pct"/>
          </w:tcPr>
          <w:p w14:paraId="76960CB2" w14:textId="5C0603E0" w:rsidR="007E5E53" w:rsidRPr="006817B9" w:rsidRDefault="007E5E53" w:rsidP="006817B9">
            <w:pPr>
              <w:pStyle w:val="TableText"/>
            </w:pPr>
          </w:p>
        </w:tc>
        <w:tc>
          <w:tcPr>
            <w:tcW w:w="432" w:type="pct"/>
          </w:tcPr>
          <w:p w14:paraId="7571F695" w14:textId="77777777" w:rsidR="007E5E53" w:rsidRPr="006817B9" w:rsidRDefault="007E5E53" w:rsidP="006817B9">
            <w:pPr>
              <w:pStyle w:val="TableText"/>
            </w:pPr>
          </w:p>
        </w:tc>
        <w:tc>
          <w:tcPr>
            <w:tcW w:w="385" w:type="pct"/>
          </w:tcPr>
          <w:p w14:paraId="300D9DF4" w14:textId="77777777" w:rsidR="007E5E53" w:rsidRPr="006817B9" w:rsidRDefault="007E5E53" w:rsidP="006817B9">
            <w:pPr>
              <w:pStyle w:val="TableText"/>
            </w:pPr>
          </w:p>
        </w:tc>
        <w:tc>
          <w:tcPr>
            <w:tcW w:w="482" w:type="pct"/>
          </w:tcPr>
          <w:p w14:paraId="7F5641ED" w14:textId="77777777" w:rsidR="007E5E53" w:rsidRPr="006817B9" w:rsidRDefault="007E5E53" w:rsidP="006817B9">
            <w:pPr>
              <w:pStyle w:val="TableText"/>
            </w:pPr>
          </w:p>
        </w:tc>
        <w:tc>
          <w:tcPr>
            <w:tcW w:w="1055" w:type="pct"/>
          </w:tcPr>
          <w:p w14:paraId="15715BCE" w14:textId="16B6FDC3" w:rsidR="007E5E53" w:rsidRPr="006817B9" w:rsidRDefault="00425B44" w:rsidP="006817B9">
            <w:pPr>
              <w:pStyle w:val="TableText"/>
            </w:pPr>
            <w:r w:rsidRPr="006817B9">
              <w:t>This will be null.</w:t>
            </w:r>
          </w:p>
        </w:tc>
      </w:tr>
    </w:tbl>
    <w:p w14:paraId="3729385B" w14:textId="1F1C7093" w:rsidR="00524514" w:rsidRPr="00425B44" w:rsidRDefault="00425B44" w:rsidP="00524514">
      <w:pPr>
        <w:rPr>
          <w:b/>
          <w:bCs/>
        </w:rPr>
      </w:pPr>
      <w:r w:rsidRPr="00425B44">
        <w:rPr>
          <w:b/>
          <w:bCs/>
          <w:u w:val="single"/>
        </w:rPr>
        <w:t>Example</w:t>
      </w:r>
      <w:r w:rsidRPr="00425B44">
        <w:rPr>
          <w:b/>
          <w:bCs/>
        </w:rPr>
        <w:t>:</w:t>
      </w:r>
    </w:p>
    <w:p w14:paraId="4363C457" w14:textId="7A88ACE7" w:rsidR="00425B44" w:rsidRDefault="00524514" w:rsidP="00425B44">
      <w:pPr>
        <w:pStyle w:val="BodyText2"/>
      </w:pPr>
      <w:r>
        <w:t>MSA|CA|0111-011214|</w:t>
      </w:r>
    </w:p>
    <w:p w14:paraId="163519A0" w14:textId="77777777" w:rsidR="00524514" w:rsidRDefault="00524514" w:rsidP="00CA2EFC">
      <w:pPr>
        <w:pStyle w:val="Heading2"/>
      </w:pPr>
      <w:bookmarkStart w:id="160" w:name="_Toc84256525"/>
      <w:r>
        <w:t>Transmission Scheduling (.SCH)</w:t>
      </w:r>
      <w:bookmarkEnd w:id="160"/>
    </w:p>
    <w:p w14:paraId="7376C207" w14:textId="77777777" w:rsidR="006817B9" w:rsidRDefault="00524514" w:rsidP="006817B9">
      <w:pPr>
        <w:pStyle w:val="BodyText2"/>
      </w:pPr>
      <w:r>
        <w:t>MSH</w:t>
      </w:r>
    </w:p>
    <w:p w14:paraId="0E24D749" w14:textId="1CCCAF88" w:rsidR="00524514" w:rsidRDefault="00524514" w:rsidP="006817B9">
      <w:pPr>
        <w:pStyle w:val="BodyText2"/>
      </w:pPr>
      <w:r>
        <w:t>ARQ</w:t>
      </w:r>
    </w:p>
    <w:p w14:paraId="54976D39" w14:textId="25C6F886" w:rsidR="006817B9" w:rsidRDefault="006817B9" w:rsidP="006817B9">
      <w:pPr>
        <w:pStyle w:val="Caption"/>
      </w:pPr>
      <w:bookmarkStart w:id="161" w:name="_Toc84256372"/>
      <w:r>
        <w:t xml:space="preserve">Table </w:t>
      </w:r>
      <w:r w:rsidR="00DF047D">
        <w:fldChar w:fldCharType="begin"/>
      </w:r>
      <w:r w:rsidR="00DF047D">
        <w:instrText xml:space="preserve"> SEQ Table \* ARABIC </w:instrText>
      </w:r>
      <w:r w:rsidR="00DF047D">
        <w:fldChar w:fldCharType="separate"/>
      </w:r>
      <w:r w:rsidR="00225D8F">
        <w:rPr>
          <w:noProof/>
        </w:rPr>
        <w:t>44</w:t>
      </w:r>
      <w:r w:rsidR="00DF047D">
        <w:rPr>
          <w:noProof/>
        </w:rPr>
        <w:fldChar w:fldCharType="end"/>
      </w:r>
      <w:r>
        <w:t xml:space="preserve">: </w:t>
      </w:r>
      <w:r w:rsidRPr="003F169C">
        <w:t xml:space="preserve">MSH – Message Header Segment – Required </w:t>
      </w:r>
      <w:r>
        <w:t>S</w:t>
      </w:r>
      <w:r w:rsidRPr="003F169C">
        <w:t>egment</w:t>
      </w:r>
      <w:bookmarkEnd w:id="1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4"/>
        <w:gridCol w:w="862"/>
        <w:gridCol w:w="683"/>
        <w:gridCol w:w="683"/>
        <w:gridCol w:w="683"/>
        <w:gridCol w:w="683"/>
        <w:gridCol w:w="683"/>
        <w:gridCol w:w="683"/>
        <w:gridCol w:w="2326"/>
      </w:tblGrid>
      <w:tr w:rsidR="00BF16A5" w:rsidRPr="00F07689" w14:paraId="1AF595FE" w14:textId="77777777" w:rsidTr="000A13A4">
        <w:trPr>
          <w:cantSplit/>
          <w:tblHeader/>
        </w:trPr>
        <w:tc>
          <w:tcPr>
            <w:tcW w:w="1104" w:type="pct"/>
            <w:shd w:val="clear" w:color="auto" w:fill="D9D9D9" w:themeFill="background1" w:themeFillShade="D9"/>
            <w:vAlign w:val="center"/>
          </w:tcPr>
          <w:p w14:paraId="4B5F3B7F" w14:textId="77777777" w:rsidR="00BF16A5" w:rsidRDefault="00BF16A5" w:rsidP="000A13A4">
            <w:pPr>
              <w:pStyle w:val="TableHeading"/>
            </w:pPr>
            <w:r>
              <w:t>Field Name</w:t>
            </w:r>
          </w:p>
        </w:tc>
        <w:tc>
          <w:tcPr>
            <w:tcW w:w="461" w:type="pct"/>
            <w:shd w:val="clear" w:color="auto" w:fill="D9D9D9" w:themeFill="background1" w:themeFillShade="D9"/>
            <w:vAlign w:val="center"/>
          </w:tcPr>
          <w:p w14:paraId="1F7A455D" w14:textId="77777777" w:rsidR="00BF16A5" w:rsidRDefault="00BF16A5" w:rsidP="000A13A4">
            <w:pPr>
              <w:pStyle w:val="TableHeading"/>
            </w:pPr>
            <w:r>
              <w:t>SEQ#</w:t>
            </w:r>
          </w:p>
        </w:tc>
        <w:tc>
          <w:tcPr>
            <w:tcW w:w="365" w:type="pct"/>
            <w:shd w:val="clear" w:color="auto" w:fill="D9D9D9" w:themeFill="background1" w:themeFillShade="D9"/>
            <w:vAlign w:val="center"/>
          </w:tcPr>
          <w:p w14:paraId="30C3CC8A" w14:textId="77777777" w:rsidR="00BF16A5" w:rsidRPr="00F07689" w:rsidRDefault="00BF16A5" w:rsidP="000A13A4">
            <w:pPr>
              <w:pStyle w:val="TableHeading"/>
            </w:pPr>
            <w:r>
              <w:t>LEN</w:t>
            </w:r>
          </w:p>
        </w:tc>
        <w:tc>
          <w:tcPr>
            <w:tcW w:w="365" w:type="pct"/>
            <w:shd w:val="clear" w:color="auto" w:fill="D9D9D9" w:themeFill="background1" w:themeFillShade="D9"/>
            <w:vAlign w:val="center"/>
          </w:tcPr>
          <w:p w14:paraId="628A961C" w14:textId="77777777" w:rsidR="00BF16A5" w:rsidRDefault="00BF16A5" w:rsidP="000A13A4">
            <w:pPr>
              <w:pStyle w:val="TableHeading"/>
            </w:pPr>
            <w:r>
              <w:t>DT</w:t>
            </w:r>
          </w:p>
        </w:tc>
        <w:tc>
          <w:tcPr>
            <w:tcW w:w="365" w:type="pct"/>
            <w:shd w:val="clear" w:color="auto" w:fill="D9D9D9" w:themeFill="background1" w:themeFillShade="D9"/>
            <w:vAlign w:val="center"/>
          </w:tcPr>
          <w:p w14:paraId="79AD910D" w14:textId="77777777" w:rsidR="00BF16A5" w:rsidRDefault="00BF16A5" w:rsidP="000A13A4">
            <w:pPr>
              <w:pStyle w:val="TableHeading"/>
            </w:pPr>
            <w:r>
              <w:t>R/O</w:t>
            </w:r>
          </w:p>
        </w:tc>
        <w:tc>
          <w:tcPr>
            <w:tcW w:w="365" w:type="pct"/>
            <w:shd w:val="clear" w:color="auto" w:fill="D9D9D9" w:themeFill="background1" w:themeFillShade="D9"/>
            <w:vAlign w:val="center"/>
          </w:tcPr>
          <w:p w14:paraId="12A29A9C" w14:textId="77777777" w:rsidR="00BF16A5" w:rsidRDefault="00BF16A5" w:rsidP="000A13A4">
            <w:pPr>
              <w:pStyle w:val="TableHeading"/>
            </w:pPr>
            <w:r>
              <w:t>REP</w:t>
            </w:r>
          </w:p>
        </w:tc>
        <w:tc>
          <w:tcPr>
            <w:tcW w:w="365" w:type="pct"/>
            <w:shd w:val="clear" w:color="auto" w:fill="D9D9D9" w:themeFill="background1" w:themeFillShade="D9"/>
            <w:vAlign w:val="center"/>
          </w:tcPr>
          <w:p w14:paraId="031201F5" w14:textId="77777777" w:rsidR="00BF16A5" w:rsidRDefault="00BF16A5" w:rsidP="000A13A4">
            <w:pPr>
              <w:pStyle w:val="TableHeading"/>
            </w:pPr>
            <w:r>
              <w:t>QTY</w:t>
            </w:r>
          </w:p>
        </w:tc>
        <w:tc>
          <w:tcPr>
            <w:tcW w:w="365" w:type="pct"/>
            <w:shd w:val="clear" w:color="auto" w:fill="D9D9D9" w:themeFill="background1" w:themeFillShade="D9"/>
            <w:tcMar>
              <w:left w:w="58" w:type="dxa"/>
              <w:right w:w="58" w:type="dxa"/>
            </w:tcMar>
            <w:vAlign w:val="center"/>
          </w:tcPr>
          <w:p w14:paraId="64E1B8B8" w14:textId="77777777" w:rsidR="00BF16A5" w:rsidRDefault="00BF16A5" w:rsidP="000A13A4">
            <w:pPr>
              <w:pStyle w:val="TableHeading"/>
            </w:pPr>
            <w:r>
              <w:t>TBL</w:t>
            </w:r>
          </w:p>
        </w:tc>
        <w:tc>
          <w:tcPr>
            <w:tcW w:w="1244" w:type="pct"/>
            <w:shd w:val="clear" w:color="auto" w:fill="D9D9D9" w:themeFill="background1" w:themeFillShade="D9"/>
            <w:vAlign w:val="center"/>
          </w:tcPr>
          <w:p w14:paraId="427844D6" w14:textId="77777777" w:rsidR="00BF16A5" w:rsidRDefault="00BF16A5" w:rsidP="000A13A4">
            <w:pPr>
              <w:pStyle w:val="TableHeading"/>
            </w:pPr>
            <w:r>
              <w:t>Description</w:t>
            </w:r>
          </w:p>
        </w:tc>
      </w:tr>
      <w:tr w:rsidR="00BF16A5" w:rsidRPr="00F07689" w14:paraId="3BAA8D1C" w14:textId="77777777" w:rsidTr="000A13A4">
        <w:trPr>
          <w:cantSplit/>
        </w:trPr>
        <w:tc>
          <w:tcPr>
            <w:tcW w:w="1104" w:type="pct"/>
          </w:tcPr>
          <w:p w14:paraId="5A87F95A" w14:textId="1E3C92EE" w:rsidR="00BF16A5" w:rsidRPr="00754937" w:rsidRDefault="00206DAE" w:rsidP="00754937">
            <w:pPr>
              <w:pStyle w:val="TableText"/>
            </w:pPr>
            <w:r w:rsidRPr="00754937">
              <w:t>Field Separator</w:t>
            </w:r>
          </w:p>
        </w:tc>
        <w:tc>
          <w:tcPr>
            <w:tcW w:w="461" w:type="pct"/>
          </w:tcPr>
          <w:p w14:paraId="2D75E7DC" w14:textId="4F9095D5" w:rsidR="00BF16A5" w:rsidRPr="00754937" w:rsidRDefault="00206DAE" w:rsidP="00754937">
            <w:pPr>
              <w:pStyle w:val="TableText"/>
            </w:pPr>
            <w:r w:rsidRPr="00754937">
              <w:t>1</w:t>
            </w:r>
          </w:p>
        </w:tc>
        <w:tc>
          <w:tcPr>
            <w:tcW w:w="365" w:type="pct"/>
          </w:tcPr>
          <w:p w14:paraId="1F4CA78F" w14:textId="78D0EE02" w:rsidR="00BF16A5" w:rsidRPr="00754937" w:rsidRDefault="00206DAE" w:rsidP="00754937">
            <w:pPr>
              <w:pStyle w:val="TableText"/>
            </w:pPr>
            <w:r w:rsidRPr="00754937">
              <w:t>1</w:t>
            </w:r>
          </w:p>
        </w:tc>
        <w:tc>
          <w:tcPr>
            <w:tcW w:w="365" w:type="pct"/>
          </w:tcPr>
          <w:p w14:paraId="5AC4DB1C" w14:textId="3A7FBEF4" w:rsidR="00BF16A5" w:rsidRPr="00754937" w:rsidRDefault="00206DAE" w:rsidP="00754937">
            <w:pPr>
              <w:pStyle w:val="TableText"/>
            </w:pPr>
            <w:r w:rsidRPr="00754937">
              <w:t>ST</w:t>
            </w:r>
          </w:p>
        </w:tc>
        <w:tc>
          <w:tcPr>
            <w:tcW w:w="365" w:type="pct"/>
          </w:tcPr>
          <w:p w14:paraId="4D16A9EC" w14:textId="51CD5A73" w:rsidR="00BF16A5" w:rsidRPr="00754937" w:rsidRDefault="00206DAE" w:rsidP="00754937">
            <w:pPr>
              <w:pStyle w:val="TableText"/>
            </w:pPr>
            <w:r w:rsidRPr="00754937">
              <w:t>R</w:t>
            </w:r>
          </w:p>
        </w:tc>
        <w:tc>
          <w:tcPr>
            <w:tcW w:w="365" w:type="pct"/>
          </w:tcPr>
          <w:p w14:paraId="79819A06" w14:textId="4E13D660" w:rsidR="00BF16A5" w:rsidRPr="00754937" w:rsidRDefault="00206DAE" w:rsidP="00754937">
            <w:pPr>
              <w:pStyle w:val="TableText"/>
            </w:pPr>
            <w:r w:rsidRPr="00754937">
              <w:t>N</w:t>
            </w:r>
          </w:p>
        </w:tc>
        <w:tc>
          <w:tcPr>
            <w:tcW w:w="365" w:type="pct"/>
          </w:tcPr>
          <w:p w14:paraId="7BFEC978" w14:textId="77777777" w:rsidR="00BF16A5" w:rsidRPr="00754937" w:rsidRDefault="00BF16A5" w:rsidP="00754937">
            <w:pPr>
              <w:pStyle w:val="TableText"/>
            </w:pPr>
          </w:p>
        </w:tc>
        <w:tc>
          <w:tcPr>
            <w:tcW w:w="365" w:type="pct"/>
            <w:tcMar>
              <w:left w:w="58" w:type="dxa"/>
              <w:right w:w="58" w:type="dxa"/>
            </w:tcMar>
          </w:tcPr>
          <w:p w14:paraId="7883F302" w14:textId="77777777" w:rsidR="00BF16A5" w:rsidRPr="00754937" w:rsidRDefault="00BF16A5" w:rsidP="00754937">
            <w:pPr>
              <w:pStyle w:val="TableText"/>
            </w:pPr>
          </w:p>
        </w:tc>
        <w:tc>
          <w:tcPr>
            <w:tcW w:w="1244" w:type="pct"/>
          </w:tcPr>
          <w:p w14:paraId="790E7BA6" w14:textId="5180A6EC" w:rsidR="00BF16A5" w:rsidRPr="00754937" w:rsidRDefault="00206DAE" w:rsidP="00754937">
            <w:pPr>
              <w:pStyle w:val="TableText"/>
            </w:pPr>
            <w:r w:rsidRPr="00754937">
              <w:t>HL7 recommended field separator.</w:t>
            </w:r>
          </w:p>
        </w:tc>
      </w:tr>
      <w:tr w:rsidR="00BF16A5" w:rsidRPr="00F07689" w14:paraId="1785F998" w14:textId="77777777" w:rsidTr="000A13A4">
        <w:trPr>
          <w:cantSplit/>
        </w:trPr>
        <w:tc>
          <w:tcPr>
            <w:tcW w:w="1104" w:type="pct"/>
          </w:tcPr>
          <w:p w14:paraId="18F4441D" w14:textId="3C396F9B" w:rsidR="00BF16A5" w:rsidRPr="00754937" w:rsidRDefault="00760050" w:rsidP="00754937">
            <w:pPr>
              <w:pStyle w:val="TableText"/>
            </w:pPr>
            <w:r w:rsidRPr="00754937">
              <w:t>Encoding Characters</w:t>
            </w:r>
          </w:p>
        </w:tc>
        <w:tc>
          <w:tcPr>
            <w:tcW w:w="461" w:type="pct"/>
          </w:tcPr>
          <w:p w14:paraId="6DE5D750" w14:textId="027B5C23" w:rsidR="00BF16A5" w:rsidRPr="00754937" w:rsidRDefault="00760050" w:rsidP="00754937">
            <w:pPr>
              <w:pStyle w:val="TableText"/>
            </w:pPr>
            <w:r w:rsidRPr="00754937">
              <w:t>2</w:t>
            </w:r>
          </w:p>
        </w:tc>
        <w:tc>
          <w:tcPr>
            <w:tcW w:w="365" w:type="pct"/>
          </w:tcPr>
          <w:p w14:paraId="2581FC8B" w14:textId="518A617D" w:rsidR="00BF16A5" w:rsidRPr="00754937" w:rsidRDefault="00760050" w:rsidP="00754937">
            <w:pPr>
              <w:pStyle w:val="TableText"/>
            </w:pPr>
            <w:r w:rsidRPr="00754937">
              <w:t>4</w:t>
            </w:r>
          </w:p>
        </w:tc>
        <w:tc>
          <w:tcPr>
            <w:tcW w:w="365" w:type="pct"/>
          </w:tcPr>
          <w:p w14:paraId="06C22A4E" w14:textId="32ABF88A" w:rsidR="00BF16A5" w:rsidRPr="00754937" w:rsidRDefault="00760050" w:rsidP="00754937">
            <w:pPr>
              <w:pStyle w:val="TableText"/>
            </w:pPr>
            <w:r w:rsidRPr="00754937">
              <w:t>ST</w:t>
            </w:r>
          </w:p>
        </w:tc>
        <w:tc>
          <w:tcPr>
            <w:tcW w:w="365" w:type="pct"/>
          </w:tcPr>
          <w:p w14:paraId="61DDA297" w14:textId="0A6A9BC8" w:rsidR="00BF16A5" w:rsidRPr="00754937" w:rsidRDefault="00760050" w:rsidP="00754937">
            <w:pPr>
              <w:pStyle w:val="TableText"/>
            </w:pPr>
            <w:r w:rsidRPr="00754937">
              <w:t>R</w:t>
            </w:r>
          </w:p>
        </w:tc>
        <w:tc>
          <w:tcPr>
            <w:tcW w:w="365" w:type="pct"/>
          </w:tcPr>
          <w:p w14:paraId="0EB353CC" w14:textId="36E6EC5F" w:rsidR="00BF16A5" w:rsidRPr="00754937" w:rsidRDefault="00760050" w:rsidP="00754937">
            <w:pPr>
              <w:pStyle w:val="TableText"/>
            </w:pPr>
            <w:r w:rsidRPr="00754937">
              <w:t>N</w:t>
            </w:r>
          </w:p>
        </w:tc>
        <w:tc>
          <w:tcPr>
            <w:tcW w:w="365" w:type="pct"/>
          </w:tcPr>
          <w:p w14:paraId="10A283E4" w14:textId="77777777" w:rsidR="00BF16A5" w:rsidRPr="00754937" w:rsidRDefault="00BF16A5" w:rsidP="00754937">
            <w:pPr>
              <w:pStyle w:val="TableText"/>
            </w:pPr>
          </w:p>
        </w:tc>
        <w:tc>
          <w:tcPr>
            <w:tcW w:w="365" w:type="pct"/>
            <w:tcMar>
              <w:left w:w="58" w:type="dxa"/>
              <w:right w:w="58" w:type="dxa"/>
            </w:tcMar>
          </w:tcPr>
          <w:p w14:paraId="45AA7FF2" w14:textId="77777777" w:rsidR="00BF16A5" w:rsidRPr="00754937" w:rsidRDefault="00BF16A5" w:rsidP="00754937">
            <w:pPr>
              <w:pStyle w:val="TableText"/>
            </w:pPr>
          </w:p>
        </w:tc>
        <w:tc>
          <w:tcPr>
            <w:tcW w:w="1244" w:type="pct"/>
          </w:tcPr>
          <w:p w14:paraId="38FB30A5" w14:textId="6E09EEE9" w:rsidR="00BF16A5" w:rsidRPr="00754937" w:rsidRDefault="00760050" w:rsidP="00754937">
            <w:pPr>
              <w:pStyle w:val="TableText"/>
            </w:pPr>
            <w:r w:rsidRPr="00754937">
              <w:t>HL7 recommended encoding characters.</w:t>
            </w:r>
          </w:p>
        </w:tc>
      </w:tr>
      <w:tr w:rsidR="00BF16A5" w:rsidRPr="00F07689" w14:paraId="1EF6B73D" w14:textId="77777777" w:rsidTr="000A13A4">
        <w:trPr>
          <w:cantSplit/>
        </w:trPr>
        <w:tc>
          <w:tcPr>
            <w:tcW w:w="1104" w:type="pct"/>
          </w:tcPr>
          <w:p w14:paraId="09C4F2EC" w14:textId="74D1D865" w:rsidR="00BF16A5" w:rsidRPr="00754937" w:rsidRDefault="00760050" w:rsidP="00754937">
            <w:pPr>
              <w:pStyle w:val="TableText"/>
            </w:pPr>
            <w:r w:rsidRPr="00754937">
              <w:t>Sending Application</w:t>
            </w:r>
          </w:p>
        </w:tc>
        <w:tc>
          <w:tcPr>
            <w:tcW w:w="461" w:type="pct"/>
          </w:tcPr>
          <w:p w14:paraId="63A7EBC6" w14:textId="499CD5DA" w:rsidR="00BF16A5" w:rsidRPr="00754937" w:rsidRDefault="00760050" w:rsidP="00754937">
            <w:pPr>
              <w:pStyle w:val="TableText"/>
            </w:pPr>
            <w:r w:rsidRPr="00754937">
              <w:t>3</w:t>
            </w:r>
          </w:p>
        </w:tc>
        <w:tc>
          <w:tcPr>
            <w:tcW w:w="365" w:type="pct"/>
          </w:tcPr>
          <w:p w14:paraId="3C0CF2EE" w14:textId="3DF30AD8" w:rsidR="00BF16A5" w:rsidRPr="00754937" w:rsidRDefault="00760050" w:rsidP="00754937">
            <w:pPr>
              <w:pStyle w:val="TableText"/>
            </w:pPr>
            <w:r w:rsidRPr="00754937">
              <w:t>15</w:t>
            </w:r>
          </w:p>
        </w:tc>
        <w:tc>
          <w:tcPr>
            <w:tcW w:w="365" w:type="pct"/>
          </w:tcPr>
          <w:p w14:paraId="57D072CB" w14:textId="3AA5E7E1" w:rsidR="00BF16A5" w:rsidRPr="00754937" w:rsidRDefault="00760050" w:rsidP="00754937">
            <w:pPr>
              <w:pStyle w:val="TableText"/>
            </w:pPr>
            <w:r w:rsidRPr="00754937">
              <w:t>ST</w:t>
            </w:r>
          </w:p>
        </w:tc>
        <w:tc>
          <w:tcPr>
            <w:tcW w:w="365" w:type="pct"/>
          </w:tcPr>
          <w:p w14:paraId="72D0C9E2" w14:textId="09BD6E45" w:rsidR="00BF16A5" w:rsidRPr="00754937" w:rsidRDefault="00760050" w:rsidP="00754937">
            <w:pPr>
              <w:pStyle w:val="TableText"/>
            </w:pPr>
            <w:r w:rsidRPr="00754937">
              <w:t>R</w:t>
            </w:r>
          </w:p>
        </w:tc>
        <w:tc>
          <w:tcPr>
            <w:tcW w:w="365" w:type="pct"/>
          </w:tcPr>
          <w:p w14:paraId="4EDDD1C5" w14:textId="433C0424" w:rsidR="00BF16A5" w:rsidRPr="00754937" w:rsidRDefault="00760050" w:rsidP="00754937">
            <w:pPr>
              <w:pStyle w:val="TableText"/>
            </w:pPr>
            <w:r w:rsidRPr="00754937">
              <w:t>N</w:t>
            </w:r>
          </w:p>
        </w:tc>
        <w:tc>
          <w:tcPr>
            <w:tcW w:w="365" w:type="pct"/>
          </w:tcPr>
          <w:p w14:paraId="2EC55759" w14:textId="77777777" w:rsidR="00BF16A5" w:rsidRPr="00754937" w:rsidRDefault="00BF16A5" w:rsidP="00754937">
            <w:pPr>
              <w:pStyle w:val="TableText"/>
            </w:pPr>
          </w:p>
        </w:tc>
        <w:tc>
          <w:tcPr>
            <w:tcW w:w="365" w:type="pct"/>
            <w:tcMar>
              <w:left w:w="58" w:type="dxa"/>
              <w:right w:w="58" w:type="dxa"/>
            </w:tcMar>
          </w:tcPr>
          <w:p w14:paraId="63B4B092" w14:textId="77777777" w:rsidR="00BF16A5" w:rsidRPr="00754937" w:rsidRDefault="00BF16A5" w:rsidP="00754937">
            <w:pPr>
              <w:pStyle w:val="TableText"/>
            </w:pPr>
          </w:p>
        </w:tc>
        <w:tc>
          <w:tcPr>
            <w:tcW w:w="1244" w:type="pct"/>
          </w:tcPr>
          <w:p w14:paraId="25E6B692" w14:textId="573B7F16" w:rsidR="00BF16A5" w:rsidRPr="00754937" w:rsidRDefault="00760050" w:rsidP="00754937">
            <w:pPr>
              <w:pStyle w:val="TableText"/>
            </w:pPr>
            <w:r w:rsidRPr="00754937">
              <w:t>The name of the application creating the batch. In the VA this will always be VistA.</w:t>
            </w:r>
          </w:p>
        </w:tc>
      </w:tr>
      <w:tr w:rsidR="00BF16A5" w:rsidRPr="00F07689" w14:paraId="3B48B65D" w14:textId="77777777" w:rsidTr="000A13A4">
        <w:trPr>
          <w:cantSplit/>
        </w:trPr>
        <w:tc>
          <w:tcPr>
            <w:tcW w:w="1104" w:type="pct"/>
          </w:tcPr>
          <w:p w14:paraId="79E05B79" w14:textId="3660BD0C" w:rsidR="00BF16A5" w:rsidRPr="00754937" w:rsidRDefault="00760050" w:rsidP="00754937">
            <w:pPr>
              <w:pStyle w:val="TableText"/>
            </w:pPr>
            <w:r w:rsidRPr="00754937">
              <w:t>Receiving Application</w:t>
            </w:r>
          </w:p>
        </w:tc>
        <w:tc>
          <w:tcPr>
            <w:tcW w:w="461" w:type="pct"/>
          </w:tcPr>
          <w:p w14:paraId="2F2239A1" w14:textId="38413786" w:rsidR="00BF16A5" w:rsidRPr="00754937" w:rsidRDefault="00760050" w:rsidP="00754937">
            <w:pPr>
              <w:pStyle w:val="TableText"/>
            </w:pPr>
            <w:r w:rsidRPr="00754937">
              <w:t>5</w:t>
            </w:r>
          </w:p>
        </w:tc>
        <w:tc>
          <w:tcPr>
            <w:tcW w:w="365" w:type="pct"/>
          </w:tcPr>
          <w:p w14:paraId="4F0994F4" w14:textId="2FB6AD78" w:rsidR="00BF16A5" w:rsidRPr="00754937" w:rsidRDefault="00760050" w:rsidP="00754937">
            <w:pPr>
              <w:pStyle w:val="TableText"/>
            </w:pPr>
            <w:r w:rsidRPr="00754937">
              <w:t>30</w:t>
            </w:r>
          </w:p>
        </w:tc>
        <w:tc>
          <w:tcPr>
            <w:tcW w:w="365" w:type="pct"/>
          </w:tcPr>
          <w:p w14:paraId="3DA428B6" w14:textId="6DD9A3BB" w:rsidR="00BF16A5" w:rsidRPr="00754937" w:rsidRDefault="00760050" w:rsidP="00754937">
            <w:pPr>
              <w:pStyle w:val="TableText"/>
            </w:pPr>
            <w:r w:rsidRPr="00754937">
              <w:t>ST</w:t>
            </w:r>
          </w:p>
        </w:tc>
        <w:tc>
          <w:tcPr>
            <w:tcW w:w="365" w:type="pct"/>
          </w:tcPr>
          <w:p w14:paraId="5DBAA050" w14:textId="516B24C9" w:rsidR="00BF16A5" w:rsidRPr="00754937" w:rsidRDefault="00760050" w:rsidP="00754937">
            <w:pPr>
              <w:pStyle w:val="TableText"/>
            </w:pPr>
            <w:r w:rsidRPr="00754937">
              <w:t>R</w:t>
            </w:r>
          </w:p>
        </w:tc>
        <w:tc>
          <w:tcPr>
            <w:tcW w:w="365" w:type="pct"/>
          </w:tcPr>
          <w:p w14:paraId="5BA500DE" w14:textId="166F0392" w:rsidR="00BF16A5" w:rsidRPr="00754937" w:rsidRDefault="00760050" w:rsidP="00754937">
            <w:pPr>
              <w:pStyle w:val="TableText"/>
            </w:pPr>
            <w:r w:rsidRPr="00754937">
              <w:t>N</w:t>
            </w:r>
          </w:p>
        </w:tc>
        <w:tc>
          <w:tcPr>
            <w:tcW w:w="365" w:type="pct"/>
          </w:tcPr>
          <w:p w14:paraId="641F1C63" w14:textId="77777777" w:rsidR="00BF16A5" w:rsidRPr="00754937" w:rsidRDefault="00BF16A5" w:rsidP="00754937">
            <w:pPr>
              <w:pStyle w:val="TableText"/>
            </w:pPr>
          </w:p>
        </w:tc>
        <w:tc>
          <w:tcPr>
            <w:tcW w:w="365" w:type="pct"/>
            <w:tcMar>
              <w:left w:w="58" w:type="dxa"/>
              <w:right w:w="58" w:type="dxa"/>
            </w:tcMar>
          </w:tcPr>
          <w:p w14:paraId="1890F6B5" w14:textId="77777777" w:rsidR="00BF16A5" w:rsidRPr="00754937" w:rsidRDefault="00BF16A5" w:rsidP="00754937">
            <w:pPr>
              <w:pStyle w:val="TableText"/>
            </w:pPr>
          </w:p>
        </w:tc>
        <w:tc>
          <w:tcPr>
            <w:tcW w:w="1244" w:type="pct"/>
          </w:tcPr>
          <w:p w14:paraId="0C553115" w14:textId="775CF693" w:rsidR="00BF16A5" w:rsidRPr="00754937" w:rsidRDefault="00760050" w:rsidP="00754937">
            <w:pPr>
              <w:pStyle w:val="TableText"/>
            </w:pPr>
            <w:r w:rsidRPr="00754937">
              <w:t>This is the application receiving the data.</w:t>
            </w:r>
          </w:p>
        </w:tc>
      </w:tr>
      <w:tr w:rsidR="00BF16A5" w:rsidRPr="00F07689" w14:paraId="5BDD993E" w14:textId="77777777" w:rsidTr="000A13A4">
        <w:trPr>
          <w:cantSplit/>
        </w:trPr>
        <w:tc>
          <w:tcPr>
            <w:tcW w:w="1104" w:type="pct"/>
          </w:tcPr>
          <w:p w14:paraId="6F88EF6A" w14:textId="61F73125" w:rsidR="00BF16A5" w:rsidRPr="00754937" w:rsidRDefault="00760050" w:rsidP="00754937">
            <w:pPr>
              <w:pStyle w:val="TableText"/>
            </w:pPr>
            <w:r w:rsidRPr="00754937">
              <w:t>Message Creation Date/Time</w:t>
            </w:r>
          </w:p>
        </w:tc>
        <w:tc>
          <w:tcPr>
            <w:tcW w:w="461" w:type="pct"/>
          </w:tcPr>
          <w:p w14:paraId="7355A958" w14:textId="6325484F" w:rsidR="00BF16A5" w:rsidRPr="00754937" w:rsidRDefault="00760050" w:rsidP="00754937">
            <w:pPr>
              <w:pStyle w:val="TableText"/>
            </w:pPr>
            <w:r w:rsidRPr="00754937">
              <w:t>7</w:t>
            </w:r>
          </w:p>
        </w:tc>
        <w:tc>
          <w:tcPr>
            <w:tcW w:w="365" w:type="pct"/>
          </w:tcPr>
          <w:p w14:paraId="384E8E47" w14:textId="34BDCB43" w:rsidR="00BF16A5" w:rsidRPr="00754937" w:rsidRDefault="00760050" w:rsidP="00754937">
            <w:pPr>
              <w:pStyle w:val="TableText"/>
            </w:pPr>
            <w:r w:rsidRPr="00754937">
              <w:t>26</w:t>
            </w:r>
          </w:p>
        </w:tc>
        <w:tc>
          <w:tcPr>
            <w:tcW w:w="365" w:type="pct"/>
          </w:tcPr>
          <w:p w14:paraId="38B516A1" w14:textId="52A4A9F7" w:rsidR="00BF16A5" w:rsidRPr="00754937" w:rsidRDefault="00760050" w:rsidP="00754937">
            <w:pPr>
              <w:pStyle w:val="TableText"/>
            </w:pPr>
            <w:r w:rsidRPr="00754937">
              <w:t>TS</w:t>
            </w:r>
          </w:p>
        </w:tc>
        <w:tc>
          <w:tcPr>
            <w:tcW w:w="365" w:type="pct"/>
          </w:tcPr>
          <w:p w14:paraId="1631FA5A" w14:textId="1219383C" w:rsidR="00BF16A5" w:rsidRPr="00754937" w:rsidRDefault="00760050" w:rsidP="00754937">
            <w:pPr>
              <w:pStyle w:val="TableText"/>
            </w:pPr>
            <w:r w:rsidRPr="00754937">
              <w:t>R</w:t>
            </w:r>
          </w:p>
        </w:tc>
        <w:tc>
          <w:tcPr>
            <w:tcW w:w="365" w:type="pct"/>
          </w:tcPr>
          <w:p w14:paraId="165E1CB3" w14:textId="6C8EFE8E" w:rsidR="00BF16A5" w:rsidRPr="00754937" w:rsidRDefault="00760050" w:rsidP="00754937">
            <w:pPr>
              <w:pStyle w:val="TableText"/>
            </w:pPr>
            <w:r w:rsidRPr="00754937">
              <w:t>N</w:t>
            </w:r>
          </w:p>
        </w:tc>
        <w:tc>
          <w:tcPr>
            <w:tcW w:w="365" w:type="pct"/>
          </w:tcPr>
          <w:p w14:paraId="337FB5E0" w14:textId="77777777" w:rsidR="00BF16A5" w:rsidRPr="00754937" w:rsidRDefault="00BF16A5" w:rsidP="00754937">
            <w:pPr>
              <w:pStyle w:val="TableText"/>
            </w:pPr>
          </w:p>
        </w:tc>
        <w:tc>
          <w:tcPr>
            <w:tcW w:w="365" w:type="pct"/>
            <w:tcMar>
              <w:left w:w="58" w:type="dxa"/>
              <w:right w:w="58" w:type="dxa"/>
            </w:tcMar>
          </w:tcPr>
          <w:p w14:paraId="45712AB7" w14:textId="77777777" w:rsidR="00BF16A5" w:rsidRPr="00754937" w:rsidRDefault="00BF16A5" w:rsidP="00754937">
            <w:pPr>
              <w:pStyle w:val="TableText"/>
            </w:pPr>
          </w:p>
        </w:tc>
        <w:tc>
          <w:tcPr>
            <w:tcW w:w="1244" w:type="pct"/>
          </w:tcPr>
          <w:p w14:paraId="21808E3E" w14:textId="5141E0CB" w:rsidR="00BF16A5" w:rsidRPr="00754937" w:rsidRDefault="00760050" w:rsidP="00754937">
            <w:pPr>
              <w:pStyle w:val="TableText"/>
            </w:pPr>
            <w:r w:rsidRPr="00754937">
              <w:t>Date and time the message was created on the sending station’s system.</w:t>
            </w:r>
          </w:p>
        </w:tc>
      </w:tr>
      <w:tr w:rsidR="006817B9" w:rsidRPr="00F07689" w14:paraId="53A798DC" w14:textId="77777777" w:rsidTr="000A13A4">
        <w:trPr>
          <w:cantSplit/>
        </w:trPr>
        <w:tc>
          <w:tcPr>
            <w:tcW w:w="1104" w:type="pct"/>
          </w:tcPr>
          <w:p w14:paraId="66431EA2" w14:textId="30B18A18" w:rsidR="006817B9" w:rsidRPr="00754937" w:rsidRDefault="00760050" w:rsidP="00754937">
            <w:pPr>
              <w:pStyle w:val="TableText"/>
            </w:pPr>
            <w:r w:rsidRPr="00754937">
              <w:t>Message Type</w:t>
            </w:r>
          </w:p>
        </w:tc>
        <w:tc>
          <w:tcPr>
            <w:tcW w:w="461" w:type="pct"/>
          </w:tcPr>
          <w:p w14:paraId="37FB1753" w14:textId="260B9AB4" w:rsidR="006817B9" w:rsidRPr="00754937" w:rsidRDefault="00760050" w:rsidP="00754937">
            <w:pPr>
              <w:pStyle w:val="TableText"/>
            </w:pPr>
            <w:r w:rsidRPr="00754937">
              <w:t>9</w:t>
            </w:r>
          </w:p>
        </w:tc>
        <w:tc>
          <w:tcPr>
            <w:tcW w:w="365" w:type="pct"/>
          </w:tcPr>
          <w:p w14:paraId="36BAA943" w14:textId="263AB905" w:rsidR="006817B9" w:rsidRPr="00754937" w:rsidRDefault="00760050" w:rsidP="00754937">
            <w:pPr>
              <w:pStyle w:val="TableText"/>
            </w:pPr>
            <w:r w:rsidRPr="00754937">
              <w:t>7</w:t>
            </w:r>
          </w:p>
        </w:tc>
        <w:tc>
          <w:tcPr>
            <w:tcW w:w="365" w:type="pct"/>
          </w:tcPr>
          <w:p w14:paraId="31FC4E93" w14:textId="35D8AF30" w:rsidR="006817B9" w:rsidRPr="00754937" w:rsidRDefault="00760050" w:rsidP="00754937">
            <w:pPr>
              <w:pStyle w:val="TableText"/>
            </w:pPr>
            <w:r w:rsidRPr="00754937">
              <w:t>C</w:t>
            </w:r>
          </w:p>
        </w:tc>
        <w:tc>
          <w:tcPr>
            <w:tcW w:w="365" w:type="pct"/>
          </w:tcPr>
          <w:p w14:paraId="375F3212" w14:textId="54C58B05" w:rsidR="006817B9" w:rsidRPr="00754937" w:rsidRDefault="00760050" w:rsidP="00754937">
            <w:pPr>
              <w:pStyle w:val="TableText"/>
            </w:pPr>
            <w:r w:rsidRPr="00754937">
              <w:t>R</w:t>
            </w:r>
          </w:p>
        </w:tc>
        <w:tc>
          <w:tcPr>
            <w:tcW w:w="365" w:type="pct"/>
          </w:tcPr>
          <w:p w14:paraId="5A10C01E" w14:textId="39731CB4" w:rsidR="006817B9" w:rsidRPr="00754937" w:rsidRDefault="00760050" w:rsidP="00754937">
            <w:pPr>
              <w:pStyle w:val="TableText"/>
            </w:pPr>
            <w:r w:rsidRPr="00754937">
              <w:t>N</w:t>
            </w:r>
          </w:p>
        </w:tc>
        <w:tc>
          <w:tcPr>
            <w:tcW w:w="365" w:type="pct"/>
          </w:tcPr>
          <w:p w14:paraId="4FA72819" w14:textId="77777777" w:rsidR="006817B9" w:rsidRPr="00754937" w:rsidRDefault="006817B9" w:rsidP="00754937">
            <w:pPr>
              <w:pStyle w:val="TableText"/>
            </w:pPr>
          </w:p>
        </w:tc>
        <w:tc>
          <w:tcPr>
            <w:tcW w:w="365" w:type="pct"/>
            <w:tcMar>
              <w:left w:w="58" w:type="dxa"/>
              <w:right w:w="58" w:type="dxa"/>
            </w:tcMar>
          </w:tcPr>
          <w:p w14:paraId="5ABA21D2" w14:textId="652475C7" w:rsidR="006817B9" w:rsidRPr="00754937" w:rsidRDefault="00760050" w:rsidP="00754937">
            <w:pPr>
              <w:pStyle w:val="TableText"/>
            </w:pPr>
            <w:r w:rsidRPr="00754937">
              <w:t>0076</w:t>
            </w:r>
          </w:p>
        </w:tc>
        <w:tc>
          <w:tcPr>
            <w:tcW w:w="1244" w:type="pct"/>
          </w:tcPr>
          <w:p w14:paraId="31B04DDB" w14:textId="7F7306F8" w:rsidR="006817B9" w:rsidRPr="00754937" w:rsidRDefault="00760050" w:rsidP="00754937">
            <w:pPr>
              <w:pStyle w:val="TableText"/>
            </w:pPr>
            <w:r w:rsidRPr="00754937">
              <w:t>The type of message being sent. This will always be ‘SIU^SO7.’ Cancel SIU^S20.</w:t>
            </w:r>
          </w:p>
        </w:tc>
      </w:tr>
      <w:tr w:rsidR="006817B9" w:rsidRPr="00F07689" w14:paraId="7D8FFC28" w14:textId="77777777" w:rsidTr="000A13A4">
        <w:trPr>
          <w:cantSplit/>
        </w:trPr>
        <w:tc>
          <w:tcPr>
            <w:tcW w:w="1104" w:type="pct"/>
          </w:tcPr>
          <w:p w14:paraId="5FA002A4" w14:textId="68BAAAE8" w:rsidR="006817B9" w:rsidRPr="00754937" w:rsidRDefault="00760050" w:rsidP="00754937">
            <w:pPr>
              <w:pStyle w:val="TableText"/>
            </w:pPr>
            <w:r w:rsidRPr="00754937">
              <w:t>Message Control ID</w:t>
            </w:r>
          </w:p>
        </w:tc>
        <w:tc>
          <w:tcPr>
            <w:tcW w:w="461" w:type="pct"/>
          </w:tcPr>
          <w:p w14:paraId="18923BCD" w14:textId="192F33C6" w:rsidR="006817B9" w:rsidRPr="00754937" w:rsidRDefault="00760050" w:rsidP="00754937">
            <w:pPr>
              <w:pStyle w:val="TableText"/>
            </w:pPr>
            <w:r w:rsidRPr="00754937">
              <w:t>10</w:t>
            </w:r>
          </w:p>
        </w:tc>
        <w:tc>
          <w:tcPr>
            <w:tcW w:w="365" w:type="pct"/>
          </w:tcPr>
          <w:p w14:paraId="3D0CE25E" w14:textId="025C0C02" w:rsidR="006817B9" w:rsidRPr="00754937" w:rsidRDefault="00760050" w:rsidP="00754937">
            <w:pPr>
              <w:pStyle w:val="TableText"/>
            </w:pPr>
            <w:r w:rsidRPr="00754937">
              <w:t>20</w:t>
            </w:r>
          </w:p>
        </w:tc>
        <w:tc>
          <w:tcPr>
            <w:tcW w:w="365" w:type="pct"/>
          </w:tcPr>
          <w:p w14:paraId="32550126" w14:textId="3B4AD020" w:rsidR="006817B9" w:rsidRPr="00754937" w:rsidRDefault="00760050" w:rsidP="00754937">
            <w:pPr>
              <w:pStyle w:val="TableText"/>
            </w:pPr>
            <w:r w:rsidRPr="00754937">
              <w:t>ST</w:t>
            </w:r>
          </w:p>
        </w:tc>
        <w:tc>
          <w:tcPr>
            <w:tcW w:w="365" w:type="pct"/>
          </w:tcPr>
          <w:p w14:paraId="0219CFD9" w14:textId="401F2522" w:rsidR="006817B9" w:rsidRPr="00754937" w:rsidRDefault="00760050" w:rsidP="00754937">
            <w:pPr>
              <w:pStyle w:val="TableText"/>
            </w:pPr>
            <w:r w:rsidRPr="00754937">
              <w:t>R</w:t>
            </w:r>
          </w:p>
        </w:tc>
        <w:tc>
          <w:tcPr>
            <w:tcW w:w="365" w:type="pct"/>
          </w:tcPr>
          <w:p w14:paraId="33475E6C" w14:textId="05E04F90" w:rsidR="006817B9" w:rsidRPr="00754937" w:rsidRDefault="00760050" w:rsidP="00754937">
            <w:pPr>
              <w:pStyle w:val="TableText"/>
            </w:pPr>
            <w:r w:rsidRPr="00754937">
              <w:t>N</w:t>
            </w:r>
          </w:p>
        </w:tc>
        <w:tc>
          <w:tcPr>
            <w:tcW w:w="365" w:type="pct"/>
          </w:tcPr>
          <w:p w14:paraId="53FE1D9E" w14:textId="77777777" w:rsidR="006817B9" w:rsidRPr="00754937" w:rsidRDefault="006817B9" w:rsidP="00754937">
            <w:pPr>
              <w:pStyle w:val="TableText"/>
            </w:pPr>
          </w:p>
        </w:tc>
        <w:tc>
          <w:tcPr>
            <w:tcW w:w="365" w:type="pct"/>
            <w:tcMar>
              <w:left w:w="58" w:type="dxa"/>
              <w:right w:w="58" w:type="dxa"/>
            </w:tcMar>
          </w:tcPr>
          <w:p w14:paraId="56C312B6" w14:textId="77777777" w:rsidR="006817B9" w:rsidRPr="00754937" w:rsidRDefault="006817B9" w:rsidP="00754937">
            <w:pPr>
              <w:pStyle w:val="TableText"/>
            </w:pPr>
          </w:p>
        </w:tc>
        <w:tc>
          <w:tcPr>
            <w:tcW w:w="1244" w:type="pct"/>
          </w:tcPr>
          <w:p w14:paraId="14B1A191" w14:textId="6A8D6AD8" w:rsidR="006817B9" w:rsidRPr="00754937" w:rsidRDefault="00760050" w:rsidP="00754937">
            <w:pPr>
              <w:pStyle w:val="TableText"/>
            </w:pPr>
            <w:r w:rsidRPr="00754937">
              <w:t>This is a number that uniquely identifies this message from all other messages. The format of the message number is station number- transmission date/time.</w:t>
            </w:r>
          </w:p>
        </w:tc>
      </w:tr>
      <w:tr w:rsidR="006817B9" w:rsidRPr="00F07689" w14:paraId="612F43C3" w14:textId="77777777" w:rsidTr="000A13A4">
        <w:trPr>
          <w:cantSplit/>
        </w:trPr>
        <w:tc>
          <w:tcPr>
            <w:tcW w:w="1104" w:type="pct"/>
          </w:tcPr>
          <w:p w14:paraId="17C98B7C" w14:textId="01D7AECB" w:rsidR="006817B9" w:rsidRPr="00754937" w:rsidRDefault="00760050" w:rsidP="00754937">
            <w:pPr>
              <w:pStyle w:val="TableText"/>
            </w:pPr>
            <w:r w:rsidRPr="00754937">
              <w:t>Processing ID</w:t>
            </w:r>
          </w:p>
        </w:tc>
        <w:tc>
          <w:tcPr>
            <w:tcW w:w="461" w:type="pct"/>
          </w:tcPr>
          <w:p w14:paraId="29F8DEC1" w14:textId="624684F0" w:rsidR="006817B9" w:rsidRPr="00754937" w:rsidRDefault="00760050" w:rsidP="00754937">
            <w:pPr>
              <w:pStyle w:val="TableText"/>
            </w:pPr>
            <w:r w:rsidRPr="00754937">
              <w:t>11</w:t>
            </w:r>
          </w:p>
        </w:tc>
        <w:tc>
          <w:tcPr>
            <w:tcW w:w="365" w:type="pct"/>
          </w:tcPr>
          <w:p w14:paraId="4B864943" w14:textId="4666CFF7" w:rsidR="006817B9" w:rsidRPr="00754937" w:rsidRDefault="00760050" w:rsidP="00754937">
            <w:pPr>
              <w:pStyle w:val="TableText"/>
            </w:pPr>
            <w:r w:rsidRPr="00754937">
              <w:t>1</w:t>
            </w:r>
          </w:p>
        </w:tc>
        <w:tc>
          <w:tcPr>
            <w:tcW w:w="365" w:type="pct"/>
          </w:tcPr>
          <w:p w14:paraId="79B55D30" w14:textId="035CCE69" w:rsidR="006817B9" w:rsidRPr="00754937" w:rsidRDefault="00760050" w:rsidP="00754937">
            <w:pPr>
              <w:pStyle w:val="TableText"/>
            </w:pPr>
            <w:r w:rsidRPr="00754937">
              <w:t>ID</w:t>
            </w:r>
          </w:p>
        </w:tc>
        <w:tc>
          <w:tcPr>
            <w:tcW w:w="365" w:type="pct"/>
          </w:tcPr>
          <w:p w14:paraId="3DC4F013" w14:textId="1A674A6B" w:rsidR="006817B9" w:rsidRPr="00754937" w:rsidRDefault="00760050" w:rsidP="00754937">
            <w:pPr>
              <w:pStyle w:val="TableText"/>
            </w:pPr>
            <w:r w:rsidRPr="00754937">
              <w:t>R</w:t>
            </w:r>
          </w:p>
        </w:tc>
        <w:tc>
          <w:tcPr>
            <w:tcW w:w="365" w:type="pct"/>
          </w:tcPr>
          <w:p w14:paraId="473AE9A2" w14:textId="079EAE29" w:rsidR="006817B9" w:rsidRPr="00754937" w:rsidRDefault="00760050" w:rsidP="00754937">
            <w:pPr>
              <w:pStyle w:val="TableText"/>
            </w:pPr>
            <w:r w:rsidRPr="00754937">
              <w:t>N</w:t>
            </w:r>
          </w:p>
        </w:tc>
        <w:tc>
          <w:tcPr>
            <w:tcW w:w="365" w:type="pct"/>
          </w:tcPr>
          <w:p w14:paraId="3A21D8CC" w14:textId="77777777" w:rsidR="006817B9" w:rsidRPr="00754937" w:rsidRDefault="006817B9" w:rsidP="00754937">
            <w:pPr>
              <w:pStyle w:val="TableText"/>
            </w:pPr>
          </w:p>
        </w:tc>
        <w:tc>
          <w:tcPr>
            <w:tcW w:w="365" w:type="pct"/>
            <w:tcMar>
              <w:left w:w="58" w:type="dxa"/>
              <w:right w:w="58" w:type="dxa"/>
            </w:tcMar>
          </w:tcPr>
          <w:p w14:paraId="3F86E7FF" w14:textId="70BAE737" w:rsidR="006817B9" w:rsidRPr="00754937" w:rsidRDefault="00760050" w:rsidP="00754937">
            <w:pPr>
              <w:pStyle w:val="TableText"/>
            </w:pPr>
            <w:r w:rsidRPr="00754937">
              <w:t>0103</w:t>
            </w:r>
          </w:p>
        </w:tc>
        <w:tc>
          <w:tcPr>
            <w:tcW w:w="1244" w:type="pct"/>
          </w:tcPr>
          <w:p w14:paraId="357EEBF7" w14:textId="653043A1" w:rsidR="006817B9" w:rsidRPr="00754937" w:rsidRDefault="00760050" w:rsidP="00754937">
            <w:pPr>
              <w:pStyle w:val="TableText"/>
            </w:pPr>
            <w:r w:rsidRPr="00754937">
              <w:t>This will always be a P.</w:t>
            </w:r>
          </w:p>
        </w:tc>
      </w:tr>
      <w:tr w:rsidR="00754937" w:rsidRPr="00F07689" w14:paraId="5B1EB541" w14:textId="77777777" w:rsidTr="000A13A4">
        <w:trPr>
          <w:cantSplit/>
        </w:trPr>
        <w:tc>
          <w:tcPr>
            <w:tcW w:w="1104" w:type="pct"/>
          </w:tcPr>
          <w:p w14:paraId="6D47724B" w14:textId="5639B0A3" w:rsidR="006817B9" w:rsidRPr="00754937" w:rsidRDefault="00760050" w:rsidP="00754937">
            <w:pPr>
              <w:pStyle w:val="TableText"/>
            </w:pPr>
            <w:r w:rsidRPr="00754937">
              <w:t>Version ID</w:t>
            </w:r>
          </w:p>
        </w:tc>
        <w:tc>
          <w:tcPr>
            <w:tcW w:w="461" w:type="pct"/>
          </w:tcPr>
          <w:p w14:paraId="68F89B02" w14:textId="1B087E21" w:rsidR="006817B9" w:rsidRPr="00754937" w:rsidRDefault="00760050" w:rsidP="00754937">
            <w:pPr>
              <w:pStyle w:val="TableText"/>
            </w:pPr>
            <w:r w:rsidRPr="00754937">
              <w:t>12</w:t>
            </w:r>
          </w:p>
        </w:tc>
        <w:tc>
          <w:tcPr>
            <w:tcW w:w="365" w:type="pct"/>
          </w:tcPr>
          <w:p w14:paraId="245F8DFF" w14:textId="2FDB847E" w:rsidR="006817B9" w:rsidRPr="00754937" w:rsidRDefault="00760050" w:rsidP="00754937">
            <w:pPr>
              <w:pStyle w:val="TableText"/>
            </w:pPr>
            <w:r w:rsidRPr="00754937">
              <w:t>8</w:t>
            </w:r>
          </w:p>
        </w:tc>
        <w:tc>
          <w:tcPr>
            <w:tcW w:w="365" w:type="pct"/>
          </w:tcPr>
          <w:p w14:paraId="00D72331" w14:textId="4819EFCA" w:rsidR="006817B9" w:rsidRPr="00754937" w:rsidRDefault="00760050" w:rsidP="00754937">
            <w:pPr>
              <w:pStyle w:val="TableText"/>
            </w:pPr>
            <w:r w:rsidRPr="00754937">
              <w:t>ID</w:t>
            </w:r>
          </w:p>
        </w:tc>
        <w:tc>
          <w:tcPr>
            <w:tcW w:w="365" w:type="pct"/>
          </w:tcPr>
          <w:p w14:paraId="586DC114" w14:textId="2610F0A6" w:rsidR="006817B9" w:rsidRPr="00754937" w:rsidRDefault="00760050" w:rsidP="00754937">
            <w:pPr>
              <w:pStyle w:val="TableText"/>
            </w:pPr>
            <w:r w:rsidRPr="00754937">
              <w:t>R</w:t>
            </w:r>
          </w:p>
        </w:tc>
        <w:tc>
          <w:tcPr>
            <w:tcW w:w="365" w:type="pct"/>
          </w:tcPr>
          <w:p w14:paraId="0594F18A" w14:textId="72ECE918" w:rsidR="006817B9" w:rsidRPr="00754937" w:rsidRDefault="00760050" w:rsidP="00754937">
            <w:pPr>
              <w:pStyle w:val="TableText"/>
            </w:pPr>
            <w:r w:rsidRPr="00754937">
              <w:t>N</w:t>
            </w:r>
          </w:p>
        </w:tc>
        <w:tc>
          <w:tcPr>
            <w:tcW w:w="365" w:type="pct"/>
          </w:tcPr>
          <w:p w14:paraId="3E02EED5" w14:textId="77777777" w:rsidR="006817B9" w:rsidRPr="00754937" w:rsidRDefault="006817B9" w:rsidP="00754937">
            <w:pPr>
              <w:pStyle w:val="TableText"/>
            </w:pPr>
          </w:p>
        </w:tc>
        <w:tc>
          <w:tcPr>
            <w:tcW w:w="365" w:type="pct"/>
            <w:tcMar>
              <w:left w:w="58" w:type="dxa"/>
              <w:right w:w="58" w:type="dxa"/>
            </w:tcMar>
          </w:tcPr>
          <w:p w14:paraId="119147F5" w14:textId="384892BD" w:rsidR="006817B9" w:rsidRPr="00754937" w:rsidRDefault="00760050" w:rsidP="00754937">
            <w:pPr>
              <w:pStyle w:val="TableText"/>
            </w:pPr>
            <w:r w:rsidRPr="00754937">
              <w:t>0104</w:t>
            </w:r>
          </w:p>
        </w:tc>
        <w:tc>
          <w:tcPr>
            <w:tcW w:w="1244" w:type="pct"/>
          </w:tcPr>
          <w:p w14:paraId="0D824F09" w14:textId="69247216" w:rsidR="006817B9" w:rsidRPr="00754937" w:rsidRDefault="00760050" w:rsidP="00754937">
            <w:pPr>
              <w:pStyle w:val="TableText"/>
            </w:pPr>
            <w:r w:rsidRPr="00754937">
              <w:t>This will always be 2.3.1.</w:t>
            </w:r>
          </w:p>
        </w:tc>
      </w:tr>
      <w:tr w:rsidR="00754937" w:rsidRPr="00F07689" w14:paraId="107A71B7" w14:textId="77777777" w:rsidTr="000A13A4">
        <w:trPr>
          <w:cantSplit/>
        </w:trPr>
        <w:tc>
          <w:tcPr>
            <w:tcW w:w="1104" w:type="pct"/>
          </w:tcPr>
          <w:p w14:paraId="441C662A" w14:textId="467FC08C" w:rsidR="00760050" w:rsidRPr="00754937" w:rsidRDefault="00760050" w:rsidP="00754937">
            <w:pPr>
              <w:pStyle w:val="TableText"/>
            </w:pPr>
            <w:r w:rsidRPr="00754937">
              <w:t>Accept Ack Type</w:t>
            </w:r>
          </w:p>
        </w:tc>
        <w:tc>
          <w:tcPr>
            <w:tcW w:w="461" w:type="pct"/>
          </w:tcPr>
          <w:p w14:paraId="10883426" w14:textId="69364ED5" w:rsidR="00760050" w:rsidRPr="00754937" w:rsidRDefault="00760050" w:rsidP="00754937">
            <w:pPr>
              <w:pStyle w:val="TableText"/>
            </w:pPr>
            <w:r w:rsidRPr="00754937">
              <w:t>15</w:t>
            </w:r>
          </w:p>
        </w:tc>
        <w:tc>
          <w:tcPr>
            <w:tcW w:w="365" w:type="pct"/>
          </w:tcPr>
          <w:p w14:paraId="544555F1" w14:textId="637B2E8C" w:rsidR="00760050" w:rsidRPr="00754937" w:rsidRDefault="00760050" w:rsidP="00754937">
            <w:pPr>
              <w:pStyle w:val="TableText"/>
            </w:pPr>
            <w:r w:rsidRPr="00754937">
              <w:t>2</w:t>
            </w:r>
          </w:p>
        </w:tc>
        <w:tc>
          <w:tcPr>
            <w:tcW w:w="365" w:type="pct"/>
          </w:tcPr>
          <w:p w14:paraId="02FEEAFA" w14:textId="25D3DE4D" w:rsidR="00760050" w:rsidRPr="00754937" w:rsidRDefault="00760050" w:rsidP="00754937">
            <w:pPr>
              <w:pStyle w:val="TableText"/>
            </w:pPr>
            <w:r w:rsidRPr="00754937">
              <w:t>ID</w:t>
            </w:r>
          </w:p>
        </w:tc>
        <w:tc>
          <w:tcPr>
            <w:tcW w:w="365" w:type="pct"/>
          </w:tcPr>
          <w:p w14:paraId="088925EE" w14:textId="4C03FEDF" w:rsidR="00760050" w:rsidRPr="00754937" w:rsidRDefault="00760050" w:rsidP="00754937">
            <w:pPr>
              <w:pStyle w:val="TableText"/>
            </w:pPr>
            <w:r w:rsidRPr="00754937">
              <w:t>R</w:t>
            </w:r>
          </w:p>
        </w:tc>
        <w:tc>
          <w:tcPr>
            <w:tcW w:w="365" w:type="pct"/>
          </w:tcPr>
          <w:p w14:paraId="1080DC48" w14:textId="5055951E" w:rsidR="00760050" w:rsidRPr="00754937" w:rsidRDefault="00760050" w:rsidP="00754937">
            <w:pPr>
              <w:pStyle w:val="TableText"/>
            </w:pPr>
            <w:r w:rsidRPr="00754937">
              <w:t>N</w:t>
            </w:r>
          </w:p>
        </w:tc>
        <w:tc>
          <w:tcPr>
            <w:tcW w:w="365" w:type="pct"/>
          </w:tcPr>
          <w:p w14:paraId="3A8F5ED5" w14:textId="77777777" w:rsidR="00760050" w:rsidRPr="00754937" w:rsidRDefault="00760050" w:rsidP="00754937">
            <w:pPr>
              <w:pStyle w:val="TableText"/>
            </w:pPr>
          </w:p>
        </w:tc>
        <w:tc>
          <w:tcPr>
            <w:tcW w:w="365" w:type="pct"/>
            <w:tcMar>
              <w:left w:w="58" w:type="dxa"/>
              <w:right w:w="58" w:type="dxa"/>
            </w:tcMar>
          </w:tcPr>
          <w:p w14:paraId="2935F42C" w14:textId="29D82DCA" w:rsidR="00760050" w:rsidRPr="00754937" w:rsidRDefault="00760050" w:rsidP="00754937">
            <w:pPr>
              <w:pStyle w:val="TableText"/>
            </w:pPr>
            <w:r w:rsidRPr="00754937">
              <w:t>0155</w:t>
            </w:r>
          </w:p>
        </w:tc>
        <w:tc>
          <w:tcPr>
            <w:tcW w:w="1244" w:type="pct"/>
          </w:tcPr>
          <w:p w14:paraId="15E5159A" w14:textId="6DED5F02" w:rsidR="00760050" w:rsidRPr="00754937" w:rsidRDefault="00760050" w:rsidP="00754937">
            <w:pPr>
              <w:pStyle w:val="TableText"/>
            </w:pPr>
            <w:r w:rsidRPr="00754937">
              <w:t>This will always be AL for this MSH segment.</w:t>
            </w:r>
          </w:p>
        </w:tc>
      </w:tr>
      <w:tr w:rsidR="00754937" w:rsidRPr="00F07689" w14:paraId="760B5543" w14:textId="77777777" w:rsidTr="000A13A4">
        <w:trPr>
          <w:cantSplit/>
        </w:trPr>
        <w:tc>
          <w:tcPr>
            <w:tcW w:w="1104" w:type="pct"/>
          </w:tcPr>
          <w:p w14:paraId="5F4CCC9E" w14:textId="326E6F96" w:rsidR="00754937" w:rsidRPr="00754937" w:rsidRDefault="00754937" w:rsidP="00754937">
            <w:pPr>
              <w:pStyle w:val="TableText"/>
            </w:pPr>
            <w:r w:rsidRPr="00754937">
              <w:t>Application Ack Type</w:t>
            </w:r>
          </w:p>
        </w:tc>
        <w:tc>
          <w:tcPr>
            <w:tcW w:w="461" w:type="pct"/>
          </w:tcPr>
          <w:p w14:paraId="2052B539" w14:textId="785221CC" w:rsidR="00754937" w:rsidRPr="00754937" w:rsidRDefault="00754937" w:rsidP="00754937">
            <w:pPr>
              <w:pStyle w:val="TableText"/>
            </w:pPr>
            <w:r w:rsidRPr="00754937">
              <w:t>16</w:t>
            </w:r>
          </w:p>
        </w:tc>
        <w:tc>
          <w:tcPr>
            <w:tcW w:w="365" w:type="pct"/>
          </w:tcPr>
          <w:p w14:paraId="1FFF0DCC" w14:textId="475B3135" w:rsidR="00754937" w:rsidRPr="00754937" w:rsidRDefault="00754937" w:rsidP="00754937">
            <w:pPr>
              <w:pStyle w:val="TableText"/>
            </w:pPr>
            <w:r w:rsidRPr="00754937">
              <w:t>2</w:t>
            </w:r>
          </w:p>
        </w:tc>
        <w:tc>
          <w:tcPr>
            <w:tcW w:w="365" w:type="pct"/>
          </w:tcPr>
          <w:p w14:paraId="16C10688" w14:textId="107B8FDB" w:rsidR="00754937" w:rsidRPr="00754937" w:rsidRDefault="00754937" w:rsidP="00754937">
            <w:pPr>
              <w:pStyle w:val="TableText"/>
            </w:pPr>
            <w:r w:rsidRPr="00754937">
              <w:t>ID</w:t>
            </w:r>
          </w:p>
        </w:tc>
        <w:tc>
          <w:tcPr>
            <w:tcW w:w="365" w:type="pct"/>
          </w:tcPr>
          <w:p w14:paraId="06244476" w14:textId="6F4A709D" w:rsidR="00754937" w:rsidRPr="00754937" w:rsidRDefault="00754937" w:rsidP="00754937">
            <w:pPr>
              <w:pStyle w:val="TableText"/>
            </w:pPr>
            <w:r w:rsidRPr="00754937">
              <w:t>R</w:t>
            </w:r>
          </w:p>
        </w:tc>
        <w:tc>
          <w:tcPr>
            <w:tcW w:w="365" w:type="pct"/>
          </w:tcPr>
          <w:p w14:paraId="3863070F" w14:textId="15CF2FBF" w:rsidR="00754937" w:rsidRPr="00754937" w:rsidRDefault="00754937" w:rsidP="00754937">
            <w:pPr>
              <w:pStyle w:val="TableText"/>
            </w:pPr>
            <w:r w:rsidRPr="00754937">
              <w:t>N</w:t>
            </w:r>
          </w:p>
        </w:tc>
        <w:tc>
          <w:tcPr>
            <w:tcW w:w="365" w:type="pct"/>
          </w:tcPr>
          <w:p w14:paraId="4A129A06" w14:textId="77777777" w:rsidR="00754937" w:rsidRPr="00754937" w:rsidRDefault="00754937" w:rsidP="00754937">
            <w:pPr>
              <w:pStyle w:val="TableText"/>
            </w:pPr>
          </w:p>
        </w:tc>
        <w:tc>
          <w:tcPr>
            <w:tcW w:w="365" w:type="pct"/>
            <w:tcMar>
              <w:left w:w="58" w:type="dxa"/>
              <w:right w:w="58" w:type="dxa"/>
            </w:tcMar>
          </w:tcPr>
          <w:p w14:paraId="46ABAE46" w14:textId="48677DD7" w:rsidR="00754937" w:rsidRPr="00754937" w:rsidRDefault="00754937" w:rsidP="00754937">
            <w:pPr>
              <w:pStyle w:val="TableText"/>
            </w:pPr>
            <w:r w:rsidRPr="00754937">
              <w:t>0155</w:t>
            </w:r>
          </w:p>
        </w:tc>
        <w:tc>
          <w:tcPr>
            <w:tcW w:w="1244" w:type="pct"/>
          </w:tcPr>
          <w:p w14:paraId="434981F4" w14:textId="45537793" w:rsidR="00754937" w:rsidRPr="00754937" w:rsidRDefault="00754937" w:rsidP="00754937">
            <w:pPr>
              <w:pStyle w:val="TableText"/>
            </w:pPr>
            <w:r w:rsidRPr="00754937">
              <w:t>This will always be AL for this MSH segment.</w:t>
            </w:r>
          </w:p>
        </w:tc>
      </w:tr>
    </w:tbl>
    <w:p w14:paraId="17BA9D71" w14:textId="31FFDAA3" w:rsidR="00524514" w:rsidRPr="00754937" w:rsidRDefault="00754937" w:rsidP="000A13A4">
      <w:pPr>
        <w:keepNext/>
        <w:rPr>
          <w:b/>
          <w:bCs/>
        </w:rPr>
      </w:pPr>
      <w:r w:rsidRPr="00754937">
        <w:rPr>
          <w:b/>
          <w:bCs/>
          <w:u w:val="single"/>
        </w:rPr>
        <w:t>Example</w:t>
      </w:r>
      <w:r w:rsidRPr="00754937">
        <w:rPr>
          <w:b/>
          <w:bCs/>
        </w:rPr>
        <w:t>:</w:t>
      </w:r>
    </w:p>
    <w:p w14:paraId="67B230F1" w14:textId="4A41518C" w:rsidR="00754937" w:rsidRDefault="00524514" w:rsidP="00754937">
      <w:pPr>
        <w:pStyle w:val="BodyText2"/>
      </w:pPr>
      <w:r>
        <w:t>MSH|^~\&amp;|CHCS||VistA||2001121401000||SIU^SO7|0111-011214|P|2.3.1|AL|AL</w:t>
      </w:r>
    </w:p>
    <w:p w14:paraId="7AE48D9F" w14:textId="2F207012" w:rsidR="00754937" w:rsidRDefault="00754937" w:rsidP="00754937">
      <w:pPr>
        <w:pStyle w:val="Caption"/>
      </w:pPr>
      <w:bookmarkStart w:id="162" w:name="_Toc84256373"/>
      <w:r>
        <w:t xml:space="preserve">Table </w:t>
      </w:r>
      <w:r w:rsidR="00DF047D">
        <w:fldChar w:fldCharType="begin"/>
      </w:r>
      <w:r w:rsidR="00DF047D">
        <w:instrText xml:space="preserve"> SEQ Table \* ARABIC </w:instrText>
      </w:r>
      <w:r w:rsidR="00DF047D">
        <w:fldChar w:fldCharType="separate"/>
      </w:r>
      <w:r w:rsidR="00225D8F">
        <w:rPr>
          <w:noProof/>
        </w:rPr>
        <w:t>45</w:t>
      </w:r>
      <w:r w:rsidR="00DF047D">
        <w:rPr>
          <w:noProof/>
        </w:rPr>
        <w:fldChar w:fldCharType="end"/>
      </w:r>
      <w:r>
        <w:t xml:space="preserve">: </w:t>
      </w:r>
      <w:r w:rsidRPr="008927E6">
        <w:t xml:space="preserve">ARQ – Appointment Request Segment – Required </w:t>
      </w:r>
      <w:r>
        <w:t>S</w:t>
      </w:r>
      <w:r w:rsidRPr="008927E6">
        <w:t>egment</w:t>
      </w:r>
      <w:bookmarkEnd w:id="1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064"/>
        <w:gridCol w:w="862"/>
        <w:gridCol w:w="683"/>
        <w:gridCol w:w="683"/>
        <w:gridCol w:w="683"/>
        <w:gridCol w:w="683"/>
        <w:gridCol w:w="683"/>
        <w:gridCol w:w="683"/>
        <w:gridCol w:w="2326"/>
      </w:tblGrid>
      <w:tr w:rsidR="00754937" w:rsidRPr="00F07689" w14:paraId="72BE95D8" w14:textId="77777777" w:rsidTr="000A13A4">
        <w:trPr>
          <w:cantSplit/>
          <w:tblHeader/>
        </w:trPr>
        <w:tc>
          <w:tcPr>
            <w:tcW w:w="1104" w:type="pct"/>
            <w:shd w:val="clear" w:color="auto" w:fill="D9D9D9" w:themeFill="background1" w:themeFillShade="D9"/>
            <w:vAlign w:val="center"/>
          </w:tcPr>
          <w:p w14:paraId="511A1B99" w14:textId="77777777" w:rsidR="00754937" w:rsidRDefault="00754937" w:rsidP="000A13A4">
            <w:pPr>
              <w:pStyle w:val="TableHeading"/>
            </w:pPr>
            <w:r>
              <w:t>Field Name</w:t>
            </w:r>
          </w:p>
        </w:tc>
        <w:tc>
          <w:tcPr>
            <w:tcW w:w="461" w:type="pct"/>
            <w:shd w:val="clear" w:color="auto" w:fill="D9D9D9" w:themeFill="background1" w:themeFillShade="D9"/>
            <w:vAlign w:val="center"/>
          </w:tcPr>
          <w:p w14:paraId="71A196B8" w14:textId="77777777" w:rsidR="00754937" w:rsidRDefault="00754937" w:rsidP="000A13A4">
            <w:pPr>
              <w:pStyle w:val="TableHeading"/>
            </w:pPr>
            <w:r>
              <w:t>SEQ#</w:t>
            </w:r>
          </w:p>
        </w:tc>
        <w:tc>
          <w:tcPr>
            <w:tcW w:w="365" w:type="pct"/>
            <w:shd w:val="clear" w:color="auto" w:fill="D9D9D9" w:themeFill="background1" w:themeFillShade="D9"/>
            <w:vAlign w:val="center"/>
          </w:tcPr>
          <w:p w14:paraId="5F1FFE63" w14:textId="77777777" w:rsidR="00754937" w:rsidRPr="00F07689" w:rsidRDefault="00754937" w:rsidP="000A13A4">
            <w:pPr>
              <w:pStyle w:val="TableHeading"/>
            </w:pPr>
            <w:r>
              <w:t>LEN</w:t>
            </w:r>
          </w:p>
        </w:tc>
        <w:tc>
          <w:tcPr>
            <w:tcW w:w="365" w:type="pct"/>
            <w:shd w:val="clear" w:color="auto" w:fill="D9D9D9" w:themeFill="background1" w:themeFillShade="D9"/>
            <w:vAlign w:val="center"/>
          </w:tcPr>
          <w:p w14:paraId="696F0B62" w14:textId="77777777" w:rsidR="00754937" w:rsidRDefault="00754937" w:rsidP="000A13A4">
            <w:pPr>
              <w:pStyle w:val="TableHeading"/>
            </w:pPr>
            <w:r>
              <w:t>DT</w:t>
            </w:r>
          </w:p>
        </w:tc>
        <w:tc>
          <w:tcPr>
            <w:tcW w:w="365" w:type="pct"/>
            <w:shd w:val="clear" w:color="auto" w:fill="D9D9D9" w:themeFill="background1" w:themeFillShade="D9"/>
            <w:vAlign w:val="center"/>
          </w:tcPr>
          <w:p w14:paraId="64148C43" w14:textId="77777777" w:rsidR="00754937" w:rsidRDefault="00754937" w:rsidP="000A13A4">
            <w:pPr>
              <w:pStyle w:val="TableHeading"/>
            </w:pPr>
            <w:r>
              <w:t>R/O</w:t>
            </w:r>
          </w:p>
        </w:tc>
        <w:tc>
          <w:tcPr>
            <w:tcW w:w="365" w:type="pct"/>
            <w:shd w:val="clear" w:color="auto" w:fill="D9D9D9" w:themeFill="background1" w:themeFillShade="D9"/>
            <w:vAlign w:val="center"/>
          </w:tcPr>
          <w:p w14:paraId="0355C222" w14:textId="77777777" w:rsidR="00754937" w:rsidRDefault="00754937" w:rsidP="000A13A4">
            <w:pPr>
              <w:pStyle w:val="TableHeading"/>
            </w:pPr>
            <w:r>
              <w:t>REP</w:t>
            </w:r>
          </w:p>
        </w:tc>
        <w:tc>
          <w:tcPr>
            <w:tcW w:w="365" w:type="pct"/>
            <w:shd w:val="clear" w:color="auto" w:fill="D9D9D9" w:themeFill="background1" w:themeFillShade="D9"/>
            <w:vAlign w:val="center"/>
          </w:tcPr>
          <w:p w14:paraId="0C053306" w14:textId="77777777" w:rsidR="00754937" w:rsidRDefault="00754937" w:rsidP="000A13A4">
            <w:pPr>
              <w:pStyle w:val="TableHeading"/>
            </w:pPr>
            <w:r>
              <w:t>QTY</w:t>
            </w:r>
          </w:p>
        </w:tc>
        <w:tc>
          <w:tcPr>
            <w:tcW w:w="365" w:type="pct"/>
            <w:shd w:val="clear" w:color="auto" w:fill="D9D9D9" w:themeFill="background1" w:themeFillShade="D9"/>
            <w:vAlign w:val="center"/>
          </w:tcPr>
          <w:p w14:paraId="3E832826" w14:textId="77777777" w:rsidR="00754937" w:rsidRDefault="00754937" w:rsidP="000A13A4">
            <w:pPr>
              <w:pStyle w:val="TableHeading"/>
            </w:pPr>
            <w:r>
              <w:t>TBL</w:t>
            </w:r>
          </w:p>
        </w:tc>
        <w:tc>
          <w:tcPr>
            <w:tcW w:w="1244" w:type="pct"/>
            <w:shd w:val="clear" w:color="auto" w:fill="D9D9D9" w:themeFill="background1" w:themeFillShade="D9"/>
            <w:vAlign w:val="center"/>
          </w:tcPr>
          <w:p w14:paraId="48A811C5" w14:textId="77777777" w:rsidR="00754937" w:rsidRDefault="00754937" w:rsidP="000A13A4">
            <w:pPr>
              <w:pStyle w:val="TableHeading"/>
            </w:pPr>
            <w:r>
              <w:t>Description</w:t>
            </w:r>
          </w:p>
        </w:tc>
      </w:tr>
      <w:tr w:rsidR="00754937" w:rsidRPr="00F07689" w14:paraId="5063B878" w14:textId="77777777" w:rsidTr="000A13A4">
        <w:trPr>
          <w:cantSplit/>
        </w:trPr>
        <w:tc>
          <w:tcPr>
            <w:tcW w:w="1104" w:type="pct"/>
          </w:tcPr>
          <w:p w14:paraId="14877329" w14:textId="5085B3E5" w:rsidR="00754937" w:rsidRPr="004A6FEF" w:rsidRDefault="00754937" w:rsidP="004A6FEF">
            <w:pPr>
              <w:pStyle w:val="TableText"/>
            </w:pPr>
            <w:r w:rsidRPr="004A6FEF">
              <w:t>Placer Appointment ID</w:t>
            </w:r>
          </w:p>
        </w:tc>
        <w:tc>
          <w:tcPr>
            <w:tcW w:w="461" w:type="pct"/>
          </w:tcPr>
          <w:p w14:paraId="2B59B0C1" w14:textId="546D38FE" w:rsidR="00754937" w:rsidRPr="004A6FEF" w:rsidRDefault="00754937" w:rsidP="004A6FEF">
            <w:pPr>
              <w:pStyle w:val="TableText"/>
            </w:pPr>
            <w:r w:rsidRPr="004A6FEF">
              <w:t>1</w:t>
            </w:r>
          </w:p>
        </w:tc>
        <w:tc>
          <w:tcPr>
            <w:tcW w:w="365" w:type="pct"/>
          </w:tcPr>
          <w:p w14:paraId="2ADEB32E" w14:textId="3EB00C5B" w:rsidR="00754937" w:rsidRPr="004A6FEF" w:rsidRDefault="00754937" w:rsidP="004A6FEF">
            <w:pPr>
              <w:pStyle w:val="TableText"/>
            </w:pPr>
            <w:r w:rsidRPr="004A6FEF">
              <w:t>75</w:t>
            </w:r>
          </w:p>
        </w:tc>
        <w:tc>
          <w:tcPr>
            <w:tcW w:w="365" w:type="pct"/>
          </w:tcPr>
          <w:p w14:paraId="3C8CC819" w14:textId="05E75144" w:rsidR="00754937" w:rsidRPr="004A6FEF" w:rsidRDefault="00754937" w:rsidP="004A6FEF">
            <w:pPr>
              <w:pStyle w:val="TableText"/>
            </w:pPr>
            <w:r w:rsidRPr="004A6FEF">
              <w:t>EI</w:t>
            </w:r>
          </w:p>
        </w:tc>
        <w:tc>
          <w:tcPr>
            <w:tcW w:w="365" w:type="pct"/>
          </w:tcPr>
          <w:p w14:paraId="7FE53F7E" w14:textId="16255D06" w:rsidR="00754937" w:rsidRPr="004A6FEF" w:rsidRDefault="00754937" w:rsidP="004A6FEF">
            <w:pPr>
              <w:pStyle w:val="TableText"/>
            </w:pPr>
            <w:r w:rsidRPr="004A6FEF">
              <w:t>R</w:t>
            </w:r>
          </w:p>
        </w:tc>
        <w:tc>
          <w:tcPr>
            <w:tcW w:w="365" w:type="pct"/>
          </w:tcPr>
          <w:p w14:paraId="18C1D1DE" w14:textId="24628DBA" w:rsidR="00754937" w:rsidRPr="004A6FEF" w:rsidRDefault="00754937" w:rsidP="004A6FEF">
            <w:pPr>
              <w:pStyle w:val="TableText"/>
            </w:pPr>
          </w:p>
        </w:tc>
        <w:tc>
          <w:tcPr>
            <w:tcW w:w="365" w:type="pct"/>
          </w:tcPr>
          <w:p w14:paraId="5E9CE652" w14:textId="77777777" w:rsidR="00754937" w:rsidRPr="004A6FEF" w:rsidRDefault="00754937" w:rsidP="004A6FEF">
            <w:pPr>
              <w:pStyle w:val="TableText"/>
            </w:pPr>
          </w:p>
        </w:tc>
        <w:tc>
          <w:tcPr>
            <w:tcW w:w="365" w:type="pct"/>
          </w:tcPr>
          <w:p w14:paraId="443CCC3A" w14:textId="77777777" w:rsidR="00754937" w:rsidRPr="004A6FEF" w:rsidRDefault="00754937" w:rsidP="004A6FEF">
            <w:pPr>
              <w:pStyle w:val="TableText"/>
            </w:pPr>
          </w:p>
        </w:tc>
        <w:tc>
          <w:tcPr>
            <w:tcW w:w="1244" w:type="pct"/>
          </w:tcPr>
          <w:p w14:paraId="6B73B13F" w14:textId="33300644" w:rsidR="00754937" w:rsidRPr="004A6FEF" w:rsidRDefault="00754937" w:rsidP="004A6FEF">
            <w:pPr>
              <w:pStyle w:val="TableText"/>
            </w:pPr>
            <w:r w:rsidRPr="004A6FEF">
              <w:t>This is the Station ID.</w:t>
            </w:r>
          </w:p>
        </w:tc>
      </w:tr>
      <w:tr w:rsidR="00754937" w:rsidRPr="00F07689" w14:paraId="559903CF" w14:textId="77777777" w:rsidTr="000A13A4">
        <w:trPr>
          <w:cantSplit/>
        </w:trPr>
        <w:tc>
          <w:tcPr>
            <w:tcW w:w="1104" w:type="pct"/>
          </w:tcPr>
          <w:p w14:paraId="1CA8B3BB" w14:textId="36FFCCB8" w:rsidR="00754937" w:rsidRPr="004A6FEF" w:rsidRDefault="00754937" w:rsidP="004A6FEF">
            <w:pPr>
              <w:pStyle w:val="TableText"/>
            </w:pPr>
            <w:r w:rsidRPr="004A6FEF">
              <w:t>Request Event Reason</w:t>
            </w:r>
          </w:p>
        </w:tc>
        <w:tc>
          <w:tcPr>
            <w:tcW w:w="461" w:type="pct"/>
          </w:tcPr>
          <w:p w14:paraId="0F03C223" w14:textId="0E5D74FB" w:rsidR="00754937" w:rsidRPr="004A6FEF" w:rsidRDefault="00754937" w:rsidP="004A6FEF">
            <w:pPr>
              <w:pStyle w:val="TableText"/>
            </w:pPr>
            <w:r w:rsidRPr="004A6FEF">
              <w:t>6</w:t>
            </w:r>
          </w:p>
        </w:tc>
        <w:tc>
          <w:tcPr>
            <w:tcW w:w="365" w:type="pct"/>
          </w:tcPr>
          <w:p w14:paraId="1E3B6AD8" w14:textId="29A039B1" w:rsidR="00754937" w:rsidRPr="004A6FEF" w:rsidRDefault="00754937" w:rsidP="004A6FEF">
            <w:pPr>
              <w:pStyle w:val="TableText"/>
            </w:pPr>
            <w:r w:rsidRPr="004A6FEF">
              <w:t>200</w:t>
            </w:r>
          </w:p>
        </w:tc>
        <w:tc>
          <w:tcPr>
            <w:tcW w:w="365" w:type="pct"/>
          </w:tcPr>
          <w:p w14:paraId="687EA7CC" w14:textId="262FD4FD" w:rsidR="00754937" w:rsidRPr="004A6FEF" w:rsidRDefault="00754937" w:rsidP="004A6FEF">
            <w:pPr>
              <w:pStyle w:val="TableText"/>
            </w:pPr>
            <w:r w:rsidRPr="004A6FEF">
              <w:t>CE</w:t>
            </w:r>
          </w:p>
        </w:tc>
        <w:tc>
          <w:tcPr>
            <w:tcW w:w="365" w:type="pct"/>
          </w:tcPr>
          <w:p w14:paraId="5DF83A50" w14:textId="140AC5F4" w:rsidR="00754937" w:rsidRPr="004A6FEF" w:rsidRDefault="00754937" w:rsidP="004A6FEF">
            <w:pPr>
              <w:pStyle w:val="TableText"/>
            </w:pPr>
            <w:r w:rsidRPr="004A6FEF">
              <w:t>O</w:t>
            </w:r>
          </w:p>
        </w:tc>
        <w:tc>
          <w:tcPr>
            <w:tcW w:w="365" w:type="pct"/>
          </w:tcPr>
          <w:p w14:paraId="16E1FCE9" w14:textId="46404B71" w:rsidR="00754937" w:rsidRPr="004A6FEF" w:rsidRDefault="00754937" w:rsidP="004A6FEF">
            <w:pPr>
              <w:pStyle w:val="TableText"/>
            </w:pPr>
          </w:p>
        </w:tc>
        <w:tc>
          <w:tcPr>
            <w:tcW w:w="365" w:type="pct"/>
          </w:tcPr>
          <w:p w14:paraId="76B0350F" w14:textId="77777777" w:rsidR="00754937" w:rsidRPr="004A6FEF" w:rsidRDefault="00754937" w:rsidP="004A6FEF">
            <w:pPr>
              <w:pStyle w:val="TableText"/>
            </w:pPr>
          </w:p>
        </w:tc>
        <w:tc>
          <w:tcPr>
            <w:tcW w:w="365" w:type="pct"/>
          </w:tcPr>
          <w:p w14:paraId="60F0660D" w14:textId="77777777" w:rsidR="00754937" w:rsidRPr="004A6FEF" w:rsidRDefault="00754937" w:rsidP="004A6FEF">
            <w:pPr>
              <w:pStyle w:val="TableText"/>
            </w:pPr>
          </w:p>
        </w:tc>
        <w:tc>
          <w:tcPr>
            <w:tcW w:w="1244" w:type="pct"/>
          </w:tcPr>
          <w:p w14:paraId="0187E641" w14:textId="129CA55D" w:rsidR="00754937" w:rsidRPr="004A6FEF" w:rsidRDefault="00754937" w:rsidP="004A6FEF">
            <w:pPr>
              <w:pStyle w:val="TableText"/>
            </w:pPr>
            <w:r w:rsidRPr="004A6FEF">
              <w:t>This is the code for the type of scheduling event. See table below.</w:t>
            </w:r>
          </w:p>
        </w:tc>
      </w:tr>
      <w:tr w:rsidR="00754937" w:rsidRPr="00F07689" w14:paraId="3FE9B8D2" w14:textId="77777777" w:rsidTr="000A13A4">
        <w:trPr>
          <w:cantSplit/>
        </w:trPr>
        <w:tc>
          <w:tcPr>
            <w:tcW w:w="1104" w:type="pct"/>
          </w:tcPr>
          <w:p w14:paraId="6A33FEE1" w14:textId="5D0DFDC0" w:rsidR="00754937" w:rsidRPr="004A6FEF" w:rsidRDefault="004A6FEF" w:rsidP="004A6FEF">
            <w:pPr>
              <w:pStyle w:val="TableText"/>
            </w:pPr>
            <w:r w:rsidRPr="004A6FEF">
              <w:t>Requested Start Date/Time Range</w:t>
            </w:r>
          </w:p>
        </w:tc>
        <w:tc>
          <w:tcPr>
            <w:tcW w:w="461" w:type="pct"/>
          </w:tcPr>
          <w:p w14:paraId="67C5EB82" w14:textId="67B57B76" w:rsidR="00754937" w:rsidRPr="004A6FEF" w:rsidRDefault="004A6FEF" w:rsidP="004A6FEF">
            <w:pPr>
              <w:pStyle w:val="TableText"/>
            </w:pPr>
            <w:r w:rsidRPr="004A6FEF">
              <w:t>11</w:t>
            </w:r>
          </w:p>
        </w:tc>
        <w:tc>
          <w:tcPr>
            <w:tcW w:w="365" w:type="pct"/>
          </w:tcPr>
          <w:p w14:paraId="2EE8B80A" w14:textId="15F9F2F3" w:rsidR="00754937" w:rsidRPr="004A6FEF" w:rsidRDefault="004A6FEF" w:rsidP="004A6FEF">
            <w:pPr>
              <w:pStyle w:val="TableText"/>
            </w:pPr>
            <w:r w:rsidRPr="004A6FEF">
              <w:t>53</w:t>
            </w:r>
          </w:p>
        </w:tc>
        <w:tc>
          <w:tcPr>
            <w:tcW w:w="365" w:type="pct"/>
          </w:tcPr>
          <w:p w14:paraId="30E91AFF" w14:textId="1FAAEC98" w:rsidR="00754937" w:rsidRPr="004A6FEF" w:rsidRDefault="004A6FEF" w:rsidP="004A6FEF">
            <w:pPr>
              <w:pStyle w:val="TableText"/>
            </w:pPr>
            <w:r w:rsidRPr="004A6FEF">
              <w:t>DR</w:t>
            </w:r>
          </w:p>
        </w:tc>
        <w:tc>
          <w:tcPr>
            <w:tcW w:w="365" w:type="pct"/>
          </w:tcPr>
          <w:p w14:paraId="79BD676C" w14:textId="7B434C92" w:rsidR="00754937" w:rsidRPr="004A6FEF" w:rsidRDefault="004A6FEF" w:rsidP="004A6FEF">
            <w:pPr>
              <w:pStyle w:val="TableText"/>
            </w:pPr>
            <w:r w:rsidRPr="004A6FEF">
              <w:t>O</w:t>
            </w:r>
          </w:p>
        </w:tc>
        <w:tc>
          <w:tcPr>
            <w:tcW w:w="365" w:type="pct"/>
          </w:tcPr>
          <w:p w14:paraId="7235A2AD" w14:textId="5FDD7692" w:rsidR="00754937" w:rsidRPr="004A6FEF" w:rsidRDefault="004A6FEF" w:rsidP="004A6FEF">
            <w:pPr>
              <w:pStyle w:val="TableText"/>
            </w:pPr>
            <w:r w:rsidRPr="004A6FEF">
              <w:t>Y</w:t>
            </w:r>
          </w:p>
        </w:tc>
        <w:tc>
          <w:tcPr>
            <w:tcW w:w="365" w:type="pct"/>
          </w:tcPr>
          <w:p w14:paraId="0EAEBE36" w14:textId="77777777" w:rsidR="00754937" w:rsidRPr="004A6FEF" w:rsidRDefault="00754937" w:rsidP="004A6FEF">
            <w:pPr>
              <w:pStyle w:val="TableText"/>
            </w:pPr>
          </w:p>
        </w:tc>
        <w:tc>
          <w:tcPr>
            <w:tcW w:w="365" w:type="pct"/>
          </w:tcPr>
          <w:p w14:paraId="60C3DEBA" w14:textId="77777777" w:rsidR="00754937" w:rsidRPr="004A6FEF" w:rsidRDefault="00754937" w:rsidP="004A6FEF">
            <w:pPr>
              <w:pStyle w:val="TableText"/>
            </w:pPr>
          </w:p>
        </w:tc>
        <w:tc>
          <w:tcPr>
            <w:tcW w:w="1244" w:type="pct"/>
          </w:tcPr>
          <w:p w14:paraId="55447FDA" w14:textId="2319BBC8" w:rsidR="00754937" w:rsidRPr="004A6FEF" w:rsidRDefault="004A6FEF" w:rsidP="004A6FEF">
            <w:pPr>
              <w:pStyle w:val="TableText"/>
            </w:pPr>
            <w:r w:rsidRPr="004A6FEF">
              <w:t>This is the Date/Time the transmission schedule will begin.</w:t>
            </w:r>
          </w:p>
        </w:tc>
      </w:tr>
      <w:tr w:rsidR="00754937" w:rsidRPr="00F07689" w14:paraId="1FD97746" w14:textId="77777777" w:rsidTr="000A13A4">
        <w:trPr>
          <w:cantSplit/>
        </w:trPr>
        <w:tc>
          <w:tcPr>
            <w:tcW w:w="1104" w:type="pct"/>
          </w:tcPr>
          <w:p w14:paraId="046415FA" w14:textId="18780F8D" w:rsidR="00754937" w:rsidRPr="004A6FEF" w:rsidRDefault="004A6FEF" w:rsidP="004A6FEF">
            <w:pPr>
              <w:pStyle w:val="TableText"/>
            </w:pPr>
            <w:r w:rsidRPr="004A6FEF">
              <w:t>Repeating Interval</w:t>
            </w:r>
          </w:p>
        </w:tc>
        <w:tc>
          <w:tcPr>
            <w:tcW w:w="461" w:type="pct"/>
          </w:tcPr>
          <w:p w14:paraId="0EABC874" w14:textId="4D074086" w:rsidR="00754937" w:rsidRPr="004A6FEF" w:rsidRDefault="004A6FEF" w:rsidP="004A6FEF">
            <w:pPr>
              <w:pStyle w:val="TableText"/>
            </w:pPr>
            <w:r w:rsidRPr="004A6FEF">
              <w:t>13</w:t>
            </w:r>
          </w:p>
        </w:tc>
        <w:tc>
          <w:tcPr>
            <w:tcW w:w="365" w:type="pct"/>
          </w:tcPr>
          <w:p w14:paraId="6F35B931" w14:textId="5274C69D" w:rsidR="00754937" w:rsidRPr="004A6FEF" w:rsidRDefault="004A6FEF" w:rsidP="004A6FEF">
            <w:pPr>
              <w:pStyle w:val="TableText"/>
            </w:pPr>
            <w:r w:rsidRPr="004A6FEF">
              <w:t>100</w:t>
            </w:r>
          </w:p>
        </w:tc>
        <w:tc>
          <w:tcPr>
            <w:tcW w:w="365" w:type="pct"/>
          </w:tcPr>
          <w:p w14:paraId="7B0E8FB2" w14:textId="0CCAFB79" w:rsidR="00754937" w:rsidRPr="004A6FEF" w:rsidRDefault="004A6FEF" w:rsidP="004A6FEF">
            <w:pPr>
              <w:pStyle w:val="TableText"/>
            </w:pPr>
            <w:r w:rsidRPr="004A6FEF">
              <w:t>RI</w:t>
            </w:r>
          </w:p>
        </w:tc>
        <w:tc>
          <w:tcPr>
            <w:tcW w:w="365" w:type="pct"/>
          </w:tcPr>
          <w:p w14:paraId="78ABAC74" w14:textId="621E00AF" w:rsidR="00754937" w:rsidRPr="004A6FEF" w:rsidRDefault="004A6FEF" w:rsidP="004A6FEF">
            <w:pPr>
              <w:pStyle w:val="TableText"/>
            </w:pPr>
            <w:r w:rsidRPr="004A6FEF">
              <w:t>O</w:t>
            </w:r>
          </w:p>
        </w:tc>
        <w:tc>
          <w:tcPr>
            <w:tcW w:w="365" w:type="pct"/>
          </w:tcPr>
          <w:p w14:paraId="6D03C3AB" w14:textId="3DEBEBF0" w:rsidR="00754937" w:rsidRPr="004A6FEF" w:rsidRDefault="00754937" w:rsidP="004A6FEF">
            <w:pPr>
              <w:pStyle w:val="TableText"/>
            </w:pPr>
          </w:p>
        </w:tc>
        <w:tc>
          <w:tcPr>
            <w:tcW w:w="365" w:type="pct"/>
          </w:tcPr>
          <w:p w14:paraId="447655C1" w14:textId="77777777" w:rsidR="00754937" w:rsidRPr="004A6FEF" w:rsidRDefault="00754937" w:rsidP="004A6FEF">
            <w:pPr>
              <w:pStyle w:val="TableText"/>
            </w:pPr>
          </w:p>
        </w:tc>
        <w:tc>
          <w:tcPr>
            <w:tcW w:w="365" w:type="pct"/>
          </w:tcPr>
          <w:p w14:paraId="0AC4B6D7" w14:textId="77777777" w:rsidR="00754937" w:rsidRPr="004A6FEF" w:rsidRDefault="00754937" w:rsidP="004A6FEF">
            <w:pPr>
              <w:pStyle w:val="TableText"/>
            </w:pPr>
          </w:p>
        </w:tc>
        <w:tc>
          <w:tcPr>
            <w:tcW w:w="1244" w:type="pct"/>
          </w:tcPr>
          <w:p w14:paraId="37A714E5" w14:textId="7D8BC69A" w:rsidR="00754937" w:rsidRPr="004A6FEF" w:rsidRDefault="004A6FEF" w:rsidP="004A6FEF">
            <w:pPr>
              <w:pStyle w:val="TableText"/>
            </w:pPr>
            <w:r w:rsidRPr="004A6FEF">
              <w:t>Repeating Interval. See Chapter 4, Section 4.4.2.</w:t>
            </w:r>
          </w:p>
        </w:tc>
      </w:tr>
      <w:tr w:rsidR="00754937" w:rsidRPr="00F07689" w14:paraId="191658B8" w14:textId="77777777" w:rsidTr="000A13A4">
        <w:trPr>
          <w:cantSplit/>
        </w:trPr>
        <w:tc>
          <w:tcPr>
            <w:tcW w:w="1104" w:type="pct"/>
          </w:tcPr>
          <w:p w14:paraId="74C18959" w14:textId="6ACF5FA1" w:rsidR="00754937" w:rsidRPr="004A6FEF" w:rsidRDefault="004A6FEF" w:rsidP="004A6FEF">
            <w:pPr>
              <w:pStyle w:val="TableText"/>
            </w:pPr>
            <w:r w:rsidRPr="004A6FEF">
              <w:t>Placer Contact Person</w:t>
            </w:r>
          </w:p>
        </w:tc>
        <w:tc>
          <w:tcPr>
            <w:tcW w:w="461" w:type="pct"/>
          </w:tcPr>
          <w:p w14:paraId="3FBF2221" w14:textId="4CE64243" w:rsidR="00754937" w:rsidRPr="004A6FEF" w:rsidRDefault="004A6FEF" w:rsidP="004A6FEF">
            <w:pPr>
              <w:pStyle w:val="TableText"/>
            </w:pPr>
            <w:r w:rsidRPr="004A6FEF">
              <w:t>15</w:t>
            </w:r>
          </w:p>
        </w:tc>
        <w:tc>
          <w:tcPr>
            <w:tcW w:w="365" w:type="pct"/>
          </w:tcPr>
          <w:p w14:paraId="228D1D23" w14:textId="74140FA6" w:rsidR="00754937" w:rsidRPr="004A6FEF" w:rsidRDefault="004A6FEF" w:rsidP="004A6FEF">
            <w:pPr>
              <w:pStyle w:val="TableText"/>
            </w:pPr>
            <w:r w:rsidRPr="004A6FEF">
              <w:t>48</w:t>
            </w:r>
          </w:p>
        </w:tc>
        <w:tc>
          <w:tcPr>
            <w:tcW w:w="365" w:type="pct"/>
          </w:tcPr>
          <w:p w14:paraId="1AA396B1" w14:textId="2A98DA46" w:rsidR="00754937" w:rsidRPr="004A6FEF" w:rsidRDefault="004A6FEF" w:rsidP="004A6FEF">
            <w:pPr>
              <w:pStyle w:val="TableText"/>
            </w:pPr>
            <w:r w:rsidRPr="004A6FEF">
              <w:t>XCN</w:t>
            </w:r>
          </w:p>
        </w:tc>
        <w:tc>
          <w:tcPr>
            <w:tcW w:w="365" w:type="pct"/>
          </w:tcPr>
          <w:p w14:paraId="10D8C903" w14:textId="7E9AF3A2" w:rsidR="00754937" w:rsidRPr="004A6FEF" w:rsidRDefault="004A6FEF" w:rsidP="004A6FEF">
            <w:pPr>
              <w:pStyle w:val="TableText"/>
            </w:pPr>
            <w:r w:rsidRPr="004A6FEF">
              <w:t>R</w:t>
            </w:r>
          </w:p>
        </w:tc>
        <w:tc>
          <w:tcPr>
            <w:tcW w:w="365" w:type="pct"/>
          </w:tcPr>
          <w:p w14:paraId="67A44138" w14:textId="741F0787" w:rsidR="00754937" w:rsidRPr="004A6FEF" w:rsidRDefault="004A6FEF" w:rsidP="004A6FEF">
            <w:pPr>
              <w:pStyle w:val="TableText"/>
            </w:pPr>
            <w:r w:rsidRPr="004A6FEF">
              <w:t>Y</w:t>
            </w:r>
          </w:p>
        </w:tc>
        <w:tc>
          <w:tcPr>
            <w:tcW w:w="365" w:type="pct"/>
          </w:tcPr>
          <w:p w14:paraId="2366E5F9" w14:textId="77777777" w:rsidR="00754937" w:rsidRPr="004A6FEF" w:rsidRDefault="00754937" w:rsidP="004A6FEF">
            <w:pPr>
              <w:pStyle w:val="TableText"/>
            </w:pPr>
          </w:p>
        </w:tc>
        <w:tc>
          <w:tcPr>
            <w:tcW w:w="365" w:type="pct"/>
          </w:tcPr>
          <w:p w14:paraId="3D915920" w14:textId="77777777" w:rsidR="00754937" w:rsidRPr="004A6FEF" w:rsidRDefault="00754937" w:rsidP="004A6FEF">
            <w:pPr>
              <w:pStyle w:val="TableText"/>
            </w:pPr>
          </w:p>
        </w:tc>
        <w:tc>
          <w:tcPr>
            <w:tcW w:w="1244" w:type="pct"/>
          </w:tcPr>
          <w:p w14:paraId="0C14E809" w14:textId="40C59EFE" w:rsidR="00754937" w:rsidRPr="004A6FEF" w:rsidRDefault="004A6FEF" w:rsidP="004A6FEF">
            <w:pPr>
              <w:pStyle w:val="TableText"/>
            </w:pPr>
            <w:r w:rsidRPr="004A6FEF">
              <w:t>Name of the Point of Contact from the Medical Center. Format ^LAST NAME^FIRST NAME^MI^SUFFIX</w:t>
            </w:r>
            <w:r>
              <w:t>.</w:t>
            </w:r>
          </w:p>
        </w:tc>
      </w:tr>
      <w:tr w:rsidR="00754937" w:rsidRPr="00F07689" w14:paraId="3F8D3165" w14:textId="77777777" w:rsidTr="000A13A4">
        <w:trPr>
          <w:cantSplit/>
        </w:trPr>
        <w:tc>
          <w:tcPr>
            <w:tcW w:w="1104" w:type="pct"/>
          </w:tcPr>
          <w:p w14:paraId="09564E35" w14:textId="00FD78C9" w:rsidR="00754937" w:rsidRPr="004A6FEF" w:rsidRDefault="004A6FEF" w:rsidP="004A6FEF">
            <w:pPr>
              <w:pStyle w:val="TableText"/>
            </w:pPr>
            <w:r w:rsidRPr="004A6FEF">
              <w:t>Placer Contact Phone Number</w:t>
            </w:r>
          </w:p>
        </w:tc>
        <w:tc>
          <w:tcPr>
            <w:tcW w:w="461" w:type="pct"/>
          </w:tcPr>
          <w:p w14:paraId="4F03060B" w14:textId="0C78955B" w:rsidR="00754937" w:rsidRPr="004A6FEF" w:rsidRDefault="004A6FEF" w:rsidP="004A6FEF">
            <w:pPr>
              <w:pStyle w:val="TableText"/>
            </w:pPr>
            <w:r w:rsidRPr="004A6FEF">
              <w:t>16</w:t>
            </w:r>
          </w:p>
        </w:tc>
        <w:tc>
          <w:tcPr>
            <w:tcW w:w="365" w:type="pct"/>
          </w:tcPr>
          <w:p w14:paraId="420BB614" w14:textId="55EB6E0C" w:rsidR="00754937" w:rsidRPr="004A6FEF" w:rsidRDefault="004A6FEF" w:rsidP="004A6FEF">
            <w:pPr>
              <w:pStyle w:val="TableText"/>
            </w:pPr>
            <w:r w:rsidRPr="004A6FEF">
              <w:t>40</w:t>
            </w:r>
          </w:p>
        </w:tc>
        <w:tc>
          <w:tcPr>
            <w:tcW w:w="365" w:type="pct"/>
          </w:tcPr>
          <w:p w14:paraId="5654EE30" w14:textId="05ED717D" w:rsidR="00754937" w:rsidRPr="004A6FEF" w:rsidRDefault="004A6FEF" w:rsidP="004A6FEF">
            <w:pPr>
              <w:pStyle w:val="TableText"/>
            </w:pPr>
            <w:r w:rsidRPr="004A6FEF">
              <w:t>XTN</w:t>
            </w:r>
          </w:p>
        </w:tc>
        <w:tc>
          <w:tcPr>
            <w:tcW w:w="365" w:type="pct"/>
          </w:tcPr>
          <w:p w14:paraId="134287E0" w14:textId="01277B71" w:rsidR="00754937" w:rsidRPr="004A6FEF" w:rsidRDefault="004A6FEF" w:rsidP="004A6FEF">
            <w:pPr>
              <w:pStyle w:val="TableText"/>
            </w:pPr>
            <w:r w:rsidRPr="004A6FEF">
              <w:t>O</w:t>
            </w:r>
          </w:p>
        </w:tc>
        <w:tc>
          <w:tcPr>
            <w:tcW w:w="365" w:type="pct"/>
          </w:tcPr>
          <w:p w14:paraId="7A634715" w14:textId="62B745E9" w:rsidR="00754937" w:rsidRPr="004A6FEF" w:rsidRDefault="004A6FEF" w:rsidP="004A6FEF">
            <w:pPr>
              <w:pStyle w:val="TableText"/>
            </w:pPr>
            <w:r w:rsidRPr="004A6FEF">
              <w:t>Y</w:t>
            </w:r>
          </w:p>
        </w:tc>
        <w:tc>
          <w:tcPr>
            <w:tcW w:w="365" w:type="pct"/>
          </w:tcPr>
          <w:p w14:paraId="4DAADEFF" w14:textId="77777777" w:rsidR="00754937" w:rsidRPr="004A6FEF" w:rsidRDefault="00754937" w:rsidP="004A6FEF">
            <w:pPr>
              <w:pStyle w:val="TableText"/>
            </w:pPr>
          </w:p>
        </w:tc>
        <w:tc>
          <w:tcPr>
            <w:tcW w:w="365" w:type="pct"/>
          </w:tcPr>
          <w:p w14:paraId="2F39CBE8" w14:textId="63204DF6" w:rsidR="00754937" w:rsidRPr="004A6FEF" w:rsidRDefault="00754937" w:rsidP="004A6FEF">
            <w:pPr>
              <w:pStyle w:val="TableText"/>
            </w:pPr>
          </w:p>
        </w:tc>
        <w:tc>
          <w:tcPr>
            <w:tcW w:w="1244" w:type="pct"/>
          </w:tcPr>
          <w:p w14:paraId="57505301" w14:textId="0CA02958" w:rsidR="00754937" w:rsidRPr="004A6FEF" w:rsidRDefault="004A6FEF" w:rsidP="004A6FEF">
            <w:pPr>
              <w:pStyle w:val="TableText"/>
            </w:pPr>
            <w:r w:rsidRPr="004A6FEF">
              <w:t>Phone Number of the point of contact in sequence 15.</w:t>
            </w:r>
          </w:p>
        </w:tc>
      </w:tr>
      <w:tr w:rsidR="00754937" w:rsidRPr="00F07689" w14:paraId="2FE8E3DF" w14:textId="77777777" w:rsidTr="000A13A4">
        <w:trPr>
          <w:cantSplit/>
        </w:trPr>
        <w:tc>
          <w:tcPr>
            <w:tcW w:w="1104" w:type="pct"/>
          </w:tcPr>
          <w:p w14:paraId="26ACB5FA" w14:textId="043B8806" w:rsidR="00754937" w:rsidRPr="004A6FEF" w:rsidRDefault="004A6FEF" w:rsidP="004A6FEF">
            <w:pPr>
              <w:pStyle w:val="TableText"/>
            </w:pPr>
            <w:r w:rsidRPr="004A6FEF">
              <w:t>Entered By Person</w:t>
            </w:r>
          </w:p>
        </w:tc>
        <w:tc>
          <w:tcPr>
            <w:tcW w:w="461" w:type="pct"/>
          </w:tcPr>
          <w:p w14:paraId="4ACDF9D5" w14:textId="3464FF83" w:rsidR="00754937" w:rsidRPr="004A6FEF" w:rsidRDefault="004A6FEF" w:rsidP="004A6FEF">
            <w:pPr>
              <w:pStyle w:val="TableText"/>
            </w:pPr>
            <w:r w:rsidRPr="004A6FEF">
              <w:t>19</w:t>
            </w:r>
          </w:p>
        </w:tc>
        <w:tc>
          <w:tcPr>
            <w:tcW w:w="365" w:type="pct"/>
          </w:tcPr>
          <w:p w14:paraId="5AF63B31" w14:textId="3A42D016" w:rsidR="00754937" w:rsidRPr="004A6FEF" w:rsidRDefault="004A6FEF" w:rsidP="004A6FEF">
            <w:pPr>
              <w:pStyle w:val="TableText"/>
            </w:pPr>
            <w:r w:rsidRPr="004A6FEF">
              <w:t>48</w:t>
            </w:r>
          </w:p>
        </w:tc>
        <w:tc>
          <w:tcPr>
            <w:tcW w:w="365" w:type="pct"/>
          </w:tcPr>
          <w:p w14:paraId="3349A656" w14:textId="18CD5354" w:rsidR="00754937" w:rsidRPr="004A6FEF" w:rsidRDefault="004A6FEF" w:rsidP="004A6FEF">
            <w:pPr>
              <w:pStyle w:val="TableText"/>
            </w:pPr>
            <w:r w:rsidRPr="004A6FEF">
              <w:t>XCN</w:t>
            </w:r>
          </w:p>
        </w:tc>
        <w:tc>
          <w:tcPr>
            <w:tcW w:w="365" w:type="pct"/>
          </w:tcPr>
          <w:p w14:paraId="2B7EFB6C" w14:textId="1802696D" w:rsidR="00754937" w:rsidRPr="004A6FEF" w:rsidRDefault="004A6FEF" w:rsidP="004A6FEF">
            <w:pPr>
              <w:pStyle w:val="TableText"/>
            </w:pPr>
            <w:r w:rsidRPr="004A6FEF">
              <w:t>R</w:t>
            </w:r>
          </w:p>
        </w:tc>
        <w:tc>
          <w:tcPr>
            <w:tcW w:w="365" w:type="pct"/>
          </w:tcPr>
          <w:p w14:paraId="41803155" w14:textId="2F933F02" w:rsidR="00754937" w:rsidRPr="004A6FEF" w:rsidRDefault="004A6FEF" w:rsidP="004A6FEF">
            <w:pPr>
              <w:pStyle w:val="TableText"/>
            </w:pPr>
            <w:r w:rsidRPr="004A6FEF">
              <w:t>Y</w:t>
            </w:r>
          </w:p>
        </w:tc>
        <w:tc>
          <w:tcPr>
            <w:tcW w:w="365" w:type="pct"/>
          </w:tcPr>
          <w:p w14:paraId="6DF14E36" w14:textId="77777777" w:rsidR="00754937" w:rsidRPr="004A6FEF" w:rsidRDefault="00754937" w:rsidP="004A6FEF">
            <w:pPr>
              <w:pStyle w:val="TableText"/>
            </w:pPr>
          </w:p>
        </w:tc>
        <w:tc>
          <w:tcPr>
            <w:tcW w:w="365" w:type="pct"/>
          </w:tcPr>
          <w:p w14:paraId="5D5260A1" w14:textId="77777777" w:rsidR="00754937" w:rsidRPr="004A6FEF" w:rsidRDefault="00754937" w:rsidP="004A6FEF">
            <w:pPr>
              <w:pStyle w:val="TableText"/>
            </w:pPr>
          </w:p>
        </w:tc>
        <w:tc>
          <w:tcPr>
            <w:tcW w:w="1244" w:type="pct"/>
          </w:tcPr>
          <w:p w14:paraId="3C51F9CC" w14:textId="7871520F" w:rsidR="00754937" w:rsidRPr="004A6FEF" w:rsidRDefault="004A6FEF" w:rsidP="004A6FEF">
            <w:pPr>
              <w:pStyle w:val="TableText"/>
            </w:pPr>
            <w:r w:rsidRPr="004A6FEF">
              <w:t>The person who initiated the request. Format ^LAST NAME^FIRST NAME^MI^SUFFIX</w:t>
            </w:r>
            <w:r>
              <w:t>.</w:t>
            </w:r>
          </w:p>
        </w:tc>
      </w:tr>
      <w:tr w:rsidR="00754937" w:rsidRPr="00F07689" w14:paraId="41ADECE6" w14:textId="77777777" w:rsidTr="000A13A4">
        <w:trPr>
          <w:cantSplit/>
        </w:trPr>
        <w:tc>
          <w:tcPr>
            <w:tcW w:w="1104" w:type="pct"/>
          </w:tcPr>
          <w:p w14:paraId="147AB6E9" w14:textId="47679692" w:rsidR="00754937" w:rsidRPr="004A6FEF" w:rsidRDefault="004A6FEF" w:rsidP="004A6FEF">
            <w:pPr>
              <w:pStyle w:val="TableText"/>
            </w:pPr>
            <w:r w:rsidRPr="004A6FEF">
              <w:t>Entered By Phone Number</w:t>
            </w:r>
          </w:p>
        </w:tc>
        <w:tc>
          <w:tcPr>
            <w:tcW w:w="461" w:type="pct"/>
          </w:tcPr>
          <w:p w14:paraId="42C7B467" w14:textId="1227852A" w:rsidR="00754937" w:rsidRPr="004A6FEF" w:rsidRDefault="004A6FEF" w:rsidP="004A6FEF">
            <w:pPr>
              <w:pStyle w:val="TableText"/>
            </w:pPr>
            <w:r w:rsidRPr="004A6FEF">
              <w:t>20</w:t>
            </w:r>
          </w:p>
        </w:tc>
        <w:tc>
          <w:tcPr>
            <w:tcW w:w="365" w:type="pct"/>
          </w:tcPr>
          <w:p w14:paraId="0260B042" w14:textId="6C96E9FC" w:rsidR="00754937" w:rsidRPr="004A6FEF" w:rsidRDefault="004A6FEF" w:rsidP="004A6FEF">
            <w:pPr>
              <w:pStyle w:val="TableText"/>
            </w:pPr>
            <w:r w:rsidRPr="004A6FEF">
              <w:t>40</w:t>
            </w:r>
          </w:p>
        </w:tc>
        <w:tc>
          <w:tcPr>
            <w:tcW w:w="365" w:type="pct"/>
          </w:tcPr>
          <w:p w14:paraId="52568979" w14:textId="5506590D" w:rsidR="00754937" w:rsidRPr="004A6FEF" w:rsidRDefault="004A6FEF" w:rsidP="004A6FEF">
            <w:pPr>
              <w:pStyle w:val="TableText"/>
            </w:pPr>
            <w:r w:rsidRPr="004A6FEF">
              <w:t>XTN</w:t>
            </w:r>
          </w:p>
        </w:tc>
        <w:tc>
          <w:tcPr>
            <w:tcW w:w="365" w:type="pct"/>
          </w:tcPr>
          <w:p w14:paraId="5CE4DB52" w14:textId="7486BE61" w:rsidR="00754937" w:rsidRPr="004A6FEF" w:rsidRDefault="004A6FEF" w:rsidP="004A6FEF">
            <w:pPr>
              <w:pStyle w:val="TableText"/>
            </w:pPr>
            <w:r>
              <w:t>O</w:t>
            </w:r>
          </w:p>
        </w:tc>
        <w:tc>
          <w:tcPr>
            <w:tcW w:w="365" w:type="pct"/>
          </w:tcPr>
          <w:p w14:paraId="52BECD01" w14:textId="70427669" w:rsidR="00754937" w:rsidRPr="004A6FEF" w:rsidRDefault="004A6FEF" w:rsidP="004A6FEF">
            <w:pPr>
              <w:pStyle w:val="TableText"/>
            </w:pPr>
            <w:r>
              <w:t>Y</w:t>
            </w:r>
          </w:p>
        </w:tc>
        <w:tc>
          <w:tcPr>
            <w:tcW w:w="365" w:type="pct"/>
          </w:tcPr>
          <w:p w14:paraId="7CCB6EA2" w14:textId="77777777" w:rsidR="00754937" w:rsidRPr="004A6FEF" w:rsidRDefault="00754937" w:rsidP="004A6FEF">
            <w:pPr>
              <w:pStyle w:val="TableText"/>
            </w:pPr>
          </w:p>
        </w:tc>
        <w:tc>
          <w:tcPr>
            <w:tcW w:w="365" w:type="pct"/>
          </w:tcPr>
          <w:p w14:paraId="236043CD" w14:textId="5FED044F" w:rsidR="00754937" w:rsidRPr="004A6FEF" w:rsidRDefault="00754937" w:rsidP="004A6FEF">
            <w:pPr>
              <w:pStyle w:val="TableText"/>
            </w:pPr>
          </w:p>
        </w:tc>
        <w:tc>
          <w:tcPr>
            <w:tcW w:w="1244" w:type="pct"/>
          </w:tcPr>
          <w:p w14:paraId="3F15C832" w14:textId="50E295A4" w:rsidR="00754937" w:rsidRPr="004A6FEF" w:rsidRDefault="004A6FEF" w:rsidP="004A6FEF">
            <w:pPr>
              <w:pStyle w:val="TableText"/>
            </w:pPr>
            <w:r w:rsidRPr="004A6FEF">
              <w:t>The phone number of the person initiating the request.</w:t>
            </w:r>
          </w:p>
        </w:tc>
      </w:tr>
    </w:tbl>
    <w:p w14:paraId="134AB0DE" w14:textId="77777777" w:rsidR="00524514" w:rsidRDefault="00524514" w:rsidP="00445C78">
      <w:pPr>
        <w:pStyle w:val="Heading3"/>
      </w:pPr>
      <w:bookmarkStart w:id="163" w:name="_Toc84256526"/>
      <w:r>
        <w:t>Request Event Reason</w:t>
      </w:r>
      <w:bookmarkEnd w:id="163"/>
    </w:p>
    <w:p w14:paraId="649849C1" w14:textId="7486EA60" w:rsidR="004A6FEF" w:rsidRDefault="004A6FEF" w:rsidP="00794DC3">
      <w:pPr>
        <w:pStyle w:val="ListParagraph"/>
        <w:numPr>
          <w:ilvl w:val="0"/>
          <w:numId w:val="25"/>
        </w:numPr>
      </w:pPr>
      <w:r w:rsidRPr="004A6FEF">
        <w:t>Non-Controlled</w:t>
      </w:r>
      <w:r w:rsidR="00524514" w:rsidRPr="004A6FEF">
        <w:t xml:space="preserve"> Substance Transmission Auto Schedule</w:t>
      </w:r>
      <w:r>
        <w:t>.</w:t>
      </w:r>
    </w:p>
    <w:p w14:paraId="7C65F2D2" w14:textId="77777777" w:rsidR="004A6FEF" w:rsidRDefault="00524514" w:rsidP="00794DC3">
      <w:pPr>
        <w:pStyle w:val="ListParagraph"/>
        <w:numPr>
          <w:ilvl w:val="0"/>
          <w:numId w:val="25"/>
        </w:numPr>
      </w:pPr>
      <w:r w:rsidRPr="004A6FEF">
        <w:t>Controlled Substance Transmission Auto Schedule</w:t>
      </w:r>
      <w:r w:rsidR="004A6FEF">
        <w:t>.</w:t>
      </w:r>
    </w:p>
    <w:p w14:paraId="1B751931" w14:textId="33955FBD" w:rsidR="004A6FEF" w:rsidRDefault="004A6FEF" w:rsidP="00794DC3">
      <w:pPr>
        <w:pStyle w:val="ListParagraph"/>
        <w:numPr>
          <w:ilvl w:val="0"/>
          <w:numId w:val="25"/>
        </w:numPr>
      </w:pPr>
      <w:r w:rsidRPr="004A6FEF">
        <w:t>Non-Controlled</w:t>
      </w:r>
      <w:r w:rsidR="00524514" w:rsidRPr="004A6FEF">
        <w:t xml:space="preserve"> Substance Transmission Cancel Auto Schedule</w:t>
      </w:r>
      <w:r>
        <w:t>.</w:t>
      </w:r>
    </w:p>
    <w:p w14:paraId="53DF105A" w14:textId="7654387A" w:rsidR="00524514" w:rsidRPr="004A6FEF" w:rsidRDefault="00524514" w:rsidP="00794DC3">
      <w:pPr>
        <w:pStyle w:val="ListParagraph"/>
        <w:numPr>
          <w:ilvl w:val="0"/>
          <w:numId w:val="25"/>
        </w:numPr>
      </w:pPr>
      <w:r w:rsidRPr="004A6FEF">
        <w:t>Controlled Substance Transmission Cancel Auto Schedule</w:t>
      </w:r>
      <w:r w:rsidR="004A6FEF">
        <w:t>.</w:t>
      </w:r>
    </w:p>
    <w:p w14:paraId="2F833ED0" w14:textId="3EE100B4" w:rsidR="00524514" w:rsidRPr="004A6FEF" w:rsidRDefault="004A6FEF" w:rsidP="000A13A4">
      <w:pPr>
        <w:keepNext/>
        <w:rPr>
          <w:b/>
          <w:bCs/>
        </w:rPr>
      </w:pPr>
      <w:r w:rsidRPr="004A6FEF">
        <w:rPr>
          <w:b/>
          <w:bCs/>
          <w:u w:val="single"/>
        </w:rPr>
        <w:t>Example</w:t>
      </w:r>
      <w:r w:rsidRPr="004A6FEF">
        <w:rPr>
          <w:b/>
          <w:bCs/>
        </w:rPr>
        <w:t>:</w:t>
      </w:r>
    </w:p>
    <w:p w14:paraId="590D7D8A" w14:textId="24DA9437" w:rsidR="004A6FEF" w:rsidRDefault="00524514" w:rsidP="004A6FEF">
      <w:pPr>
        <w:pStyle w:val="BodyText2"/>
      </w:pPr>
      <w:r>
        <w:t>ARQ|10111|||||1|||||200112141000||Q24H||CMOPPHARMACIST3,THREE |(000) 555-1212||| CMOPPHARMACIST3,THREE |(000) 555-1212</w:t>
      </w:r>
    </w:p>
    <w:p w14:paraId="155885FA" w14:textId="77777777" w:rsidR="00524514" w:rsidRDefault="00524514" w:rsidP="00CA2EFC">
      <w:pPr>
        <w:pStyle w:val="Heading2"/>
      </w:pPr>
      <w:bookmarkStart w:id="164" w:name="_Toc84256527"/>
      <w:r>
        <w:t>Schedule Acknowledgement (.HAC)</w:t>
      </w:r>
      <w:bookmarkEnd w:id="164"/>
    </w:p>
    <w:p w14:paraId="05D6FF63" w14:textId="77777777" w:rsidR="00AE66FB" w:rsidRDefault="00524514" w:rsidP="003F73DE">
      <w:pPr>
        <w:pStyle w:val="BodyText2"/>
      </w:pPr>
      <w:r>
        <w:t>MSH</w:t>
      </w:r>
    </w:p>
    <w:p w14:paraId="0018771B" w14:textId="3DB93946" w:rsidR="00524514" w:rsidRDefault="00524514" w:rsidP="003F73DE">
      <w:pPr>
        <w:pStyle w:val="BodyText2"/>
      </w:pPr>
      <w:r>
        <w:t>MSA</w:t>
      </w:r>
    </w:p>
    <w:p w14:paraId="51CC83DB" w14:textId="51DFFE3C" w:rsidR="00AE66FB" w:rsidRDefault="00AE66FB" w:rsidP="00AE66FB">
      <w:pPr>
        <w:pStyle w:val="Caption"/>
      </w:pPr>
      <w:bookmarkStart w:id="165" w:name="_Toc84256374"/>
      <w:r>
        <w:t xml:space="preserve">Table </w:t>
      </w:r>
      <w:r w:rsidR="00DF047D">
        <w:fldChar w:fldCharType="begin"/>
      </w:r>
      <w:r w:rsidR="00DF047D">
        <w:instrText xml:space="preserve"> SEQ Table \* ARABIC </w:instrText>
      </w:r>
      <w:r w:rsidR="00DF047D">
        <w:fldChar w:fldCharType="separate"/>
      </w:r>
      <w:r w:rsidR="00225D8F">
        <w:rPr>
          <w:noProof/>
        </w:rPr>
        <w:t>46</w:t>
      </w:r>
      <w:r w:rsidR="00DF047D">
        <w:rPr>
          <w:noProof/>
        </w:rPr>
        <w:fldChar w:fldCharType="end"/>
      </w:r>
      <w:r>
        <w:t xml:space="preserve">: </w:t>
      </w:r>
      <w:r w:rsidRPr="008F19E4">
        <w:t xml:space="preserve">MSH – Message Header Segment – Required </w:t>
      </w:r>
      <w:r>
        <w:t>S</w:t>
      </w:r>
      <w:r w:rsidRPr="008F19E4">
        <w:t>egment</w:t>
      </w:r>
      <w:bookmarkEnd w:id="1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1975"/>
        <w:gridCol w:w="873"/>
        <w:gridCol w:w="696"/>
        <w:gridCol w:w="696"/>
        <w:gridCol w:w="696"/>
        <w:gridCol w:w="696"/>
        <w:gridCol w:w="696"/>
        <w:gridCol w:w="696"/>
        <w:gridCol w:w="2326"/>
      </w:tblGrid>
      <w:tr w:rsidR="007618F2" w:rsidRPr="00F07689" w14:paraId="4669211C" w14:textId="77777777" w:rsidTr="000A13A4">
        <w:trPr>
          <w:cantSplit/>
          <w:tblHeader/>
        </w:trPr>
        <w:tc>
          <w:tcPr>
            <w:tcW w:w="1056" w:type="pct"/>
            <w:shd w:val="clear" w:color="auto" w:fill="D9D9D9" w:themeFill="background1" w:themeFillShade="D9"/>
            <w:vAlign w:val="center"/>
          </w:tcPr>
          <w:p w14:paraId="2C36BF11" w14:textId="77777777" w:rsidR="00754937" w:rsidRDefault="00754937" w:rsidP="000A13A4">
            <w:pPr>
              <w:pStyle w:val="TableHeading"/>
            </w:pPr>
            <w:r>
              <w:t>Field Name</w:t>
            </w:r>
          </w:p>
        </w:tc>
        <w:tc>
          <w:tcPr>
            <w:tcW w:w="467" w:type="pct"/>
            <w:shd w:val="clear" w:color="auto" w:fill="D9D9D9" w:themeFill="background1" w:themeFillShade="D9"/>
            <w:vAlign w:val="center"/>
          </w:tcPr>
          <w:p w14:paraId="4B4CCA10" w14:textId="77777777" w:rsidR="00754937" w:rsidRDefault="00754937" w:rsidP="000A13A4">
            <w:pPr>
              <w:pStyle w:val="TableHeading"/>
            </w:pPr>
            <w:r>
              <w:t>SEQ#</w:t>
            </w:r>
          </w:p>
        </w:tc>
        <w:tc>
          <w:tcPr>
            <w:tcW w:w="372" w:type="pct"/>
            <w:shd w:val="clear" w:color="auto" w:fill="D9D9D9" w:themeFill="background1" w:themeFillShade="D9"/>
            <w:vAlign w:val="center"/>
          </w:tcPr>
          <w:p w14:paraId="5BF0AE50" w14:textId="77777777" w:rsidR="00754937" w:rsidRPr="00F07689" w:rsidRDefault="00754937" w:rsidP="000A13A4">
            <w:pPr>
              <w:pStyle w:val="TableHeading"/>
            </w:pPr>
            <w:r>
              <w:t>LEN</w:t>
            </w:r>
          </w:p>
        </w:tc>
        <w:tc>
          <w:tcPr>
            <w:tcW w:w="372" w:type="pct"/>
            <w:shd w:val="clear" w:color="auto" w:fill="D9D9D9" w:themeFill="background1" w:themeFillShade="D9"/>
            <w:vAlign w:val="center"/>
          </w:tcPr>
          <w:p w14:paraId="3B5C1F7C" w14:textId="77777777" w:rsidR="00754937" w:rsidRDefault="00754937" w:rsidP="000A13A4">
            <w:pPr>
              <w:pStyle w:val="TableHeading"/>
            </w:pPr>
            <w:r>
              <w:t>DT</w:t>
            </w:r>
          </w:p>
        </w:tc>
        <w:tc>
          <w:tcPr>
            <w:tcW w:w="372" w:type="pct"/>
            <w:shd w:val="clear" w:color="auto" w:fill="D9D9D9" w:themeFill="background1" w:themeFillShade="D9"/>
            <w:vAlign w:val="center"/>
          </w:tcPr>
          <w:p w14:paraId="5830AB84" w14:textId="77777777" w:rsidR="00754937" w:rsidRDefault="00754937" w:rsidP="000A13A4">
            <w:pPr>
              <w:pStyle w:val="TableHeading"/>
            </w:pPr>
            <w:r>
              <w:t>R/O</w:t>
            </w:r>
          </w:p>
        </w:tc>
        <w:tc>
          <w:tcPr>
            <w:tcW w:w="372" w:type="pct"/>
            <w:shd w:val="clear" w:color="auto" w:fill="D9D9D9" w:themeFill="background1" w:themeFillShade="D9"/>
            <w:vAlign w:val="center"/>
          </w:tcPr>
          <w:p w14:paraId="5E30CE21" w14:textId="77777777" w:rsidR="00754937" w:rsidRDefault="00754937" w:rsidP="000A13A4">
            <w:pPr>
              <w:pStyle w:val="TableHeading"/>
            </w:pPr>
            <w:r>
              <w:t>REP</w:t>
            </w:r>
          </w:p>
        </w:tc>
        <w:tc>
          <w:tcPr>
            <w:tcW w:w="372" w:type="pct"/>
            <w:shd w:val="clear" w:color="auto" w:fill="D9D9D9" w:themeFill="background1" w:themeFillShade="D9"/>
            <w:vAlign w:val="center"/>
          </w:tcPr>
          <w:p w14:paraId="1160A667" w14:textId="77777777" w:rsidR="00754937" w:rsidRDefault="00754937" w:rsidP="000A13A4">
            <w:pPr>
              <w:pStyle w:val="TableHeading"/>
            </w:pPr>
            <w:r>
              <w:t>QTY</w:t>
            </w:r>
          </w:p>
        </w:tc>
        <w:tc>
          <w:tcPr>
            <w:tcW w:w="372" w:type="pct"/>
            <w:shd w:val="clear" w:color="auto" w:fill="D9D9D9" w:themeFill="background1" w:themeFillShade="D9"/>
            <w:vAlign w:val="center"/>
          </w:tcPr>
          <w:p w14:paraId="43DC6BCC" w14:textId="77777777" w:rsidR="00754937" w:rsidRDefault="00754937" w:rsidP="000A13A4">
            <w:pPr>
              <w:pStyle w:val="TableHeading"/>
            </w:pPr>
            <w:r>
              <w:t>TBL</w:t>
            </w:r>
          </w:p>
        </w:tc>
        <w:tc>
          <w:tcPr>
            <w:tcW w:w="1244" w:type="pct"/>
            <w:shd w:val="clear" w:color="auto" w:fill="D9D9D9" w:themeFill="background1" w:themeFillShade="D9"/>
            <w:vAlign w:val="center"/>
          </w:tcPr>
          <w:p w14:paraId="7A205BA7" w14:textId="77777777" w:rsidR="00754937" w:rsidRDefault="00754937" w:rsidP="000A13A4">
            <w:pPr>
              <w:pStyle w:val="TableHeading"/>
            </w:pPr>
            <w:r>
              <w:t>Description</w:t>
            </w:r>
          </w:p>
        </w:tc>
      </w:tr>
      <w:tr w:rsidR="007618F2" w:rsidRPr="00F07689" w14:paraId="79EEA3D9" w14:textId="77777777" w:rsidTr="000A13A4">
        <w:trPr>
          <w:cantSplit/>
        </w:trPr>
        <w:tc>
          <w:tcPr>
            <w:tcW w:w="1056" w:type="pct"/>
          </w:tcPr>
          <w:p w14:paraId="4A280A5C" w14:textId="50DBFDED" w:rsidR="00754937" w:rsidRPr="00230315" w:rsidRDefault="007618F2" w:rsidP="00230315">
            <w:pPr>
              <w:pStyle w:val="TableText"/>
            </w:pPr>
            <w:r w:rsidRPr="00230315">
              <w:t>Field Separator</w:t>
            </w:r>
          </w:p>
        </w:tc>
        <w:tc>
          <w:tcPr>
            <w:tcW w:w="467" w:type="pct"/>
          </w:tcPr>
          <w:p w14:paraId="7D22476E" w14:textId="22A95972" w:rsidR="00754937" w:rsidRPr="00230315" w:rsidRDefault="007618F2" w:rsidP="00230315">
            <w:pPr>
              <w:pStyle w:val="TableText"/>
            </w:pPr>
            <w:r w:rsidRPr="00230315">
              <w:t>1</w:t>
            </w:r>
          </w:p>
        </w:tc>
        <w:tc>
          <w:tcPr>
            <w:tcW w:w="372" w:type="pct"/>
          </w:tcPr>
          <w:p w14:paraId="271B4943" w14:textId="55D936EA" w:rsidR="00754937" w:rsidRPr="00230315" w:rsidRDefault="007618F2" w:rsidP="00230315">
            <w:pPr>
              <w:pStyle w:val="TableText"/>
            </w:pPr>
            <w:r w:rsidRPr="00230315">
              <w:t>1</w:t>
            </w:r>
          </w:p>
        </w:tc>
        <w:tc>
          <w:tcPr>
            <w:tcW w:w="372" w:type="pct"/>
          </w:tcPr>
          <w:p w14:paraId="5CD66462" w14:textId="42D6E71A" w:rsidR="00754937" w:rsidRPr="00230315" w:rsidRDefault="007618F2" w:rsidP="00230315">
            <w:pPr>
              <w:pStyle w:val="TableText"/>
            </w:pPr>
            <w:r w:rsidRPr="00230315">
              <w:t>ST</w:t>
            </w:r>
          </w:p>
        </w:tc>
        <w:tc>
          <w:tcPr>
            <w:tcW w:w="372" w:type="pct"/>
          </w:tcPr>
          <w:p w14:paraId="27D5E3A9" w14:textId="496C9980" w:rsidR="00754937" w:rsidRPr="00230315" w:rsidRDefault="007618F2" w:rsidP="00230315">
            <w:pPr>
              <w:pStyle w:val="TableText"/>
            </w:pPr>
            <w:r w:rsidRPr="00230315">
              <w:t>R</w:t>
            </w:r>
          </w:p>
        </w:tc>
        <w:tc>
          <w:tcPr>
            <w:tcW w:w="372" w:type="pct"/>
          </w:tcPr>
          <w:p w14:paraId="538B9EFD" w14:textId="6649A129" w:rsidR="00754937" w:rsidRPr="00230315" w:rsidRDefault="007618F2" w:rsidP="00230315">
            <w:pPr>
              <w:pStyle w:val="TableText"/>
            </w:pPr>
            <w:r w:rsidRPr="00230315">
              <w:t>N</w:t>
            </w:r>
          </w:p>
        </w:tc>
        <w:tc>
          <w:tcPr>
            <w:tcW w:w="372" w:type="pct"/>
          </w:tcPr>
          <w:p w14:paraId="2E5F2C86" w14:textId="77777777" w:rsidR="00754937" w:rsidRPr="00230315" w:rsidRDefault="00754937" w:rsidP="00230315">
            <w:pPr>
              <w:pStyle w:val="TableText"/>
            </w:pPr>
          </w:p>
        </w:tc>
        <w:tc>
          <w:tcPr>
            <w:tcW w:w="372" w:type="pct"/>
          </w:tcPr>
          <w:p w14:paraId="143BD7A4" w14:textId="77777777" w:rsidR="00754937" w:rsidRPr="00230315" w:rsidRDefault="00754937" w:rsidP="00230315">
            <w:pPr>
              <w:pStyle w:val="TableText"/>
            </w:pPr>
          </w:p>
        </w:tc>
        <w:tc>
          <w:tcPr>
            <w:tcW w:w="1244" w:type="pct"/>
          </w:tcPr>
          <w:p w14:paraId="56CC6294" w14:textId="1126AB8C" w:rsidR="00754937" w:rsidRPr="00230315" w:rsidRDefault="007618F2" w:rsidP="00230315">
            <w:pPr>
              <w:pStyle w:val="TableText"/>
            </w:pPr>
            <w:r w:rsidRPr="00230315">
              <w:t>HL7 recommended field separator.</w:t>
            </w:r>
          </w:p>
        </w:tc>
      </w:tr>
      <w:tr w:rsidR="007618F2" w:rsidRPr="00F07689" w14:paraId="0AFD3CE0" w14:textId="77777777" w:rsidTr="000A13A4">
        <w:trPr>
          <w:cantSplit/>
        </w:trPr>
        <w:tc>
          <w:tcPr>
            <w:tcW w:w="1056" w:type="pct"/>
          </w:tcPr>
          <w:p w14:paraId="5310C51A" w14:textId="75D8E7D3" w:rsidR="00754937" w:rsidRPr="00230315" w:rsidRDefault="007618F2" w:rsidP="00230315">
            <w:pPr>
              <w:pStyle w:val="TableText"/>
            </w:pPr>
            <w:r w:rsidRPr="00230315">
              <w:t>Encoding Characters</w:t>
            </w:r>
          </w:p>
        </w:tc>
        <w:tc>
          <w:tcPr>
            <w:tcW w:w="467" w:type="pct"/>
          </w:tcPr>
          <w:p w14:paraId="4566474B" w14:textId="434222F0" w:rsidR="00754937" w:rsidRPr="00230315" w:rsidRDefault="007618F2" w:rsidP="00230315">
            <w:pPr>
              <w:pStyle w:val="TableText"/>
            </w:pPr>
            <w:r w:rsidRPr="00230315">
              <w:t>2</w:t>
            </w:r>
          </w:p>
        </w:tc>
        <w:tc>
          <w:tcPr>
            <w:tcW w:w="372" w:type="pct"/>
          </w:tcPr>
          <w:p w14:paraId="7FC9E1B5" w14:textId="5B4336CA" w:rsidR="00754937" w:rsidRPr="00230315" w:rsidRDefault="007618F2" w:rsidP="00230315">
            <w:pPr>
              <w:pStyle w:val="TableText"/>
            </w:pPr>
            <w:r w:rsidRPr="00230315">
              <w:t>4</w:t>
            </w:r>
          </w:p>
        </w:tc>
        <w:tc>
          <w:tcPr>
            <w:tcW w:w="372" w:type="pct"/>
          </w:tcPr>
          <w:p w14:paraId="7EE4D84F" w14:textId="72BD7134" w:rsidR="00754937" w:rsidRPr="00230315" w:rsidRDefault="007618F2" w:rsidP="00230315">
            <w:pPr>
              <w:pStyle w:val="TableText"/>
            </w:pPr>
            <w:r w:rsidRPr="00230315">
              <w:t>ST</w:t>
            </w:r>
          </w:p>
        </w:tc>
        <w:tc>
          <w:tcPr>
            <w:tcW w:w="372" w:type="pct"/>
          </w:tcPr>
          <w:p w14:paraId="2C4B3CC5" w14:textId="68ACBA92" w:rsidR="00754937" w:rsidRPr="00230315" w:rsidRDefault="007618F2" w:rsidP="00230315">
            <w:pPr>
              <w:pStyle w:val="TableText"/>
            </w:pPr>
            <w:r w:rsidRPr="00230315">
              <w:t>R</w:t>
            </w:r>
          </w:p>
        </w:tc>
        <w:tc>
          <w:tcPr>
            <w:tcW w:w="372" w:type="pct"/>
          </w:tcPr>
          <w:p w14:paraId="5D6724F6" w14:textId="457E556B" w:rsidR="00754937" w:rsidRPr="00230315" w:rsidRDefault="007618F2" w:rsidP="00230315">
            <w:pPr>
              <w:pStyle w:val="TableText"/>
            </w:pPr>
            <w:r w:rsidRPr="00230315">
              <w:t>N</w:t>
            </w:r>
          </w:p>
        </w:tc>
        <w:tc>
          <w:tcPr>
            <w:tcW w:w="372" w:type="pct"/>
          </w:tcPr>
          <w:p w14:paraId="5901D193" w14:textId="77777777" w:rsidR="00754937" w:rsidRPr="00230315" w:rsidRDefault="00754937" w:rsidP="00230315">
            <w:pPr>
              <w:pStyle w:val="TableText"/>
            </w:pPr>
          </w:p>
        </w:tc>
        <w:tc>
          <w:tcPr>
            <w:tcW w:w="372" w:type="pct"/>
          </w:tcPr>
          <w:p w14:paraId="35D1D6EF" w14:textId="77777777" w:rsidR="00754937" w:rsidRPr="00230315" w:rsidRDefault="00754937" w:rsidP="00230315">
            <w:pPr>
              <w:pStyle w:val="TableText"/>
            </w:pPr>
          </w:p>
        </w:tc>
        <w:tc>
          <w:tcPr>
            <w:tcW w:w="1244" w:type="pct"/>
          </w:tcPr>
          <w:p w14:paraId="4E2F6331" w14:textId="5EA6E23D" w:rsidR="00754937" w:rsidRPr="00230315" w:rsidRDefault="007618F2" w:rsidP="00230315">
            <w:pPr>
              <w:pStyle w:val="TableText"/>
            </w:pPr>
            <w:r w:rsidRPr="00230315">
              <w:t>HL7 recommended encoding characters.</w:t>
            </w:r>
          </w:p>
        </w:tc>
      </w:tr>
      <w:tr w:rsidR="007618F2" w:rsidRPr="00F07689" w14:paraId="29FAC4AB" w14:textId="77777777" w:rsidTr="000A13A4">
        <w:trPr>
          <w:cantSplit/>
        </w:trPr>
        <w:tc>
          <w:tcPr>
            <w:tcW w:w="1056" w:type="pct"/>
          </w:tcPr>
          <w:p w14:paraId="30150A55" w14:textId="5596355E" w:rsidR="00754937" w:rsidRPr="00230315" w:rsidRDefault="0022459E" w:rsidP="00230315">
            <w:pPr>
              <w:pStyle w:val="TableText"/>
            </w:pPr>
            <w:r w:rsidRPr="00230315">
              <w:t>Sending Application</w:t>
            </w:r>
          </w:p>
        </w:tc>
        <w:tc>
          <w:tcPr>
            <w:tcW w:w="467" w:type="pct"/>
          </w:tcPr>
          <w:p w14:paraId="323A381F" w14:textId="288931B6" w:rsidR="00754937" w:rsidRPr="00230315" w:rsidRDefault="0022459E" w:rsidP="00230315">
            <w:pPr>
              <w:pStyle w:val="TableText"/>
            </w:pPr>
            <w:r w:rsidRPr="00230315">
              <w:t>3</w:t>
            </w:r>
          </w:p>
        </w:tc>
        <w:tc>
          <w:tcPr>
            <w:tcW w:w="372" w:type="pct"/>
          </w:tcPr>
          <w:p w14:paraId="7E87BD8C" w14:textId="4A78A9E1" w:rsidR="00754937" w:rsidRPr="00230315" w:rsidRDefault="0022459E" w:rsidP="00230315">
            <w:pPr>
              <w:pStyle w:val="TableText"/>
            </w:pPr>
            <w:r w:rsidRPr="00230315">
              <w:t>15</w:t>
            </w:r>
          </w:p>
        </w:tc>
        <w:tc>
          <w:tcPr>
            <w:tcW w:w="372" w:type="pct"/>
          </w:tcPr>
          <w:p w14:paraId="387F9E38" w14:textId="4C6ABB52" w:rsidR="00754937" w:rsidRPr="00230315" w:rsidRDefault="0022459E" w:rsidP="00230315">
            <w:pPr>
              <w:pStyle w:val="TableText"/>
            </w:pPr>
            <w:r w:rsidRPr="00230315">
              <w:t>ST</w:t>
            </w:r>
          </w:p>
        </w:tc>
        <w:tc>
          <w:tcPr>
            <w:tcW w:w="372" w:type="pct"/>
          </w:tcPr>
          <w:p w14:paraId="12E595A6" w14:textId="35A104D8" w:rsidR="00754937" w:rsidRPr="00230315" w:rsidRDefault="0022459E" w:rsidP="00230315">
            <w:pPr>
              <w:pStyle w:val="TableText"/>
            </w:pPr>
            <w:r w:rsidRPr="00230315">
              <w:t>R</w:t>
            </w:r>
          </w:p>
        </w:tc>
        <w:tc>
          <w:tcPr>
            <w:tcW w:w="372" w:type="pct"/>
          </w:tcPr>
          <w:p w14:paraId="0CAAC9D7" w14:textId="7D4393F4" w:rsidR="00754937" w:rsidRPr="00230315" w:rsidRDefault="0022459E" w:rsidP="00230315">
            <w:pPr>
              <w:pStyle w:val="TableText"/>
            </w:pPr>
            <w:r w:rsidRPr="00230315">
              <w:t>N</w:t>
            </w:r>
          </w:p>
        </w:tc>
        <w:tc>
          <w:tcPr>
            <w:tcW w:w="372" w:type="pct"/>
          </w:tcPr>
          <w:p w14:paraId="0F0DE9FE" w14:textId="77777777" w:rsidR="00754937" w:rsidRPr="00230315" w:rsidRDefault="00754937" w:rsidP="00230315">
            <w:pPr>
              <w:pStyle w:val="TableText"/>
            </w:pPr>
          </w:p>
        </w:tc>
        <w:tc>
          <w:tcPr>
            <w:tcW w:w="372" w:type="pct"/>
          </w:tcPr>
          <w:p w14:paraId="23D6612F" w14:textId="77777777" w:rsidR="00754937" w:rsidRPr="00230315" w:rsidRDefault="00754937" w:rsidP="00230315">
            <w:pPr>
              <w:pStyle w:val="TableText"/>
            </w:pPr>
          </w:p>
        </w:tc>
        <w:tc>
          <w:tcPr>
            <w:tcW w:w="1244" w:type="pct"/>
          </w:tcPr>
          <w:p w14:paraId="725B0C7B" w14:textId="15819DA3" w:rsidR="00754937" w:rsidRPr="00230315" w:rsidRDefault="0022459E" w:rsidP="00230315">
            <w:pPr>
              <w:pStyle w:val="TableText"/>
            </w:pPr>
            <w:r w:rsidRPr="00230315">
              <w:t>The name of the application creating the batch. In the VA this will always be VistA.</w:t>
            </w:r>
          </w:p>
        </w:tc>
      </w:tr>
      <w:tr w:rsidR="007618F2" w:rsidRPr="00F07689" w14:paraId="5FE8D636" w14:textId="77777777" w:rsidTr="000A13A4">
        <w:trPr>
          <w:cantSplit/>
        </w:trPr>
        <w:tc>
          <w:tcPr>
            <w:tcW w:w="1056" w:type="pct"/>
          </w:tcPr>
          <w:p w14:paraId="1457A2E0" w14:textId="305B5F1E" w:rsidR="00754937" w:rsidRPr="00230315" w:rsidRDefault="0022459E" w:rsidP="00230315">
            <w:pPr>
              <w:pStyle w:val="TableText"/>
            </w:pPr>
            <w:r w:rsidRPr="00230315">
              <w:t>Receiving Application</w:t>
            </w:r>
          </w:p>
        </w:tc>
        <w:tc>
          <w:tcPr>
            <w:tcW w:w="467" w:type="pct"/>
          </w:tcPr>
          <w:p w14:paraId="01101B2F" w14:textId="052275AB" w:rsidR="00754937" w:rsidRPr="00230315" w:rsidRDefault="0022459E" w:rsidP="00230315">
            <w:pPr>
              <w:pStyle w:val="TableText"/>
            </w:pPr>
            <w:r w:rsidRPr="00230315">
              <w:t>5</w:t>
            </w:r>
          </w:p>
        </w:tc>
        <w:tc>
          <w:tcPr>
            <w:tcW w:w="372" w:type="pct"/>
          </w:tcPr>
          <w:p w14:paraId="61EF8934" w14:textId="6CC7F821" w:rsidR="00754937" w:rsidRPr="00230315" w:rsidRDefault="0022459E" w:rsidP="00230315">
            <w:pPr>
              <w:pStyle w:val="TableText"/>
            </w:pPr>
            <w:r w:rsidRPr="00230315">
              <w:t>30</w:t>
            </w:r>
          </w:p>
        </w:tc>
        <w:tc>
          <w:tcPr>
            <w:tcW w:w="372" w:type="pct"/>
          </w:tcPr>
          <w:p w14:paraId="3D6F7366" w14:textId="2C2EDC1A" w:rsidR="00754937" w:rsidRPr="00230315" w:rsidRDefault="0022459E" w:rsidP="00230315">
            <w:pPr>
              <w:pStyle w:val="TableText"/>
            </w:pPr>
            <w:r w:rsidRPr="00230315">
              <w:t>ST</w:t>
            </w:r>
          </w:p>
        </w:tc>
        <w:tc>
          <w:tcPr>
            <w:tcW w:w="372" w:type="pct"/>
          </w:tcPr>
          <w:p w14:paraId="77AAD762" w14:textId="1CBEA837" w:rsidR="00754937" w:rsidRPr="00230315" w:rsidRDefault="0022459E" w:rsidP="00230315">
            <w:pPr>
              <w:pStyle w:val="TableText"/>
            </w:pPr>
            <w:r w:rsidRPr="00230315">
              <w:t>R</w:t>
            </w:r>
          </w:p>
        </w:tc>
        <w:tc>
          <w:tcPr>
            <w:tcW w:w="372" w:type="pct"/>
          </w:tcPr>
          <w:p w14:paraId="7015C7CE" w14:textId="5948067E" w:rsidR="00754937" w:rsidRPr="00230315" w:rsidRDefault="0022459E" w:rsidP="00230315">
            <w:pPr>
              <w:pStyle w:val="TableText"/>
            </w:pPr>
            <w:r w:rsidRPr="00230315">
              <w:t>N</w:t>
            </w:r>
          </w:p>
        </w:tc>
        <w:tc>
          <w:tcPr>
            <w:tcW w:w="372" w:type="pct"/>
          </w:tcPr>
          <w:p w14:paraId="0E9F17C2" w14:textId="77777777" w:rsidR="00754937" w:rsidRPr="00230315" w:rsidRDefault="00754937" w:rsidP="00230315">
            <w:pPr>
              <w:pStyle w:val="TableText"/>
            </w:pPr>
          </w:p>
        </w:tc>
        <w:tc>
          <w:tcPr>
            <w:tcW w:w="372" w:type="pct"/>
          </w:tcPr>
          <w:p w14:paraId="085F32F0" w14:textId="77777777" w:rsidR="00754937" w:rsidRPr="00230315" w:rsidRDefault="00754937" w:rsidP="00230315">
            <w:pPr>
              <w:pStyle w:val="TableText"/>
            </w:pPr>
          </w:p>
        </w:tc>
        <w:tc>
          <w:tcPr>
            <w:tcW w:w="1244" w:type="pct"/>
          </w:tcPr>
          <w:p w14:paraId="4731E346" w14:textId="5498CDF8" w:rsidR="00754937" w:rsidRPr="00230315" w:rsidRDefault="0022459E" w:rsidP="00230315">
            <w:pPr>
              <w:pStyle w:val="TableText"/>
            </w:pPr>
            <w:r w:rsidRPr="00230315">
              <w:t>This is the application receiving the data.</w:t>
            </w:r>
          </w:p>
        </w:tc>
      </w:tr>
      <w:tr w:rsidR="007618F2" w:rsidRPr="00F07689" w14:paraId="27AA4225" w14:textId="77777777" w:rsidTr="000A13A4">
        <w:trPr>
          <w:cantSplit/>
        </w:trPr>
        <w:tc>
          <w:tcPr>
            <w:tcW w:w="1056" w:type="pct"/>
          </w:tcPr>
          <w:p w14:paraId="026EB109" w14:textId="24C6062B" w:rsidR="00754937" w:rsidRPr="00230315" w:rsidRDefault="0022459E" w:rsidP="00230315">
            <w:pPr>
              <w:pStyle w:val="TableText"/>
            </w:pPr>
            <w:r w:rsidRPr="00230315">
              <w:t>Message Creation Date/Time</w:t>
            </w:r>
          </w:p>
        </w:tc>
        <w:tc>
          <w:tcPr>
            <w:tcW w:w="467" w:type="pct"/>
          </w:tcPr>
          <w:p w14:paraId="6B8A4A75" w14:textId="7D275185" w:rsidR="00754937" w:rsidRPr="00230315" w:rsidRDefault="0022459E" w:rsidP="00230315">
            <w:pPr>
              <w:pStyle w:val="TableText"/>
            </w:pPr>
            <w:r w:rsidRPr="00230315">
              <w:t>7</w:t>
            </w:r>
          </w:p>
        </w:tc>
        <w:tc>
          <w:tcPr>
            <w:tcW w:w="372" w:type="pct"/>
          </w:tcPr>
          <w:p w14:paraId="33576072" w14:textId="118A20EA" w:rsidR="00754937" w:rsidRPr="00230315" w:rsidRDefault="0022459E" w:rsidP="00230315">
            <w:pPr>
              <w:pStyle w:val="TableText"/>
            </w:pPr>
            <w:r w:rsidRPr="00230315">
              <w:t>26</w:t>
            </w:r>
          </w:p>
        </w:tc>
        <w:tc>
          <w:tcPr>
            <w:tcW w:w="372" w:type="pct"/>
          </w:tcPr>
          <w:p w14:paraId="3A1BBC39" w14:textId="319C1B1C" w:rsidR="00754937" w:rsidRPr="00230315" w:rsidRDefault="0022459E" w:rsidP="00230315">
            <w:pPr>
              <w:pStyle w:val="TableText"/>
            </w:pPr>
            <w:r w:rsidRPr="00230315">
              <w:t>TS</w:t>
            </w:r>
          </w:p>
        </w:tc>
        <w:tc>
          <w:tcPr>
            <w:tcW w:w="372" w:type="pct"/>
          </w:tcPr>
          <w:p w14:paraId="5510A322" w14:textId="4CC8C0A3" w:rsidR="00754937" w:rsidRPr="00230315" w:rsidRDefault="0022459E" w:rsidP="00230315">
            <w:pPr>
              <w:pStyle w:val="TableText"/>
            </w:pPr>
            <w:r w:rsidRPr="00230315">
              <w:t>R</w:t>
            </w:r>
          </w:p>
        </w:tc>
        <w:tc>
          <w:tcPr>
            <w:tcW w:w="372" w:type="pct"/>
          </w:tcPr>
          <w:p w14:paraId="7A4F33AD" w14:textId="4C930149" w:rsidR="00754937" w:rsidRPr="00230315" w:rsidRDefault="0022459E" w:rsidP="00230315">
            <w:pPr>
              <w:pStyle w:val="TableText"/>
            </w:pPr>
            <w:r w:rsidRPr="00230315">
              <w:t>N</w:t>
            </w:r>
          </w:p>
        </w:tc>
        <w:tc>
          <w:tcPr>
            <w:tcW w:w="372" w:type="pct"/>
          </w:tcPr>
          <w:p w14:paraId="4B7E7C5E" w14:textId="77777777" w:rsidR="00754937" w:rsidRPr="00230315" w:rsidRDefault="00754937" w:rsidP="00230315">
            <w:pPr>
              <w:pStyle w:val="TableText"/>
            </w:pPr>
          </w:p>
        </w:tc>
        <w:tc>
          <w:tcPr>
            <w:tcW w:w="372" w:type="pct"/>
          </w:tcPr>
          <w:p w14:paraId="4E75FA30" w14:textId="77777777" w:rsidR="00754937" w:rsidRPr="00230315" w:rsidRDefault="00754937" w:rsidP="00230315">
            <w:pPr>
              <w:pStyle w:val="TableText"/>
            </w:pPr>
          </w:p>
        </w:tc>
        <w:tc>
          <w:tcPr>
            <w:tcW w:w="1244" w:type="pct"/>
          </w:tcPr>
          <w:p w14:paraId="1F0BEDB0" w14:textId="2EB55269" w:rsidR="00754937" w:rsidRPr="00230315" w:rsidRDefault="0022459E" w:rsidP="00230315">
            <w:pPr>
              <w:pStyle w:val="TableText"/>
            </w:pPr>
            <w:r w:rsidRPr="00230315">
              <w:t>Date and time the message was created on the sending station’s system.</w:t>
            </w:r>
          </w:p>
        </w:tc>
      </w:tr>
      <w:tr w:rsidR="007618F2" w:rsidRPr="00F07689" w14:paraId="36B2F418" w14:textId="77777777" w:rsidTr="000A13A4">
        <w:trPr>
          <w:cantSplit/>
        </w:trPr>
        <w:tc>
          <w:tcPr>
            <w:tcW w:w="1056" w:type="pct"/>
          </w:tcPr>
          <w:p w14:paraId="49B84AAD" w14:textId="2D252F43" w:rsidR="00754937" w:rsidRPr="00230315" w:rsidRDefault="0022459E" w:rsidP="00230315">
            <w:pPr>
              <w:pStyle w:val="TableText"/>
            </w:pPr>
            <w:r w:rsidRPr="00230315">
              <w:t>Message Type</w:t>
            </w:r>
          </w:p>
        </w:tc>
        <w:tc>
          <w:tcPr>
            <w:tcW w:w="467" w:type="pct"/>
          </w:tcPr>
          <w:p w14:paraId="3E15A265" w14:textId="4D69A52B" w:rsidR="00754937" w:rsidRPr="00230315" w:rsidRDefault="0022459E" w:rsidP="00230315">
            <w:pPr>
              <w:pStyle w:val="TableText"/>
            </w:pPr>
            <w:r w:rsidRPr="00230315">
              <w:t>9</w:t>
            </w:r>
          </w:p>
        </w:tc>
        <w:tc>
          <w:tcPr>
            <w:tcW w:w="372" w:type="pct"/>
          </w:tcPr>
          <w:p w14:paraId="5F03C479" w14:textId="68F24CB8" w:rsidR="00754937" w:rsidRPr="00230315" w:rsidRDefault="0022459E" w:rsidP="00230315">
            <w:pPr>
              <w:pStyle w:val="TableText"/>
            </w:pPr>
            <w:r w:rsidRPr="00230315">
              <w:t>7</w:t>
            </w:r>
          </w:p>
        </w:tc>
        <w:tc>
          <w:tcPr>
            <w:tcW w:w="372" w:type="pct"/>
          </w:tcPr>
          <w:p w14:paraId="2E95303F" w14:textId="3276107A" w:rsidR="00754937" w:rsidRPr="00230315" w:rsidRDefault="0022459E" w:rsidP="00230315">
            <w:pPr>
              <w:pStyle w:val="TableText"/>
            </w:pPr>
            <w:r w:rsidRPr="00230315">
              <w:t>C</w:t>
            </w:r>
          </w:p>
        </w:tc>
        <w:tc>
          <w:tcPr>
            <w:tcW w:w="372" w:type="pct"/>
          </w:tcPr>
          <w:p w14:paraId="2C68B602" w14:textId="7662E5CB" w:rsidR="00754937" w:rsidRPr="00230315" w:rsidRDefault="0022459E" w:rsidP="00230315">
            <w:pPr>
              <w:pStyle w:val="TableText"/>
            </w:pPr>
            <w:r w:rsidRPr="00230315">
              <w:t>R</w:t>
            </w:r>
          </w:p>
        </w:tc>
        <w:tc>
          <w:tcPr>
            <w:tcW w:w="372" w:type="pct"/>
          </w:tcPr>
          <w:p w14:paraId="481B2B64" w14:textId="4B1695E8" w:rsidR="00754937" w:rsidRPr="00230315" w:rsidRDefault="0022459E" w:rsidP="00230315">
            <w:pPr>
              <w:pStyle w:val="TableText"/>
            </w:pPr>
            <w:r w:rsidRPr="00230315">
              <w:t>N</w:t>
            </w:r>
          </w:p>
        </w:tc>
        <w:tc>
          <w:tcPr>
            <w:tcW w:w="372" w:type="pct"/>
          </w:tcPr>
          <w:p w14:paraId="555C6BCD" w14:textId="77777777" w:rsidR="00754937" w:rsidRPr="00230315" w:rsidRDefault="00754937" w:rsidP="00230315">
            <w:pPr>
              <w:pStyle w:val="TableText"/>
            </w:pPr>
          </w:p>
        </w:tc>
        <w:tc>
          <w:tcPr>
            <w:tcW w:w="372" w:type="pct"/>
          </w:tcPr>
          <w:p w14:paraId="55A07475" w14:textId="7B0D7199" w:rsidR="00754937" w:rsidRPr="00230315" w:rsidRDefault="0022459E" w:rsidP="00230315">
            <w:pPr>
              <w:pStyle w:val="TableText"/>
            </w:pPr>
            <w:r w:rsidRPr="00230315">
              <w:t>0076</w:t>
            </w:r>
          </w:p>
        </w:tc>
        <w:tc>
          <w:tcPr>
            <w:tcW w:w="1244" w:type="pct"/>
          </w:tcPr>
          <w:p w14:paraId="07A0964E" w14:textId="301FB5B7" w:rsidR="00754937" w:rsidRPr="00230315" w:rsidRDefault="0022459E" w:rsidP="00230315">
            <w:pPr>
              <w:pStyle w:val="TableText"/>
            </w:pPr>
            <w:r w:rsidRPr="00230315">
              <w:t>The type of message being sent. This will always be ‘SRR^SO7’ for the schedule, SRR^S20 for a schedule cancellation.</w:t>
            </w:r>
          </w:p>
        </w:tc>
      </w:tr>
      <w:tr w:rsidR="007618F2" w:rsidRPr="00F07689" w14:paraId="38CB2EA6" w14:textId="77777777" w:rsidTr="000A13A4">
        <w:trPr>
          <w:cantSplit/>
        </w:trPr>
        <w:tc>
          <w:tcPr>
            <w:tcW w:w="1056" w:type="pct"/>
          </w:tcPr>
          <w:p w14:paraId="0A4B1AAF" w14:textId="002B20C2" w:rsidR="00754937" w:rsidRPr="00230315" w:rsidRDefault="0022459E" w:rsidP="00230315">
            <w:pPr>
              <w:pStyle w:val="TableText"/>
            </w:pPr>
            <w:r w:rsidRPr="00230315">
              <w:t>Message Control ID</w:t>
            </w:r>
          </w:p>
        </w:tc>
        <w:tc>
          <w:tcPr>
            <w:tcW w:w="467" w:type="pct"/>
          </w:tcPr>
          <w:p w14:paraId="7E4B5681" w14:textId="03B6833A" w:rsidR="00754937" w:rsidRPr="00230315" w:rsidRDefault="0022459E" w:rsidP="00230315">
            <w:pPr>
              <w:pStyle w:val="TableText"/>
            </w:pPr>
            <w:r w:rsidRPr="00230315">
              <w:t>10</w:t>
            </w:r>
          </w:p>
        </w:tc>
        <w:tc>
          <w:tcPr>
            <w:tcW w:w="372" w:type="pct"/>
          </w:tcPr>
          <w:p w14:paraId="2B429624" w14:textId="02527FA2" w:rsidR="00754937" w:rsidRPr="00230315" w:rsidRDefault="0022459E" w:rsidP="00230315">
            <w:pPr>
              <w:pStyle w:val="TableText"/>
            </w:pPr>
            <w:r w:rsidRPr="00230315">
              <w:t>20</w:t>
            </w:r>
          </w:p>
        </w:tc>
        <w:tc>
          <w:tcPr>
            <w:tcW w:w="372" w:type="pct"/>
          </w:tcPr>
          <w:p w14:paraId="34869F8C" w14:textId="6DBC7549" w:rsidR="00754937" w:rsidRPr="00230315" w:rsidRDefault="0022459E" w:rsidP="00230315">
            <w:pPr>
              <w:pStyle w:val="TableText"/>
            </w:pPr>
            <w:r w:rsidRPr="00230315">
              <w:t>ST</w:t>
            </w:r>
          </w:p>
        </w:tc>
        <w:tc>
          <w:tcPr>
            <w:tcW w:w="372" w:type="pct"/>
          </w:tcPr>
          <w:p w14:paraId="2BA387BE" w14:textId="71EC5210" w:rsidR="00754937" w:rsidRPr="00230315" w:rsidRDefault="0022459E" w:rsidP="00230315">
            <w:pPr>
              <w:pStyle w:val="TableText"/>
            </w:pPr>
            <w:r w:rsidRPr="00230315">
              <w:t>R</w:t>
            </w:r>
          </w:p>
        </w:tc>
        <w:tc>
          <w:tcPr>
            <w:tcW w:w="372" w:type="pct"/>
          </w:tcPr>
          <w:p w14:paraId="3B9B3B3F" w14:textId="12151EA2" w:rsidR="00754937" w:rsidRPr="00230315" w:rsidRDefault="0022459E" w:rsidP="00230315">
            <w:pPr>
              <w:pStyle w:val="TableText"/>
            </w:pPr>
            <w:r w:rsidRPr="00230315">
              <w:t>N</w:t>
            </w:r>
          </w:p>
        </w:tc>
        <w:tc>
          <w:tcPr>
            <w:tcW w:w="372" w:type="pct"/>
          </w:tcPr>
          <w:p w14:paraId="4D3CB4B4" w14:textId="77777777" w:rsidR="00754937" w:rsidRPr="00230315" w:rsidRDefault="00754937" w:rsidP="00230315">
            <w:pPr>
              <w:pStyle w:val="TableText"/>
            </w:pPr>
          </w:p>
        </w:tc>
        <w:tc>
          <w:tcPr>
            <w:tcW w:w="372" w:type="pct"/>
          </w:tcPr>
          <w:p w14:paraId="2CED4EE9" w14:textId="77777777" w:rsidR="00754937" w:rsidRPr="00230315" w:rsidRDefault="00754937" w:rsidP="00230315">
            <w:pPr>
              <w:pStyle w:val="TableText"/>
            </w:pPr>
          </w:p>
        </w:tc>
        <w:tc>
          <w:tcPr>
            <w:tcW w:w="1244" w:type="pct"/>
          </w:tcPr>
          <w:p w14:paraId="26F8FB3E" w14:textId="2750BE22" w:rsidR="00754937" w:rsidRPr="00230315" w:rsidRDefault="0022459E" w:rsidP="00230315">
            <w:pPr>
              <w:pStyle w:val="TableText"/>
            </w:pPr>
            <w:r w:rsidRPr="00230315">
              <w:t>This is a number that uniquely identifies this message from all other messages. The format of the message number is station number- transmission date/time.</w:t>
            </w:r>
          </w:p>
        </w:tc>
      </w:tr>
      <w:tr w:rsidR="007618F2" w:rsidRPr="00F07689" w14:paraId="20D0E539" w14:textId="77777777" w:rsidTr="000A13A4">
        <w:trPr>
          <w:cantSplit/>
        </w:trPr>
        <w:tc>
          <w:tcPr>
            <w:tcW w:w="1056" w:type="pct"/>
          </w:tcPr>
          <w:p w14:paraId="65C967D3" w14:textId="40FAA07D" w:rsidR="00754937" w:rsidRPr="00230315" w:rsidRDefault="0022459E" w:rsidP="00230315">
            <w:pPr>
              <w:pStyle w:val="TableText"/>
            </w:pPr>
            <w:r w:rsidRPr="00230315">
              <w:t>Processing ID</w:t>
            </w:r>
          </w:p>
        </w:tc>
        <w:tc>
          <w:tcPr>
            <w:tcW w:w="467" w:type="pct"/>
          </w:tcPr>
          <w:p w14:paraId="7AA0FB77" w14:textId="12530CE6" w:rsidR="00754937" w:rsidRPr="00230315" w:rsidRDefault="0022459E" w:rsidP="00230315">
            <w:pPr>
              <w:pStyle w:val="TableText"/>
            </w:pPr>
            <w:r w:rsidRPr="00230315">
              <w:t>11</w:t>
            </w:r>
          </w:p>
        </w:tc>
        <w:tc>
          <w:tcPr>
            <w:tcW w:w="372" w:type="pct"/>
          </w:tcPr>
          <w:p w14:paraId="0CDC0111" w14:textId="172298A4" w:rsidR="00754937" w:rsidRPr="00230315" w:rsidRDefault="0022459E" w:rsidP="00230315">
            <w:pPr>
              <w:pStyle w:val="TableText"/>
            </w:pPr>
            <w:r w:rsidRPr="00230315">
              <w:t>1</w:t>
            </w:r>
          </w:p>
        </w:tc>
        <w:tc>
          <w:tcPr>
            <w:tcW w:w="372" w:type="pct"/>
          </w:tcPr>
          <w:p w14:paraId="6F218DF7" w14:textId="7F22DC10" w:rsidR="00754937" w:rsidRPr="00230315" w:rsidRDefault="0022459E" w:rsidP="00230315">
            <w:pPr>
              <w:pStyle w:val="TableText"/>
            </w:pPr>
            <w:r w:rsidRPr="00230315">
              <w:t>ID</w:t>
            </w:r>
          </w:p>
        </w:tc>
        <w:tc>
          <w:tcPr>
            <w:tcW w:w="372" w:type="pct"/>
          </w:tcPr>
          <w:p w14:paraId="75501DAF" w14:textId="7DF412EB" w:rsidR="00754937" w:rsidRPr="00230315" w:rsidRDefault="00230315" w:rsidP="00230315">
            <w:pPr>
              <w:pStyle w:val="TableText"/>
            </w:pPr>
            <w:r w:rsidRPr="00230315">
              <w:t>R</w:t>
            </w:r>
          </w:p>
        </w:tc>
        <w:tc>
          <w:tcPr>
            <w:tcW w:w="372" w:type="pct"/>
          </w:tcPr>
          <w:p w14:paraId="1D8FC494" w14:textId="1786C5EB" w:rsidR="00754937" w:rsidRPr="00230315" w:rsidRDefault="00230315" w:rsidP="00230315">
            <w:pPr>
              <w:pStyle w:val="TableText"/>
            </w:pPr>
            <w:r w:rsidRPr="00230315">
              <w:t>N</w:t>
            </w:r>
          </w:p>
        </w:tc>
        <w:tc>
          <w:tcPr>
            <w:tcW w:w="372" w:type="pct"/>
          </w:tcPr>
          <w:p w14:paraId="2F751AF0" w14:textId="77777777" w:rsidR="00754937" w:rsidRPr="00230315" w:rsidRDefault="00754937" w:rsidP="00230315">
            <w:pPr>
              <w:pStyle w:val="TableText"/>
            </w:pPr>
          </w:p>
        </w:tc>
        <w:tc>
          <w:tcPr>
            <w:tcW w:w="372" w:type="pct"/>
          </w:tcPr>
          <w:p w14:paraId="3A97335E" w14:textId="6BCF3BD0" w:rsidR="00754937" w:rsidRPr="00230315" w:rsidRDefault="00230315" w:rsidP="00230315">
            <w:pPr>
              <w:pStyle w:val="TableText"/>
            </w:pPr>
            <w:r w:rsidRPr="00230315">
              <w:t>0103</w:t>
            </w:r>
          </w:p>
        </w:tc>
        <w:tc>
          <w:tcPr>
            <w:tcW w:w="1244" w:type="pct"/>
          </w:tcPr>
          <w:p w14:paraId="559A703E" w14:textId="3D02F22D" w:rsidR="00754937" w:rsidRPr="00230315" w:rsidRDefault="00230315" w:rsidP="00230315">
            <w:pPr>
              <w:pStyle w:val="TableText"/>
            </w:pPr>
            <w:r w:rsidRPr="00230315">
              <w:t>This will always be a P.</w:t>
            </w:r>
          </w:p>
        </w:tc>
      </w:tr>
      <w:tr w:rsidR="007618F2" w:rsidRPr="00F07689" w14:paraId="55B8A92A" w14:textId="77777777" w:rsidTr="000A13A4">
        <w:trPr>
          <w:cantSplit/>
        </w:trPr>
        <w:tc>
          <w:tcPr>
            <w:tcW w:w="1056" w:type="pct"/>
          </w:tcPr>
          <w:p w14:paraId="08F6885D" w14:textId="48F6A973" w:rsidR="00754937" w:rsidRPr="00230315" w:rsidRDefault="00230315" w:rsidP="00230315">
            <w:pPr>
              <w:pStyle w:val="TableText"/>
            </w:pPr>
            <w:r w:rsidRPr="00230315">
              <w:t>Version ID</w:t>
            </w:r>
          </w:p>
        </w:tc>
        <w:tc>
          <w:tcPr>
            <w:tcW w:w="467" w:type="pct"/>
          </w:tcPr>
          <w:p w14:paraId="74DA044A" w14:textId="4BC3CB88" w:rsidR="00754937" w:rsidRPr="00230315" w:rsidRDefault="00230315" w:rsidP="00230315">
            <w:pPr>
              <w:pStyle w:val="TableText"/>
            </w:pPr>
            <w:r w:rsidRPr="00230315">
              <w:t>12</w:t>
            </w:r>
          </w:p>
        </w:tc>
        <w:tc>
          <w:tcPr>
            <w:tcW w:w="372" w:type="pct"/>
          </w:tcPr>
          <w:p w14:paraId="6AE38709" w14:textId="31640C87" w:rsidR="00754937" w:rsidRPr="00230315" w:rsidRDefault="00230315" w:rsidP="00230315">
            <w:pPr>
              <w:pStyle w:val="TableText"/>
            </w:pPr>
            <w:r w:rsidRPr="00230315">
              <w:t>8</w:t>
            </w:r>
          </w:p>
        </w:tc>
        <w:tc>
          <w:tcPr>
            <w:tcW w:w="372" w:type="pct"/>
          </w:tcPr>
          <w:p w14:paraId="35C063B9" w14:textId="783278A8" w:rsidR="00754937" w:rsidRPr="00230315" w:rsidRDefault="00230315" w:rsidP="00230315">
            <w:pPr>
              <w:pStyle w:val="TableText"/>
            </w:pPr>
            <w:r w:rsidRPr="00230315">
              <w:t>ID</w:t>
            </w:r>
          </w:p>
        </w:tc>
        <w:tc>
          <w:tcPr>
            <w:tcW w:w="372" w:type="pct"/>
          </w:tcPr>
          <w:p w14:paraId="30BE8900" w14:textId="434BC84E" w:rsidR="00754937" w:rsidRPr="00230315" w:rsidRDefault="00230315" w:rsidP="00230315">
            <w:pPr>
              <w:pStyle w:val="TableText"/>
            </w:pPr>
            <w:r w:rsidRPr="00230315">
              <w:t>R</w:t>
            </w:r>
          </w:p>
        </w:tc>
        <w:tc>
          <w:tcPr>
            <w:tcW w:w="372" w:type="pct"/>
          </w:tcPr>
          <w:p w14:paraId="189A81D8" w14:textId="4D503B2A" w:rsidR="00754937" w:rsidRPr="00230315" w:rsidRDefault="00230315" w:rsidP="00230315">
            <w:pPr>
              <w:pStyle w:val="TableText"/>
            </w:pPr>
            <w:r w:rsidRPr="00230315">
              <w:t>N</w:t>
            </w:r>
          </w:p>
        </w:tc>
        <w:tc>
          <w:tcPr>
            <w:tcW w:w="372" w:type="pct"/>
          </w:tcPr>
          <w:p w14:paraId="7A7401D3" w14:textId="77777777" w:rsidR="00754937" w:rsidRPr="00230315" w:rsidRDefault="00754937" w:rsidP="00230315">
            <w:pPr>
              <w:pStyle w:val="TableText"/>
            </w:pPr>
          </w:p>
        </w:tc>
        <w:tc>
          <w:tcPr>
            <w:tcW w:w="372" w:type="pct"/>
          </w:tcPr>
          <w:p w14:paraId="4F76EAFF" w14:textId="328254B7" w:rsidR="00754937" w:rsidRPr="00230315" w:rsidRDefault="00230315" w:rsidP="00230315">
            <w:pPr>
              <w:pStyle w:val="TableText"/>
            </w:pPr>
            <w:r w:rsidRPr="00230315">
              <w:t>0104</w:t>
            </w:r>
          </w:p>
        </w:tc>
        <w:tc>
          <w:tcPr>
            <w:tcW w:w="1244" w:type="pct"/>
          </w:tcPr>
          <w:p w14:paraId="20220F7B" w14:textId="4410F8B0" w:rsidR="00754937" w:rsidRPr="00230315" w:rsidRDefault="00230315" w:rsidP="00230315">
            <w:pPr>
              <w:pStyle w:val="TableText"/>
            </w:pPr>
            <w:r w:rsidRPr="00230315">
              <w:t>This will always be 2.3.1.</w:t>
            </w:r>
          </w:p>
        </w:tc>
      </w:tr>
      <w:tr w:rsidR="007618F2" w:rsidRPr="00F07689" w14:paraId="7CD4384A" w14:textId="77777777" w:rsidTr="000A13A4">
        <w:trPr>
          <w:cantSplit/>
        </w:trPr>
        <w:tc>
          <w:tcPr>
            <w:tcW w:w="1056" w:type="pct"/>
          </w:tcPr>
          <w:p w14:paraId="283E950A" w14:textId="4671FEE6" w:rsidR="00754937" w:rsidRPr="00230315" w:rsidRDefault="00230315" w:rsidP="00230315">
            <w:pPr>
              <w:pStyle w:val="TableText"/>
            </w:pPr>
            <w:r w:rsidRPr="00230315">
              <w:t>Accept Ack Type</w:t>
            </w:r>
          </w:p>
        </w:tc>
        <w:tc>
          <w:tcPr>
            <w:tcW w:w="467" w:type="pct"/>
          </w:tcPr>
          <w:p w14:paraId="03E85FE0" w14:textId="19511C5D" w:rsidR="00754937" w:rsidRPr="00230315" w:rsidRDefault="00230315" w:rsidP="00230315">
            <w:pPr>
              <w:pStyle w:val="TableText"/>
            </w:pPr>
            <w:r w:rsidRPr="00230315">
              <w:t>15</w:t>
            </w:r>
          </w:p>
        </w:tc>
        <w:tc>
          <w:tcPr>
            <w:tcW w:w="372" w:type="pct"/>
          </w:tcPr>
          <w:p w14:paraId="04B2D38B" w14:textId="57B9E5BD" w:rsidR="00754937" w:rsidRPr="00230315" w:rsidRDefault="00230315" w:rsidP="00230315">
            <w:pPr>
              <w:pStyle w:val="TableText"/>
            </w:pPr>
            <w:r w:rsidRPr="00230315">
              <w:t>2</w:t>
            </w:r>
          </w:p>
        </w:tc>
        <w:tc>
          <w:tcPr>
            <w:tcW w:w="372" w:type="pct"/>
          </w:tcPr>
          <w:p w14:paraId="5B6A33B1" w14:textId="113DD6AE" w:rsidR="00754937" w:rsidRPr="00230315" w:rsidRDefault="00230315" w:rsidP="00230315">
            <w:pPr>
              <w:pStyle w:val="TableText"/>
            </w:pPr>
            <w:r w:rsidRPr="00230315">
              <w:t>ID</w:t>
            </w:r>
          </w:p>
        </w:tc>
        <w:tc>
          <w:tcPr>
            <w:tcW w:w="372" w:type="pct"/>
          </w:tcPr>
          <w:p w14:paraId="144DEFFC" w14:textId="0C619CBE" w:rsidR="00754937" w:rsidRPr="00230315" w:rsidRDefault="00230315" w:rsidP="00230315">
            <w:pPr>
              <w:pStyle w:val="TableText"/>
            </w:pPr>
            <w:r w:rsidRPr="00230315">
              <w:t>R</w:t>
            </w:r>
          </w:p>
        </w:tc>
        <w:tc>
          <w:tcPr>
            <w:tcW w:w="372" w:type="pct"/>
          </w:tcPr>
          <w:p w14:paraId="0CFC527E" w14:textId="17C6DC19" w:rsidR="00754937" w:rsidRPr="00230315" w:rsidRDefault="00230315" w:rsidP="00230315">
            <w:pPr>
              <w:pStyle w:val="TableText"/>
            </w:pPr>
            <w:r w:rsidRPr="00230315">
              <w:t>N</w:t>
            </w:r>
          </w:p>
        </w:tc>
        <w:tc>
          <w:tcPr>
            <w:tcW w:w="372" w:type="pct"/>
          </w:tcPr>
          <w:p w14:paraId="46F56B3D" w14:textId="77777777" w:rsidR="00754937" w:rsidRPr="00230315" w:rsidRDefault="00754937" w:rsidP="00230315">
            <w:pPr>
              <w:pStyle w:val="TableText"/>
            </w:pPr>
          </w:p>
        </w:tc>
        <w:tc>
          <w:tcPr>
            <w:tcW w:w="372" w:type="pct"/>
          </w:tcPr>
          <w:p w14:paraId="501FD73B" w14:textId="2C63EE8C" w:rsidR="00754937" w:rsidRPr="00230315" w:rsidRDefault="00230315" w:rsidP="00230315">
            <w:pPr>
              <w:pStyle w:val="TableText"/>
            </w:pPr>
            <w:r w:rsidRPr="00230315">
              <w:t>0155</w:t>
            </w:r>
          </w:p>
        </w:tc>
        <w:tc>
          <w:tcPr>
            <w:tcW w:w="1244" w:type="pct"/>
          </w:tcPr>
          <w:p w14:paraId="7090C4A1" w14:textId="09AE8EC2" w:rsidR="00754937" w:rsidRPr="00230315" w:rsidRDefault="00230315" w:rsidP="00230315">
            <w:pPr>
              <w:pStyle w:val="TableText"/>
            </w:pPr>
            <w:r w:rsidRPr="00230315">
              <w:t>This will be NE for this segment.</w:t>
            </w:r>
          </w:p>
        </w:tc>
      </w:tr>
      <w:tr w:rsidR="00230315" w:rsidRPr="00F07689" w14:paraId="41B2A37C" w14:textId="77777777" w:rsidTr="000A13A4">
        <w:trPr>
          <w:cantSplit/>
        </w:trPr>
        <w:tc>
          <w:tcPr>
            <w:tcW w:w="1056" w:type="pct"/>
          </w:tcPr>
          <w:p w14:paraId="74806CFC" w14:textId="01F92AE6" w:rsidR="00230315" w:rsidRPr="00230315" w:rsidRDefault="00230315" w:rsidP="00230315">
            <w:pPr>
              <w:pStyle w:val="TableText"/>
            </w:pPr>
            <w:r w:rsidRPr="00230315">
              <w:t>Application Ack Type</w:t>
            </w:r>
          </w:p>
        </w:tc>
        <w:tc>
          <w:tcPr>
            <w:tcW w:w="467" w:type="pct"/>
          </w:tcPr>
          <w:p w14:paraId="7DE1F45B" w14:textId="1A691123" w:rsidR="00230315" w:rsidRPr="00230315" w:rsidRDefault="00230315" w:rsidP="00230315">
            <w:pPr>
              <w:pStyle w:val="TableText"/>
            </w:pPr>
            <w:r w:rsidRPr="00230315">
              <w:t>16</w:t>
            </w:r>
          </w:p>
        </w:tc>
        <w:tc>
          <w:tcPr>
            <w:tcW w:w="372" w:type="pct"/>
          </w:tcPr>
          <w:p w14:paraId="60684E27" w14:textId="4BC31C31" w:rsidR="00230315" w:rsidRPr="00230315" w:rsidRDefault="00230315" w:rsidP="00230315">
            <w:pPr>
              <w:pStyle w:val="TableText"/>
            </w:pPr>
            <w:r w:rsidRPr="00230315">
              <w:t>2</w:t>
            </w:r>
          </w:p>
        </w:tc>
        <w:tc>
          <w:tcPr>
            <w:tcW w:w="372" w:type="pct"/>
          </w:tcPr>
          <w:p w14:paraId="1C8B1B31" w14:textId="5F9DABB8" w:rsidR="00230315" w:rsidRPr="00230315" w:rsidRDefault="00230315" w:rsidP="00230315">
            <w:pPr>
              <w:pStyle w:val="TableText"/>
            </w:pPr>
            <w:r w:rsidRPr="00230315">
              <w:t>ID</w:t>
            </w:r>
          </w:p>
        </w:tc>
        <w:tc>
          <w:tcPr>
            <w:tcW w:w="372" w:type="pct"/>
          </w:tcPr>
          <w:p w14:paraId="1F9EE54B" w14:textId="013D27F9" w:rsidR="00230315" w:rsidRPr="00230315" w:rsidRDefault="00230315" w:rsidP="00230315">
            <w:pPr>
              <w:pStyle w:val="TableText"/>
            </w:pPr>
            <w:r w:rsidRPr="00230315">
              <w:t>R</w:t>
            </w:r>
          </w:p>
        </w:tc>
        <w:tc>
          <w:tcPr>
            <w:tcW w:w="372" w:type="pct"/>
          </w:tcPr>
          <w:p w14:paraId="2DCF3475" w14:textId="22331FF3" w:rsidR="00230315" w:rsidRPr="00230315" w:rsidRDefault="00230315" w:rsidP="00230315">
            <w:pPr>
              <w:pStyle w:val="TableText"/>
            </w:pPr>
            <w:r w:rsidRPr="00230315">
              <w:t>N</w:t>
            </w:r>
          </w:p>
        </w:tc>
        <w:tc>
          <w:tcPr>
            <w:tcW w:w="372" w:type="pct"/>
          </w:tcPr>
          <w:p w14:paraId="011C278D" w14:textId="77777777" w:rsidR="00230315" w:rsidRPr="00230315" w:rsidRDefault="00230315" w:rsidP="00230315">
            <w:pPr>
              <w:pStyle w:val="TableText"/>
            </w:pPr>
          </w:p>
        </w:tc>
        <w:tc>
          <w:tcPr>
            <w:tcW w:w="372" w:type="pct"/>
          </w:tcPr>
          <w:p w14:paraId="302604CB" w14:textId="058BE750" w:rsidR="00230315" w:rsidRPr="00230315" w:rsidRDefault="00230315" w:rsidP="00230315">
            <w:pPr>
              <w:pStyle w:val="TableText"/>
            </w:pPr>
            <w:r w:rsidRPr="00230315">
              <w:t>0155</w:t>
            </w:r>
          </w:p>
        </w:tc>
        <w:tc>
          <w:tcPr>
            <w:tcW w:w="1244" w:type="pct"/>
          </w:tcPr>
          <w:p w14:paraId="3D92BEE8" w14:textId="249626D8" w:rsidR="00230315" w:rsidRPr="00230315" w:rsidRDefault="00230315" w:rsidP="00230315">
            <w:pPr>
              <w:pStyle w:val="TableText"/>
            </w:pPr>
            <w:r w:rsidRPr="00230315">
              <w:t>This will be NE for this segment.</w:t>
            </w:r>
          </w:p>
        </w:tc>
      </w:tr>
    </w:tbl>
    <w:p w14:paraId="1617D849" w14:textId="23D5C7B3" w:rsidR="00524514" w:rsidRPr="0022459E" w:rsidRDefault="0022459E" w:rsidP="00524514">
      <w:pPr>
        <w:rPr>
          <w:b/>
          <w:bCs/>
        </w:rPr>
      </w:pPr>
      <w:r w:rsidRPr="0022459E">
        <w:rPr>
          <w:b/>
          <w:bCs/>
          <w:u w:val="single"/>
        </w:rPr>
        <w:t>Example</w:t>
      </w:r>
      <w:r w:rsidRPr="0022459E">
        <w:rPr>
          <w:b/>
          <w:bCs/>
        </w:rPr>
        <w:t>:</w:t>
      </w:r>
    </w:p>
    <w:p w14:paraId="2BD11AF3" w14:textId="455D485C" w:rsidR="00230315" w:rsidRDefault="00524514" w:rsidP="00230315">
      <w:pPr>
        <w:pStyle w:val="BodyText2"/>
      </w:pPr>
      <w:r>
        <w:t>MSH|^~\&amp;|VistA||CHCS||2001121401100||SRR^SO7|0111-011214|P|2.3.1|NE|NE</w:t>
      </w:r>
    </w:p>
    <w:p w14:paraId="34FE2FCC" w14:textId="0982E1B8" w:rsidR="00230315" w:rsidRDefault="00230315" w:rsidP="00230315">
      <w:pPr>
        <w:pStyle w:val="Caption"/>
      </w:pPr>
      <w:bookmarkStart w:id="166" w:name="_Toc84256375"/>
      <w:r>
        <w:t xml:space="preserve">Table </w:t>
      </w:r>
      <w:r w:rsidR="00DF047D">
        <w:fldChar w:fldCharType="begin"/>
      </w:r>
      <w:r w:rsidR="00DF047D">
        <w:instrText xml:space="preserve"> SEQ Table \* ARABIC </w:instrText>
      </w:r>
      <w:r w:rsidR="00DF047D">
        <w:fldChar w:fldCharType="separate"/>
      </w:r>
      <w:r w:rsidR="00225D8F">
        <w:rPr>
          <w:noProof/>
        </w:rPr>
        <w:t>47</w:t>
      </w:r>
      <w:r w:rsidR="00DF047D">
        <w:rPr>
          <w:noProof/>
        </w:rPr>
        <w:fldChar w:fldCharType="end"/>
      </w:r>
      <w:r>
        <w:t xml:space="preserve">: </w:t>
      </w:r>
      <w:r w:rsidRPr="002A5A73">
        <w:t xml:space="preserve">MSA – Message Acknowledgment Segment – Required </w:t>
      </w:r>
      <w:r>
        <w:t>S</w:t>
      </w:r>
      <w:r w:rsidRPr="002A5A73">
        <w:t>egment</w:t>
      </w:r>
      <w:bookmarkEnd w:id="1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065"/>
        <w:gridCol w:w="723"/>
        <w:gridCol w:w="630"/>
        <w:gridCol w:w="540"/>
        <w:gridCol w:w="540"/>
        <w:gridCol w:w="630"/>
        <w:gridCol w:w="630"/>
        <w:gridCol w:w="630"/>
        <w:gridCol w:w="828"/>
        <w:gridCol w:w="2134"/>
      </w:tblGrid>
      <w:tr w:rsidR="00230315" w:rsidRPr="00F07689" w14:paraId="68EFDF56" w14:textId="77777777" w:rsidTr="00C92DED">
        <w:trPr>
          <w:cantSplit/>
          <w:tblHeader/>
        </w:trPr>
        <w:tc>
          <w:tcPr>
            <w:tcW w:w="1104" w:type="pct"/>
            <w:shd w:val="clear" w:color="auto" w:fill="D9D9D9" w:themeFill="background1" w:themeFillShade="D9"/>
            <w:vAlign w:val="center"/>
          </w:tcPr>
          <w:p w14:paraId="20FFC6BE" w14:textId="77777777" w:rsidR="00230315" w:rsidRDefault="00230315" w:rsidP="000A13A4">
            <w:pPr>
              <w:pStyle w:val="TableHeading"/>
            </w:pPr>
            <w:r>
              <w:t>Field Name</w:t>
            </w:r>
          </w:p>
        </w:tc>
        <w:tc>
          <w:tcPr>
            <w:tcW w:w="386" w:type="pct"/>
            <w:shd w:val="clear" w:color="auto" w:fill="D9D9D9" w:themeFill="background1" w:themeFillShade="D9"/>
            <w:vAlign w:val="center"/>
          </w:tcPr>
          <w:p w14:paraId="0F782631" w14:textId="77777777" w:rsidR="00230315" w:rsidRDefault="00230315" w:rsidP="000A13A4">
            <w:pPr>
              <w:pStyle w:val="TableHeading"/>
              <w:ind w:right="-45"/>
            </w:pPr>
            <w:r>
              <w:t>SEQ#</w:t>
            </w:r>
          </w:p>
        </w:tc>
        <w:tc>
          <w:tcPr>
            <w:tcW w:w="337" w:type="pct"/>
            <w:shd w:val="clear" w:color="auto" w:fill="D9D9D9" w:themeFill="background1" w:themeFillShade="D9"/>
            <w:vAlign w:val="center"/>
          </w:tcPr>
          <w:p w14:paraId="0F5DDE00" w14:textId="77777777" w:rsidR="00230315" w:rsidRPr="00F07689" w:rsidRDefault="00230315" w:rsidP="000A13A4">
            <w:pPr>
              <w:pStyle w:val="TableHeading"/>
            </w:pPr>
            <w:r>
              <w:t>LEN</w:t>
            </w:r>
          </w:p>
        </w:tc>
        <w:tc>
          <w:tcPr>
            <w:tcW w:w="289" w:type="pct"/>
            <w:shd w:val="clear" w:color="auto" w:fill="D9D9D9" w:themeFill="background1" w:themeFillShade="D9"/>
            <w:vAlign w:val="center"/>
          </w:tcPr>
          <w:p w14:paraId="1F1A6252" w14:textId="77777777" w:rsidR="00230315" w:rsidRDefault="00230315" w:rsidP="000A13A4">
            <w:pPr>
              <w:pStyle w:val="TableHeading"/>
            </w:pPr>
            <w:r>
              <w:t>DT</w:t>
            </w:r>
          </w:p>
        </w:tc>
        <w:tc>
          <w:tcPr>
            <w:tcW w:w="289" w:type="pct"/>
            <w:shd w:val="clear" w:color="auto" w:fill="D9D9D9" w:themeFill="background1" w:themeFillShade="D9"/>
            <w:vAlign w:val="center"/>
          </w:tcPr>
          <w:p w14:paraId="523A9FBB" w14:textId="77777777" w:rsidR="00230315" w:rsidRDefault="00230315" w:rsidP="000A13A4">
            <w:pPr>
              <w:pStyle w:val="TableHeading"/>
            </w:pPr>
            <w:r>
              <w:t>R/O</w:t>
            </w:r>
          </w:p>
        </w:tc>
        <w:tc>
          <w:tcPr>
            <w:tcW w:w="337" w:type="pct"/>
            <w:shd w:val="clear" w:color="auto" w:fill="D9D9D9" w:themeFill="background1" w:themeFillShade="D9"/>
            <w:vAlign w:val="center"/>
          </w:tcPr>
          <w:p w14:paraId="2E0EAEC3" w14:textId="77777777" w:rsidR="00230315" w:rsidRDefault="00230315" w:rsidP="000A13A4">
            <w:pPr>
              <w:pStyle w:val="TableHeading"/>
            </w:pPr>
            <w:r>
              <w:t>REP</w:t>
            </w:r>
          </w:p>
        </w:tc>
        <w:tc>
          <w:tcPr>
            <w:tcW w:w="337" w:type="pct"/>
            <w:shd w:val="clear" w:color="auto" w:fill="D9D9D9" w:themeFill="background1" w:themeFillShade="D9"/>
            <w:vAlign w:val="center"/>
          </w:tcPr>
          <w:p w14:paraId="045342EA" w14:textId="77777777" w:rsidR="00230315" w:rsidRDefault="00230315" w:rsidP="000A13A4">
            <w:pPr>
              <w:pStyle w:val="TableHeading"/>
            </w:pPr>
            <w:r>
              <w:t>QTY</w:t>
            </w:r>
          </w:p>
        </w:tc>
        <w:tc>
          <w:tcPr>
            <w:tcW w:w="337" w:type="pct"/>
            <w:shd w:val="clear" w:color="auto" w:fill="D9D9D9" w:themeFill="background1" w:themeFillShade="D9"/>
            <w:vAlign w:val="center"/>
          </w:tcPr>
          <w:p w14:paraId="093AB6D8" w14:textId="77777777" w:rsidR="00230315" w:rsidRDefault="00230315" w:rsidP="000A13A4">
            <w:pPr>
              <w:pStyle w:val="TableHeading"/>
            </w:pPr>
            <w:r>
              <w:t>TBL</w:t>
            </w:r>
          </w:p>
        </w:tc>
        <w:tc>
          <w:tcPr>
            <w:tcW w:w="443" w:type="pct"/>
            <w:shd w:val="clear" w:color="auto" w:fill="D9D9D9" w:themeFill="background1" w:themeFillShade="D9"/>
            <w:vAlign w:val="center"/>
          </w:tcPr>
          <w:p w14:paraId="2C8539E9" w14:textId="77777777" w:rsidR="00230315" w:rsidRDefault="00230315" w:rsidP="000A13A4">
            <w:pPr>
              <w:pStyle w:val="TableHeading"/>
            </w:pPr>
            <w:r>
              <w:t>ITEM#</w:t>
            </w:r>
          </w:p>
        </w:tc>
        <w:tc>
          <w:tcPr>
            <w:tcW w:w="1142" w:type="pct"/>
            <w:shd w:val="clear" w:color="auto" w:fill="D9D9D9" w:themeFill="background1" w:themeFillShade="D9"/>
            <w:vAlign w:val="center"/>
          </w:tcPr>
          <w:p w14:paraId="0E0B7764" w14:textId="77777777" w:rsidR="00230315" w:rsidRDefault="00230315" w:rsidP="000A13A4">
            <w:pPr>
              <w:pStyle w:val="TableHeading"/>
            </w:pPr>
            <w:r>
              <w:t>Description</w:t>
            </w:r>
          </w:p>
        </w:tc>
      </w:tr>
      <w:tr w:rsidR="00230315" w:rsidRPr="00F07689" w14:paraId="191E967E" w14:textId="77777777" w:rsidTr="00C92DED">
        <w:trPr>
          <w:cantSplit/>
        </w:trPr>
        <w:tc>
          <w:tcPr>
            <w:tcW w:w="1104" w:type="pct"/>
          </w:tcPr>
          <w:p w14:paraId="5557E64B" w14:textId="1787DE08" w:rsidR="00230315" w:rsidRPr="00230315" w:rsidRDefault="00230315" w:rsidP="00230315">
            <w:pPr>
              <w:pStyle w:val="TableText"/>
            </w:pPr>
            <w:r w:rsidRPr="00230315">
              <w:t>Acknowledgement Code</w:t>
            </w:r>
          </w:p>
        </w:tc>
        <w:tc>
          <w:tcPr>
            <w:tcW w:w="386" w:type="pct"/>
          </w:tcPr>
          <w:p w14:paraId="282AB559" w14:textId="00CDC454" w:rsidR="00230315" w:rsidRPr="00230315" w:rsidRDefault="00230315" w:rsidP="00230315">
            <w:pPr>
              <w:pStyle w:val="TableText"/>
            </w:pPr>
            <w:r w:rsidRPr="00230315">
              <w:t>1</w:t>
            </w:r>
          </w:p>
        </w:tc>
        <w:tc>
          <w:tcPr>
            <w:tcW w:w="337" w:type="pct"/>
          </w:tcPr>
          <w:p w14:paraId="097BD29B" w14:textId="1EDB34C7" w:rsidR="00230315" w:rsidRPr="00230315" w:rsidRDefault="00230315" w:rsidP="00230315">
            <w:pPr>
              <w:pStyle w:val="TableText"/>
            </w:pPr>
            <w:r w:rsidRPr="00230315">
              <w:t>2</w:t>
            </w:r>
          </w:p>
        </w:tc>
        <w:tc>
          <w:tcPr>
            <w:tcW w:w="289" w:type="pct"/>
          </w:tcPr>
          <w:p w14:paraId="6E4B2B6B" w14:textId="2541F796" w:rsidR="00230315" w:rsidRPr="00230315" w:rsidRDefault="00230315" w:rsidP="00230315">
            <w:pPr>
              <w:pStyle w:val="TableText"/>
            </w:pPr>
            <w:r w:rsidRPr="00230315">
              <w:t>ID</w:t>
            </w:r>
          </w:p>
        </w:tc>
        <w:tc>
          <w:tcPr>
            <w:tcW w:w="289" w:type="pct"/>
          </w:tcPr>
          <w:p w14:paraId="54CDA107" w14:textId="6EC3ED9C" w:rsidR="00230315" w:rsidRPr="00230315" w:rsidRDefault="00230315" w:rsidP="00230315">
            <w:pPr>
              <w:pStyle w:val="TableText"/>
            </w:pPr>
            <w:r w:rsidRPr="00230315">
              <w:t>R</w:t>
            </w:r>
          </w:p>
        </w:tc>
        <w:tc>
          <w:tcPr>
            <w:tcW w:w="337" w:type="pct"/>
          </w:tcPr>
          <w:p w14:paraId="6FA77ECE" w14:textId="77777777" w:rsidR="00230315" w:rsidRPr="00230315" w:rsidRDefault="00230315" w:rsidP="00230315">
            <w:pPr>
              <w:pStyle w:val="TableText"/>
            </w:pPr>
          </w:p>
        </w:tc>
        <w:tc>
          <w:tcPr>
            <w:tcW w:w="337" w:type="pct"/>
          </w:tcPr>
          <w:p w14:paraId="07B888F2" w14:textId="77777777" w:rsidR="00230315" w:rsidRPr="00230315" w:rsidRDefault="00230315" w:rsidP="00230315">
            <w:pPr>
              <w:pStyle w:val="TableText"/>
            </w:pPr>
          </w:p>
        </w:tc>
        <w:tc>
          <w:tcPr>
            <w:tcW w:w="337" w:type="pct"/>
          </w:tcPr>
          <w:p w14:paraId="4D6A52CD" w14:textId="06613BE1" w:rsidR="00230315" w:rsidRPr="00230315" w:rsidRDefault="00230315" w:rsidP="00230315">
            <w:pPr>
              <w:pStyle w:val="TableText"/>
            </w:pPr>
            <w:r w:rsidRPr="00230315">
              <w:t>0008</w:t>
            </w:r>
          </w:p>
        </w:tc>
        <w:tc>
          <w:tcPr>
            <w:tcW w:w="443" w:type="pct"/>
          </w:tcPr>
          <w:p w14:paraId="02F766BB" w14:textId="1ABF4BBF" w:rsidR="00230315" w:rsidRPr="00230315" w:rsidRDefault="00230315" w:rsidP="00230315">
            <w:pPr>
              <w:pStyle w:val="TableText"/>
            </w:pPr>
            <w:r w:rsidRPr="00230315">
              <w:t>00018</w:t>
            </w:r>
          </w:p>
        </w:tc>
        <w:tc>
          <w:tcPr>
            <w:tcW w:w="1142" w:type="pct"/>
          </w:tcPr>
          <w:p w14:paraId="682CC8C2" w14:textId="2906B155" w:rsidR="00230315" w:rsidRPr="00230315" w:rsidRDefault="00230315" w:rsidP="00230315">
            <w:pPr>
              <w:pStyle w:val="TableText"/>
            </w:pPr>
            <w:r w:rsidRPr="00230315">
              <w:t>Acknowledgement Code This will be CA.</w:t>
            </w:r>
          </w:p>
        </w:tc>
      </w:tr>
      <w:tr w:rsidR="00230315" w:rsidRPr="00F07689" w14:paraId="7B6EEEF4" w14:textId="77777777" w:rsidTr="00C92DED">
        <w:trPr>
          <w:cantSplit/>
        </w:trPr>
        <w:tc>
          <w:tcPr>
            <w:tcW w:w="1104" w:type="pct"/>
          </w:tcPr>
          <w:p w14:paraId="45802C5A" w14:textId="7EE5F516" w:rsidR="00230315" w:rsidRPr="00230315" w:rsidRDefault="00230315" w:rsidP="00230315">
            <w:pPr>
              <w:pStyle w:val="TableText"/>
            </w:pPr>
            <w:r w:rsidRPr="00230315">
              <w:t>Message Control ID</w:t>
            </w:r>
          </w:p>
        </w:tc>
        <w:tc>
          <w:tcPr>
            <w:tcW w:w="386" w:type="pct"/>
          </w:tcPr>
          <w:p w14:paraId="61324499" w14:textId="256EE1FD" w:rsidR="00230315" w:rsidRPr="00230315" w:rsidRDefault="00230315" w:rsidP="00230315">
            <w:pPr>
              <w:pStyle w:val="TableText"/>
            </w:pPr>
            <w:r w:rsidRPr="00230315">
              <w:t>2</w:t>
            </w:r>
          </w:p>
        </w:tc>
        <w:tc>
          <w:tcPr>
            <w:tcW w:w="337" w:type="pct"/>
          </w:tcPr>
          <w:p w14:paraId="607E7B7F" w14:textId="1F88132C" w:rsidR="00230315" w:rsidRPr="00230315" w:rsidRDefault="00230315" w:rsidP="00230315">
            <w:pPr>
              <w:pStyle w:val="TableText"/>
            </w:pPr>
            <w:r w:rsidRPr="00230315">
              <w:t>20</w:t>
            </w:r>
          </w:p>
        </w:tc>
        <w:tc>
          <w:tcPr>
            <w:tcW w:w="289" w:type="pct"/>
          </w:tcPr>
          <w:p w14:paraId="6F548FC6" w14:textId="36AD01AC" w:rsidR="00230315" w:rsidRPr="00230315" w:rsidRDefault="00230315" w:rsidP="00230315">
            <w:pPr>
              <w:pStyle w:val="TableText"/>
            </w:pPr>
            <w:r w:rsidRPr="00230315">
              <w:t>ST</w:t>
            </w:r>
          </w:p>
        </w:tc>
        <w:tc>
          <w:tcPr>
            <w:tcW w:w="289" w:type="pct"/>
          </w:tcPr>
          <w:p w14:paraId="1A1C9A90" w14:textId="2625FEF9" w:rsidR="00230315" w:rsidRPr="00230315" w:rsidRDefault="00230315" w:rsidP="00230315">
            <w:pPr>
              <w:pStyle w:val="TableText"/>
            </w:pPr>
            <w:r w:rsidRPr="00230315">
              <w:t>R</w:t>
            </w:r>
          </w:p>
        </w:tc>
        <w:tc>
          <w:tcPr>
            <w:tcW w:w="337" w:type="pct"/>
          </w:tcPr>
          <w:p w14:paraId="56625510" w14:textId="77777777" w:rsidR="00230315" w:rsidRPr="00230315" w:rsidRDefault="00230315" w:rsidP="00230315">
            <w:pPr>
              <w:pStyle w:val="TableText"/>
            </w:pPr>
          </w:p>
        </w:tc>
        <w:tc>
          <w:tcPr>
            <w:tcW w:w="337" w:type="pct"/>
          </w:tcPr>
          <w:p w14:paraId="15661CFC" w14:textId="77777777" w:rsidR="00230315" w:rsidRPr="00230315" w:rsidRDefault="00230315" w:rsidP="00230315">
            <w:pPr>
              <w:pStyle w:val="TableText"/>
            </w:pPr>
          </w:p>
        </w:tc>
        <w:tc>
          <w:tcPr>
            <w:tcW w:w="337" w:type="pct"/>
          </w:tcPr>
          <w:p w14:paraId="09729EAE" w14:textId="77777777" w:rsidR="00230315" w:rsidRPr="00230315" w:rsidRDefault="00230315" w:rsidP="00230315">
            <w:pPr>
              <w:pStyle w:val="TableText"/>
            </w:pPr>
          </w:p>
        </w:tc>
        <w:tc>
          <w:tcPr>
            <w:tcW w:w="443" w:type="pct"/>
          </w:tcPr>
          <w:p w14:paraId="0D3E365B" w14:textId="77777777" w:rsidR="00230315" w:rsidRPr="00230315" w:rsidRDefault="00230315" w:rsidP="00230315">
            <w:pPr>
              <w:pStyle w:val="TableText"/>
            </w:pPr>
          </w:p>
        </w:tc>
        <w:tc>
          <w:tcPr>
            <w:tcW w:w="1142" w:type="pct"/>
          </w:tcPr>
          <w:p w14:paraId="26B7FCEE" w14:textId="3BD0402C" w:rsidR="00230315" w:rsidRPr="00230315" w:rsidRDefault="00230315" w:rsidP="00230315">
            <w:pPr>
              <w:pStyle w:val="TableText"/>
            </w:pPr>
            <w:r w:rsidRPr="00230315">
              <w:t>Message Control ID. This will be same as on the preceding MSH segment.</w:t>
            </w:r>
          </w:p>
        </w:tc>
      </w:tr>
      <w:tr w:rsidR="00230315" w:rsidRPr="00F07689" w14:paraId="649A1F23" w14:textId="77777777" w:rsidTr="00C92DED">
        <w:trPr>
          <w:cantSplit/>
        </w:trPr>
        <w:tc>
          <w:tcPr>
            <w:tcW w:w="1104" w:type="pct"/>
          </w:tcPr>
          <w:p w14:paraId="69D20531" w14:textId="77EE8C1B" w:rsidR="00230315" w:rsidRPr="00230315" w:rsidRDefault="00230315" w:rsidP="00230315">
            <w:pPr>
              <w:pStyle w:val="TableText"/>
            </w:pPr>
            <w:r w:rsidRPr="00230315">
              <w:t>Text Message</w:t>
            </w:r>
          </w:p>
        </w:tc>
        <w:tc>
          <w:tcPr>
            <w:tcW w:w="386" w:type="pct"/>
          </w:tcPr>
          <w:p w14:paraId="391E2110" w14:textId="1581E77D" w:rsidR="00230315" w:rsidRPr="00230315" w:rsidRDefault="00230315" w:rsidP="00230315">
            <w:pPr>
              <w:pStyle w:val="TableText"/>
            </w:pPr>
            <w:r w:rsidRPr="00230315">
              <w:t>3</w:t>
            </w:r>
          </w:p>
        </w:tc>
        <w:tc>
          <w:tcPr>
            <w:tcW w:w="337" w:type="pct"/>
          </w:tcPr>
          <w:p w14:paraId="53E72ABE" w14:textId="466E08FF" w:rsidR="00230315" w:rsidRPr="00230315" w:rsidRDefault="00230315" w:rsidP="00230315">
            <w:pPr>
              <w:pStyle w:val="TableText"/>
            </w:pPr>
            <w:r w:rsidRPr="00230315">
              <w:t>80</w:t>
            </w:r>
          </w:p>
        </w:tc>
        <w:tc>
          <w:tcPr>
            <w:tcW w:w="289" w:type="pct"/>
          </w:tcPr>
          <w:p w14:paraId="665FA33F" w14:textId="0F360A91" w:rsidR="00230315" w:rsidRPr="00230315" w:rsidRDefault="00230315" w:rsidP="00230315">
            <w:pPr>
              <w:pStyle w:val="TableText"/>
            </w:pPr>
            <w:r w:rsidRPr="00230315">
              <w:t>ST</w:t>
            </w:r>
          </w:p>
        </w:tc>
        <w:tc>
          <w:tcPr>
            <w:tcW w:w="289" w:type="pct"/>
          </w:tcPr>
          <w:p w14:paraId="7E069B1F" w14:textId="27401F70" w:rsidR="00230315" w:rsidRPr="00230315" w:rsidRDefault="00230315" w:rsidP="00230315">
            <w:pPr>
              <w:pStyle w:val="TableText"/>
            </w:pPr>
            <w:r w:rsidRPr="00230315">
              <w:t>O</w:t>
            </w:r>
          </w:p>
        </w:tc>
        <w:tc>
          <w:tcPr>
            <w:tcW w:w="337" w:type="pct"/>
          </w:tcPr>
          <w:p w14:paraId="5E7A0266" w14:textId="77777777" w:rsidR="00230315" w:rsidRPr="00230315" w:rsidRDefault="00230315" w:rsidP="00230315">
            <w:pPr>
              <w:pStyle w:val="TableText"/>
            </w:pPr>
          </w:p>
        </w:tc>
        <w:tc>
          <w:tcPr>
            <w:tcW w:w="337" w:type="pct"/>
          </w:tcPr>
          <w:p w14:paraId="09BAF2ED" w14:textId="77777777" w:rsidR="00230315" w:rsidRPr="00230315" w:rsidRDefault="00230315" w:rsidP="00230315">
            <w:pPr>
              <w:pStyle w:val="TableText"/>
            </w:pPr>
          </w:p>
        </w:tc>
        <w:tc>
          <w:tcPr>
            <w:tcW w:w="337" w:type="pct"/>
          </w:tcPr>
          <w:p w14:paraId="640628D7" w14:textId="77777777" w:rsidR="00230315" w:rsidRPr="00230315" w:rsidRDefault="00230315" w:rsidP="00230315">
            <w:pPr>
              <w:pStyle w:val="TableText"/>
            </w:pPr>
          </w:p>
        </w:tc>
        <w:tc>
          <w:tcPr>
            <w:tcW w:w="443" w:type="pct"/>
          </w:tcPr>
          <w:p w14:paraId="5B59A987" w14:textId="77777777" w:rsidR="00230315" w:rsidRPr="00230315" w:rsidRDefault="00230315" w:rsidP="00230315">
            <w:pPr>
              <w:pStyle w:val="TableText"/>
            </w:pPr>
          </w:p>
        </w:tc>
        <w:tc>
          <w:tcPr>
            <w:tcW w:w="1142" w:type="pct"/>
          </w:tcPr>
          <w:p w14:paraId="19C98FB0" w14:textId="7AACCECF" w:rsidR="00230315" w:rsidRPr="00230315" w:rsidRDefault="00230315" w:rsidP="00230315">
            <w:pPr>
              <w:pStyle w:val="TableText"/>
            </w:pPr>
            <w:r w:rsidRPr="00230315">
              <w:t>This will be null.</w:t>
            </w:r>
          </w:p>
        </w:tc>
      </w:tr>
    </w:tbl>
    <w:p w14:paraId="3DC99D80" w14:textId="7199AE94" w:rsidR="00524514" w:rsidRPr="00230315" w:rsidRDefault="00230315" w:rsidP="00524514">
      <w:pPr>
        <w:rPr>
          <w:b/>
          <w:bCs/>
        </w:rPr>
      </w:pPr>
      <w:r w:rsidRPr="00230315">
        <w:rPr>
          <w:b/>
          <w:bCs/>
          <w:u w:val="single"/>
        </w:rPr>
        <w:t>Example</w:t>
      </w:r>
      <w:r w:rsidRPr="00230315">
        <w:rPr>
          <w:b/>
          <w:bCs/>
        </w:rPr>
        <w:t>:</w:t>
      </w:r>
    </w:p>
    <w:p w14:paraId="7AAC0B91" w14:textId="77777777" w:rsidR="00524514" w:rsidRDefault="00524514" w:rsidP="00230315">
      <w:pPr>
        <w:pStyle w:val="BodyText2"/>
      </w:pPr>
      <w:r>
        <w:t>MSA|CA|10111-011214|</w:t>
      </w:r>
    </w:p>
    <w:p w14:paraId="27768BAE" w14:textId="77777777" w:rsidR="00524514" w:rsidRDefault="00524514" w:rsidP="00CA2EFC">
      <w:pPr>
        <w:pStyle w:val="Heading2"/>
      </w:pPr>
      <w:bookmarkStart w:id="167" w:name="_Toc84256528"/>
      <w:r>
        <w:t>Batch Transmission Segments (.TRN)</w:t>
      </w:r>
      <w:bookmarkEnd w:id="167"/>
    </w:p>
    <w:p w14:paraId="00E292EC" w14:textId="77777777" w:rsidR="001725AB" w:rsidRDefault="00524514" w:rsidP="001725AB">
      <w:pPr>
        <w:pStyle w:val="BodyText2"/>
      </w:pPr>
      <w:r>
        <w:t>FHS</w:t>
      </w:r>
    </w:p>
    <w:p w14:paraId="7931DACC" w14:textId="77777777" w:rsidR="001725AB" w:rsidRDefault="00524514" w:rsidP="001725AB">
      <w:pPr>
        <w:pStyle w:val="BodyText2"/>
      </w:pPr>
      <w:r>
        <w:t>BHS</w:t>
      </w:r>
    </w:p>
    <w:p w14:paraId="09D94A90" w14:textId="01CB8ECC" w:rsidR="00524514" w:rsidRDefault="00524514" w:rsidP="001725AB">
      <w:pPr>
        <w:pStyle w:val="BodyText2"/>
      </w:pPr>
      <w:r>
        <w:t>ORC</w:t>
      </w:r>
    </w:p>
    <w:p w14:paraId="700E1A33" w14:textId="77777777" w:rsidR="00524514" w:rsidRDefault="00524514" w:rsidP="001725AB">
      <w:pPr>
        <w:pStyle w:val="BodyText2"/>
      </w:pPr>
      <w:r>
        <w:t>{NTE|2}</w:t>
      </w:r>
    </w:p>
    <w:p w14:paraId="681016F4" w14:textId="77777777" w:rsidR="00524514" w:rsidRDefault="00524514" w:rsidP="001725AB">
      <w:pPr>
        <w:pStyle w:val="BodyText2"/>
      </w:pPr>
      <w:r>
        <w:t>{NTE|3}</w:t>
      </w:r>
    </w:p>
    <w:p w14:paraId="529C721C" w14:textId="766AC6E3" w:rsidR="00524514" w:rsidRDefault="00524514" w:rsidP="001725AB">
      <w:pPr>
        <w:pStyle w:val="BodyText2"/>
      </w:pPr>
      <w:r>
        <w:t>{NTE|4}</w:t>
      </w:r>
    </w:p>
    <w:p w14:paraId="7B3EFB1F" w14:textId="77777777" w:rsidR="001725AB" w:rsidRPr="001725AB" w:rsidRDefault="001725AB" w:rsidP="001725AB">
      <w:pPr>
        <w:pStyle w:val="BodyText2"/>
      </w:pPr>
      <w:r w:rsidRPr="001725AB">
        <w:t>MSH</w:t>
      </w:r>
    </w:p>
    <w:p w14:paraId="3A34DB48" w14:textId="77777777" w:rsidR="001725AB" w:rsidRPr="001725AB" w:rsidRDefault="001725AB" w:rsidP="001725AB">
      <w:pPr>
        <w:pStyle w:val="BodyText2"/>
      </w:pPr>
      <w:r w:rsidRPr="001725AB">
        <w:t>PID</w:t>
      </w:r>
    </w:p>
    <w:p w14:paraId="18CD3F49" w14:textId="77777777" w:rsidR="001725AB" w:rsidRPr="001725AB" w:rsidRDefault="001725AB" w:rsidP="001725AB">
      <w:pPr>
        <w:pStyle w:val="BodyText2"/>
      </w:pPr>
      <w:r w:rsidRPr="001725AB">
        <w:t>[NTE|8]</w:t>
      </w:r>
    </w:p>
    <w:p w14:paraId="15019D1A" w14:textId="77777777" w:rsidR="001725AB" w:rsidRPr="001725AB" w:rsidRDefault="001725AB" w:rsidP="001725AB">
      <w:pPr>
        <w:pStyle w:val="BodyText2"/>
      </w:pPr>
      <w:r w:rsidRPr="001725AB">
        <w:t>{[ZML]}</w:t>
      </w:r>
    </w:p>
    <w:p w14:paraId="79F4B027" w14:textId="77777777" w:rsidR="001725AB" w:rsidRPr="001725AB" w:rsidRDefault="001725AB" w:rsidP="001725AB">
      <w:pPr>
        <w:pStyle w:val="BodyText2"/>
      </w:pPr>
      <w:r w:rsidRPr="001725AB">
        <w:t>{[ZSL]}</w:t>
      </w:r>
    </w:p>
    <w:p w14:paraId="3B16D3D6" w14:textId="77777777" w:rsidR="001725AB" w:rsidRPr="001725AB" w:rsidRDefault="001725AB" w:rsidP="001725AB">
      <w:pPr>
        <w:pStyle w:val="BodyText2"/>
      </w:pPr>
      <w:r w:rsidRPr="001725AB">
        <w:t>ORC</w:t>
      </w:r>
    </w:p>
    <w:p w14:paraId="75C98265" w14:textId="77777777" w:rsidR="001725AB" w:rsidRPr="001725AB" w:rsidRDefault="001725AB" w:rsidP="00445C78">
      <w:pPr>
        <w:pStyle w:val="BodyText2"/>
        <w:keepNext/>
      </w:pPr>
      <w:r w:rsidRPr="001725AB">
        <w:t>RXE</w:t>
      </w:r>
    </w:p>
    <w:p w14:paraId="4E9C4BBC" w14:textId="77777777" w:rsidR="001725AB" w:rsidRPr="001725AB" w:rsidRDefault="001725AB" w:rsidP="00445C78">
      <w:pPr>
        <w:pStyle w:val="BodyText2"/>
        <w:keepNext/>
      </w:pPr>
      <w:r w:rsidRPr="001725AB">
        <w:t>{[NTE|7]}</w:t>
      </w:r>
    </w:p>
    <w:p w14:paraId="795CFC7B" w14:textId="5734418F" w:rsidR="001725AB" w:rsidRDefault="001725AB" w:rsidP="001725AB">
      <w:pPr>
        <w:pStyle w:val="BodyText2"/>
      </w:pPr>
      <w:r w:rsidRPr="001725AB">
        <w:t>ZR1}</w:t>
      </w:r>
    </w:p>
    <w:p w14:paraId="0AC3F62D" w14:textId="7E12481B" w:rsidR="001725AB" w:rsidRPr="001725AB" w:rsidRDefault="001725AB" w:rsidP="0042376E">
      <w:pPr>
        <w:pStyle w:val="Note"/>
      </w:pPr>
      <w:r w:rsidRPr="001725AB">
        <w:t>This group of segments can be repeated between the first ORC and BTS segments.</w:t>
      </w:r>
    </w:p>
    <w:p w14:paraId="56D289A4" w14:textId="77777777" w:rsidR="00524514" w:rsidRDefault="00524514" w:rsidP="001725AB">
      <w:pPr>
        <w:pStyle w:val="BodyText2"/>
      </w:pPr>
      <w:r>
        <w:t>BTS</w:t>
      </w:r>
    </w:p>
    <w:p w14:paraId="65F740E0" w14:textId="77777777" w:rsidR="00524514" w:rsidRDefault="00524514" w:rsidP="001725AB">
      <w:pPr>
        <w:pStyle w:val="BodyText2"/>
      </w:pPr>
      <w:r>
        <w:t>FTS</w:t>
      </w:r>
    </w:p>
    <w:p w14:paraId="33CB177A" w14:textId="462FCCC2" w:rsidR="001725AB" w:rsidRDefault="001725AB" w:rsidP="001725AB">
      <w:pPr>
        <w:pStyle w:val="Caption"/>
      </w:pPr>
      <w:bookmarkStart w:id="168" w:name="_Toc84256376"/>
      <w:r>
        <w:t xml:space="preserve">Table </w:t>
      </w:r>
      <w:r w:rsidR="00DF047D">
        <w:fldChar w:fldCharType="begin"/>
      </w:r>
      <w:r w:rsidR="00DF047D">
        <w:instrText xml:space="preserve"> SEQ Table \* ARABIC </w:instrText>
      </w:r>
      <w:r w:rsidR="00DF047D">
        <w:fldChar w:fldCharType="separate"/>
      </w:r>
      <w:r w:rsidR="00225D8F">
        <w:rPr>
          <w:noProof/>
        </w:rPr>
        <w:t>48</w:t>
      </w:r>
      <w:r w:rsidR="00DF047D">
        <w:rPr>
          <w:noProof/>
        </w:rPr>
        <w:fldChar w:fldCharType="end"/>
      </w:r>
      <w:r>
        <w:t xml:space="preserve">: </w:t>
      </w:r>
      <w:r w:rsidRPr="002A0D63">
        <w:t xml:space="preserve">FHS – File Header Segment – Required </w:t>
      </w:r>
      <w:r>
        <w:t>S</w:t>
      </w:r>
      <w:r w:rsidRPr="002A0D63">
        <w:t>egment</w:t>
      </w:r>
      <w:bookmarkEnd w:id="1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1778"/>
        <w:gridCol w:w="745"/>
        <w:gridCol w:w="745"/>
        <w:gridCol w:w="744"/>
        <w:gridCol w:w="744"/>
        <w:gridCol w:w="744"/>
        <w:gridCol w:w="744"/>
        <w:gridCol w:w="3106"/>
      </w:tblGrid>
      <w:tr w:rsidR="00B448CF" w:rsidRPr="00F07689" w14:paraId="52A75B63" w14:textId="77777777" w:rsidTr="007153E1">
        <w:trPr>
          <w:cantSplit/>
          <w:tblHeader/>
        </w:trPr>
        <w:tc>
          <w:tcPr>
            <w:tcW w:w="950" w:type="pct"/>
            <w:shd w:val="clear" w:color="auto" w:fill="D9D9D9" w:themeFill="background1" w:themeFillShade="D9"/>
            <w:vAlign w:val="center"/>
          </w:tcPr>
          <w:p w14:paraId="28E60016" w14:textId="77777777" w:rsidR="00B448CF" w:rsidRDefault="00B448CF" w:rsidP="007153E1">
            <w:pPr>
              <w:pStyle w:val="TableHeading"/>
            </w:pPr>
            <w:r>
              <w:t>Field Name</w:t>
            </w:r>
          </w:p>
        </w:tc>
        <w:tc>
          <w:tcPr>
            <w:tcW w:w="398" w:type="pct"/>
            <w:shd w:val="clear" w:color="auto" w:fill="D9D9D9" w:themeFill="background1" w:themeFillShade="D9"/>
            <w:vAlign w:val="center"/>
          </w:tcPr>
          <w:p w14:paraId="1A9E1CFE" w14:textId="77777777" w:rsidR="00B448CF" w:rsidRDefault="00B448CF" w:rsidP="007153E1">
            <w:pPr>
              <w:pStyle w:val="TableHeading"/>
            </w:pPr>
            <w:r>
              <w:t>SEQ#</w:t>
            </w:r>
          </w:p>
        </w:tc>
        <w:tc>
          <w:tcPr>
            <w:tcW w:w="398" w:type="pct"/>
            <w:shd w:val="clear" w:color="auto" w:fill="D9D9D9" w:themeFill="background1" w:themeFillShade="D9"/>
            <w:vAlign w:val="center"/>
          </w:tcPr>
          <w:p w14:paraId="3ECAFD50" w14:textId="77777777" w:rsidR="00B448CF" w:rsidRPr="00F07689" w:rsidRDefault="00B448CF" w:rsidP="007153E1">
            <w:pPr>
              <w:pStyle w:val="TableHeading"/>
            </w:pPr>
            <w:r>
              <w:t>LEN</w:t>
            </w:r>
          </w:p>
        </w:tc>
        <w:tc>
          <w:tcPr>
            <w:tcW w:w="398" w:type="pct"/>
            <w:shd w:val="clear" w:color="auto" w:fill="D9D9D9" w:themeFill="background1" w:themeFillShade="D9"/>
            <w:vAlign w:val="center"/>
          </w:tcPr>
          <w:p w14:paraId="0C64B304" w14:textId="77777777" w:rsidR="00B448CF" w:rsidRDefault="00B448CF" w:rsidP="007153E1">
            <w:pPr>
              <w:pStyle w:val="TableHeading"/>
            </w:pPr>
            <w:r>
              <w:t>DT</w:t>
            </w:r>
          </w:p>
        </w:tc>
        <w:tc>
          <w:tcPr>
            <w:tcW w:w="398" w:type="pct"/>
            <w:shd w:val="clear" w:color="auto" w:fill="D9D9D9" w:themeFill="background1" w:themeFillShade="D9"/>
            <w:vAlign w:val="center"/>
          </w:tcPr>
          <w:p w14:paraId="0E3468D6" w14:textId="77777777" w:rsidR="00B448CF" w:rsidRDefault="00B448CF" w:rsidP="007153E1">
            <w:pPr>
              <w:pStyle w:val="TableHeading"/>
            </w:pPr>
            <w:r>
              <w:t>R/O</w:t>
            </w:r>
          </w:p>
        </w:tc>
        <w:tc>
          <w:tcPr>
            <w:tcW w:w="398" w:type="pct"/>
            <w:shd w:val="clear" w:color="auto" w:fill="D9D9D9" w:themeFill="background1" w:themeFillShade="D9"/>
            <w:vAlign w:val="center"/>
          </w:tcPr>
          <w:p w14:paraId="0BA69F0E" w14:textId="77777777" w:rsidR="00B448CF" w:rsidRDefault="00B448CF" w:rsidP="007153E1">
            <w:pPr>
              <w:pStyle w:val="TableHeading"/>
            </w:pPr>
            <w:r>
              <w:t>REP</w:t>
            </w:r>
          </w:p>
        </w:tc>
        <w:tc>
          <w:tcPr>
            <w:tcW w:w="398" w:type="pct"/>
            <w:shd w:val="clear" w:color="auto" w:fill="D9D9D9" w:themeFill="background1" w:themeFillShade="D9"/>
            <w:vAlign w:val="center"/>
          </w:tcPr>
          <w:p w14:paraId="6C1A37D1" w14:textId="77777777" w:rsidR="00B448CF" w:rsidRDefault="00B448CF" w:rsidP="007153E1">
            <w:pPr>
              <w:pStyle w:val="TableHeading"/>
            </w:pPr>
            <w:r>
              <w:t>TBL</w:t>
            </w:r>
          </w:p>
        </w:tc>
        <w:tc>
          <w:tcPr>
            <w:tcW w:w="1661" w:type="pct"/>
            <w:shd w:val="clear" w:color="auto" w:fill="D9D9D9" w:themeFill="background1" w:themeFillShade="D9"/>
            <w:vAlign w:val="center"/>
          </w:tcPr>
          <w:p w14:paraId="44DC4DF4" w14:textId="77777777" w:rsidR="00B448CF" w:rsidRDefault="00B448CF" w:rsidP="007153E1">
            <w:pPr>
              <w:pStyle w:val="TableHeading"/>
            </w:pPr>
            <w:r>
              <w:t>Description</w:t>
            </w:r>
          </w:p>
        </w:tc>
      </w:tr>
      <w:tr w:rsidR="00B448CF" w:rsidRPr="00F07689" w14:paraId="6626F98B" w14:textId="77777777" w:rsidTr="007153E1">
        <w:trPr>
          <w:cantSplit/>
        </w:trPr>
        <w:tc>
          <w:tcPr>
            <w:tcW w:w="950" w:type="pct"/>
          </w:tcPr>
          <w:p w14:paraId="7969C552" w14:textId="1C1C0978" w:rsidR="00B448CF" w:rsidRPr="001725AB" w:rsidRDefault="00B448CF" w:rsidP="001725AB">
            <w:pPr>
              <w:pStyle w:val="TableText"/>
            </w:pPr>
            <w:r w:rsidRPr="001725AB">
              <w:t>File Field Separator</w:t>
            </w:r>
          </w:p>
        </w:tc>
        <w:tc>
          <w:tcPr>
            <w:tcW w:w="398" w:type="pct"/>
          </w:tcPr>
          <w:p w14:paraId="69C3CB41" w14:textId="7AA401B4" w:rsidR="00B448CF" w:rsidRPr="001725AB" w:rsidRDefault="00B448CF" w:rsidP="001725AB">
            <w:pPr>
              <w:pStyle w:val="TableText"/>
            </w:pPr>
            <w:r w:rsidRPr="001725AB">
              <w:t>1</w:t>
            </w:r>
          </w:p>
        </w:tc>
        <w:tc>
          <w:tcPr>
            <w:tcW w:w="398" w:type="pct"/>
          </w:tcPr>
          <w:p w14:paraId="17596F2E" w14:textId="00E250AE" w:rsidR="00B448CF" w:rsidRPr="001725AB" w:rsidRDefault="00B448CF" w:rsidP="001725AB">
            <w:pPr>
              <w:pStyle w:val="TableText"/>
            </w:pPr>
            <w:r w:rsidRPr="001725AB">
              <w:t>1</w:t>
            </w:r>
          </w:p>
        </w:tc>
        <w:tc>
          <w:tcPr>
            <w:tcW w:w="398" w:type="pct"/>
          </w:tcPr>
          <w:p w14:paraId="5D0B0722" w14:textId="2D2614DC" w:rsidR="00B448CF" w:rsidRPr="001725AB" w:rsidRDefault="00B448CF" w:rsidP="001725AB">
            <w:pPr>
              <w:pStyle w:val="TableText"/>
            </w:pPr>
            <w:r w:rsidRPr="001725AB">
              <w:t>ST</w:t>
            </w:r>
          </w:p>
        </w:tc>
        <w:tc>
          <w:tcPr>
            <w:tcW w:w="398" w:type="pct"/>
          </w:tcPr>
          <w:p w14:paraId="0B1D91E0" w14:textId="28FAF80D" w:rsidR="00B448CF" w:rsidRPr="001725AB" w:rsidRDefault="00B448CF" w:rsidP="001725AB">
            <w:pPr>
              <w:pStyle w:val="TableText"/>
            </w:pPr>
            <w:r w:rsidRPr="001725AB">
              <w:t>R</w:t>
            </w:r>
          </w:p>
        </w:tc>
        <w:tc>
          <w:tcPr>
            <w:tcW w:w="398" w:type="pct"/>
          </w:tcPr>
          <w:p w14:paraId="0871EEC8" w14:textId="3F0AC0C9" w:rsidR="00B448CF" w:rsidRPr="001725AB" w:rsidRDefault="00B448CF" w:rsidP="001725AB">
            <w:pPr>
              <w:pStyle w:val="TableText"/>
            </w:pPr>
            <w:r w:rsidRPr="001725AB">
              <w:t>N</w:t>
            </w:r>
          </w:p>
        </w:tc>
        <w:tc>
          <w:tcPr>
            <w:tcW w:w="398" w:type="pct"/>
          </w:tcPr>
          <w:p w14:paraId="21386D86" w14:textId="77777777" w:rsidR="00B448CF" w:rsidRPr="001725AB" w:rsidRDefault="00B448CF" w:rsidP="001725AB">
            <w:pPr>
              <w:pStyle w:val="TableText"/>
            </w:pPr>
          </w:p>
        </w:tc>
        <w:tc>
          <w:tcPr>
            <w:tcW w:w="1661" w:type="pct"/>
          </w:tcPr>
          <w:p w14:paraId="0CCE6C8C" w14:textId="2E505683" w:rsidR="00B448CF" w:rsidRPr="001725AB" w:rsidRDefault="00B448CF" w:rsidP="001725AB">
            <w:pPr>
              <w:pStyle w:val="TableText"/>
            </w:pPr>
            <w:r w:rsidRPr="001725AB">
              <w:t>HL7 recommended field separator.</w:t>
            </w:r>
          </w:p>
        </w:tc>
      </w:tr>
      <w:tr w:rsidR="00B448CF" w:rsidRPr="00F07689" w14:paraId="3C019362" w14:textId="77777777" w:rsidTr="007153E1">
        <w:trPr>
          <w:cantSplit/>
        </w:trPr>
        <w:tc>
          <w:tcPr>
            <w:tcW w:w="950" w:type="pct"/>
          </w:tcPr>
          <w:p w14:paraId="00403CAA" w14:textId="7711C299" w:rsidR="00B448CF" w:rsidRPr="001725AB" w:rsidRDefault="00B448CF" w:rsidP="001725AB">
            <w:pPr>
              <w:pStyle w:val="TableText"/>
            </w:pPr>
            <w:r w:rsidRPr="001725AB">
              <w:t>File Encoding Characters</w:t>
            </w:r>
          </w:p>
        </w:tc>
        <w:tc>
          <w:tcPr>
            <w:tcW w:w="398" w:type="pct"/>
          </w:tcPr>
          <w:p w14:paraId="3B640034" w14:textId="3CDE30BA" w:rsidR="00B448CF" w:rsidRPr="001725AB" w:rsidRDefault="00B448CF" w:rsidP="001725AB">
            <w:pPr>
              <w:pStyle w:val="TableText"/>
            </w:pPr>
            <w:r w:rsidRPr="001725AB">
              <w:t>2</w:t>
            </w:r>
          </w:p>
        </w:tc>
        <w:tc>
          <w:tcPr>
            <w:tcW w:w="398" w:type="pct"/>
          </w:tcPr>
          <w:p w14:paraId="06689872" w14:textId="330030D4" w:rsidR="00B448CF" w:rsidRPr="001725AB" w:rsidRDefault="00B448CF" w:rsidP="001725AB">
            <w:pPr>
              <w:pStyle w:val="TableText"/>
            </w:pPr>
            <w:r w:rsidRPr="001725AB">
              <w:t>4</w:t>
            </w:r>
          </w:p>
        </w:tc>
        <w:tc>
          <w:tcPr>
            <w:tcW w:w="398" w:type="pct"/>
          </w:tcPr>
          <w:p w14:paraId="75AD0F33" w14:textId="1719887E" w:rsidR="00B448CF" w:rsidRPr="001725AB" w:rsidRDefault="00B448CF" w:rsidP="001725AB">
            <w:pPr>
              <w:pStyle w:val="TableText"/>
            </w:pPr>
            <w:r w:rsidRPr="001725AB">
              <w:t>ST</w:t>
            </w:r>
          </w:p>
        </w:tc>
        <w:tc>
          <w:tcPr>
            <w:tcW w:w="398" w:type="pct"/>
          </w:tcPr>
          <w:p w14:paraId="0B2D03CD" w14:textId="55D441C5" w:rsidR="00B448CF" w:rsidRPr="001725AB" w:rsidRDefault="00B448CF" w:rsidP="001725AB">
            <w:pPr>
              <w:pStyle w:val="TableText"/>
            </w:pPr>
            <w:r w:rsidRPr="001725AB">
              <w:t>R</w:t>
            </w:r>
          </w:p>
        </w:tc>
        <w:tc>
          <w:tcPr>
            <w:tcW w:w="398" w:type="pct"/>
          </w:tcPr>
          <w:p w14:paraId="58F79514" w14:textId="4AEC095E" w:rsidR="00B448CF" w:rsidRPr="001725AB" w:rsidRDefault="00B448CF" w:rsidP="001725AB">
            <w:pPr>
              <w:pStyle w:val="TableText"/>
            </w:pPr>
            <w:r w:rsidRPr="001725AB">
              <w:t>N</w:t>
            </w:r>
          </w:p>
        </w:tc>
        <w:tc>
          <w:tcPr>
            <w:tcW w:w="398" w:type="pct"/>
          </w:tcPr>
          <w:p w14:paraId="1CB4DE36" w14:textId="77777777" w:rsidR="00B448CF" w:rsidRPr="001725AB" w:rsidRDefault="00B448CF" w:rsidP="001725AB">
            <w:pPr>
              <w:pStyle w:val="TableText"/>
            </w:pPr>
          </w:p>
        </w:tc>
        <w:tc>
          <w:tcPr>
            <w:tcW w:w="1661" w:type="pct"/>
          </w:tcPr>
          <w:p w14:paraId="61BD736A" w14:textId="1DF0E06B" w:rsidR="00B448CF" w:rsidRPr="001725AB" w:rsidRDefault="00B448CF" w:rsidP="001725AB">
            <w:pPr>
              <w:pStyle w:val="TableText"/>
            </w:pPr>
            <w:r w:rsidRPr="001725AB">
              <w:t>HL7 recommended encoding characters.</w:t>
            </w:r>
          </w:p>
        </w:tc>
      </w:tr>
      <w:tr w:rsidR="00B448CF" w:rsidRPr="00F07689" w14:paraId="4329DD2B" w14:textId="77777777" w:rsidTr="007153E1">
        <w:trPr>
          <w:cantSplit/>
        </w:trPr>
        <w:tc>
          <w:tcPr>
            <w:tcW w:w="950" w:type="pct"/>
          </w:tcPr>
          <w:p w14:paraId="237FE355" w14:textId="4E449CB6" w:rsidR="00B448CF" w:rsidRPr="001725AB" w:rsidRDefault="00B448CF" w:rsidP="001725AB">
            <w:pPr>
              <w:pStyle w:val="TableText"/>
            </w:pPr>
            <w:r w:rsidRPr="001725AB">
              <w:t>File Sending Application</w:t>
            </w:r>
          </w:p>
        </w:tc>
        <w:tc>
          <w:tcPr>
            <w:tcW w:w="398" w:type="pct"/>
          </w:tcPr>
          <w:p w14:paraId="7C40E75A" w14:textId="6AFC3819" w:rsidR="00B448CF" w:rsidRPr="001725AB" w:rsidRDefault="00B448CF" w:rsidP="001725AB">
            <w:pPr>
              <w:pStyle w:val="TableText"/>
            </w:pPr>
            <w:r w:rsidRPr="001725AB">
              <w:t>3</w:t>
            </w:r>
          </w:p>
        </w:tc>
        <w:tc>
          <w:tcPr>
            <w:tcW w:w="398" w:type="pct"/>
          </w:tcPr>
          <w:p w14:paraId="60F85FBB" w14:textId="67C7D5C8" w:rsidR="00B448CF" w:rsidRPr="001725AB" w:rsidRDefault="00B448CF" w:rsidP="001725AB">
            <w:pPr>
              <w:pStyle w:val="TableText"/>
            </w:pPr>
            <w:r w:rsidRPr="001725AB">
              <w:t>15</w:t>
            </w:r>
          </w:p>
        </w:tc>
        <w:tc>
          <w:tcPr>
            <w:tcW w:w="398" w:type="pct"/>
          </w:tcPr>
          <w:p w14:paraId="337D6279" w14:textId="415955C8" w:rsidR="00B448CF" w:rsidRPr="001725AB" w:rsidRDefault="00B448CF" w:rsidP="001725AB">
            <w:pPr>
              <w:pStyle w:val="TableText"/>
            </w:pPr>
            <w:r w:rsidRPr="001725AB">
              <w:t>ST</w:t>
            </w:r>
          </w:p>
        </w:tc>
        <w:tc>
          <w:tcPr>
            <w:tcW w:w="398" w:type="pct"/>
          </w:tcPr>
          <w:p w14:paraId="6C37981E" w14:textId="1B3CB778" w:rsidR="00B448CF" w:rsidRPr="001725AB" w:rsidRDefault="00B448CF" w:rsidP="001725AB">
            <w:pPr>
              <w:pStyle w:val="TableText"/>
            </w:pPr>
            <w:r w:rsidRPr="001725AB">
              <w:t>R</w:t>
            </w:r>
          </w:p>
        </w:tc>
        <w:tc>
          <w:tcPr>
            <w:tcW w:w="398" w:type="pct"/>
          </w:tcPr>
          <w:p w14:paraId="2BD3A0C6" w14:textId="0357456C" w:rsidR="00B448CF" w:rsidRPr="001725AB" w:rsidRDefault="00B448CF" w:rsidP="001725AB">
            <w:pPr>
              <w:pStyle w:val="TableText"/>
            </w:pPr>
            <w:r w:rsidRPr="001725AB">
              <w:t>N</w:t>
            </w:r>
          </w:p>
        </w:tc>
        <w:tc>
          <w:tcPr>
            <w:tcW w:w="398" w:type="pct"/>
          </w:tcPr>
          <w:p w14:paraId="4DAF1EBE" w14:textId="77777777" w:rsidR="00B448CF" w:rsidRPr="001725AB" w:rsidRDefault="00B448CF" w:rsidP="001725AB">
            <w:pPr>
              <w:pStyle w:val="TableText"/>
            </w:pPr>
          </w:p>
        </w:tc>
        <w:tc>
          <w:tcPr>
            <w:tcW w:w="1661" w:type="pct"/>
          </w:tcPr>
          <w:p w14:paraId="523B2C93" w14:textId="1E110DF5" w:rsidR="00B448CF" w:rsidRPr="001725AB" w:rsidRDefault="00B448CF" w:rsidP="001725AB">
            <w:pPr>
              <w:pStyle w:val="TableText"/>
            </w:pPr>
            <w:r w:rsidRPr="001725AB">
              <w:t>The name of the application creating the batch. In the VA this will always be VistA.</w:t>
            </w:r>
          </w:p>
        </w:tc>
      </w:tr>
      <w:tr w:rsidR="00B448CF" w:rsidRPr="00F07689" w14:paraId="2D6D8A43" w14:textId="77777777" w:rsidTr="007153E1">
        <w:trPr>
          <w:cantSplit/>
        </w:trPr>
        <w:tc>
          <w:tcPr>
            <w:tcW w:w="950" w:type="pct"/>
          </w:tcPr>
          <w:p w14:paraId="38168553" w14:textId="2B5A01EB" w:rsidR="00B448CF" w:rsidRPr="001725AB" w:rsidRDefault="00B448CF" w:rsidP="001725AB">
            <w:pPr>
              <w:pStyle w:val="TableText"/>
            </w:pPr>
            <w:r w:rsidRPr="001725AB">
              <w:t>File Sending Facility</w:t>
            </w:r>
          </w:p>
        </w:tc>
        <w:tc>
          <w:tcPr>
            <w:tcW w:w="398" w:type="pct"/>
          </w:tcPr>
          <w:p w14:paraId="53059EA9" w14:textId="59CB5FB9" w:rsidR="00B448CF" w:rsidRPr="001725AB" w:rsidRDefault="00B448CF" w:rsidP="001725AB">
            <w:pPr>
              <w:pStyle w:val="TableText"/>
            </w:pPr>
            <w:r w:rsidRPr="001725AB">
              <w:t>4</w:t>
            </w:r>
          </w:p>
        </w:tc>
        <w:tc>
          <w:tcPr>
            <w:tcW w:w="398" w:type="pct"/>
          </w:tcPr>
          <w:p w14:paraId="19A4AD9C" w14:textId="06155489" w:rsidR="00B448CF" w:rsidRPr="001725AB" w:rsidRDefault="00B448CF" w:rsidP="001725AB">
            <w:pPr>
              <w:pStyle w:val="TableText"/>
            </w:pPr>
            <w:r w:rsidRPr="001725AB">
              <w:t>20</w:t>
            </w:r>
          </w:p>
        </w:tc>
        <w:tc>
          <w:tcPr>
            <w:tcW w:w="398" w:type="pct"/>
          </w:tcPr>
          <w:p w14:paraId="5DA508F2" w14:textId="4BFD4261" w:rsidR="00B448CF" w:rsidRPr="001725AB" w:rsidRDefault="00B448CF" w:rsidP="001725AB">
            <w:pPr>
              <w:pStyle w:val="TableText"/>
            </w:pPr>
            <w:r w:rsidRPr="001725AB">
              <w:t>ST</w:t>
            </w:r>
          </w:p>
        </w:tc>
        <w:tc>
          <w:tcPr>
            <w:tcW w:w="398" w:type="pct"/>
          </w:tcPr>
          <w:p w14:paraId="1F550C80" w14:textId="4DE867F1" w:rsidR="00B448CF" w:rsidRPr="001725AB" w:rsidRDefault="00B448CF" w:rsidP="001725AB">
            <w:pPr>
              <w:pStyle w:val="TableText"/>
            </w:pPr>
            <w:r w:rsidRPr="001725AB">
              <w:t>R</w:t>
            </w:r>
          </w:p>
        </w:tc>
        <w:tc>
          <w:tcPr>
            <w:tcW w:w="398" w:type="pct"/>
          </w:tcPr>
          <w:p w14:paraId="1CCD4326" w14:textId="67E8672F" w:rsidR="00B448CF" w:rsidRPr="001725AB" w:rsidRDefault="00B448CF" w:rsidP="001725AB">
            <w:pPr>
              <w:pStyle w:val="TableText"/>
            </w:pPr>
            <w:r w:rsidRPr="001725AB">
              <w:t>N</w:t>
            </w:r>
          </w:p>
        </w:tc>
        <w:tc>
          <w:tcPr>
            <w:tcW w:w="398" w:type="pct"/>
          </w:tcPr>
          <w:p w14:paraId="523C529E" w14:textId="77777777" w:rsidR="00B448CF" w:rsidRPr="001725AB" w:rsidRDefault="00B448CF" w:rsidP="001725AB">
            <w:pPr>
              <w:pStyle w:val="TableText"/>
            </w:pPr>
          </w:p>
        </w:tc>
        <w:tc>
          <w:tcPr>
            <w:tcW w:w="1661" w:type="pct"/>
          </w:tcPr>
          <w:p w14:paraId="6F3A5F79" w14:textId="459CF16B" w:rsidR="00B448CF" w:rsidRPr="001725AB" w:rsidRDefault="00B448CF" w:rsidP="001725AB">
            <w:pPr>
              <w:pStyle w:val="TableText"/>
            </w:pPr>
            <w:r w:rsidRPr="001725AB">
              <w:t>The name of the sending medical center.</w:t>
            </w:r>
          </w:p>
        </w:tc>
      </w:tr>
      <w:tr w:rsidR="00B448CF" w:rsidRPr="00F07689" w14:paraId="78B82272" w14:textId="77777777" w:rsidTr="007153E1">
        <w:trPr>
          <w:cantSplit/>
        </w:trPr>
        <w:tc>
          <w:tcPr>
            <w:tcW w:w="950" w:type="pct"/>
          </w:tcPr>
          <w:p w14:paraId="5E5DF5FE" w14:textId="2E7B6475" w:rsidR="00B448CF" w:rsidRPr="001725AB" w:rsidRDefault="00B448CF" w:rsidP="001725AB">
            <w:pPr>
              <w:pStyle w:val="TableText"/>
            </w:pPr>
            <w:r w:rsidRPr="001725AB">
              <w:t>File Receiving Facility</w:t>
            </w:r>
          </w:p>
        </w:tc>
        <w:tc>
          <w:tcPr>
            <w:tcW w:w="398" w:type="pct"/>
          </w:tcPr>
          <w:p w14:paraId="55B30051" w14:textId="0F35940D" w:rsidR="00B448CF" w:rsidRPr="001725AB" w:rsidRDefault="00B448CF" w:rsidP="001725AB">
            <w:pPr>
              <w:pStyle w:val="TableText"/>
            </w:pPr>
            <w:r w:rsidRPr="001725AB">
              <w:t>6</w:t>
            </w:r>
          </w:p>
        </w:tc>
        <w:tc>
          <w:tcPr>
            <w:tcW w:w="398" w:type="pct"/>
          </w:tcPr>
          <w:p w14:paraId="4F20049B" w14:textId="092EC362" w:rsidR="00B448CF" w:rsidRPr="001725AB" w:rsidRDefault="00B448CF" w:rsidP="001725AB">
            <w:pPr>
              <w:pStyle w:val="TableText"/>
            </w:pPr>
            <w:r w:rsidRPr="001725AB">
              <w:t>20</w:t>
            </w:r>
          </w:p>
        </w:tc>
        <w:tc>
          <w:tcPr>
            <w:tcW w:w="398" w:type="pct"/>
          </w:tcPr>
          <w:p w14:paraId="1A5D9EB4" w14:textId="7F9E6D54" w:rsidR="00B448CF" w:rsidRPr="001725AB" w:rsidRDefault="00B448CF" w:rsidP="001725AB">
            <w:pPr>
              <w:pStyle w:val="TableText"/>
            </w:pPr>
            <w:r w:rsidRPr="001725AB">
              <w:t>ST</w:t>
            </w:r>
          </w:p>
        </w:tc>
        <w:tc>
          <w:tcPr>
            <w:tcW w:w="398" w:type="pct"/>
          </w:tcPr>
          <w:p w14:paraId="149E248D" w14:textId="7BD53782" w:rsidR="00B448CF" w:rsidRPr="001725AB" w:rsidRDefault="00B448CF" w:rsidP="001725AB">
            <w:pPr>
              <w:pStyle w:val="TableText"/>
            </w:pPr>
            <w:r w:rsidRPr="001725AB">
              <w:t>R</w:t>
            </w:r>
          </w:p>
        </w:tc>
        <w:tc>
          <w:tcPr>
            <w:tcW w:w="398" w:type="pct"/>
          </w:tcPr>
          <w:p w14:paraId="11ED01CD" w14:textId="3DBF6A24" w:rsidR="00B448CF" w:rsidRPr="001725AB" w:rsidRDefault="00B448CF" w:rsidP="001725AB">
            <w:pPr>
              <w:pStyle w:val="TableText"/>
            </w:pPr>
            <w:r w:rsidRPr="001725AB">
              <w:t>N</w:t>
            </w:r>
          </w:p>
        </w:tc>
        <w:tc>
          <w:tcPr>
            <w:tcW w:w="398" w:type="pct"/>
          </w:tcPr>
          <w:p w14:paraId="3B54F9CA" w14:textId="77777777" w:rsidR="00B448CF" w:rsidRPr="001725AB" w:rsidRDefault="00B448CF" w:rsidP="001725AB">
            <w:pPr>
              <w:pStyle w:val="TableText"/>
            </w:pPr>
          </w:p>
        </w:tc>
        <w:tc>
          <w:tcPr>
            <w:tcW w:w="1661" w:type="pct"/>
          </w:tcPr>
          <w:p w14:paraId="45FF9306" w14:textId="418B11C5" w:rsidR="00B448CF" w:rsidRPr="001725AB" w:rsidRDefault="00B448CF" w:rsidP="001725AB">
            <w:pPr>
              <w:pStyle w:val="TableText"/>
            </w:pPr>
            <w:r w:rsidRPr="001725AB">
              <w:t>The name of the receiving station.</w:t>
            </w:r>
          </w:p>
        </w:tc>
      </w:tr>
      <w:tr w:rsidR="00B448CF" w:rsidRPr="00F07689" w14:paraId="0590CF1C" w14:textId="77777777" w:rsidTr="007153E1">
        <w:trPr>
          <w:cantSplit/>
        </w:trPr>
        <w:tc>
          <w:tcPr>
            <w:tcW w:w="950" w:type="pct"/>
          </w:tcPr>
          <w:p w14:paraId="4B0E6460" w14:textId="066ECE29" w:rsidR="00B448CF" w:rsidRPr="001725AB" w:rsidRDefault="00B448CF" w:rsidP="001725AB">
            <w:pPr>
              <w:pStyle w:val="TableText"/>
            </w:pPr>
            <w:r w:rsidRPr="001725AB">
              <w:t>File Creation Date/Time</w:t>
            </w:r>
          </w:p>
        </w:tc>
        <w:tc>
          <w:tcPr>
            <w:tcW w:w="398" w:type="pct"/>
          </w:tcPr>
          <w:p w14:paraId="022DA58C" w14:textId="63E7B02B" w:rsidR="00B448CF" w:rsidRPr="001725AB" w:rsidRDefault="00B448CF" w:rsidP="001725AB">
            <w:pPr>
              <w:pStyle w:val="TableText"/>
            </w:pPr>
            <w:r w:rsidRPr="001725AB">
              <w:t>7</w:t>
            </w:r>
          </w:p>
        </w:tc>
        <w:tc>
          <w:tcPr>
            <w:tcW w:w="398" w:type="pct"/>
          </w:tcPr>
          <w:p w14:paraId="2C34AA34" w14:textId="1CF385D8" w:rsidR="00B448CF" w:rsidRPr="001725AB" w:rsidRDefault="00B448CF" w:rsidP="001725AB">
            <w:pPr>
              <w:pStyle w:val="TableText"/>
            </w:pPr>
            <w:r w:rsidRPr="001725AB">
              <w:t>26</w:t>
            </w:r>
          </w:p>
        </w:tc>
        <w:tc>
          <w:tcPr>
            <w:tcW w:w="398" w:type="pct"/>
          </w:tcPr>
          <w:p w14:paraId="7B724529" w14:textId="7357C0EA" w:rsidR="00B448CF" w:rsidRPr="001725AB" w:rsidRDefault="00B448CF" w:rsidP="001725AB">
            <w:pPr>
              <w:pStyle w:val="TableText"/>
            </w:pPr>
            <w:r w:rsidRPr="001725AB">
              <w:t>ST</w:t>
            </w:r>
          </w:p>
        </w:tc>
        <w:tc>
          <w:tcPr>
            <w:tcW w:w="398" w:type="pct"/>
          </w:tcPr>
          <w:p w14:paraId="69D4368B" w14:textId="0890C90C" w:rsidR="00B448CF" w:rsidRPr="001725AB" w:rsidRDefault="00B448CF" w:rsidP="001725AB">
            <w:pPr>
              <w:pStyle w:val="TableText"/>
            </w:pPr>
            <w:r w:rsidRPr="001725AB">
              <w:t>R</w:t>
            </w:r>
          </w:p>
        </w:tc>
        <w:tc>
          <w:tcPr>
            <w:tcW w:w="398" w:type="pct"/>
          </w:tcPr>
          <w:p w14:paraId="0D3D6E0E" w14:textId="357D8489" w:rsidR="00B448CF" w:rsidRPr="001725AB" w:rsidRDefault="00B448CF" w:rsidP="001725AB">
            <w:pPr>
              <w:pStyle w:val="TableText"/>
            </w:pPr>
            <w:r w:rsidRPr="001725AB">
              <w:t>N</w:t>
            </w:r>
          </w:p>
        </w:tc>
        <w:tc>
          <w:tcPr>
            <w:tcW w:w="398" w:type="pct"/>
          </w:tcPr>
          <w:p w14:paraId="76411D31" w14:textId="6F2AE29E" w:rsidR="00B448CF" w:rsidRPr="001725AB" w:rsidRDefault="00B448CF" w:rsidP="001725AB">
            <w:pPr>
              <w:pStyle w:val="TableText"/>
            </w:pPr>
          </w:p>
        </w:tc>
        <w:tc>
          <w:tcPr>
            <w:tcW w:w="1661" w:type="pct"/>
          </w:tcPr>
          <w:p w14:paraId="3B09E486" w14:textId="50D24E3A" w:rsidR="00B448CF" w:rsidRPr="001725AB" w:rsidRDefault="00B448CF" w:rsidP="001725AB">
            <w:pPr>
              <w:pStyle w:val="TableText"/>
            </w:pPr>
            <w:r w:rsidRPr="001725AB">
              <w:t>The date and time the batch was created on the sending station system.</w:t>
            </w:r>
          </w:p>
        </w:tc>
      </w:tr>
      <w:tr w:rsidR="00B448CF" w:rsidRPr="00F07689" w14:paraId="5951BB6B" w14:textId="77777777" w:rsidTr="007153E1">
        <w:trPr>
          <w:cantSplit/>
        </w:trPr>
        <w:tc>
          <w:tcPr>
            <w:tcW w:w="950" w:type="pct"/>
          </w:tcPr>
          <w:p w14:paraId="1F662444" w14:textId="0C6904BE" w:rsidR="00B448CF" w:rsidRPr="001725AB" w:rsidRDefault="00B448CF" w:rsidP="001725AB">
            <w:pPr>
              <w:pStyle w:val="TableText"/>
            </w:pPr>
            <w:r w:rsidRPr="001725AB">
              <w:t>File Control ID</w:t>
            </w:r>
          </w:p>
        </w:tc>
        <w:tc>
          <w:tcPr>
            <w:tcW w:w="398" w:type="pct"/>
          </w:tcPr>
          <w:p w14:paraId="2C89F5EF" w14:textId="5758A7EE" w:rsidR="00B448CF" w:rsidRPr="001725AB" w:rsidRDefault="00B448CF" w:rsidP="001725AB">
            <w:pPr>
              <w:pStyle w:val="TableText"/>
            </w:pPr>
            <w:r w:rsidRPr="001725AB">
              <w:t>11</w:t>
            </w:r>
          </w:p>
        </w:tc>
        <w:tc>
          <w:tcPr>
            <w:tcW w:w="398" w:type="pct"/>
          </w:tcPr>
          <w:p w14:paraId="43AC9243" w14:textId="52B491EF" w:rsidR="00B448CF" w:rsidRPr="001725AB" w:rsidRDefault="00B448CF" w:rsidP="001725AB">
            <w:pPr>
              <w:pStyle w:val="TableText"/>
            </w:pPr>
            <w:r w:rsidRPr="001725AB">
              <w:t>20</w:t>
            </w:r>
          </w:p>
        </w:tc>
        <w:tc>
          <w:tcPr>
            <w:tcW w:w="398" w:type="pct"/>
          </w:tcPr>
          <w:p w14:paraId="4E73F645" w14:textId="0DF80B80" w:rsidR="00B448CF" w:rsidRPr="001725AB" w:rsidRDefault="00B448CF" w:rsidP="001725AB">
            <w:pPr>
              <w:pStyle w:val="TableText"/>
            </w:pPr>
            <w:r w:rsidRPr="001725AB">
              <w:t>ST</w:t>
            </w:r>
          </w:p>
        </w:tc>
        <w:tc>
          <w:tcPr>
            <w:tcW w:w="398" w:type="pct"/>
          </w:tcPr>
          <w:p w14:paraId="51BB9E6A" w14:textId="7FDDE086" w:rsidR="00B448CF" w:rsidRPr="001725AB" w:rsidRDefault="00B448CF" w:rsidP="001725AB">
            <w:pPr>
              <w:pStyle w:val="TableText"/>
            </w:pPr>
            <w:r w:rsidRPr="001725AB">
              <w:t>R</w:t>
            </w:r>
          </w:p>
        </w:tc>
        <w:tc>
          <w:tcPr>
            <w:tcW w:w="398" w:type="pct"/>
          </w:tcPr>
          <w:p w14:paraId="25B9312F" w14:textId="7DFB6944" w:rsidR="00B448CF" w:rsidRPr="001725AB" w:rsidRDefault="00B448CF" w:rsidP="001725AB">
            <w:pPr>
              <w:pStyle w:val="TableText"/>
            </w:pPr>
            <w:r w:rsidRPr="001725AB">
              <w:t>N</w:t>
            </w:r>
          </w:p>
        </w:tc>
        <w:tc>
          <w:tcPr>
            <w:tcW w:w="398" w:type="pct"/>
          </w:tcPr>
          <w:p w14:paraId="4A69201B" w14:textId="77777777" w:rsidR="00B448CF" w:rsidRPr="001725AB" w:rsidRDefault="00B448CF" w:rsidP="001725AB">
            <w:pPr>
              <w:pStyle w:val="TableText"/>
            </w:pPr>
          </w:p>
        </w:tc>
        <w:tc>
          <w:tcPr>
            <w:tcW w:w="1661" w:type="pct"/>
          </w:tcPr>
          <w:p w14:paraId="3E01777D" w14:textId="501DDA7B" w:rsidR="00B448CF" w:rsidRPr="001725AB" w:rsidRDefault="00B448CF" w:rsidP="001725AB">
            <w:pPr>
              <w:pStyle w:val="TableText"/>
            </w:pPr>
            <w:r w:rsidRPr="001725AB">
              <w:t>This field will be the file name. The file name is the batch number concatenated with the file extension.</w:t>
            </w:r>
          </w:p>
        </w:tc>
      </w:tr>
    </w:tbl>
    <w:p w14:paraId="302CC9B0" w14:textId="099C20D3" w:rsidR="00524514" w:rsidRPr="001725AB" w:rsidRDefault="001725AB" w:rsidP="00524514">
      <w:pPr>
        <w:rPr>
          <w:b/>
          <w:bCs/>
        </w:rPr>
      </w:pPr>
      <w:r w:rsidRPr="001725AB">
        <w:rPr>
          <w:b/>
          <w:bCs/>
          <w:u w:val="single"/>
        </w:rPr>
        <w:t>Example</w:t>
      </w:r>
      <w:r w:rsidRPr="001725AB">
        <w:rPr>
          <w:b/>
          <w:bCs/>
        </w:rPr>
        <w:t>:</w:t>
      </w:r>
    </w:p>
    <w:p w14:paraId="21AF1529" w14:textId="33795990" w:rsidR="00524514" w:rsidRDefault="00524514" w:rsidP="001725AB">
      <w:pPr>
        <w:pStyle w:val="BodyText2"/>
      </w:pPr>
      <w:r>
        <w:t xml:space="preserve">FHS|^~\&amp;|CHCS|MEDICAL CENTER NAME||CMOP </w:t>
      </w:r>
      <w:r w:rsidR="0040254B">
        <w:t>REDACTED</w:t>
      </w:r>
      <w:r>
        <w:t>|20010928120135||||573- 013240530.TRN</w:t>
      </w:r>
    </w:p>
    <w:p w14:paraId="67A33199" w14:textId="36E9DE9C" w:rsidR="001725AB" w:rsidRDefault="001725AB" w:rsidP="001725AB">
      <w:pPr>
        <w:pStyle w:val="Caption"/>
      </w:pPr>
      <w:bookmarkStart w:id="169" w:name="_Toc84256377"/>
      <w:r>
        <w:t xml:space="preserve">Table </w:t>
      </w:r>
      <w:r w:rsidR="00DF047D">
        <w:fldChar w:fldCharType="begin"/>
      </w:r>
      <w:r w:rsidR="00DF047D">
        <w:instrText xml:space="preserve"> SEQ Table \* ARABIC </w:instrText>
      </w:r>
      <w:r w:rsidR="00DF047D">
        <w:fldChar w:fldCharType="separate"/>
      </w:r>
      <w:r w:rsidR="00225D8F">
        <w:rPr>
          <w:noProof/>
        </w:rPr>
        <w:t>49</w:t>
      </w:r>
      <w:r w:rsidR="00DF047D">
        <w:rPr>
          <w:noProof/>
        </w:rPr>
        <w:fldChar w:fldCharType="end"/>
      </w:r>
      <w:r>
        <w:t>: BHS – Batch Header Segment – Required segment</w:t>
      </w:r>
      <w:bookmarkEnd w:id="1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1792"/>
        <w:gridCol w:w="752"/>
        <w:gridCol w:w="752"/>
        <w:gridCol w:w="752"/>
        <w:gridCol w:w="752"/>
        <w:gridCol w:w="752"/>
        <w:gridCol w:w="752"/>
        <w:gridCol w:w="3046"/>
      </w:tblGrid>
      <w:tr w:rsidR="00B448CF" w:rsidRPr="00F07689" w14:paraId="133A4A73" w14:textId="77777777" w:rsidTr="007153E1">
        <w:trPr>
          <w:cantSplit/>
          <w:tblHeader/>
        </w:trPr>
        <w:tc>
          <w:tcPr>
            <w:tcW w:w="959" w:type="pct"/>
            <w:shd w:val="clear" w:color="auto" w:fill="D9D9D9" w:themeFill="background1" w:themeFillShade="D9"/>
            <w:vAlign w:val="center"/>
          </w:tcPr>
          <w:p w14:paraId="2677CEF3" w14:textId="77777777" w:rsidR="00B448CF" w:rsidRDefault="00B448CF" w:rsidP="007153E1">
            <w:pPr>
              <w:pStyle w:val="TableHeading"/>
            </w:pPr>
            <w:r>
              <w:t>Field Name</w:t>
            </w:r>
          </w:p>
        </w:tc>
        <w:tc>
          <w:tcPr>
            <w:tcW w:w="402" w:type="pct"/>
            <w:shd w:val="clear" w:color="auto" w:fill="D9D9D9" w:themeFill="background1" w:themeFillShade="D9"/>
            <w:vAlign w:val="center"/>
          </w:tcPr>
          <w:p w14:paraId="5D4B0DD4" w14:textId="77777777" w:rsidR="00B448CF" w:rsidRDefault="00B448CF" w:rsidP="007153E1">
            <w:pPr>
              <w:pStyle w:val="TableHeading"/>
            </w:pPr>
            <w:r>
              <w:t>SEQ#</w:t>
            </w:r>
          </w:p>
        </w:tc>
        <w:tc>
          <w:tcPr>
            <w:tcW w:w="402" w:type="pct"/>
            <w:shd w:val="clear" w:color="auto" w:fill="D9D9D9" w:themeFill="background1" w:themeFillShade="D9"/>
            <w:vAlign w:val="center"/>
          </w:tcPr>
          <w:p w14:paraId="235E57C8" w14:textId="77777777" w:rsidR="00B448CF" w:rsidRPr="00F07689" w:rsidRDefault="00B448CF" w:rsidP="007153E1">
            <w:pPr>
              <w:pStyle w:val="TableHeading"/>
            </w:pPr>
            <w:r>
              <w:t>LEN</w:t>
            </w:r>
          </w:p>
        </w:tc>
        <w:tc>
          <w:tcPr>
            <w:tcW w:w="402" w:type="pct"/>
            <w:shd w:val="clear" w:color="auto" w:fill="D9D9D9" w:themeFill="background1" w:themeFillShade="D9"/>
            <w:vAlign w:val="center"/>
          </w:tcPr>
          <w:p w14:paraId="755A5E5B" w14:textId="77777777" w:rsidR="00B448CF" w:rsidRDefault="00B448CF" w:rsidP="007153E1">
            <w:pPr>
              <w:pStyle w:val="TableHeading"/>
            </w:pPr>
            <w:r>
              <w:t>DT</w:t>
            </w:r>
          </w:p>
        </w:tc>
        <w:tc>
          <w:tcPr>
            <w:tcW w:w="402" w:type="pct"/>
            <w:shd w:val="clear" w:color="auto" w:fill="D9D9D9" w:themeFill="background1" w:themeFillShade="D9"/>
            <w:vAlign w:val="center"/>
          </w:tcPr>
          <w:p w14:paraId="26E2CCEF" w14:textId="77777777" w:rsidR="00B448CF" w:rsidRDefault="00B448CF" w:rsidP="007153E1">
            <w:pPr>
              <w:pStyle w:val="TableHeading"/>
            </w:pPr>
            <w:r>
              <w:t>R/O</w:t>
            </w:r>
          </w:p>
        </w:tc>
        <w:tc>
          <w:tcPr>
            <w:tcW w:w="402" w:type="pct"/>
            <w:shd w:val="clear" w:color="auto" w:fill="D9D9D9" w:themeFill="background1" w:themeFillShade="D9"/>
            <w:vAlign w:val="center"/>
          </w:tcPr>
          <w:p w14:paraId="65DCBAAC" w14:textId="77777777" w:rsidR="00B448CF" w:rsidRDefault="00B448CF" w:rsidP="007153E1">
            <w:pPr>
              <w:pStyle w:val="TableHeading"/>
            </w:pPr>
            <w:r>
              <w:t>REP</w:t>
            </w:r>
          </w:p>
        </w:tc>
        <w:tc>
          <w:tcPr>
            <w:tcW w:w="402" w:type="pct"/>
            <w:shd w:val="clear" w:color="auto" w:fill="D9D9D9" w:themeFill="background1" w:themeFillShade="D9"/>
            <w:vAlign w:val="center"/>
          </w:tcPr>
          <w:p w14:paraId="6DABDBD8" w14:textId="77777777" w:rsidR="00B448CF" w:rsidRDefault="00B448CF" w:rsidP="007153E1">
            <w:pPr>
              <w:pStyle w:val="TableHeading"/>
            </w:pPr>
            <w:r>
              <w:t>TBL</w:t>
            </w:r>
          </w:p>
        </w:tc>
        <w:tc>
          <w:tcPr>
            <w:tcW w:w="1629" w:type="pct"/>
            <w:shd w:val="clear" w:color="auto" w:fill="D9D9D9" w:themeFill="background1" w:themeFillShade="D9"/>
            <w:vAlign w:val="center"/>
          </w:tcPr>
          <w:p w14:paraId="751DCC7A" w14:textId="77777777" w:rsidR="00B448CF" w:rsidRDefault="00B448CF" w:rsidP="007153E1">
            <w:pPr>
              <w:pStyle w:val="TableHeading"/>
            </w:pPr>
            <w:r>
              <w:t>Description</w:t>
            </w:r>
          </w:p>
        </w:tc>
      </w:tr>
      <w:tr w:rsidR="00B448CF" w:rsidRPr="00F07689" w14:paraId="4542A330" w14:textId="77777777" w:rsidTr="007153E1">
        <w:trPr>
          <w:cantSplit/>
        </w:trPr>
        <w:tc>
          <w:tcPr>
            <w:tcW w:w="959" w:type="pct"/>
          </w:tcPr>
          <w:p w14:paraId="3E46E76F" w14:textId="4B6B008F" w:rsidR="00B448CF" w:rsidRPr="003714E5" w:rsidRDefault="00B448CF" w:rsidP="003714E5">
            <w:pPr>
              <w:pStyle w:val="TableText"/>
            </w:pPr>
            <w:r w:rsidRPr="003714E5">
              <w:t>Batch Field Separator</w:t>
            </w:r>
          </w:p>
        </w:tc>
        <w:tc>
          <w:tcPr>
            <w:tcW w:w="402" w:type="pct"/>
          </w:tcPr>
          <w:p w14:paraId="41295601" w14:textId="3B1C98FE" w:rsidR="00B448CF" w:rsidRPr="003714E5" w:rsidRDefault="00B448CF" w:rsidP="003714E5">
            <w:pPr>
              <w:pStyle w:val="TableText"/>
            </w:pPr>
            <w:r w:rsidRPr="003714E5">
              <w:t>1</w:t>
            </w:r>
          </w:p>
        </w:tc>
        <w:tc>
          <w:tcPr>
            <w:tcW w:w="402" w:type="pct"/>
          </w:tcPr>
          <w:p w14:paraId="69D5458B" w14:textId="53261D9E" w:rsidR="00B448CF" w:rsidRPr="003714E5" w:rsidRDefault="00B448CF" w:rsidP="003714E5">
            <w:pPr>
              <w:pStyle w:val="TableText"/>
            </w:pPr>
            <w:r w:rsidRPr="003714E5">
              <w:t>1</w:t>
            </w:r>
          </w:p>
        </w:tc>
        <w:tc>
          <w:tcPr>
            <w:tcW w:w="402" w:type="pct"/>
          </w:tcPr>
          <w:p w14:paraId="35D9D5E4" w14:textId="3DB09C79" w:rsidR="00B448CF" w:rsidRPr="003714E5" w:rsidRDefault="00B448CF" w:rsidP="003714E5">
            <w:pPr>
              <w:pStyle w:val="TableText"/>
            </w:pPr>
            <w:r w:rsidRPr="003714E5">
              <w:t>ST</w:t>
            </w:r>
          </w:p>
        </w:tc>
        <w:tc>
          <w:tcPr>
            <w:tcW w:w="402" w:type="pct"/>
          </w:tcPr>
          <w:p w14:paraId="00EF50FE" w14:textId="3B6FA267" w:rsidR="00B448CF" w:rsidRPr="003714E5" w:rsidRDefault="00B448CF" w:rsidP="003714E5">
            <w:pPr>
              <w:pStyle w:val="TableText"/>
            </w:pPr>
            <w:r w:rsidRPr="003714E5">
              <w:t>R</w:t>
            </w:r>
          </w:p>
        </w:tc>
        <w:tc>
          <w:tcPr>
            <w:tcW w:w="402" w:type="pct"/>
          </w:tcPr>
          <w:p w14:paraId="7802C67C" w14:textId="44B61818" w:rsidR="00B448CF" w:rsidRPr="003714E5" w:rsidRDefault="00B448CF" w:rsidP="003714E5">
            <w:pPr>
              <w:pStyle w:val="TableText"/>
            </w:pPr>
            <w:r w:rsidRPr="003714E5">
              <w:t>N</w:t>
            </w:r>
          </w:p>
        </w:tc>
        <w:tc>
          <w:tcPr>
            <w:tcW w:w="402" w:type="pct"/>
          </w:tcPr>
          <w:p w14:paraId="23F26398" w14:textId="77777777" w:rsidR="00B448CF" w:rsidRPr="003714E5" w:rsidRDefault="00B448CF" w:rsidP="003714E5">
            <w:pPr>
              <w:pStyle w:val="TableText"/>
            </w:pPr>
          </w:p>
        </w:tc>
        <w:tc>
          <w:tcPr>
            <w:tcW w:w="1629" w:type="pct"/>
          </w:tcPr>
          <w:p w14:paraId="24E3766B" w14:textId="57215C61" w:rsidR="00B448CF" w:rsidRPr="003714E5" w:rsidRDefault="00B448CF" w:rsidP="003714E5">
            <w:pPr>
              <w:pStyle w:val="TableText"/>
            </w:pPr>
            <w:r w:rsidRPr="003714E5">
              <w:t>HL7 recommended field separator.</w:t>
            </w:r>
          </w:p>
        </w:tc>
      </w:tr>
      <w:tr w:rsidR="00B448CF" w:rsidRPr="00F07689" w14:paraId="52FA1B10" w14:textId="77777777" w:rsidTr="007153E1">
        <w:trPr>
          <w:cantSplit/>
        </w:trPr>
        <w:tc>
          <w:tcPr>
            <w:tcW w:w="959" w:type="pct"/>
          </w:tcPr>
          <w:p w14:paraId="287B4ABF" w14:textId="1423187D" w:rsidR="00B448CF" w:rsidRPr="003714E5" w:rsidRDefault="00B448CF" w:rsidP="003714E5">
            <w:pPr>
              <w:pStyle w:val="TableText"/>
            </w:pPr>
            <w:r w:rsidRPr="003714E5">
              <w:t>Batch Encoding Characters</w:t>
            </w:r>
          </w:p>
        </w:tc>
        <w:tc>
          <w:tcPr>
            <w:tcW w:w="402" w:type="pct"/>
          </w:tcPr>
          <w:p w14:paraId="1CEF40DA" w14:textId="216F2637" w:rsidR="00B448CF" w:rsidRPr="003714E5" w:rsidRDefault="00B448CF" w:rsidP="003714E5">
            <w:pPr>
              <w:pStyle w:val="TableText"/>
            </w:pPr>
            <w:r w:rsidRPr="003714E5">
              <w:t>2</w:t>
            </w:r>
          </w:p>
        </w:tc>
        <w:tc>
          <w:tcPr>
            <w:tcW w:w="402" w:type="pct"/>
          </w:tcPr>
          <w:p w14:paraId="2197BF44" w14:textId="4019C54D" w:rsidR="00B448CF" w:rsidRPr="003714E5" w:rsidRDefault="00B448CF" w:rsidP="003714E5">
            <w:pPr>
              <w:pStyle w:val="TableText"/>
            </w:pPr>
            <w:r w:rsidRPr="003714E5">
              <w:t>3</w:t>
            </w:r>
          </w:p>
        </w:tc>
        <w:tc>
          <w:tcPr>
            <w:tcW w:w="402" w:type="pct"/>
          </w:tcPr>
          <w:p w14:paraId="559165E6" w14:textId="18C71FEC" w:rsidR="00B448CF" w:rsidRPr="003714E5" w:rsidRDefault="00B448CF" w:rsidP="003714E5">
            <w:pPr>
              <w:pStyle w:val="TableText"/>
            </w:pPr>
            <w:r w:rsidRPr="003714E5">
              <w:t>ST</w:t>
            </w:r>
          </w:p>
        </w:tc>
        <w:tc>
          <w:tcPr>
            <w:tcW w:w="402" w:type="pct"/>
          </w:tcPr>
          <w:p w14:paraId="45FF0C5C" w14:textId="2A2053FD" w:rsidR="00B448CF" w:rsidRPr="003714E5" w:rsidRDefault="00B448CF" w:rsidP="003714E5">
            <w:pPr>
              <w:pStyle w:val="TableText"/>
            </w:pPr>
            <w:r w:rsidRPr="003714E5">
              <w:t>R</w:t>
            </w:r>
          </w:p>
        </w:tc>
        <w:tc>
          <w:tcPr>
            <w:tcW w:w="402" w:type="pct"/>
          </w:tcPr>
          <w:p w14:paraId="6489FD29" w14:textId="3542CDAE" w:rsidR="00B448CF" w:rsidRPr="003714E5" w:rsidRDefault="00B448CF" w:rsidP="003714E5">
            <w:pPr>
              <w:pStyle w:val="TableText"/>
            </w:pPr>
            <w:r w:rsidRPr="003714E5">
              <w:t>N</w:t>
            </w:r>
          </w:p>
        </w:tc>
        <w:tc>
          <w:tcPr>
            <w:tcW w:w="402" w:type="pct"/>
          </w:tcPr>
          <w:p w14:paraId="59EBDA8A" w14:textId="77777777" w:rsidR="00B448CF" w:rsidRPr="003714E5" w:rsidRDefault="00B448CF" w:rsidP="003714E5">
            <w:pPr>
              <w:pStyle w:val="TableText"/>
            </w:pPr>
          </w:p>
        </w:tc>
        <w:tc>
          <w:tcPr>
            <w:tcW w:w="1629" w:type="pct"/>
          </w:tcPr>
          <w:p w14:paraId="482BCA3B" w14:textId="35E1E748" w:rsidR="00B448CF" w:rsidRPr="003714E5" w:rsidRDefault="00B448CF" w:rsidP="003714E5">
            <w:pPr>
              <w:pStyle w:val="TableText"/>
            </w:pPr>
            <w:r w:rsidRPr="003714E5">
              <w:t>HL7 recommended encoding characters.</w:t>
            </w:r>
          </w:p>
        </w:tc>
      </w:tr>
      <w:tr w:rsidR="00B448CF" w:rsidRPr="00F07689" w14:paraId="2DECCD30" w14:textId="77777777" w:rsidTr="007153E1">
        <w:trPr>
          <w:cantSplit/>
        </w:trPr>
        <w:tc>
          <w:tcPr>
            <w:tcW w:w="959" w:type="pct"/>
          </w:tcPr>
          <w:p w14:paraId="5FED28A6" w14:textId="7094BAD8" w:rsidR="00B448CF" w:rsidRPr="003714E5" w:rsidRDefault="00B448CF" w:rsidP="003714E5">
            <w:pPr>
              <w:pStyle w:val="TableText"/>
            </w:pPr>
            <w:r w:rsidRPr="003714E5">
              <w:t>Batch Sending Application</w:t>
            </w:r>
          </w:p>
        </w:tc>
        <w:tc>
          <w:tcPr>
            <w:tcW w:w="402" w:type="pct"/>
          </w:tcPr>
          <w:p w14:paraId="283D6177" w14:textId="14D0D1A7" w:rsidR="00B448CF" w:rsidRPr="003714E5" w:rsidRDefault="00B448CF" w:rsidP="003714E5">
            <w:pPr>
              <w:pStyle w:val="TableText"/>
            </w:pPr>
            <w:r w:rsidRPr="003714E5">
              <w:t>3</w:t>
            </w:r>
          </w:p>
        </w:tc>
        <w:tc>
          <w:tcPr>
            <w:tcW w:w="402" w:type="pct"/>
          </w:tcPr>
          <w:p w14:paraId="55D0E10E" w14:textId="06082110" w:rsidR="00B448CF" w:rsidRPr="003714E5" w:rsidRDefault="00B448CF" w:rsidP="003714E5">
            <w:pPr>
              <w:pStyle w:val="TableText"/>
            </w:pPr>
            <w:r w:rsidRPr="003714E5">
              <w:t>15</w:t>
            </w:r>
          </w:p>
        </w:tc>
        <w:tc>
          <w:tcPr>
            <w:tcW w:w="402" w:type="pct"/>
          </w:tcPr>
          <w:p w14:paraId="4956B339" w14:textId="5ED94B99" w:rsidR="00B448CF" w:rsidRPr="003714E5" w:rsidRDefault="00B448CF" w:rsidP="003714E5">
            <w:pPr>
              <w:pStyle w:val="TableText"/>
            </w:pPr>
            <w:r w:rsidRPr="003714E5">
              <w:t>ST</w:t>
            </w:r>
          </w:p>
        </w:tc>
        <w:tc>
          <w:tcPr>
            <w:tcW w:w="402" w:type="pct"/>
          </w:tcPr>
          <w:p w14:paraId="1E266315" w14:textId="5136200C" w:rsidR="00B448CF" w:rsidRPr="003714E5" w:rsidRDefault="00B448CF" w:rsidP="003714E5">
            <w:pPr>
              <w:pStyle w:val="TableText"/>
            </w:pPr>
            <w:r w:rsidRPr="003714E5">
              <w:t>R</w:t>
            </w:r>
          </w:p>
        </w:tc>
        <w:tc>
          <w:tcPr>
            <w:tcW w:w="402" w:type="pct"/>
          </w:tcPr>
          <w:p w14:paraId="41B3DA25" w14:textId="247842AE" w:rsidR="00B448CF" w:rsidRPr="003714E5" w:rsidRDefault="00B448CF" w:rsidP="003714E5">
            <w:pPr>
              <w:pStyle w:val="TableText"/>
            </w:pPr>
            <w:r w:rsidRPr="003714E5">
              <w:t>N</w:t>
            </w:r>
          </w:p>
        </w:tc>
        <w:tc>
          <w:tcPr>
            <w:tcW w:w="402" w:type="pct"/>
          </w:tcPr>
          <w:p w14:paraId="30A74E6C" w14:textId="77777777" w:rsidR="00B448CF" w:rsidRPr="003714E5" w:rsidRDefault="00B448CF" w:rsidP="003714E5">
            <w:pPr>
              <w:pStyle w:val="TableText"/>
            </w:pPr>
          </w:p>
        </w:tc>
        <w:tc>
          <w:tcPr>
            <w:tcW w:w="1629" w:type="pct"/>
          </w:tcPr>
          <w:p w14:paraId="1D785F4D" w14:textId="29131995" w:rsidR="00B448CF" w:rsidRPr="003714E5" w:rsidRDefault="00B448CF" w:rsidP="003714E5">
            <w:pPr>
              <w:pStyle w:val="TableText"/>
            </w:pPr>
            <w:r w:rsidRPr="003714E5">
              <w:t>The name of the application creating the batch. In the VA this will always be VistA.</w:t>
            </w:r>
          </w:p>
        </w:tc>
      </w:tr>
      <w:tr w:rsidR="00B448CF" w:rsidRPr="00F07689" w14:paraId="39DC2AF9" w14:textId="77777777" w:rsidTr="007153E1">
        <w:trPr>
          <w:cantSplit/>
        </w:trPr>
        <w:tc>
          <w:tcPr>
            <w:tcW w:w="959" w:type="pct"/>
          </w:tcPr>
          <w:p w14:paraId="70887776" w14:textId="4DF9D780" w:rsidR="00B448CF" w:rsidRPr="003714E5" w:rsidRDefault="00B448CF" w:rsidP="003714E5">
            <w:pPr>
              <w:pStyle w:val="TableText"/>
            </w:pPr>
            <w:r w:rsidRPr="003714E5">
              <w:t>Batch Receiving Application</w:t>
            </w:r>
          </w:p>
        </w:tc>
        <w:tc>
          <w:tcPr>
            <w:tcW w:w="402" w:type="pct"/>
          </w:tcPr>
          <w:p w14:paraId="3E5BDF94" w14:textId="04CD27B0" w:rsidR="00B448CF" w:rsidRPr="003714E5" w:rsidRDefault="00B448CF" w:rsidP="003714E5">
            <w:pPr>
              <w:pStyle w:val="TableText"/>
            </w:pPr>
            <w:r w:rsidRPr="003714E5">
              <w:t>5</w:t>
            </w:r>
          </w:p>
        </w:tc>
        <w:tc>
          <w:tcPr>
            <w:tcW w:w="402" w:type="pct"/>
          </w:tcPr>
          <w:p w14:paraId="659D1864" w14:textId="1AD984D8" w:rsidR="00B448CF" w:rsidRPr="003714E5" w:rsidRDefault="00B448CF" w:rsidP="003714E5">
            <w:pPr>
              <w:pStyle w:val="TableText"/>
            </w:pPr>
            <w:r w:rsidRPr="003714E5">
              <w:t>15</w:t>
            </w:r>
          </w:p>
        </w:tc>
        <w:tc>
          <w:tcPr>
            <w:tcW w:w="402" w:type="pct"/>
          </w:tcPr>
          <w:p w14:paraId="56BD962F" w14:textId="34A2CA47" w:rsidR="00B448CF" w:rsidRPr="003714E5" w:rsidRDefault="00B448CF" w:rsidP="003714E5">
            <w:pPr>
              <w:pStyle w:val="TableText"/>
            </w:pPr>
            <w:r w:rsidRPr="003714E5">
              <w:t>ST</w:t>
            </w:r>
          </w:p>
        </w:tc>
        <w:tc>
          <w:tcPr>
            <w:tcW w:w="402" w:type="pct"/>
          </w:tcPr>
          <w:p w14:paraId="42376B75" w14:textId="6436E10E" w:rsidR="00B448CF" w:rsidRPr="003714E5" w:rsidRDefault="00B448CF" w:rsidP="003714E5">
            <w:pPr>
              <w:pStyle w:val="TableText"/>
            </w:pPr>
            <w:r w:rsidRPr="003714E5">
              <w:t>R</w:t>
            </w:r>
          </w:p>
        </w:tc>
        <w:tc>
          <w:tcPr>
            <w:tcW w:w="402" w:type="pct"/>
          </w:tcPr>
          <w:p w14:paraId="63222DEF" w14:textId="2864B911" w:rsidR="00B448CF" w:rsidRPr="003714E5" w:rsidRDefault="00B448CF" w:rsidP="003714E5">
            <w:pPr>
              <w:pStyle w:val="TableText"/>
            </w:pPr>
            <w:r w:rsidRPr="003714E5">
              <w:t>N</w:t>
            </w:r>
          </w:p>
        </w:tc>
        <w:tc>
          <w:tcPr>
            <w:tcW w:w="402" w:type="pct"/>
          </w:tcPr>
          <w:p w14:paraId="5D62B149" w14:textId="77777777" w:rsidR="00B448CF" w:rsidRPr="003714E5" w:rsidRDefault="00B448CF" w:rsidP="003714E5">
            <w:pPr>
              <w:pStyle w:val="TableText"/>
            </w:pPr>
          </w:p>
        </w:tc>
        <w:tc>
          <w:tcPr>
            <w:tcW w:w="1629" w:type="pct"/>
          </w:tcPr>
          <w:p w14:paraId="2E381DCE" w14:textId="6378B4B3" w:rsidR="00B448CF" w:rsidRPr="003714E5" w:rsidRDefault="00B448CF" w:rsidP="003714E5">
            <w:pPr>
              <w:pStyle w:val="TableText"/>
            </w:pPr>
            <w:r w:rsidRPr="003714E5">
              <w:t>The name of the sending medical center.</w:t>
            </w:r>
          </w:p>
        </w:tc>
      </w:tr>
      <w:tr w:rsidR="00B448CF" w:rsidRPr="00F07689" w14:paraId="6E4318EE" w14:textId="77777777" w:rsidTr="007153E1">
        <w:trPr>
          <w:cantSplit/>
        </w:trPr>
        <w:tc>
          <w:tcPr>
            <w:tcW w:w="959" w:type="pct"/>
          </w:tcPr>
          <w:p w14:paraId="4E6962B4" w14:textId="1EE8D915" w:rsidR="00B448CF" w:rsidRPr="003714E5" w:rsidRDefault="00B448CF" w:rsidP="003714E5">
            <w:pPr>
              <w:pStyle w:val="TableText"/>
            </w:pPr>
            <w:r w:rsidRPr="003714E5">
              <w:t>Batch Creation Date/Time</w:t>
            </w:r>
          </w:p>
        </w:tc>
        <w:tc>
          <w:tcPr>
            <w:tcW w:w="402" w:type="pct"/>
          </w:tcPr>
          <w:p w14:paraId="3BFC81D6" w14:textId="65DCB7B2" w:rsidR="00B448CF" w:rsidRPr="003714E5" w:rsidRDefault="00B448CF" w:rsidP="003714E5">
            <w:pPr>
              <w:pStyle w:val="TableText"/>
            </w:pPr>
            <w:r w:rsidRPr="003714E5">
              <w:t>7</w:t>
            </w:r>
          </w:p>
        </w:tc>
        <w:tc>
          <w:tcPr>
            <w:tcW w:w="402" w:type="pct"/>
          </w:tcPr>
          <w:p w14:paraId="610DBE8A" w14:textId="4CFD2114" w:rsidR="00B448CF" w:rsidRPr="003714E5" w:rsidRDefault="00B448CF" w:rsidP="003714E5">
            <w:pPr>
              <w:pStyle w:val="TableText"/>
            </w:pPr>
            <w:r w:rsidRPr="003714E5">
              <w:t>26</w:t>
            </w:r>
          </w:p>
        </w:tc>
        <w:tc>
          <w:tcPr>
            <w:tcW w:w="402" w:type="pct"/>
          </w:tcPr>
          <w:p w14:paraId="67539F21" w14:textId="6E3D0CA6" w:rsidR="00B448CF" w:rsidRPr="003714E5" w:rsidRDefault="00B448CF" w:rsidP="003714E5">
            <w:pPr>
              <w:pStyle w:val="TableText"/>
            </w:pPr>
            <w:r w:rsidRPr="003714E5">
              <w:t>TS</w:t>
            </w:r>
          </w:p>
        </w:tc>
        <w:tc>
          <w:tcPr>
            <w:tcW w:w="402" w:type="pct"/>
          </w:tcPr>
          <w:p w14:paraId="0E0C9D84" w14:textId="371B40C7" w:rsidR="00B448CF" w:rsidRPr="003714E5" w:rsidRDefault="00B448CF" w:rsidP="003714E5">
            <w:pPr>
              <w:pStyle w:val="TableText"/>
            </w:pPr>
            <w:r w:rsidRPr="003714E5">
              <w:t>R</w:t>
            </w:r>
          </w:p>
        </w:tc>
        <w:tc>
          <w:tcPr>
            <w:tcW w:w="402" w:type="pct"/>
          </w:tcPr>
          <w:p w14:paraId="15039358" w14:textId="2B90F187" w:rsidR="00B448CF" w:rsidRPr="003714E5" w:rsidRDefault="00B448CF" w:rsidP="003714E5">
            <w:pPr>
              <w:pStyle w:val="TableText"/>
            </w:pPr>
            <w:r w:rsidRPr="003714E5">
              <w:t>N</w:t>
            </w:r>
          </w:p>
        </w:tc>
        <w:tc>
          <w:tcPr>
            <w:tcW w:w="402" w:type="pct"/>
          </w:tcPr>
          <w:p w14:paraId="1B2B0D7C" w14:textId="77777777" w:rsidR="00B448CF" w:rsidRPr="003714E5" w:rsidRDefault="00B448CF" w:rsidP="003714E5">
            <w:pPr>
              <w:pStyle w:val="TableText"/>
            </w:pPr>
          </w:p>
        </w:tc>
        <w:tc>
          <w:tcPr>
            <w:tcW w:w="1629" w:type="pct"/>
          </w:tcPr>
          <w:p w14:paraId="5DB11A19" w14:textId="61F213A9" w:rsidR="00B448CF" w:rsidRPr="003714E5" w:rsidRDefault="00B448CF" w:rsidP="003714E5">
            <w:pPr>
              <w:pStyle w:val="TableText"/>
            </w:pPr>
            <w:r w:rsidRPr="003714E5">
              <w:t>The date and time the batch was created on the sending station system.</w:t>
            </w:r>
          </w:p>
        </w:tc>
      </w:tr>
      <w:tr w:rsidR="00B448CF" w:rsidRPr="00F07689" w14:paraId="27CC03DC" w14:textId="77777777" w:rsidTr="007153E1">
        <w:trPr>
          <w:cantSplit/>
        </w:trPr>
        <w:tc>
          <w:tcPr>
            <w:tcW w:w="959" w:type="pct"/>
          </w:tcPr>
          <w:p w14:paraId="1F20593A" w14:textId="4EF72CBC" w:rsidR="00B448CF" w:rsidRPr="003714E5" w:rsidRDefault="00B448CF" w:rsidP="003714E5">
            <w:pPr>
              <w:pStyle w:val="TableText"/>
            </w:pPr>
            <w:r w:rsidRPr="003714E5">
              <w:t>Batch Name/ID/Type</w:t>
            </w:r>
          </w:p>
        </w:tc>
        <w:tc>
          <w:tcPr>
            <w:tcW w:w="402" w:type="pct"/>
          </w:tcPr>
          <w:p w14:paraId="370BB5CD" w14:textId="7B7BF672" w:rsidR="00B448CF" w:rsidRPr="003714E5" w:rsidRDefault="00B448CF" w:rsidP="003714E5">
            <w:pPr>
              <w:pStyle w:val="TableText"/>
            </w:pPr>
            <w:r w:rsidRPr="003714E5">
              <w:t>9</w:t>
            </w:r>
          </w:p>
        </w:tc>
        <w:tc>
          <w:tcPr>
            <w:tcW w:w="402" w:type="pct"/>
          </w:tcPr>
          <w:p w14:paraId="574A47FF" w14:textId="6BFA8A8F" w:rsidR="00B448CF" w:rsidRPr="003714E5" w:rsidRDefault="00B448CF" w:rsidP="003714E5">
            <w:pPr>
              <w:pStyle w:val="TableText"/>
            </w:pPr>
            <w:r w:rsidRPr="003714E5">
              <w:t>20</w:t>
            </w:r>
          </w:p>
        </w:tc>
        <w:tc>
          <w:tcPr>
            <w:tcW w:w="402" w:type="pct"/>
          </w:tcPr>
          <w:p w14:paraId="57B8E943" w14:textId="66041816" w:rsidR="00B448CF" w:rsidRPr="003714E5" w:rsidRDefault="00B448CF" w:rsidP="003714E5">
            <w:pPr>
              <w:pStyle w:val="TableText"/>
            </w:pPr>
            <w:r w:rsidRPr="003714E5">
              <w:t>ST</w:t>
            </w:r>
          </w:p>
        </w:tc>
        <w:tc>
          <w:tcPr>
            <w:tcW w:w="402" w:type="pct"/>
          </w:tcPr>
          <w:p w14:paraId="6BD99132" w14:textId="461CED91" w:rsidR="00B448CF" w:rsidRPr="003714E5" w:rsidRDefault="00B448CF" w:rsidP="003714E5">
            <w:pPr>
              <w:pStyle w:val="TableText"/>
            </w:pPr>
            <w:r w:rsidRPr="003714E5">
              <w:t>O</w:t>
            </w:r>
          </w:p>
        </w:tc>
        <w:tc>
          <w:tcPr>
            <w:tcW w:w="402" w:type="pct"/>
          </w:tcPr>
          <w:p w14:paraId="14A40D8C" w14:textId="5ED2AAE4" w:rsidR="00B448CF" w:rsidRPr="003714E5" w:rsidRDefault="00B448CF" w:rsidP="003714E5">
            <w:pPr>
              <w:pStyle w:val="TableText"/>
            </w:pPr>
            <w:r w:rsidRPr="003714E5">
              <w:t>N</w:t>
            </w:r>
          </w:p>
        </w:tc>
        <w:tc>
          <w:tcPr>
            <w:tcW w:w="402" w:type="pct"/>
          </w:tcPr>
          <w:p w14:paraId="7E6B3F10" w14:textId="77777777" w:rsidR="00B448CF" w:rsidRPr="003714E5" w:rsidRDefault="00B448CF" w:rsidP="003714E5">
            <w:pPr>
              <w:pStyle w:val="TableText"/>
            </w:pPr>
          </w:p>
        </w:tc>
        <w:tc>
          <w:tcPr>
            <w:tcW w:w="1629" w:type="pct"/>
          </w:tcPr>
          <w:p w14:paraId="735F3D9F" w14:textId="38A6A18D" w:rsidR="00B448CF" w:rsidRPr="003714E5" w:rsidRDefault="00B448CF" w:rsidP="003714E5">
            <w:pPr>
              <w:pStyle w:val="TableText"/>
            </w:pPr>
            <w:r w:rsidRPr="003714E5">
              <w:t>RAR^RAR</w:t>
            </w:r>
          </w:p>
        </w:tc>
      </w:tr>
      <w:tr w:rsidR="00B448CF" w:rsidRPr="00F07689" w14:paraId="4E644A43" w14:textId="77777777" w:rsidTr="007153E1">
        <w:trPr>
          <w:cantSplit/>
        </w:trPr>
        <w:tc>
          <w:tcPr>
            <w:tcW w:w="959" w:type="pct"/>
          </w:tcPr>
          <w:p w14:paraId="58BCD594" w14:textId="4D279942" w:rsidR="00B448CF" w:rsidRPr="003714E5" w:rsidRDefault="00B448CF" w:rsidP="003714E5">
            <w:pPr>
              <w:pStyle w:val="TableText"/>
            </w:pPr>
            <w:r w:rsidRPr="003714E5">
              <w:t>Batch Control ID</w:t>
            </w:r>
          </w:p>
        </w:tc>
        <w:tc>
          <w:tcPr>
            <w:tcW w:w="402" w:type="pct"/>
          </w:tcPr>
          <w:p w14:paraId="5F5A739E" w14:textId="48B4372B" w:rsidR="00B448CF" w:rsidRPr="003714E5" w:rsidRDefault="00B448CF" w:rsidP="003714E5">
            <w:pPr>
              <w:pStyle w:val="TableText"/>
            </w:pPr>
            <w:r w:rsidRPr="003714E5">
              <w:t>11</w:t>
            </w:r>
          </w:p>
        </w:tc>
        <w:tc>
          <w:tcPr>
            <w:tcW w:w="402" w:type="pct"/>
          </w:tcPr>
          <w:p w14:paraId="2C1260F9" w14:textId="790109AD" w:rsidR="00B448CF" w:rsidRPr="003714E5" w:rsidRDefault="00B448CF" w:rsidP="003714E5">
            <w:pPr>
              <w:pStyle w:val="TableText"/>
            </w:pPr>
            <w:r w:rsidRPr="003714E5">
              <w:t>20</w:t>
            </w:r>
          </w:p>
        </w:tc>
        <w:tc>
          <w:tcPr>
            <w:tcW w:w="402" w:type="pct"/>
          </w:tcPr>
          <w:p w14:paraId="581EEB80" w14:textId="7887D435" w:rsidR="00B448CF" w:rsidRPr="003714E5" w:rsidRDefault="00B448CF" w:rsidP="003714E5">
            <w:pPr>
              <w:pStyle w:val="TableText"/>
            </w:pPr>
            <w:r w:rsidRPr="003714E5">
              <w:t>ST</w:t>
            </w:r>
          </w:p>
        </w:tc>
        <w:tc>
          <w:tcPr>
            <w:tcW w:w="402" w:type="pct"/>
          </w:tcPr>
          <w:p w14:paraId="353D6C6F" w14:textId="55074627" w:rsidR="00B448CF" w:rsidRPr="003714E5" w:rsidRDefault="00B448CF" w:rsidP="003714E5">
            <w:pPr>
              <w:pStyle w:val="TableText"/>
            </w:pPr>
            <w:r w:rsidRPr="003714E5">
              <w:t>R</w:t>
            </w:r>
          </w:p>
        </w:tc>
        <w:tc>
          <w:tcPr>
            <w:tcW w:w="402" w:type="pct"/>
          </w:tcPr>
          <w:p w14:paraId="1075BD7D" w14:textId="131B34EA" w:rsidR="00B448CF" w:rsidRPr="003714E5" w:rsidRDefault="00B448CF" w:rsidP="003714E5">
            <w:pPr>
              <w:pStyle w:val="TableText"/>
            </w:pPr>
            <w:r w:rsidRPr="003714E5">
              <w:t>N</w:t>
            </w:r>
          </w:p>
        </w:tc>
        <w:tc>
          <w:tcPr>
            <w:tcW w:w="402" w:type="pct"/>
          </w:tcPr>
          <w:p w14:paraId="7A168616" w14:textId="77777777" w:rsidR="00B448CF" w:rsidRPr="003714E5" w:rsidRDefault="00B448CF" w:rsidP="003714E5">
            <w:pPr>
              <w:pStyle w:val="TableText"/>
            </w:pPr>
          </w:p>
        </w:tc>
        <w:tc>
          <w:tcPr>
            <w:tcW w:w="1629" w:type="pct"/>
          </w:tcPr>
          <w:p w14:paraId="4D22E2D1" w14:textId="5E6B7D4B" w:rsidR="00B448CF" w:rsidRPr="003714E5" w:rsidRDefault="00B448CF" w:rsidP="003714E5">
            <w:pPr>
              <w:pStyle w:val="TableText"/>
            </w:pPr>
            <w:r w:rsidRPr="003714E5">
              <w:t>This is the transmission number.</w:t>
            </w:r>
          </w:p>
        </w:tc>
      </w:tr>
    </w:tbl>
    <w:p w14:paraId="284CCF49" w14:textId="570500B7" w:rsidR="00524514" w:rsidRPr="003714E5" w:rsidRDefault="003714E5" w:rsidP="00524514">
      <w:pPr>
        <w:rPr>
          <w:b/>
          <w:bCs/>
        </w:rPr>
      </w:pPr>
      <w:r w:rsidRPr="003714E5">
        <w:rPr>
          <w:b/>
          <w:bCs/>
          <w:u w:val="single"/>
        </w:rPr>
        <w:t>Example</w:t>
      </w:r>
      <w:r w:rsidRPr="003714E5">
        <w:rPr>
          <w:b/>
          <w:bCs/>
        </w:rPr>
        <w:t>:</w:t>
      </w:r>
    </w:p>
    <w:p w14:paraId="25B8E16A" w14:textId="77777777" w:rsidR="00524514" w:rsidRDefault="00524514" w:rsidP="003714E5">
      <w:pPr>
        <w:pStyle w:val="BodyText2"/>
      </w:pPr>
      <w:r>
        <w:t>BHS|^~\&amp;|Outside Agency Application Name||VistA||20011109144013||RAR^RAR||573- 013240530</w:t>
      </w:r>
    </w:p>
    <w:p w14:paraId="59F116D4" w14:textId="7B51424E" w:rsidR="003714E5" w:rsidRDefault="003714E5" w:rsidP="003714E5">
      <w:pPr>
        <w:pStyle w:val="Caption"/>
      </w:pPr>
      <w:bookmarkStart w:id="170" w:name="_Toc84256378"/>
      <w:r>
        <w:t xml:space="preserve">Table </w:t>
      </w:r>
      <w:r w:rsidR="00DF047D">
        <w:fldChar w:fldCharType="begin"/>
      </w:r>
      <w:r w:rsidR="00DF047D">
        <w:instrText xml:space="preserve"> SEQ Table \* ARABIC </w:instrText>
      </w:r>
      <w:r w:rsidR="00DF047D">
        <w:fldChar w:fldCharType="separate"/>
      </w:r>
      <w:r w:rsidR="00225D8F">
        <w:rPr>
          <w:noProof/>
        </w:rPr>
        <w:t>50</w:t>
      </w:r>
      <w:r w:rsidR="00DF047D">
        <w:rPr>
          <w:noProof/>
        </w:rPr>
        <w:fldChar w:fldCharType="end"/>
      </w:r>
      <w:r>
        <w:t xml:space="preserve">: </w:t>
      </w:r>
      <w:r w:rsidRPr="00741BE2">
        <w:t xml:space="preserve">ORC – Common Order Segment – Required </w:t>
      </w:r>
      <w:r>
        <w:t>S</w:t>
      </w:r>
      <w:r w:rsidRPr="00741BE2">
        <w:t>egment</w:t>
      </w:r>
      <w:bookmarkEnd w:id="1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1792"/>
        <w:gridCol w:w="695"/>
        <w:gridCol w:w="696"/>
        <w:gridCol w:w="696"/>
        <w:gridCol w:w="696"/>
        <w:gridCol w:w="696"/>
        <w:gridCol w:w="696"/>
        <w:gridCol w:w="696"/>
        <w:gridCol w:w="2687"/>
      </w:tblGrid>
      <w:tr w:rsidR="003714E5" w:rsidRPr="00F07689" w14:paraId="6B7808A4" w14:textId="77777777" w:rsidTr="000371CE">
        <w:trPr>
          <w:cantSplit/>
          <w:tblHeader/>
        </w:trPr>
        <w:tc>
          <w:tcPr>
            <w:tcW w:w="959" w:type="pct"/>
            <w:shd w:val="clear" w:color="auto" w:fill="D9D9D9" w:themeFill="background1" w:themeFillShade="D9"/>
            <w:vAlign w:val="center"/>
          </w:tcPr>
          <w:p w14:paraId="1F9585E9" w14:textId="77777777" w:rsidR="003714E5" w:rsidRDefault="003714E5" w:rsidP="000371CE">
            <w:pPr>
              <w:pStyle w:val="TableHeading"/>
            </w:pPr>
            <w:r>
              <w:t>Field Name</w:t>
            </w:r>
          </w:p>
        </w:tc>
        <w:tc>
          <w:tcPr>
            <w:tcW w:w="372" w:type="pct"/>
            <w:shd w:val="clear" w:color="auto" w:fill="D9D9D9" w:themeFill="background1" w:themeFillShade="D9"/>
            <w:vAlign w:val="center"/>
          </w:tcPr>
          <w:p w14:paraId="463EFA6F" w14:textId="77777777" w:rsidR="003714E5" w:rsidRDefault="003714E5" w:rsidP="000371CE">
            <w:pPr>
              <w:pStyle w:val="TableHeading"/>
              <w:ind w:left="-59" w:right="-90"/>
            </w:pPr>
            <w:r>
              <w:t>SEQ#</w:t>
            </w:r>
          </w:p>
        </w:tc>
        <w:tc>
          <w:tcPr>
            <w:tcW w:w="372" w:type="pct"/>
            <w:shd w:val="clear" w:color="auto" w:fill="D9D9D9" w:themeFill="background1" w:themeFillShade="D9"/>
            <w:vAlign w:val="center"/>
          </w:tcPr>
          <w:p w14:paraId="791A5667" w14:textId="77777777" w:rsidR="003714E5" w:rsidRPr="00F07689" w:rsidRDefault="003714E5" w:rsidP="000371CE">
            <w:pPr>
              <w:pStyle w:val="TableHeading"/>
            </w:pPr>
            <w:r>
              <w:t>LEN</w:t>
            </w:r>
          </w:p>
        </w:tc>
        <w:tc>
          <w:tcPr>
            <w:tcW w:w="372" w:type="pct"/>
            <w:shd w:val="clear" w:color="auto" w:fill="D9D9D9" w:themeFill="background1" w:themeFillShade="D9"/>
            <w:vAlign w:val="center"/>
          </w:tcPr>
          <w:p w14:paraId="0271A4B5" w14:textId="77777777" w:rsidR="003714E5" w:rsidRDefault="003714E5" w:rsidP="000371CE">
            <w:pPr>
              <w:pStyle w:val="TableHeading"/>
            </w:pPr>
            <w:r>
              <w:t>DT</w:t>
            </w:r>
          </w:p>
        </w:tc>
        <w:tc>
          <w:tcPr>
            <w:tcW w:w="372" w:type="pct"/>
            <w:shd w:val="clear" w:color="auto" w:fill="D9D9D9" w:themeFill="background1" w:themeFillShade="D9"/>
            <w:vAlign w:val="center"/>
          </w:tcPr>
          <w:p w14:paraId="5CC86DD2" w14:textId="77777777" w:rsidR="003714E5" w:rsidRDefault="003714E5" w:rsidP="000371CE">
            <w:pPr>
              <w:pStyle w:val="TableHeading"/>
            </w:pPr>
            <w:r>
              <w:t>R/O</w:t>
            </w:r>
          </w:p>
        </w:tc>
        <w:tc>
          <w:tcPr>
            <w:tcW w:w="372" w:type="pct"/>
            <w:shd w:val="clear" w:color="auto" w:fill="D9D9D9" w:themeFill="background1" w:themeFillShade="D9"/>
            <w:vAlign w:val="center"/>
          </w:tcPr>
          <w:p w14:paraId="102A08BB" w14:textId="77777777" w:rsidR="003714E5" w:rsidRDefault="003714E5" w:rsidP="000371CE">
            <w:pPr>
              <w:pStyle w:val="TableHeading"/>
            </w:pPr>
            <w:r>
              <w:t>REP</w:t>
            </w:r>
          </w:p>
        </w:tc>
        <w:tc>
          <w:tcPr>
            <w:tcW w:w="372" w:type="pct"/>
            <w:shd w:val="clear" w:color="auto" w:fill="D9D9D9" w:themeFill="background1" w:themeFillShade="D9"/>
            <w:vAlign w:val="center"/>
          </w:tcPr>
          <w:p w14:paraId="379DA695" w14:textId="77777777" w:rsidR="003714E5" w:rsidRDefault="003714E5" w:rsidP="000371CE">
            <w:pPr>
              <w:pStyle w:val="TableHeading"/>
            </w:pPr>
            <w:r>
              <w:t>QTY</w:t>
            </w:r>
          </w:p>
        </w:tc>
        <w:tc>
          <w:tcPr>
            <w:tcW w:w="372" w:type="pct"/>
            <w:shd w:val="clear" w:color="auto" w:fill="D9D9D9" w:themeFill="background1" w:themeFillShade="D9"/>
            <w:vAlign w:val="center"/>
          </w:tcPr>
          <w:p w14:paraId="360C61E5" w14:textId="77777777" w:rsidR="003714E5" w:rsidRDefault="003714E5" w:rsidP="000371CE">
            <w:pPr>
              <w:pStyle w:val="TableHeading"/>
            </w:pPr>
            <w:r>
              <w:t>TBL</w:t>
            </w:r>
          </w:p>
        </w:tc>
        <w:tc>
          <w:tcPr>
            <w:tcW w:w="1437" w:type="pct"/>
            <w:shd w:val="clear" w:color="auto" w:fill="D9D9D9" w:themeFill="background1" w:themeFillShade="D9"/>
            <w:vAlign w:val="center"/>
          </w:tcPr>
          <w:p w14:paraId="141457C6" w14:textId="77777777" w:rsidR="003714E5" w:rsidRDefault="003714E5" w:rsidP="000371CE">
            <w:pPr>
              <w:pStyle w:val="TableHeading"/>
            </w:pPr>
            <w:r>
              <w:t>Description</w:t>
            </w:r>
          </w:p>
        </w:tc>
      </w:tr>
      <w:tr w:rsidR="003714E5" w:rsidRPr="00F07689" w14:paraId="378A33BD" w14:textId="77777777" w:rsidTr="000371CE">
        <w:trPr>
          <w:cantSplit/>
        </w:trPr>
        <w:tc>
          <w:tcPr>
            <w:tcW w:w="959" w:type="pct"/>
          </w:tcPr>
          <w:p w14:paraId="76F060E1" w14:textId="7F138415" w:rsidR="003714E5" w:rsidRPr="00ED0BCC" w:rsidRDefault="002F6CD0" w:rsidP="00ED0BCC">
            <w:pPr>
              <w:pStyle w:val="TableText"/>
            </w:pPr>
            <w:r w:rsidRPr="00ED0BCC">
              <w:t>Order Control</w:t>
            </w:r>
          </w:p>
        </w:tc>
        <w:tc>
          <w:tcPr>
            <w:tcW w:w="372" w:type="pct"/>
          </w:tcPr>
          <w:p w14:paraId="7EC187C1" w14:textId="2ABF26F2" w:rsidR="003714E5" w:rsidRPr="00ED0BCC" w:rsidRDefault="002F6CD0" w:rsidP="00ED0BCC">
            <w:pPr>
              <w:pStyle w:val="TableText"/>
            </w:pPr>
            <w:r w:rsidRPr="00ED0BCC">
              <w:t>1</w:t>
            </w:r>
          </w:p>
        </w:tc>
        <w:tc>
          <w:tcPr>
            <w:tcW w:w="372" w:type="pct"/>
          </w:tcPr>
          <w:p w14:paraId="6181E63B" w14:textId="0245DB93" w:rsidR="003714E5" w:rsidRPr="00ED0BCC" w:rsidRDefault="002F6CD0" w:rsidP="00ED0BCC">
            <w:pPr>
              <w:pStyle w:val="TableText"/>
            </w:pPr>
            <w:r w:rsidRPr="00ED0BCC">
              <w:t>2</w:t>
            </w:r>
          </w:p>
        </w:tc>
        <w:tc>
          <w:tcPr>
            <w:tcW w:w="372" w:type="pct"/>
          </w:tcPr>
          <w:p w14:paraId="4F6A4DA9" w14:textId="5C5DCC07" w:rsidR="003714E5" w:rsidRPr="00ED0BCC" w:rsidRDefault="002F6CD0" w:rsidP="00ED0BCC">
            <w:pPr>
              <w:pStyle w:val="TableText"/>
            </w:pPr>
            <w:r w:rsidRPr="00ED0BCC">
              <w:t>ID</w:t>
            </w:r>
          </w:p>
        </w:tc>
        <w:tc>
          <w:tcPr>
            <w:tcW w:w="372" w:type="pct"/>
          </w:tcPr>
          <w:p w14:paraId="3C321946" w14:textId="15690994" w:rsidR="003714E5" w:rsidRPr="00ED0BCC" w:rsidRDefault="002F6CD0" w:rsidP="00ED0BCC">
            <w:pPr>
              <w:pStyle w:val="TableText"/>
            </w:pPr>
            <w:r w:rsidRPr="00ED0BCC">
              <w:t>R</w:t>
            </w:r>
          </w:p>
        </w:tc>
        <w:tc>
          <w:tcPr>
            <w:tcW w:w="372" w:type="pct"/>
          </w:tcPr>
          <w:p w14:paraId="690053D7" w14:textId="79A12EDB" w:rsidR="003714E5" w:rsidRPr="00ED0BCC" w:rsidRDefault="002F6CD0" w:rsidP="00ED0BCC">
            <w:pPr>
              <w:pStyle w:val="TableText"/>
            </w:pPr>
            <w:r w:rsidRPr="00ED0BCC">
              <w:t>N</w:t>
            </w:r>
          </w:p>
        </w:tc>
        <w:tc>
          <w:tcPr>
            <w:tcW w:w="372" w:type="pct"/>
          </w:tcPr>
          <w:p w14:paraId="4C9D4EE6" w14:textId="77777777" w:rsidR="003714E5" w:rsidRPr="00ED0BCC" w:rsidRDefault="003714E5" w:rsidP="00ED0BCC">
            <w:pPr>
              <w:pStyle w:val="TableText"/>
            </w:pPr>
          </w:p>
        </w:tc>
        <w:tc>
          <w:tcPr>
            <w:tcW w:w="372" w:type="pct"/>
          </w:tcPr>
          <w:p w14:paraId="49E8A7B1" w14:textId="628EA2A3" w:rsidR="003714E5" w:rsidRPr="00ED0BCC" w:rsidRDefault="002F6CD0" w:rsidP="00ED0BCC">
            <w:pPr>
              <w:pStyle w:val="TableText"/>
            </w:pPr>
            <w:r w:rsidRPr="00ED0BCC">
              <w:t>0119</w:t>
            </w:r>
          </w:p>
        </w:tc>
        <w:tc>
          <w:tcPr>
            <w:tcW w:w="1437" w:type="pct"/>
          </w:tcPr>
          <w:p w14:paraId="7D761ED8" w14:textId="4879588B" w:rsidR="003714E5" w:rsidRPr="00ED0BCC" w:rsidRDefault="002F6CD0" w:rsidP="00ED0BCC">
            <w:pPr>
              <w:pStyle w:val="TableText"/>
            </w:pPr>
            <w:r w:rsidRPr="00ED0BCC">
              <w:t>This will always be a new order, NW.</w:t>
            </w:r>
          </w:p>
        </w:tc>
      </w:tr>
      <w:tr w:rsidR="003714E5" w:rsidRPr="00F07689" w14:paraId="262FF27A" w14:textId="77777777" w:rsidTr="000371CE">
        <w:trPr>
          <w:cantSplit/>
        </w:trPr>
        <w:tc>
          <w:tcPr>
            <w:tcW w:w="959" w:type="pct"/>
          </w:tcPr>
          <w:p w14:paraId="4BEFA975" w14:textId="5471269A" w:rsidR="003714E5" w:rsidRPr="00ED0BCC" w:rsidRDefault="00ED0BCC" w:rsidP="00ED0BCC">
            <w:pPr>
              <w:pStyle w:val="TableText"/>
            </w:pPr>
            <w:r w:rsidRPr="00ED0BCC">
              <w:t>Order Facility Name</w:t>
            </w:r>
          </w:p>
        </w:tc>
        <w:tc>
          <w:tcPr>
            <w:tcW w:w="372" w:type="pct"/>
          </w:tcPr>
          <w:p w14:paraId="4444D880" w14:textId="7DBACF22" w:rsidR="003714E5" w:rsidRPr="00ED0BCC" w:rsidRDefault="00ED0BCC" w:rsidP="00ED0BCC">
            <w:pPr>
              <w:pStyle w:val="TableText"/>
            </w:pPr>
            <w:r w:rsidRPr="00ED0BCC">
              <w:t>21</w:t>
            </w:r>
          </w:p>
        </w:tc>
        <w:tc>
          <w:tcPr>
            <w:tcW w:w="372" w:type="pct"/>
          </w:tcPr>
          <w:p w14:paraId="20328F07" w14:textId="3523088E" w:rsidR="003714E5" w:rsidRPr="00ED0BCC" w:rsidRDefault="00ED0BCC" w:rsidP="00ED0BCC">
            <w:pPr>
              <w:pStyle w:val="TableText"/>
            </w:pPr>
            <w:r w:rsidRPr="00ED0BCC">
              <w:t>60</w:t>
            </w:r>
          </w:p>
        </w:tc>
        <w:tc>
          <w:tcPr>
            <w:tcW w:w="372" w:type="pct"/>
          </w:tcPr>
          <w:p w14:paraId="4EA5C1EE" w14:textId="22168B26" w:rsidR="003714E5" w:rsidRPr="00ED0BCC" w:rsidRDefault="00ED0BCC" w:rsidP="00ED0BCC">
            <w:pPr>
              <w:pStyle w:val="TableText"/>
            </w:pPr>
            <w:r w:rsidRPr="00ED0BCC">
              <w:t>XON</w:t>
            </w:r>
          </w:p>
        </w:tc>
        <w:tc>
          <w:tcPr>
            <w:tcW w:w="372" w:type="pct"/>
          </w:tcPr>
          <w:p w14:paraId="480D9EC1" w14:textId="55E4E5DA" w:rsidR="003714E5" w:rsidRPr="00ED0BCC" w:rsidRDefault="00ED0BCC" w:rsidP="00ED0BCC">
            <w:pPr>
              <w:pStyle w:val="TableText"/>
            </w:pPr>
            <w:r w:rsidRPr="00ED0BCC">
              <w:t>O</w:t>
            </w:r>
          </w:p>
        </w:tc>
        <w:tc>
          <w:tcPr>
            <w:tcW w:w="372" w:type="pct"/>
          </w:tcPr>
          <w:p w14:paraId="4D901D0B" w14:textId="4952CD1D" w:rsidR="003714E5" w:rsidRPr="00ED0BCC" w:rsidRDefault="00ED0BCC" w:rsidP="00ED0BCC">
            <w:pPr>
              <w:pStyle w:val="TableText"/>
            </w:pPr>
            <w:r w:rsidRPr="00ED0BCC">
              <w:t>Y</w:t>
            </w:r>
          </w:p>
        </w:tc>
        <w:tc>
          <w:tcPr>
            <w:tcW w:w="372" w:type="pct"/>
          </w:tcPr>
          <w:p w14:paraId="2CB6FB0D" w14:textId="77777777" w:rsidR="003714E5" w:rsidRPr="00ED0BCC" w:rsidRDefault="003714E5" w:rsidP="00ED0BCC">
            <w:pPr>
              <w:pStyle w:val="TableText"/>
            </w:pPr>
          </w:p>
        </w:tc>
        <w:tc>
          <w:tcPr>
            <w:tcW w:w="372" w:type="pct"/>
          </w:tcPr>
          <w:p w14:paraId="02C9E337" w14:textId="77777777" w:rsidR="003714E5" w:rsidRPr="00ED0BCC" w:rsidRDefault="003714E5" w:rsidP="00ED0BCC">
            <w:pPr>
              <w:pStyle w:val="TableText"/>
            </w:pPr>
          </w:p>
        </w:tc>
        <w:tc>
          <w:tcPr>
            <w:tcW w:w="1437" w:type="pct"/>
          </w:tcPr>
          <w:p w14:paraId="161E5F05" w14:textId="162B9180" w:rsidR="003714E5" w:rsidRPr="00ED0BCC" w:rsidRDefault="00ED0BCC" w:rsidP="00ED0BCC">
            <w:pPr>
              <w:pStyle w:val="TableText"/>
            </w:pPr>
            <w:r w:rsidRPr="00ED0BCC">
              <w:t>This field will contain the pharmacy division name and unique pharmacy division number.</w:t>
            </w:r>
          </w:p>
        </w:tc>
      </w:tr>
      <w:tr w:rsidR="003714E5" w:rsidRPr="00F07689" w14:paraId="17FBFB3D" w14:textId="77777777" w:rsidTr="000371CE">
        <w:trPr>
          <w:cantSplit/>
        </w:trPr>
        <w:tc>
          <w:tcPr>
            <w:tcW w:w="959" w:type="pct"/>
          </w:tcPr>
          <w:p w14:paraId="1875EA85" w14:textId="2E01F3C3" w:rsidR="003714E5" w:rsidRPr="00ED0BCC" w:rsidRDefault="00ED0BCC" w:rsidP="00ED0BCC">
            <w:pPr>
              <w:pStyle w:val="TableText"/>
            </w:pPr>
            <w:r w:rsidRPr="00ED0BCC">
              <w:t>Ordering Facility Address</w:t>
            </w:r>
          </w:p>
        </w:tc>
        <w:tc>
          <w:tcPr>
            <w:tcW w:w="372" w:type="pct"/>
          </w:tcPr>
          <w:p w14:paraId="7EB2ACA1" w14:textId="1263D868" w:rsidR="003714E5" w:rsidRPr="00ED0BCC" w:rsidRDefault="00ED0BCC" w:rsidP="00ED0BCC">
            <w:pPr>
              <w:pStyle w:val="TableText"/>
            </w:pPr>
            <w:r w:rsidRPr="00ED0BCC">
              <w:t>22</w:t>
            </w:r>
          </w:p>
        </w:tc>
        <w:tc>
          <w:tcPr>
            <w:tcW w:w="372" w:type="pct"/>
          </w:tcPr>
          <w:p w14:paraId="2795A529" w14:textId="4BECFCAB" w:rsidR="003714E5" w:rsidRPr="00ED0BCC" w:rsidRDefault="00ED0BCC" w:rsidP="00ED0BCC">
            <w:pPr>
              <w:pStyle w:val="TableText"/>
            </w:pPr>
            <w:r w:rsidRPr="00ED0BCC">
              <w:t>106</w:t>
            </w:r>
          </w:p>
        </w:tc>
        <w:tc>
          <w:tcPr>
            <w:tcW w:w="372" w:type="pct"/>
          </w:tcPr>
          <w:p w14:paraId="32EDD55C" w14:textId="103C3AB9" w:rsidR="003714E5" w:rsidRPr="00ED0BCC" w:rsidRDefault="00ED0BCC" w:rsidP="00ED0BCC">
            <w:pPr>
              <w:pStyle w:val="TableText"/>
            </w:pPr>
            <w:r w:rsidRPr="00ED0BCC">
              <w:t>XAD</w:t>
            </w:r>
          </w:p>
        </w:tc>
        <w:tc>
          <w:tcPr>
            <w:tcW w:w="372" w:type="pct"/>
          </w:tcPr>
          <w:p w14:paraId="691EFE7D" w14:textId="71A572C4" w:rsidR="003714E5" w:rsidRPr="00ED0BCC" w:rsidRDefault="00ED0BCC" w:rsidP="00ED0BCC">
            <w:pPr>
              <w:pStyle w:val="TableText"/>
            </w:pPr>
            <w:r w:rsidRPr="00ED0BCC">
              <w:t>O</w:t>
            </w:r>
          </w:p>
        </w:tc>
        <w:tc>
          <w:tcPr>
            <w:tcW w:w="372" w:type="pct"/>
          </w:tcPr>
          <w:p w14:paraId="6515F9F8" w14:textId="7330C5CE" w:rsidR="003714E5" w:rsidRPr="00ED0BCC" w:rsidRDefault="00ED0BCC" w:rsidP="00ED0BCC">
            <w:pPr>
              <w:pStyle w:val="TableText"/>
            </w:pPr>
            <w:r w:rsidRPr="00ED0BCC">
              <w:t>Y</w:t>
            </w:r>
          </w:p>
        </w:tc>
        <w:tc>
          <w:tcPr>
            <w:tcW w:w="372" w:type="pct"/>
          </w:tcPr>
          <w:p w14:paraId="172382E7" w14:textId="77777777" w:rsidR="003714E5" w:rsidRPr="00ED0BCC" w:rsidRDefault="003714E5" w:rsidP="00ED0BCC">
            <w:pPr>
              <w:pStyle w:val="TableText"/>
            </w:pPr>
          </w:p>
        </w:tc>
        <w:tc>
          <w:tcPr>
            <w:tcW w:w="372" w:type="pct"/>
          </w:tcPr>
          <w:p w14:paraId="4861894C" w14:textId="77777777" w:rsidR="003714E5" w:rsidRPr="00ED0BCC" w:rsidRDefault="003714E5" w:rsidP="00ED0BCC">
            <w:pPr>
              <w:pStyle w:val="TableText"/>
            </w:pPr>
          </w:p>
        </w:tc>
        <w:tc>
          <w:tcPr>
            <w:tcW w:w="1437" w:type="pct"/>
          </w:tcPr>
          <w:p w14:paraId="60DCF6FC" w14:textId="7D012E3E" w:rsidR="003714E5" w:rsidRPr="00ED0BCC" w:rsidRDefault="00ED0BCC" w:rsidP="00ED0BCC">
            <w:pPr>
              <w:pStyle w:val="TableText"/>
            </w:pPr>
            <w:r w:rsidRPr="00ED0BCC">
              <w:t>This field contains the return mailing address for the sending pharmacy division.</w:t>
            </w:r>
          </w:p>
        </w:tc>
      </w:tr>
      <w:tr w:rsidR="00ED0BCC" w:rsidRPr="00F07689" w14:paraId="6B07A793" w14:textId="77777777" w:rsidTr="000371CE">
        <w:trPr>
          <w:cantSplit/>
        </w:trPr>
        <w:tc>
          <w:tcPr>
            <w:tcW w:w="959" w:type="pct"/>
          </w:tcPr>
          <w:p w14:paraId="38E216E5" w14:textId="4AFBC6C3" w:rsidR="00ED0BCC" w:rsidRPr="00ED0BCC" w:rsidRDefault="00ED0BCC" w:rsidP="00ED0BCC">
            <w:pPr>
              <w:pStyle w:val="TableText"/>
            </w:pPr>
            <w:r w:rsidRPr="00ED0BCC">
              <w:t>Ordering Facility Phone Number</w:t>
            </w:r>
          </w:p>
        </w:tc>
        <w:tc>
          <w:tcPr>
            <w:tcW w:w="372" w:type="pct"/>
          </w:tcPr>
          <w:p w14:paraId="549530D2" w14:textId="717C2FE4" w:rsidR="00ED0BCC" w:rsidRPr="00ED0BCC" w:rsidRDefault="00ED0BCC" w:rsidP="00ED0BCC">
            <w:pPr>
              <w:pStyle w:val="TableText"/>
            </w:pPr>
            <w:r w:rsidRPr="00ED0BCC">
              <w:t>23</w:t>
            </w:r>
          </w:p>
        </w:tc>
        <w:tc>
          <w:tcPr>
            <w:tcW w:w="372" w:type="pct"/>
          </w:tcPr>
          <w:p w14:paraId="7A7EDC20" w14:textId="532BA8A8" w:rsidR="00ED0BCC" w:rsidRPr="00ED0BCC" w:rsidRDefault="00ED0BCC" w:rsidP="00ED0BCC">
            <w:pPr>
              <w:pStyle w:val="TableText"/>
            </w:pPr>
            <w:r w:rsidRPr="00ED0BCC">
              <w:t>48</w:t>
            </w:r>
          </w:p>
        </w:tc>
        <w:tc>
          <w:tcPr>
            <w:tcW w:w="372" w:type="pct"/>
          </w:tcPr>
          <w:p w14:paraId="6FCFB0C8" w14:textId="272B4DD4" w:rsidR="00ED0BCC" w:rsidRPr="00ED0BCC" w:rsidRDefault="00ED0BCC" w:rsidP="00ED0BCC">
            <w:pPr>
              <w:pStyle w:val="TableText"/>
            </w:pPr>
            <w:r w:rsidRPr="00ED0BCC">
              <w:t>XTN</w:t>
            </w:r>
          </w:p>
        </w:tc>
        <w:tc>
          <w:tcPr>
            <w:tcW w:w="372" w:type="pct"/>
          </w:tcPr>
          <w:p w14:paraId="0DBDDDEC" w14:textId="325F447F" w:rsidR="00ED0BCC" w:rsidRPr="00ED0BCC" w:rsidRDefault="00ED0BCC" w:rsidP="00ED0BCC">
            <w:pPr>
              <w:pStyle w:val="TableText"/>
            </w:pPr>
            <w:r w:rsidRPr="00ED0BCC">
              <w:t>O</w:t>
            </w:r>
          </w:p>
        </w:tc>
        <w:tc>
          <w:tcPr>
            <w:tcW w:w="372" w:type="pct"/>
          </w:tcPr>
          <w:p w14:paraId="47F7648D" w14:textId="0BD3839F" w:rsidR="00ED0BCC" w:rsidRPr="00ED0BCC" w:rsidRDefault="00ED0BCC" w:rsidP="00ED0BCC">
            <w:pPr>
              <w:pStyle w:val="TableText"/>
            </w:pPr>
            <w:r w:rsidRPr="00ED0BCC">
              <w:t>Y</w:t>
            </w:r>
          </w:p>
        </w:tc>
        <w:tc>
          <w:tcPr>
            <w:tcW w:w="372" w:type="pct"/>
          </w:tcPr>
          <w:p w14:paraId="78D94970" w14:textId="77777777" w:rsidR="00ED0BCC" w:rsidRPr="00ED0BCC" w:rsidRDefault="00ED0BCC" w:rsidP="00ED0BCC">
            <w:pPr>
              <w:pStyle w:val="TableText"/>
            </w:pPr>
          </w:p>
        </w:tc>
        <w:tc>
          <w:tcPr>
            <w:tcW w:w="372" w:type="pct"/>
          </w:tcPr>
          <w:p w14:paraId="42E3542F" w14:textId="77777777" w:rsidR="00ED0BCC" w:rsidRPr="00ED0BCC" w:rsidRDefault="00ED0BCC" w:rsidP="00ED0BCC">
            <w:pPr>
              <w:pStyle w:val="TableText"/>
            </w:pPr>
          </w:p>
        </w:tc>
        <w:tc>
          <w:tcPr>
            <w:tcW w:w="1437" w:type="pct"/>
          </w:tcPr>
          <w:p w14:paraId="26216AB7" w14:textId="38151CCD" w:rsidR="00ED0BCC" w:rsidRPr="00ED0BCC" w:rsidRDefault="00ED0BCC" w:rsidP="00ED0BCC">
            <w:pPr>
              <w:pStyle w:val="TableText"/>
            </w:pPr>
            <w:r w:rsidRPr="00ED0BCC">
              <w:t>This is the phone number for the sending pharmacy division.</w:t>
            </w:r>
          </w:p>
        </w:tc>
      </w:tr>
    </w:tbl>
    <w:p w14:paraId="139D602C" w14:textId="6BBA3294" w:rsidR="00524514" w:rsidRPr="002F6CD0" w:rsidRDefault="002F6CD0" w:rsidP="00524514">
      <w:pPr>
        <w:rPr>
          <w:b/>
          <w:bCs/>
        </w:rPr>
      </w:pPr>
      <w:r w:rsidRPr="002F6CD0">
        <w:rPr>
          <w:b/>
          <w:bCs/>
          <w:u w:val="single"/>
        </w:rPr>
        <w:t>Example</w:t>
      </w:r>
      <w:r w:rsidRPr="002F6CD0">
        <w:rPr>
          <w:b/>
          <w:bCs/>
        </w:rPr>
        <w:t>:</w:t>
      </w:r>
    </w:p>
    <w:p w14:paraId="177F2A7D" w14:textId="0834C843" w:rsidR="002F6CD0" w:rsidRDefault="00524514" w:rsidP="002F6CD0">
      <w:pPr>
        <w:pStyle w:val="BodyText2"/>
      </w:pPr>
      <w:r>
        <w:t>ORC|NW||||||||||||||||||||^^^^^^^573PHARMACY DIVISION&amp;123|PO BOX 123456^^</w:t>
      </w:r>
      <w:r w:rsidR="0040254B">
        <w:t>REDACTED</w:t>
      </w:r>
      <w:r>
        <w:t>^FL^55555-5555|(000) 555-5557</w:t>
      </w:r>
    </w:p>
    <w:p w14:paraId="180CC07D" w14:textId="0FC48752" w:rsidR="00ED0BCC" w:rsidRDefault="00ED0BCC" w:rsidP="00ED0BCC">
      <w:pPr>
        <w:pStyle w:val="Caption"/>
      </w:pPr>
      <w:bookmarkStart w:id="171" w:name="_Toc84256379"/>
      <w:r>
        <w:t xml:space="preserve">Table </w:t>
      </w:r>
      <w:r w:rsidR="00DF047D">
        <w:fldChar w:fldCharType="begin"/>
      </w:r>
      <w:r w:rsidR="00DF047D">
        <w:instrText xml:space="preserve"> SEQ Table \* ARABIC </w:instrText>
      </w:r>
      <w:r w:rsidR="00DF047D">
        <w:fldChar w:fldCharType="separate"/>
      </w:r>
      <w:r w:rsidR="00225D8F">
        <w:rPr>
          <w:noProof/>
        </w:rPr>
        <w:t>51</w:t>
      </w:r>
      <w:r w:rsidR="00DF047D">
        <w:rPr>
          <w:noProof/>
        </w:rPr>
        <w:fldChar w:fldCharType="end"/>
      </w:r>
      <w:r>
        <w:t xml:space="preserve">: </w:t>
      </w:r>
      <w:r w:rsidRPr="00E50F9F">
        <w:t xml:space="preserve">NTE|2 – Refill Instructions Text – Required </w:t>
      </w:r>
      <w:r>
        <w:t>S</w:t>
      </w:r>
      <w:r w:rsidRPr="00E50F9F">
        <w:t>egment</w:t>
      </w:r>
      <w:bookmarkEnd w:id="17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1778"/>
        <w:gridCol w:w="745"/>
        <w:gridCol w:w="745"/>
        <w:gridCol w:w="744"/>
        <w:gridCol w:w="744"/>
        <w:gridCol w:w="744"/>
        <w:gridCol w:w="744"/>
        <w:gridCol w:w="3106"/>
      </w:tblGrid>
      <w:tr w:rsidR="00B448CF" w:rsidRPr="00F07689" w14:paraId="2E170A09" w14:textId="77777777" w:rsidTr="000371CE">
        <w:trPr>
          <w:cantSplit/>
          <w:tblHeader/>
        </w:trPr>
        <w:tc>
          <w:tcPr>
            <w:tcW w:w="950" w:type="pct"/>
            <w:shd w:val="clear" w:color="auto" w:fill="D9D9D9" w:themeFill="background1" w:themeFillShade="D9"/>
            <w:vAlign w:val="center"/>
          </w:tcPr>
          <w:p w14:paraId="5B1C1168" w14:textId="77777777" w:rsidR="00B448CF" w:rsidRDefault="00B448CF" w:rsidP="000371CE">
            <w:pPr>
              <w:pStyle w:val="TableHeading"/>
            </w:pPr>
            <w:r>
              <w:t>Field Name</w:t>
            </w:r>
          </w:p>
        </w:tc>
        <w:tc>
          <w:tcPr>
            <w:tcW w:w="398" w:type="pct"/>
            <w:shd w:val="clear" w:color="auto" w:fill="D9D9D9" w:themeFill="background1" w:themeFillShade="D9"/>
            <w:vAlign w:val="center"/>
          </w:tcPr>
          <w:p w14:paraId="5ED4A5AF" w14:textId="77777777" w:rsidR="00B448CF" w:rsidRDefault="00B448CF" w:rsidP="000371CE">
            <w:pPr>
              <w:pStyle w:val="TableHeading"/>
            </w:pPr>
            <w:r>
              <w:t>SEQ#</w:t>
            </w:r>
          </w:p>
        </w:tc>
        <w:tc>
          <w:tcPr>
            <w:tcW w:w="398" w:type="pct"/>
            <w:shd w:val="clear" w:color="auto" w:fill="D9D9D9" w:themeFill="background1" w:themeFillShade="D9"/>
            <w:vAlign w:val="center"/>
          </w:tcPr>
          <w:p w14:paraId="1EE521CA" w14:textId="77777777" w:rsidR="00B448CF" w:rsidRPr="00F07689" w:rsidRDefault="00B448CF" w:rsidP="000371CE">
            <w:pPr>
              <w:pStyle w:val="TableHeading"/>
            </w:pPr>
            <w:r>
              <w:t>LEN</w:t>
            </w:r>
          </w:p>
        </w:tc>
        <w:tc>
          <w:tcPr>
            <w:tcW w:w="398" w:type="pct"/>
            <w:shd w:val="clear" w:color="auto" w:fill="D9D9D9" w:themeFill="background1" w:themeFillShade="D9"/>
            <w:vAlign w:val="center"/>
          </w:tcPr>
          <w:p w14:paraId="574DF57C" w14:textId="77777777" w:rsidR="00B448CF" w:rsidRDefault="00B448CF" w:rsidP="000371CE">
            <w:pPr>
              <w:pStyle w:val="TableHeading"/>
            </w:pPr>
            <w:r>
              <w:t>DT</w:t>
            </w:r>
          </w:p>
        </w:tc>
        <w:tc>
          <w:tcPr>
            <w:tcW w:w="398" w:type="pct"/>
            <w:shd w:val="clear" w:color="auto" w:fill="D9D9D9" w:themeFill="background1" w:themeFillShade="D9"/>
            <w:vAlign w:val="center"/>
          </w:tcPr>
          <w:p w14:paraId="64CF6B3D" w14:textId="77777777" w:rsidR="00B448CF" w:rsidRDefault="00B448CF" w:rsidP="000371CE">
            <w:pPr>
              <w:pStyle w:val="TableHeading"/>
            </w:pPr>
            <w:r>
              <w:t>R/O</w:t>
            </w:r>
          </w:p>
        </w:tc>
        <w:tc>
          <w:tcPr>
            <w:tcW w:w="398" w:type="pct"/>
            <w:shd w:val="clear" w:color="auto" w:fill="D9D9D9" w:themeFill="background1" w:themeFillShade="D9"/>
            <w:vAlign w:val="center"/>
          </w:tcPr>
          <w:p w14:paraId="0451F129" w14:textId="77777777" w:rsidR="00B448CF" w:rsidRDefault="00B448CF" w:rsidP="000371CE">
            <w:pPr>
              <w:pStyle w:val="TableHeading"/>
            </w:pPr>
            <w:r>
              <w:t>REP</w:t>
            </w:r>
          </w:p>
        </w:tc>
        <w:tc>
          <w:tcPr>
            <w:tcW w:w="398" w:type="pct"/>
            <w:shd w:val="clear" w:color="auto" w:fill="D9D9D9" w:themeFill="background1" w:themeFillShade="D9"/>
            <w:vAlign w:val="center"/>
          </w:tcPr>
          <w:p w14:paraId="6D415676" w14:textId="77777777" w:rsidR="00B448CF" w:rsidRDefault="00B448CF" w:rsidP="000371CE">
            <w:pPr>
              <w:pStyle w:val="TableHeading"/>
            </w:pPr>
            <w:r>
              <w:t>TBL</w:t>
            </w:r>
          </w:p>
        </w:tc>
        <w:tc>
          <w:tcPr>
            <w:tcW w:w="1661" w:type="pct"/>
            <w:shd w:val="clear" w:color="auto" w:fill="D9D9D9" w:themeFill="background1" w:themeFillShade="D9"/>
            <w:vAlign w:val="center"/>
          </w:tcPr>
          <w:p w14:paraId="7E9ED324" w14:textId="77777777" w:rsidR="00B448CF" w:rsidRDefault="00B448CF" w:rsidP="000371CE">
            <w:pPr>
              <w:pStyle w:val="TableHeading"/>
            </w:pPr>
            <w:r>
              <w:t>Description</w:t>
            </w:r>
          </w:p>
        </w:tc>
      </w:tr>
      <w:tr w:rsidR="00B448CF" w:rsidRPr="00F07689" w14:paraId="73570AA8" w14:textId="77777777" w:rsidTr="000371CE">
        <w:trPr>
          <w:cantSplit/>
        </w:trPr>
        <w:tc>
          <w:tcPr>
            <w:tcW w:w="950" w:type="pct"/>
          </w:tcPr>
          <w:p w14:paraId="44E8BBC8" w14:textId="16D47AED" w:rsidR="00B448CF" w:rsidRPr="00ED0BCC" w:rsidRDefault="00B448CF" w:rsidP="00ED0BCC">
            <w:pPr>
              <w:pStyle w:val="TableText"/>
            </w:pPr>
            <w:r w:rsidRPr="00ED0BCC">
              <w:t>Set ID = 2</w:t>
            </w:r>
          </w:p>
        </w:tc>
        <w:tc>
          <w:tcPr>
            <w:tcW w:w="398" w:type="pct"/>
          </w:tcPr>
          <w:p w14:paraId="2F78D08F" w14:textId="707C999B" w:rsidR="00B448CF" w:rsidRPr="00ED0BCC" w:rsidRDefault="00B448CF" w:rsidP="00ED0BCC">
            <w:pPr>
              <w:pStyle w:val="TableText"/>
            </w:pPr>
            <w:r w:rsidRPr="00ED0BCC">
              <w:t>1</w:t>
            </w:r>
          </w:p>
        </w:tc>
        <w:tc>
          <w:tcPr>
            <w:tcW w:w="398" w:type="pct"/>
          </w:tcPr>
          <w:p w14:paraId="48E5BCD0" w14:textId="771DC265" w:rsidR="00B448CF" w:rsidRPr="00ED0BCC" w:rsidRDefault="00B448CF" w:rsidP="00ED0BCC">
            <w:pPr>
              <w:pStyle w:val="TableText"/>
            </w:pPr>
            <w:r w:rsidRPr="00ED0BCC">
              <w:t>1</w:t>
            </w:r>
          </w:p>
        </w:tc>
        <w:tc>
          <w:tcPr>
            <w:tcW w:w="398" w:type="pct"/>
          </w:tcPr>
          <w:p w14:paraId="3089609D" w14:textId="5E0ACEF0" w:rsidR="00B448CF" w:rsidRPr="00ED0BCC" w:rsidRDefault="00B448CF" w:rsidP="00ED0BCC">
            <w:pPr>
              <w:pStyle w:val="TableText"/>
            </w:pPr>
            <w:r w:rsidRPr="00ED0BCC">
              <w:t>ST</w:t>
            </w:r>
          </w:p>
        </w:tc>
        <w:tc>
          <w:tcPr>
            <w:tcW w:w="398" w:type="pct"/>
          </w:tcPr>
          <w:p w14:paraId="214C33D7" w14:textId="5FB1AD8B" w:rsidR="00B448CF" w:rsidRPr="00ED0BCC" w:rsidRDefault="00B448CF" w:rsidP="00ED0BCC">
            <w:pPr>
              <w:pStyle w:val="TableText"/>
            </w:pPr>
            <w:r w:rsidRPr="00ED0BCC">
              <w:t>R</w:t>
            </w:r>
          </w:p>
        </w:tc>
        <w:tc>
          <w:tcPr>
            <w:tcW w:w="398" w:type="pct"/>
          </w:tcPr>
          <w:p w14:paraId="036D798E" w14:textId="3E5B9DF7" w:rsidR="00B448CF" w:rsidRPr="00ED0BCC" w:rsidRDefault="00B448CF" w:rsidP="00ED0BCC">
            <w:pPr>
              <w:pStyle w:val="TableText"/>
            </w:pPr>
            <w:r w:rsidRPr="00ED0BCC">
              <w:t>N</w:t>
            </w:r>
          </w:p>
        </w:tc>
        <w:tc>
          <w:tcPr>
            <w:tcW w:w="398" w:type="pct"/>
          </w:tcPr>
          <w:p w14:paraId="4A1AFCB2" w14:textId="56C6BCFA" w:rsidR="00B448CF" w:rsidRPr="00ED0BCC" w:rsidRDefault="00B448CF" w:rsidP="00ED0BCC">
            <w:pPr>
              <w:pStyle w:val="TableText"/>
            </w:pPr>
          </w:p>
        </w:tc>
        <w:tc>
          <w:tcPr>
            <w:tcW w:w="1661" w:type="pct"/>
          </w:tcPr>
          <w:p w14:paraId="085D035F" w14:textId="0A92555F" w:rsidR="00B448CF" w:rsidRPr="00ED0BCC" w:rsidRDefault="00B448CF" w:rsidP="00ED0BCC">
            <w:pPr>
              <w:pStyle w:val="TableText"/>
            </w:pPr>
            <w:r w:rsidRPr="00ED0BCC">
              <w:t>Set id for the segment.</w:t>
            </w:r>
          </w:p>
        </w:tc>
      </w:tr>
      <w:tr w:rsidR="00B448CF" w:rsidRPr="00F07689" w14:paraId="1AB65585" w14:textId="77777777" w:rsidTr="000371CE">
        <w:trPr>
          <w:cantSplit/>
        </w:trPr>
        <w:tc>
          <w:tcPr>
            <w:tcW w:w="950" w:type="pct"/>
          </w:tcPr>
          <w:p w14:paraId="6D40C33E" w14:textId="3DA7B13E" w:rsidR="00B448CF" w:rsidRPr="00ED0BCC" w:rsidRDefault="00B448CF" w:rsidP="00ED0BCC">
            <w:pPr>
              <w:pStyle w:val="TableText"/>
            </w:pPr>
            <w:r w:rsidRPr="00ED0BCC">
              <w:t>Refill Instructions Text</w:t>
            </w:r>
          </w:p>
        </w:tc>
        <w:tc>
          <w:tcPr>
            <w:tcW w:w="398" w:type="pct"/>
          </w:tcPr>
          <w:p w14:paraId="688F173C" w14:textId="65476EF6" w:rsidR="00B448CF" w:rsidRPr="00ED0BCC" w:rsidRDefault="00B448CF" w:rsidP="00ED0BCC">
            <w:pPr>
              <w:pStyle w:val="TableText"/>
            </w:pPr>
            <w:r w:rsidRPr="00ED0BCC">
              <w:t>2</w:t>
            </w:r>
          </w:p>
        </w:tc>
        <w:tc>
          <w:tcPr>
            <w:tcW w:w="398" w:type="pct"/>
          </w:tcPr>
          <w:p w14:paraId="547B406C" w14:textId="034013EF" w:rsidR="00B448CF" w:rsidRPr="00ED0BCC" w:rsidRDefault="00B448CF" w:rsidP="00ED0BCC">
            <w:pPr>
              <w:pStyle w:val="TableText"/>
            </w:pPr>
            <w:r w:rsidRPr="00ED0BCC">
              <w:t>100</w:t>
            </w:r>
          </w:p>
        </w:tc>
        <w:tc>
          <w:tcPr>
            <w:tcW w:w="398" w:type="pct"/>
          </w:tcPr>
          <w:p w14:paraId="17635118" w14:textId="36E5A350" w:rsidR="00B448CF" w:rsidRPr="00ED0BCC" w:rsidRDefault="00B448CF" w:rsidP="00ED0BCC">
            <w:pPr>
              <w:pStyle w:val="TableText"/>
            </w:pPr>
            <w:r w:rsidRPr="00ED0BCC">
              <w:t>FT</w:t>
            </w:r>
          </w:p>
        </w:tc>
        <w:tc>
          <w:tcPr>
            <w:tcW w:w="398" w:type="pct"/>
          </w:tcPr>
          <w:p w14:paraId="582AC1BC" w14:textId="22B705A9" w:rsidR="00B448CF" w:rsidRPr="00ED0BCC" w:rsidRDefault="00B448CF" w:rsidP="00ED0BCC">
            <w:pPr>
              <w:pStyle w:val="TableText"/>
            </w:pPr>
            <w:r w:rsidRPr="00ED0BCC">
              <w:t>R</w:t>
            </w:r>
          </w:p>
        </w:tc>
        <w:tc>
          <w:tcPr>
            <w:tcW w:w="398" w:type="pct"/>
          </w:tcPr>
          <w:p w14:paraId="7B573617" w14:textId="78F29E47" w:rsidR="00B448CF" w:rsidRPr="00ED0BCC" w:rsidRDefault="00B448CF" w:rsidP="00ED0BCC">
            <w:pPr>
              <w:pStyle w:val="TableText"/>
            </w:pPr>
          </w:p>
        </w:tc>
        <w:tc>
          <w:tcPr>
            <w:tcW w:w="398" w:type="pct"/>
          </w:tcPr>
          <w:p w14:paraId="63E3A0C4" w14:textId="77777777" w:rsidR="00B448CF" w:rsidRPr="00ED0BCC" w:rsidRDefault="00B448CF" w:rsidP="00ED0BCC">
            <w:pPr>
              <w:pStyle w:val="TableText"/>
            </w:pPr>
          </w:p>
        </w:tc>
        <w:tc>
          <w:tcPr>
            <w:tcW w:w="1661" w:type="pct"/>
          </w:tcPr>
          <w:p w14:paraId="2E9B6675" w14:textId="4CC2D410" w:rsidR="00B448CF" w:rsidRPr="00ED0BCC" w:rsidRDefault="00B448CF" w:rsidP="00ED0BCC">
            <w:pPr>
              <w:pStyle w:val="TableText"/>
            </w:pPr>
            <w:r w:rsidRPr="00ED0BCC">
              <w:t>This is the standard free text refill instructions that will print for all refillable prescriptions in the patch. For backwards compatibility, this segment will always be present. If no data for the segment, the segment will be formatted with at least three spaces.</w:t>
            </w:r>
          </w:p>
        </w:tc>
      </w:tr>
    </w:tbl>
    <w:p w14:paraId="6F2A61A5" w14:textId="77777777" w:rsidR="00524514" w:rsidRDefault="00524514" w:rsidP="00ED0BCC">
      <w:r>
        <w:t>[NTE] The Set ID field will identify the NTE segment (2=Refill Instructions; 3=Non-refill Instructions Narrative; 4=Copayment Narrative). The Comment field will contain the respective information.</w:t>
      </w:r>
    </w:p>
    <w:p w14:paraId="47F0DA72" w14:textId="106E1F12" w:rsidR="00524514" w:rsidRPr="00ED0BCC" w:rsidRDefault="00ED0BCC" w:rsidP="00524514">
      <w:pPr>
        <w:rPr>
          <w:b/>
          <w:bCs/>
        </w:rPr>
      </w:pPr>
      <w:r w:rsidRPr="00ED0BCC">
        <w:rPr>
          <w:b/>
          <w:bCs/>
          <w:u w:val="single"/>
        </w:rPr>
        <w:t>Example</w:t>
      </w:r>
      <w:r w:rsidRPr="00ED0BCC">
        <w:rPr>
          <w:b/>
          <w:bCs/>
        </w:rPr>
        <w:t>:</w:t>
      </w:r>
    </w:p>
    <w:p w14:paraId="024233FE" w14:textId="77777777" w:rsidR="00ED0BCC" w:rsidRDefault="00524514" w:rsidP="00ED0BCC">
      <w:pPr>
        <w:pStyle w:val="BodyText2"/>
      </w:pPr>
      <w:r>
        <w:t>NTE|2|Prescriptions (Rx’s) are NOT automatically</w:t>
      </w:r>
    </w:p>
    <w:p w14:paraId="7DF929A4" w14:textId="2B233F5A" w:rsidR="00524514" w:rsidRDefault="00524514" w:rsidP="00ED0BCC">
      <w:pPr>
        <w:pStyle w:val="BodyText2"/>
      </w:pPr>
      <w:r>
        <w:t>NTE|2|refilled. To request refills:</w:t>
      </w:r>
    </w:p>
    <w:p w14:paraId="5ABF7DCD" w14:textId="77777777" w:rsidR="00524514" w:rsidRDefault="00524514" w:rsidP="00ED0BCC">
      <w:pPr>
        <w:pStyle w:val="BodyText2"/>
      </w:pPr>
      <w:r>
        <w:t>NTE|2|</w:t>
      </w:r>
    </w:p>
    <w:p w14:paraId="7F49F9CF" w14:textId="40D15803" w:rsidR="00524514" w:rsidRDefault="00524514" w:rsidP="00ED0BCC">
      <w:pPr>
        <w:pStyle w:val="BodyText2"/>
      </w:pPr>
      <w:r>
        <w:t>NTE|2|(1) Call our TOLL FREE # -&gt; 1-000-555-5550</w:t>
      </w:r>
    </w:p>
    <w:p w14:paraId="041F9D8A" w14:textId="77777777" w:rsidR="00ED0BCC" w:rsidRDefault="00524514" w:rsidP="00ED0BCC">
      <w:pPr>
        <w:pStyle w:val="BodyText2"/>
      </w:pPr>
      <w:r>
        <w:t>NTE|2|</w:t>
      </w:r>
      <w:r>
        <w:tab/>
        <w:t>Have your Social Security &amp; Rx #’s ready</w:t>
      </w:r>
    </w:p>
    <w:p w14:paraId="54018052" w14:textId="02474B47" w:rsidR="00524514" w:rsidRDefault="00524514" w:rsidP="00ED0BCC">
      <w:pPr>
        <w:pStyle w:val="BodyText2"/>
      </w:pPr>
      <w:r>
        <w:t>NTE|2|</w:t>
      </w:r>
      <w:r>
        <w:tab/>
      </w:r>
      <w:r>
        <w:tab/>
        <w:t>OR</w:t>
      </w:r>
    </w:p>
    <w:p w14:paraId="726C92E6" w14:textId="4A4C7611" w:rsidR="00ED0BCC" w:rsidRDefault="00524514" w:rsidP="00ED0BCC">
      <w:pPr>
        <w:pStyle w:val="BodyText2"/>
      </w:pPr>
      <w:r>
        <w:t>NTE|2|(2) Sign and mail your refill request(s)</w:t>
      </w:r>
    </w:p>
    <w:p w14:paraId="538E1E76" w14:textId="77777777" w:rsidR="00ED0BCC" w:rsidRDefault="00524514" w:rsidP="00ED0BCC">
      <w:pPr>
        <w:pStyle w:val="BodyText2"/>
      </w:pPr>
      <w:r>
        <w:t>NTE|2|</w:t>
      </w:r>
      <w:r>
        <w:tab/>
        <w:t>Use the return address label provided</w:t>
      </w:r>
    </w:p>
    <w:p w14:paraId="58A4A906" w14:textId="05B6DECD" w:rsidR="00524514" w:rsidRDefault="00524514" w:rsidP="00ED0BCC">
      <w:pPr>
        <w:pStyle w:val="BodyText2"/>
      </w:pPr>
      <w:r>
        <w:t>NTE|2|</w:t>
      </w:r>
    </w:p>
    <w:p w14:paraId="4C0ABF35" w14:textId="77777777" w:rsidR="00ED0BCC" w:rsidRDefault="00524514" w:rsidP="00ED0BCC">
      <w:pPr>
        <w:pStyle w:val="BodyText2"/>
      </w:pPr>
      <w:r>
        <w:t>NTE|2|Order your refills as soon as possible, AT</w:t>
      </w:r>
    </w:p>
    <w:p w14:paraId="3FF51FD9" w14:textId="535639B5" w:rsidR="00524514" w:rsidRDefault="00524514" w:rsidP="00ED0BCC">
      <w:pPr>
        <w:pStyle w:val="BodyText2"/>
      </w:pPr>
      <w:r>
        <w:t>NTE|2|LEAST 14 DAYS before you run out</w:t>
      </w:r>
    </w:p>
    <w:p w14:paraId="39D3AB6A" w14:textId="77777777" w:rsidR="00524514" w:rsidRDefault="00524514" w:rsidP="00ED0BCC">
      <w:pPr>
        <w:pStyle w:val="BodyText2"/>
      </w:pPr>
      <w:r>
        <w:t>NTE|2|</w:t>
      </w:r>
    </w:p>
    <w:p w14:paraId="67DB717F" w14:textId="77777777" w:rsidR="00ED0BCC" w:rsidRDefault="00524514" w:rsidP="00ED0BCC">
      <w:pPr>
        <w:pStyle w:val="BodyText2"/>
      </w:pPr>
      <w:r>
        <w:t>NTE|2|ALL refills are MAILED. Please do NOT come</w:t>
      </w:r>
    </w:p>
    <w:p w14:paraId="76703EB4" w14:textId="7A7F0E0F" w:rsidR="00B83CB8" w:rsidRDefault="00524514" w:rsidP="00B83CB8">
      <w:pPr>
        <w:pStyle w:val="BodyText2"/>
      </w:pPr>
      <w:r>
        <w:t>NTE|2|to the clinic for Rx refills</w:t>
      </w:r>
    </w:p>
    <w:p w14:paraId="093EDB6C" w14:textId="73342196" w:rsidR="00B83CB8" w:rsidRDefault="00B83CB8" w:rsidP="00B83CB8">
      <w:pPr>
        <w:pStyle w:val="Caption"/>
      </w:pPr>
      <w:bookmarkStart w:id="172" w:name="_Toc84256380"/>
      <w:r>
        <w:t xml:space="preserve">Table </w:t>
      </w:r>
      <w:r w:rsidR="00DF047D">
        <w:fldChar w:fldCharType="begin"/>
      </w:r>
      <w:r w:rsidR="00DF047D">
        <w:instrText xml:space="preserve"> SEQ Table \* ARABIC </w:instrText>
      </w:r>
      <w:r w:rsidR="00DF047D">
        <w:fldChar w:fldCharType="separate"/>
      </w:r>
      <w:r w:rsidR="00225D8F">
        <w:rPr>
          <w:noProof/>
        </w:rPr>
        <w:t>52</w:t>
      </w:r>
      <w:r w:rsidR="00DF047D">
        <w:rPr>
          <w:noProof/>
        </w:rPr>
        <w:fldChar w:fldCharType="end"/>
      </w:r>
      <w:r>
        <w:t xml:space="preserve">: </w:t>
      </w:r>
      <w:r w:rsidRPr="00FA6D37">
        <w:t xml:space="preserve">NTE|3 – Non-Refill Instructions Text Segment– Required </w:t>
      </w:r>
      <w:r>
        <w:t>S</w:t>
      </w:r>
      <w:r w:rsidRPr="00FA6D37">
        <w:t>egment</w:t>
      </w:r>
      <w:bookmarkEnd w:id="1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1974"/>
        <w:gridCol w:w="751"/>
        <w:gridCol w:w="752"/>
        <w:gridCol w:w="752"/>
        <w:gridCol w:w="752"/>
        <w:gridCol w:w="752"/>
        <w:gridCol w:w="752"/>
        <w:gridCol w:w="2865"/>
      </w:tblGrid>
      <w:tr w:rsidR="00B448CF" w:rsidRPr="00F07689" w14:paraId="1F103F2D" w14:textId="77777777" w:rsidTr="000371CE">
        <w:trPr>
          <w:cantSplit/>
          <w:tblHeader/>
        </w:trPr>
        <w:tc>
          <w:tcPr>
            <w:tcW w:w="1056" w:type="pct"/>
            <w:shd w:val="clear" w:color="auto" w:fill="D9D9D9" w:themeFill="background1" w:themeFillShade="D9"/>
            <w:vAlign w:val="center"/>
          </w:tcPr>
          <w:p w14:paraId="24CA05D9" w14:textId="77777777" w:rsidR="00B448CF" w:rsidRDefault="00B448CF" w:rsidP="000371CE">
            <w:pPr>
              <w:pStyle w:val="TableHeading"/>
            </w:pPr>
            <w:r>
              <w:t>Field Name</w:t>
            </w:r>
          </w:p>
        </w:tc>
        <w:tc>
          <w:tcPr>
            <w:tcW w:w="402" w:type="pct"/>
            <w:shd w:val="clear" w:color="auto" w:fill="D9D9D9" w:themeFill="background1" w:themeFillShade="D9"/>
            <w:vAlign w:val="center"/>
          </w:tcPr>
          <w:p w14:paraId="754F275A" w14:textId="77777777" w:rsidR="00B448CF" w:rsidRDefault="00B448CF" w:rsidP="000371CE">
            <w:pPr>
              <w:pStyle w:val="TableHeading"/>
            </w:pPr>
            <w:r>
              <w:t>SEQ#</w:t>
            </w:r>
          </w:p>
        </w:tc>
        <w:tc>
          <w:tcPr>
            <w:tcW w:w="402" w:type="pct"/>
            <w:shd w:val="clear" w:color="auto" w:fill="D9D9D9" w:themeFill="background1" w:themeFillShade="D9"/>
            <w:vAlign w:val="center"/>
          </w:tcPr>
          <w:p w14:paraId="78A59982" w14:textId="77777777" w:rsidR="00B448CF" w:rsidRPr="00F07689" w:rsidRDefault="00B448CF" w:rsidP="000371CE">
            <w:pPr>
              <w:pStyle w:val="TableHeading"/>
            </w:pPr>
            <w:r>
              <w:t>LEN</w:t>
            </w:r>
          </w:p>
        </w:tc>
        <w:tc>
          <w:tcPr>
            <w:tcW w:w="402" w:type="pct"/>
            <w:shd w:val="clear" w:color="auto" w:fill="D9D9D9" w:themeFill="background1" w:themeFillShade="D9"/>
            <w:vAlign w:val="center"/>
          </w:tcPr>
          <w:p w14:paraId="03FF0D23" w14:textId="77777777" w:rsidR="00B448CF" w:rsidRDefault="00B448CF" w:rsidP="000371CE">
            <w:pPr>
              <w:pStyle w:val="TableHeading"/>
            </w:pPr>
            <w:r>
              <w:t>DT</w:t>
            </w:r>
          </w:p>
        </w:tc>
        <w:tc>
          <w:tcPr>
            <w:tcW w:w="402" w:type="pct"/>
            <w:shd w:val="clear" w:color="auto" w:fill="D9D9D9" w:themeFill="background1" w:themeFillShade="D9"/>
            <w:vAlign w:val="center"/>
          </w:tcPr>
          <w:p w14:paraId="6AA7A365" w14:textId="77777777" w:rsidR="00B448CF" w:rsidRDefault="00B448CF" w:rsidP="000371CE">
            <w:pPr>
              <w:pStyle w:val="TableHeading"/>
            </w:pPr>
            <w:r>
              <w:t>R/O</w:t>
            </w:r>
          </w:p>
        </w:tc>
        <w:tc>
          <w:tcPr>
            <w:tcW w:w="402" w:type="pct"/>
            <w:shd w:val="clear" w:color="auto" w:fill="D9D9D9" w:themeFill="background1" w:themeFillShade="D9"/>
            <w:vAlign w:val="center"/>
          </w:tcPr>
          <w:p w14:paraId="3C3455EC" w14:textId="77777777" w:rsidR="00B448CF" w:rsidRDefault="00B448CF" w:rsidP="000371CE">
            <w:pPr>
              <w:pStyle w:val="TableHeading"/>
            </w:pPr>
            <w:r>
              <w:t>REP</w:t>
            </w:r>
          </w:p>
        </w:tc>
        <w:tc>
          <w:tcPr>
            <w:tcW w:w="402" w:type="pct"/>
            <w:shd w:val="clear" w:color="auto" w:fill="D9D9D9" w:themeFill="background1" w:themeFillShade="D9"/>
            <w:vAlign w:val="center"/>
          </w:tcPr>
          <w:p w14:paraId="77944677" w14:textId="77777777" w:rsidR="00B448CF" w:rsidRDefault="00B448CF" w:rsidP="000371CE">
            <w:pPr>
              <w:pStyle w:val="TableHeading"/>
            </w:pPr>
            <w:r>
              <w:t>TBL</w:t>
            </w:r>
          </w:p>
        </w:tc>
        <w:tc>
          <w:tcPr>
            <w:tcW w:w="1532" w:type="pct"/>
            <w:shd w:val="clear" w:color="auto" w:fill="D9D9D9" w:themeFill="background1" w:themeFillShade="D9"/>
            <w:vAlign w:val="center"/>
          </w:tcPr>
          <w:p w14:paraId="0E604A54" w14:textId="77777777" w:rsidR="00B448CF" w:rsidRDefault="00B448CF" w:rsidP="000371CE">
            <w:pPr>
              <w:pStyle w:val="TableHeading"/>
            </w:pPr>
            <w:r>
              <w:t>Description</w:t>
            </w:r>
          </w:p>
        </w:tc>
      </w:tr>
      <w:tr w:rsidR="00B448CF" w:rsidRPr="00F07689" w14:paraId="65722053" w14:textId="77777777" w:rsidTr="000371CE">
        <w:trPr>
          <w:cantSplit/>
        </w:trPr>
        <w:tc>
          <w:tcPr>
            <w:tcW w:w="1056" w:type="pct"/>
          </w:tcPr>
          <w:p w14:paraId="4D545FD6" w14:textId="03087346" w:rsidR="00B448CF" w:rsidRPr="00236560" w:rsidRDefault="00B448CF" w:rsidP="00236560">
            <w:pPr>
              <w:pStyle w:val="TableText"/>
            </w:pPr>
            <w:r w:rsidRPr="00236560">
              <w:t>Set ID = 3</w:t>
            </w:r>
          </w:p>
        </w:tc>
        <w:tc>
          <w:tcPr>
            <w:tcW w:w="402" w:type="pct"/>
          </w:tcPr>
          <w:p w14:paraId="38ED8150" w14:textId="5D2D6706" w:rsidR="00B448CF" w:rsidRPr="00236560" w:rsidRDefault="00B448CF" w:rsidP="00236560">
            <w:pPr>
              <w:pStyle w:val="TableText"/>
            </w:pPr>
            <w:r w:rsidRPr="00236560">
              <w:t>1</w:t>
            </w:r>
          </w:p>
        </w:tc>
        <w:tc>
          <w:tcPr>
            <w:tcW w:w="402" w:type="pct"/>
          </w:tcPr>
          <w:p w14:paraId="0A86BB79" w14:textId="31D64818" w:rsidR="00B448CF" w:rsidRPr="00236560" w:rsidRDefault="00B448CF" w:rsidP="00236560">
            <w:pPr>
              <w:pStyle w:val="TableText"/>
            </w:pPr>
            <w:r w:rsidRPr="00236560">
              <w:t>1</w:t>
            </w:r>
          </w:p>
        </w:tc>
        <w:tc>
          <w:tcPr>
            <w:tcW w:w="402" w:type="pct"/>
          </w:tcPr>
          <w:p w14:paraId="6DD2C987" w14:textId="6DBD87A9" w:rsidR="00B448CF" w:rsidRPr="00236560" w:rsidRDefault="00B448CF" w:rsidP="00236560">
            <w:pPr>
              <w:pStyle w:val="TableText"/>
            </w:pPr>
            <w:r w:rsidRPr="00236560">
              <w:t>ST</w:t>
            </w:r>
          </w:p>
        </w:tc>
        <w:tc>
          <w:tcPr>
            <w:tcW w:w="402" w:type="pct"/>
          </w:tcPr>
          <w:p w14:paraId="4A8A1F34" w14:textId="1B0A55FC" w:rsidR="00B448CF" w:rsidRPr="00236560" w:rsidRDefault="00B448CF" w:rsidP="00236560">
            <w:pPr>
              <w:pStyle w:val="TableText"/>
            </w:pPr>
            <w:r w:rsidRPr="00236560">
              <w:t>R</w:t>
            </w:r>
          </w:p>
        </w:tc>
        <w:tc>
          <w:tcPr>
            <w:tcW w:w="402" w:type="pct"/>
          </w:tcPr>
          <w:p w14:paraId="2FDBDBBE" w14:textId="76915420" w:rsidR="00B448CF" w:rsidRPr="00236560" w:rsidRDefault="00B448CF" w:rsidP="00236560">
            <w:pPr>
              <w:pStyle w:val="TableText"/>
            </w:pPr>
            <w:r w:rsidRPr="00236560">
              <w:t>N</w:t>
            </w:r>
          </w:p>
        </w:tc>
        <w:tc>
          <w:tcPr>
            <w:tcW w:w="402" w:type="pct"/>
          </w:tcPr>
          <w:p w14:paraId="63155F31" w14:textId="77777777" w:rsidR="00B448CF" w:rsidRPr="00236560" w:rsidRDefault="00B448CF" w:rsidP="00236560">
            <w:pPr>
              <w:pStyle w:val="TableText"/>
            </w:pPr>
          </w:p>
        </w:tc>
        <w:tc>
          <w:tcPr>
            <w:tcW w:w="1532" w:type="pct"/>
          </w:tcPr>
          <w:p w14:paraId="45F1B9CF" w14:textId="7AC470EE" w:rsidR="00B448CF" w:rsidRPr="00236560" w:rsidRDefault="00B448CF" w:rsidP="00236560">
            <w:pPr>
              <w:pStyle w:val="TableText"/>
            </w:pPr>
            <w:r w:rsidRPr="00236560">
              <w:t>Set id for the segment.</w:t>
            </w:r>
          </w:p>
        </w:tc>
      </w:tr>
      <w:tr w:rsidR="00B448CF" w:rsidRPr="00F07689" w14:paraId="6A4805F1" w14:textId="77777777" w:rsidTr="000371CE">
        <w:trPr>
          <w:cantSplit/>
        </w:trPr>
        <w:tc>
          <w:tcPr>
            <w:tcW w:w="1056" w:type="pct"/>
          </w:tcPr>
          <w:p w14:paraId="664F0018" w14:textId="7F08AA30" w:rsidR="00B448CF" w:rsidRPr="00236560" w:rsidRDefault="00B448CF" w:rsidP="00236560">
            <w:pPr>
              <w:pStyle w:val="TableText"/>
            </w:pPr>
            <w:r w:rsidRPr="00236560">
              <w:t>Refill Instructions Text</w:t>
            </w:r>
          </w:p>
        </w:tc>
        <w:tc>
          <w:tcPr>
            <w:tcW w:w="402" w:type="pct"/>
          </w:tcPr>
          <w:p w14:paraId="7FC380CA" w14:textId="0A75E3D5" w:rsidR="00B448CF" w:rsidRPr="00236560" w:rsidRDefault="00B448CF" w:rsidP="00236560">
            <w:pPr>
              <w:pStyle w:val="TableText"/>
            </w:pPr>
            <w:r w:rsidRPr="00236560">
              <w:t>2</w:t>
            </w:r>
          </w:p>
        </w:tc>
        <w:tc>
          <w:tcPr>
            <w:tcW w:w="402" w:type="pct"/>
          </w:tcPr>
          <w:p w14:paraId="0A30D10E" w14:textId="79190304" w:rsidR="00B448CF" w:rsidRPr="00236560" w:rsidRDefault="00B448CF" w:rsidP="00236560">
            <w:pPr>
              <w:pStyle w:val="TableText"/>
            </w:pPr>
            <w:r w:rsidRPr="00236560">
              <w:t>100</w:t>
            </w:r>
          </w:p>
        </w:tc>
        <w:tc>
          <w:tcPr>
            <w:tcW w:w="402" w:type="pct"/>
          </w:tcPr>
          <w:p w14:paraId="0DD0A961" w14:textId="3CA9CE93" w:rsidR="00B448CF" w:rsidRPr="00236560" w:rsidRDefault="00B448CF" w:rsidP="00236560">
            <w:pPr>
              <w:pStyle w:val="TableText"/>
            </w:pPr>
            <w:r w:rsidRPr="00236560">
              <w:t>FT</w:t>
            </w:r>
          </w:p>
        </w:tc>
        <w:tc>
          <w:tcPr>
            <w:tcW w:w="402" w:type="pct"/>
          </w:tcPr>
          <w:p w14:paraId="18FEB6EC" w14:textId="5966B2AB" w:rsidR="00B448CF" w:rsidRPr="00236560" w:rsidRDefault="00B448CF" w:rsidP="00236560">
            <w:pPr>
              <w:pStyle w:val="TableText"/>
            </w:pPr>
            <w:r w:rsidRPr="00236560">
              <w:t>R</w:t>
            </w:r>
          </w:p>
        </w:tc>
        <w:tc>
          <w:tcPr>
            <w:tcW w:w="402" w:type="pct"/>
          </w:tcPr>
          <w:p w14:paraId="7EBC368D" w14:textId="77777777" w:rsidR="00B448CF" w:rsidRPr="00236560" w:rsidRDefault="00B448CF" w:rsidP="00236560">
            <w:pPr>
              <w:pStyle w:val="TableText"/>
            </w:pPr>
          </w:p>
        </w:tc>
        <w:tc>
          <w:tcPr>
            <w:tcW w:w="402" w:type="pct"/>
          </w:tcPr>
          <w:p w14:paraId="44AF058F" w14:textId="77777777" w:rsidR="00B448CF" w:rsidRPr="00236560" w:rsidRDefault="00B448CF" w:rsidP="00236560">
            <w:pPr>
              <w:pStyle w:val="TableText"/>
            </w:pPr>
          </w:p>
        </w:tc>
        <w:tc>
          <w:tcPr>
            <w:tcW w:w="1532" w:type="pct"/>
          </w:tcPr>
          <w:p w14:paraId="09750B88" w14:textId="4A4F285D" w:rsidR="00B448CF" w:rsidRPr="00236560" w:rsidRDefault="00B448CF" w:rsidP="000371CE">
            <w:pPr>
              <w:pStyle w:val="TableText"/>
            </w:pPr>
            <w:r w:rsidRPr="00236560">
              <w:t>This is the standard free text non-refillable instructions that will print for all</w:t>
            </w:r>
            <w:r w:rsidR="000371CE">
              <w:t xml:space="preserve"> </w:t>
            </w:r>
            <w:r w:rsidRPr="00236560">
              <w:t xml:space="preserve">non-refillable prescriptions in the batch </w:t>
            </w:r>
            <w:r>
              <w:t>F</w:t>
            </w:r>
            <w:r w:rsidRPr="00236560">
              <w:t>or backwards compatibility, this segment will always be present. If no data for the</w:t>
            </w:r>
            <w:r>
              <w:t xml:space="preserve"> </w:t>
            </w:r>
            <w:r w:rsidRPr="00236560">
              <w:t>segment, the segment will be formatted with at least three spaces.</w:t>
            </w:r>
          </w:p>
        </w:tc>
      </w:tr>
    </w:tbl>
    <w:p w14:paraId="62273CFC" w14:textId="5915F84F" w:rsidR="00524514" w:rsidRPr="00236560" w:rsidRDefault="00236560" w:rsidP="00524514">
      <w:pPr>
        <w:rPr>
          <w:b/>
          <w:bCs/>
        </w:rPr>
      </w:pPr>
      <w:r w:rsidRPr="00236560">
        <w:rPr>
          <w:b/>
          <w:bCs/>
          <w:u w:val="single"/>
        </w:rPr>
        <w:t>Example</w:t>
      </w:r>
      <w:r w:rsidRPr="00236560">
        <w:rPr>
          <w:b/>
          <w:bCs/>
        </w:rPr>
        <w:t>:</w:t>
      </w:r>
    </w:p>
    <w:p w14:paraId="35CBE863" w14:textId="77777777" w:rsidR="00236560" w:rsidRDefault="00524514" w:rsidP="00236560">
      <w:pPr>
        <w:pStyle w:val="BodyText2"/>
      </w:pPr>
      <w:r>
        <w:t>NTE|3|</w:t>
      </w:r>
      <w:r>
        <w:tab/>
        <w:t>** If NO REFILLS remain OR your Rx has</w:t>
      </w:r>
    </w:p>
    <w:p w14:paraId="70852811" w14:textId="77777777" w:rsidR="00236560" w:rsidRDefault="00524514" w:rsidP="00236560">
      <w:pPr>
        <w:pStyle w:val="BodyText2"/>
      </w:pPr>
      <w:r>
        <w:t>NTE|3|</w:t>
      </w:r>
      <w:r>
        <w:tab/>
        <w:t>EXPIRED (too old) ** discuss this with</w:t>
      </w:r>
    </w:p>
    <w:p w14:paraId="165B7B39" w14:textId="6B6DDB5B" w:rsidR="00524514" w:rsidRDefault="00524514" w:rsidP="00236560">
      <w:pPr>
        <w:pStyle w:val="BodyText2"/>
      </w:pPr>
      <w:r>
        <w:t>NTE|3|</w:t>
      </w:r>
      <w:r>
        <w:tab/>
        <w:t>your VA PROVIDER at your next appt.</w:t>
      </w:r>
    </w:p>
    <w:p w14:paraId="4E92EDDB" w14:textId="77777777" w:rsidR="00524514" w:rsidRDefault="00524514" w:rsidP="00236560">
      <w:pPr>
        <w:pStyle w:val="BodyText2"/>
      </w:pPr>
      <w:r>
        <w:t>NTE|3|</w:t>
      </w:r>
    </w:p>
    <w:p w14:paraId="57033D18" w14:textId="77777777" w:rsidR="00236560" w:rsidRDefault="00524514" w:rsidP="00236560">
      <w:pPr>
        <w:pStyle w:val="BodyText2"/>
      </w:pPr>
      <w:r>
        <w:t>NTE|3|</w:t>
      </w:r>
      <w:r>
        <w:tab/>
        <w:t>If you will run out of medicine BEFORE</w:t>
      </w:r>
    </w:p>
    <w:p w14:paraId="4E7B660F" w14:textId="77777777" w:rsidR="00236560" w:rsidRDefault="00524514" w:rsidP="00236560">
      <w:pPr>
        <w:pStyle w:val="BodyText2"/>
      </w:pPr>
      <w:r>
        <w:t>NTE|3|</w:t>
      </w:r>
      <w:r>
        <w:tab/>
        <w:t>your next appt, call (555) 555-5555 to</w:t>
      </w:r>
    </w:p>
    <w:p w14:paraId="75BBD494" w14:textId="19B84D55" w:rsidR="00524514" w:rsidRDefault="00524514" w:rsidP="00236560">
      <w:pPr>
        <w:pStyle w:val="BodyText2"/>
      </w:pPr>
      <w:r>
        <w:t>NTE|3|</w:t>
      </w:r>
      <w:r>
        <w:tab/>
        <w:t>make or change an appt.</w:t>
      </w:r>
    </w:p>
    <w:p w14:paraId="77DAC738" w14:textId="7642DFD4" w:rsidR="00236560" w:rsidRDefault="00236560" w:rsidP="00236560">
      <w:pPr>
        <w:pStyle w:val="Caption"/>
      </w:pPr>
      <w:bookmarkStart w:id="173" w:name="_Toc84256381"/>
      <w:r>
        <w:t xml:space="preserve">Table </w:t>
      </w:r>
      <w:r w:rsidR="00DF047D">
        <w:fldChar w:fldCharType="begin"/>
      </w:r>
      <w:r w:rsidR="00DF047D">
        <w:instrText xml:space="preserve"> SEQ Table \* ARABIC </w:instrText>
      </w:r>
      <w:r w:rsidR="00DF047D">
        <w:fldChar w:fldCharType="separate"/>
      </w:r>
      <w:r w:rsidR="00225D8F">
        <w:rPr>
          <w:noProof/>
        </w:rPr>
        <w:t>53</w:t>
      </w:r>
      <w:r w:rsidR="00DF047D">
        <w:rPr>
          <w:noProof/>
        </w:rPr>
        <w:fldChar w:fldCharType="end"/>
      </w:r>
      <w:r>
        <w:t xml:space="preserve">: </w:t>
      </w:r>
      <w:r w:rsidRPr="00C717B6">
        <w:t xml:space="preserve">NTE|4 – Copay Instructions Text Segment – Required </w:t>
      </w:r>
      <w:r>
        <w:t>S</w:t>
      </w:r>
      <w:r w:rsidRPr="00C717B6">
        <w:t>egment</w:t>
      </w:r>
      <w:bookmarkEnd w:id="1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1886"/>
        <w:gridCol w:w="787"/>
        <w:gridCol w:w="696"/>
        <w:gridCol w:w="694"/>
        <w:gridCol w:w="694"/>
        <w:gridCol w:w="694"/>
        <w:gridCol w:w="694"/>
        <w:gridCol w:w="694"/>
        <w:gridCol w:w="2511"/>
      </w:tblGrid>
      <w:tr w:rsidR="00B83CB8" w:rsidRPr="00F07689" w14:paraId="1D1EA182" w14:textId="77777777" w:rsidTr="000371CE">
        <w:trPr>
          <w:cantSplit/>
          <w:tblHeader/>
        </w:trPr>
        <w:tc>
          <w:tcPr>
            <w:tcW w:w="1008" w:type="pct"/>
            <w:shd w:val="clear" w:color="auto" w:fill="D9D9D9" w:themeFill="background1" w:themeFillShade="D9"/>
            <w:vAlign w:val="center"/>
          </w:tcPr>
          <w:p w14:paraId="6187658B" w14:textId="77777777" w:rsidR="00B83CB8" w:rsidRDefault="00B83CB8" w:rsidP="000371CE">
            <w:pPr>
              <w:pStyle w:val="TableHeading"/>
            </w:pPr>
            <w:r>
              <w:t>Field Name</w:t>
            </w:r>
          </w:p>
        </w:tc>
        <w:tc>
          <w:tcPr>
            <w:tcW w:w="421" w:type="pct"/>
            <w:shd w:val="clear" w:color="auto" w:fill="D9D9D9" w:themeFill="background1" w:themeFillShade="D9"/>
            <w:vAlign w:val="center"/>
          </w:tcPr>
          <w:p w14:paraId="224F5D64" w14:textId="77777777" w:rsidR="00B83CB8" w:rsidRDefault="00B83CB8" w:rsidP="000371CE">
            <w:pPr>
              <w:pStyle w:val="TableHeading"/>
            </w:pPr>
            <w:r>
              <w:t>SEQ#</w:t>
            </w:r>
          </w:p>
        </w:tc>
        <w:tc>
          <w:tcPr>
            <w:tcW w:w="372" w:type="pct"/>
            <w:shd w:val="clear" w:color="auto" w:fill="D9D9D9" w:themeFill="background1" w:themeFillShade="D9"/>
            <w:vAlign w:val="center"/>
          </w:tcPr>
          <w:p w14:paraId="59BE7B46" w14:textId="77777777" w:rsidR="00B83CB8" w:rsidRPr="00F07689" w:rsidRDefault="00B83CB8" w:rsidP="000371CE">
            <w:pPr>
              <w:pStyle w:val="TableHeading"/>
            </w:pPr>
            <w:r>
              <w:t>LEN</w:t>
            </w:r>
          </w:p>
        </w:tc>
        <w:tc>
          <w:tcPr>
            <w:tcW w:w="371" w:type="pct"/>
            <w:shd w:val="clear" w:color="auto" w:fill="D9D9D9" w:themeFill="background1" w:themeFillShade="D9"/>
            <w:vAlign w:val="center"/>
          </w:tcPr>
          <w:p w14:paraId="7B8C243D" w14:textId="77777777" w:rsidR="00B83CB8" w:rsidRDefault="00B83CB8" w:rsidP="000371CE">
            <w:pPr>
              <w:pStyle w:val="TableHeading"/>
            </w:pPr>
            <w:r>
              <w:t>DT</w:t>
            </w:r>
          </w:p>
        </w:tc>
        <w:tc>
          <w:tcPr>
            <w:tcW w:w="371" w:type="pct"/>
            <w:shd w:val="clear" w:color="auto" w:fill="D9D9D9" w:themeFill="background1" w:themeFillShade="D9"/>
            <w:vAlign w:val="center"/>
          </w:tcPr>
          <w:p w14:paraId="4A572302" w14:textId="77777777" w:rsidR="00B83CB8" w:rsidRDefault="00B83CB8" w:rsidP="000371CE">
            <w:pPr>
              <w:pStyle w:val="TableHeading"/>
            </w:pPr>
            <w:r>
              <w:t>R/O</w:t>
            </w:r>
          </w:p>
        </w:tc>
        <w:tc>
          <w:tcPr>
            <w:tcW w:w="371" w:type="pct"/>
            <w:shd w:val="clear" w:color="auto" w:fill="D9D9D9" w:themeFill="background1" w:themeFillShade="D9"/>
            <w:vAlign w:val="center"/>
          </w:tcPr>
          <w:p w14:paraId="0BE6DE78" w14:textId="77777777" w:rsidR="00B83CB8" w:rsidRDefault="00B83CB8" w:rsidP="000371CE">
            <w:pPr>
              <w:pStyle w:val="TableHeading"/>
            </w:pPr>
            <w:r>
              <w:t>REP</w:t>
            </w:r>
          </w:p>
        </w:tc>
        <w:tc>
          <w:tcPr>
            <w:tcW w:w="371" w:type="pct"/>
            <w:shd w:val="clear" w:color="auto" w:fill="D9D9D9" w:themeFill="background1" w:themeFillShade="D9"/>
            <w:vAlign w:val="center"/>
          </w:tcPr>
          <w:p w14:paraId="32F153CC" w14:textId="77777777" w:rsidR="00B83CB8" w:rsidRDefault="00B83CB8" w:rsidP="000371CE">
            <w:pPr>
              <w:pStyle w:val="TableHeading"/>
            </w:pPr>
            <w:r>
              <w:t>QTY</w:t>
            </w:r>
          </w:p>
        </w:tc>
        <w:tc>
          <w:tcPr>
            <w:tcW w:w="371" w:type="pct"/>
            <w:shd w:val="clear" w:color="auto" w:fill="D9D9D9" w:themeFill="background1" w:themeFillShade="D9"/>
            <w:vAlign w:val="center"/>
          </w:tcPr>
          <w:p w14:paraId="6F288768" w14:textId="77777777" w:rsidR="00B83CB8" w:rsidRDefault="00B83CB8" w:rsidP="000371CE">
            <w:pPr>
              <w:pStyle w:val="TableHeading"/>
            </w:pPr>
            <w:r>
              <w:t>TBL</w:t>
            </w:r>
          </w:p>
        </w:tc>
        <w:tc>
          <w:tcPr>
            <w:tcW w:w="1343" w:type="pct"/>
            <w:shd w:val="clear" w:color="auto" w:fill="D9D9D9" w:themeFill="background1" w:themeFillShade="D9"/>
            <w:vAlign w:val="center"/>
          </w:tcPr>
          <w:p w14:paraId="00DF99DF" w14:textId="77777777" w:rsidR="00B83CB8" w:rsidRDefault="00B83CB8" w:rsidP="000371CE">
            <w:pPr>
              <w:pStyle w:val="TableHeading"/>
            </w:pPr>
            <w:r>
              <w:t>Description</w:t>
            </w:r>
          </w:p>
        </w:tc>
      </w:tr>
      <w:tr w:rsidR="00236560" w:rsidRPr="00F07689" w14:paraId="20EABF10" w14:textId="77777777" w:rsidTr="000371CE">
        <w:trPr>
          <w:cantSplit/>
        </w:trPr>
        <w:tc>
          <w:tcPr>
            <w:tcW w:w="1008" w:type="pct"/>
          </w:tcPr>
          <w:p w14:paraId="3B26B31F" w14:textId="459E04A3" w:rsidR="00236560" w:rsidRPr="00236560" w:rsidRDefault="00236560" w:rsidP="00236560">
            <w:pPr>
              <w:pStyle w:val="TableText"/>
            </w:pPr>
            <w:r w:rsidRPr="00236560">
              <w:t>Set ID = 4</w:t>
            </w:r>
          </w:p>
        </w:tc>
        <w:tc>
          <w:tcPr>
            <w:tcW w:w="421" w:type="pct"/>
          </w:tcPr>
          <w:p w14:paraId="56B288C2" w14:textId="77B72B2D" w:rsidR="00236560" w:rsidRPr="00236560" w:rsidRDefault="00236560" w:rsidP="00236560">
            <w:pPr>
              <w:pStyle w:val="TableText"/>
            </w:pPr>
            <w:r w:rsidRPr="00236560">
              <w:t>1</w:t>
            </w:r>
          </w:p>
        </w:tc>
        <w:tc>
          <w:tcPr>
            <w:tcW w:w="372" w:type="pct"/>
          </w:tcPr>
          <w:p w14:paraId="1A357091" w14:textId="49004E1D" w:rsidR="00236560" w:rsidRPr="00236560" w:rsidRDefault="00236560" w:rsidP="00236560">
            <w:pPr>
              <w:pStyle w:val="TableText"/>
            </w:pPr>
            <w:r w:rsidRPr="00236560">
              <w:t>1</w:t>
            </w:r>
          </w:p>
        </w:tc>
        <w:tc>
          <w:tcPr>
            <w:tcW w:w="371" w:type="pct"/>
          </w:tcPr>
          <w:p w14:paraId="0F2C2858" w14:textId="2BC1969D" w:rsidR="00236560" w:rsidRPr="00236560" w:rsidRDefault="00236560" w:rsidP="00236560">
            <w:pPr>
              <w:pStyle w:val="TableText"/>
            </w:pPr>
            <w:r w:rsidRPr="00236560">
              <w:t>ST</w:t>
            </w:r>
          </w:p>
        </w:tc>
        <w:tc>
          <w:tcPr>
            <w:tcW w:w="371" w:type="pct"/>
          </w:tcPr>
          <w:p w14:paraId="2C147E41" w14:textId="3CBBC3FA" w:rsidR="00236560" w:rsidRPr="00236560" w:rsidRDefault="00236560" w:rsidP="00236560">
            <w:pPr>
              <w:pStyle w:val="TableText"/>
            </w:pPr>
            <w:r w:rsidRPr="00236560">
              <w:t>R</w:t>
            </w:r>
          </w:p>
        </w:tc>
        <w:tc>
          <w:tcPr>
            <w:tcW w:w="371" w:type="pct"/>
          </w:tcPr>
          <w:p w14:paraId="293C45A0" w14:textId="0A5A177A" w:rsidR="00236560" w:rsidRPr="00236560" w:rsidRDefault="00236560" w:rsidP="00236560">
            <w:pPr>
              <w:pStyle w:val="TableText"/>
            </w:pPr>
            <w:r w:rsidRPr="00236560">
              <w:t>N</w:t>
            </w:r>
          </w:p>
        </w:tc>
        <w:tc>
          <w:tcPr>
            <w:tcW w:w="371" w:type="pct"/>
          </w:tcPr>
          <w:p w14:paraId="0847E5F1" w14:textId="77777777" w:rsidR="00236560" w:rsidRPr="00236560" w:rsidRDefault="00236560" w:rsidP="00236560">
            <w:pPr>
              <w:pStyle w:val="TableText"/>
            </w:pPr>
          </w:p>
        </w:tc>
        <w:tc>
          <w:tcPr>
            <w:tcW w:w="371" w:type="pct"/>
          </w:tcPr>
          <w:p w14:paraId="494D07B9" w14:textId="77777777" w:rsidR="00236560" w:rsidRPr="00236560" w:rsidRDefault="00236560" w:rsidP="00236560">
            <w:pPr>
              <w:pStyle w:val="TableText"/>
            </w:pPr>
          </w:p>
        </w:tc>
        <w:tc>
          <w:tcPr>
            <w:tcW w:w="1343" w:type="pct"/>
          </w:tcPr>
          <w:p w14:paraId="2B2E0E63" w14:textId="6F8854AB" w:rsidR="00236560" w:rsidRPr="00236560" w:rsidRDefault="00236560" w:rsidP="00236560">
            <w:pPr>
              <w:pStyle w:val="TableText"/>
            </w:pPr>
            <w:r w:rsidRPr="00236560">
              <w:t>Set id for the segment.</w:t>
            </w:r>
          </w:p>
        </w:tc>
      </w:tr>
      <w:tr w:rsidR="00B83CB8" w:rsidRPr="00F07689" w14:paraId="6B5FAE6C" w14:textId="77777777" w:rsidTr="000371CE">
        <w:trPr>
          <w:cantSplit/>
        </w:trPr>
        <w:tc>
          <w:tcPr>
            <w:tcW w:w="1008" w:type="pct"/>
          </w:tcPr>
          <w:p w14:paraId="68B08D25" w14:textId="34964940" w:rsidR="00B83CB8" w:rsidRPr="00236560" w:rsidRDefault="00236560" w:rsidP="00236560">
            <w:pPr>
              <w:pStyle w:val="TableText"/>
            </w:pPr>
            <w:r w:rsidRPr="00236560">
              <w:t>Refill Instructions Text</w:t>
            </w:r>
          </w:p>
        </w:tc>
        <w:tc>
          <w:tcPr>
            <w:tcW w:w="421" w:type="pct"/>
          </w:tcPr>
          <w:p w14:paraId="5823B775" w14:textId="0484ED67" w:rsidR="00B83CB8" w:rsidRPr="00236560" w:rsidRDefault="00236560" w:rsidP="00236560">
            <w:pPr>
              <w:pStyle w:val="TableText"/>
            </w:pPr>
            <w:r w:rsidRPr="00236560">
              <w:t>2</w:t>
            </w:r>
          </w:p>
        </w:tc>
        <w:tc>
          <w:tcPr>
            <w:tcW w:w="372" w:type="pct"/>
          </w:tcPr>
          <w:p w14:paraId="6D41D65F" w14:textId="3768AA9B" w:rsidR="00B83CB8" w:rsidRPr="00236560" w:rsidRDefault="00236560" w:rsidP="00236560">
            <w:pPr>
              <w:pStyle w:val="TableText"/>
            </w:pPr>
            <w:r w:rsidRPr="00236560">
              <w:t>100</w:t>
            </w:r>
          </w:p>
        </w:tc>
        <w:tc>
          <w:tcPr>
            <w:tcW w:w="371" w:type="pct"/>
          </w:tcPr>
          <w:p w14:paraId="11C9F6AC" w14:textId="306E12D8" w:rsidR="00B83CB8" w:rsidRPr="00236560" w:rsidRDefault="00236560" w:rsidP="00236560">
            <w:pPr>
              <w:pStyle w:val="TableText"/>
            </w:pPr>
            <w:r w:rsidRPr="00236560">
              <w:t>FT</w:t>
            </w:r>
          </w:p>
        </w:tc>
        <w:tc>
          <w:tcPr>
            <w:tcW w:w="371" w:type="pct"/>
          </w:tcPr>
          <w:p w14:paraId="0C08D737" w14:textId="09D5C7A2" w:rsidR="00B83CB8" w:rsidRPr="00236560" w:rsidRDefault="00236560" w:rsidP="00236560">
            <w:pPr>
              <w:pStyle w:val="TableText"/>
            </w:pPr>
            <w:r w:rsidRPr="00236560">
              <w:t>R</w:t>
            </w:r>
          </w:p>
        </w:tc>
        <w:tc>
          <w:tcPr>
            <w:tcW w:w="371" w:type="pct"/>
          </w:tcPr>
          <w:p w14:paraId="4A350B55" w14:textId="77777777" w:rsidR="00B83CB8" w:rsidRPr="00236560" w:rsidRDefault="00B83CB8" w:rsidP="00236560">
            <w:pPr>
              <w:pStyle w:val="TableText"/>
            </w:pPr>
          </w:p>
        </w:tc>
        <w:tc>
          <w:tcPr>
            <w:tcW w:w="371" w:type="pct"/>
          </w:tcPr>
          <w:p w14:paraId="7000981D" w14:textId="77777777" w:rsidR="00B83CB8" w:rsidRPr="00236560" w:rsidRDefault="00B83CB8" w:rsidP="00236560">
            <w:pPr>
              <w:pStyle w:val="TableText"/>
            </w:pPr>
          </w:p>
        </w:tc>
        <w:tc>
          <w:tcPr>
            <w:tcW w:w="371" w:type="pct"/>
          </w:tcPr>
          <w:p w14:paraId="61D88160" w14:textId="77777777" w:rsidR="00B83CB8" w:rsidRPr="00236560" w:rsidRDefault="00B83CB8" w:rsidP="00236560">
            <w:pPr>
              <w:pStyle w:val="TableText"/>
            </w:pPr>
          </w:p>
        </w:tc>
        <w:tc>
          <w:tcPr>
            <w:tcW w:w="1343" w:type="pct"/>
          </w:tcPr>
          <w:p w14:paraId="49E82EFE" w14:textId="6048331F" w:rsidR="00B83CB8" w:rsidRPr="00236560" w:rsidRDefault="00236560" w:rsidP="00236560">
            <w:pPr>
              <w:pStyle w:val="TableText"/>
            </w:pPr>
            <w:r w:rsidRPr="00236560">
              <w:t>This is the standard free text copay instructions that will print for all prescriptions in the batch that have a copay charge. For backwards compatibility, this segment will always be present. If no data for the segment, the segment will be formatted with at least three spaces.</w:t>
            </w:r>
          </w:p>
        </w:tc>
      </w:tr>
    </w:tbl>
    <w:p w14:paraId="22A0F76D" w14:textId="45BAADAD" w:rsidR="00524514" w:rsidRPr="00236560" w:rsidRDefault="00236560" w:rsidP="00524514">
      <w:pPr>
        <w:rPr>
          <w:b/>
          <w:bCs/>
        </w:rPr>
      </w:pPr>
      <w:r w:rsidRPr="00236560">
        <w:rPr>
          <w:b/>
          <w:bCs/>
          <w:u w:val="single"/>
        </w:rPr>
        <w:t>Example</w:t>
      </w:r>
      <w:r w:rsidRPr="00236560">
        <w:rPr>
          <w:b/>
          <w:bCs/>
        </w:rPr>
        <w:t>:</w:t>
      </w:r>
    </w:p>
    <w:p w14:paraId="7CFB4DC0" w14:textId="77777777" w:rsidR="00236560" w:rsidRDefault="00524514" w:rsidP="00236560">
      <w:pPr>
        <w:pStyle w:val="BodyText2"/>
      </w:pPr>
      <w:r>
        <w:t>NTE|4|</w:t>
      </w:r>
      <w:r>
        <w:tab/>
        <w:t>Questions about your bill? Please call</w:t>
      </w:r>
    </w:p>
    <w:p w14:paraId="142A7904" w14:textId="69B4EABF" w:rsidR="00524514" w:rsidRDefault="00524514" w:rsidP="00236560">
      <w:pPr>
        <w:pStyle w:val="BodyText2"/>
      </w:pPr>
      <w:r>
        <w:t>NTE|4|</w:t>
      </w:r>
      <w:r>
        <w:tab/>
        <w:t>1-888-555-5555 Ext. 5005 (TOLL FREE)</w:t>
      </w:r>
    </w:p>
    <w:p w14:paraId="6519CCFB" w14:textId="153D8D0C" w:rsidR="00236560" w:rsidRDefault="00236560" w:rsidP="00236560">
      <w:pPr>
        <w:pStyle w:val="Caption"/>
      </w:pPr>
      <w:bookmarkStart w:id="174" w:name="_Toc84256382"/>
      <w:r>
        <w:t xml:space="preserve">Table </w:t>
      </w:r>
      <w:r w:rsidR="00DF047D">
        <w:fldChar w:fldCharType="begin"/>
      </w:r>
      <w:r w:rsidR="00DF047D">
        <w:instrText xml:space="preserve"> SEQ Table \* ARABIC </w:instrText>
      </w:r>
      <w:r w:rsidR="00DF047D">
        <w:fldChar w:fldCharType="separate"/>
      </w:r>
      <w:r w:rsidR="00225D8F">
        <w:rPr>
          <w:noProof/>
        </w:rPr>
        <w:t>54</w:t>
      </w:r>
      <w:r w:rsidR="00DF047D">
        <w:rPr>
          <w:noProof/>
        </w:rPr>
        <w:fldChar w:fldCharType="end"/>
      </w:r>
      <w:r>
        <w:t xml:space="preserve">: </w:t>
      </w:r>
      <w:r w:rsidRPr="00705D47">
        <w:t xml:space="preserve">MSH – Message Header Segment – Required </w:t>
      </w:r>
      <w:r>
        <w:t>S</w:t>
      </w:r>
      <w:r w:rsidRPr="00705D47">
        <w:t>egment</w:t>
      </w:r>
      <w:bookmarkEnd w:id="17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1884"/>
        <w:gridCol w:w="751"/>
        <w:gridCol w:w="752"/>
        <w:gridCol w:w="752"/>
        <w:gridCol w:w="752"/>
        <w:gridCol w:w="752"/>
        <w:gridCol w:w="752"/>
        <w:gridCol w:w="2955"/>
      </w:tblGrid>
      <w:tr w:rsidR="00B448CF" w:rsidRPr="00F07689" w14:paraId="41CD431F" w14:textId="77777777" w:rsidTr="000371CE">
        <w:trPr>
          <w:cantSplit/>
          <w:tblHeader/>
        </w:trPr>
        <w:tc>
          <w:tcPr>
            <w:tcW w:w="1008" w:type="pct"/>
            <w:shd w:val="clear" w:color="auto" w:fill="D9D9D9" w:themeFill="background1" w:themeFillShade="D9"/>
            <w:vAlign w:val="center"/>
          </w:tcPr>
          <w:p w14:paraId="1D6D2CD5" w14:textId="77777777" w:rsidR="00B448CF" w:rsidRDefault="00B448CF" w:rsidP="000371CE">
            <w:pPr>
              <w:pStyle w:val="TableHeading"/>
            </w:pPr>
            <w:r>
              <w:t>Field Name</w:t>
            </w:r>
          </w:p>
        </w:tc>
        <w:tc>
          <w:tcPr>
            <w:tcW w:w="402" w:type="pct"/>
            <w:shd w:val="clear" w:color="auto" w:fill="D9D9D9" w:themeFill="background1" w:themeFillShade="D9"/>
            <w:vAlign w:val="center"/>
          </w:tcPr>
          <w:p w14:paraId="005DA965" w14:textId="77777777" w:rsidR="00B448CF" w:rsidRDefault="00B448CF" w:rsidP="000371CE">
            <w:pPr>
              <w:pStyle w:val="TableHeading"/>
            </w:pPr>
            <w:r>
              <w:t>SEQ#</w:t>
            </w:r>
          </w:p>
        </w:tc>
        <w:tc>
          <w:tcPr>
            <w:tcW w:w="402" w:type="pct"/>
            <w:shd w:val="clear" w:color="auto" w:fill="D9D9D9" w:themeFill="background1" w:themeFillShade="D9"/>
            <w:vAlign w:val="center"/>
          </w:tcPr>
          <w:p w14:paraId="24383C25" w14:textId="77777777" w:rsidR="00B448CF" w:rsidRPr="00F07689" w:rsidRDefault="00B448CF" w:rsidP="000371CE">
            <w:pPr>
              <w:pStyle w:val="TableHeading"/>
            </w:pPr>
            <w:r>
              <w:t>LEN</w:t>
            </w:r>
          </w:p>
        </w:tc>
        <w:tc>
          <w:tcPr>
            <w:tcW w:w="402" w:type="pct"/>
            <w:shd w:val="clear" w:color="auto" w:fill="D9D9D9" w:themeFill="background1" w:themeFillShade="D9"/>
            <w:vAlign w:val="center"/>
          </w:tcPr>
          <w:p w14:paraId="1C68109E" w14:textId="77777777" w:rsidR="00B448CF" w:rsidRDefault="00B448CF" w:rsidP="000371CE">
            <w:pPr>
              <w:pStyle w:val="TableHeading"/>
            </w:pPr>
            <w:r>
              <w:t>DT</w:t>
            </w:r>
          </w:p>
        </w:tc>
        <w:tc>
          <w:tcPr>
            <w:tcW w:w="402" w:type="pct"/>
            <w:shd w:val="clear" w:color="auto" w:fill="D9D9D9" w:themeFill="background1" w:themeFillShade="D9"/>
            <w:vAlign w:val="center"/>
          </w:tcPr>
          <w:p w14:paraId="5F522F99" w14:textId="77777777" w:rsidR="00B448CF" w:rsidRDefault="00B448CF" w:rsidP="000371CE">
            <w:pPr>
              <w:pStyle w:val="TableHeading"/>
            </w:pPr>
            <w:r>
              <w:t>R/O</w:t>
            </w:r>
          </w:p>
        </w:tc>
        <w:tc>
          <w:tcPr>
            <w:tcW w:w="402" w:type="pct"/>
            <w:shd w:val="clear" w:color="auto" w:fill="D9D9D9" w:themeFill="background1" w:themeFillShade="D9"/>
            <w:vAlign w:val="center"/>
          </w:tcPr>
          <w:p w14:paraId="6EF8F53E" w14:textId="77777777" w:rsidR="00B448CF" w:rsidRDefault="00B448CF" w:rsidP="000371CE">
            <w:pPr>
              <w:pStyle w:val="TableHeading"/>
            </w:pPr>
            <w:r>
              <w:t>REP</w:t>
            </w:r>
          </w:p>
        </w:tc>
        <w:tc>
          <w:tcPr>
            <w:tcW w:w="402" w:type="pct"/>
            <w:shd w:val="clear" w:color="auto" w:fill="D9D9D9" w:themeFill="background1" w:themeFillShade="D9"/>
            <w:vAlign w:val="center"/>
          </w:tcPr>
          <w:p w14:paraId="7985DC86" w14:textId="77777777" w:rsidR="00B448CF" w:rsidRDefault="00B448CF" w:rsidP="000371CE">
            <w:pPr>
              <w:pStyle w:val="TableHeading"/>
            </w:pPr>
            <w:r>
              <w:t>TBL</w:t>
            </w:r>
          </w:p>
        </w:tc>
        <w:tc>
          <w:tcPr>
            <w:tcW w:w="1580" w:type="pct"/>
            <w:shd w:val="clear" w:color="auto" w:fill="D9D9D9" w:themeFill="background1" w:themeFillShade="D9"/>
            <w:vAlign w:val="center"/>
          </w:tcPr>
          <w:p w14:paraId="1F6A084D" w14:textId="77777777" w:rsidR="00B448CF" w:rsidRDefault="00B448CF" w:rsidP="000371CE">
            <w:pPr>
              <w:pStyle w:val="TableHeading"/>
            </w:pPr>
            <w:r>
              <w:t>Description</w:t>
            </w:r>
          </w:p>
        </w:tc>
      </w:tr>
      <w:tr w:rsidR="00B448CF" w:rsidRPr="00F07689" w14:paraId="74192B5B" w14:textId="77777777" w:rsidTr="000371CE">
        <w:trPr>
          <w:cantSplit/>
        </w:trPr>
        <w:tc>
          <w:tcPr>
            <w:tcW w:w="1008" w:type="pct"/>
          </w:tcPr>
          <w:p w14:paraId="7A94CB3C" w14:textId="7C8CD478" w:rsidR="00B448CF" w:rsidRPr="00084464" w:rsidRDefault="00B448CF" w:rsidP="00084464">
            <w:pPr>
              <w:pStyle w:val="TableText"/>
            </w:pPr>
            <w:r w:rsidRPr="00084464">
              <w:t>Field Separator</w:t>
            </w:r>
          </w:p>
        </w:tc>
        <w:tc>
          <w:tcPr>
            <w:tcW w:w="402" w:type="pct"/>
          </w:tcPr>
          <w:p w14:paraId="3945A7DF" w14:textId="09CD8486" w:rsidR="00B448CF" w:rsidRPr="00084464" w:rsidRDefault="00B448CF" w:rsidP="00084464">
            <w:pPr>
              <w:pStyle w:val="TableText"/>
            </w:pPr>
            <w:r w:rsidRPr="00084464">
              <w:t>1</w:t>
            </w:r>
          </w:p>
        </w:tc>
        <w:tc>
          <w:tcPr>
            <w:tcW w:w="402" w:type="pct"/>
          </w:tcPr>
          <w:p w14:paraId="4045DF38" w14:textId="2C61CB5E" w:rsidR="00B448CF" w:rsidRPr="00084464" w:rsidRDefault="00B448CF" w:rsidP="00084464">
            <w:pPr>
              <w:pStyle w:val="TableText"/>
            </w:pPr>
            <w:r w:rsidRPr="00084464">
              <w:t>1</w:t>
            </w:r>
          </w:p>
        </w:tc>
        <w:tc>
          <w:tcPr>
            <w:tcW w:w="402" w:type="pct"/>
          </w:tcPr>
          <w:p w14:paraId="53912C94" w14:textId="12C1B166" w:rsidR="00B448CF" w:rsidRPr="00084464" w:rsidRDefault="00B448CF" w:rsidP="00084464">
            <w:pPr>
              <w:pStyle w:val="TableText"/>
            </w:pPr>
            <w:r w:rsidRPr="00084464">
              <w:t>ST</w:t>
            </w:r>
          </w:p>
        </w:tc>
        <w:tc>
          <w:tcPr>
            <w:tcW w:w="402" w:type="pct"/>
          </w:tcPr>
          <w:p w14:paraId="0367FD51" w14:textId="2BBF6448" w:rsidR="00B448CF" w:rsidRPr="00084464" w:rsidRDefault="00B448CF" w:rsidP="00084464">
            <w:pPr>
              <w:pStyle w:val="TableText"/>
            </w:pPr>
            <w:r w:rsidRPr="00084464">
              <w:t>R</w:t>
            </w:r>
          </w:p>
        </w:tc>
        <w:tc>
          <w:tcPr>
            <w:tcW w:w="402" w:type="pct"/>
          </w:tcPr>
          <w:p w14:paraId="476DADD8" w14:textId="6876E9E8" w:rsidR="00B448CF" w:rsidRPr="00084464" w:rsidRDefault="00B448CF" w:rsidP="00084464">
            <w:pPr>
              <w:pStyle w:val="TableText"/>
            </w:pPr>
            <w:r w:rsidRPr="00084464">
              <w:t>N</w:t>
            </w:r>
          </w:p>
        </w:tc>
        <w:tc>
          <w:tcPr>
            <w:tcW w:w="402" w:type="pct"/>
          </w:tcPr>
          <w:p w14:paraId="51BD1498" w14:textId="77777777" w:rsidR="00B448CF" w:rsidRPr="00084464" w:rsidRDefault="00B448CF" w:rsidP="00084464">
            <w:pPr>
              <w:pStyle w:val="TableText"/>
            </w:pPr>
          </w:p>
        </w:tc>
        <w:tc>
          <w:tcPr>
            <w:tcW w:w="1580" w:type="pct"/>
          </w:tcPr>
          <w:p w14:paraId="5DCBF23E" w14:textId="19C731C8" w:rsidR="00B448CF" w:rsidRPr="00084464" w:rsidRDefault="00B448CF" w:rsidP="00084464">
            <w:pPr>
              <w:pStyle w:val="TableText"/>
            </w:pPr>
            <w:r w:rsidRPr="00084464">
              <w:t>HL7 recommended field separator.</w:t>
            </w:r>
          </w:p>
        </w:tc>
      </w:tr>
      <w:tr w:rsidR="00B448CF" w:rsidRPr="00F07689" w14:paraId="65AE65ED" w14:textId="77777777" w:rsidTr="000371CE">
        <w:trPr>
          <w:cantSplit/>
        </w:trPr>
        <w:tc>
          <w:tcPr>
            <w:tcW w:w="1008" w:type="pct"/>
          </w:tcPr>
          <w:p w14:paraId="24AF5A3E" w14:textId="507E3582" w:rsidR="00B448CF" w:rsidRPr="00084464" w:rsidRDefault="00B448CF" w:rsidP="00084464">
            <w:pPr>
              <w:pStyle w:val="TableText"/>
            </w:pPr>
            <w:r w:rsidRPr="00084464">
              <w:t>Encoding Characters</w:t>
            </w:r>
          </w:p>
        </w:tc>
        <w:tc>
          <w:tcPr>
            <w:tcW w:w="402" w:type="pct"/>
          </w:tcPr>
          <w:p w14:paraId="7625B744" w14:textId="14D7ADAC" w:rsidR="00B448CF" w:rsidRPr="00084464" w:rsidRDefault="00B448CF" w:rsidP="00084464">
            <w:pPr>
              <w:pStyle w:val="TableText"/>
            </w:pPr>
            <w:r w:rsidRPr="00084464">
              <w:t>2</w:t>
            </w:r>
          </w:p>
        </w:tc>
        <w:tc>
          <w:tcPr>
            <w:tcW w:w="402" w:type="pct"/>
          </w:tcPr>
          <w:p w14:paraId="1FF49521" w14:textId="312E531C" w:rsidR="00B448CF" w:rsidRPr="00084464" w:rsidRDefault="00B448CF" w:rsidP="00084464">
            <w:pPr>
              <w:pStyle w:val="TableText"/>
            </w:pPr>
            <w:r w:rsidRPr="00084464">
              <w:t>4</w:t>
            </w:r>
          </w:p>
        </w:tc>
        <w:tc>
          <w:tcPr>
            <w:tcW w:w="402" w:type="pct"/>
          </w:tcPr>
          <w:p w14:paraId="0509DC59" w14:textId="0E0195B3" w:rsidR="00B448CF" w:rsidRPr="00084464" w:rsidRDefault="00B448CF" w:rsidP="00084464">
            <w:pPr>
              <w:pStyle w:val="TableText"/>
            </w:pPr>
            <w:r w:rsidRPr="00084464">
              <w:t>ST</w:t>
            </w:r>
          </w:p>
        </w:tc>
        <w:tc>
          <w:tcPr>
            <w:tcW w:w="402" w:type="pct"/>
          </w:tcPr>
          <w:p w14:paraId="6656EF23" w14:textId="6DD89E22" w:rsidR="00B448CF" w:rsidRPr="00084464" w:rsidRDefault="00B448CF" w:rsidP="00084464">
            <w:pPr>
              <w:pStyle w:val="TableText"/>
            </w:pPr>
            <w:r w:rsidRPr="00084464">
              <w:t>R</w:t>
            </w:r>
          </w:p>
        </w:tc>
        <w:tc>
          <w:tcPr>
            <w:tcW w:w="402" w:type="pct"/>
          </w:tcPr>
          <w:p w14:paraId="30210362" w14:textId="2A3781B4" w:rsidR="00B448CF" w:rsidRPr="00084464" w:rsidRDefault="00B448CF" w:rsidP="00084464">
            <w:pPr>
              <w:pStyle w:val="TableText"/>
            </w:pPr>
            <w:r w:rsidRPr="00084464">
              <w:t>N</w:t>
            </w:r>
          </w:p>
        </w:tc>
        <w:tc>
          <w:tcPr>
            <w:tcW w:w="402" w:type="pct"/>
          </w:tcPr>
          <w:p w14:paraId="7D8B8F21" w14:textId="77777777" w:rsidR="00B448CF" w:rsidRPr="00084464" w:rsidRDefault="00B448CF" w:rsidP="00084464">
            <w:pPr>
              <w:pStyle w:val="TableText"/>
            </w:pPr>
          </w:p>
        </w:tc>
        <w:tc>
          <w:tcPr>
            <w:tcW w:w="1580" w:type="pct"/>
          </w:tcPr>
          <w:p w14:paraId="6DFEDE98" w14:textId="73F736C7" w:rsidR="00B448CF" w:rsidRPr="00084464" w:rsidRDefault="00B448CF" w:rsidP="00084464">
            <w:pPr>
              <w:pStyle w:val="TableText"/>
            </w:pPr>
            <w:r w:rsidRPr="00084464">
              <w:t>HL7 recommended encoding characters.</w:t>
            </w:r>
          </w:p>
        </w:tc>
      </w:tr>
      <w:tr w:rsidR="00B448CF" w:rsidRPr="00F07689" w14:paraId="50C660A7" w14:textId="77777777" w:rsidTr="000371CE">
        <w:trPr>
          <w:cantSplit/>
        </w:trPr>
        <w:tc>
          <w:tcPr>
            <w:tcW w:w="1008" w:type="pct"/>
          </w:tcPr>
          <w:p w14:paraId="518C8E52" w14:textId="3E439675" w:rsidR="00B448CF" w:rsidRPr="00084464" w:rsidRDefault="00B448CF" w:rsidP="00084464">
            <w:pPr>
              <w:pStyle w:val="TableText"/>
            </w:pPr>
            <w:r w:rsidRPr="00084464">
              <w:t>Sending Application</w:t>
            </w:r>
          </w:p>
        </w:tc>
        <w:tc>
          <w:tcPr>
            <w:tcW w:w="402" w:type="pct"/>
          </w:tcPr>
          <w:p w14:paraId="183CCE9C" w14:textId="41EFE0B8" w:rsidR="00B448CF" w:rsidRPr="00084464" w:rsidRDefault="00B448CF" w:rsidP="00084464">
            <w:pPr>
              <w:pStyle w:val="TableText"/>
            </w:pPr>
            <w:r w:rsidRPr="00084464">
              <w:t>3</w:t>
            </w:r>
          </w:p>
        </w:tc>
        <w:tc>
          <w:tcPr>
            <w:tcW w:w="402" w:type="pct"/>
          </w:tcPr>
          <w:p w14:paraId="6FCF02F2" w14:textId="74D4BB6B" w:rsidR="00B448CF" w:rsidRPr="00084464" w:rsidRDefault="00B448CF" w:rsidP="00084464">
            <w:pPr>
              <w:pStyle w:val="TableText"/>
            </w:pPr>
            <w:r w:rsidRPr="00084464">
              <w:t>15</w:t>
            </w:r>
          </w:p>
        </w:tc>
        <w:tc>
          <w:tcPr>
            <w:tcW w:w="402" w:type="pct"/>
          </w:tcPr>
          <w:p w14:paraId="73B0FAAB" w14:textId="2005E77A" w:rsidR="00B448CF" w:rsidRPr="00084464" w:rsidRDefault="00B448CF" w:rsidP="00084464">
            <w:pPr>
              <w:pStyle w:val="TableText"/>
            </w:pPr>
          </w:p>
        </w:tc>
        <w:tc>
          <w:tcPr>
            <w:tcW w:w="402" w:type="pct"/>
          </w:tcPr>
          <w:p w14:paraId="678D5C98" w14:textId="0352F176" w:rsidR="00B448CF" w:rsidRPr="00084464" w:rsidRDefault="00B448CF" w:rsidP="00084464">
            <w:pPr>
              <w:pStyle w:val="TableText"/>
            </w:pPr>
          </w:p>
        </w:tc>
        <w:tc>
          <w:tcPr>
            <w:tcW w:w="402" w:type="pct"/>
          </w:tcPr>
          <w:p w14:paraId="35261168" w14:textId="55FDC3F2" w:rsidR="00B448CF" w:rsidRPr="00084464" w:rsidRDefault="00B448CF" w:rsidP="00084464">
            <w:pPr>
              <w:pStyle w:val="TableText"/>
            </w:pPr>
          </w:p>
        </w:tc>
        <w:tc>
          <w:tcPr>
            <w:tcW w:w="402" w:type="pct"/>
          </w:tcPr>
          <w:p w14:paraId="107682A0" w14:textId="77777777" w:rsidR="00B448CF" w:rsidRPr="00084464" w:rsidRDefault="00B448CF" w:rsidP="00084464">
            <w:pPr>
              <w:pStyle w:val="TableText"/>
            </w:pPr>
          </w:p>
        </w:tc>
        <w:tc>
          <w:tcPr>
            <w:tcW w:w="1580" w:type="pct"/>
          </w:tcPr>
          <w:p w14:paraId="2D7DDE50" w14:textId="5796E49C" w:rsidR="00B448CF" w:rsidRPr="00084464" w:rsidRDefault="00B448CF" w:rsidP="00084464">
            <w:pPr>
              <w:pStyle w:val="TableText"/>
            </w:pPr>
            <w:r w:rsidRPr="00084464">
              <w:t>The name of the application creating the batch. In the VA this will always be ‘VistA.’</w:t>
            </w:r>
          </w:p>
        </w:tc>
      </w:tr>
      <w:tr w:rsidR="00B448CF" w:rsidRPr="00F07689" w14:paraId="0889846F" w14:textId="77777777" w:rsidTr="000371CE">
        <w:trPr>
          <w:cantSplit/>
        </w:trPr>
        <w:tc>
          <w:tcPr>
            <w:tcW w:w="1008" w:type="pct"/>
          </w:tcPr>
          <w:p w14:paraId="1B924214" w14:textId="05F4FFD9" w:rsidR="00B448CF" w:rsidRPr="00084464" w:rsidRDefault="00B448CF" w:rsidP="00084464">
            <w:pPr>
              <w:pStyle w:val="TableText"/>
            </w:pPr>
            <w:r w:rsidRPr="00084464">
              <w:t>Receiving Application</w:t>
            </w:r>
          </w:p>
        </w:tc>
        <w:tc>
          <w:tcPr>
            <w:tcW w:w="402" w:type="pct"/>
          </w:tcPr>
          <w:p w14:paraId="54FDB44F" w14:textId="2307ED98" w:rsidR="00B448CF" w:rsidRPr="00084464" w:rsidRDefault="00B448CF" w:rsidP="00084464">
            <w:pPr>
              <w:pStyle w:val="TableText"/>
            </w:pPr>
            <w:r w:rsidRPr="00084464">
              <w:t>5</w:t>
            </w:r>
          </w:p>
        </w:tc>
        <w:tc>
          <w:tcPr>
            <w:tcW w:w="402" w:type="pct"/>
          </w:tcPr>
          <w:p w14:paraId="23FB19A3" w14:textId="69F6FE39" w:rsidR="00B448CF" w:rsidRPr="00084464" w:rsidRDefault="00B448CF" w:rsidP="00084464">
            <w:pPr>
              <w:pStyle w:val="TableText"/>
            </w:pPr>
            <w:r w:rsidRPr="00084464">
              <w:t>30</w:t>
            </w:r>
          </w:p>
        </w:tc>
        <w:tc>
          <w:tcPr>
            <w:tcW w:w="402" w:type="pct"/>
          </w:tcPr>
          <w:p w14:paraId="73133B02" w14:textId="2707A64A" w:rsidR="00B448CF" w:rsidRPr="00084464" w:rsidRDefault="00B448CF" w:rsidP="00084464">
            <w:pPr>
              <w:pStyle w:val="TableText"/>
            </w:pPr>
            <w:r w:rsidRPr="00084464">
              <w:t>ST</w:t>
            </w:r>
          </w:p>
        </w:tc>
        <w:tc>
          <w:tcPr>
            <w:tcW w:w="402" w:type="pct"/>
          </w:tcPr>
          <w:p w14:paraId="43CBAFCA" w14:textId="6B8331AF" w:rsidR="00B448CF" w:rsidRPr="00084464" w:rsidRDefault="00B448CF" w:rsidP="00084464">
            <w:pPr>
              <w:pStyle w:val="TableText"/>
            </w:pPr>
            <w:r w:rsidRPr="00084464">
              <w:t>R</w:t>
            </w:r>
          </w:p>
        </w:tc>
        <w:tc>
          <w:tcPr>
            <w:tcW w:w="402" w:type="pct"/>
          </w:tcPr>
          <w:p w14:paraId="7823C028" w14:textId="2315E762" w:rsidR="00B448CF" w:rsidRPr="00084464" w:rsidRDefault="00B448CF" w:rsidP="00084464">
            <w:pPr>
              <w:pStyle w:val="TableText"/>
            </w:pPr>
            <w:r w:rsidRPr="00084464">
              <w:t>N</w:t>
            </w:r>
          </w:p>
        </w:tc>
        <w:tc>
          <w:tcPr>
            <w:tcW w:w="402" w:type="pct"/>
          </w:tcPr>
          <w:p w14:paraId="0E8FAE54" w14:textId="77777777" w:rsidR="00B448CF" w:rsidRPr="00084464" w:rsidRDefault="00B448CF" w:rsidP="00084464">
            <w:pPr>
              <w:pStyle w:val="TableText"/>
            </w:pPr>
          </w:p>
        </w:tc>
        <w:tc>
          <w:tcPr>
            <w:tcW w:w="1580" w:type="pct"/>
          </w:tcPr>
          <w:p w14:paraId="391F804B" w14:textId="473849E2" w:rsidR="00B448CF" w:rsidRPr="00084464" w:rsidRDefault="00B448CF" w:rsidP="00084464">
            <w:pPr>
              <w:pStyle w:val="TableText"/>
            </w:pPr>
            <w:r w:rsidRPr="00084464">
              <w:t>This is the application receiving the data. Where VA is the Dispensing Agency it will be ‘VistA.’</w:t>
            </w:r>
          </w:p>
        </w:tc>
      </w:tr>
      <w:tr w:rsidR="00B448CF" w:rsidRPr="00F07689" w14:paraId="3A017EF7" w14:textId="77777777" w:rsidTr="000371CE">
        <w:trPr>
          <w:cantSplit/>
        </w:trPr>
        <w:tc>
          <w:tcPr>
            <w:tcW w:w="1008" w:type="pct"/>
          </w:tcPr>
          <w:p w14:paraId="7AC856F5" w14:textId="7D82EA52" w:rsidR="00B448CF" w:rsidRPr="00084464" w:rsidRDefault="00B448CF" w:rsidP="00084464">
            <w:pPr>
              <w:pStyle w:val="TableText"/>
            </w:pPr>
            <w:r w:rsidRPr="00084464">
              <w:t>Message Creation Date/Time</w:t>
            </w:r>
          </w:p>
        </w:tc>
        <w:tc>
          <w:tcPr>
            <w:tcW w:w="402" w:type="pct"/>
          </w:tcPr>
          <w:p w14:paraId="72BCEB50" w14:textId="22643AD6" w:rsidR="00B448CF" w:rsidRPr="00084464" w:rsidRDefault="00B448CF" w:rsidP="00084464">
            <w:pPr>
              <w:pStyle w:val="TableText"/>
            </w:pPr>
            <w:r w:rsidRPr="00084464">
              <w:t>7</w:t>
            </w:r>
          </w:p>
        </w:tc>
        <w:tc>
          <w:tcPr>
            <w:tcW w:w="402" w:type="pct"/>
          </w:tcPr>
          <w:p w14:paraId="549C5512" w14:textId="6639C415" w:rsidR="00B448CF" w:rsidRPr="00084464" w:rsidRDefault="00B448CF" w:rsidP="00084464">
            <w:pPr>
              <w:pStyle w:val="TableText"/>
            </w:pPr>
            <w:r w:rsidRPr="00084464">
              <w:t>26</w:t>
            </w:r>
          </w:p>
        </w:tc>
        <w:tc>
          <w:tcPr>
            <w:tcW w:w="402" w:type="pct"/>
          </w:tcPr>
          <w:p w14:paraId="0C787ADE" w14:textId="764743B5" w:rsidR="00B448CF" w:rsidRPr="00084464" w:rsidRDefault="00B448CF" w:rsidP="00084464">
            <w:pPr>
              <w:pStyle w:val="TableText"/>
            </w:pPr>
            <w:r w:rsidRPr="00084464">
              <w:t>TS</w:t>
            </w:r>
          </w:p>
        </w:tc>
        <w:tc>
          <w:tcPr>
            <w:tcW w:w="402" w:type="pct"/>
          </w:tcPr>
          <w:p w14:paraId="050E5CA3" w14:textId="4A328A4E" w:rsidR="00B448CF" w:rsidRPr="00084464" w:rsidRDefault="00B448CF" w:rsidP="00084464">
            <w:pPr>
              <w:pStyle w:val="TableText"/>
            </w:pPr>
            <w:r w:rsidRPr="00084464">
              <w:t>R</w:t>
            </w:r>
          </w:p>
        </w:tc>
        <w:tc>
          <w:tcPr>
            <w:tcW w:w="402" w:type="pct"/>
          </w:tcPr>
          <w:p w14:paraId="13047F5B" w14:textId="0FF0B2EC" w:rsidR="00B448CF" w:rsidRPr="00084464" w:rsidRDefault="00B448CF" w:rsidP="00084464">
            <w:pPr>
              <w:pStyle w:val="TableText"/>
            </w:pPr>
            <w:r w:rsidRPr="00084464">
              <w:t>N</w:t>
            </w:r>
          </w:p>
        </w:tc>
        <w:tc>
          <w:tcPr>
            <w:tcW w:w="402" w:type="pct"/>
          </w:tcPr>
          <w:p w14:paraId="2E968AFE" w14:textId="77777777" w:rsidR="00B448CF" w:rsidRPr="00084464" w:rsidRDefault="00B448CF" w:rsidP="00084464">
            <w:pPr>
              <w:pStyle w:val="TableText"/>
            </w:pPr>
          </w:p>
        </w:tc>
        <w:tc>
          <w:tcPr>
            <w:tcW w:w="1580" w:type="pct"/>
          </w:tcPr>
          <w:p w14:paraId="605F104F" w14:textId="64FACE87" w:rsidR="00B448CF" w:rsidRPr="00084464" w:rsidRDefault="00B448CF" w:rsidP="00084464">
            <w:pPr>
              <w:pStyle w:val="TableText"/>
            </w:pPr>
            <w:r w:rsidRPr="00084464">
              <w:t>Date and time the message was created on the sending Station system.</w:t>
            </w:r>
          </w:p>
        </w:tc>
      </w:tr>
      <w:tr w:rsidR="00B448CF" w:rsidRPr="00F07689" w14:paraId="1B100410" w14:textId="77777777" w:rsidTr="000371CE">
        <w:trPr>
          <w:cantSplit/>
        </w:trPr>
        <w:tc>
          <w:tcPr>
            <w:tcW w:w="1008" w:type="pct"/>
          </w:tcPr>
          <w:p w14:paraId="7C901E69" w14:textId="6A775368" w:rsidR="00B448CF" w:rsidRPr="00084464" w:rsidRDefault="00B448CF" w:rsidP="00084464">
            <w:pPr>
              <w:pStyle w:val="TableText"/>
            </w:pPr>
            <w:r w:rsidRPr="00084464">
              <w:t>Message Type</w:t>
            </w:r>
          </w:p>
        </w:tc>
        <w:tc>
          <w:tcPr>
            <w:tcW w:w="402" w:type="pct"/>
          </w:tcPr>
          <w:p w14:paraId="3FEB9D54" w14:textId="7EC7AF0B" w:rsidR="00B448CF" w:rsidRPr="00084464" w:rsidRDefault="00B448CF" w:rsidP="00084464">
            <w:pPr>
              <w:pStyle w:val="TableText"/>
            </w:pPr>
            <w:r w:rsidRPr="00084464">
              <w:t>9</w:t>
            </w:r>
          </w:p>
        </w:tc>
        <w:tc>
          <w:tcPr>
            <w:tcW w:w="402" w:type="pct"/>
          </w:tcPr>
          <w:p w14:paraId="4CFF6AAB" w14:textId="4D933946" w:rsidR="00B448CF" w:rsidRPr="00084464" w:rsidRDefault="00B448CF" w:rsidP="00084464">
            <w:pPr>
              <w:pStyle w:val="TableText"/>
            </w:pPr>
            <w:r w:rsidRPr="00084464">
              <w:t>7</w:t>
            </w:r>
          </w:p>
        </w:tc>
        <w:tc>
          <w:tcPr>
            <w:tcW w:w="402" w:type="pct"/>
          </w:tcPr>
          <w:p w14:paraId="7DAC0313" w14:textId="794A9235" w:rsidR="00B448CF" w:rsidRPr="00084464" w:rsidRDefault="00B448CF" w:rsidP="00084464">
            <w:pPr>
              <w:pStyle w:val="TableText"/>
            </w:pPr>
            <w:r w:rsidRPr="00084464">
              <w:t>C</w:t>
            </w:r>
          </w:p>
        </w:tc>
        <w:tc>
          <w:tcPr>
            <w:tcW w:w="402" w:type="pct"/>
          </w:tcPr>
          <w:p w14:paraId="4AFEF1C1" w14:textId="080F5353" w:rsidR="00B448CF" w:rsidRPr="00084464" w:rsidRDefault="00B448CF" w:rsidP="00084464">
            <w:pPr>
              <w:pStyle w:val="TableText"/>
            </w:pPr>
            <w:r w:rsidRPr="00084464">
              <w:t>R</w:t>
            </w:r>
          </w:p>
        </w:tc>
        <w:tc>
          <w:tcPr>
            <w:tcW w:w="402" w:type="pct"/>
          </w:tcPr>
          <w:p w14:paraId="318D4AB6" w14:textId="4EFC5AE3" w:rsidR="00B448CF" w:rsidRPr="00084464" w:rsidRDefault="00B448CF" w:rsidP="00084464">
            <w:pPr>
              <w:pStyle w:val="TableText"/>
            </w:pPr>
            <w:r w:rsidRPr="00084464">
              <w:t>N</w:t>
            </w:r>
          </w:p>
        </w:tc>
        <w:tc>
          <w:tcPr>
            <w:tcW w:w="402" w:type="pct"/>
          </w:tcPr>
          <w:p w14:paraId="1477FA8B" w14:textId="69766FCB" w:rsidR="00B448CF" w:rsidRPr="00084464" w:rsidRDefault="00B448CF" w:rsidP="00084464">
            <w:pPr>
              <w:pStyle w:val="TableText"/>
            </w:pPr>
            <w:r w:rsidRPr="00084464">
              <w:t>0076</w:t>
            </w:r>
          </w:p>
        </w:tc>
        <w:tc>
          <w:tcPr>
            <w:tcW w:w="1580" w:type="pct"/>
          </w:tcPr>
          <w:p w14:paraId="59D3527A" w14:textId="28AE6C7E" w:rsidR="00B448CF" w:rsidRPr="00084464" w:rsidRDefault="00B448CF" w:rsidP="00084464">
            <w:pPr>
              <w:pStyle w:val="TableText"/>
            </w:pPr>
            <w:r w:rsidRPr="00084464">
              <w:t>The type of message being sent. This will always be ‘ORM^O01.’</w:t>
            </w:r>
          </w:p>
        </w:tc>
      </w:tr>
      <w:tr w:rsidR="00B448CF" w:rsidRPr="00F07689" w14:paraId="444CEA08" w14:textId="77777777" w:rsidTr="000371CE">
        <w:trPr>
          <w:cantSplit/>
        </w:trPr>
        <w:tc>
          <w:tcPr>
            <w:tcW w:w="1008" w:type="pct"/>
          </w:tcPr>
          <w:p w14:paraId="2B499672" w14:textId="7BC0CDA0" w:rsidR="00B448CF" w:rsidRPr="00084464" w:rsidRDefault="00B448CF" w:rsidP="00084464">
            <w:pPr>
              <w:pStyle w:val="TableText"/>
            </w:pPr>
            <w:r w:rsidRPr="00084464">
              <w:t>Message Control ID</w:t>
            </w:r>
          </w:p>
        </w:tc>
        <w:tc>
          <w:tcPr>
            <w:tcW w:w="402" w:type="pct"/>
          </w:tcPr>
          <w:p w14:paraId="411D5A39" w14:textId="67478751" w:rsidR="00B448CF" w:rsidRPr="00084464" w:rsidRDefault="00B448CF" w:rsidP="00084464">
            <w:pPr>
              <w:pStyle w:val="TableText"/>
            </w:pPr>
            <w:r w:rsidRPr="00084464">
              <w:t>10</w:t>
            </w:r>
          </w:p>
        </w:tc>
        <w:tc>
          <w:tcPr>
            <w:tcW w:w="402" w:type="pct"/>
          </w:tcPr>
          <w:p w14:paraId="1E1B0923" w14:textId="486A406B" w:rsidR="00B448CF" w:rsidRPr="00084464" w:rsidRDefault="00B448CF" w:rsidP="00084464">
            <w:pPr>
              <w:pStyle w:val="TableText"/>
            </w:pPr>
            <w:r w:rsidRPr="00084464">
              <w:t>20</w:t>
            </w:r>
          </w:p>
        </w:tc>
        <w:tc>
          <w:tcPr>
            <w:tcW w:w="402" w:type="pct"/>
          </w:tcPr>
          <w:p w14:paraId="0E3A41AF" w14:textId="256896D6" w:rsidR="00B448CF" w:rsidRPr="00084464" w:rsidRDefault="00B448CF" w:rsidP="00084464">
            <w:pPr>
              <w:pStyle w:val="TableText"/>
            </w:pPr>
            <w:r w:rsidRPr="00084464">
              <w:t>ST</w:t>
            </w:r>
          </w:p>
        </w:tc>
        <w:tc>
          <w:tcPr>
            <w:tcW w:w="402" w:type="pct"/>
          </w:tcPr>
          <w:p w14:paraId="6BF6925D" w14:textId="386F5773" w:rsidR="00B448CF" w:rsidRPr="00084464" w:rsidRDefault="00B448CF" w:rsidP="00084464">
            <w:pPr>
              <w:pStyle w:val="TableText"/>
            </w:pPr>
            <w:r w:rsidRPr="00084464">
              <w:t>R</w:t>
            </w:r>
          </w:p>
        </w:tc>
        <w:tc>
          <w:tcPr>
            <w:tcW w:w="402" w:type="pct"/>
          </w:tcPr>
          <w:p w14:paraId="6D59F809" w14:textId="227AAA1A" w:rsidR="00B448CF" w:rsidRPr="00084464" w:rsidRDefault="00B448CF" w:rsidP="00084464">
            <w:pPr>
              <w:pStyle w:val="TableText"/>
            </w:pPr>
            <w:r w:rsidRPr="00084464">
              <w:t>N</w:t>
            </w:r>
          </w:p>
        </w:tc>
        <w:tc>
          <w:tcPr>
            <w:tcW w:w="402" w:type="pct"/>
          </w:tcPr>
          <w:p w14:paraId="2F8D7405" w14:textId="77777777" w:rsidR="00B448CF" w:rsidRPr="00084464" w:rsidRDefault="00B448CF" w:rsidP="00084464">
            <w:pPr>
              <w:pStyle w:val="TableText"/>
            </w:pPr>
          </w:p>
        </w:tc>
        <w:tc>
          <w:tcPr>
            <w:tcW w:w="1580" w:type="pct"/>
          </w:tcPr>
          <w:p w14:paraId="60A8BC4E" w14:textId="7A911682" w:rsidR="00B448CF" w:rsidRPr="00084464" w:rsidRDefault="00B448CF" w:rsidP="00084464">
            <w:pPr>
              <w:pStyle w:val="TableText"/>
            </w:pPr>
            <w:r w:rsidRPr="00084464">
              <w:t>This is a number that uniquely identifies this message from all other messages. The format of the message number is station number-transmission number-order number.</w:t>
            </w:r>
          </w:p>
        </w:tc>
      </w:tr>
      <w:tr w:rsidR="00B448CF" w:rsidRPr="00F07689" w14:paraId="51D40D67" w14:textId="77777777" w:rsidTr="000371CE">
        <w:trPr>
          <w:cantSplit/>
        </w:trPr>
        <w:tc>
          <w:tcPr>
            <w:tcW w:w="1008" w:type="pct"/>
          </w:tcPr>
          <w:p w14:paraId="78DF56B8" w14:textId="5BDE080D" w:rsidR="00B448CF" w:rsidRPr="00084464" w:rsidRDefault="00B448CF" w:rsidP="00084464">
            <w:pPr>
              <w:pStyle w:val="TableText"/>
            </w:pPr>
            <w:r w:rsidRPr="00084464">
              <w:t>Processing ID</w:t>
            </w:r>
          </w:p>
        </w:tc>
        <w:tc>
          <w:tcPr>
            <w:tcW w:w="402" w:type="pct"/>
          </w:tcPr>
          <w:p w14:paraId="2B0EC1B0" w14:textId="1D3AF4AC" w:rsidR="00B448CF" w:rsidRPr="00084464" w:rsidRDefault="00B448CF" w:rsidP="00084464">
            <w:pPr>
              <w:pStyle w:val="TableText"/>
            </w:pPr>
            <w:r w:rsidRPr="00084464">
              <w:t>11</w:t>
            </w:r>
          </w:p>
        </w:tc>
        <w:tc>
          <w:tcPr>
            <w:tcW w:w="402" w:type="pct"/>
          </w:tcPr>
          <w:p w14:paraId="702945B1" w14:textId="79C924B3" w:rsidR="00B448CF" w:rsidRPr="00084464" w:rsidRDefault="00B448CF" w:rsidP="00084464">
            <w:pPr>
              <w:pStyle w:val="TableText"/>
            </w:pPr>
            <w:r w:rsidRPr="00084464">
              <w:t>1</w:t>
            </w:r>
          </w:p>
        </w:tc>
        <w:tc>
          <w:tcPr>
            <w:tcW w:w="402" w:type="pct"/>
          </w:tcPr>
          <w:p w14:paraId="7A637F73" w14:textId="56E8632B" w:rsidR="00B448CF" w:rsidRPr="00084464" w:rsidRDefault="00B448CF" w:rsidP="00084464">
            <w:pPr>
              <w:pStyle w:val="TableText"/>
            </w:pPr>
            <w:r w:rsidRPr="00084464">
              <w:t>ID</w:t>
            </w:r>
          </w:p>
        </w:tc>
        <w:tc>
          <w:tcPr>
            <w:tcW w:w="402" w:type="pct"/>
          </w:tcPr>
          <w:p w14:paraId="561D4B33" w14:textId="2C3157AB" w:rsidR="00B448CF" w:rsidRPr="00084464" w:rsidRDefault="00B448CF" w:rsidP="00084464">
            <w:pPr>
              <w:pStyle w:val="TableText"/>
            </w:pPr>
            <w:r w:rsidRPr="00084464">
              <w:t>R</w:t>
            </w:r>
          </w:p>
        </w:tc>
        <w:tc>
          <w:tcPr>
            <w:tcW w:w="402" w:type="pct"/>
          </w:tcPr>
          <w:p w14:paraId="3CDAB713" w14:textId="7BFCF5F0" w:rsidR="00B448CF" w:rsidRPr="00084464" w:rsidRDefault="00B448CF" w:rsidP="00084464">
            <w:pPr>
              <w:pStyle w:val="TableText"/>
            </w:pPr>
            <w:r w:rsidRPr="00084464">
              <w:t>N</w:t>
            </w:r>
          </w:p>
        </w:tc>
        <w:tc>
          <w:tcPr>
            <w:tcW w:w="402" w:type="pct"/>
          </w:tcPr>
          <w:p w14:paraId="2DAE1BAF" w14:textId="21E0D18F" w:rsidR="00B448CF" w:rsidRPr="00084464" w:rsidRDefault="00B448CF" w:rsidP="00084464">
            <w:pPr>
              <w:pStyle w:val="TableText"/>
            </w:pPr>
            <w:r w:rsidRPr="00084464">
              <w:t>0103</w:t>
            </w:r>
          </w:p>
        </w:tc>
        <w:tc>
          <w:tcPr>
            <w:tcW w:w="1580" w:type="pct"/>
          </w:tcPr>
          <w:p w14:paraId="0B68E2DE" w14:textId="55FA951A" w:rsidR="00B448CF" w:rsidRPr="00084464" w:rsidRDefault="00B448CF" w:rsidP="00084464">
            <w:pPr>
              <w:pStyle w:val="TableText"/>
            </w:pPr>
            <w:r w:rsidRPr="00084464">
              <w:t>This will always be a P.</w:t>
            </w:r>
          </w:p>
        </w:tc>
      </w:tr>
      <w:tr w:rsidR="00084464" w:rsidRPr="00F07689" w14:paraId="39167EB0" w14:textId="77777777" w:rsidTr="000371CE">
        <w:trPr>
          <w:cantSplit/>
        </w:trPr>
        <w:tc>
          <w:tcPr>
            <w:tcW w:w="1008" w:type="pct"/>
          </w:tcPr>
          <w:p w14:paraId="59C8E59E" w14:textId="1834FFDB" w:rsidR="00084464" w:rsidRPr="00084464" w:rsidRDefault="00084464" w:rsidP="00084464">
            <w:pPr>
              <w:pStyle w:val="TableText"/>
            </w:pPr>
            <w:r w:rsidRPr="00084464">
              <w:t>Version ID</w:t>
            </w:r>
          </w:p>
        </w:tc>
        <w:tc>
          <w:tcPr>
            <w:tcW w:w="402" w:type="pct"/>
          </w:tcPr>
          <w:p w14:paraId="0B1DBACA" w14:textId="2281CCEC" w:rsidR="00084464" w:rsidRPr="00084464" w:rsidRDefault="00084464" w:rsidP="00084464">
            <w:pPr>
              <w:pStyle w:val="TableText"/>
            </w:pPr>
            <w:r w:rsidRPr="00084464">
              <w:t>12</w:t>
            </w:r>
          </w:p>
        </w:tc>
        <w:tc>
          <w:tcPr>
            <w:tcW w:w="402" w:type="pct"/>
          </w:tcPr>
          <w:p w14:paraId="0E938970" w14:textId="689F3CCB" w:rsidR="00084464" w:rsidRPr="00084464" w:rsidRDefault="00084464" w:rsidP="00084464">
            <w:pPr>
              <w:pStyle w:val="TableText"/>
            </w:pPr>
            <w:r w:rsidRPr="00084464">
              <w:t>8</w:t>
            </w:r>
          </w:p>
        </w:tc>
        <w:tc>
          <w:tcPr>
            <w:tcW w:w="402" w:type="pct"/>
          </w:tcPr>
          <w:p w14:paraId="4D0C4E0D" w14:textId="63961025" w:rsidR="00084464" w:rsidRPr="00084464" w:rsidRDefault="00084464" w:rsidP="00084464">
            <w:pPr>
              <w:pStyle w:val="TableText"/>
            </w:pPr>
            <w:r w:rsidRPr="00084464">
              <w:t>ID</w:t>
            </w:r>
          </w:p>
        </w:tc>
        <w:tc>
          <w:tcPr>
            <w:tcW w:w="402" w:type="pct"/>
          </w:tcPr>
          <w:p w14:paraId="6C1B23AF" w14:textId="0EF64F5C" w:rsidR="00084464" w:rsidRPr="00084464" w:rsidRDefault="00084464" w:rsidP="00084464">
            <w:pPr>
              <w:pStyle w:val="TableText"/>
            </w:pPr>
            <w:r w:rsidRPr="00084464">
              <w:t>R</w:t>
            </w:r>
          </w:p>
        </w:tc>
        <w:tc>
          <w:tcPr>
            <w:tcW w:w="402" w:type="pct"/>
          </w:tcPr>
          <w:p w14:paraId="6834DE0B" w14:textId="1A4F2FD3" w:rsidR="00084464" w:rsidRPr="00084464" w:rsidRDefault="00084464" w:rsidP="00084464">
            <w:pPr>
              <w:pStyle w:val="TableText"/>
            </w:pPr>
            <w:r w:rsidRPr="00084464">
              <w:t>N</w:t>
            </w:r>
          </w:p>
        </w:tc>
        <w:tc>
          <w:tcPr>
            <w:tcW w:w="402" w:type="pct"/>
          </w:tcPr>
          <w:p w14:paraId="4F37345F" w14:textId="766A8AE3" w:rsidR="00084464" w:rsidRPr="00084464" w:rsidRDefault="00084464" w:rsidP="00084464">
            <w:pPr>
              <w:pStyle w:val="TableText"/>
            </w:pPr>
            <w:r w:rsidRPr="00084464">
              <w:t>0104</w:t>
            </w:r>
          </w:p>
        </w:tc>
        <w:tc>
          <w:tcPr>
            <w:tcW w:w="1580" w:type="pct"/>
          </w:tcPr>
          <w:p w14:paraId="13E0FB54" w14:textId="27BA1893" w:rsidR="00084464" w:rsidRPr="00084464" w:rsidRDefault="00084464" w:rsidP="00084464">
            <w:pPr>
              <w:pStyle w:val="TableText"/>
            </w:pPr>
            <w:r w:rsidRPr="00084464">
              <w:t>This will always be 2.3.1.</w:t>
            </w:r>
          </w:p>
        </w:tc>
      </w:tr>
      <w:tr w:rsidR="00084464" w:rsidRPr="00F07689" w14:paraId="009176E9" w14:textId="77777777" w:rsidTr="000371CE">
        <w:trPr>
          <w:cantSplit/>
        </w:trPr>
        <w:tc>
          <w:tcPr>
            <w:tcW w:w="1008" w:type="pct"/>
          </w:tcPr>
          <w:p w14:paraId="2BF8F251" w14:textId="2EFEE67A" w:rsidR="00084464" w:rsidRPr="00084464" w:rsidRDefault="00084464" w:rsidP="00084464">
            <w:pPr>
              <w:pStyle w:val="TableText"/>
            </w:pPr>
            <w:r w:rsidRPr="00084464">
              <w:t>Accept Ack Type</w:t>
            </w:r>
          </w:p>
        </w:tc>
        <w:tc>
          <w:tcPr>
            <w:tcW w:w="402" w:type="pct"/>
          </w:tcPr>
          <w:p w14:paraId="0874E46C" w14:textId="554D19BE" w:rsidR="00084464" w:rsidRPr="00084464" w:rsidRDefault="00084464" w:rsidP="00084464">
            <w:pPr>
              <w:pStyle w:val="TableText"/>
            </w:pPr>
            <w:r w:rsidRPr="00084464">
              <w:t>15</w:t>
            </w:r>
          </w:p>
        </w:tc>
        <w:tc>
          <w:tcPr>
            <w:tcW w:w="402" w:type="pct"/>
          </w:tcPr>
          <w:p w14:paraId="076BB24B" w14:textId="09E165EB" w:rsidR="00084464" w:rsidRPr="00084464" w:rsidRDefault="00084464" w:rsidP="00084464">
            <w:pPr>
              <w:pStyle w:val="TableText"/>
            </w:pPr>
            <w:r w:rsidRPr="00084464">
              <w:t>2</w:t>
            </w:r>
          </w:p>
        </w:tc>
        <w:tc>
          <w:tcPr>
            <w:tcW w:w="402" w:type="pct"/>
          </w:tcPr>
          <w:p w14:paraId="49A39D6B" w14:textId="56B614EF" w:rsidR="00084464" w:rsidRPr="00084464" w:rsidRDefault="00084464" w:rsidP="00084464">
            <w:pPr>
              <w:pStyle w:val="TableText"/>
            </w:pPr>
            <w:r w:rsidRPr="00084464">
              <w:t>ID</w:t>
            </w:r>
          </w:p>
        </w:tc>
        <w:tc>
          <w:tcPr>
            <w:tcW w:w="402" w:type="pct"/>
          </w:tcPr>
          <w:p w14:paraId="24DAF83A" w14:textId="224DF064" w:rsidR="00084464" w:rsidRPr="00084464" w:rsidRDefault="00084464" w:rsidP="00084464">
            <w:pPr>
              <w:pStyle w:val="TableText"/>
            </w:pPr>
            <w:r w:rsidRPr="00084464">
              <w:t>R</w:t>
            </w:r>
          </w:p>
        </w:tc>
        <w:tc>
          <w:tcPr>
            <w:tcW w:w="402" w:type="pct"/>
          </w:tcPr>
          <w:p w14:paraId="7F718130" w14:textId="230BDE75" w:rsidR="00084464" w:rsidRPr="00084464" w:rsidRDefault="00084464" w:rsidP="00084464">
            <w:pPr>
              <w:pStyle w:val="TableText"/>
            </w:pPr>
            <w:r w:rsidRPr="00084464">
              <w:t>N</w:t>
            </w:r>
          </w:p>
        </w:tc>
        <w:tc>
          <w:tcPr>
            <w:tcW w:w="402" w:type="pct"/>
          </w:tcPr>
          <w:p w14:paraId="40761083" w14:textId="2FADE6FA" w:rsidR="00084464" w:rsidRPr="00084464" w:rsidRDefault="00084464" w:rsidP="00084464">
            <w:pPr>
              <w:pStyle w:val="TableText"/>
            </w:pPr>
            <w:r w:rsidRPr="00084464">
              <w:t>0155</w:t>
            </w:r>
          </w:p>
        </w:tc>
        <w:tc>
          <w:tcPr>
            <w:tcW w:w="1580" w:type="pct"/>
          </w:tcPr>
          <w:p w14:paraId="0C645805" w14:textId="0C8D8583" w:rsidR="00084464" w:rsidRPr="00084464" w:rsidRDefault="00084464" w:rsidP="00084464">
            <w:pPr>
              <w:pStyle w:val="TableText"/>
            </w:pPr>
            <w:r w:rsidRPr="00084464">
              <w:t>This will always be NE.</w:t>
            </w:r>
          </w:p>
        </w:tc>
      </w:tr>
      <w:tr w:rsidR="00084464" w:rsidRPr="00F07689" w14:paraId="20C3C907" w14:textId="77777777" w:rsidTr="000371CE">
        <w:trPr>
          <w:cantSplit/>
        </w:trPr>
        <w:tc>
          <w:tcPr>
            <w:tcW w:w="1008" w:type="pct"/>
          </w:tcPr>
          <w:p w14:paraId="04A14569" w14:textId="01DFF2B1" w:rsidR="00084464" w:rsidRPr="00084464" w:rsidRDefault="00084464" w:rsidP="00084464">
            <w:pPr>
              <w:pStyle w:val="TableText"/>
            </w:pPr>
            <w:r w:rsidRPr="00084464">
              <w:t>Application Ack Type</w:t>
            </w:r>
          </w:p>
        </w:tc>
        <w:tc>
          <w:tcPr>
            <w:tcW w:w="402" w:type="pct"/>
          </w:tcPr>
          <w:p w14:paraId="39F090A8" w14:textId="39FFC30F" w:rsidR="00084464" w:rsidRPr="00084464" w:rsidRDefault="00084464" w:rsidP="00084464">
            <w:pPr>
              <w:pStyle w:val="TableText"/>
            </w:pPr>
            <w:r w:rsidRPr="00084464">
              <w:t>16</w:t>
            </w:r>
          </w:p>
        </w:tc>
        <w:tc>
          <w:tcPr>
            <w:tcW w:w="402" w:type="pct"/>
          </w:tcPr>
          <w:p w14:paraId="5CEA49C2" w14:textId="4A688764" w:rsidR="00084464" w:rsidRPr="00084464" w:rsidRDefault="00084464" w:rsidP="00084464">
            <w:pPr>
              <w:pStyle w:val="TableText"/>
            </w:pPr>
            <w:r w:rsidRPr="00084464">
              <w:t>2</w:t>
            </w:r>
          </w:p>
        </w:tc>
        <w:tc>
          <w:tcPr>
            <w:tcW w:w="402" w:type="pct"/>
          </w:tcPr>
          <w:p w14:paraId="231C7151" w14:textId="271EF374" w:rsidR="00084464" w:rsidRPr="00084464" w:rsidRDefault="00084464" w:rsidP="00084464">
            <w:pPr>
              <w:pStyle w:val="TableText"/>
            </w:pPr>
            <w:r w:rsidRPr="00084464">
              <w:t>ID</w:t>
            </w:r>
          </w:p>
        </w:tc>
        <w:tc>
          <w:tcPr>
            <w:tcW w:w="402" w:type="pct"/>
          </w:tcPr>
          <w:p w14:paraId="1534021A" w14:textId="696E60BC" w:rsidR="00084464" w:rsidRPr="00084464" w:rsidRDefault="00084464" w:rsidP="00084464">
            <w:pPr>
              <w:pStyle w:val="TableText"/>
            </w:pPr>
            <w:r w:rsidRPr="00084464">
              <w:t>R</w:t>
            </w:r>
          </w:p>
        </w:tc>
        <w:tc>
          <w:tcPr>
            <w:tcW w:w="402" w:type="pct"/>
          </w:tcPr>
          <w:p w14:paraId="0741527A" w14:textId="4A8203F5" w:rsidR="00084464" w:rsidRPr="00084464" w:rsidRDefault="00084464" w:rsidP="00084464">
            <w:pPr>
              <w:pStyle w:val="TableText"/>
            </w:pPr>
            <w:r w:rsidRPr="00084464">
              <w:t>N</w:t>
            </w:r>
          </w:p>
        </w:tc>
        <w:tc>
          <w:tcPr>
            <w:tcW w:w="402" w:type="pct"/>
          </w:tcPr>
          <w:p w14:paraId="26C468D4" w14:textId="78DEAAE9" w:rsidR="00084464" w:rsidRPr="00084464" w:rsidRDefault="00084464" w:rsidP="00084464">
            <w:pPr>
              <w:pStyle w:val="TableText"/>
            </w:pPr>
            <w:r w:rsidRPr="00084464">
              <w:t>0155</w:t>
            </w:r>
          </w:p>
        </w:tc>
        <w:tc>
          <w:tcPr>
            <w:tcW w:w="1580" w:type="pct"/>
          </w:tcPr>
          <w:p w14:paraId="57F65911" w14:textId="64A67536" w:rsidR="00084464" w:rsidRPr="00084464" w:rsidRDefault="00084464" w:rsidP="00084464">
            <w:pPr>
              <w:pStyle w:val="TableText"/>
            </w:pPr>
            <w:r w:rsidRPr="00084464">
              <w:t>This will always be NE.</w:t>
            </w:r>
          </w:p>
        </w:tc>
      </w:tr>
    </w:tbl>
    <w:p w14:paraId="1ADA4F1A" w14:textId="77777777" w:rsidR="00524514" w:rsidRDefault="00524514" w:rsidP="00084464">
      <w:pPr>
        <w:pStyle w:val="BodyText2"/>
      </w:pPr>
      <w:r>
        <w:t>[MSH-5] Receiving Application is the name of the dispensing application.</w:t>
      </w:r>
    </w:p>
    <w:p w14:paraId="4419555D" w14:textId="77777777" w:rsidR="00524514" w:rsidRDefault="00524514" w:rsidP="00084464">
      <w:pPr>
        <w:pStyle w:val="BodyText2"/>
      </w:pPr>
      <w:r>
        <w:t>[MSH-10] Message Control ID is the number that uniquely identifies the message. It is returned in MSA-2.</w:t>
      </w:r>
    </w:p>
    <w:p w14:paraId="1AEC9E1D" w14:textId="6BB47001" w:rsidR="00524514" w:rsidRPr="00084464" w:rsidRDefault="00084464" w:rsidP="00524514">
      <w:pPr>
        <w:rPr>
          <w:b/>
          <w:bCs/>
        </w:rPr>
      </w:pPr>
      <w:r w:rsidRPr="00084464">
        <w:rPr>
          <w:b/>
          <w:bCs/>
          <w:u w:val="single"/>
        </w:rPr>
        <w:t>Example</w:t>
      </w:r>
      <w:r w:rsidRPr="00084464">
        <w:rPr>
          <w:b/>
          <w:bCs/>
        </w:rPr>
        <w:t>:</w:t>
      </w:r>
    </w:p>
    <w:p w14:paraId="027A8366" w14:textId="77777777" w:rsidR="00524514" w:rsidRDefault="00524514" w:rsidP="00084464">
      <w:pPr>
        <w:pStyle w:val="BodyText2"/>
      </w:pPr>
      <w:r>
        <w:t>MSH|^~\&amp;|SENDING AGENCY NAME||VistA||20010925202704||ORM^O01|573-013240530- 1794|P|2.3.1|||AL|AL</w:t>
      </w:r>
    </w:p>
    <w:p w14:paraId="70213E8A" w14:textId="7E8855B2" w:rsidR="00EA224E" w:rsidRDefault="00EA224E" w:rsidP="00EA224E">
      <w:pPr>
        <w:pStyle w:val="Caption"/>
      </w:pPr>
      <w:bookmarkStart w:id="175" w:name="_Toc84256383"/>
      <w:r>
        <w:t xml:space="preserve">Table </w:t>
      </w:r>
      <w:r w:rsidR="00DF047D">
        <w:fldChar w:fldCharType="begin"/>
      </w:r>
      <w:r w:rsidR="00DF047D">
        <w:instrText xml:space="preserve"> SEQ Table \* ARABIC </w:instrText>
      </w:r>
      <w:r w:rsidR="00DF047D">
        <w:fldChar w:fldCharType="separate"/>
      </w:r>
      <w:r w:rsidR="00225D8F">
        <w:rPr>
          <w:noProof/>
        </w:rPr>
        <w:t>55</w:t>
      </w:r>
      <w:r w:rsidR="00DF047D">
        <w:rPr>
          <w:noProof/>
        </w:rPr>
        <w:fldChar w:fldCharType="end"/>
      </w:r>
      <w:r>
        <w:t>: PID – Patient Identification Segment – Required segment</w:t>
      </w:r>
      <w:bookmarkEnd w:id="1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1974"/>
        <w:gridCol w:w="751"/>
        <w:gridCol w:w="752"/>
        <w:gridCol w:w="752"/>
        <w:gridCol w:w="752"/>
        <w:gridCol w:w="752"/>
        <w:gridCol w:w="752"/>
        <w:gridCol w:w="2865"/>
      </w:tblGrid>
      <w:tr w:rsidR="00EA224E" w:rsidRPr="00F07689" w14:paraId="01E5F960" w14:textId="77777777" w:rsidTr="000371CE">
        <w:trPr>
          <w:cantSplit/>
          <w:tblHeader/>
        </w:trPr>
        <w:tc>
          <w:tcPr>
            <w:tcW w:w="1056" w:type="pct"/>
            <w:shd w:val="clear" w:color="auto" w:fill="D9D9D9" w:themeFill="background1" w:themeFillShade="D9"/>
            <w:vAlign w:val="center"/>
          </w:tcPr>
          <w:p w14:paraId="6CB9AA1D" w14:textId="77777777" w:rsidR="00EA224E" w:rsidRDefault="00EA224E" w:rsidP="000371CE">
            <w:pPr>
              <w:pStyle w:val="TableHeading"/>
            </w:pPr>
            <w:r>
              <w:t>Field Name</w:t>
            </w:r>
          </w:p>
        </w:tc>
        <w:tc>
          <w:tcPr>
            <w:tcW w:w="402" w:type="pct"/>
            <w:shd w:val="clear" w:color="auto" w:fill="D9D9D9" w:themeFill="background1" w:themeFillShade="D9"/>
            <w:vAlign w:val="center"/>
          </w:tcPr>
          <w:p w14:paraId="29C0186B" w14:textId="77777777" w:rsidR="00EA224E" w:rsidRDefault="00EA224E" w:rsidP="000371CE">
            <w:pPr>
              <w:pStyle w:val="TableHeading"/>
            </w:pPr>
            <w:r>
              <w:t>SEQ#</w:t>
            </w:r>
          </w:p>
        </w:tc>
        <w:tc>
          <w:tcPr>
            <w:tcW w:w="402" w:type="pct"/>
            <w:shd w:val="clear" w:color="auto" w:fill="D9D9D9" w:themeFill="background1" w:themeFillShade="D9"/>
            <w:vAlign w:val="center"/>
          </w:tcPr>
          <w:p w14:paraId="49757A57" w14:textId="77777777" w:rsidR="00EA224E" w:rsidRPr="00F07689" w:rsidRDefault="00EA224E" w:rsidP="000371CE">
            <w:pPr>
              <w:pStyle w:val="TableHeading"/>
            </w:pPr>
            <w:r>
              <w:t>LEN</w:t>
            </w:r>
          </w:p>
        </w:tc>
        <w:tc>
          <w:tcPr>
            <w:tcW w:w="402" w:type="pct"/>
            <w:shd w:val="clear" w:color="auto" w:fill="D9D9D9" w:themeFill="background1" w:themeFillShade="D9"/>
            <w:vAlign w:val="center"/>
          </w:tcPr>
          <w:p w14:paraId="3AE341A9" w14:textId="77777777" w:rsidR="00EA224E" w:rsidRDefault="00EA224E" w:rsidP="000371CE">
            <w:pPr>
              <w:pStyle w:val="TableHeading"/>
            </w:pPr>
            <w:r>
              <w:t>DT</w:t>
            </w:r>
          </w:p>
        </w:tc>
        <w:tc>
          <w:tcPr>
            <w:tcW w:w="402" w:type="pct"/>
            <w:shd w:val="clear" w:color="auto" w:fill="D9D9D9" w:themeFill="background1" w:themeFillShade="D9"/>
            <w:vAlign w:val="center"/>
          </w:tcPr>
          <w:p w14:paraId="3B5AB302" w14:textId="77777777" w:rsidR="00EA224E" w:rsidRDefault="00EA224E" w:rsidP="000371CE">
            <w:pPr>
              <w:pStyle w:val="TableHeading"/>
            </w:pPr>
            <w:r>
              <w:t>R/O</w:t>
            </w:r>
          </w:p>
        </w:tc>
        <w:tc>
          <w:tcPr>
            <w:tcW w:w="402" w:type="pct"/>
            <w:shd w:val="clear" w:color="auto" w:fill="D9D9D9" w:themeFill="background1" w:themeFillShade="D9"/>
            <w:vAlign w:val="center"/>
          </w:tcPr>
          <w:p w14:paraId="21921990" w14:textId="77777777" w:rsidR="00EA224E" w:rsidRDefault="00EA224E" w:rsidP="000371CE">
            <w:pPr>
              <w:pStyle w:val="TableHeading"/>
            </w:pPr>
            <w:r>
              <w:t>REP</w:t>
            </w:r>
          </w:p>
        </w:tc>
        <w:tc>
          <w:tcPr>
            <w:tcW w:w="402" w:type="pct"/>
            <w:shd w:val="clear" w:color="auto" w:fill="D9D9D9" w:themeFill="background1" w:themeFillShade="D9"/>
            <w:vAlign w:val="center"/>
          </w:tcPr>
          <w:p w14:paraId="7CEB67E0" w14:textId="77777777" w:rsidR="00EA224E" w:rsidRDefault="00EA224E" w:rsidP="000371CE">
            <w:pPr>
              <w:pStyle w:val="TableHeading"/>
            </w:pPr>
            <w:r>
              <w:t>QTY</w:t>
            </w:r>
          </w:p>
        </w:tc>
        <w:tc>
          <w:tcPr>
            <w:tcW w:w="1532" w:type="pct"/>
            <w:shd w:val="clear" w:color="auto" w:fill="D9D9D9" w:themeFill="background1" w:themeFillShade="D9"/>
            <w:vAlign w:val="center"/>
          </w:tcPr>
          <w:p w14:paraId="1B8CC172" w14:textId="77777777" w:rsidR="00EA224E" w:rsidRDefault="00EA224E" w:rsidP="000371CE">
            <w:pPr>
              <w:pStyle w:val="TableHeading"/>
            </w:pPr>
            <w:r>
              <w:t>Description</w:t>
            </w:r>
          </w:p>
        </w:tc>
      </w:tr>
      <w:tr w:rsidR="00EA224E" w:rsidRPr="00F07689" w14:paraId="43E90365" w14:textId="77777777" w:rsidTr="000371CE">
        <w:trPr>
          <w:cantSplit/>
        </w:trPr>
        <w:tc>
          <w:tcPr>
            <w:tcW w:w="1056" w:type="pct"/>
          </w:tcPr>
          <w:p w14:paraId="6E9C8BDF" w14:textId="3EEBCC00" w:rsidR="00EA224E" w:rsidRPr="00EA224E" w:rsidRDefault="00EA224E" w:rsidP="00EA224E">
            <w:pPr>
              <w:pStyle w:val="TableText"/>
            </w:pPr>
            <w:r w:rsidRPr="00EA224E">
              <w:t>Patient ID</w:t>
            </w:r>
          </w:p>
        </w:tc>
        <w:tc>
          <w:tcPr>
            <w:tcW w:w="402" w:type="pct"/>
          </w:tcPr>
          <w:p w14:paraId="06AEEC78" w14:textId="1CF927FD" w:rsidR="00EA224E" w:rsidRPr="00EA224E" w:rsidRDefault="00EA224E" w:rsidP="00EA224E">
            <w:pPr>
              <w:pStyle w:val="TableText"/>
            </w:pPr>
            <w:r w:rsidRPr="00EA224E">
              <w:t>3</w:t>
            </w:r>
          </w:p>
        </w:tc>
        <w:tc>
          <w:tcPr>
            <w:tcW w:w="402" w:type="pct"/>
          </w:tcPr>
          <w:p w14:paraId="7FB264C6" w14:textId="4C81CC42" w:rsidR="00EA224E" w:rsidRPr="00EA224E" w:rsidRDefault="00EA224E" w:rsidP="00EA224E">
            <w:pPr>
              <w:pStyle w:val="TableText"/>
            </w:pPr>
            <w:r w:rsidRPr="00EA224E">
              <w:t>20</w:t>
            </w:r>
          </w:p>
        </w:tc>
        <w:tc>
          <w:tcPr>
            <w:tcW w:w="402" w:type="pct"/>
          </w:tcPr>
          <w:p w14:paraId="79D0EE12" w14:textId="61D68A0B" w:rsidR="00EA224E" w:rsidRPr="00EA224E" w:rsidRDefault="00EA224E" w:rsidP="00EA224E">
            <w:pPr>
              <w:pStyle w:val="TableText"/>
            </w:pPr>
            <w:r w:rsidRPr="00EA224E">
              <w:t>C</w:t>
            </w:r>
          </w:p>
        </w:tc>
        <w:tc>
          <w:tcPr>
            <w:tcW w:w="402" w:type="pct"/>
          </w:tcPr>
          <w:p w14:paraId="5F4A2957" w14:textId="7E7AC400" w:rsidR="00EA224E" w:rsidRPr="00EA224E" w:rsidRDefault="00EA224E" w:rsidP="00EA224E">
            <w:pPr>
              <w:pStyle w:val="TableText"/>
            </w:pPr>
            <w:r w:rsidRPr="00EA224E">
              <w:t>R</w:t>
            </w:r>
          </w:p>
        </w:tc>
        <w:tc>
          <w:tcPr>
            <w:tcW w:w="402" w:type="pct"/>
          </w:tcPr>
          <w:p w14:paraId="3B20D1BC" w14:textId="46BE2571" w:rsidR="00EA224E" w:rsidRPr="00EA224E" w:rsidRDefault="00EA224E" w:rsidP="00EA224E">
            <w:pPr>
              <w:pStyle w:val="TableText"/>
            </w:pPr>
            <w:r w:rsidRPr="00EA224E">
              <w:t>N</w:t>
            </w:r>
          </w:p>
        </w:tc>
        <w:tc>
          <w:tcPr>
            <w:tcW w:w="402" w:type="pct"/>
          </w:tcPr>
          <w:p w14:paraId="751AFF0C" w14:textId="77777777" w:rsidR="00EA224E" w:rsidRPr="00EA224E" w:rsidRDefault="00EA224E" w:rsidP="00EA224E">
            <w:pPr>
              <w:pStyle w:val="TableText"/>
            </w:pPr>
          </w:p>
        </w:tc>
        <w:tc>
          <w:tcPr>
            <w:tcW w:w="1532" w:type="pct"/>
          </w:tcPr>
          <w:p w14:paraId="41570F0B" w14:textId="02694E9A" w:rsidR="00EA224E" w:rsidRPr="00EA224E" w:rsidRDefault="00EA224E" w:rsidP="00EA224E">
            <w:pPr>
              <w:pStyle w:val="TableText"/>
            </w:pPr>
            <w:r w:rsidRPr="00EA224E">
              <w:t xml:space="preserve">Patient </w:t>
            </w:r>
            <w:proofErr w:type="spellStart"/>
            <w:r w:rsidRPr="00EA224E">
              <w:t>SSN^Check</w:t>
            </w:r>
            <w:proofErr w:type="spellEnd"/>
            <w:r w:rsidRPr="00EA224E">
              <w:t xml:space="preserve"> </w:t>
            </w:r>
            <w:proofErr w:type="spellStart"/>
            <w:r w:rsidRPr="00EA224E">
              <w:t>Digit^Check</w:t>
            </w:r>
            <w:proofErr w:type="spellEnd"/>
            <w:r w:rsidRPr="00EA224E">
              <w:t xml:space="preserve"> Digit Scheme. Check digit scheme will be M11. HL7 P 2-15.</w:t>
            </w:r>
          </w:p>
        </w:tc>
      </w:tr>
      <w:tr w:rsidR="00EA224E" w:rsidRPr="00F07689" w14:paraId="117AA6BB" w14:textId="77777777" w:rsidTr="000371CE">
        <w:trPr>
          <w:cantSplit/>
        </w:trPr>
        <w:tc>
          <w:tcPr>
            <w:tcW w:w="1056" w:type="pct"/>
          </w:tcPr>
          <w:p w14:paraId="65594733" w14:textId="1A5BFC74" w:rsidR="00EA224E" w:rsidRPr="00EA224E" w:rsidRDefault="00EA224E" w:rsidP="00EA224E">
            <w:pPr>
              <w:pStyle w:val="TableText"/>
            </w:pPr>
            <w:r w:rsidRPr="00EA224E">
              <w:t>Patient Name</w:t>
            </w:r>
          </w:p>
        </w:tc>
        <w:tc>
          <w:tcPr>
            <w:tcW w:w="402" w:type="pct"/>
          </w:tcPr>
          <w:p w14:paraId="2D0D5AD4" w14:textId="55F0BDDD" w:rsidR="00EA224E" w:rsidRPr="00EA224E" w:rsidRDefault="00EA224E" w:rsidP="00EA224E">
            <w:pPr>
              <w:pStyle w:val="TableText"/>
            </w:pPr>
            <w:r w:rsidRPr="00EA224E">
              <w:t>5</w:t>
            </w:r>
          </w:p>
        </w:tc>
        <w:tc>
          <w:tcPr>
            <w:tcW w:w="402" w:type="pct"/>
          </w:tcPr>
          <w:p w14:paraId="74623A26" w14:textId="07A908B6" w:rsidR="00EA224E" w:rsidRPr="00EA224E" w:rsidRDefault="00EA224E" w:rsidP="00EA224E">
            <w:pPr>
              <w:pStyle w:val="TableText"/>
            </w:pPr>
            <w:r w:rsidRPr="00EA224E">
              <w:t>48</w:t>
            </w:r>
          </w:p>
        </w:tc>
        <w:tc>
          <w:tcPr>
            <w:tcW w:w="402" w:type="pct"/>
          </w:tcPr>
          <w:p w14:paraId="775DBA6A" w14:textId="306BFCCD" w:rsidR="00EA224E" w:rsidRPr="00EA224E" w:rsidRDefault="00EA224E" w:rsidP="00EA224E">
            <w:pPr>
              <w:pStyle w:val="TableText"/>
            </w:pPr>
            <w:r w:rsidRPr="00EA224E">
              <w:t>PN</w:t>
            </w:r>
          </w:p>
        </w:tc>
        <w:tc>
          <w:tcPr>
            <w:tcW w:w="402" w:type="pct"/>
          </w:tcPr>
          <w:p w14:paraId="61C56306" w14:textId="39CE2402" w:rsidR="00EA224E" w:rsidRPr="00EA224E" w:rsidRDefault="00EA224E" w:rsidP="00EA224E">
            <w:pPr>
              <w:pStyle w:val="TableText"/>
            </w:pPr>
            <w:r w:rsidRPr="00EA224E">
              <w:t>R</w:t>
            </w:r>
          </w:p>
        </w:tc>
        <w:tc>
          <w:tcPr>
            <w:tcW w:w="402" w:type="pct"/>
          </w:tcPr>
          <w:p w14:paraId="6C74DA62" w14:textId="34482AE8" w:rsidR="00EA224E" w:rsidRPr="00EA224E" w:rsidRDefault="00EA224E" w:rsidP="00EA224E">
            <w:pPr>
              <w:pStyle w:val="TableText"/>
            </w:pPr>
            <w:r w:rsidRPr="00EA224E">
              <w:t>N</w:t>
            </w:r>
          </w:p>
        </w:tc>
        <w:tc>
          <w:tcPr>
            <w:tcW w:w="402" w:type="pct"/>
          </w:tcPr>
          <w:p w14:paraId="59EACF72" w14:textId="77777777" w:rsidR="00EA224E" w:rsidRPr="00EA224E" w:rsidRDefault="00EA224E" w:rsidP="00EA224E">
            <w:pPr>
              <w:pStyle w:val="TableText"/>
            </w:pPr>
          </w:p>
        </w:tc>
        <w:tc>
          <w:tcPr>
            <w:tcW w:w="1532" w:type="pct"/>
          </w:tcPr>
          <w:p w14:paraId="4D495625" w14:textId="0BB4F5FD" w:rsidR="00EA224E" w:rsidRPr="00EA224E" w:rsidRDefault="00EA224E" w:rsidP="00EA224E">
            <w:pPr>
              <w:pStyle w:val="TableText"/>
            </w:pPr>
            <w:r w:rsidRPr="00EA224E">
              <w:t>The name of the patient. Format will be ^LAST NAME^FIRST NAME^MIDDLE INITIAL^SUFFIX.</w:t>
            </w:r>
          </w:p>
        </w:tc>
      </w:tr>
      <w:tr w:rsidR="00EA224E" w:rsidRPr="00F07689" w14:paraId="2CA296BF" w14:textId="77777777" w:rsidTr="000371CE">
        <w:trPr>
          <w:cantSplit/>
        </w:trPr>
        <w:tc>
          <w:tcPr>
            <w:tcW w:w="1056" w:type="pct"/>
          </w:tcPr>
          <w:p w14:paraId="321EC657" w14:textId="7AEF55A5" w:rsidR="00EA224E" w:rsidRPr="00EA224E" w:rsidRDefault="00EA224E" w:rsidP="00EA224E">
            <w:pPr>
              <w:pStyle w:val="TableText"/>
            </w:pPr>
            <w:r w:rsidRPr="00EA224E">
              <w:t>Patient Address</w:t>
            </w:r>
          </w:p>
        </w:tc>
        <w:tc>
          <w:tcPr>
            <w:tcW w:w="402" w:type="pct"/>
          </w:tcPr>
          <w:p w14:paraId="61ABCABC" w14:textId="3072F5C7" w:rsidR="00EA224E" w:rsidRPr="00EA224E" w:rsidRDefault="00EA224E" w:rsidP="00EA224E">
            <w:pPr>
              <w:pStyle w:val="TableText"/>
            </w:pPr>
            <w:r w:rsidRPr="00EA224E">
              <w:t>11</w:t>
            </w:r>
          </w:p>
        </w:tc>
        <w:tc>
          <w:tcPr>
            <w:tcW w:w="402" w:type="pct"/>
          </w:tcPr>
          <w:p w14:paraId="168D78A9" w14:textId="560E6DDD" w:rsidR="00EA224E" w:rsidRPr="00EA224E" w:rsidRDefault="00EA224E" w:rsidP="00EA224E">
            <w:pPr>
              <w:pStyle w:val="TableText"/>
            </w:pPr>
            <w:r w:rsidRPr="00EA224E">
              <w:t>106</w:t>
            </w:r>
          </w:p>
        </w:tc>
        <w:tc>
          <w:tcPr>
            <w:tcW w:w="402" w:type="pct"/>
          </w:tcPr>
          <w:p w14:paraId="4C5AABD5" w14:textId="579DEA18" w:rsidR="00EA224E" w:rsidRPr="00EA224E" w:rsidRDefault="00EA224E" w:rsidP="00EA224E">
            <w:pPr>
              <w:pStyle w:val="TableText"/>
            </w:pPr>
            <w:r w:rsidRPr="00EA224E">
              <w:t>AD</w:t>
            </w:r>
          </w:p>
        </w:tc>
        <w:tc>
          <w:tcPr>
            <w:tcW w:w="402" w:type="pct"/>
          </w:tcPr>
          <w:p w14:paraId="4D7EEC4F" w14:textId="602A76BB" w:rsidR="00EA224E" w:rsidRPr="00EA224E" w:rsidRDefault="00EA224E" w:rsidP="00EA224E">
            <w:pPr>
              <w:pStyle w:val="TableText"/>
            </w:pPr>
            <w:r w:rsidRPr="00EA224E">
              <w:t>R</w:t>
            </w:r>
          </w:p>
        </w:tc>
        <w:tc>
          <w:tcPr>
            <w:tcW w:w="402" w:type="pct"/>
          </w:tcPr>
          <w:p w14:paraId="193C7C0D" w14:textId="208CE454" w:rsidR="00EA224E" w:rsidRPr="00EA224E" w:rsidRDefault="00EA224E" w:rsidP="00EA224E">
            <w:pPr>
              <w:pStyle w:val="TableText"/>
            </w:pPr>
            <w:r w:rsidRPr="00EA224E">
              <w:t>Y</w:t>
            </w:r>
          </w:p>
        </w:tc>
        <w:tc>
          <w:tcPr>
            <w:tcW w:w="402" w:type="pct"/>
          </w:tcPr>
          <w:p w14:paraId="406FC109" w14:textId="582021E3" w:rsidR="00EA224E" w:rsidRPr="00EA224E" w:rsidRDefault="00EA224E" w:rsidP="00EA224E">
            <w:pPr>
              <w:pStyle w:val="TableText"/>
            </w:pPr>
            <w:r w:rsidRPr="00EA224E">
              <w:t>3</w:t>
            </w:r>
          </w:p>
        </w:tc>
        <w:tc>
          <w:tcPr>
            <w:tcW w:w="1532" w:type="pct"/>
          </w:tcPr>
          <w:p w14:paraId="219A0445" w14:textId="6D4C29CA" w:rsidR="00EA224E" w:rsidRPr="00EA224E" w:rsidRDefault="00EA224E" w:rsidP="00EA224E">
            <w:pPr>
              <w:pStyle w:val="TableText"/>
            </w:pPr>
            <w:r w:rsidRPr="00EA224E">
              <w:t>The patient’s mailing address. See HL7 specification, 3.3.2.11 for format.</w:t>
            </w:r>
          </w:p>
        </w:tc>
      </w:tr>
      <w:tr w:rsidR="00EA224E" w:rsidRPr="00F07689" w14:paraId="31013F23" w14:textId="77777777" w:rsidTr="000371CE">
        <w:trPr>
          <w:cantSplit/>
        </w:trPr>
        <w:tc>
          <w:tcPr>
            <w:tcW w:w="1056" w:type="pct"/>
          </w:tcPr>
          <w:p w14:paraId="422DD82D" w14:textId="333C690B" w:rsidR="00EA224E" w:rsidRPr="00EA224E" w:rsidRDefault="00EA224E" w:rsidP="00EA224E">
            <w:pPr>
              <w:pStyle w:val="TableText"/>
            </w:pPr>
            <w:r w:rsidRPr="00EA224E">
              <w:t>Patient Phone Number</w:t>
            </w:r>
          </w:p>
        </w:tc>
        <w:tc>
          <w:tcPr>
            <w:tcW w:w="402" w:type="pct"/>
          </w:tcPr>
          <w:p w14:paraId="73CB1833" w14:textId="4207C55D" w:rsidR="00EA224E" w:rsidRPr="00EA224E" w:rsidRDefault="00EA224E" w:rsidP="00EA224E">
            <w:pPr>
              <w:pStyle w:val="TableText"/>
            </w:pPr>
            <w:r w:rsidRPr="00EA224E">
              <w:t>13</w:t>
            </w:r>
          </w:p>
        </w:tc>
        <w:tc>
          <w:tcPr>
            <w:tcW w:w="402" w:type="pct"/>
          </w:tcPr>
          <w:p w14:paraId="516C6545" w14:textId="7E968E67" w:rsidR="00EA224E" w:rsidRPr="00EA224E" w:rsidRDefault="00EA224E" w:rsidP="00EA224E">
            <w:pPr>
              <w:pStyle w:val="TableText"/>
            </w:pPr>
            <w:r w:rsidRPr="00EA224E">
              <w:t>40</w:t>
            </w:r>
          </w:p>
        </w:tc>
        <w:tc>
          <w:tcPr>
            <w:tcW w:w="402" w:type="pct"/>
          </w:tcPr>
          <w:p w14:paraId="4675F4F0" w14:textId="2B2C48DB" w:rsidR="00EA224E" w:rsidRPr="00EA224E" w:rsidRDefault="00EA224E" w:rsidP="00EA224E">
            <w:pPr>
              <w:pStyle w:val="TableText"/>
            </w:pPr>
            <w:r w:rsidRPr="00EA224E">
              <w:t>TN</w:t>
            </w:r>
          </w:p>
        </w:tc>
        <w:tc>
          <w:tcPr>
            <w:tcW w:w="402" w:type="pct"/>
          </w:tcPr>
          <w:p w14:paraId="3642721B" w14:textId="5CF3C84F" w:rsidR="00EA224E" w:rsidRPr="00EA224E" w:rsidRDefault="00EA224E" w:rsidP="00EA224E">
            <w:pPr>
              <w:pStyle w:val="TableText"/>
            </w:pPr>
            <w:r w:rsidRPr="00EA224E">
              <w:t>O</w:t>
            </w:r>
          </w:p>
        </w:tc>
        <w:tc>
          <w:tcPr>
            <w:tcW w:w="402" w:type="pct"/>
          </w:tcPr>
          <w:p w14:paraId="2E204443" w14:textId="0F5854DF" w:rsidR="00EA224E" w:rsidRPr="00EA224E" w:rsidRDefault="00EA224E" w:rsidP="00EA224E">
            <w:pPr>
              <w:pStyle w:val="TableText"/>
            </w:pPr>
            <w:r w:rsidRPr="00EA224E">
              <w:t>N</w:t>
            </w:r>
          </w:p>
        </w:tc>
        <w:tc>
          <w:tcPr>
            <w:tcW w:w="402" w:type="pct"/>
          </w:tcPr>
          <w:p w14:paraId="26E778A3" w14:textId="77777777" w:rsidR="00EA224E" w:rsidRPr="00EA224E" w:rsidRDefault="00EA224E" w:rsidP="00EA224E">
            <w:pPr>
              <w:pStyle w:val="TableText"/>
            </w:pPr>
          </w:p>
        </w:tc>
        <w:tc>
          <w:tcPr>
            <w:tcW w:w="1532" w:type="pct"/>
          </w:tcPr>
          <w:p w14:paraId="738ADB05" w14:textId="348AE448" w:rsidR="00EA224E" w:rsidRPr="00EA224E" w:rsidRDefault="00EA224E" w:rsidP="00EA224E">
            <w:pPr>
              <w:pStyle w:val="TableText"/>
            </w:pPr>
            <w:r w:rsidRPr="00EA224E">
              <w:t>The patient’s contact phone number.</w:t>
            </w:r>
          </w:p>
        </w:tc>
      </w:tr>
      <w:tr w:rsidR="00EA224E" w:rsidRPr="00F07689" w14:paraId="5613DCF7" w14:textId="77777777" w:rsidTr="000371CE">
        <w:trPr>
          <w:cantSplit/>
        </w:trPr>
        <w:tc>
          <w:tcPr>
            <w:tcW w:w="1056" w:type="pct"/>
          </w:tcPr>
          <w:p w14:paraId="5D3410D5" w14:textId="7A198786" w:rsidR="00EA224E" w:rsidRPr="00EA224E" w:rsidRDefault="00EA224E" w:rsidP="00EA224E">
            <w:pPr>
              <w:pStyle w:val="TableText"/>
            </w:pPr>
            <w:r w:rsidRPr="00EA224E">
              <w:t>Primary Language</w:t>
            </w:r>
          </w:p>
        </w:tc>
        <w:tc>
          <w:tcPr>
            <w:tcW w:w="402" w:type="pct"/>
          </w:tcPr>
          <w:p w14:paraId="31769EBC" w14:textId="4BD31606" w:rsidR="00EA224E" w:rsidRPr="00EA224E" w:rsidRDefault="00EA224E" w:rsidP="00EA224E">
            <w:pPr>
              <w:pStyle w:val="TableText"/>
            </w:pPr>
            <w:r w:rsidRPr="00EA224E">
              <w:t>15</w:t>
            </w:r>
          </w:p>
        </w:tc>
        <w:tc>
          <w:tcPr>
            <w:tcW w:w="402" w:type="pct"/>
          </w:tcPr>
          <w:p w14:paraId="2EB46698" w14:textId="45C29DC1" w:rsidR="00EA224E" w:rsidRPr="00EA224E" w:rsidRDefault="00EA224E" w:rsidP="00EA224E">
            <w:pPr>
              <w:pStyle w:val="TableText"/>
            </w:pPr>
            <w:r w:rsidRPr="00EA224E">
              <w:t>60</w:t>
            </w:r>
          </w:p>
        </w:tc>
        <w:tc>
          <w:tcPr>
            <w:tcW w:w="402" w:type="pct"/>
          </w:tcPr>
          <w:p w14:paraId="59D095F5" w14:textId="411911EB" w:rsidR="00EA224E" w:rsidRPr="00EA224E" w:rsidRDefault="00EA224E" w:rsidP="00EA224E">
            <w:pPr>
              <w:pStyle w:val="TableText"/>
            </w:pPr>
            <w:r w:rsidRPr="00EA224E">
              <w:t>CE</w:t>
            </w:r>
          </w:p>
        </w:tc>
        <w:tc>
          <w:tcPr>
            <w:tcW w:w="402" w:type="pct"/>
          </w:tcPr>
          <w:p w14:paraId="3215AF72" w14:textId="79D14819" w:rsidR="00EA224E" w:rsidRPr="00EA224E" w:rsidRDefault="00EA224E" w:rsidP="00EA224E">
            <w:pPr>
              <w:pStyle w:val="TableText"/>
            </w:pPr>
            <w:r w:rsidRPr="00EA224E">
              <w:t>O</w:t>
            </w:r>
          </w:p>
        </w:tc>
        <w:tc>
          <w:tcPr>
            <w:tcW w:w="402" w:type="pct"/>
          </w:tcPr>
          <w:p w14:paraId="04F88148" w14:textId="6CC7DE37" w:rsidR="00EA224E" w:rsidRPr="00EA224E" w:rsidRDefault="00EA224E" w:rsidP="00EA224E">
            <w:pPr>
              <w:pStyle w:val="TableText"/>
            </w:pPr>
            <w:r w:rsidRPr="00EA224E">
              <w:t>N</w:t>
            </w:r>
          </w:p>
        </w:tc>
        <w:tc>
          <w:tcPr>
            <w:tcW w:w="402" w:type="pct"/>
          </w:tcPr>
          <w:p w14:paraId="4C846AF7" w14:textId="77777777" w:rsidR="00EA224E" w:rsidRPr="00EA224E" w:rsidRDefault="00EA224E" w:rsidP="00EA224E">
            <w:pPr>
              <w:pStyle w:val="TableText"/>
            </w:pPr>
          </w:p>
        </w:tc>
        <w:tc>
          <w:tcPr>
            <w:tcW w:w="1532" w:type="pct"/>
          </w:tcPr>
          <w:p w14:paraId="517D7C3C" w14:textId="347A25A1" w:rsidR="00EA224E" w:rsidRPr="00EA224E" w:rsidRDefault="00EA224E" w:rsidP="00EA224E">
            <w:pPr>
              <w:pStyle w:val="TableText"/>
            </w:pPr>
            <w:r w:rsidRPr="00EA224E">
              <w:t>Patient’s primary language field is used to determine the language used to print the patient PMIS. “ENG” is sent for English, and “SPA” is sent for Spanish.</w:t>
            </w:r>
          </w:p>
        </w:tc>
      </w:tr>
    </w:tbl>
    <w:p w14:paraId="7490753E" w14:textId="77777777" w:rsidR="00524514" w:rsidRDefault="00524514" w:rsidP="00EA224E">
      <w:pPr>
        <w:pStyle w:val="BodyText2"/>
      </w:pPr>
      <w:r>
        <w:t>[PID-3] This is the patient’s SSN, check digit and check digit scheme. Refer to HL7 Version</w:t>
      </w:r>
    </w:p>
    <w:p w14:paraId="64EEB518" w14:textId="77777777" w:rsidR="00524514" w:rsidRDefault="00524514" w:rsidP="00EA224E">
      <w:pPr>
        <w:pStyle w:val="BodyText2"/>
      </w:pPr>
      <w:r>
        <w:t>2.3.1 page 2-15.</w:t>
      </w:r>
    </w:p>
    <w:p w14:paraId="34A65760" w14:textId="77777777" w:rsidR="00524514" w:rsidRDefault="00524514" w:rsidP="00EA224E">
      <w:pPr>
        <w:pStyle w:val="BodyText2"/>
      </w:pPr>
      <w:r>
        <w:t>[PID-15] Patient’s primary language field is used to determine the language used to print the patient PMIS. “ENG” is sent for English, and “SPA” is sent for Spanish.</w:t>
      </w:r>
    </w:p>
    <w:p w14:paraId="6C72C8CD" w14:textId="50C49B38" w:rsidR="00524514" w:rsidRPr="00EA224E" w:rsidRDefault="00EA224E" w:rsidP="00524514">
      <w:pPr>
        <w:rPr>
          <w:b/>
          <w:bCs/>
        </w:rPr>
      </w:pPr>
      <w:r w:rsidRPr="00EA224E">
        <w:rPr>
          <w:b/>
          <w:bCs/>
          <w:u w:val="single"/>
        </w:rPr>
        <w:t>Example</w:t>
      </w:r>
      <w:r w:rsidRPr="00EA224E">
        <w:rPr>
          <w:b/>
          <w:bCs/>
        </w:rPr>
        <w:t>:</w:t>
      </w:r>
    </w:p>
    <w:p w14:paraId="0A8E52E4" w14:textId="2C6FF48D" w:rsidR="00524514" w:rsidRDefault="00524514" w:rsidP="00EA224E">
      <w:pPr>
        <w:pStyle w:val="BodyText2"/>
      </w:pPr>
      <w:r>
        <w:t>PID|||000579013^1^M11||CMOPPATIENT3,TWO||||||123 OAK ST.^</w:t>
      </w:r>
      <w:r w:rsidR="00DB56B7">
        <w:t>REDACTED</w:t>
      </w:r>
      <w:r>
        <w:t>^TX^75024||(555) 555-4124|ENG</w:t>
      </w:r>
    </w:p>
    <w:p w14:paraId="12BA5A59" w14:textId="0FD47508" w:rsidR="00EA224E" w:rsidRDefault="00EA224E" w:rsidP="00EA224E">
      <w:pPr>
        <w:pStyle w:val="Caption"/>
      </w:pPr>
      <w:bookmarkStart w:id="176" w:name="_Toc84256384"/>
      <w:r>
        <w:t xml:space="preserve">Table </w:t>
      </w:r>
      <w:r w:rsidR="00DF047D">
        <w:fldChar w:fldCharType="begin"/>
      </w:r>
      <w:r w:rsidR="00DF047D">
        <w:instrText xml:space="preserve"> SEQ Table \* ARABIC </w:instrText>
      </w:r>
      <w:r w:rsidR="00DF047D">
        <w:fldChar w:fldCharType="separate"/>
      </w:r>
      <w:r w:rsidR="00225D8F">
        <w:rPr>
          <w:noProof/>
        </w:rPr>
        <w:t>56</w:t>
      </w:r>
      <w:r w:rsidR="00DF047D">
        <w:rPr>
          <w:noProof/>
        </w:rPr>
        <w:fldChar w:fldCharType="end"/>
      </w:r>
      <w:r>
        <w:t xml:space="preserve">: </w:t>
      </w:r>
      <w:r w:rsidRPr="00E74A13">
        <w:t xml:space="preserve">NTE|8 – Additional Patient Street Address Information Segment – Optional </w:t>
      </w:r>
      <w:r>
        <w:t>S</w:t>
      </w:r>
      <w:r w:rsidRPr="00E74A13">
        <w:t>egment</w:t>
      </w:r>
      <w:bookmarkEnd w:id="176"/>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1977"/>
        <w:gridCol w:w="718"/>
        <w:gridCol w:w="695"/>
        <w:gridCol w:w="694"/>
        <w:gridCol w:w="694"/>
        <w:gridCol w:w="694"/>
        <w:gridCol w:w="694"/>
        <w:gridCol w:w="694"/>
        <w:gridCol w:w="2512"/>
      </w:tblGrid>
      <w:tr w:rsidR="00EA224E" w:rsidRPr="00F07689" w14:paraId="3DDA0B93" w14:textId="77777777" w:rsidTr="000371CE">
        <w:trPr>
          <w:cantSplit/>
          <w:tblHeader/>
        </w:trPr>
        <w:tc>
          <w:tcPr>
            <w:tcW w:w="1055" w:type="pct"/>
            <w:shd w:val="clear" w:color="auto" w:fill="CCCCCC"/>
          </w:tcPr>
          <w:p w14:paraId="04DA53BC" w14:textId="77777777" w:rsidR="00EA224E" w:rsidRDefault="00EA224E" w:rsidP="00D46022">
            <w:pPr>
              <w:pStyle w:val="TableHeading"/>
            </w:pPr>
            <w:r>
              <w:t>Field Name</w:t>
            </w:r>
          </w:p>
        </w:tc>
        <w:tc>
          <w:tcPr>
            <w:tcW w:w="383" w:type="pct"/>
            <w:shd w:val="clear" w:color="auto" w:fill="CCCCCC"/>
          </w:tcPr>
          <w:p w14:paraId="46CB1083" w14:textId="77777777" w:rsidR="00EA224E" w:rsidRDefault="00EA224E" w:rsidP="00D46022">
            <w:pPr>
              <w:pStyle w:val="TableHeading"/>
            </w:pPr>
            <w:r>
              <w:t>SEQ#</w:t>
            </w:r>
          </w:p>
        </w:tc>
        <w:tc>
          <w:tcPr>
            <w:tcW w:w="371" w:type="pct"/>
            <w:shd w:val="clear" w:color="auto" w:fill="CCCCCC"/>
          </w:tcPr>
          <w:p w14:paraId="77455AC9" w14:textId="77777777" w:rsidR="00EA224E" w:rsidRPr="00F07689" w:rsidRDefault="00EA224E" w:rsidP="00D46022">
            <w:pPr>
              <w:pStyle w:val="TableHeading"/>
            </w:pPr>
            <w:r>
              <w:t>LEN</w:t>
            </w:r>
          </w:p>
        </w:tc>
        <w:tc>
          <w:tcPr>
            <w:tcW w:w="370" w:type="pct"/>
            <w:shd w:val="clear" w:color="auto" w:fill="CCCCCC"/>
          </w:tcPr>
          <w:p w14:paraId="3AB8D21F" w14:textId="77777777" w:rsidR="00EA224E" w:rsidRDefault="00EA224E" w:rsidP="00D46022">
            <w:pPr>
              <w:pStyle w:val="TableHeading"/>
            </w:pPr>
            <w:r>
              <w:t>DT</w:t>
            </w:r>
          </w:p>
        </w:tc>
        <w:tc>
          <w:tcPr>
            <w:tcW w:w="370" w:type="pct"/>
            <w:shd w:val="clear" w:color="auto" w:fill="CCCCCC"/>
          </w:tcPr>
          <w:p w14:paraId="5F61C7E6" w14:textId="77777777" w:rsidR="00EA224E" w:rsidRDefault="00EA224E" w:rsidP="00D46022">
            <w:pPr>
              <w:pStyle w:val="TableHeading"/>
            </w:pPr>
            <w:r>
              <w:t>R/O</w:t>
            </w:r>
          </w:p>
        </w:tc>
        <w:tc>
          <w:tcPr>
            <w:tcW w:w="370" w:type="pct"/>
            <w:shd w:val="clear" w:color="auto" w:fill="CCCCCC"/>
          </w:tcPr>
          <w:p w14:paraId="453EBE30" w14:textId="77777777" w:rsidR="00EA224E" w:rsidRDefault="00EA224E" w:rsidP="00D46022">
            <w:pPr>
              <w:pStyle w:val="TableHeading"/>
            </w:pPr>
            <w:r>
              <w:t>REP</w:t>
            </w:r>
          </w:p>
        </w:tc>
        <w:tc>
          <w:tcPr>
            <w:tcW w:w="370" w:type="pct"/>
            <w:shd w:val="clear" w:color="auto" w:fill="CCCCCC"/>
          </w:tcPr>
          <w:p w14:paraId="1313060A" w14:textId="77777777" w:rsidR="00EA224E" w:rsidRDefault="00EA224E" w:rsidP="00D46022">
            <w:pPr>
              <w:pStyle w:val="TableHeading"/>
            </w:pPr>
            <w:r>
              <w:t>QTY</w:t>
            </w:r>
          </w:p>
        </w:tc>
        <w:tc>
          <w:tcPr>
            <w:tcW w:w="370" w:type="pct"/>
            <w:shd w:val="clear" w:color="auto" w:fill="CCCCCC"/>
          </w:tcPr>
          <w:p w14:paraId="5BDB75DD" w14:textId="77777777" w:rsidR="00EA224E" w:rsidRDefault="00EA224E" w:rsidP="00D46022">
            <w:pPr>
              <w:pStyle w:val="TableHeading"/>
            </w:pPr>
            <w:r>
              <w:t>TBL</w:t>
            </w:r>
          </w:p>
        </w:tc>
        <w:tc>
          <w:tcPr>
            <w:tcW w:w="1340" w:type="pct"/>
            <w:shd w:val="clear" w:color="auto" w:fill="CCCCCC"/>
          </w:tcPr>
          <w:p w14:paraId="0D457D06" w14:textId="77777777" w:rsidR="00EA224E" w:rsidRDefault="00EA224E" w:rsidP="00D46022">
            <w:pPr>
              <w:pStyle w:val="TableHeading"/>
            </w:pPr>
            <w:r>
              <w:t>Description</w:t>
            </w:r>
          </w:p>
        </w:tc>
      </w:tr>
      <w:tr w:rsidR="00EA224E" w:rsidRPr="00F07689" w14:paraId="20FEBF4A" w14:textId="77777777" w:rsidTr="000371CE">
        <w:trPr>
          <w:cantSplit/>
        </w:trPr>
        <w:tc>
          <w:tcPr>
            <w:tcW w:w="1055" w:type="pct"/>
          </w:tcPr>
          <w:p w14:paraId="70FAC950" w14:textId="173279FF" w:rsidR="00EA224E" w:rsidRPr="00EA224E" w:rsidRDefault="00EA224E" w:rsidP="00EA224E">
            <w:pPr>
              <w:pStyle w:val="TableText"/>
            </w:pPr>
            <w:r w:rsidRPr="00EA224E">
              <w:t>Set Id = 8</w:t>
            </w:r>
          </w:p>
        </w:tc>
        <w:tc>
          <w:tcPr>
            <w:tcW w:w="383" w:type="pct"/>
          </w:tcPr>
          <w:p w14:paraId="6009E3C4" w14:textId="067EE184" w:rsidR="00EA224E" w:rsidRPr="00EA224E" w:rsidRDefault="00EA224E" w:rsidP="00EA224E">
            <w:pPr>
              <w:pStyle w:val="TableText"/>
            </w:pPr>
            <w:r w:rsidRPr="00EA224E">
              <w:t>1</w:t>
            </w:r>
          </w:p>
        </w:tc>
        <w:tc>
          <w:tcPr>
            <w:tcW w:w="371" w:type="pct"/>
          </w:tcPr>
          <w:p w14:paraId="7673D102" w14:textId="4C9E2911" w:rsidR="00EA224E" w:rsidRPr="00EA224E" w:rsidRDefault="00EA224E" w:rsidP="00EA224E">
            <w:pPr>
              <w:pStyle w:val="TableText"/>
            </w:pPr>
            <w:r w:rsidRPr="00EA224E">
              <w:t>4</w:t>
            </w:r>
          </w:p>
        </w:tc>
        <w:tc>
          <w:tcPr>
            <w:tcW w:w="370" w:type="pct"/>
          </w:tcPr>
          <w:p w14:paraId="54262EC3" w14:textId="1EADCB11" w:rsidR="00EA224E" w:rsidRPr="00EA224E" w:rsidRDefault="00EA224E" w:rsidP="00EA224E">
            <w:pPr>
              <w:pStyle w:val="TableText"/>
            </w:pPr>
            <w:r w:rsidRPr="00EA224E">
              <w:t>ST</w:t>
            </w:r>
          </w:p>
        </w:tc>
        <w:tc>
          <w:tcPr>
            <w:tcW w:w="370" w:type="pct"/>
          </w:tcPr>
          <w:p w14:paraId="57DCE48D" w14:textId="0C541AFA" w:rsidR="00EA224E" w:rsidRPr="00EA224E" w:rsidRDefault="00EA224E" w:rsidP="00EA224E">
            <w:pPr>
              <w:pStyle w:val="TableText"/>
            </w:pPr>
            <w:r w:rsidRPr="00EA224E">
              <w:t>R</w:t>
            </w:r>
          </w:p>
        </w:tc>
        <w:tc>
          <w:tcPr>
            <w:tcW w:w="370" w:type="pct"/>
          </w:tcPr>
          <w:p w14:paraId="5038DCC6" w14:textId="119BAD75" w:rsidR="00EA224E" w:rsidRPr="00EA224E" w:rsidRDefault="00EA224E" w:rsidP="00EA224E">
            <w:pPr>
              <w:pStyle w:val="TableText"/>
            </w:pPr>
            <w:r w:rsidRPr="00EA224E">
              <w:t>N</w:t>
            </w:r>
          </w:p>
        </w:tc>
        <w:tc>
          <w:tcPr>
            <w:tcW w:w="370" w:type="pct"/>
          </w:tcPr>
          <w:p w14:paraId="307A72D2" w14:textId="77777777" w:rsidR="00EA224E" w:rsidRPr="00EA224E" w:rsidRDefault="00EA224E" w:rsidP="00EA224E">
            <w:pPr>
              <w:pStyle w:val="TableText"/>
            </w:pPr>
          </w:p>
        </w:tc>
        <w:tc>
          <w:tcPr>
            <w:tcW w:w="370" w:type="pct"/>
          </w:tcPr>
          <w:p w14:paraId="6493A26D" w14:textId="77777777" w:rsidR="00EA224E" w:rsidRPr="00EA224E" w:rsidRDefault="00EA224E" w:rsidP="00EA224E">
            <w:pPr>
              <w:pStyle w:val="TableText"/>
            </w:pPr>
          </w:p>
        </w:tc>
        <w:tc>
          <w:tcPr>
            <w:tcW w:w="1340" w:type="pct"/>
          </w:tcPr>
          <w:p w14:paraId="0ECB1C06" w14:textId="1D46DD1C" w:rsidR="00EA224E" w:rsidRPr="00EA224E" w:rsidRDefault="00EA224E" w:rsidP="00EA224E">
            <w:pPr>
              <w:pStyle w:val="TableText"/>
            </w:pPr>
          </w:p>
        </w:tc>
      </w:tr>
      <w:tr w:rsidR="00EA224E" w:rsidRPr="00F07689" w14:paraId="28D56315" w14:textId="77777777" w:rsidTr="000371CE">
        <w:trPr>
          <w:cantSplit/>
        </w:trPr>
        <w:tc>
          <w:tcPr>
            <w:tcW w:w="1055" w:type="pct"/>
          </w:tcPr>
          <w:p w14:paraId="67FD3AB2" w14:textId="59A2243E" w:rsidR="00EA224E" w:rsidRPr="00EA224E" w:rsidRDefault="00EA224E" w:rsidP="00EA224E">
            <w:pPr>
              <w:pStyle w:val="TableText"/>
            </w:pPr>
            <w:r w:rsidRPr="00EA224E">
              <w:t>Additional Street Address</w:t>
            </w:r>
          </w:p>
        </w:tc>
        <w:tc>
          <w:tcPr>
            <w:tcW w:w="383" w:type="pct"/>
          </w:tcPr>
          <w:p w14:paraId="78C19D12" w14:textId="3C5550F1" w:rsidR="00EA224E" w:rsidRPr="00EA224E" w:rsidRDefault="00EA224E" w:rsidP="00EA224E">
            <w:pPr>
              <w:pStyle w:val="TableText"/>
            </w:pPr>
            <w:r w:rsidRPr="00EA224E">
              <w:t>2</w:t>
            </w:r>
          </w:p>
        </w:tc>
        <w:tc>
          <w:tcPr>
            <w:tcW w:w="371" w:type="pct"/>
          </w:tcPr>
          <w:p w14:paraId="36B3B6A6" w14:textId="224DBFED" w:rsidR="00EA224E" w:rsidRPr="00EA224E" w:rsidRDefault="00EA224E" w:rsidP="00EA224E">
            <w:pPr>
              <w:pStyle w:val="TableText"/>
            </w:pPr>
            <w:r w:rsidRPr="00EA224E">
              <w:t>200</w:t>
            </w:r>
          </w:p>
        </w:tc>
        <w:tc>
          <w:tcPr>
            <w:tcW w:w="370" w:type="pct"/>
          </w:tcPr>
          <w:p w14:paraId="2772C291" w14:textId="7CE12869" w:rsidR="00EA224E" w:rsidRPr="00EA224E" w:rsidRDefault="00EA224E" w:rsidP="00EA224E">
            <w:pPr>
              <w:pStyle w:val="TableText"/>
            </w:pPr>
            <w:r w:rsidRPr="00EA224E">
              <w:t>FT</w:t>
            </w:r>
          </w:p>
        </w:tc>
        <w:tc>
          <w:tcPr>
            <w:tcW w:w="370" w:type="pct"/>
          </w:tcPr>
          <w:p w14:paraId="789EFA5B" w14:textId="64D84BFD" w:rsidR="00EA224E" w:rsidRPr="00EA224E" w:rsidRDefault="00EA224E" w:rsidP="00EA224E">
            <w:pPr>
              <w:pStyle w:val="TableText"/>
            </w:pPr>
            <w:r w:rsidRPr="00EA224E">
              <w:t>R</w:t>
            </w:r>
          </w:p>
        </w:tc>
        <w:tc>
          <w:tcPr>
            <w:tcW w:w="370" w:type="pct"/>
          </w:tcPr>
          <w:p w14:paraId="05F7726B" w14:textId="58E80EE3" w:rsidR="00EA224E" w:rsidRPr="00EA224E" w:rsidRDefault="00EA224E" w:rsidP="00EA224E">
            <w:pPr>
              <w:pStyle w:val="TableText"/>
            </w:pPr>
            <w:r w:rsidRPr="00EA224E">
              <w:t>N</w:t>
            </w:r>
          </w:p>
        </w:tc>
        <w:tc>
          <w:tcPr>
            <w:tcW w:w="370" w:type="pct"/>
          </w:tcPr>
          <w:p w14:paraId="00ED2201" w14:textId="77777777" w:rsidR="00EA224E" w:rsidRPr="00EA224E" w:rsidRDefault="00EA224E" w:rsidP="00EA224E">
            <w:pPr>
              <w:pStyle w:val="TableText"/>
            </w:pPr>
          </w:p>
        </w:tc>
        <w:tc>
          <w:tcPr>
            <w:tcW w:w="370" w:type="pct"/>
          </w:tcPr>
          <w:p w14:paraId="243E3D82" w14:textId="77777777" w:rsidR="00EA224E" w:rsidRPr="00EA224E" w:rsidRDefault="00EA224E" w:rsidP="00EA224E">
            <w:pPr>
              <w:pStyle w:val="TableText"/>
            </w:pPr>
          </w:p>
        </w:tc>
        <w:tc>
          <w:tcPr>
            <w:tcW w:w="1340" w:type="pct"/>
          </w:tcPr>
          <w:p w14:paraId="02CA6019" w14:textId="31294A84" w:rsidR="00EA224E" w:rsidRPr="00EA224E" w:rsidRDefault="00EA224E" w:rsidP="00EA224E">
            <w:pPr>
              <w:pStyle w:val="TableText"/>
            </w:pPr>
          </w:p>
        </w:tc>
      </w:tr>
    </w:tbl>
    <w:p w14:paraId="37EA9985" w14:textId="77777777" w:rsidR="00524514" w:rsidRDefault="00524514" w:rsidP="00EA224E">
      <w:r>
        <w:t>This segment is included for backwards compatibility.</w:t>
      </w:r>
    </w:p>
    <w:p w14:paraId="3E10451B" w14:textId="66A77B55" w:rsidR="00524514" w:rsidRPr="00EA224E" w:rsidRDefault="00EA224E" w:rsidP="00524514">
      <w:pPr>
        <w:rPr>
          <w:b/>
          <w:bCs/>
        </w:rPr>
      </w:pPr>
      <w:r w:rsidRPr="00EA224E">
        <w:rPr>
          <w:b/>
          <w:bCs/>
          <w:u w:val="single"/>
        </w:rPr>
        <w:t>Example</w:t>
      </w:r>
      <w:r w:rsidRPr="00EA224E">
        <w:rPr>
          <w:b/>
          <w:bCs/>
        </w:rPr>
        <w:t>:</w:t>
      </w:r>
    </w:p>
    <w:p w14:paraId="1137E2B8" w14:textId="77777777" w:rsidR="00524514" w:rsidRDefault="00524514" w:rsidP="00EA224E">
      <w:pPr>
        <w:pStyle w:val="BodyText2"/>
      </w:pPr>
      <w:r>
        <w:t>NTE|8||\F\\F\SLIP 44</w:t>
      </w:r>
    </w:p>
    <w:p w14:paraId="6DE574ED" w14:textId="616E389C" w:rsidR="00D6030B" w:rsidRDefault="00D6030B" w:rsidP="00D6030B">
      <w:pPr>
        <w:pStyle w:val="Caption"/>
      </w:pPr>
      <w:bookmarkStart w:id="177" w:name="_Toc84256385"/>
      <w:r>
        <w:t xml:space="preserve">Table </w:t>
      </w:r>
      <w:r w:rsidR="00DF047D">
        <w:fldChar w:fldCharType="begin"/>
      </w:r>
      <w:r w:rsidR="00DF047D">
        <w:instrText xml:space="preserve"> SEQ Table \* ARABIC </w:instrText>
      </w:r>
      <w:r w:rsidR="00DF047D">
        <w:fldChar w:fldCharType="separate"/>
      </w:r>
      <w:r w:rsidR="00225D8F">
        <w:rPr>
          <w:noProof/>
        </w:rPr>
        <w:t>57</w:t>
      </w:r>
      <w:r w:rsidR="00DF047D">
        <w:rPr>
          <w:noProof/>
        </w:rPr>
        <w:fldChar w:fldCharType="end"/>
      </w:r>
      <w:r>
        <w:t xml:space="preserve">: </w:t>
      </w:r>
      <w:r w:rsidRPr="007C6089">
        <w:t xml:space="preserve">ZML – Multi-Rx Label Segment – Optional </w:t>
      </w:r>
      <w:r w:rsidR="00B95C40">
        <w:t>S</w:t>
      </w:r>
      <w:r w:rsidRPr="007C6089">
        <w:t>egment</w:t>
      </w:r>
      <w:bookmarkEnd w:id="17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1957"/>
        <w:gridCol w:w="746"/>
        <w:gridCol w:w="744"/>
        <w:gridCol w:w="744"/>
        <w:gridCol w:w="744"/>
        <w:gridCol w:w="744"/>
        <w:gridCol w:w="744"/>
        <w:gridCol w:w="2927"/>
      </w:tblGrid>
      <w:tr w:rsidR="00D6030B" w:rsidRPr="00F07689" w14:paraId="0B850BF2" w14:textId="77777777" w:rsidTr="000371CE">
        <w:trPr>
          <w:cantSplit/>
          <w:tblHeader/>
        </w:trPr>
        <w:tc>
          <w:tcPr>
            <w:tcW w:w="1046" w:type="pct"/>
            <w:shd w:val="clear" w:color="auto" w:fill="D9D9D9" w:themeFill="background1" w:themeFillShade="D9"/>
            <w:vAlign w:val="center"/>
          </w:tcPr>
          <w:p w14:paraId="2A4EDB10" w14:textId="77777777" w:rsidR="00D6030B" w:rsidRDefault="00D6030B" w:rsidP="000371CE">
            <w:pPr>
              <w:pStyle w:val="TableHeading"/>
            </w:pPr>
            <w:r>
              <w:t>Field Name</w:t>
            </w:r>
          </w:p>
        </w:tc>
        <w:tc>
          <w:tcPr>
            <w:tcW w:w="399" w:type="pct"/>
            <w:shd w:val="clear" w:color="auto" w:fill="D9D9D9" w:themeFill="background1" w:themeFillShade="D9"/>
            <w:vAlign w:val="center"/>
          </w:tcPr>
          <w:p w14:paraId="2E36B866" w14:textId="77777777" w:rsidR="00D6030B" w:rsidRDefault="00D6030B" w:rsidP="000371CE">
            <w:pPr>
              <w:pStyle w:val="TableHeading"/>
            </w:pPr>
            <w:r>
              <w:t>SEQ#</w:t>
            </w:r>
          </w:p>
        </w:tc>
        <w:tc>
          <w:tcPr>
            <w:tcW w:w="398" w:type="pct"/>
            <w:shd w:val="clear" w:color="auto" w:fill="D9D9D9" w:themeFill="background1" w:themeFillShade="D9"/>
            <w:vAlign w:val="center"/>
          </w:tcPr>
          <w:p w14:paraId="044CF4C1" w14:textId="77777777" w:rsidR="00D6030B" w:rsidRPr="00F07689" w:rsidRDefault="00D6030B" w:rsidP="000371CE">
            <w:pPr>
              <w:pStyle w:val="TableHeading"/>
            </w:pPr>
            <w:r>
              <w:t>LEN</w:t>
            </w:r>
          </w:p>
        </w:tc>
        <w:tc>
          <w:tcPr>
            <w:tcW w:w="398" w:type="pct"/>
            <w:shd w:val="clear" w:color="auto" w:fill="D9D9D9" w:themeFill="background1" w:themeFillShade="D9"/>
            <w:vAlign w:val="center"/>
          </w:tcPr>
          <w:p w14:paraId="17563F79" w14:textId="77777777" w:rsidR="00D6030B" w:rsidRDefault="00D6030B" w:rsidP="000371CE">
            <w:pPr>
              <w:pStyle w:val="TableHeading"/>
            </w:pPr>
            <w:r>
              <w:t>DT</w:t>
            </w:r>
          </w:p>
        </w:tc>
        <w:tc>
          <w:tcPr>
            <w:tcW w:w="398" w:type="pct"/>
            <w:shd w:val="clear" w:color="auto" w:fill="D9D9D9" w:themeFill="background1" w:themeFillShade="D9"/>
            <w:vAlign w:val="center"/>
          </w:tcPr>
          <w:p w14:paraId="62CDB0A3" w14:textId="77777777" w:rsidR="00D6030B" w:rsidRDefault="00D6030B" w:rsidP="000371CE">
            <w:pPr>
              <w:pStyle w:val="TableHeading"/>
            </w:pPr>
            <w:r>
              <w:t>R/O</w:t>
            </w:r>
          </w:p>
        </w:tc>
        <w:tc>
          <w:tcPr>
            <w:tcW w:w="398" w:type="pct"/>
            <w:shd w:val="clear" w:color="auto" w:fill="D9D9D9" w:themeFill="background1" w:themeFillShade="D9"/>
            <w:vAlign w:val="center"/>
          </w:tcPr>
          <w:p w14:paraId="07FE5973" w14:textId="77777777" w:rsidR="00D6030B" w:rsidRDefault="00D6030B" w:rsidP="000371CE">
            <w:pPr>
              <w:pStyle w:val="TableHeading"/>
            </w:pPr>
            <w:r>
              <w:t>REP</w:t>
            </w:r>
          </w:p>
        </w:tc>
        <w:tc>
          <w:tcPr>
            <w:tcW w:w="398" w:type="pct"/>
            <w:shd w:val="clear" w:color="auto" w:fill="D9D9D9" w:themeFill="background1" w:themeFillShade="D9"/>
            <w:vAlign w:val="center"/>
          </w:tcPr>
          <w:p w14:paraId="43BA4A66" w14:textId="77777777" w:rsidR="00D6030B" w:rsidRDefault="00D6030B" w:rsidP="000371CE">
            <w:pPr>
              <w:pStyle w:val="TableHeading"/>
            </w:pPr>
            <w:r>
              <w:t>TBL</w:t>
            </w:r>
          </w:p>
        </w:tc>
        <w:tc>
          <w:tcPr>
            <w:tcW w:w="1565" w:type="pct"/>
            <w:shd w:val="clear" w:color="auto" w:fill="D9D9D9" w:themeFill="background1" w:themeFillShade="D9"/>
            <w:vAlign w:val="center"/>
          </w:tcPr>
          <w:p w14:paraId="5CC4F8AE" w14:textId="77777777" w:rsidR="00D6030B" w:rsidRDefault="00D6030B" w:rsidP="000371CE">
            <w:pPr>
              <w:pStyle w:val="TableHeading"/>
            </w:pPr>
            <w:r>
              <w:t>Description</w:t>
            </w:r>
          </w:p>
        </w:tc>
      </w:tr>
      <w:tr w:rsidR="00D6030B" w:rsidRPr="00F07689" w14:paraId="758BAAE9" w14:textId="77777777" w:rsidTr="000371CE">
        <w:trPr>
          <w:cantSplit/>
        </w:trPr>
        <w:tc>
          <w:tcPr>
            <w:tcW w:w="1046" w:type="pct"/>
          </w:tcPr>
          <w:p w14:paraId="0A280980" w14:textId="56071132" w:rsidR="00D6030B" w:rsidRPr="00B95C40" w:rsidRDefault="00B95C40" w:rsidP="00B95C40">
            <w:pPr>
              <w:pStyle w:val="TableText"/>
            </w:pPr>
            <w:r w:rsidRPr="00B95C40">
              <w:t>Drug Name</w:t>
            </w:r>
          </w:p>
        </w:tc>
        <w:tc>
          <w:tcPr>
            <w:tcW w:w="399" w:type="pct"/>
          </w:tcPr>
          <w:p w14:paraId="3D012B06" w14:textId="682B9D0E" w:rsidR="00D6030B" w:rsidRPr="00B95C40" w:rsidRDefault="00B95C40" w:rsidP="00B95C40">
            <w:pPr>
              <w:pStyle w:val="TableText"/>
            </w:pPr>
            <w:r w:rsidRPr="00B95C40">
              <w:t>1</w:t>
            </w:r>
          </w:p>
        </w:tc>
        <w:tc>
          <w:tcPr>
            <w:tcW w:w="398" w:type="pct"/>
          </w:tcPr>
          <w:p w14:paraId="70DC4F82" w14:textId="483B7E90" w:rsidR="00D6030B" w:rsidRPr="00B95C40" w:rsidRDefault="00B95C40" w:rsidP="00B95C40">
            <w:pPr>
              <w:pStyle w:val="TableText"/>
            </w:pPr>
            <w:r w:rsidRPr="00B95C40">
              <w:t>40</w:t>
            </w:r>
          </w:p>
        </w:tc>
        <w:tc>
          <w:tcPr>
            <w:tcW w:w="398" w:type="pct"/>
          </w:tcPr>
          <w:p w14:paraId="4EE30F42" w14:textId="2343ED0C" w:rsidR="00D6030B" w:rsidRPr="00B95C40" w:rsidRDefault="00B95C40" w:rsidP="00B95C40">
            <w:pPr>
              <w:pStyle w:val="TableText"/>
            </w:pPr>
            <w:r w:rsidRPr="00B95C40">
              <w:t>ST</w:t>
            </w:r>
          </w:p>
        </w:tc>
        <w:tc>
          <w:tcPr>
            <w:tcW w:w="398" w:type="pct"/>
          </w:tcPr>
          <w:p w14:paraId="77CD3981" w14:textId="7FE9A2F2" w:rsidR="00D6030B" w:rsidRPr="00B95C40" w:rsidRDefault="00B95C40" w:rsidP="00B95C40">
            <w:pPr>
              <w:pStyle w:val="TableText"/>
            </w:pPr>
            <w:r w:rsidRPr="00B95C40">
              <w:t>R</w:t>
            </w:r>
          </w:p>
        </w:tc>
        <w:tc>
          <w:tcPr>
            <w:tcW w:w="398" w:type="pct"/>
          </w:tcPr>
          <w:p w14:paraId="17240499" w14:textId="411D29F5" w:rsidR="00D6030B" w:rsidRPr="00B95C40" w:rsidRDefault="00B95C40" w:rsidP="00B95C40">
            <w:pPr>
              <w:pStyle w:val="TableText"/>
            </w:pPr>
            <w:r w:rsidRPr="00B95C40">
              <w:t>N</w:t>
            </w:r>
          </w:p>
        </w:tc>
        <w:tc>
          <w:tcPr>
            <w:tcW w:w="398" w:type="pct"/>
          </w:tcPr>
          <w:p w14:paraId="5BD12970" w14:textId="77777777" w:rsidR="00D6030B" w:rsidRPr="00B95C40" w:rsidRDefault="00D6030B" w:rsidP="00B95C40">
            <w:pPr>
              <w:pStyle w:val="TableText"/>
            </w:pPr>
          </w:p>
        </w:tc>
        <w:tc>
          <w:tcPr>
            <w:tcW w:w="1565" w:type="pct"/>
          </w:tcPr>
          <w:p w14:paraId="022F8EF3" w14:textId="5391015D" w:rsidR="00D6030B" w:rsidRPr="00B95C40" w:rsidRDefault="00B95C40" w:rsidP="00B95C40">
            <w:pPr>
              <w:pStyle w:val="TableText"/>
            </w:pPr>
            <w:r w:rsidRPr="00B95C40">
              <w:t>The free text drug name. (VA PRINT NAME).</w:t>
            </w:r>
          </w:p>
        </w:tc>
      </w:tr>
      <w:tr w:rsidR="00D6030B" w:rsidRPr="00F07689" w14:paraId="57475580" w14:textId="77777777" w:rsidTr="000371CE">
        <w:trPr>
          <w:cantSplit/>
        </w:trPr>
        <w:tc>
          <w:tcPr>
            <w:tcW w:w="1046" w:type="pct"/>
          </w:tcPr>
          <w:p w14:paraId="0A28940D" w14:textId="0D09D21C" w:rsidR="00D6030B" w:rsidRPr="00B95C40" w:rsidRDefault="00B95C40" w:rsidP="00B95C40">
            <w:pPr>
              <w:pStyle w:val="TableText"/>
            </w:pPr>
            <w:r w:rsidRPr="00B95C40">
              <w:t>Number of Refills</w:t>
            </w:r>
          </w:p>
        </w:tc>
        <w:tc>
          <w:tcPr>
            <w:tcW w:w="399" w:type="pct"/>
          </w:tcPr>
          <w:p w14:paraId="51C47463" w14:textId="0B1CA1AE" w:rsidR="00D6030B" w:rsidRPr="00B95C40" w:rsidRDefault="00B95C40" w:rsidP="00B95C40">
            <w:pPr>
              <w:pStyle w:val="TableText"/>
            </w:pPr>
            <w:r w:rsidRPr="00B95C40">
              <w:t>2</w:t>
            </w:r>
          </w:p>
        </w:tc>
        <w:tc>
          <w:tcPr>
            <w:tcW w:w="398" w:type="pct"/>
          </w:tcPr>
          <w:p w14:paraId="78B1E69C" w14:textId="64733A65" w:rsidR="00D6030B" w:rsidRPr="00B95C40" w:rsidRDefault="00B95C40" w:rsidP="00B95C40">
            <w:pPr>
              <w:pStyle w:val="TableText"/>
            </w:pPr>
            <w:r w:rsidRPr="00B95C40">
              <w:t>3</w:t>
            </w:r>
          </w:p>
        </w:tc>
        <w:tc>
          <w:tcPr>
            <w:tcW w:w="398" w:type="pct"/>
          </w:tcPr>
          <w:p w14:paraId="5BE8D70C" w14:textId="5382579E" w:rsidR="00D6030B" w:rsidRPr="00B95C40" w:rsidRDefault="00B95C40" w:rsidP="00B95C40">
            <w:pPr>
              <w:pStyle w:val="TableText"/>
            </w:pPr>
            <w:r w:rsidRPr="00B95C40">
              <w:t>NM</w:t>
            </w:r>
          </w:p>
        </w:tc>
        <w:tc>
          <w:tcPr>
            <w:tcW w:w="398" w:type="pct"/>
          </w:tcPr>
          <w:p w14:paraId="0E8EC240" w14:textId="4A6834E5" w:rsidR="00D6030B" w:rsidRPr="00B95C40" w:rsidRDefault="00B95C40" w:rsidP="00B95C40">
            <w:pPr>
              <w:pStyle w:val="TableText"/>
            </w:pPr>
            <w:r w:rsidRPr="00B95C40">
              <w:t>R</w:t>
            </w:r>
          </w:p>
        </w:tc>
        <w:tc>
          <w:tcPr>
            <w:tcW w:w="398" w:type="pct"/>
          </w:tcPr>
          <w:p w14:paraId="15BED164" w14:textId="1AC20FA2" w:rsidR="00D6030B" w:rsidRPr="00B95C40" w:rsidRDefault="00B95C40" w:rsidP="00B95C40">
            <w:pPr>
              <w:pStyle w:val="TableText"/>
            </w:pPr>
            <w:r w:rsidRPr="00B95C40">
              <w:t>N</w:t>
            </w:r>
          </w:p>
        </w:tc>
        <w:tc>
          <w:tcPr>
            <w:tcW w:w="398" w:type="pct"/>
          </w:tcPr>
          <w:p w14:paraId="5473AF63" w14:textId="77777777" w:rsidR="00D6030B" w:rsidRPr="00B95C40" w:rsidRDefault="00D6030B" w:rsidP="00B95C40">
            <w:pPr>
              <w:pStyle w:val="TableText"/>
            </w:pPr>
          </w:p>
        </w:tc>
        <w:tc>
          <w:tcPr>
            <w:tcW w:w="1565" w:type="pct"/>
          </w:tcPr>
          <w:p w14:paraId="751C3C6F" w14:textId="543EDFCD" w:rsidR="00D6030B" w:rsidRPr="00B95C40" w:rsidRDefault="00B95C40" w:rsidP="00B95C40">
            <w:pPr>
              <w:pStyle w:val="TableText"/>
            </w:pPr>
            <w:r w:rsidRPr="00B95C40">
              <w:t>Total number of remaining refills.</w:t>
            </w:r>
          </w:p>
        </w:tc>
      </w:tr>
      <w:tr w:rsidR="00D6030B" w:rsidRPr="00F07689" w14:paraId="3947738D" w14:textId="77777777" w:rsidTr="000371CE">
        <w:trPr>
          <w:cantSplit/>
        </w:trPr>
        <w:tc>
          <w:tcPr>
            <w:tcW w:w="1046" w:type="pct"/>
          </w:tcPr>
          <w:p w14:paraId="66A7EDFC" w14:textId="737426D6" w:rsidR="00D6030B" w:rsidRPr="00B95C40" w:rsidRDefault="00B95C40" w:rsidP="00B95C40">
            <w:pPr>
              <w:pStyle w:val="TableText"/>
            </w:pPr>
            <w:r w:rsidRPr="00B95C40">
              <w:t>Expiration Date</w:t>
            </w:r>
          </w:p>
        </w:tc>
        <w:tc>
          <w:tcPr>
            <w:tcW w:w="399" w:type="pct"/>
          </w:tcPr>
          <w:p w14:paraId="5361B842" w14:textId="4A02CF63" w:rsidR="00D6030B" w:rsidRPr="00B95C40" w:rsidRDefault="00B95C40" w:rsidP="00B95C40">
            <w:pPr>
              <w:pStyle w:val="TableText"/>
            </w:pPr>
            <w:r w:rsidRPr="00B95C40">
              <w:t>3</w:t>
            </w:r>
          </w:p>
        </w:tc>
        <w:tc>
          <w:tcPr>
            <w:tcW w:w="398" w:type="pct"/>
          </w:tcPr>
          <w:p w14:paraId="66E6A267" w14:textId="2E3661CA" w:rsidR="00D6030B" w:rsidRPr="00B95C40" w:rsidRDefault="00B95C40" w:rsidP="00B95C40">
            <w:pPr>
              <w:pStyle w:val="TableText"/>
            </w:pPr>
            <w:r w:rsidRPr="00B95C40">
              <w:t>26</w:t>
            </w:r>
          </w:p>
        </w:tc>
        <w:tc>
          <w:tcPr>
            <w:tcW w:w="398" w:type="pct"/>
          </w:tcPr>
          <w:p w14:paraId="38F12EDF" w14:textId="29C63521" w:rsidR="00D6030B" w:rsidRPr="00B95C40" w:rsidRDefault="00B95C40" w:rsidP="00B95C40">
            <w:pPr>
              <w:pStyle w:val="TableText"/>
            </w:pPr>
            <w:r w:rsidRPr="00B95C40">
              <w:t>TS</w:t>
            </w:r>
          </w:p>
        </w:tc>
        <w:tc>
          <w:tcPr>
            <w:tcW w:w="398" w:type="pct"/>
          </w:tcPr>
          <w:p w14:paraId="179FF89B" w14:textId="33E97290" w:rsidR="00D6030B" w:rsidRPr="00B95C40" w:rsidRDefault="00B95C40" w:rsidP="00B95C40">
            <w:pPr>
              <w:pStyle w:val="TableText"/>
            </w:pPr>
            <w:r w:rsidRPr="00B95C40">
              <w:t>R</w:t>
            </w:r>
          </w:p>
        </w:tc>
        <w:tc>
          <w:tcPr>
            <w:tcW w:w="398" w:type="pct"/>
          </w:tcPr>
          <w:p w14:paraId="6F1112BF" w14:textId="1DDCC426" w:rsidR="00D6030B" w:rsidRPr="00B95C40" w:rsidRDefault="00B95C40" w:rsidP="00B95C40">
            <w:pPr>
              <w:pStyle w:val="TableText"/>
            </w:pPr>
            <w:r w:rsidRPr="00B95C40">
              <w:t>N</w:t>
            </w:r>
          </w:p>
        </w:tc>
        <w:tc>
          <w:tcPr>
            <w:tcW w:w="398" w:type="pct"/>
          </w:tcPr>
          <w:p w14:paraId="7D090B51" w14:textId="77777777" w:rsidR="00D6030B" w:rsidRPr="00B95C40" w:rsidRDefault="00D6030B" w:rsidP="00B95C40">
            <w:pPr>
              <w:pStyle w:val="TableText"/>
            </w:pPr>
          </w:p>
        </w:tc>
        <w:tc>
          <w:tcPr>
            <w:tcW w:w="1565" w:type="pct"/>
          </w:tcPr>
          <w:p w14:paraId="5F040BD9" w14:textId="66D5872E" w:rsidR="00D6030B" w:rsidRPr="00B95C40" w:rsidRDefault="00B95C40" w:rsidP="00B95C40">
            <w:pPr>
              <w:pStyle w:val="TableText"/>
            </w:pPr>
            <w:r w:rsidRPr="00B95C40">
              <w:t>Prescription expiration date.</w:t>
            </w:r>
          </w:p>
        </w:tc>
      </w:tr>
      <w:tr w:rsidR="00D6030B" w:rsidRPr="00F07689" w14:paraId="7FAE6C7A" w14:textId="77777777" w:rsidTr="000371CE">
        <w:trPr>
          <w:cantSplit/>
        </w:trPr>
        <w:tc>
          <w:tcPr>
            <w:tcW w:w="1046" w:type="pct"/>
          </w:tcPr>
          <w:p w14:paraId="0528BB66" w14:textId="3337D804" w:rsidR="00D6030B" w:rsidRPr="00B95C40" w:rsidRDefault="00B95C40" w:rsidP="00B95C40">
            <w:pPr>
              <w:pStyle w:val="TableText"/>
            </w:pPr>
            <w:r w:rsidRPr="00B95C40">
              <w:t>Rx Number</w:t>
            </w:r>
          </w:p>
        </w:tc>
        <w:tc>
          <w:tcPr>
            <w:tcW w:w="399" w:type="pct"/>
          </w:tcPr>
          <w:p w14:paraId="06A9DD00" w14:textId="0066ED18" w:rsidR="00D6030B" w:rsidRPr="00B95C40" w:rsidRDefault="00B95C40" w:rsidP="00B95C40">
            <w:pPr>
              <w:pStyle w:val="TableText"/>
            </w:pPr>
            <w:r w:rsidRPr="00B95C40">
              <w:t>4</w:t>
            </w:r>
          </w:p>
        </w:tc>
        <w:tc>
          <w:tcPr>
            <w:tcW w:w="398" w:type="pct"/>
          </w:tcPr>
          <w:p w14:paraId="3D8FEB2B" w14:textId="7CE89722" w:rsidR="00D6030B" w:rsidRPr="00B95C40" w:rsidRDefault="00B95C40" w:rsidP="00B95C40">
            <w:pPr>
              <w:pStyle w:val="TableText"/>
            </w:pPr>
            <w:r w:rsidRPr="00B95C40">
              <w:t>20</w:t>
            </w:r>
          </w:p>
        </w:tc>
        <w:tc>
          <w:tcPr>
            <w:tcW w:w="398" w:type="pct"/>
          </w:tcPr>
          <w:p w14:paraId="553DA3DE" w14:textId="15215018" w:rsidR="00D6030B" w:rsidRPr="00B95C40" w:rsidRDefault="00B95C40" w:rsidP="00B95C40">
            <w:pPr>
              <w:pStyle w:val="TableText"/>
            </w:pPr>
            <w:r w:rsidRPr="00B95C40">
              <w:t>ST</w:t>
            </w:r>
          </w:p>
        </w:tc>
        <w:tc>
          <w:tcPr>
            <w:tcW w:w="398" w:type="pct"/>
          </w:tcPr>
          <w:p w14:paraId="38C44DEC" w14:textId="3A0A6CC2" w:rsidR="00D6030B" w:rsidRPr="00B95C40" w:rsidRDefault="00B95C40" w:rsidP="00B95C40">
            <w:pPr>
              <w:pStyle w:val="TableText"/>
            </w:pPr>
            <w:r w:rsidRPr="00B95C40">
              <w:t>R</w:t>
            </w:r>
          </w:p>
        </w:tc>
        <w:tc>
          <w:tcPr>
            <w:tcW w:w="398" w:type="pct"/>
          </w:tcPr>
          <w:p w14:paraId="5DEE1B24" w14:textId="3CFB1642" w:rsidR="00D6030B" w:rsidRPr="00B95C40" w:rsidRDefault="00B95C40" w:rsidP="00B95C40">
            <w:pPr>
              <w:pStyle w:val="TableText"/>
            </w:pPr>
            <w:r w:rsidRPr="00B95C40">
              <w:t>N</w:t>
            </w:r>
          </w:p>
        </w:tc>
        <w:tc>
          <w:tcPr>
            <w:tcW w:w="398" w:type="pct"/>
          </w:tcPr>
          <w:p w14:paraId="12942E11" w14:textId="77777777" w:rsidR="00D6030B" w:rsidRPr="00B95C40" w:rsidRDefault="00D6030B" w:rsidP="00B95C40">
            <w:pPr>
              <w:pStyle w:val="TableText"/>
            </w:pPr>
          </w:p>
        </w:tc>
        <w:tc>
          <w:tcPr>
            <w:tcW w:w="1565" w:type="pct"/>
          </w:tcPr>
          <w:p w14:paraId="59B7EA90" w14:textId="1C66E090" w:rsidR="00D6030B" w:rsidRPr="00B95C40" w:rsidRDefault="00B95C40" w:rsidP="00B95C40">
            <w:pPr>
              <w:pStyle w:val="TableText"/>
            </w:pPr>
            <w:r w:rsidRPr="00B95C40">
              <w:t>This is the prescription number as assigned by the originating pharmacy.</w:t>
            </w:r>
          </w:p>
        </w:tc>
      </w:tr>
      <w:tr w:rsidR="00D6030B" w:rsidRPr="00F07689" w14:paraId="19ABD3A5" w14:textId="77777777" w:rsidTr="000371CE">
        <w:trPr>
          <w:cantSplit/>
        </w:trPr>
        <w:tc>
          <w:tcPr>
            <w:tcW w:w="1046" w:type="pct"/>
          </w:tcPr>
          <w:p w14:paraId="6184802D" w14:textId="6F9EB942" w:rsidR="00D6030B" w:rsidRPr="00B95C40" w:rsidRDefault="00B95C40" w:rsidP="00B95C40">
            <w:pPr>
              <w:pStyle w:val="TableText"/>
            </w:pPr>
            <w:r w:rsidRPr="00B95C40">
              <w:t>Barcode</w:t>
            </w:r>
          </w:p>
        </w:tc>
        <w:tc>
          <w:tcPr>
            <w:tcW w:w="399" w:type="pct"/>
          </w:tcPr>
          <w:p w14:paraId="333621EE" w14:textId="37360001" w:rsidR="00D6030B" w:rsidRPr="00B95C40" w:rsidRDefault="00B95C40" w:rsidP="00B95C40">
            <w:pPr>
              <w:pStyle w:val="TableText"/>
            </w:pPr>
            <w:r w:rsidRPr="00B95C40">
              <w:t>5</w:t>
            </w:r>
          </w:p>
        </w:tc>
        <w:tc>
          <w:tcPr>
            <w:tcW w:w="398" w:type="pct"/>
          </w:tcPr>
          <w:p w14:paraId="3EC06A4C" w14:textId="7EA0ECBE" w:rsidR="00D6030B" w:rsidRPr="00B95C40" w:rsidRDefault="00B95C40" w:rsidP="00B95C40">
            <w:pPr>
              <w:pStyle w:val="TableText"/>
            </w:pPr>
            <w:r w:rsidRPr="00B95C40">
              <w:t>20</w:t>
            </w:r>
          </w:p>
        </w:tc>
        <w:tc>
          <w:tcPr>
            <w:tcW w:w="398" w:type="pct"/>
          </w:tcPr>
          <w:p w14:paraId="76BAC058" w14:textId="706F86D1" w:rsidR="00D6030B" w:rsidRPr="00B95C40" w:rsidRDefault="00B95C40" w:rsidP="00B95C40">
            <w:pPr>
              <w:pStyle w:val="TableText"/>
            </w:pPr>
            <w:r w:rsidRPr="00B95C40">
              <w:t>ST</w:t>
            </w:r>
          </w:p>
        </w:tc>
        <w:tc>
          <w:tcPr>
            <w:tcW w:w="398" w:type="pct"/>
          </w:tcPr>
          <w:p w14:paraId="7571EEE5" w14:textId="0194023B" w:rsidR="00D6030B" w:rsidRPr="00B95C40" w:rsidRDefault="00B95C40" w:rsidP="00B95C40">
            <w:pPr>
              <w:pStyle w:val="TableText"/>
            </w:pPr>
            <w:r w:rsidRPr="00B95C40">
              <w:t>R</w:t>
            </w:r>
          </w:p>
        </w:tc>
        <w:tc>
          <w:tcPr>
            <w:tcW w:w="398" w:type="pct"/>
          </w:tcPr>
          <w:p w14:paraId="2EE6BC02" w14:textId="2626401E" w:rsidR="00D6030B" w:rsidRPr="00B95C40" w:rsidRDefault="00B95C40" w:rsidP="00B95C40">
            <w:pPr>
              <w:pStyle w:val="TableText"/>
            </w:pPr>
            <w:r w:rsidRPr="00B95C40">
              <w:t>N</w:t>
            </w:r>
          </w:p>
        </w:tc>
        <w:tc>
          <w:tcPr>
            <w:tcW w:w="398" w:type="pct"/>
          </w:tcPr>
          <w:p w14:paraId="64C75318" w14:textId="77777777" w:rsidR="00D6030B" w:rsidRPr="00B95C40" w:rsidRDefault="00D6030B" w:rsidP="00B95C40">
            <w:pPr>
              <w:pStyle w:val="TableText"/>
            </w:pPr>
          </w:p>
        </w:tc>
        <w:tc>
          <w:tcPr>
            <w:tcW w:w="1565" w:type="pct"/>
          </w:tcPr>
          <w:p w14:paraId="4DCBACAA" w14:textId="7CA1853D" w:rsidR="00D6030B" w:rsidRPr="00B95C40" w:rsidRDefault="00B95C40" w:rsidP="00B95C40">
            <w:pPr>
              <w:pStyle w:val="TableText"/>
            </w:pPr>
            <w:r w:rsidRPr="00B95C40">
              <w:t>This field is used by the VA pharmacy system to produce a barcode value that is recognized on the medical system. This barcode is used to enter the next refill.</w:t>
            </w:r>
          </w:p>
        </w:tc>
      </w:tr>
    </w:tbl>
    <w:p w14:paraId="737B8E57" w14:textId="77777777" w:rsidR="00524514" w:rsidRDefault="00524514" w:rsidP="00B95C40">
      <w:pPr>
        <w:pStyle w:val="BodyText2"/>
      </w:pPr>
      <w:r>
        <w:t>[ZML] This segment is repetitive. It repeats for all the drugs for the patient</w:t>
      </w:r>
    </w:p>
    <w:p w14:paraId="66109CBC" w14:textId="0E1D9799" w:rsidR="00524514" w:rsidRPr="00B95C40" w:rsidRDefault="00B95C40" w:rsidP="00B95C40">
      <w:pPr>
        <w:pStyle w:val="BodyText2"/>
        <w:ind w:left="0"/>
        <w:rPr>
          <w:b/>
          <w:bCs/>
        </w:rPr>
      </w:pPr>
      <w:r w:rsidRPr="00B95C40">
        <w:rPr>
          <w:b/>
          <w:bCs/>
          <w:u w:val="single"/>
        </w:rPr>
        <w:t>Example</w:t>
      </w:r>
      <w:r w:rsidRPr="00B95C40">
        <w:rPr>
          <w:b/>
          <w:bCs/>
        </w:rPr>
        <w:t>:</w:t>
      </w:r>
    </w:p>
    <w:p w14:paraId="2659D641" w14:textId="77777777" w:rsidR="00524514" w:rsidRDefault="00524514" w:rsidP="00B95C40">
      <w:pPr>
        <w:pStyle w:val="BodyText2"/>
      </w:pPr>
      <w:r>
        <w:t>ZML|FELODIPINE 10MG SA TAB|1|20011209|200002833|573-7291313 ZML|LEVOTHYROXINE NA (SYNTHROID) 0.1MG TAB|1|20011209|200012872|573- 8048381</w:t>
      </w:r>
    </w:p>
    <w:p w14:paraId="780FE2CD" w14:textId="1810AE0B" w:rsidR="00B95C40" w:rsidRDefault="00B95C40" w:rsidP="00B95C40">
      <w:pPr>
        <w:pStyle w:val="Caption"/>
      </w:pPr>
      <w:bookmarkStart w:id="178" w:name="_Toc84256386"/>
      <w:r>
        <w:t xml:space="preserve">Table </w:t>
      </w:r>
      <w:r w:rsidR="00DF047D">
        <w:fldChar w:fldCharType="begin"/>
      </w:r>
      <w:r w:rsidR="00DF047D">
        <w:instrText xml:space="preserve"> SEQ Table \* ARABIC </w:instrText>
      </w:r>
      <w:r w:rsidR="00DF047D">
        <w:fldChar w:fldCharType="separate"/>
      </w:r>
      <w:r w:rsidR="00225D8F">
        <w:rPr>
          <w:noProof/>
        </w:rPr>
        <w:t>58</w:t>
      </w:r>
      <w:r w:rsidR="00DF047D">
        <w:rPr>
          <w:noProof/>
        </w:rPr>
        <w:fldChar w:fldCharType="end"/>
      </w:r>
      <w:r>
        <w:t xml:space="preserve">: </w:t>
      </w:r>
      <w:r w:rsidRPr="009B70D1">
        <w:t xml:space="preserve">ZSL – Suspense Label Segment – Optional </w:t>
      </w:r>
      <w:r>
        <w:t>S</w:t>
      </w:r>
      <w:r w:rsidRPr="009B70D1">
        <w:t>egment</w:t>
      </w:r>
      <w:bookmarkEnd w:id="1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1974"/>
        <w:gridCol w:w="751"/>
        <w:gridCol w:w="752"/>
        <w:gridCol w:w="752"/>
        <w:gridCol w:w="752"/>
        <w:gridCol w:w="752"/>
        <w:gridCol w:w="752"/>
        <w:gridCol w:w="2865"/>
      </w:tblGrid>
      <w:tr w:rsidR="00D6030B" w:rsidRPr="00F07689" w14:paraId="05FFFD07" w14:textId="77777777" w:rsidTr="000371CE">
        <w:trPr>
          <w:cantSplit/>
          <w:tblHeader/>
        </w:trPr>
        <w:tc>
          <w:tcPr>
            <w:tcW w:w="1056" w:type="pct"/>
            <w:shd w:val="clear" w:color="auto" w:fill="D9D9D9" w:themeFill="background1" w:themeFillShade="D9"/>
            <w:vAlign w:val="center"/>
          </w:tcPr>
          <w:p w14:paraId="127285FC" w14:textId="77777777" w:rsidR="00D6030B" w:rsidRDefault="00D6030B" w:rsidP="000371CE">
            <w:pPr>
              <w:pStyle w:val="TableHeading"/>
            </w:pPr>
            <w:r>
              <w:t>Field Name</w:t>
            </w:r>
          </w:p>
        </w:tc>
        <w:tc>
          <w:tcPr>
            <w:tcW w:w="402" w:type="pct"/>
            <w:shd w:val="clear" w:color="auto" w:fill="D9D9D9" w:themeFill="background1" w:themeFillShade="D9"/>
            <w:vAlign w:val="center"/>
          </w:tcPr>
          <w:p w14:paraId="4E8ACA0C" w14:textId="77777777" w:rsidR="00D6030B" w:rsidRDefault="00D6030B" w:rsidP="000371CE">
            <w:pPr>
              <w:pStyle w:val="TableHeading"/>
            </w:pPr>
            <w:r>
              <w:t>SEQ#</w:t>
            </w:r>
          </w:p>
        </w:tc>
        <w:tc>
          <w:tcPr>
            <w:tcW w:w="402" w:type="pct"/>
            <w:shd w:val="clear" w:color="auto" w:fill="D9D9D9" w:themeFill="background1" w:themeFillShade="D9"/>
            <w:vAlign w:val="center"/>
          </w:tcPr>
          <w:p w14:paraId="3D75FC5C" w14:textId="77777777" w:rsidR="00D6030B" w:rsidRPr="00F07689" w:rsidRDefault="00D6030B" w:rsidP="000371CE">
            <w:pPr>
              <w:pStyle w:val="TableHeading"/>
            </w:pPr>
            <w:r>
              <w:t>LEN</w:t>
            </w:r>
          </w:p>
        </w:tc>
        <w:tc>
          <w:tcPr>
            <w:tcW w:w="402" w:type="pct"/>
            <w:shd w:val="clear" w:color="auto" w:fill="D9D9D9" w:themeFill="background1" w:themeFillShade="D9"/>
            <w:vAlign w:val="center"/>
          </w:tcPr>
          <w:p w14:paraId="725F32A1" w14:textId="77777777" w:rsidR="00D6030B" w:rsidRDefault="00D6030B" w:rsidP="000371CE">
            <w:pPr>
              <w:pStyle w:val="TableHeading"/>
            </w:pPr>
            <w:r>
              <w:t>DT</w:t>
            </w:r>
          </w:p>
        </w:tc>
        <w:tc>
          <w:tcPr>
            <w:tcW w:w="402" w:type="pct"/>
            <w:shd w:val="clear" w:color="auto" w:fill="D9D9D9" w:themeFill="background1" w:themeFillShade="D9"/>
            <w:vAlign w:val="center"/>
          </w:tcPr>
          <w:p w14:paraId="49264931" w14:textId="77777777" w:rsidR="00D6030B" w:rsidRDefault="00D6030B" w:rsidP="000371CE">
            <w:pPr>
              <w:pStyle w:val="TableHeading"/>
            </w:pPr>
            <w:r>
              <w:t>R/O</w:t>
            </w:r>
          </w:p>
        </w:tc>
        <w:tc>
          <w:tcPr>
            <w:tcW w:w="402" w:type="pct"/>
            <w:shd w:val="clear" w:color="auto" w:fill="D9D9D9" w:themeFill="background1" w:themeFillShade="D9"/>
            <w:vAlign w:val="center"/>
          </w:tcPr>
          <w:p w14:paraId="5CD2BCA2" w14:textId="77777777" w:rsidR="00D6030B" w:rsidRDefault="00D6030B" w:rsidP="000371CE">
            <w:pPr>
              <w:pStyle w:val="TableHeading"/>
            </w:pPr>
            <w:r>
              <w:t>REP</w:t>
            </w:r>
          </w:p>
        </w:tc>
        <w:tc>
          <w:tcPr>
            <w:tcW w:w="402" w:type="pct"/>
            <w:shd w:val="clear" w:color="auto" w:fill="D9D9D9" w:themeFill="background1" w:themeFillShade="D9"/>
            <w:vAlign w:val="center"/>
          </w:tcPr>
          <w:p w14:paraId="1B9B78E8" w14:textId="77777777" w:rsidR="00D6030B" w:rsidRDefault="00D6030B" w:rsidP="000371CE">
            <w:pPr>
              <w:pStyle w:val="TableHeading"/>
            </w:pPr>
            <w:r>
              <w:t>TBL</w:t>
            </w:r>
          </w:p>
        </w:tc>
        <w:tc>
          <w:tcPr>
            <w:tcW w:w="1532" w:type="pct"/>
            <w:shd w:val="clear" w:color="auto" w:fill="D9D9D9" w:themeFill="background1" w:themeFillShade="D9"/>
            <w:vAlign w:val="center"/>
          </w:tcPr>
          <w:p w14:paraId="367A1EE5" w14:textId="77777777" w:rsidR="00D6030B" w:rsidRDefault="00D6030B" w:rsidP="000371CE">
            <w:pPr>
              <w:pStyle w:val="TableHeading"/>
            </w:pPr>
            <w:r>
              <w:t>Description</w:t>
            </w:r>
          </w:p>
        </w:tc>
      </w:tr>
      <w:tr w:rsidR="00D6030B" w:rsidRPr="00F07689" w14:paraId="58643CEC" w14:textId="77777777" w:rsidTr="000371CE">
        <w:trPr>
          <w:cantSplit/>
        </w:trPr>
        <w:tc>
          <w:tcPr>
            <w:tcW w:w="1056" w:type="pct"/>
          </w:tcPr>
          <w:p w14:paraId="489AB41C" w14:textId="7128F60C" w:rsidR="00D6030B" w:rsidRPr="00B95C40" w:rsidRDefault="00B95C40" w:rsidP="00B95C40">
            <w:pPr>
              <w:pStyle w:val="TableText"/>
            </w:pPr>
            <w:r w:rsidRPr="00B95C40">
              <w:t>Drug Name</w:t>
            </w:r>
          </w:p>
        </w:tc>
        <w:tc>
          <w:tcPr>
            <w:tcW w:w="402" w:type="pct"/>
          </w:tcPr>
          <w:p w14:paraId="71FC6358" w14:textId="09FAB71F" w:rsidR="00D6030B" w:rsidRPr="00B95C40" w:rsidRDefault="00B95C40" w:rsidP="00B95C40">
            <w:pPr>
              <w:pStyle w:val="TableText"/>
            </w:pPr>
            <w:r w:rsidRPr="00B95C40">
              <w:t>1</w:t>
            </w:r>
          </w:p>
        </w:tc>
        <w:tc>
          <w:tcPr>
            <w:tcW w:w="402" w:type="pct"/>
          </w:tcPr>
          <w:p w14:paraId="7A7C2A9D" w14:textId="7CEABAC6" w:rsidR="00D6030B" w:rsidRPr="00B95C40" w:rsidRDefault="00B95C40" w:rsidP="00B95C40">
            <w:pPr>
              <w:pStyle w:val="TableText"/>
            </w:pPr>
            <w:r w:rsidRPr="00B95C40">
              <w:t>40</w:t>
            </w:r>
          </w:p>
        </w:tc>
        <w:tc>
          <w:tcPr>
            <w:tcW w:w="402" w:type="pct"/>
          </w:tcPr>
          <w:p w14:paraId="087BCEC9" w14:textId="7C248607" w:rsidR="00D6030B" w:rsidRPr="00B95C40" w:rsidRDefault="00B95C40" w:rsidP="00B95C40">
            <w:pPr>
              <w:pStyle w:val="TableText"/>
            </w:pPr>
            <w:r w:rsidRPr="00B95C40">
              <w:t>ST</w:t>
            </w:r>
          </w:p>
        </w:tc>
        <w:tc>
          <w:tcPr>
            <w:tcW w:w="402" w:type="pct"/>
          </w:tcPr>
          <w:p w14:paraId="10B8B157" w14:textId="2036B008" w:rsidR="00D6030B" w:rsidRPr="00B95C40" w:rsidRDefault="00B95C40" w:rsidP="00B95C40">
            <w:pPr>
              <w:pStyle w:val="TableText"/>
            </w:pPr>
            <w:r w:rsidRPr="00B95C40">
              <w:t>R</w:t>
            </w:r>
          </w:p>
        </w:tc>
        <w:tc>
          <w:tcPr>
            <w:tcW w:w="402" w:type="pct"/>
          </w:tcPr>
          <w:p w14:paraId="1878128D" w14:textId="6D0BF58D" w:rsidR="00D6030B" w:rsidRPr="00B95C40" w:rsidRDefault="00B95C40" w:rsidP="00B95C40">
            <w:pPr>
              <w:pStyle w:val="TableText"/>
            </w:pPr>
            <w:r w:rsidRPr="00B95C40">
              <w:t>N</w:t>
            </w:r>
          </w:p>
        </w:tc>
        <w:tc>
          <w:tcPr>
            <w:tcW w:w="402" w:type="pct"/>
          </w:tcPr>
          <w:p w14:paraId="516C6AB0" w14:textId="77777777" w:rsidR="00D6030B" w:rsidRPr="00B95C40" w:rsidRDefault="00D6030B" w:rsidP="00B95C40">
            <w:pPr>
              <w:pStyle w:val="TableText"/>
            </w:pPr>
          </w:p>
        </w:tc>
        <w:tc>
          <w:tcPr>
            <w:tcW w:w="1532" w:type="pct"/>
          </w:tcPr>
          <w:p w14:paraId="4745B602" w14:textId="6CBC2C41" w:rsidR="00D6030B" w:rsidRPr="00B95C40" w:rsidRDefault="00B95C40" w:rsidP="00B95C40">
            <w:pPr>
              <w:pStyle w:val="TableText"/>
            </w:pPr>
            <w:r w:rsidRPr="00B95C40">
              <w:t>The free text drug name. (VA PRINT NAME).</w:t>
            </w:r>
          </w:p>
        </w:tc>
      </w:tr>
      <w:tr w:rsidR="00D6030B" w:rsidRPr="00F07689" w14:paraId="3E316EFC" w14:textId="77777777" w:rsidTr="000371CE">
        <w:trPr>
          <w:cantSplit/>
        </w:trPr>
        <w:tc>
          <w:tcPr>
            <w:tcW w:w="1056" w:type="pct"/>
          </w:tcPr>
          <w:p w14:paraId="18820D8B" w14:textId="396D6FDC" w:rsidR="00D6030B" w:rsidRPr="00B95C40" w:rsidRDefault="00B95C40" w:rsidP="00B95C40">
            <w:pPr>
              <w:pStyle w:val="TableText"/>
            </w:pPr>
            <w:r w:rsidRPr="00B95C40">
              <w:t>Suspense Date</w:t>
            </w:r>
          </w:p>
        </w:tc>
        <w:tc>
          <w:tcPr>
            <w:tcW w:w="402" w:type="pct"/>
          </w:tcPr>
          <w:p w14:paraId="504E3EE0" w14:textId="3669291C" w:rsidR="00D6030B" w:rsidRPr="00B95C40" w:rsidRDefault="00B95C40" w:rsidP="00B95C40">
            <w:pPr>
              <w:pStyle w:val="TableText"/>
            </w:pPr>
            <w:r w:rsidRPr="00B95C40">
              <w:t>2</w:t>
            </w:r>
          </w:p>
        </w:tc>
        <w:tc>
          <w:tcPr>
            <w:tcW w:w="402" w:type="pct"/>
          </w:tcPr>
          <w:p w14:paraId="64CEE5C0" w14:textId="66F75EA3" w:rsidR="00D6030B" w:rsidRPr="00B95C40" w:rsidRDefault="00B95C40" w:rsidP="00B95C40">
            <w:pPr>
              <w:pStyle w:val="TableText"/>
            </w:pPr>
            <w:r w:rsidRPr="00B95C40">
              <w:t>26</w:t>
            </w:r>
          </w:p>
        </w:tc>
        <w:tc>
          <w:tcPr>
            <w:tcW w:w="402" w:type="pct"/>
          </w:tcPr>
          <w:p w14:paraId="7050D070" w14:textId="1C49722C" w:rsidR="00D6030B" w:rsidRPr="00B95C40" w:rsidRDefault="00B95C40" w:rsidP="00B95C40">
            <w:pPr>
              <w:pStyle w:val="TableText"/>
            </w:pPr>
            <w:r w:rsidRPr="00B95C40">
              <w:t>TS</w:t>
            </w:r>
          </w:p>
        </w:tc>
        <w:tc>
          <w:tcPr>
            <w:tcW w:w="402" w:type="pct"/>
          </w:tcPr>
          <w:p w14:paraId="675942C9" w14:textId="48ADC3FF" w:rsidR="00D6030B" w:rsidRPr="00B95C40" w:rsidRDefault="00B95C40" w:rsidP="00B95C40">
            <w:pPr>
              <w:pStyle w:val="TableText"/>
            </w:pPr>
            <w:r w:rsidRPr="00B95C40">
              <w:t>R</w:t>
            </w:r>
          </w:p>
        </w:tc>
        <w:tc>
          <w:tcPr>
            <w:tcW w:w="402" w:type="pct"/>
          </w:tcPr>
          <w:p w14:paraId="6663FAA6" w14:textId="4D44E873" w:rsidR="00D6030B" w:rsidRPr="00B95C40" w:rsidRDefault="00B95C40" w:rsidP="00B95C40">
            <w:pPr>
              <w:pStyle w:val="TableText"/>
            </w:pPr>
            <w:r w:rsidRPr="00B95C40">
              <w:t>N</w:t>
            </w:r>
          </w:p>
        </w:tc>
        <w:tc>
          <w:tcPr>
            <w:tcW w:w="402" w:type="pct"/>
          </w:tcPr>
          <w:p w14:paraId="2493A625" w14:textId="77777777" w:rsidR="00D6030B" w:rsidRPr="00B95C40" w:rsidRDefault="00D6030B" w:rsidP="00B95C40">
            <w:pPr>
              <w:pStyle w:val="TableText"/>
            </w:pPr>
          </w:p>
        </w:tc>
        <w:tc>
          <w:tcPr>
            <w:tcW w:w="1532" w:type="pct"/>
          </w:tcPr>
          <w:p w14:paraId="4F59AC3D" w14:textId="7C413EBB" w:rsidR="00D6030B" w:rsidRPr="00B95C40" w:rsidRDefault="00B95C40" w:rsidP="00B95C40">
            <w:pPr>
              <w:pStyle w:val="TableText"/>
            </w:pPr>
            <w:r w:rsidRPr="00B95C40">
              <w:t>The date the fill is suspended for processing.</w:t>
            </w:r>
          </w:p>
        </w:tc>
      </w:tr>
      <w:tr w:rsidR="00B95C40" w:rsidRPr="00F07689" w14:paraId="13807CCB" w14:textId="77777777" w:rsidTr="000371CE">
        <w:trPr>
          <w:cantSplit/>
        </w:trPr>
        <w:tc>
          <w:tcPr>
            <w:tcW w:w="1056" w:type="pct"/>
          </w:tcPr>
          <w:p w14:paraId="097B96B0" w14:textId="25D6B357" w:rsidR="00B95C40" w:rsidRPr="00B95C40" w:rsidRDefault="00B95C40" w:rsidP="00B95C40">
            <w:pPr>
              <w:pStyle w:val="TableText"/>
            </w:pPr>
            <w:r w:rsidRPr="00B95C40">
              <w:t>Rx Number</w:t>
            </w:r>
          </w:p>
        </w:tc>
        <w:tc>
          <w:tcPr>
            <w:tcW w:w="402" w:type="pct"/>
          </w:tcPr>
          <w:p w14:paraId="655088F2" w14:textId="38AAE114" w:rsidR="00B95C40" w:rsidRPr="00B95C40" w:rsidRDefault="00B95C40" w:rsidP="00B95C40">
            <w:pPr>
              <w:pStyle w:val="TableText"/>
            </w:pPr>
            <w:r w:rsidRPr="00B95C40">
              <w:t>3</w:t>
            </w:r>
          </w:p>
        </w:tc>
        <w:tc>
          <w:tcPr>
            <w:tcW w:w="402" w:type="pct"/>
          </w:tcPr>
          <w:p w14:paraId="5DA28FCB" w14:textId="4FC9160C" w:rsidR="00B95C40" w:rsidRPr="00B95C40" w:rsidRDefault="00B95C40" w:rsidP="00B95C40">
            <w:pPr>
              <w:pStyle w:val="TableText"/>
            </w:pPr>
            <w:r w:rsidRPr="00B95C40">
              <w:t>20</w:t>
            </w:r>
          </w:p>
        </w:tc>
        <w:tc>
          <w:tcPr>
            <w:tcW w:w="402" w:type="pct"/>
          </w:tcPr>
          <w:p w14:paraId="40733D75" w14:textId="3DAF8DB8" w:rsidR="00B95C40" w:rsidRPr="00B95C40" w:rsidRDefault="00B95C40" w:rsidP="00B95C40">
            <w:pPr>
              <w:pStyle w:val="TableText"/>
            </w:pPr>
            <w:r w:rsidRPr="00B95C40">
              <w:t>ST</w:t>
            </w:r>
          </w:p>
        </w:tc>
        <w:tc>
          <w:tcPr>
            <w:tcW w:w="402" w:type="pct"/>
          </w:tcPr>
          <w:p w14:paraId="20097BC3" w14:textId="12DCABFB" w:rsidR="00B95C40" w:rsidRPr="00B95C40" w:rsidRDefault="00B95C40" w:rsidP="00B95C40">
            <w:pPr>
              <w:pStyle w:val="TableText"/>
            </w:pPr>
            <w:r w:rsidRPr="00B95C40">
              <w:t>R</w:t>
            </w:r>
          </w:p>
        </w:tc>
        <w:tc>
          <w:tcPr>
            <w:tcW w:w="402" w:type="pct"/>
          </w:tcPr>
          <w:p w14:paraId="26DD9B8B" w14:textId="36BE7162" w:rsidR="00B95C40" w:rsidRPr="00B95C40" w:rsidRDefault="00B95C40" w:rsidP="00B95C40">
            <w:pPr>
              <w:pStyle w:val="TableText"/>
            </w:pPr>
            <w:r w:rsidRPr="00B95C40">
              <w:t>N</w:t>
            </w:r>
          </w:p>
        </w:tc>
        <w:tc>
          <w:tcPr>
            <w:tcW w:w="402" w:type="pct"/>
          </w:tcPr>
          <w:p w14:paraId="1EA4E3B6" w14:textId="77777777" w:rsidR="00B95C40" w:rsidRPr="00B95C40" w:rsidRDefault="00B95C40" w:rsidP="00B95C40">
            <w:pPr>
              <w:pStyle w:val="TableText"/>
            </w:pPr>
          </w:p>
        </w:tc>
        <w:tc>
          <w:tcPr>
            <w:tcW w:w="1532" w:type="pct"/>
          </w:tcPr>
          <w:p w14:paraId="36C08A25" w14:textId="0D0C62B6" w:rsidR="00B95C40" w:rsidRPr="00B95C40" w:rsidRDefault="00B95C40" w:rsidP="00B95C40">
            <w:pPr>
              <w:pStyle w:val="TableText"/>
            </w:pPr>
            <w:r w:rsidRPr="00B95C40">
              <w:t>This is the prescription number as assigned by the originating pharmacy.</w:t>
            </w:r>
          </w:p>
        </w:tc>
      </w:tr>
    </w:tbl>
    <w:p w14:paraId="7B1AC94C" w14:textId="77777777" w:rsidR="00524514" w:rsidRDefault="00524514" w:rsidP="00B95C40">
      <w:pPr>
        <w:pStyle w:val="BodyText2"/>
      </w:pPr>
      <w:r>
        <w:t>[ZSL] This segment is repetitive. It repeats for all suspended Rx’s for the patient.</w:t>
      </w:r>
    </w:p>
    <w:p w14:paraId="633C064A" w14:textId="77777777" w:rsidR="00B95C40" w:rsidRPr="00B95C40" w:rsidRDefault="00B95C40" w:rsidP="00B95C40">
      <w:pPr>
        <w:pStyle w:val="BodyText2"/>
        <w:ind w:left="0"/>
        <w:rPr>
          <w:b/>
          <w:bCs/>
        </w:rPr>
      </w:pPr>
      <w:r w:rsidRPr="00B95C40">
        <w:rPr>
          <w:b/>
          <w:bCs/>
          <w:u w:val="single"/>
        </w:rPr>
        <w:t>Example</w:t>
      </w:r>
      <w:r w:rsidRPr="00B95C40">
        <w:rPr>
          <w:b/>
          <w:bCs/>
        </w:rPr>
        <w:t>:</w:t>
      </w:r>
    </w:p>
    <w:p w14:paraId="76776D45" w14:textId="6B9AFC74" w:rsidR="00B95C40" w:rsidRDefault="00524514" w:rsidP="00B95C40">
      <w:pPr>
        <w:pStyle w:val="BodyText2"/>
      </w:pPr>
      <w:r>
        <w:t>ZSL|FELODIPINE 10MG SA TAB|20011209|200002833</w:t>
      </w:r>
    </w:p>
    <w:p w14:paraId="0E402559" w14:textId="21CEE345" w:rsidR="00CE0A03" w:rsidRDefault="00CE0A03" w:rsidP="00CE0A03">
      <w:pPr>
        <w:pStyle w:val="Caption"/>
      </w:pPr>
      <w:bookmarkStart w:id="179" w:name="_Toc84256387"/>
      <w:r>
        <w:t xml:space="preserve">Table </w:t>
      </w:r>
      <w:r w:rsidR="00DF047D">
        <w:fldChar w:fldCharType="begin"/>
      </w:r>
      <w:r w:rsidR="00DF047D">
        <w:instrText xml:space="preserve"> SEQ Table \* ARABIC </w:instrText>
      </w:r>
      <w:r w:rsidR="00DF047D">
        <w:fldChar w:fldCharType="separate"/>
      </w:r>
      <w:r w:rsidR="00225D8F">
        <w:rPr>
          <w:noProof/>
        </w:rPr>
        <w:t>59</w:t>
      </w:r>
      <w:r w:rsidR="00DF047D">
        <w:rPr>
          <w:noProof/>
        </w:rPr>
        <w:fldChar w:fldCharType="end"/>
      </w:r>
      <w:r>
        <w:t xml:space="preserve">: </w:t>
      </w:r>
      <w:r w:rsidRPr="00DA6626">
        <w:t xml:space="preserve">ORC – Common Order Segment – Required </w:t>
      </w:r>
      <w:r>
        <w:t>S</w:t>
      </w:r>
      <w:r w:rsidRPr="00DA6626">
        <w:t>egment (HL7 2.3.1)</w:t>
      </w:r>
      <w:bookmarkEnd w:id="17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1974"/>
        <w:gridCol w:w="751"/>
        <w:gridCol w:w="752"/>
        <w:gridCol w:w="752"/>
        <w:gridCol w:w="752"/>
        <w:gridCol w:w="752"/>
        <w:gridCol w:w="752"/>
        <w:gridCol w:w="2865"/>
      </w:tblGrid>
      <w:tr w:rsidR="00CE0A03" w:rsidRPr="00F07689" w14:paraId="1D2AE50A" w14:textId="77777777" w:rsidTr="000371CE">
        <w:trPr>
          <w:cantSplit/>
          <w:tblHeader/>
        </w:trPr>
        <w:tc>
          <w:tcPr>
            <w:tcW w:w="1056" w:type="pct"/>
            <w:shd w:val="clear" w:color="auto" w:fill="D9D9D9" w:themeFill="background1" w:themeFillShade="D9"/>
            <w:vAlign w:val="center"/>
          </w:tcPr>
          <w:p w14:paraId="19CF7B34" w14:textId="77777777" w:rsidR="00CE0A03" w:rsidRDefault="00CE0A03" w:rsidP="000371CE">
            <w:pPr>
              <w:pStyle w:val="TableHeading"/>
            </w:pPr>
            <w:r>
              <w:t>Field Name</w:t>
            </w:r>
          </w:p>
        </w:tc>
        <w:tc>
          <w:tcPr>
            <w:tcW w:w="402" w:type="pct"/>
            <w:shd w:val="clear" w:color="auto" w:fill="D9D9D9" w:themeFill="background1" w:themeFillShade="D9"/>
            <w:vAlign w:val="center"/>
          </w:tcPr>
          <w:p w14:paraId="47B62799" w14:textId="77777777" w:rsidR="00CE0A03" w:rsidRDefault="00CE0A03" w:rsidP="000371CE">
            <w:pPr>
              <w:pStyle w:val="TableHeading"/>
            </w:pPr>
            <w:r>
              <w:t>SEQ#</w:t>
            </w:r>
          </w:p>
        </w:tc>
        <w:tc>
          <w:tcPr>
            <w:tcW w:w="402" w:type="pct"/>
            <w:shd w:val="clear" w:color="auto" w:fill="D9D9D9" w:themeFill="background1" w:themeFillShade="D9"/>
            <w:vAlign w:val="center"/>
          </w:tcPr>
          <w:p w14:paraId="3219EAC8" w14:textId="77777777" w:rsidR="00CE0A03" w:rsidRPr="00F07689" w:rsidRDefault="00CE0A03" w:rsidP="000371CE">
            <w:pPr>
              <w:pStyle w:val="TableHeading"/>
            </w:pPr>
            <w:r>
              <w:t>LEN</w:t>
            </w:r>
          </w:p>
        </w:tc>
        <w:tc>
          <w:tcPr>
            <w:tcW w:w="402" w:type="pct"/>
            <w:shd w:val="clear" w:color="auto" w:fill="D9D9D9" w:themeFill="background1" w:themeFillShade="D9"/>
            <w:vAlign w:val="center"/>
          </w:tcPr>
          <w:p w14:paraId="2750B819" w14:textId="77777777" w:rsidR="00CE0A03" w:rsidRDefault="00CE0A03" w:rsidP="000371CE">
            <w:pPr>
              <w:pStyle w:val="TableHeading"/>
            </w:pPr>
            <w:r>
              <w:t>DT</w:t>
            </w:r>
          </w:p>
        </w:tc>
        <w:tc>
          <w:tcPr>
            <w:tcW w:w="402" w:type="pct"/>
            <w:shd w:val="clear" w:color="auto" w:fill="D9D9D9" w:themeFill="background1" w:themeFillShade="D9"/>
            <w:vAlign w:val="center"/>
          </w:tcPr>
          <w:p w14:paraId="5EB36ED2" w14:textId="77777777" w:rsidR="00CE0A03" w:rsidRDefault="00CE0A03" w:rsidP="000371CE">
            <w:pPr>
              <w:pStyle w:val="TableHeading"/>
            </w:pPr>
            <w:r>
              <w:t>R/O</w:t>
            </w:r>
          </w:p>
        </w:tc>
        <w:tc>
          <w:tcPr>
            <w:tcW w:w="402" w:type="pct"/>
            <w:shd w:val="clear" w:color="auto" w:fill="D9D9D9" w:themeFill="background1" w:themeFillShade="D9"/>
            <w:vAlign w:val="center"/>
          </w:tcPr>
          <w:p w14:paraId="24AF6308" w14:textId="77777777" w:rsidR="00CE0A03" w:rsidRDefault="00CE0A03" w:rsidP="000371CE">
            <w:pPr>
              <w:pStyle w:val="TableHeading"/>
            </w:pPr>
            <w:r>
              <w:t>REP</w:t>
            </w:r>
          </w:p>
        </w:tc>
        <w:tc>
          <w:tcPr>
            <w:tcW w:w="402" w:type="pct"/>
            <w:shd w:val="clear" w:color="auto" w:fill="D9D9D9" w:themeFill="background1" w:themeFillShade="D9"/>
            <w:vAlign w:val="center"/>
          </w:tcPr>
          <w:p w14:paraId="7776DD3B" w14:textId="77777777" w:rsidR="00CE0A03" w:rsidRDefault="00CE0A03" w:rsidP="000371CE">
            <w:pPr>
              <w:pStyle w:val="TableHeading"/>
            </w:pPr>
            <w:r>
              <w:t>TBL</w:t>
            </w:r>
          </w:p>
        </w:tc>
        <w:tc>
          <w:tcPr>
            <w:tcW w:w="1532" w:type="pct"/>
            <w:shd w:val="clear" w:color="auto" w:fill="D9D9D9" w:themeFill="background1" w:themeFillShade="D9"/>
            <w:vAlign w:val="center"/>
          </w:tcPr>
          <w:p w14:paraId="26120A89" w14:textId="77777777" w:rsidR="00CE0A03" w:rsidRDefault="00CE0A03" w:rsidP="000371CE">
            <w:pPr>
              <w:pStyle w:val="TableHeading"/>
            </w:pPr>
            <w:r>
              <w:t>Description</w:t>
            </w:r>
          </w:p>
        </w:tc>
      </w:tr>
      <w:tr w:rsidR="00CE0A03" w:rsidRPr="00F07689" w14:paraId="19003A59" w14:textId="77777777" w:rsidTr="000371CE">
        <w:trPr>
          <w:cantSplit/>
        </w:trPr>
        <w:tc>
          <w:tcPr>
            <w:tcW w:w="1056" w:type="pct"/>
          </w:tcPr>
          <w:p w14:paraId="74CD0028" w14:textId="72CBDBB6" w:rsidR="00CE0A03" w:rsidRPr="00CE0A03" w:rsidRDefault="00CE0A03" w:rsidP="00CE0A03">
            <w:pPr>
              <w:pStyle w:val="TableText"/>
            </w:pPr>
            <w:r w:rsidRPr="00CE0A03">
              <w:t>Order Control</w:t>
            </w:r>
          </w:p>
        </w:tc>
        <w:tc>
          <w:tcPr>
            <w:tcW w:w="402" w:type="pct"/>
          </w:tcPr>
          <w:p w14:paraId="778BEF85" w14:textId="633BC86D" w:rsidR="00CE0A03" w:rsidRPr="00CE0A03" w:rsidRDefault="00CE0A03" w:rsidP="00CE0A03">
            <w:pPr>
              <w:pStyle w:val="TableText"/>
            </w:pPr>
            <w:r w:rsidRPr="00CE0A03">
              <w:t>1</w:t>
            </w:r>
          </w:p>
        </w:tc>
        <w:tc>
          <w:tcPr>
            <w:tcW w:w="402" w:type="pct"/>
          </w:tcPr>
          <w:p w14:paraId="4E70BE39" w14:textId="0784F6E9" w:rsidR="00CE0A03" w:rsidRPr="00CE0A03" w:rsidRDefault="00CE0A03" w:rsidP="00CE0A03">
            <w:pPr>
              <w:pStyle w:val="TableText"/>
            </w:pPr>
            <w:r w:rsidRPr="00CE0A03">
              <w:t>2</w:t>
            </w:r>
          </w:p>
        </w:tc>
        <w:tc>
          <w:tcPr>
            <w:tcW w:w="402" w:type="pct"/>
          </w:tcPr>
          <w:p w14:paraId="563E62C1" w14:textId="721532EC" w:rsidR="00CE0A03" w:rsidRPr="00CE0A03" w:rsidRDefault="00CE0A03" w:rsidP="00CE0A03">
            <w:pPr>
              <w:pStyle w:val="TableText"/>
            </w:pPr>
            <w:r w:rsidRPr="00CE0A03">
              <w:t>ID</w:t>
            </w:r>
          </w:p>
        </w:tc>
        <w:tc>
          <w:tcPr>
            <w:tcW w:w="402" w:type="pct"/>
          </w:tcPr>
          <w:p w14:paraId="325F5BFB" w14:textId="324F8730" w:rsidR="00CE0A03" w:rsidRPr="00CE0A03" w:rsidRDefault="00CE0A03" w:rsidP="00CE0A03">
            <w:pPr>
              <w:pStyle w:val="TableText"/>
            </w:pPr>
            <w:r w:rsidRPr="00CE0A03">
              <w:t>R</w:t>
            </w:r>
          </w:p>
        </w:tc>
        <w:tc>
          <w:tcPr>
            <w:tcW w:w="402" w:type="pct"/>
          </w:tcPr>
          <w:p w14:paraId="0F588C2C" w14:textId="3002153B" w:rsidR="00CE0A03" w:rsidRPr="00CE0A03" w:rsidRDefault="00CE0A03" w:rsidP="00CE0A03">
            <w:pPr>
              <w:pStyle w:val="TableText"/>
            </w:pPr>
            <w:r w:rsidRPr="00CE0A03">
              <w:t>N</w:t>
            </w:r>
          </w:p>
        </w:tc>
        <w:tc>
          <w:tcPr>
            <w:tcW w:w="402" w:type="pct"/>
          </w:tcPr>
          <w:p w14:paraId="53061B3F" w14:textId="0B7C14AE" w:rsidR="00CE0A03" w:rsidRPr="00CE0A03" w:rsidRDefault="00CE0A03" w:rsidP="00CE0A03">
            <w:pPr>
              <w:pStyle w:val="TableText"/>
            </w:pPr>
            <w:r w:rsidRPr="00CE0A03">
              <w:t>0119</w:t>
            </w:r>
          </w:p>
        </w:tc>
        <w:tc>
          <w:tcPr>
            <w:tcW w:w="1532" w:type="pct"/>
          </w:tcPr>
          <w:p w14:paraId="2C50209F" w14:textId="7338C072" w:rsidR="00CE0A03" w:rsidRPr="00CE0A03" w:rsidRDefault="00CE0A03" w:rsidP="00CE0A03">
            <w:pPr>
              <w:pStyle w:val="TableText"/>
            </w:pPr>
            <w:r w:rsidRPr="00CE0A03">
              <w:t>This will always be a new order. NW</w:t>
            </w:r>
          </w:p>
        </w:tc>
      </w:tr>
      <w:tr w:rsidR="00CE0A03" w:rsidRPr="00F07689" w14:paraId="755B61B4" w14:textId="77777777" w:rsidTr="000371CE">
        <w:trPr>
          <w:cantSplit/>
        </w:trPr>
        <w:tc>
          <w:tcPr>
            <w:tcW w:w="1056" w:type="pct"/>
          </w:tcPr>
          <w:p w14:paraId="38CB1FDB" w14:textId="6093487F" w:rsidR="00CE0A03" w:rsidRPr="00CE0A03" w:rsidRDefault="00CE0A03" w:rsidP="00CE0A03">
            <w:pPr>
              <w:pStyle w:val="TableText"/>
            </w:pPr>
            <w:r w:rsidRPr="00CE0A03">
              <w:t>Placer Order Number</w:t>
            </w:r>
          </w:p>
        </w:tc>
        <w:tc>
          <w:tcPr>
            <w:tcW w:w="402" w:type="pct"/>
          </w:tcPr>
          <w:p w14:paraId="6391DEE3" w14:textId="0D51100C" w:rsidR="00CE0A03" w:rsidRPr="00CE0A03" w:rsidRDefault="00CE0A03" w:rsidP="00CE0A03">
            <w:pPr>
              <w:pStyle w:val="TableText"/>
            </w:pPr>
            <w:r w:rsidRPr="00CE0A03">
              <w:t>2</w:t>
            </w:r>
          </w:p>
        </w:tc>
        <w:tc>
          <w:tcPr>
            <w:tcW w:w="402" w:type="pct"/>
          </w:tcPr>
          <w:p w14:paraId="6E208B7F" w14:textId="5FAAEE6E" w:rsidR="00CE0A03" w:rsidRPr="00CE0A03" w:rsidRDefault="00CE0A03" w:rsidP="00CE0A03">
            <w:pPr>
              <w:pStyle w:val="TableText"/>
            </w:pPr>
            <w:r w:rsidRPr="00CE0A03">
              <w:t>75</w:t>
            </w:r>
          </w:p>
        </w:tc>
        <w:tc>
          <w:tcPr>
            <w:tcW w:w="402" w:type="pct"/>
          </w:tcPr>
          <w:p w14:paraId="71946997" w14:textId="2FE38E94" w:rsidR="00CE0A03" w:rsidRPr="00CE0A03" w:rsidRDefault="00CE0A03" w:rsidP="00CE0A03">
            <w:pPr>
              <w:pStyle w:val="TableText"/>
            </w:pPr>
            <w:r w:rsidRPr="00CE0A03">
              <w:t>CM</w:t>
            </w:r>
          </w:p>
        </w:tc>
        <w:tc>
          <w:tcPr>
            <w:tcW w:w="402" w:type="pct"/>
          </w:tcPr>
          <w:p w14:paraId="65A3B9C4" w14:textId="47E18A6C" w:rsidR="00CE0A03" w:rsidRPr="00CE0A03" w:rsidRDefault="00CE0A03" w:rsidP="00CE0A03">
            <w:pPr>
              <w:pStyle w:val="TableText"/>
            </w:pPr>
            <w:r w:rsidRPr="00CE0A03">
              <w:t>R</w:t>
            </w:r>
          </w:p>
        </w:tc>
        <w:tc>
          <w:tcPr>
            <w:tcW w:w="402" w:type="pct"/>
          </w:tcPr>
          <w:p w14:paraId="551A9468" w14:textId="32883617" w:rsidR="00CE0A03" w:rsidRPr="00CE0A03" w:rsidRDefault="00CE0A03" w:rsidP="00CE0A03">
            <w:pPr>
              <w:pStyle w:val="TableText"/>
            </w:pPr>
            <w:r w:rsidRPr="00CE0A03">
              <w:t>N</w:t>
            </w:r>
          </w:p>
        </w:tc>
        <w:tc>
          <w:tcPr>
            <w:tcW w:w="402" w:type="pct"/>
          </w:tcPr>
          <w:p w14:paraId="77BC2B73" w14:textId="77777777" w:rsidR="00CE0A03" w:rsidRPr="00CE0A03" w:rsidRDefault="00CE0A03" w:rsidP="00CE0A03">
            <w:pPr>
              <w:pStyle w:val="TableText"/>
            </w:pPr>
          </w:p>
        </w:tc>
        <w:tc>
          <w:tcPr>
            <w:tcW w:w="1532" w:type="pct"/>
          </w:tcPr>
          <w:p w14:paraId="08DBDA89" w14:textId="3BBA9D73" w:rsidR="00CE0A03" w:rsidRPr="00CE0A03" w:rsidRDefault="00CE0A03" w:rsidP="00CE0A03">
            <w:pPr>
              <w:pStyle w:val="TableText"/>
            </w:pPr>
            <w:r w:rsidRPr="00CE0A03">
              <w:t>This is the Rx Index. See Key Terms for the definition of the Rx Index.</w:t>
            </w:r>
          </w:p>
        </w:tc>
      </w:tr>
      <w:tr w:rsidR="00CE0A03" w:rsidRPr="00F07689" w14:paraId="039A4344" w14:textId="77777777" w:rsidTr="000371CE">
        <w:trPr>
          <w:cantSplit/>
        </w:trPr>
        <w:tc>
          <w:tcPr>
            <w:tcW w:w="1056" w:type="pct"/>
          </w:tcPr>
          <w:p w14:paraId="58EC9C01" w14:textId="3EC7BAAB" w:rsidR="00CE0A03" w:rsidRPr="00CE0A03" w:rsidRDefault="00CE0A03" w:rsidP="00CE0A03">
            <w:pPr>
              <w:pStyle w:val="TableText"/>
            </w:pPr>
            <w:r w:rsidRPr="00CE0A03">
              <w:t>Placer Group Number</w:t>
            </w:r>
          </w:p>
        </w:tc>
        <w:tc>
          <w:tcPr>
            <w:tcW w:w="402" w:type="pct"/>
          </w:tcPr>
          <w:p w14:paraId="0829B619" w14:textId="0F511900" w:rsidR="00CE0A03" w:rsidRPr="00CE0A03" w:rsidRDefault="00CE0A03" w:rsidP="00CE0A03">
            <w:pPr>
              <w:pStyle w:val="TableText"/>
            </w:pPr>
            <w:r w:rsidRPr="00CE0A03">
              <w:t>4</w:t>
            </w:r>
          </w:p>
        </w:tc>
        <w:tc>
          <w:tcPr>
            <w:tcW w:w="402" w:type="pct"/>
          </w:tcPr>
          <w:p w14:paraId="433B877E" w14:textId="60B187FF" w:rsidR="00CE0A03" w:rsidRPr="00CE0A03" w:rsidRDefault="00CE0A03" w:rsidP="00CE0A03">
            <w:pPr>
              <w:pStyle w:val="TableText"/>
            </w:pPr>
            <w:r w:rsidRPr="00CE0A03">
              <w:t>22</w:t>
            </w:r>
          </w:p>
        </w:tc>
        <w:tc>
          <w:tcPr>
            <w:tcW w:w="402" w:type="pct"/>
          </w:tcPr>
          <w:p w14:paraId="5DC9BF45" w14:textId="48616EBD" w:rsidR="00CE0A03" w:rsidRPr="00CE0A03" w:rsidRDefault="00CE0A03" w:rsidP="00CE0A03">
            <w:pPr>
              <w:pStyle w:val="TableText"/>
            </w:pPr>
            <w:r w:rsidRPr="00CE0A03">
              <w:t>EI</w:t>
            </w:r>
          </w:p>
        </w:tc>
        <w:tc>
          <w:tcPr>
            <w:tcW w:w="402" w:type="pct"/>
          </w:tcPr>
          <w:p w14:paraId="1FBB9362" w14:textId="32C9A470" w:rsidR="00CE0A03" w:rsidRPr="00CE0A03" w:rsidRDefault="00CE0A03" w:rsidP="00CE0A03">
            <w:pPr>
              <w:pStyle w:val="TableText"/>
            </w:pPr>
            <w:r w:rsidRPr="00CE0A03">
              <w:t>R</w:t>
            </w:r>
          </w:p>
        </w:tc>
        <w:tc>
          <w:tcPr>
            <w:tcW w:w="402" w:type="pct"/>
          </w:tcPr>
          <w:p w14:paraId="7A11DDDB" w14:textId="7CB62690" w:rsidR="00CE0A03" w:rsidRPr="00CE0A03" w:rsidRDefault="00CE0A03" w:rsidP="00CE0A03">
            <w:pPr>
              <w:pStyle w:val="TableText"/>
            </w:pPr>
            <w:r w:rsidRPr="00CE0A03">
              <w:t>N</w:t>
            </w:r>
          </w:p>
        </w:tc>
        <w:tc>
          <w:tcPr>
            <w:tcW w:w="402" w:type="pct"/>
          </w:tcPr>
          <w:p w14:paraId="1A7910CC" w14:textId="77777777" w:rsidR="00CE0A03" w:rsidRPr="00CE0A03" w:rsidRDefault="00CE0A03" w:rsidP="00CE0A03">
            <w:pPr>
              <w:pStyle w:val="TableText"/>
            </w:pPr>
          </w:p>
        </w:tc>
        <w:tc>
          <w:tcPr>
            <w:tcW w:w="1532" w:type="pct"/>
          </w:tcPr>
          <w:p w14:paraId="2D56A302" w14:textId="77777777" w:rsidR="00CE0A03" w:rsidRPr="00CE0A03" w:rsidRDefault="00CE0A03" w:rsidP="00CE0A03">
            <w:pPr>
              <w:pStyle w:val="TableText"/>
            </w:pPr>
            <w:r w:rsidRPr="00CE0A03">
              <w:t>This field is two parts. The first part is the number of Rx’s in the patient order, the second number is the Sequence number of this Rx in the patient order.</w:t>
            </w:r>
          </w:p>
          <w:p w14:paraId="31862DDD" w14:textId="0E43BB84" w:rsidR="00CE0A03" w:rsidRPr="00CE0A03" w:rsidRDefault="00CE0A03" w:rsidP="00CE0A03">
            <w:pPr>
              <w:pStyle w:val="TableText"/>
            </w:pPr>
            <w:r w:rsidRPr="00CE0A03">
              <w:t>Example: this patient order has five Rx's in it, this Rx is the second Rx in the order so this field will be 5^2.</w:t>
            </w:r>
          </w:p>
        </w:tc>
      </w:tr>
      <w:tr w:rsidR="00CE0A03" w:rsidRPr="00F07689" w14:paraId="5A5C1339" w14:textId="77777777" w:rsidTr="000371CE">
        <w:trPr>
          <w:cantSplit/>
        </w:trPr>
        <w:tc>
          <w:tcPr>
            <w:tcW w:w="1056" w:type="pct"/>
          </w:tcPr>
          <w:p w14:paraId="4DC02F79" w14:textId="44BDECDD" w:rsidR="00CE0A03" w:rsidRPr="00CE0A03" w:rsidRDefault="00CE0A03" w:rsidP="00CE0A03">
            <w:pPr>
              <w:pStyle w:val="TableText"/>
            </w:pPr>
            <w:r w:rsidRPr="00CE0A03">
              <w:t>Quantity Timing</w:t>
            </w:r>
          </w:p>
        </w:tc>
        <w:tc>
          <w:tcPr>
            <w:tcW w:w="402" w:type="pct"/>
          </w:tcPr>
          <w:p w14:paraId="60EA232D" w14:textId="4534ADE8" w:rsidR="00CE0A03" w:rsidRPr="00CE0A03" w:rsidRDefault="00CE0A03" w:rsidP="00CE0A03">
            <w:pPr>
              <w:pStyle w:val="TableText"/>
            </w:pPr>
            <w:r w:rsidRPr="00CE0A03">
              <w:t>7</w:t>
            </w:r>
          </w:p>
        </w:tc>
        <w:tc>
          <w:tcPr>
            <w:tcW w:w="402" w:type="pct"/>
          </w:tcPr>
          <w:p w14:paraId="1154569C" w14:textId="29A508AB" w:rsidR="00CE0A03" w:rsidRPr="00CE0A03" w:rsidRDefault="00CE0A03" w:rsidP="00CE0A03">
            <w:pPr>
              <w:pStyle w:val="TableText"/>
            </w:pPr>
            <w:r w:rsidRPr="00CE0A03">
              <w:t>200</w:t>
            </w:r>
          </w:p>
        </w:tc>
        <w:tc>
          <w:tcPr>
            <w:tcW w:w="402" w:type="pct"/>
          </w:tcPr>
          <w:p w14:paraId="6B8B494E" w14:textId="286F53E9" w:rsidR="00CE0A03" w:rsidRPr="00CE0A03" w:rsidRDefault="00CE0A03" w:rsidP="00CE0A03">
            <w:pPr>
              <w:pStyle w:val="TableText"/>
            </w:pPr>
            <w:r w:rsidRPr="00CE0A03">
              <w:t>TQ</w:t>
            </w:r>
          </w:p>
        </w:tc>
        <w:tc>
          <w:tcPr>
            <w:tcW w:w="402" w:type="pct"/>
          </w:tcPr>
          <w:p w14:paraId="59881CBC" w14:textId="51F2E530" w:rsidR="00CE0A03" w:rsidRPr="00CE0A03" w:rsidRDefault="00CE0A03" w:rsidP="00CE0A03">
            <w:pPr>
              <w:pStyle w:val="TableText"/>
            </w:pPr>
            <w:r w:rsidRPr="00CE0A03">
              <w:t>R</w:t>
            </w:r>
          </w:p>
        </w:tc>
        <w:tc>
          <w:tcPr>
            <w:tcW w:w="402" w:type="pct"/>
          </w:tcPr>
          <w:p w14:paraId="55C34B9C" w14:textId="6E4F5094" w:rsidR="00CE0A03" w:rsidRPr="00CE0A03" w:rsidRDefault="00CE0A03" w:rsidP="00CE0A03">
            <w:pPr>
              <w:pStyle w:val="TableText"/>
            </w:pPr>
            <w:r w:rsidRPr="00CE0A03">
              <w:t>N</w:t>
            </w:r>
          </w:p>
        </w:tc>
        <w:tc>
          <w:tcPr>
            <w:tcW w:w="402" w:type="pct"/>
          </w:tcPr>
          <w:p w14:paraId="40388E6B" w14:textId="77777777" w:rsidR="00CE0A03" w:rsidRPr="00CE0A03" w:rsidRDefault="00CE0A03" w:rsidP="00CE0A03">
            <w:pPr>
              <w:pStyle w:val="TableText"/>
            </w:pPr>
          </w:p>
        </w:tc>
        <w:tc>
          <w:tcPr>
            <w:tcW w:w="1532" w:type="pct"/>
          </w:tcPr>
          <w:p w14:paraId="54BC642E" w14:textId="3F4A3458" w:rsidR="00CE0A03" w:rsidRPr="00CE0A03" w:rsidRDefault="00CE0A03" w:rsidP="00CE0A03">
            <w:pPr>
              <w:pStyle w:val="TableText"/>
            </w:pPr>
            <w:r w:rsidRPr="00CE0A03">
              <w:t xml:space="preserve">This field contains duration of the fill. Start date of the fill End date of the fill = Start date + </w:t>
            </w:r>
            <w:proofErr w:type="spellStart"/>
            <w:r w:rsidRPr="00CE0A03">
              <w:t>days</w:t>
            </w:r>
            <w:proofErr w:type="spellEnd"/>
            <w:r w:rsidRPr="00CE0A03">
              <w:t xml:space="preserve"> supply.</w:t>
            </w:r>
          </w:p>
        </w:tc>
      </w:tr>
      <w:tr w:rsidR="00CE0A03" w:rsidRPr="00F07689" w14:paraId="68A9D5E1" w14:textId="77777777" w:rsidTr="000371CE">
        <w:trPr>
          <w:cantSplit/>
        </w:trPr>
        <w:tc>
          <w:tcPr>
            <w:tcW w:w="1056" w:type="pct"/>
          </w:tcPr>
          <w:p w14:paraId="11A17E1D" w14:textId="776D12C5" w:rsidR="00CE0A03" w:rsidRPr="00CE0A03" w:rsidRDefault="00CE0A03" w:rsidP="00CE0A03">
            <w:pPr>
              <w:pStyle w:val="TableText"/>
            </w:pPr>
            <w:r w:rsidRPr="00CE0A03">
              <w:t>Entered By</w:t>
            </w:r>
          </w:p>
        </w:tc>
        <w:tc>
          <w:tcPr>
            <w:tcW w:w="402" w:type="pct"/>
          </w:tcPr>
          <w:p w14:paraId="7B6FCAF7" w14:textId="39BE6CD9" w:rsidR="00CE0A03" w:rsidRPr="00CE0A03" w:rsidRDefault="00CE0A03" w:rsidP="00CE0A03">
            <w:pPr>
              <w:pStyle w:val="TableText"/>
            </w:pPr>
            <w:r w:rsidRPr="00CE0A03">
              <w:t>10</w:t>
            </w:r>
          </w:p>
        </w:tc>
        <w:tc>
          <w:tcPr>
            <w:tcW w:w="402" w:type="pct"/>
          </w:tcPr>
          <w:p w14:paraId="0ACA5AEC" w14:textId="359E1820" w:rsidR="00CE0A03" w:rsidRPr="00CE0A03" w:rsidRDefault="00CE0A03" w:rsidP="00CE0A03">
            <w:pPr>
              <w:pStyle w:val="TableText"/>
            </w:pPr>
            <w:r w:rsidRPr="00CE0A03">
              <w:t>80</w:t>
            </w:r>
          </w:p>
        </w:tc>
        <w:tc>
          <w:tcPr>
            <w:tcW w:w="402" w:type="pct"/>
          </w:tcPr>
          <w:p w14:paraId="100EC683" w14:textId="4582CB10" w:rsidR="00CE0A03" w:rsidRPr="00CE0A03" w:rsidRDefault="00CE0A03" w:rsidP="00CE0A03">
            <w:pPr>
              <w:pStyle w:val="TableText"/>
            </w:pPr>
            <w:r w:rsidRPr="00CE0A03">
              <w:t>CN</w:t>
            </w:r>
          </w:p>
        </w:tc>
        <w:tc>
          <w:tcPr>
            <w:tcW w:w="402" w:type="pct"/>
          </w:tcPr>
          <w:p w14:paraId="21E23A9A" w14:textId="45B4ED45" w:rsidR="00CE0A03" w:rsidRPr="00CE0A03" w:rsidRDefault="00CE0A03" w:rsidP="00CE0A03">
            <w:pPr>
              <w:pStyle w:val="TableText"/>
            </w:pPr>
            <w:r w:rsidRPr="00CE0A03">
              <w:t>R</w:t>
            </w:r>
          </w:p>
        </w:tc>
        <w:tc>
          <w:tcPr>
            <w:tcW w:w="402" w:type="pct"/>
          </w:tcPr>
          <w:p w14:paraId="7EEEE375" w14:textId="48FF3C58" w:rsidR="00CE0A03" w:rsidRPr="00CE0A03" w:rsidRDefault="00CE0A03" w:rsidP="00CE0A03">
            <w:pPr>
              <w:pStyle w:val="TableText"/>
            </w:pPr>
            <w:r w:rsidRPr="00CE0A03">
              <w:t>N</w:t>
            </w:r>
          </w:p>
        </w:tc>
        <w:tc>
          <w:tcPr>
            <w:tcW w:w="402" w:type="pct"/>
          </w:tcPr>
          <w:p w14:paraId="2D990494" w14:textId="77777777" w:rsidR="00CE0A03" w:rsidRPr="00CE0A03" w:rsidRDefault="00CE0A03" w:rsidP="00CE0A03">
            <w:pPr>
              <w:pStyle w:val="TableText"/>
            </w:pPr>
          </w:p>
        </w:tc>
        <w:tc>
          <w:tcPr>
            <w:tcW w:w="1532" w:type="pct"/>
          </w:tcPr>
          <w:p w14:paraId="62516C05" w14:textId="6C7CC708" w:rsidR="00CE0A03" w:rsidRPr="00CE0A03" w:rsidRDefault="00CE0A03" w:rsidP="00CE0A03">
            <w:pPr>
              <w:pStyle w:val="TableText"/>
            </w:pPr>
            <w:r w:rsidRPr="00CE0A03">
              <w:t>The entering clerk’s id number.</w:t>
            </w:r>
          </w:p>
        </w:tc>
      </w:tr>
      <w:tr w:rsidR="00CE0A03" w:rsidRPr="00F07689" w14:paraId="5FB2CD48" w14:textId="77777777" w:rsidTr="000371CE">
        <w:trPr>
          <w:cantSplit/>
        </w:trPr>
        <w:tc>
          <w:tcPr>
            <w:tcW w:w="1056" w:type="pct"/>
          </w:tcPr>
          <w:p w14:paraId="567EFF50" w14:textId="30C3CE52" w:rsidR="00CE0A03" w:rsidRPr="00CE0A03" w:rsidRDefault="00CE0A03" w:rsidP="00CE0A03">
            <w:pPr>
              <w:pStyle w:val="TableText"/>
            </w:pPr>
            <w:r w:rsidRPr="00CE0A03">
              <w:t>Ordering Provider</w:t>
            </w:r>
          </w:p>
        </w:tc>
        <w:tc>
          <w:tcPr>
            <w:tcW w:w="402" w:type="pct"/>
          </w:tcPr>
          <w:p w14:paraId="61159373" w14:textId="3CD4544D" w:rsidR="00CE0A03" w:rsidRPr="00CE0A03" w:rsidRDefault="00CE0A03" w:rsidP="00CE0A03">
            <w:pPr>
              <w:pStyle w:val="TableText"/>
            </w:pPr>
            <w:r w:rsidRPr="00CE0A03">
              <w:t>12</w:t>
            </w:r>
          </w:p>
        </w:tc>
        <w:tc>
          <w:tcPr>
            <w:tcW w:w="402" w:type="pct"/>
          </w:tcPr>
          <w:p w14:paraId="13C6987E" w14:textId="40829E9C" w:rsidR="00CE0A03" w:rsidRPr="00CE0A03" w:rsidRDefault="00CE0A03" w:rsidP="00CE0A03">
            <w:pPr>
              <w:pStyle w:val="TableText"/>
            </w:pPr>
            <w:r w:rsidRPr="00CE0A03">
              <w:t>80</w:t>
            </w:r>
          </w:p>
        </w:tc>
        <w:tc>
          <w:tcPr>
            <w:tcW w:w="402" w:type="pct"/>
          </w:tcPr>
          <w:p w14:paraId="44D4DAF6" w14:textId="4CA40F95" w:rsidR="00CE0A03" w:rsidRPr="00CE0A03" w:rsidRDefault="00CE0A03" w:rsidP="00CE0A03">
            <w:pPr>
              <w:pStyle w:val="TableText"/>
            </w:pPr>
            <w:r w:rsidRPr="00CE0A03">
              <w:t>CN</w:t>
            </w:r>
          </w:p>
        </w:tc>
        <w:tc>
          <w:tcPr>
            <w:tcW w:w="402" w:type="pct"/>
          </w:tcPr>
          <w:p w14:paraId="34E0EA42" w14:textId="4CF6B4C0" w:rsidR="00CE0A03" w:rsidRPr="00CE0A03" w:rsidRDefault="00CE0A03" w:rsidP="00CE0A03">
            <w:pPr>
              <w:pStyle w:val="TableText"/>
            </w:pPr>
            <w:r w:rsidRPr="00CE0A03">
              <w:t>R</w:t>
            </w:r>
          </w:p>
        </w:tc>
        <w:tc>
          <w:tcPr>
            <w:tcW w:w="402" w:type="pct"/>
          </w:tcPr>
          <w:p w14:paraId="3387A61E" w14:textId="2F80F9A0" w:rsidR="00CE0A03" w:rsidRPr="00CE0A03" w:rsidRDefault="00CE0A03" w:rsidP="00CE0A03">
            <w:pPr>
              <w:pStyle w:val="TableText"/>
            </w:pPr>
            <w:r w:rsidRPr="00CE0A03">
              <w:t>N</w:t>
            </w:r>
          </w:p>
        </w:tc>
        <w:tc>
          <w:tcPr>
            <w:tcW w:w="402" w:type="pct"/>
          </w:tcPr>
          <w:p w14:paraId="75FC92F4" w14:textId="77777777" w:rsidR="00CE0A03" w:rsidRPr="00CE0A03" w:rsidRDefault="00CE0A03" w:rsidP="00CE0A03">
            <w:pPr>
              <w:pStyle w:val="TableText"/>
            </w:pPr>
          </w:p>
        </w:tc>
        <w:tc>
          <w:tcPr>
            <w:tcW w:w="1532" w:type="pct"/>
          </w:tcPr>
          <w:p w14:paraId="759E9479" w14:textId="3FCFCC35" w:rsidR="00CE0A03" w:rsidRPr="00CE0A03" w:rsidRDefault="00CE0A03" w:rsidP="00CE0A03">
            <w:pPr>
              <w:pStyle w:val="TableText"/>
            </w:pPr>
            <w:r w:rsidRPr="00CE0A03">
              <w:t>The name of the ordering provider.</w:t>
            </w:r>
          </w:p>
        </w:tc>
      </w:tr>
      <w:tr w:rsidR="00CE0A03" w:rsidRPr="00F07689" w14:paraId="5BF3C6A8" w14:textId="77777777" w:rsidTr="000371CE">
        <w:trPr>
          <w:cantSplit/>
        </w:trPr>
        <w:tc>
          <w:tcPr>
            <w:tcW w:w="1056" w:type="pct"/>
          </w:tcPr>
          <w:p w14:paraId="697A2F93" w14:textId="45EA30E7" w:rsidR="00CE0A03" w:rsidRPr="00CE0A03" w:rsidRDefault="00CE0A03" w:rsidP="00CE0A03">
            <w:pPr>
              <w:pStyle w:val="TableText"/>
            </w:pPr>
            <w:r w:rsidRPr="00CE0A03">
              <w:t>Order Effective Date</w:t>
            </w:r>
          </w:p>
        </w:tc>
        <w:tc>
          <w:tcPr>
            <w:tcW w:w="402" w:type="pct"/>
          </w:tcPr>
          <w:p w14:paraId="0F80143D" w14:textId="1DD62A52" w:rsidR="00CE0A03" w:rsidRPr="00CE0A03" w:rsidRDefault="00CE0A03" w:rsidP="00CE0A03">
            <w:pPr>
              <w:pStyle w:val="TableText"/>
            </w:pPr>
            <w:r w:rsidRPr="00CE0A03">
              <w:t>15</w:t>
            </w:r>
          </w:p>
        </w:tc>
        <w:tc>
          <w:tcPr>
            <w:tcW w:w="402" w:type="pct"/>
          </w:tcPr>
          <w:p w14:paraId="3F9528F9" w14:textId="0A0FB7CD" w:rsidR="00CE0A03" w:rsidRPr="00CE0A03" w:rsidRDefault="00CE0A03" w:rsidP="00CE0A03">
            <w:pPr>
              <w:pStyle w:val="TableText"/>
            </w:pPr>
            <w:r w:rsidRPr="00CE0A03">
              <w:t>26</w:t>
            </w:r>
          </w:p>
        </w:tc>
        <w:tc>
          <w:tcPr>
            <w:tcW w:w="402" w:type="pct"/>
          </w:tcPr>
          <w:p w14:paraId="5851B6DE" w14:textId="25AFE823" w:rsidR="00CE0A03" w:rsidRPr="00CE0A03" w:rsidRDefault="00CE0A03" w:rsidP="00CE0A03">
            <w:pPr>
              <w:pStyle w:val="TableText"/>
            </w:pPr>
            <w:r w:rsidRPr="00CE0A03">
              <w:t>TS</w:t>
            </w:r>
          </w:p>
        </w:tc>
        <w:tc>
          <w:tcPr>
            <w:tcW w:w="402" w:type="pct"/>
          </w:tcPr>
          <w:p w14:paraId="51E13764" w14:textId="6869461A" w:rsidR="00CE0A03" w:rsidRPr="00CE0A03" w:rsidRDefault="00CE0A03" w:rsidP="00CE0A03">
            <w:pPr>
              <w:pStyle w:val="TableText"/>
            </w:pPr>
            <w:r w:rsidRPr="00CE0A03">
              <w:t>R</w:t>
            </w:r>
          </w:p>
        </w:tc>
        <w:tc>
          <w:tcPr>
            <w:tcW w:w="402" w:type="pct"/>
          </w:tcPr>
          <w:p w14:paraId="4816E1E0" w14:textId="29B346E9" w:rsidR="00CE0A03" w:rsidRPr="00CE0A03" w:rsidRDefault="00CE0A03" w:rsidP="00CE0A03">
            <w:pPr>
              <w:pStyle w:val="TableText"/>
            </w:pPr>
            <w:r w:rsidRPr="00CE0A03">
              <w:t>N</w:t>
            </w:r>
          </w:p>
        </w:tc>
        <w:tc>
          <w:tcPr>
            <w:tcW w:w="402" w:type="pct"/>
          </w:tcPr>
          <w:p w14:paraId="30E43374" w14:textId="77777777" w:rsidR="00CE0A03" w:rsidRPr="00CE0A03" w:rsidRDefault="00CE0A03" w:rsidP="00CE0A03">
            <w:pPr>
              <w:pStyle w:val="TableText"/>
            </w:pPr>
          </w:p>
        </w:tc>
        <w:tc>
          <w:tcPr>
            <w:tcW w:w="1532" w:type="pct"/>
          </w:tcPr>
          <w:p w14:paraId="3D96C441" w14:textId="7C53518E" w:rsidR="00CE0A03" w:rsidRPr="00CE0A03" w:rsidRDefault="00CE0A03" w:rsidP="00CE0A03">
            <w:pPr>
              <w:pStyle w:val="TableText"/>
            </w:pPr>
            <w:r w:rsidRPr="00CE0A03">
              <w:t>The effective date of the order.</w:t>
            </w:r>
          </w:p>
        </w:tc>
      </w:tr>
    </w:tbl>
    <w:p w14:paraId="72FD6961" w14:textId="77777777" w:rsidR="00CE0A03" w:rsidRDefault="00CE0A03" w:rsidP="00524514">
      <w:pPr>
        <w:rPr>
          <w:b/>
          <w:bCs/>
        </w:rPr>
      </w:pPr>
      <w:r w:rsidRPr="00B95C40">
        <w:rPr>
          <w:b/>
          <w:bCs/>
          <w:u w:val="single"/>
        </w:rPr>
        <w:t>Example</w:t>
      </w:r>
      <w:r w:rsidRPr="00B95C40">
        <w:rPr>
          <w:b/>
          <w:bCs/>
        </w:rPr>
        <w:t>:</w:t>
      </w:r>
    </w:p>
    <w:p w14:paraId="614B7F22" w14:textId="3A378EC0" w:rsidR="00CE0A03" w:rsidRDefault="00524514" w:rsidP="00CE0A03">
      <w:pPr>
        <w:pStyle w:val="BodyText2"/>
      </w:pPr>
      <w:r>
        <w:t>ORC|NW|573-200002833F-4||5^2|||^^^20010925^20011224|||10111||^CMOPPHARMACIST29^ THREE^|||20001227</w:t>
      </w:r>
    </w:p>
    <w:p w14:paraId="56FA6B46" w14:textId="00480E87" w:rsidR="00D46022" w:rsidRDefault="00D46022" w:rsidP="00D46022">
      <w:pPr>
        <w:pStyle w:val="Caption"/>
      </w:pPr>
      <w:bookmarkStart w:id="180" w:name="_Toc84256388"/>
      <w:r>
        <w:t xml:space="preserve">Table </w:t>
      </w:r>
      <w:r w:rsidR="00DF047D">
        <w:fldChar w:fldCharType="begin"/>
      </w:r>
      <w:r w:rsidR="00DF047D">
        <w:instrText xml:space="preserve"> SEQ Table \* ARABIC </w:instrText>
      </w:r>
      <w:r w:rsidR="00DF047D">
        <w:fldChar w:fldCharType="separate"/>
      </w:r>
      <w:r w:rsidR="00225D8F">
        <w:rPr>
          <w:noProof/>
        </w:rPr>
        <w:t>60</w:t>
      </w:r>
      <w:r w:rsidR="00DF047D">
        <w:rPr>
          <w:noProof/>
        </w:rPr>
        <w:fldChar w:fldCharType="end"/>
      </w:r>
      <w:r>
        <w:t xml:space="preserve">: </w:t>
      </w:r>
      <w:r w:rsidRPr="00987B08">
        <w:t xml:space="preserve">RXE – Pharmacy/Treatment Encoded Order Segment – Required </w:t>
      </w:r>
      <w:r>
        <w:t>S</w:t>
      </w:r>
      <w:r w:rsidRPr="00987B08">
        <w:t>egment</w:t>
      </w:r>
      <w:bookmarkEnd w:id="18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1957"/>
        <w:gridCol w:w="746"/>
        <w:gridCol w:w="744"/>
        <w:gridCol w:w="744"/>
        <w:gridCol w:w="744"/>
        <w:gridCol w:w="744"/>
        <w:gridCol w:w="744"/>
        <w:gridCol w:w="2927"/>
      </w:tblGrid>
      <w:tr w:rsidR="00D46022" w:rsidRPr="00F07689" w14:paraId="64B81ECC" w14:textId="77777777" w:rsidTr="000371CE">
        <w:trPr>
          <w:cantSplit/>
          <w:tblHeader/>
        </w:trPr>
        <w:tc>
          <w:tcPr>
            <w:tcW w:w="1046" w:type="pct"/>
            <w:shd w:val="clear" w:color="auto" w:fill="D9D9D9" w:themeFill="background1" w:themeFillShade="D9"/>
            <w:vAlign w:val="center"/>
          </w:tcPr>
          <w:p w14:paraId="35BCE951" w14:textId="77777777" w:rsidR="00D46022" w:rsidRDefault="00D46022" w:rsidP="000371CE">
            <w:pPr>
              <w:pStyle w:val="TableHeading"/>
            </w:pPr>
            <w:r>
              <w:t>Field Name</w:t>
            </w:r>
          </w:p>
        </w:tc>
        <w:tc>
          <w:tcPr>
            <w:tcW w:w="399" w:type="pct"/>
            <w:shd w:val="clear" w:color="auto" w:fill="D9D9D9" w:themeFill="background1" w:themeFillShade="D9"/>
            <w:vAlign w:val="center"/>
          </w:tcPr>
          <w:p w14:paraId="2B4F9E4C" w14:textId="77777777" w:rsidR="00D46022" w:rsidRDefault="00D46022" w:rsidP="000371CE">
            <w:pPr>
              <w:pStyle w:val="TableHeading"/>
            </w:pPr>
            <w:r>
              <w:t>SEQ#</w:t>
            </w:r>
          </w:p>
        </w:tc>
        <w:tc>
          <w:tcPr>
            <w:tcW w:w="398" w:type="pct"/>
            <w:shd w:val="clear" w:color="auto" w:fill="D9D9D9" w:themeFill="background1" w:themeFillShade="D9"/>
            <w:vAlign w:val="center"/>
          </w:tcPr>
          <w:p w14:paraId="2878833B" w14:textId="77777777" w:rsidR="00D46022" w:rsidRPr="00F07689" w:rsidRDefault="00D46022" w:rsidP="000371CE">
            <w:pPr>
              <w:pStyle w:val="TableHeading"/>
            </w:pPr>
            <w:r>
              <w:t>LEN</w:t>
            </w:r>
          </w:p>
        </w:tc>
        <w:tc>
          <w:tcPr>
            <w:tcW w:w="398" w:type="pct"/>
            <w:shd w:val="clear" w:color="auto" w:fill="D9D9D9" w:themeFill="background1" w:themeFillShade="D9"/>
            <w:vAlign w:val="center"/>
          </w:tcPr>
          <w:p w14:paraId="324F3C0F" w14:textId="77777777" w:rsidR="00D46022" w:rsidRDefault="00D46022" w:rsidP="000371CE">
            <w:pPr>
              <w:pStyle w:val="TableHeading"/>
            </w:pPr>
            <w:r>
              <w:t>DT</w:t>
            </w:r>
          </w:p>
        </w:tc>
        <w:tc>
          <w:tcPr>
            <w:tcW w:w="398" w:type="pct"/>
            <w:shd w:val="clear" w:color="auto" w:fill="D9D9D9" w:themeFill="background1" w:themeFillShade="D9"/>
            <w:vAlign w:val="center"/>
          </w:tcPr>
          <w:p w14:paraId="24BFEC2F" w14:textId="77777777" w:rsidR="00D46022" w:rsidRDefault="00D46022" w:rsidP="000371CE">
            <w:pPr>
              <w:pStyle w:val="TableHeading"/>
            </w:pPr>
            <w:r>
              <w:t>R/O</w:t>
            </w:r>
          </w:p>
        </w:tc>
        <w:tc>
          <w:tcPr>
            <w:tcW w:w="398" w:type="pct"/>
            <w:shd w:val="clear" w:color="auto" w:fill="D9D9D9" w:themeFill="background1" w:themeFillShade="D9"/>
            <w:vAlign w:val="center"/>
          </w:tcPr>
          <w:p w14:paraId="71D48DA7" w14:textId="77777777" w:rsidR="00D46022" w:rsidRDefault="00D46022" w:rsidP="000371CE">
            <w:pPr>
              <w:pStyle w:val="TableHeading"/>
            </w:pPr>
            <w:r>
              <w:t>REP</w:t>
            </w:r>
          </w:p>
        </w:tc>
        <w:tc>
          <w:tcPr>
            <w:tcW w:w="398" w:type="pct"/>
            <w:shd w:val="clear" w:color="auto" w:fill="D9D9D9" w:themeFill="background1" w:themeFillShade="D9"/>
            <w:vAlign w:val="center"/>
          </w:tcPr>
          <w:p w14:paraId="1C7958C7" w14:textId="77777777" w:rsidR="00D46022" w:rsidRDefault="00D46022" w:rsidP="000371CE">
            <w:pPr>
              <w:pStyle w:val="TableHeading"/>
            </w:pPr>
            <w:r>
              <w:t>TBL</w:t>
            </w:r>
          </w:p>
        </w:tc>
        <w:tc>
          <w:tcPr>
            <w:tcW w:w="1565" w:type="pct"/>
            <w:shd w:val="clear" w:color="auto" w:fill="D9D9D9" w:themeFill="background1" w:themeFillShade="D9"/>
            <w:vAlign w:val="center"/>
          </w:tcPr>
          <w:p w14:paraId="764F8BEE" w14:textId="77777777" w:rsidR="00D46022" w:rsidRDefault="00D46022" w:rsidP="000371CE">
            <w:pPr>
              <w:pStyle w:val="TableHeading"/>
            </w:pPr>
            <w:r>
              <w:t>Description</w:t>
            </w:r>
          </w:p>
        </w:tc>
      </w:tr>
      <w:tr w:rsidR="00D46022" w:rsidRPr="00F07689" w14:paraId="524AEE9F" w14:textId="77777777" w:rsidTr="000371CE">
        <w:trPr>
          <w:cantSplit/>
        </w:trPr>
        <w:tc>
          <w:tcPr>
            <w:tcW w:w="1046" w:type="pct"/>
          </w:tcPr>
          <w:p w14:paraId="06826356" w14:textId="2B06DF44" w:rsidR="00D46022" w:rsidRPr="00D46022" w:rsidRDefault="00D46022" w:rsidP="00D46022">
            <w:pPr>
              <w:pStyle w:val="TableText"/>
            </w:pPr>
            <w:r w:rsidRPr="00D46022">
              <w:t>Quantity/Timing</w:t>
            </w:r>
          </w:p>
        </w:tc>
        <w:tc>
          <w:tcPr>
            <w:tcW w:w="399" w:type="pct"/>
          </w:tcPr>
          <w:p w14:paraId="53298AF2" w14:textId="012CEA01" w:rsidR="00D46022" w:rsidRPr="00D46022" w:rsidRDefault="00D46022" w:rsidP="00D46022">
            <w:pPr>
              <w:pStyle w:val="TableText"/>
            </w:pPr>
            <w:r w:rsidRPr="00D46022">
              <w:t>1</w:t>
            </w:r>
          </w:p>
        </w:tc>
        <w:tc>
          <w:tcPr>
            <w:tcW w:w="398" w:type="pct"/>
          </w:tcPr>
          <w:p w14:paraId="7BC4424C" w14:textId="7E6F0B2C" w:rsidR="00D46022" w:rsidRPr="00D46022" w:rsidRDefault="00D46022" w:rsidP="00D46022">
            <w:pPr>
              <w:pStyle w:val="TableText"/>
            </w:pPr>
            <w:r w:rsidRPr="00D46022">
              <w:t>200</w:t>
            </w:r>
          </w:p>
        </w:tc>
        <w:tc>
          <w:tcPr>
            <w:tcW w:w="398" w:type="pct"/>
          </w:tcPr>
          <w:p w14:paraId="33305C64" w14:textId="4CA9B9DC" w:rsidR="00D46022" w:rsidRPr="00D46022" w:rsidRDefault="00D46022" w:rsidP="00D46022">
            <w:pPr>
              <w:pStyle w:val="TableText"/>
            </w:pPr>
            <w:r w:rsidRPr="00D46022">
              <w:t>TQ</w:t>
            </w:r>
          </w:p>
        </w:tc>
        <w:tc>
          <w:tcPr>
            <w:tcW w:w="398" w:type="pct"/>
          </w:tcPr>
          <w:p w14:paraId="615528B1" w14:textId="264C0CD5" w:rsidR="00D46022" w:rsidRPr="00D46022" w:rsidRDefault="00D46022" w:rsidP="00D46022">
            <w:pPr>
              <w:pStyle w:val="TableText"/>
            </w:pPr>
            <w:r w:rsidRPr="00D46022">
              <w:t>R</w:t>
            </w:r>
          </w:p>
        </w:tc>
        <w:tc>
          <w:tcPr>
            <w:tcW w:w="398" w:type="pct"/>
          </w:tcPr>
          <w:p w14:paraId="1B06E944" w14:textId="4E950E09" w:rsidR="00D46022" w:rsidRPr="00D46022" w:rsidRDefault="00D46022" w:rsidP="00D46022">
            <w:pPr>
              <w:pStyle w:val="TableText"/>
            </w:pPr>
            <w:r w:rsidRPr="00D46022">
              <w:t>N</w:t>
            </w:r>
          </w:p>
        </w:tc>
        <w:tc>
          <w:tcPr>
            <w:tcW w:w="398" w:type="pct"/>
          </w:tcPr>
          <w:p w14:paraId="049F9981" w14:textId="77777777" w:rsidR="00D46022" w:rsidRPr="00D46022" w:rsidRDefault="00D46022" w:rsidP="00D46022">
            <w:pPr>
              <w:pStyle w:val="TableText"/>
            </w:pPr>
          </w:p>
        </w:tc>
        <w:tc>
          <w:tcPr>
            <w:tcW w:w="1565" w:type="pct"/>
          </w:tcPr>
          <w:p w14:paraId="79D09757" w14:textId="38968303" w:rsidR="00D46022" w:rsidRPr="00D46022" w:rsidRDefault="00D46022" w:rsidP="00D46022">
            <w:pPr>
              <w:pStyle w:val="TableText"/>
            </w:pPr>
            <w:r w:rsidRPr="00D46022">
              <w:t>Quantity Requested.</w:t>
            </w:r>
          </w:p>
        </w:tc>
      </w:tr>
      <w:tr w:rsidR="00D46022" w:rsidRPr="00F07689" w14:paraId="5A8685A6" w14:textId="77777777" w:rsidTr="000371CE">
        <w:trPr>
          <w:cantSplit/>
        </w:trPr>
        <w:tc>
          <w:tcPr>
            <w:tcW w:w="1046" w:type="pct"/>
          </w:tcPr>
          <w:p w14:paraId="1FB13A15" w14:textId="256E1C67" w:rsidR="00D46022" w:rsidRPr="00D46022" w:rsidRDefault="00D46022" w:rsidP="00D46022">
            <w:pPr>
              <w:pStyle w:val="TableText"/>
            </w:pPr>
            <w:r w:rsidRPr="00D46022">
              <w:t>Give Code</w:t>
            </w:r>
          </w:p>
        </w:tc>
        <w:tc>
          <w:tcPr>
            <w:tcW w:w="399" w:type="pct"/>
          </w:tcPr>
          <w:p w14:paraId="6D0DF5D1" w14:textId="0C445351" w:rsidR="00D46022" w:rsidRPr="00D46022" w:rsidRDefault="00D46022" w:rsidP="00D46022">
            <w:pPr>
              <w:pStyle w:val="TableText"/>
            </w:pPr>
            <w:r w:rsidRPr="00D46022">
              <w:t>2</w:t>
            </w:r>
          </w:p>
        </w:tc>
        <w:tc>
          <w:tcPr>
            <w:tcW w:w="398" w:type="pct"/>
          </w:tcPr>
          <w:p w14:paraId="4B9C49FD" w14:textId="767B2A08" w:rsidR="00D46022" w:rsidRPr="00D46022" w:rsidRDefault="00D46022" w:rsidP="00D46022">
            <w:pPr>
              <w:pStyle w:val="TableText"/>
            </w:pPr>
            <w:r w:rsidRPr="00D46022">
              <w:t>100</w:t>
            </w:r>
          </w:p>
        </w:tc>
        <w:tc>
          <w:tcPr>
            <w:tcW w:w="398" w:type="pct"/>
          </w:tcPr>
          <w:p w14:paraId="45CF3A83" w14:textId="40FEC18E" w:rsidR="00D46022" w:rsidRPr="00D46022" w:rsidRDefault="00D46022" w:rsidP="00D46022">
            <w:pPr>
              <w:pStyle w:val="TableText"/>
            </w:pPr>
            <w:r w:rsidRPr="00D46022">
              <w:t>CE</w:t>
            </w:r>
          </w:p>
        </w:tc>
        <w:tc>
          <w:tcPr>
            <w:tcW w:w="398" w:type="pct"/>
          </w:tcPr>
          <w:p w14:paraId="3A0497FF" w14:textId="4D844112" w:rsidR="00D46022" w:rsidRPr="00D46022" w:rsidRDefault="00D46022" w:rsidP="00D46022">
            <w:pPr>
              <w:pStyle w:val="TableText"/>
            </w:pPr>
            <w:r w:rsidRPr="00D46022">
              <w:t>R</w:t>
            </w:r>
          </w:p>
        </w:tc>
        <w:tc>
          <w:tcPr>
            <w:tcW w:w="398" w:type="pct"/>
          </w:tcPr>
          <w:p w14:paraId="5D47D465" w14:textId="65C12C00" w:rsidR="00D46022" w:rsidRPr="00D46022" w:rsidRDefault="00D46022" w:rsidP="00D46022">
            <w:pPr>
              <w:pStyle w:val="TableText"/>
            </w:pPr>
            <w:r w:rsidRPr="00D46022">
              <w:t>N</w:t>
            </w:r>
          </w:p>
        </w:tc>
        <w:tc>
          <w:tcPr>
            <w:tcW w:w="398" w:type="pct"/>
          </w:tcPr>
          <w:p w14:paraId="11741B58" w14:textId="77777777" w:rsidR="00D46022" w:rsidRPr="00D46022" w:rsidRDefault="00D46022" w:rsidP="00D46022">
            <w:pPr>
              <w:pStyle w:val="TableText"/>
            </w:pPr>
          </w:p>
        </w:tc>
        <w:tc>
          <w:tcPr>
            <w:tcW w:w="1565" w:type="pct"/>
          </w:tcPr>
          <w:p w14:paraId="2E49A688" w14:textId="65346993" w:rsidR="00D46022" w:rsidRPr="00D46022" w:rsidRDefault="00D46022" w:rsidP="00D46022">
            <w:pPr>
              <w:pStyle w:val="TableText"/>
            </w:pPr>
            <w:r w:rsidRPr="00D46022">
              <w:t xml:space="preserve">This is a composite field that contains the unique VA product ID^VA Print </w:t>
            </w:r>
            <w:proofErr w:type="spellStart"/>
            <w:r w:rsidRPr="00D46022">
              <w:t>Name^L</w:t>
            </w:r>
            <w:proofErr w:type="spellEnd"/>
            <w:r w:rsidRPr="00D46022">
              <w:t>.</w:t>
            </w:r>
          </w:p>
        </w:tc>
      </w:tr>
      <w:tr w:rsidR="00D46022" w:rsidRPr="00F07689" w14:paraId="66380082" w14:textId="77777777" w:rsidTr="000371CE">
        <w:trPr>
          <w:cantSplit/>
        </w:trPr>
        <w:tc>
          <w:tcPr>
            <w:tcW w:w="1046" w:type="pct"/>
          </w:tcPr>
          <w:p w14:paraId="428612B8" w14:textId="268CE6EB" w:rsidR="00D46022" w:rsidRPr="00D46022" w:rsidRDefault="00D46022" w:rsidP="00D46022">
            <w:pPr>
              <w:pStyle w:val="TableText"/>
            </w:pPr>
            <w:r w:rsidRPr="00D46022">
              <w:t>Give Amount – Minimum</w:t>
            </w:r>
          </w:p>
        </w:tc>
        <w:tc>
          <w:tcPr>
            <w:tcW w:w="399" w:type="pct"/>
          </w:tcPr>
          <w:p w14:paraId="2C88E6E0" w14:textId="06838AD5" w:rsidR="00D46022" w:rsidRPr="00D46022" w:rsidRDefault="00D46022" w:rsidP="00D46022">
            <w:pPr>
              <w:pStyle w:val="TableText"/>
            </w:pPr>
            <w:r w:rsidRPr="00D46022">
              <w:t>3</w:t>
            </w:r>
          </w:p>
        </w:tc>
        <w:tc>
          <w:tcPr>
            <w:tcW w:w="398" w:type="pct"/>
          </w:tcPr>
          <w:p w14:paraId="1B0DE489" w14:textId="4C30EA03" w:rsidR="00D46022" w:rsidRPr="00D46022" w:rsidRDefault="00D46022" w:rsidP="00D46022">
            <w:pPr>
              <w:pStyle w:val="TableText"/>
            </w:pPr>
            <w:r w:rsidRPr="00D46022">
              <w:t>20</w:t>
            </w:r>
          </w:p>
        </w:tc>
        <w:tc>
          <w:tcPr>
            <w:tcW w:w="398" w:type="pct"/>
          </w:tcPr>
          <w:p w14:paraId="7F052858" w14:textId="6DB60F49" w:rsidR="00D46022" w:rsidRPr="00D46022" w:rsidRDefault="00D46022" w:rsidP="00D46022">
            <w:pPr>
              <w:pStyle w:val="TableText"/>
            </w:pPr>
            <w:r w:rsidRPr="00D46022">
              <w:t>NM</w:t>
            </w:r>
          </w:p>
        </w:tc>
        <w:tc>
          <w:tcPr>
            <w:tcW w:w="398" w:type="pct"/>
          </w:tcPr>
          <w:p w14:paraId="03E9AA3D" w14:textId="3EC1DB62" w:rsidR="00D46022" w:rsidRPr="00D46022" w:rsidRDefault="00D46022" w:rsidP="00D46022">
            <w:pPr>
              <w:pStyle w:val="TableText"/>
            </w:pPr>
            <w:r w:rsidRPr="00D46022">
              <w:t>R</w:t>
            </w:r>
          </w:p>
        </w:tc>
        <w:tc>
          <w:tcPr>
            <w:tcW w:w="398" w:type="pct"/>
          </w:tcPr>
          <w:p w14:paraId="363499C9" w14:textId="2E0A2135" w:rsidR="00D46022" w:rsidRPr="00D46022" w:rsidRDefault="00D46022" w:rsidP="00D46022">
            <w:pPr>
              <w:pStyle w:val="TableText"/>
            </w:pPr>
            <w:r w:rsidRPr="00D46022">
              <w:t>N</w:t>
            </w:r>
          </w:p>
        </w:tc>
        <w:tc>
          <w:tcPr>
            <w:tcW w:w="398" w:type="pct"/>
          </w:tcPr>
          <w:p w14:paraId="66B858A2" w14:textId="77777777" w:rsidR="00D46022" w:rsidRPr="00D46022" w:rsidRDefault="00D46022" w:rsidP="00D46022">
            <w:pPr>
              <w:pStyle w:val="TableText"/>
            </w:pPr>
          </w:p>
        </w:tc>
        <w:tc>
          <w:tcPr>
            <w:tcW w:w="1565" w:type="pct"/>
          </w:tcPr>
          <w:p w14:paraId="492D3430" w14:textId="1BDB5AFB" w:rsidR="00D46022" w:rsidRPr="00D46022" w:rsidRDefault="00D46022" w:rsidP="00D46022">
            <w:pPr>
              <w:pStyle w:val="TableText"/>
            </w:pPr>
            <w:r w:rsidRPr="00D46022">
              <w:t>Quantity Requested.</w:t>
            </w:r>
          </w:p>
        </w:tc>
      </w:tr>
      <w:tr w:rsidR="00D46022" w:rsidRPr="00F07689" w14:paraId="35D7E42D" w14:textId="77777777" w:rsidTr="000371CE">
        <w:trPr>
          <w:cantSplit/>
        </w:trPr>
        <w:tc>
          <w:tcPr>
            <w:tcW w:w="1046" w:type="pct"/>
          </w:tcPr>
          <w:p w14:paraId="0F3D3B0C" w14:textId="52CBA7D1" w:rsidR="00D46022" w:rsidRPr="00D46022" w:rsidRDefault="00D46022" w:rsidP="00D46022">
            <w:pPr>
              <w:pStyle w:val="TableText"/>
            </w:pPr>
            <w:r w:rsidRPr="00D46022">
              <w:t>Give Units</w:t>
            </w:r>
          </w:p>
        </w:tc>
        <w:tc>
          <w:tcPr>
            <w:tcW w:w="399" w:type="pct"/>
          </w:tcPr>
          <w:p w14:paraId="3B0EE8FE" w14:textId="69F1D530" w:rsidR="00D46022" w:rsidRPr="00D46022" w:rsidRDefault="00D46022" w:rsidP="00D46022">
            <w:pPr>
              <w:pStyle w:val="TableText"/>
            </w:pPr>
            <w:r w:rsidRPr="00D46022">
              <w:t>5</w:t>
            </w:r>
          </w:p>
        </w:tc>
        <w:tc>
          <w:tcPr>
            <w:tcW w:w="398" w:type="pct"/>
          </w:tcPr>
          <w:p w14:paraId="460D3A81" w14:textId="2E107E38" w:rsidR="00D46022" w:rsidRPr="00D46022" w:rsidRDefault="00D46022" w:rsidP="00D46022">
            <w:pPr>
              <w:pStyle w:val="TableText"/>
            </w:pPr>
            <w:r w:rsidRPr="00D46022">
              <w:t>60</w:t>
            </w:r>
          </w:p>
        </w:tc>
        <w:tc>
          <w:tcPr>
            <w:tcW w:w="398" w:type="pct"/>
          </w:tcPr>
          <w:p w14:paraId="048A45BA" w14:textId="7123C5D3" w:rsidR="00D46022" w:rsidRPr="00D46022" w:rsidRDefault="00D46022" w:rsidP="00D46022">
            <w:pPr>
              <w:pStyle w:val="TableText"/>
            </w:pPr>
            <w:r w:rsidRPr="00D46022">
              <w:t>CE</w:t>
            </w:r>
          </w:p>
        </w:tc>
        <w:tc>
          <w:tcPr>
            <w:tcW w:w="398" w:type="pct"/>
          </w:tcPr>
          <w:p w14:paraId="47A1A266" w14:textId="55A8C997" w:rsidR="00D46022" w:rsidRPr="00D46022" w:rsidRDefault="00D46022" w:rsidP="00D46022">
            <w:pPr>
              <w:pStyle w:val="TableText"/>
            </w:pPr>
            <w:r w:rsidRPr="00D46022">
              <w:t>R</w:t>
            </w:r>
          </w:p>
        </w:tc>
        <w:tc>
          <w:tcPr>
            <w:tcW w:w="398" w:type="pct"/>
          </w:tcPr>
          <w:p w14:paraId="1EDFF4E1" w14:textId="474A8FCE" w:rsidR="00D46022" w:rsidRPr="00D46022" w:rsidRDefault="00D46022" w:rsidP="00D46022">
            <w:pPr>
              <w:pStyle w:val="TableText"/>
            </w:pPr>
            <w:r w:rsidRPr="00D46022">
              <w:t>N</w:t>
            </w:r>
          </w:p>
        </w:tc>
        <w:tc>
          <w:tcPr>
            <w:tcW w:w="398" w:type="pct"/>
          </w:tcPr>
          <w:p w14:paraId="01D3EB61" w14:textId="77777777" w:rsidR="00D46022" w:rsidRPr="00D46022" w:rsidRDefault="00D46022" w:rsidP="00D46022">
            <w:pPr>
              <w:pStyle w:val="TableText"/>
            </w:pPr>
          </w:p>
        </w:tc>
        <w:tc>
          <w:tcPr>
            <w:tcW w:w="1565" w:type="pct"/>
          </w:tcPr>
          <w:p w14:paraId="39F98E61" w14:textId="3D924D09" w:rsidR="00D46022" w:rsidRPr="00D46022" w:rsidRDefault="00D46022" w:rsidP="00D46022">
            <w:pPr>
              <w:pStyle w:val="TableText"/>
            </w:pPr>
            <w:r w:rsidRPr="00D46022">
              <w:t>This field contains the units for the Give Amount as encoded by the pharmacy or treatment application. Example: TAB, CAP, GM, OZ etc.</w:t>
            </w:r>
          </w:p>
        </w:tc>
      </w:tr>
      <w:tr w:rsidR="00D46022" w:rsidRPr="00F07689" w14:paraId="21D35214" w14:textId="77777777" w:rsidTr="000371CE">
        <w:trPr>
          <w:cantSplit/>
        </w:trPr>
        <w:tc>
          <w:tcPr>
            <w:tcW w:w="1046" w:type="pct"/>
          </w:tcPr>
          <w:p w14:paraId="36596106" w14:textId="7DC86EAD" w:rsidR="00D46022" w:rsidRPr="00D46022" w:rsidRDefault="00D46022" w:rsidP="00D46022">
            <w:pPr>
              <w:pStyle w:val="TableText"/>
            </w:pPr>
            <w:r w:rsidRPr="00D46022">
              <w:t>Provider's Administration Instructions</w:t>
            </w:r>
          </w:p>
        </w:tc>
        <w:tc>
          <w:tcPr>
            <w:tcW w:w="399" w:type="pct"/>
          </w:tcPr>
          <w:p w14:paraId="1DEBF262" w14:textId="4F6ED986" w:rsidR="00D46022" w:rsidRPr="00D46022" w:rsidRDefault="00D46022" w:rsidP="00D46022">
            <w:pPr>
              <w:pStyle w:val="TableText"/>
            </w:pPr>
            <w:r w:rsidRPr="00D46022">
              <w:t>7</w:t>
            </w:r>
          </w:p>
        </w:tc>
        <w:tc>
          <w:tcPr>
            <w:tcW w:w="398" w:type="pct"/>
          </w:tcPr>
          <w:p w14:paraId="7FBE4CD9" w14:textId="0A8F0BC6" w:rsidR="00D46022" w:rsidRPr="00D46022" w:rsidRDefault="00D46022" w:rsidP="00D46022">
            <w:pPr>
              <w:pStyle w:val="TableText"/>
            </w:pPr>
            <w:r w:rsidRPr="00D46022">
              <w:t>200</w:t>
            </w:r>
          </w:p>
        </w:tc>
        <w:tc>
          <w:tcPr>
            <w:tcW w:w="398" w:type="pct"/>
          </w:tcPr>
          <w:p w14:paraId="42972A53" w14:textId="18B0D59C" w:rsidR="00D46022" w:rsidRPr="00D46022" w:rsidRDefault="00D46022" w:rsidP="00D46022">
            <w:pPr>
              <w:pStyle w:val="TableText"/>
            </w:pPr>
            <w:r w:rsidRPr="00D46022">
              <w:t>CE</w:t>
            </w:r>
          </w:p>
        </w:tc>
        <w:tc>
          <w:tcPr>
            <w:tcW w:w="398" w:type="pct"/>
          </w:tcPr>
          <w:p w14:paraId="3C3F97FB" w14:textId="127BA589" w:rsidR="00D46022" w:rsidRPr="00D46022" w:rsidRDefault="00D46022" w:rsidP="00D46022">
            <w:pPr>
              <w:pStyle w:val="TableText"/>
            </w:pPr>
            <w:r w:rsidRPr="00D46022">
              <w:t>R</w:t>
            </w:r>
          </w:p>
        </w:tc>
        <w:tc>
          <w:tcPr>
            <w:tcW w:w="398" w:type="pct"/>
          </w:tcPr>
          <w:p w14:paraId="6EB64C40" w14:textId="2C8A2820" w:rsidR="00D46022" w:rsidRPr="00D46022" w:rsidRDefault="00D46022" w:rsidP="00D46022">
            <w:pPr>
              <w:pStyle w:val="TableText"/>
            </w:pPr>
            <w:r w:rsidRPr="00D46022">
              <w:t>N</w:t>
            </w:r>
          </w:p>
        </w:tc>
        <w:tc>
          <w:tcPr>
            <w:tcW w:w="398" w:type="pct"/>
          </w:tcPr>
          <w:p w14:paraId="02D58815" w14:textId="77777777" w:rsidR="00D46022" w:rsidRPr="00D46022" w:rsidRDefault="00D46022" w:rsidP="00D46022">
            <w:pPr>
              <w:pStyle w:val="TableText"/>
            </w:pPr>
          </w:p>
        </w:tc>
        <w:tc>
          <w:tcPr>
            <w:tcW w:w="1565" w:type="pct"/>
          </w:tcPr>
          <w:p w14:paraId="54D245F9" w14:textId="2F80CE23" w:rsidR="00D46022" w:rsidRPr="00D46022" w:rsidRDefault="00D46022" w:rsidP="00D46022">
            <w:pPr>
              <w:pStyle w:val="TableText"/>
            </w:pPr>
            <w:r w:rsidRPr="00D46022">
              <w:t>This field will contain the first 80 characters of the provider's instructions (SIG).</w:t>
            </w:r>
          </w:p>
        </w:tc>
      </w:tr>
      <w:tr w:rsidR="00D46022" w:rsidRPr="00F07689" w14:paraId="450DA1C3" w14:textId="77777777" w:rsidTr="000371CE">
        <w:trPr>
          <w:cantSplit/>
        </w:trPr>
        <w:tc>
          <w:tcPr>
            <w:tcW w:w="1046" w:type="pct"/>
          </w:tcPr>
          <w:p w14:paraId="6D01AB3D" w14:textId="2CF97E7A" w:rsidR="00D46022" w:rsidRPr="00D46022" w:rsidRDefault="00D46022" w:rsidP="00D46022">
            <w:pPr>
              <w:pStyle w:val="TableText"/>
            </w:pPr>
            <w:r w:rsidRPr="00D46022">
              <w:t>Number of Refills</w:t>
            </w:r>
          </w:p>
        </w:tc>
        <w:tc>
          <w:tcPr>
            <w:tcW w:w="399" w:type="pct"/>
          </w:tcPr>
          <w:p w14:paraId="74133679" w14:textId="190AF5F8" w:rsidR="00D46022" w:rsidRPr="00D46022" w:rsidRDefault="00D46022" w:rsidP="00D46022">
            <w:pPr>
              <w:pStyle w:val="TableText"/>
            </w:pPr>
            <w:r w:rsidRPr="00D46022">
              <w:t>12</w:t>
            </w:r>
          </w:p>
        </w:tc>
        <w:tc>
          <w:tcPr>
            <w:tcW w:w="398" w:type="pct"/>
          </w:tcPr>
          <w:p w14:paraId="201DAEC7" w14:textId="0C9ECB83" w:rsidR="00D46022" w:rsidRPr="00D46022" w:rsidRDefault="00D46022" w:rsidP="00D46022">
            <w:pPr>
              <w:pStyle w:val="TableText"/>
            </w:pPr>
            <w:r w:rsidRPr="00D46022">
              <w:t>60</w:t>
            </w:r>
          </w:p>
        </w:tc>
        <w:tc>
          <w:tcPr>
            <w:tcW w:w="398" w:type="pct"/>
          </w:tcPr>
          <w:p w14:paraId="2DC6D4A5" w14:textId="5B016CF8" w:rsidR="00D46022" w:rsidRPr="00D46022" w:rsidRDefault="00D46022" w:rsidP="00D46022">
            <w:pPr>
              <w:pStyle w:val="TableText"/>
            </w:pPr>
            <w:r w:rsidRPr="00D46022">
              <w:t>NM</w:t>
            </w:r>
          </w:p>
        </w:tc>
        <w:tc>
          <w:tcPr>
            <w:tcW w:w="398" w:type="pct"/>
          </w:tcPr>
          <w:p w14:paraId="3FD89B4D" w14:textId="4B3225AC" w:rsidR="00D46022" w:rsidRPr="00D46022" w:rsidRDefault="00D46022" w:rsidP="00D46022">
            <w:pPr>
              <w:pStyle w:val="TableText"/>
            </w:pPr>
            <w:r w:rsidRPr="00D46022">
              <w:t>R</w:t>
            </w:r>
          </w:p>
        </w:tc>
        <w:tc>
          <w:tcPr>
            <w:tcW w:w="398" w:type="pct"/>
          </w:tcPr>
          <w:p w14:paraId="73CABF3F" w14:textId="5DDC0D5A" w:rsidR="00D46022" w:rsidRPr="00D46022" w:rsidRDefault="00D46022" w:rsidP="00D46022">
            <w:pPr>
              <w:pStyle w:val="TableText"/>
            </w:pPr>
            <w:r w:rsidRPr="00D46022">
              <w:t>N</w:t>
            </w:r>
          </w:p>
        </w:tc>
        <w:tc>
          <w:tcPr>
            <w:tcW w:w="398" w:type="pct"/>
          </w:tcPr>
          <w:p w14:paraId="60D72C09" w14:textId="77777777" w:rsidR="00D46022" w:rsidRPr="00D46022" w:rsidRDefault="00D46022" w:rsidP="00D46022">
            <w:pPr>
              <w:pStyle w:val="TableText"/>
            </w:pPr>
          </w:p>
        </w:tc>
        <w:tc>
          <w:tcPr>
            <w:tcW w:w="1565" w:type="pct"/>
          </w:tcPr>
          <w:p w14:paraId="39C13B53" w14:textId="7EEFE147" w:rsidR="00D46022" w:rsidRPr="00D46022" w:rsidRDefault="00D46022" w:rsidP="00D46022">
            <w:pPr>
              <w:pStyle w:val="TableText"/>
            </w:pPr>
            <w:r w:rsidRPr="00D46022">
              <w:t>This field contains the total original number of refills.</w:t>
            </w:r>
          </w:p>
        </w:tc>
      </w:tr>
      <w:tr w:rsidR="00D46022" w:rsidRPr="00F07689" w14:paraId="29CBCD51" w14:textId="77777777" w:rsidTr="000371CE">
        <w:trPr>
          <w:cantSplit/>
        </w:trPr>
        <w:tc>
          <w:tcPr>
            <w:tcW w:w="1046" w:type="pct"/>
          </w:tcPr>
          <w:p w14:paraId="3703A20A" w14:textId="16A12DD9" w:rsidR="00D46022" w:rsidRPr="00D46022" w:rsidRDefault="00D46022" w:rsidP="00D46022">
            <w:pPr>
              <w:pStyle w:val="TableText"/>
            </w:pPr>
            <w:r w:rsidRPr="00D46022">
              <w:t>Pharmacist Verifier ID</w:t>
            </w:r>
          </w:p>
        </w:tc>
        <w:tc>
          <w:tcPr>
            <w:tcW w:w="399" w:type="pct"/>
          </w:tcPr>
          <w:p w14:paraId="216C1833" w14:textId="49380530" w:rsidR="00D46022" w:rsidRPr="00D46022" w:rsidRDefault="00D46022" w:rsidP="00D46022">
            <w:pPr>
              <w:pStyle w:val="TableText"/>
            </w:pPr>
            <w:r w:rsidRPr="00D46022">
              <w:t>14</w:t>
            </w:r>
          </w:p>
        </w:tc>
        <w:tc>
          <w:tcPr>
            <w:tcW w:w="398" w:type="pct"/>
          </w:tcPr>
          <w:p w14:paraId="4AE929B4" w14:textId="7E97627F" w:rsidR="00D46022" w:rsidRPr="00D46022" w:rsidRDefault="00D46022" w:rsidP="00D46022">
            <w:pPr>
              <w:pStyle w:val="TableText"/>
            </w:pPr>
            <w:r w:rsidRPr="00D46022">
              <w:t>20</w:t>
            </w:r>
          </w:p>
        </w:tc>
        <w:tc>
          <w:tcPr>
            <w:tcW w:w="398" w:type="pct"/>
          </w:tcPr>
          <w:p w14:paraId="6DF1BBAD" w14:textId="00269838" w:rsidR="00D46022" w:rsidRPr="00D46022" w:rsidRDefault="00D46022" w:rsidP="00D46022">
            <w:pPr>
              <w:pStyle w:val="TableText"/>
            </w:pPr>
            <w:r w:rsidRPr="00D46022">
              <w:t>ST</w:t>
            </w:r>
          </w:p>
        </w:tc>
        <w:tc>
          <w:tcPr>
            <w:tcW w:w="398" w:type="pct"/>
          </w:tcPr>
          <w:p w14:paraId="6DB9BB27" w14:textId="5DF915AD" w:rsidR="00D46022" w:rsidRPr="00D46022" w:rsidRDefault="00D46022" w:rsidP="00D46022">
            <w:pPr>
              <w:pStyle w:val="TableText"/>
            </w:pPr>
            <w:r w:rsidRPr="00D46022">
              <w:t>R</w:t>
            </w:r>
          </w:p>
        </w:tc>
        <w:tc>
          <w:tcPr>
            <w:tcW w:w="398" w:type="pct"/>
          </w:tcPr>
          <w:p w14:paraId="094DC92C" w14:textId="37C181D6" w:rsidR="00D46022" w:rsidRPr="00D46022" w:rsidRDefault="00D46022" w:rsidP="00D46022">
            <w:pPr>
              <w:pStyle w:val="TableText"/>
            </w:pPr>
            <w:r w:rsidRPr="00D46022">
              <w:t>N</w:t>
            </w:r>
          </w:p>
        </w:tc>
        <w:tc>
          <w:tcPr>
            <w:tcW w:w="398" w:type="pct"/>
          </w:tcPr>
          <w:p w14:paraId="019506B7" w14:textId="77777777" w:rsidR="00D46022" w:rsidRPr="00D46022" w:rsidRDefault="00D46022" w:rsidP="00D46022">
            <w:pPr>
              <w:pStyle w:val="TableText"/>
            </w:pPr>
          </w:p>
        </w:tc>
        <w:tc>
          <w:tcPr>
            <w:tcW w:w="1565" w:type="pct"/>
          </w:tcPr>
          <w:p w14:paraId="4D2F4736" w14:textId="029CF9EF" w:rsidR="00D46022" w:rsidRPr="00D46022" w:rsidRDefault="00D46022" w:rsidP="00D46022">
            <w:pPr>
              <w:pStyle w:val="TableText"/>
            </w:pPr>
            <w:r w:rsidRPr="00D46022">
              <w:t>This is the pharmacist's id number on the sending station system. For the VA it will be the pharmacist's Local ID (DUZ) number.</w:t>
            </w:r>
          </w:p>
        </w:tc>
      </w:tr>
      <w:tr w:rsidR="00D46022" w:rsidRPr="00F07689" w14:paraId="187357DB" w14:textId="77777777" w:rsidTr="000371CE">
        <w:trPr>
          <w:cantSplit/>
        </w:trPr>
        <w:tc>
          <w:tcPr>
            <w:tcW w:w="1046" w:type="pct"/>
          </w:tcPr>
          <w:p w14:paraId="0A90748C" w14:textId="74CE0394" w:rsidR="00D46022" w:rsidRPr="00D46022" w:rsidRDefault="00D46022" w:rsidP="00D46022">
            <w:pPr>
              <w:pStyle w:val="TableText"/>
            </w:pPr>
            <w:r w:rsidRPr="00D46022">
              <w:t>Prescription Number</w:t>
            </w:r>
          </w:p>
        </w:tc>
        <w:tc>
          <w:tcPr>
            <w:tcW w:w="399" w:type="pct"/>
          </w:tcPr>
          <w:p w14:paraId="62D3C359" w14:textId="3762D516" w:rsidR="00D46022" w:rsidRPr="00D46022" w:rsidRDefault="00D46022" w:rsidP="00D46022">
            <w:pPr>
              <w:pStyle w:val="TableText"/>
            </w:pPr>
            <w:r w:rsidRPr="00D46022">
              <w:t>15</w:t>
            </w:r>
          </w:p>
        </w:tc>
        <w:tc>
          <w:tcPr>
            <w:tcW w:w="398" w:type="pct"/>
          </w:tcPr>
          <w:p w14:paraId="70FA18C7" w14:textId="350083F0" w:rsidR="00D46022" w:rsidRPr="00D46022" w:rsidRDefault="00D46022" w:rsidP="00D46022">
            <w:pPr>
              <w:pStyle w:val="TableText"/>
            </w:pPr>
            <w:r w:rsidRPr="00D46022">
              <w:t>20</w:t>
            </w:r>
          </w:p>
        </w:tc>
        <w:tc>
          <w:tcPr>
            <w:tcW w:w="398" w:type="pct"/>
          </w:tcPr>
          <w:p w14:paraId="45957644" w14:textId="766380E9" w:rsidR="00D46022" w:rsidRPr="00D46022" w:rsidRDefault="00D46022" w:rsidP="00D46022">
            <w:pPr>
              <w:pStyle w:val="TableText"/>
            </w:pPr>
            <w:r w:rsidRPr="00D46022">
              <w:t>ST</w:t>
            </w:r>
          </w:p>
        </w:tc>
        <w:tc>
          <w:tcPr>
            <w:tcW w:w="398" w:type="pct"/>
          </w:tcPr>
          <w:p w14:paraId="11E6DECE" w14:textId="159ECF7A" w:rsidR="00D46022" w:rsidRPr="00D46022" w:rsidRDefault="00D46022" w:rsidP="00D46022">
            <w:pPr>
              <w:pStyle w:val="TableText"/>
            </w:pPr>
            <w:r w:rsidRPr="00D46022">
              <w:t>R</w:t>
            </w:r>
          </w:p>
        </w:tc>
        <w:tc>
          <w:tcPr>
            <w:tcW w:w="398" w:type="pct"/>
          </w:tcPr>
          <w:p w14:paraId="60FE3EFB" w14:textId="088A41E8" w:rsidR="00D46022" w:rsidRPr="00D46022" w:rsidRDefault="00D46022" w:rsidP="00D46022">
            <w:pPr>
              <w:pStyle w:val="TableText"/>
            </w:pPr>
            <w:r w:rsidRPr="00D46022">
              <w:t>N</w:t>
            </w:r>
          </w:p>
        </w:tc>
        <w:tc>
          <w:tcPr>
            <w:tcW w:w="398" w:type="pct"/>
          </w:tcPr>
          <w:p w14:paraId="172CA3F5" w14:textId="77777777" w:rsidR="00D46022" w:rsidRPr="00D46022" w:rsidRDefault="00D46022" w:rsidP="00D46022">
            <w:pPr>
              <w:pStyle w:val="TableText"/>
            </w:pPr>
          </w:p>
        </w:tc>
        <w:tc>
          <w:tcPr>
            <w:tcW w:w="1565" w:type="pct"/>
          </w:tcPr>
          <w:p w14:paraId="269AB736" w14:textId="0519C664" w:rsidR="00D46022" w:rsidRPr="00D46022" w:rsidRDefault="00D46022" w:rsidP="00D46022">
            <w:pPr>
              <w:pStyle w:val="TableText"/>
            </w:pPr>
            <w:r w:rsidRPr="00D46022">
              <w:t>This is the Rx Index number as assigned by the originating pharmacy. This number has to match the Placer Order Number field on the preceding ORC Segment.</w:t>
            </w:r>
          </w:p>
        </w:tc>
      </w:tr>
      <w:tr w:rsidR="00D46022" w:rsidRPr="00F07689" w14:paraId="5B51F94A" w14:textId="77777777" w:rsidTr="000371CE">
        <w:trPr>
          <w:cantSplit/>
        </w:trPr>
        <w:tc>
          <w:tcPr>
            <w:tcW w:w="1046" w:type="pct"/>
          </w:tcPr>
          <w:p w14:paraId="1BFE19BE" w14:textId="08C65C3B" w:rsidR="00D46022" w:rsidRPr="00D46022" w:rsidRDefault="00D46022" w:rsidP="00D46022">
            <w:pPr>
              <w:pStyle w:val="TableText"/>
            </w:pPr>
            <w:r w:rsidRPr="00D46022">
              <w:t>Number of Refills Remaining</w:t>
            </w:r>
          </w:p>
        </w:tc>
        <w:tc>
          <w:tcPr>
            <w:tcW w:w="399" w:type="pct"/>
          </w:tcPr>
          <w:p w14:paraId="7E2E55CD" w14:textId="1E291A52" w:rsidR="00D46022" w:rsidRPr="00D46022" w:rsidRDefault="00D46022" w:rsidP="00D46022">
            <w:pPr>
              <w:pStyle w:val="TableText"/>
            </w:pPr>
            <w:r w:rsidRPr="00D46022">
              <w:t>16</w:t>
            </w:r>
          </w:p>
        </w:tc>
        <w:tc>
          <w:tcPr>
            <w:tcW w:w="398" w:type="pct"/>
          </w:tcPr>
          <w:p w14:paraId="529E9A20" w14:textId="151F1627" w:rsidR="00D46022" w:rsidRPr="00D46022" w:rsidRDefault="00D46022" w:rsidP="00D46022">
            <w:pPr>
              <w:pStyle w:val="TableText"/>
            </w:pPr>
            <w:r w:rsidRPr="00D46022">
              <w:t>20</w:t>
            </w:r>
          </w:p>
        </w:tc>
        <w:tc>
          <w:tcPr>
            <w:tcW w:w="398" w:type="pct"/>
          </w:tcPr>
          <w:p w14:paraId="298B92D2" w14:textId="27CDA6B7" w:rsidR="00D46022" w:rsidRPr="00D46022" w:rsidRDefault="00D46022" w:rsidP="00D46022">
            <w:pPr>
              <w:pStyle w:val="TableText"/>
            </w:pPr>
            <w:r w:rsidRPr="00D46022">
              <w:t>NM</w:t>
            </w:r>
          </w:p>
        </w:tc>
        <w:tc>
          <w:tcPr>
            <w:tcW w:w="398" w:type="pct"/>
          </w:tcPr>
          <w:p w14:paraId="6A8C49EB" w14:textId="3B0F18CE" w:rsidR="00D46022" w:rsidRPr="00D46022" w:rsidRDefault="00D46022" w:rsidP="00D46022">
            <w:pPr>
              <w:pStyle w:val="TableText"/>
            </w:pPr>
            <w:r w:rsidRPr="00D46022">
              <w:t>R</w:t>
            </w:r>
          </w:p>
        </w:tc>
        <w:tc>
          <w:tcPr>
            <w:tcW w:w="398" w:type="pct"/>
          </w:tcPr>
          <w:p w14:paraId="22FCAF17" w14:textId="4D37612A" w:rsidR="00D46022" w:rsidRPr="00D46022" w:rsidRDefault="00D46022" w:rsidP="00D46022">
            <w:pPr>
              <w:pStyle w:val="TableText"/>
            </w:pPr>
            <w:r w:rsidRPr="00D46022">
              <w:t>N</w:t>
            </w:r>
          </w:p>
        </w:tc>
        <w:tc>
          <w:tcPr>
            <w:tcW w:w="398" w:type="pct"/>
          </w:tcPr>
          <w:p w14:paraId="6CA7AEF8" w14:textId="77777777" w:rsidR="00D46022" w:rsidRPr="00D46022" w:rsidRDefault="00D46022" w:rsidP="00D46022">
            <w:pPr>
              <w:pStyle w:val="TableText"/>
            </w:pPr>
          </w:p>
        </w:tc>
        <w:tc>
          <w:tcPr>
            <w:tcW w:w="1565" w:type="pct"/>
          </w:tcPr>
          <w:p w14:paraId="77F05DF8" w14:textId="42810481" w:rsidR="00D46022" w:rsidRPr="00D46022" w:rsidRDefault="00D46022" w:rsidP="00D46022">
            <w:pPr>
              <w:pStyle w:val="TableText"/>
            </w:pPr>
            <w:r w:rsidRPr="00D46022">
              <w:t>Number of refills remaining for this prescription.</w:t>
            </w:r>
          </w:p>
        </w:tc>
      </w:tr>
      <w:tr w:rsidR="00D46022" w:rsidRPr="00F07689" w14:paraId="519A9103" w14:textId="77777777" w:rsidTr="000371CE">
        <w:trPr>
          <w:cantSplit/>
        </w:trPr>
        <w:tc>
          <w:tcPr>
            <w:tcW w:w="1046" w:type="pct"/>
          </w:tcPr>
          <w:p w14:paraId="72D57202" w14:textId="03755C7B" w:rsidR="00D46022" w:rsidRPr="00D46022" w:rsidRDefault="00D46022" w:rsidP="00D46022">
            <w:pPr>
              <w:pStyle w:val="TableText"/>
            </w:pPr>
            <w:r w:rsidRPr="00D46022">
              <w:t>D/T of Most Recent Refill</w:t>
            </w:r>
          </w:p>
        </w:tc>
        <w:tc>
          <w:tcPr>
            <w:tcW w:w="399" w:type="pct"/>
          </w:tcPr>
          <w:p w14:paraId="0183A6AC" w14:textId="4C13B082" w:rsidR="00D46022" w:rsidRPr="00D46022" w:rsidRDefault="00D46022" w:rsidP="00D46022">
            <w:pPr>
              <w:pStyle w:val="TableText"/>
            </w:pPr>
            <w:r w:rsidRPr="00D46022">
              <w:t>18</w:t>
            </w:r>
          </w:p>
        </w:tc>
        <w:tc>
          <w:tcPr>
            <w:tcW w:w="398" w:type="pct"/>
          </w:tcPr>
          <w:p w14:paraId="329DD659" w14:textId="5935B34D" w:rsidR="00D46022" w:rsidRPr="00D46022" w:rsidRDefault="00D46022" w:rsidP="00D46022">
            <w:pPr>
              <w:pStyle w:val="TableText"/>
            </w:pPr>
            <w:r w:rsidRPr="00D46022">
              <w:t>26</w:t>
            </w:r>
          </w:p>
        </w:tc>
        <w:tc>
          <w:tcPr>
            <w:tcW w:w="398" w:type="pct"/>
          </w:tcPr>
          <w:p w14:paraId="6C34E135" w14:textId="4FA8981F" w:rsidR="00D46022" w:rsidRPr="00D46022" w:rsidRDefault="00D46022" w:rsidP="00D46022">
            <w:pPr>
              <w:pStyle w:val="TableText"/>
            </w:pPr>
            <w:r w:rsidRPr="00D46022">
              <w:t>TS</w:t>
            </w:r>
          </w:p>
        </w:tc>
        <w:tc>
          <w:tcPr>
            <w:tcW w:w="398" w:type="pct"/>
          </w:tcPr>
          <w:p w14:paraId="43B0A188" w14:textId="6097694A" w:rsidR="00D46022" w:rsidRPr="00D46022" w:rsidRDefault="00D46022" w:rsidP="00D46022">
            <w:pPr>
              <w:pStyle w:val="TableText"/>
            </w:pPr>
            <w:r w:rsidRPr="00D46022">
              <w:t>R</w:t>
            </w:r>
          </w:p>
        </w:tc>
        <w:tc>
          <w:tcPr>
            <w:tcW w:w="398" w:type="pct"/>
          </w:tcPr>
          <w:p w14:paraId="6A31B698" w14:textId="2BAF1E57" w:rsidR="00D46022" w:rsidRPr="00D46022" w:rsidRDefault="00D46022" w:rsidP="00D46022">
            <w:pPr>
              <w:pStyle w:val="TableText"/>
            </w:pPr>
            <w:r w:rsidRPr="00D46022">
              <w:t>N</w:t>
            </w:r>
          </w:p>
        </w:tc>
        <w:tc>
          <w:tcPr>
            <w:tcW w:w="398" w:type="pct"/>
          </w:tcPr>
          <w:p w14:paraId="23D89FBF" w14:textId="77777777" w:rsidR="00D46022" w:rsidRPr="00D46022" w:rsidRDefault="00D46022" w:rsidP="00D46022">
            <w:pPr>
              <w:pStyle w:val="TableText"/>
            </w:pPr>
          </w:p>
        </w:tc>
        <w:tc>
          <w:tcPr>
            <w:tcW w:w="1565" w:type="pct"/>
          </w:tcPr>
          <w:p w14:paraId="4875285F" w14:textId="34408989" w:rsidR="00D46022" w:rsidRPr="00D46022" w:rsidRDefault="00D46022" w:rsidP="00D46022">
            <w:pPr>
              <w:pStyle w:val="TableText"/>
            </w:pPr>
            <w:r w:rsidRPr="00D46022">
              <w:t>Date of the most recent fill dispensed.</w:t>
            </w:r>
          </w:p>
        </w:tc>
      </w:tr>
    </w:tbl>
    <w:p w14:paraId="7C65E1B1" w14:textId="77777777" w:rsidR="00D46022" w:rsidRDefault="00D46022" w:rsidP="00D46022">
      <w:pPr>
        <w:rPr>
          <w:b/>
          <w:bCs/>
        </w:rPr>
      </w:pPr>
      <w:r w:rsidRPr="00B95C40">
        <w:rPr>
          <w:b/>
          <w:bCs/>
          <w:u w:val="single"/>
        </w:rPr>
        <w:t>Example</w:t>
      </w:r>
      <w:r w:rsidRPr="00B95C40">
        <w:rPr>
          <w:b/>
          <w:bCs/>
        </w:rPr>
        <w:t>:</w:t>
      </w:r>
    </w:p>
    <w:p w14:paraId="2C8997BB" w14:textId="77777777" w:rsidR="00524514" w:rsidRDefault="00524514" w:rsidP="00D46022">
      <w:pPr>
        <w:pStyle w:val="BodyText2"/>
      </w:pPr>
      <w:r>
        <w:t>RXE|45|L0139^LEVOTHYROXINE NA (SYNTHROID) 0.1MG TAB^L|45||TAB||^TAKE 1 TABLET(S) BY MOUTH EVERY MORNING |||||0||10111|200012872|0||20010925</w:t>
      </w:r>
    </w:p>
    <w:p w14:paraId="358EBB00" w14:textId="77777777" w:rsidR="00524514" w:rsidRPr="00D46022" w:rsidRDefault="00524514" w:rsidP="00524514">
      <w:pPr>
        <w:rPr>
          <w:b/>
          <w:bCs/>
        </w:rPr>
      </w:pPr>
      <w:r w:rsidRPr="00D46022">
        <w:rPr>
          <w:b/>
          <w:bCs/>
          <w:u w:val="single"/>
        </w:rPr>
        <w:t>ADDITIONAL FIELD NOTES</w:t>
      </w:r>
      <w:r w:rsidRPr="00D46022">
        <w:rPr>
          <w:b/>
          <w:bCs/>
        </w:rPr>
        <w:t>:</w:t>
      </w:r>
    </w:p>
    <w:p w14:paraId="3FA8AF37" w14:textId="77777777" w:rsidR="00524514" w:rsidRDefault="00524514" w:rsidP="00D46022">
      <w:pPr>
        <w:pStyle w:val="BodyText2"/>
      </w:pPr>
      <w:r>
        <w:t>[RXE-1] Quantity Requested</w:t>
      </w:r>
    </w:p>
    <w:p w14:paraId="45569E02" w14:textId="77777777" w:rsidR="00524514" w:rsidRDefault="00524514" w:rsidP="00D46022">
      <w:pPr>
        <w:pStyle w:val="BodyText2"/>
      </w:pPr>
      <w:r>
        <w:t>[RXE-2] Give Code identifies the substance ordered as encoded by the Pharmacy. The components, in order, are the VA Product ID, VA Product Name.</w:t>
      </w:r>
    </w:p>
    <w:p w14:paraId="26F88214" w14:textId="77777777" w:rsidR="00524514" w:rsidRDefault="00524514" w:rsidP="00D46022">
      <w:pPr>
        <w:pStyle w:val="BodyText2"/>
      </w:pPr>
      <w:r>
        <w:t>[RXE-3] Give Amount - Minimum is a required field but it will not be used in OP Version 2.0. It will always be a null value (“”).</w:t>
      </w:r>
    </w:p>
    <w:p w14:paraId="26A2FA75" w14:textId="77777777" w:rsidR="00524514" w:rsidRDefault="00524514" w:rsidP="00D46022">
      <w:pPr>
        <w:pStyle w:val="BodyText2"/>
      </w:pPr>
      <w:r>
        <w:t>[RXE-5] Give Units identifies the units for the give amount as encoded by the VA National Drug File.</w:t>
      </w:r>
    </w:p>
    <w:p w14:paraId="556F0F07" w14:textId="77777777" w:rsidR="00524514" w:rsidRDefault="00524514" w:rsidP="00D46022">
      <w:pPr>
        <w:pStyle w:val="BodyText2"/>
      </w:pPr>
      <w:r>
        <w:t>[RXE-7] Providers Administration Instructions (SIG). This field is limited to 80 characters. Only the second component of this field is used.</w:t>
      </w:r>
    </w:p>
    <w:p w14:paraId="20A0660C" w14:textId="77777777" w:rsidR="00524514" w:rsidRDefault="00524514" w:rsidP="00297FAB">
      <w:pPr>
        <w:pStyle w:val="BodyText2"/>
      </w:pPr>
      <w:r>
        <w:t>Components: &lt;identifier (ST)&gt; ^ &lt;text (ST)&gt; ^ &lt;name of coding system (ST)&gt; ^ &lt;alternate identifier (ST)&gt; ^ &lt;alternate text (ST)&gt; ^ &lt;name of alternate coding system (ST)&gt;</w:t>
      </w:r>
    </w:p>
    <w:p w14:paraId="4477A06B" w14:textId="77777777" w:rsidR="00524514" w:rsidRDefault="00524514" w:rsidP="00297FAB">
      <w:pPr>
        <w:pStyle w:val="BodyText2"/>
      </w:pPr>
      <w:r>
        <w:t>Definition: This field contains the ordering provider’s instructions to the patient or the provider administering he drug or treatment. If coded, a user-defined table must be used; if free text (describing a custom V, mixture, or salve, for example), place the text in the second component, e.g., |^this is a free text administration instruction|.</w:t>
      </w:r>
    </w:p>
    <w:p w14:paraId="3C51FC57" w14:textId="77777777" w:rsidR="00524514" w:rsidRDefault="00524514" w:rsidP="00297FAB">
      <w:pPr>
        <w:pStyle w:val="BodyText2"/>
      </w:pPr>
      <w:r>
        <w:t>[RXE-12] Number of Refills - Definition: This field contains the total original number of refills. Outpatient only.</w:t>
      </w:r>
    </w:p>
    <w:p w14:paraId="304A7CC8" w14:textId="77777777" w:rsidR="00524514" w:rsidRDefault="00524514" w:rsidP="00297FAB">
      <w:pPr>
        <w:pStyle w:val="BodyText2"/>
      </w:pPr>
      <w:r>
        <w:t>[RXE-14] Pharmacist Verifier ID identifies the pharmacist who verified the order. The first component is the DFN pointer in the NEW PERSON file (#200) of VistA and the second component is the name.</w:t>
      </w:r>
    </w:p>
    <w:p w14:paraId="4190D7EB" w14:textId="77777777" w:rsidR="00524514" w:rsidRDefault="00524514" w:rsidP="00297FAB">
      <w:pPr>
        <w:pStyle w:val="BodyText2"/>
      </w:pPr>
      <w:r>
        <w:t>[RXE-15] Prescription Number is the external Outpatient prescription number.</w:t>
      </w:r>
    </w:p>
    <w:p w14:paraId="6CB83CEB" w14:textId="77777777" w:rsidR="00524514" w:rsidRDefault="00524514" w:rsidP="00297FAB">
      <w:pPr>
        <w:pStyle w:val="BodyText2"/>
      </w:pPr>
      <w:r>
        <w:t>[RXE-16] Number of Refills Remaining - Definition: Number of refills remaining. This field is conditional because it is required when a prescription is dispensed to an outpatient. It is not relevant to inpatient treatment orders.</w:t>
      </w:r>
    </w:p>
    <w:p w14:paraId="7305E872" w14:textId="77777777" w:rsidR="00524514" w:rsidRDefault="00524514" w:rsidP="00297FAB">
      <w:pPr>
        <w:pStyle w:val="BodyText2"/>
      </w:pPr>
      <w:r>
        <w:t>[RXE-18] D/T of Last Refill identifies the last date the patient received this particular drug (i.e., Last Dispense Date).</w:t>
      </w:r>
    </w:p>
    <w:p w14:paraId="1A9173D3" w14:textId="6CC4C95C" w:rsidR="00297FAB" w:rsidRDefault="00297FAB" w:rsidP="00297FAB">
      <w:pPr>
        <w:pStyle w:val="Caption"/>
      </w:pPr>
      <w:bookmarkStart w:id="181" w:name="_Toc84256389"/>
      <w:r>
        <w:t xml:space="preserve">Table </w:t>
      </w:r>
      <w:r w:rsidR="00DF047D">
        <w:fldChar w:fldCharType="begin"/>
      </w:r>
      <w:r w:rsidR="00DF047D">
        <w:instrText xml:space="preserve"> SEQ Table \* ARABIC </w:instrText>
      </w:r>
      <w:r w:rsidR="00DF047D">
        <w:fldChar w:fldCharType="separate"/>
      </w:r>
      <w:r w:rsidR="00225D8F">
        <w:rPr>
          <w:noProof/>
        </w:rPr>
        <w:t>61</w:t>
      </w:r>
      <w:r w:rsidR="00DF047D">
        <w:rPr>
          <w:noProof/>
        </w:rPr>
        <w:fldChar w:fldCharType="end"/>
      </w:r>
      <w:r>
        <w:t xml:space="preserve">: </w:t>
      </w:r>
      <w:r w:rsidRPr="002D024D">
        <w:t xml:space="preserve">NTE|7 – Additional Medication Instructions Segment – Optional </w:t>
      </w:r>
      <w:r>
        <w:t>S</w:t>
      </w:r>
      <w:r w:rsidRPr="002D024D">
        <w:t>egment</w:t>
      </w:r>
      <w:bookmarkEnd w:id="1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4"/>
        <w:gridCol w:w="723"/>
        <w:gridCol w:w="698"/>
        <w:gridCol w:w="696"/>
        <w:gridCol w:w="696"/>
        <w:gridCol w:w="696"/>
        <w:gridCol w:w="696"/>
        <w:gridCol w:w="696"/>
        <w:gridCol w:w="2655"/>
      </w:tblGrid>
      <w:tr w:rsidR="00D46022" w:rsidRPr="00F07689" w14:paraId="16D63810" w14:textId="77777777" w:rsidTr="00195D93">
        <w:trPr>
          <w:cantSplit/>
          <w:tblHeader/>
        </w:trPr>
        <w:tc>
          <w:tcPr>
            <w:tcW w:w="960" w:type="pct"/>
            <w:shd w:val="clear" w:color="auto" w:fill="D9D9D9" w:themeFill="background1" w:themeFillShade="D9"/>
            <w:vAlign w:val="center"/>
          </w:tcPr>
          <w:p w14:paraId="27301B80" w14:textId="77777777" w:rsidR="00D46022" w:rsidRDefault="00D46022" w:rsidP="000371CE">
            <w:pPr>
              <w:pStyle w:val="TableHeading"/>
            </w:pPr>
            <w:r>
              <w:t>Field Name</w:t>
            </w:r>
          </w:p>
        </w:tc>
        <w:tc>
          <w:tcPr>
            <w:tcW w:w="387" w:type="pct"/>
            <w:shd w:val="clear" w:color="auto" w:fill="D9D9D9" w:themeFill="background1" w:themeFillShade="D9"/>
            <w:tcMar>
              <w:left w:w="58" w:type="dxa"/>
              <w:right w:w="58" w:type="dxa"/>
            </w:tcMar>
            <w:vAlign w:val="center"/>
          </w:tcPr>
          <w:p w14:paraId="7B9BC08F" w14:textId="77777777" w:rsidR="00D46022" w:rsidRDefault="00D46022" w:rsidP="000371CE">
            <w:pPr>
              <w:pStyle w:val="TableHeading"/>
            </w:pPr>
            <w:r>
              <w:t>SEQ#</w:t>
            </w:r>
          </w:p>
        </w:tc>
        <w:tc>
          <w:tcPr>
            <w:tcW w:w="373" w:type="pct"/>
            <w:shd w:val="clear" w:color="auto" w:fill="D9D9D9" w:themeFill="background1" w:themeFillShade="D9"/>
            <w:vAlign w:val="center"/>
          </w:tcPr>
          <w:p w14:paraId="21371D98" w14:textId="77777777" w:rsidR="00D46022" w:rsidRPr="00F07689" w:rsidRDefault="00D46022" w:rsidP="000371CE">
            <w:pPr>
              <w:pStyle w:val="TableHeading"/>
            </w:pPr>
            <w:r>
              <w:t>LEN</w:t>
            </w:r>
          </w:p>
        </w:tc>
        <w:tc>
          <w:tcPr>
            <w:tcW w:w="372" w:type="pct"/>
            <w:shd w:val="clear" w:color="auto" w:fill="D9D9D9" w:themeFill="background1" w:themeFillShade="D9"/>
            <w:vAlign w:val="center"/>
          </w:tcPr>
          <w:p w14:paraId="5A771C92" w14:textId="77777777" w:rsidR="00D46022" w:rsidRDefault="00D46022" w:rsidP="000371CE">
            <w:pPr>
              <w:pStyle w:val="TableHeading"/>
            </w:pPr>
            <w:r>
              <w:t>DT</w:t>
            </w:r>
          </w:p>
        </w:tc>
        <w:tc>
          <w:tcPr>
            <w:tcW w:w="372" w:type="pct"/>
            <w:shd w:val="clear" w:color="auto" w:fill="D9D9D9" w:themeFill="background1" w:themeFillShade="D9"/>
            <w:vAlign w:val="center"/>
          </w:tcPr>
          <w:p w14:paraId="268FEA67" w14:textId="77777777" w:rsidR="00D46022" w:rsidRDefault="00D46022" w:rsidP="000371CE">
            <w:pPr>
              <w:pStyle w:val="TableHeading"/>
            </w:pPr>
            <w:r>
              <w:t>R/O</w:t>
            </w:r>
          </w:p>
        </w:tc>
        <w:tc>
          <w:tcPr>
            <w:tcW w:w="372" w:type="pct"/>
            <w:shd w:val="clear" w:color="auto" w:fill="D9D9D9" w:themeFill="background1" w:themeFillShade="D9"/>
            <w:vAlign w:val="center"/>
          </w:tcPr>
          <w:p w14:paraId="7A203154" w14:textId="77777777" w:rsidR="00D46022" w:rsidRDefault="00D46022" w:rsidP="000371CE">
            <w:pPr>
              <w:pStyle w:val="TableHeading"/>
            </w:pPr>
            <w:r>
              <w:t>REP</w:t>
            </w:r>
          </w:p>
        </w:tc>
        <w:tc>
          <w:tcPr>
            <w:tcW w:w="372" w:type="pct"/>
            <w:shd w:val="clear" w:color="auto" w:fill="D9D9D9" w:themeFill="background1" w:themeFillShade="D9"/>
            <w:vAlign w:val="center"/>
          </w:tcPr>
          <w:p w14:paraId="40116165" w14:textId="77777777" w:rsidR="00D46022" w:rsidRDefault="00D46022" w:rsidP="000371CE">
            <w:pPr>
              <w:pStyle w:val="TableHeading"/>
            </w:pPr>
            <w:r>
              <w:t>QTY</w:t>
            </w:r>
          </w:p>
        </w:tc>
        <w:tc>
          <w:tcPr>
            <w:tcW w:w="372" w:type="pct"/>
            <w:shd w:val="clear" w:color="auto" w:fill="D9D9D9" w:themeFill="background1" w:themeFillShade="D9"/>
            <w:vAlign w:val="center"/>
          </w:tcPr>
          <w:p w14:paraId="75D23F86" w14:textId="77777777" w:rsidR="00D46022" w:rsidRDefault="00D46022" w:rsidP="000371CE">
            <w:pPr>
              <w:pStyle w:val="TableHeading"/>
            </w:pPr>
            <w:r>
              <w:t>TBL</w:t>
            </w:r>
          </w:p>
        </w:tc>
        <w:tc>
          <w:tcPr>
            <w:tcW w:w="1421" w:type="pct"/>
            <w:shd w:val="clear" w:color="auto" w:fill="D9D9D9" w:themeFill="background1" w:themeFillShade="D9"/>
            <w:vAlign w:val="center"/>
          </w:tcPr>
          <w:p w14:paraId="1DDBDDBC" w14:textId="77777777" w:rsidR="00D46022" w:rsidRDefault="00D46022" w:rsidP="000371CE">
            <w:pPr>
              <w:pStyle w:val="TableHeading"/>
            </w:pPr>
            <w:r>
              <w:t>Description</w:t>
            </w:r>
          </w:p>
        </w:tc>
      </w:tr>
      <w:tr w:rsidR="00D46022" w:rsidRPr="00F07689" w14:paraId="713B9D64" w14:textId="77777777" w:rsidTr="00195D93">
        <w:trPr>
          <w:cantSplit/>
        </w:trPr>
        <w:tc>
          <w:tcPr>
            <w:tcW w:w="960" w:type="pct"/>
          </w:tcPr>
          <w:p w14:paraId="33316B38" w14:textId="374AB764" w:rsidR="00D46022" w:rsidRPr="00297FAB" w:rsidRDefault="00297FAB" w:rsidP="00297FAB">
            <w:pPr>
              <w:pStyle w:val="TableText"/>
            </w:pPr>
            <w:r w:rsidRPr="00297FAB">
              <w:t>Set ID = 7</w:t>
            </w:r>
          </w:p>
        </w:tc>
        <w:tc>
          <w:tcPr>
            <w:tcW w:w="387" w:type="pct"/>
            <w:tcMar>
              <w:left w:w="58" w:type="dxa"/>
              <w:right w:w="58" w:type="dxa"/>
            </w:tcMar>
          </w:tcPr>
          <w:p w14:paraId="09EB2009" w14:textId="486A4A59" w:rsidR="00D46022" w:rsidRPr="00297FAB" w:rsidRDefault="00297FAB" w:rsidP="00297FAB">
            <w:pPr>
              <w:pStyle w:val="TableText"/>
            </w:pPr>
            <w:r w:rsidRPr="00297FAB">
              <w:t>1</w:t>
            </w:r>
          </w:p>
        </w:tc>
        <w:tc>
          <w:tcPr>
            <w:tcW w:w="373" w:type="pct"/>
          </w:tcPr>
          <w:p w14:paraId="1C38A0D6" w14:textId="30B31C10" w:rsidR="00D46022" w:rsidRPr="00297FAB" w:rsidRDefault="00297FAB" w:rsidP="00297FAB">
            <w:pPr>
              <w:pStyle w:val="TableText"/>
            </w:pPr>
            <w:r w:rsidRPr="00297FAB">
              <w:t>4</w:t>
            </w:r>
          </w:p>
        </w:tc>
        <w:tc>
          <w:tcPr>
            <w:tcW w:w="372" w:type="pct"/>
          </w:tcPr>
          <w:p w14:paraId="437EE19F" w14:textId="0DFAE6FE" w:rsidR="00D46022" w:rsidRPr="00297FAB" w:rsidRDefault="00297FAB" w:rsidP="00297FAB">
            <w:pPr>
              <w:pStyle w:val="TableText"/>
            </w:pPr>
            <w:r w:rsidRPr="00297FAB">
              <w:t>ST</w:t>
            </w:r>
          </w:p>
        </w:tc>
        <w:tc>
          <w:tcPr>
            <w:tcW w:w="372" w:type="pct"/>
          </w:tcPr>
          <w:p w14:paraId="75A26D38" w14:textId="6D7C5139" w:rsidR="00D46022" w:rsidRPr="00297FAB" w:rsidRDefault="00297FAB" w:rsidP="00297FAB">
            <w:pPr>
              <w:pStyle w:val="TableText"/>
            </w:pPr>
            <w:r w:rsidRPr="00297FAB">
              <w:t>R</w:t>
            </w:r>
          </w:p>
        </w:tc>
        <w:tc>
          <w:tcPr>
            <w:tcW w:w="372" w:type="pct"/>
          </w:tcPr>
          <w:p w14:paraId="73450317" w14:textId="5544E553" w:rsidR="00D46022" w:rsidRPr="00297FAB" w:rsidRDefault="00297FAB" w:rsidP="00297FAB">
            <w:pPr>
              <w:pStyle w:val="TableText"/>
            </w:pPr>
            <w:r w:rsidRPr="00297FAB">
              <w:t>N</w:t>
            </w:r>
          </w:p>
        </w:tc>
        <w:tc>
          <w:tcPr>
            <w:tcW w:w="372" w:type="pct"/>
          </w:tcPr>
          <w:p w14:paraId="39946C09" w14:textId="77777777" w:rsidR="00D46022" w:rsidRPr="00297FAB" w:rsidRDefault="00D46022" w:rsidP="00297FAB">
            <w:pPr>
              <w:pStyle w:val="TableText"/>
            </w:pPr>
          </w:p>
        </w:tc>
        <w:tc>
          <w:tcPr>
            <w:tcW w:w="372" w:type="pct"/>
          </w:tcPr>
          <w:p w14:paraId="0E0177A7" w14:textId="77777777" w:rsidR="00D46022" w:rsidRPr="00297FAB" w:rsidRDefault="00D46022" w:rsidP="00297FAB">
            <w:pPr>
              <w:pStyle w:val="TableText"/>
            </w:pPr>
          </w:p>
        </w:tc>
        <w:tc>
          <w:tcPr>
            <w:tcW w:w="1421" w:type="pct"/>
          </w:tcPr>
          <w:p w14:paraId="69580819" w14:textId="77777777" w:rsidR="00D46022" w:rsidRPr="00297FAB" w:rsidRDefault="00D46022" w:rsidP="00297FAB">
            <w:pPr>
              <w:pStyle w:val="TableText"/>
            </w:pPr>
          </w:p>
        </w:tc>
      </w:tr>
      <w:tr w:rsidR="00D46022" w:rsidRPr="00F07689" w14:paraId="6DC969C3" w14:textId="77777777" w:rsidTr="00195D93">
        <w:trPr>
          <w:cantSplit/>
        </w:trPr>
        <w:tc>
          <w:tcPr>
            <w:tcW w:w="960" w:type="pct"/>
          </w:tcPr>
          <w:p w14:paraId="1711FE44" w14:textId="5E7D1F9C" w:rsidR="00D46022" w:rsidRPr="00297FAB" w:rsidRDefault="00297FAB" w:rsidP="00297FAB">
            <w:pPr>
              <w:pStyle w:val="TableText"/>
            </w:pPr>
            <w:r w:rsidRPr="00297FAB">
              <w:t>Patient Medication Instructions</w:t>
            </w:r>
          </w:p>
        </w:tc>
        <w:tc>
          <w:tcPr>
            <w:tcW w:w="387" w:type="pct"/>
            <w:tcMar>
              <w:left w:w="58" w:type="dxa"/>
              <w:right w:w="58" w:type="dxa"/>
            </w:tcMar>
          </w:tcPr>
          <w:p w14:paraId="285430C6" w14:textId="01329A4A" w:rsidR="00D46022" w:rsidRPr="00297FAB" w:rsidRDefault="00297FAB" w:rsidP="00297FAB">
            <w:pPr>
              <w:pStyle w:val="TableText"/>
            </w:pPr>
            <w:r w:rsidRPr="00297FAB">
              <w:t>2</w:t>
            </w:r>
          </w:p>
        </w:tc>
        <w:tc>
          <w:tcPr>
            <w:tcW w:w="373" w:type="pct"/>
          </w:tcPr>
          <w:p w14:paraId="40DFED01" w14:textId="57A96085" w:rsidR="00D46022" w:rsidRPr="00297FAB" w:rsidRDefault="00297FAB" w:rsidP="00297FAB">
            <w:pPr>
              <w:pStyle w:val="TableText"/>
            </w:pPr>
            <w:r w:rsidRPr="00297FAB">
              <w:t>100</w:t>
            </w:r>
          </w:p>
        </w:tc>
        <w:tc>
          <w:tcPr>
            <w:tcW w:w="372" w:type="pct"/>
          </w:tcPr>
          <w:p w14:paraId="6994075E" w14:textId="57ED359C" w:rsidR="00D46022" w:rsidRPr="00297FAB" w:rsidRDefault="00297FAB" w:rsidP="00297FAB">
            <w:pPr>
              <w:pStyle w:val="TableText"/>
            </w:pPr>
            <w:r w:rsidRPr="00297FAB">
              <w:t>FT</w:t>
            </w:r>
          </w:p>
        </w:tc>
        <w:tc>
          <w:tcPr>
            <w:tcW w:w="372" w:type="pct"/>
          </w:tcPr>
          <w:p w14:paraId="6EEB9057" w14:textId="422E7C69" w:rsidR="00D46022" w:rsidRPr="00297FAB" w:rsidRDefault="00297FAB" w:rsidP="00297FAB">
            <w:pPr>
              <w:pStyle w:val="TableText"/>
            </w:pPr>
            <w:r w:rsidRPr="00297FAB">
              <w:t>R</w:t>
            </w:r>
          </w:p>
        </w:tc>
        <w:tc>
          <w:tcPr>
            <w:tcW w:w="372" w:type="pct"/>
          </w:tcPr>
          <w:p w14:paraId="5E0D48B9" w14:textId="0C67A0B7" w:rsidR="00D46022" w:rsidRPr="00297FAB" w:rsidRDefault="00297FAB" w:rsidP="00297FAB">
            <w:pPr>
              <w:pStyle w:val="TableText"/>
            </w:pPr>
            <w:r w:rsidRPr="00297FAB">
              <w:t>N</w:t>
            </w:r>
          </w:p>
        </w:tc>
        <w:tc>
          <w:tcPr>
            <w:tcW w:w="372" w:type="pct"/>
          </w:tcPr>
          <w:p w14:paraId="3EABC96F" w14:textId="77777777" w:rsidR="00D46022" w:rsidRPr="00297FAB" w:rsidRDefault="00D46022" w:rsidP="00297FAB">
            <w:pPr>
              <w:pStyle w:val="TableText"/>
            </w:pPr>
          </w:p>
        </w:tc>
        <w:tc>
          <w:tcPr>
            <w:tcW w:w="372" w:type="pct"/>
          </w:tcPr>
          <w:p w14:paraId="5F5B7433" w14:textId="77777777" w:rsidR="00D46022" w:rsidRPr="00297FAB" w:rsidRDefault="00D46022" w:rsidP="00297FAB">
            <w:pPr>
              <w:pStyle w:val="TableText"/>
            </w:pPr>
          </w:p>
        </w:tc>
        <w:tc>
          <w:tcPr>
            <w:tcW w:w="1421" w:type="pct"/>
          </w:tcPr>
          <w:p w14:paraId="5285B04D" w14:textId="5FEDA428" w:rsidR="00D46022" w:rsidRPr="00297FAB" w:rsidRDefault="00297FAB" w:rsidP="00297FAB">
            <w:pPr>
              <w:pStyle w:val="TableText"/>
            </w:pPr>
            <w:r w:rsidRPr="00297FAB">
              <w:t>This is field is limited to 100 characters.</w:t>
            </w:r>
          </w:p>
        </w:tc>
      </w:tr>
    </w:tbl>
    <w:p w14:paraId="0D5F33F7" w14:textId="77777777" w:rsidR="00524514" w:rsidRDefault="00524514" w:rsidP="00297FAB">
      <w:r>
        <w:t>The NTE|7 segment carries SIG information when the RXE-7 field exceeds 80 characters. The NTE|7 segment may repeat as many times as necessary to complete the SIG.</w:t>
      </w:r>
    </w:p>
    <w:p w14:paraId="10DEC085" w14:textId="77777777" w:rsidR="00297FAB" w:rsidRDefault="00297FAB" w:rsidP="00297FAB">
      <w:pPr>
        <w:rPr>
          <w:b/>
          <w:bCs/>
        </w:rPr>
      </w:pPr>
      <w:r w:rsidRPr="00B95C40">
        <w:rPr>
          <w:b/>
          <w:bCs/>
          <w:u w:val="single"/>
        </w:rPr>
        <w:t>Example</w:t>
      </w:r>
      <w:r w:rsidRPr="00B95C40">
        <w:rPr>
          <w:b/>
          <w:bCs/>
        </w:rPr>
        <w:t>:</w:t>
      </w:r>
    </w:p>
    <w:p w14:paraId="35B98623" w14:textId="07B7AC7E" w:rsidR="00297FAB" w:rsidRDefault="00524514" w:rsidP="00297FAB">
      <w:pPr>
        <w:pStyle w:val="BodyText2"/>
      </w:pPr>
      <w:r>
        <w:t>NTE|7|Take one tablet every four hours.</w:t>
      </w:r>
    </w:p>
    <w:p w14:paraId="250EDCF3" w14:textId="0CD8B325" w:rsidR="00190ADA" w:rsidRDefault="00190ADA" w:rsidP="00190ADA">
      <w:pPr>
        <w:pStyle w:val="Caption"/>
      </w:pPr>
      <w:bookmarkStart w:id="182" w:name="_Toc84256390"/>
      <w:r>
        <w:t xml:space="preserve">Table </w:t>
      </w:r>
      <w:r w:rsidR="00DF047D">
        <w:fldChar w:fldCharType="begin"/>
      </w:r>
      <w:r w:rsidR="00DF047D">
        <w:instrText xml:space="preserve"> SEQ Table \* ARABIC </w:instrText>
      </w:r>
      <w:r w:rsidR="00DF047D">
        <w:fldChar w:fldCharType="separate"/>
      </w:r>
      <w:r w:rsidR="00225D8F">
        <w:rPr>
          <w:noProof/>
        </w:rPr>
        <w:t>62</w:t>
      </w:r>
      <w:r w:rsidR="00DF047D">
        <w:rPr>
          <w:noProof/>
        </w:rPr>
        <w:fldChar w:fldCharType="end"/>
      </w:r>
      <w:r>
        <w:t xml:space="preserve">: </w:t>
      </w:r>
      <w:r w:rsidRPr="00A50024">
        <w:t xml:space="preserve">ZR1 – Rx Order Additional Information Segment – Required </w:t>
      </w:r>
      <w:r>
        <w:t>S</w:t>
      </w:r>
      <w:r w:rsidRPr="00A50024">
        <w:t>egment</w:t>
      </w:r>
      <w:bookmarkEnd w:id="18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9"/>
        <w:gridCol w:w="717"/>
        <w:gridCol w:w="691"/>
        <w:gridCol w:w="688"/>
        <w:gridCol w:w="688"/>
        <w:gridCol w:w="688"/>
        <w:gridCol w:w="688"/>
        <w:gridCol w:w="688"/>
        <w:gridCol w:w="2723"/>
      </w:tblGrid>
      <w:tr w:rsidR="00CE0A03" w:rsidRPr="00F07689" w14:paraId="2F6C6B76" w14:textId="77777777" w:rsidTr="00195D93">
        <w:trPr>
          <w:cantSplit/>
          <w:tblHeader/>
        </w:trPr>
        <w:tc>
          <w:tcPr>
            <w:tcW w:w="951" w:type="pct"/>
            <w:shd w:val="clear" w:color="auto" w:fill="D9D9D9" w:themeFill="background1" w:themeFillShade="D9"/>
            <w:vAlign w:val="center"/>
          </w:tcPr>
          <w:p w14:paraId="272A7982" w14:textId="77777777" w:rsidR="00CE0A03" w:rsidRDefault="00CE0A03" w:rsidP="000371CE">
            <w:pPr>
              <w:pStyle w:val="TableHeading"/>
            </w:pPr>
            <w:r>
              <w:t>Field Name</w:t>
            </w:r>
          </w:p>
        </w:tc>
        <w:tc>
          <w:tcPr>
            <w:tcW w:w="383" w:type="pct"/>
            <w:shd w:val="clear" w:color="auto" w:fill="D9D9D9" w:themeFill="background1" w:themeFillShade="D9"/>
            <w:tcMar>
              <w:left w:w="58" w:type="dxa"/>
              <w:right w:w="58" w:type="dxa"/>
            </w:tcMar>
            <w:vAlign w:val="center"/>
          </w:tcPr>
          <w:p w14:paraId="23842E7E" w14:textId="77777777" w:rsidR="00CE0A03" w:rsidRDefault="00CE0A03" w:rsidP="000371CE">
            <w:pPr>
              <w:pStyle w:val="TableHeading"/>
            </w:pPr>
            <w:r>
              <w:t>SEQ#</w:t>
            </w:r>
          </w:p>
        </w:tc>
        <w:tc>
          <w:tcPr>
            <w:tcW w:w="369" w:type="pct"/>
            <w:shd w:val="clear" w:color="auto" w:fill="D9D9D9" w:themeFill="background1" w:themeFillShade="D9"/>
            <w:vAlign w:val="center"/>
          </w:tcPr>
          <w:p w14:paraId="20F86F71" w14:textId="77777777" w:rsidR="00CE0A03" w:rsidRPr="00F07689" w:rsidRDefault="00CE0A03" w:rsidP="000371CE">
            <w:pPr>
              <w:pStyle w:val="TableHeading"/>
            </w:pPr>
            <w:r>
              <w:t>LEN</w:t>
            </w:r>
          </w:p>
        </w:tc>
        <w:tc>
          <w:tcPr>
            <w:tcW w:w="368" w:type="pct"/>
            <w:shd w:val="clear" w:color="auto" w:fill="D9D9D9" w:themeFill="background1" w:themeFillShade="D9"/>
            <w:vAlign w:val="center"/>
          </w:tcPr>
          <w:p w14:paraId="75D80974" w14:textId="77777777" w:rsidR="00CE0A03" w:rsidRDefault="00CE0A03" w:rsidP="000371CE">
            <w:pPr>
              <w:pStyle w:val="TableHeading"/>
            </w:pPr>
            <w:r>
              <w:t>DT</w:t>
            </w:r>
          </w:p>
        </w:tc>
        <w:tc>
          <w:tcPr>
            <w:tcW w:w="368" w:type="pct"/>
            <w:shd w:val="clear" w:color="auto" w:fill="D9D9D9" w:themeFill="background1" w:themeFillShade="D9"/>
            <w:vAlign w:val="center"/>
          </w:tcPr>
          <w:p w14:paraId="7BEFAB50" w14:textId="77777777" w:rsidR="00CE0A03" w:rsidRDefault="00CE0A03" w:rsidP="000371CE">
            <w:pPr>
              <w:pStyle w:val="TableHeading"/>
            </w:pPr>
            <w:r>
              <w:t>R/O</w:t>
            </w:r>
          </w:p>
        </w:tc>
        <w:tc>
          <w:tcPr>
            <w:tcW w:w="368" w:type="pct"/>
            <w:shd w:val="clear" w:color="auto" w:fill="D9D9D9" w:themeFill="background1" w:themeFillShade="D9"/>
            <w:vAlign w:val="center"/>
          </w:tcPr>
          <w:p w14:paraId="348C05CA" w14:textId="77777777" w:rsidR="00CE0A03" w:rsidRDefault="00CE0A03" w:rsidP="000371CE">
            <w:pPr>
              <w:pStyle w:val="TableHeading"/>
            </w:pPr>
            <w:r>
              <w:t>REP</w:t>
            </w:r>
          </w:p>
        </w:tc>
        <w:tc>
          <w:tcPr>
            <w:tcW w:w="368" w:type="pct"/>
            <w:shd w:val="clear" w:color="auto" w:fill="D9D9D9" w:themeFill="background1" w:themeFillShade="D9"/>
            <w:vAlign w:val="center"/>
          </w:tcPr>
          <w:p w14:paraId="7AC6D53F" w14:textId="77777777" w:rsidR="00CE0A03" w:rsidRDefault="00CE0A03" w:rsidP="000371CE">
            <w:pPr>
              <w:pStyle w:val="TableHeading"/>
            </w:pPr>
            <w:r>
              <w:t>QTY</w:t>
            </w:r>
          </w:p>
        </w:tc>
        <w:tc>
          <w:tcPr>
            <w:tcW w:w="368" w:type="pct"/>
            <w:shd w:val="clear" w:color="auto" w:fill="D9D9D9" w:themeFill="background1" w:themeFillShade="D9"/>
            <w:vAlign w:val="center"/>
          </w:tcPr>
          <w:p w14:paraId="38EFBAF0" w14:textId="77777777" w:rsidR="00CE0A03" w:rsidRDefault="00CE0A03" w:rsidP="000371CE">
            <w:pPr>
              <w:pStyle w:val="TableHeading"/>
            </w:pPr>
            <w:r>
              <w:t>TBL</w:t>
            </w:r>
          </w:p>
        </w:tc>
        <w:tc>
          <w:tcPr>
            <w:tcW w:w="1455" w:type="pct"/>
            <w:shd w:val="clear" w:color="auto" w:fill="D9D9D9" w:themeFill="background1" w:themeFillShade="D9"/>
            <w:vAlign w:val="center"/>
          </w:tcPr>
          <w:p w14:paraId="5FE35623" w14:textId="77777777" w:rsidR="00CE0A03" w:rsidRDefault="00CE0A03" w:rsidP="000371CE">
            <w:pPr>
              <w:pStyle w:val="TableHeading"/>
            </w:pPr>
            <w:r>
              <w:t>Description</w:t>
            </w:r>
          </w:p>
        </w:tc>
      </w:tr>
      <w:tr w:rsidR="00190ADA" w:rsidRPr="00F07689" w14:paraId="564E1B9B" w14:textId="77777777" w:rsidTr="00195D93">
        <w:trPr>
          <w:cantSplit/>
        </w:trPr>
        <w:tc>
          <w:tcPr>
            <w:tcW w:w="951" w:type="pct"/>
          </w:tcPr>
          <w:p w14:paraId="6D63532C" w14:textId="5B5603AA" w:rsidR="00190ADA" w:rsidRPr="00377A4E" w:rsidRDefault="00190ADA" w:rsidP="00377A4E">
            <w:pPr>
              <w:pStyle w:val="TableText"/>
            </w:pPr>
            <w:r w:rsidRPr="00377A4E">
              <w:t>Rx Number</w:t>
            </w:r>
          </w:p>
        </w:tc>
        <w:tc>
          <w:tcPr>
            <w:tcW w:w="383" w:type="pct"/>
            <w:tcMar>
              <w:left w:w="58" w:type="dxa"/>
              <w:right w:w="58" w:type="dxa"/>
            </w:tcMar>
          </w:tcPr>
          <w:p w14:paraId="167ABFDD" w14:textId="79AE9F0F" w:rsidR="00190ADA" w:rsidRPr="00377A4E" w:rsidRDefault="00190ADA" w:rsidP="00377A4E">
            <w:pPr>
              <w:pStyle w:val="TableText"/>
            </w:pPr>
            <w:r w:rsidRPr="00377A4E">
              <w:t>1</w:t>
            </w:r>
          </w:p>
        </w:tc>
        <w:tc>
          <w:tcPr>
            <w:tcW w:w="369" w:type="pct"/>
          </w:tcPr>
          <w:p w14:paraId="7E1F44F1" w14:textId="47FAE443" w:rsidR="00190ADA" w:rsidRPr="00377A4E" w:rsidRDefault="00190ADA" w:rsidP="00377A4E">
            <w:pPr>
              <w:pStyle w:val="TableText"/>
            </w:pPr>
            <w:r w:rsidRPr="00377A4E">
              <w:t>20</w:t>
            </w:r>
          </w:p>
        </w:tc>
        <w:tc>
          <w:tcPr>
            <w:tcW w:w="368" w:type="pct"/>
          </w:tcPr>
          <w:p w14:paraId="10A4D295" w14:textId="3284EEC6" w:rsidR="00190ADA" w:rsidRPr="00377A4E" w:rsidRDefault="00190ADA" w:rsidP="00377A4E">
            <w:pPr>
              <w:pStyle w:val="TableText"/>
            </w:pPr>
            <w:r w:rsidRPr="00377A4E">
              <w:t>ST</w:t>
            </w:r>
          </w:p>
        </w:tc>
        <w:tc>
          <w:tcPr>
            <w:tcW w:w="368" w:type="pct"/>
          </w:tcPr>
          <w:p w14:paraId="1E2F4984" w14:textId="257BB3C3" w:rsidR="00190ADA" w:rsidRPr="00377A4E" w:rsidRDefault="00190ADA" w:rsidP="00377A4E">
            <w:pPr>
              <w:pStyle w:val="TableText"/>
            </w:pPr>
            <w:r w:rsidRPr="00377A4E">
              <w:t>R</w:t>
            </w:r>
          </w:p>
        </w:tc>
        <w:tc>
          <w:tcPr>
            <w:tcW w:w="368" w:type="pct"/>
          </w:tcPr>
          <w:p w14:paraId="172406F3" w14:textId="225FF813" w:rsidR="00190ADA" w:rsidRPr="00377A4E" w:rsidRDefault="00190ADA" w:rsidP="00377A4E">
            <w:pPr>
              <w:pStyle w:val="TableText"/>
            </w:pPr>
            <w:r w:rsidRPr="00377A4E">
              <w:t>N</w:t>
            </w:r>
          </w:p>
        </w:tc>
        <w:tc>
          <w:tcPr>
            <w:tcW w:w="368" w:type="pct"/>
          </w:tcPr>
          <w:p w14:paraId="5C2B6261" w14:textId="7D8F5259" w:rsidR="00190ADA" w:rsidRPr="00377A4E" w:rsidRDefault="00190ADA" w:rsidP="00377A4E">
            <w:pPr>
              <w:pStyle w:val="TableText"/>
            </w:pPr>
          </w:p>
        </w:tc>
        <w:tc>
          <w:tcPr>
            <w:tcW w:w="368" w:type="pct"/>
          </w:tcPr>
          <w:p w14:paraId="076A15BC" w14:textId="03FF8B4A" w:rsidR="00190ADA" w:rsidRPr="00377A4E" w:rsidRDefault="00190ADA" w:rsidP="00377A4E">
            <w:pPr>
              <w:pStyle w:val="TableText"/>
            </w:pPr>
          </w:p>
        </w:tc>
        <w:tc>
          <w:tcPr>
            <w:tcW w:w="1455" w:type="pct"/>
          </w:tcPr>
          <w:p w14:paraId="0BD06F65" w14:textId="1F79D4EE" w:rsidR="00190ADA" w:rsidRPr="00377A4E" w:rsidRDefault="00190ADA" w:rsidP="00377A4E">
            <w:pPr>
              <w:pStyle w:val="TableText"/>
            </w:pPr>
            <w:r w:rsidRPr="00377A4E">
              <w:t>This is the Rx Index number as assigned by the originating pharmacy. This number has to match the Prescription Number field on the preceding RXE segment.</w:t>
            </w:r>
          </w:p>
        </w:tc>
      </w:tr>
      <w:tr w:rsidR="00190ADA" w:rsidRPr="00F07689" w14:paraId="6B05D02D" w14:textId="77777777" w:rsidTr="00195D93">
        <w:trPr>
          <w:cantSplit/>
        </w:trPr>
        <w:tc>
          <w:tcPr>
            <w:tcW w:w="951" w:type="pct"/>
          </w:tcPr>
          <w:p w14:paraId="0D85DFB4" w14:textId="3A47DED0" w:rsidR="00190ADA" w:rsidRPr="00377A4E" w:rsidRDefault="00190ADA" w:rsidP="00377A4E">
            <w:pPr>
              <w:pStyle w:val="TableText"/>
            </w:pPr>
            <w:r w:rsidRPr="00377A4E">
              <w:t>Rx Patient Status</w:t>
            </w:r>
          </w:p>
        </w:tc>
        <w:tc>
          <w:tcPr>
            <w:tcW w:w="383" w:type="pct"/>
            <w:tcMar>
              <w:left w:w="58" w:type="dxa"/>
              <w:right w:w="58" w:type="dxa"/>
            </w:tcMar>
          </w:tcPr>
          <w:p w14:paraId="63E3C06C" w14:textId="4F834651" w:rsidR="00190ADA" w:rsidRPr="00377A4E" w:rsidRDefault="00190ADA" w:rsidP="00377A4E">
            <w:pPr>
              <w:pStyle w:val="TableText"/>
            </w:pPr>
            <w:r w:rsidRPr="00377A4E">
              <w:t>2</w:t>
            </w:r>
          </w:p>
        </w:tc>
        <w:tc>
          <w:tcPr>
            <w:tcW w:w="369" w:type="pct"/>
          </w:tcPr>
          <w:p w14:paraId="3359ECBE" w14:textId="39F1F2F7" w:rsidR="00190ADA" w:rsidRPr="00377A4E" w:rsidRDefault="00190ADA" w:rsidP="00377A4E">
            <w:pPr>
              <w:pStyle w:val="TableText"/>
            </w:pPr>
            <w:r w:rsidRPr="00377A4E">
              <w:t>20</w:t>
            </w:r>
          </w:p>
        </w:tc>
        <w:tc>
          <w:tcPr>
            <w:tcW w:w="368" w:type="pct"/>
          </w:tcPr>
          <w:p w14:paraId="1BDBF205" w14:textId="10AB4817" w:rsidR="00190ADA" w:rsidRPr="00377A4E" w:rsidRDefault="00190ADA" w:rsidP="00377A4E">
            <w:pPr>
              <w:pStyle w:val="TableText"/>
            </w:pPr>
            <w:r w:rsidRPr="00377A4E">
              <w:t>CE</w:t>
            </w:r>
          </w:p>
        </w:tc>
        <w:tc>
          <w:tcPr>
            <w:tcW w:w="368" w:type="pct"/>
          </w:tcPr>
          <w:p w14:paraId="5FE057BF" w14:textId="3FE8587D" w:rsidR="00190ADA" w:rsidRPr="00377A4E" w:rsidRDefault="00190ADA" w:rsidP="00377A4E">
            <w:pPr>
              <w:pStyle w:val="TableText"/>
            </w:pPr>
            <w:r w:rsidRPr="00377A4E">
              <w:t>R</w:t>
            </w:r>
          </w:p>
        </w:tc>
        <w:tc>
          <w:tcPr>
            <w:tcW w:w="368" w:type="pct"/>
          </w:tcPr>
          <w:p w14:paraId="3C93217D" w14:textId="56BCA62D" w:rsidR="00190ADA" w:rsidRPr="00377A4E" w:rsidRDefault="00190ADA" w:rsidP="00377A4E">
            <w:pPr>
              <w:pStyle w:val="TableText"/>
            </w:pPr>
            <w:r w:rsidRPr="00377A4E">
              <w:t>N</w:t>
            </w:r>
          </w:p>
        </w:tc>
        <w:tc>
          <w:tcPr>
            <w:tcW w:w="368" w:type="pct"/>
          </w:tcPr>
          <w:p w14:paraId="73788FD9" w14:textId="77777777" w:rsidR="00190ADA" w:rsidRPr="00377A4E" w:rsidRDefault="00190ADA" w:rsidP="00377A4E">
            <w:pPr>
              <w:pStyle w:val="TableText"/>
            </w:pPr>
          </w:p>
        </w:tc>
        <w:tc>
          <w:tcPr>
            <w:tcW w:w="368" w:type="pct"/>
          </w:tcPr>
          <w:p w14:paraId="7333770F" w14:textId="77777777" w:rsidR="00190ADA" w:rsidRPr="00377A4E" w:rsidRDefault="00190ADA" w:rsidP="00377A4E">
            <w:pPr>
              <w:pStyle w:val="TableText"/>
            </w:pPr>
          </w:p>
        </w:tc>
        <w:tc>
          <w:tcPr>
            <w:tcW w:w="1455" w:type="pct"/>
          </w:tcPr>
          <w:p w14:paraId="186B64C6" w14:textId="20C8B98E" w:rsidR="00190ADA" w:rsidRPr="00377A4E" w:rsidRDefault="00190ADA" w:rsidP="00377A4E">
            <w:pPr>
              <w:pStyle w:val="TableText"/>
            </w:pPr>
            <w:r w:rsidRPr="00377A4E">
              <w:t>The patient's status.</w:t>
            </w:r>
          </w:p>
        </w:tc>
      </w:tr>
      <w:tr w:rsidR="00190ADA" w:rsidRPr="00F07689" w14:paraId="3733D14B" w14:textId="77777777" w:rsidTr="00195D93">
        <w:trPr>
          <w:cantSplit/>
        </w:trPr>
        <w:tc>
          <w:tcPr>
            <w:tcW w:w="951" w:type="pct"/>
          </w:tcPr>
          <w:p w14:paraId="010FBBF9" w14:textId="76529A2E" w:rsidR="00190ADA" w:rsidRPr="00377A4E" w:rsidRDefault="00190ADA" w:rsidP="00377A4E">
            <w:pPr>
              <w:pStyle w:val="TableText"/>
            </w:pPr>
            <w:r w:rsidRPr="00377A4E">
              <w:t>Renewable</w:t>
            </w:r>
          </w:p>
        </w:tc>
        <w:tc>
          <w:tcPr>
            <w:tcW w:w="383" w:type="pct"/>
            <w:tcMar>
              <w:left w:w="58" w:type="dxa"/>
              <w:right w:w="58" w:type="dxa"/>
            </w:tcMar>
          </w:tcPr>
          <w:p w14:paraId="53AAE0CD" w14:textId="59F1DC28" w:rsidR="00190ADA" w:rsidRPr="00377A4E" w:rsidRDefault="00190ADA" w:rsidP="00377A4E">
            <w:pPr>
              <w:pStyle w:val="TableText"/>
            </w:pPr>
            <w:r w:rsidRPr="00377A4E">
              <w:t>3</w:t>
            </w:r>
          </w:p>
        </w:tc>
        <w:tc>
          <w:tcPr>
            <w:tcW w:w="369" w:type="pct"/>
          </w:tcPr>
          <w:p w14:paraId="5D7EEBCB" w14:textId="2E97D7B4" w:rsidR="00190ADA" w:rsidRPr="00377A4E" w:rsidRDefault="00190ADA" w:rsidP="00377A4E">
            <w:pPr>
              <w:pStyle w:val="TableText"/>
            </w:pPr>
            <w:r w:rsidRPr="00377A4E">
              <w:t>1</w:t>
            </w:r>
          </w:p>
        </w:tc>
        <w:tc>
          <w:tcPr>
            <w:tcW w:w="368" w:type="pct"/>
          </w:tcPr>
          <w:p w14:paraId="6928AF73" w14:textId="77CF9640" w:rsidR="00190ADA" w:rsidRPr="00377A4E" w:rsidRDefault="00190ADA" w:rsidP="00377A4E">
            <w:pPr>
              <w:pStyle w:val="TableText"/>
            </w:pPr>
            <w:r w:rsidRPr="00377A4E">
              <w:t>ST</w:t>
            </w:r>
          </w:p>
        </w:tc>
        <w:tc>
          <w:tcPr>
            <w:tcW w:w="368" w:type="pct"/>
          </w:tcPr>
          <w:p w14:paraId="58DFAD69" w14:textId="71C41DC4" w:rsidR="00190ADA" w:rsidRPr="00377A4E" w:rsidRDefault="00190ADA" w:rsidP="00377A4E">
            <w:pPr>
              <w:pStyle w:val="TableText"/>
            </w:pPr>
            <w:r w:rsidRPr="00377A4E">
              <w:t>O</w:t>
            </w:r>
          </w:p>
        </w:tc>
        <w:tc>
          <w:tcPr>
            <w:tcW w:w="368" w:type="pct"/>
          </w:tcPr>
          <w:p w14:paraId="180C7ECC" w14:textId="02B9B2A3" w:rsidR="00190ADA" w:rsidRPr="00377A4E" w:rsidRDefault="00190ADA" w:rsidP="00377A4E">
            <w:pPr>
              <w:pStyle w:val="TableText"/>
            </w:pPr>
            <w:r w:rsidRPr="00377A4E">
              <w:t>N</w:t>
            </w:r>
          </w:p>
        </w:tc>
        <w:tc>
          <w:tcPr>
            <w:tcW w:w="368" w:type="pct"/>
          </w:tcPr>
          <w:p w14:paraId="32690FEF" w14:textId="77777777" w:rsidR="00190ADA" w:rsidRPr="00377A4E" w:rsidRDefault="00190ADA" w:rsidP="00377A4E">
            <w:pPr>
              <w:pStyle w:val="TableText"/>
            </w:pPr>
          </w:p>
        </w:tc>
        <w:tc>
          <w:tcPr>
            <w:tcW w:w="368" w:type="pct"/>
          </w:tcPr>
          <w:p w14:paraId="039503AB" w14:textId="77777777" w:rsidR="00190ADA" w:rsidRPr="00377A4E" w:rsidRDefault="00190ADA" w:rsidP="00377A4E">
            <w:pPr>
              <w:pStyle w:val="TableText"/>
            </w:pPr>
          </w:p>
        </w:tc>
        <w:tc>
          <w:tcPr>
            <w:tcW w:w="1455" w:type="pct"/>
          </w:tcPr>
          <w:p w14:paraId="06BA614F" w14:textId="22D37F86" w:rsidR="00190ADA" w:rsidRPr="00377A4E" w:rsidRDefault="00190ADA" w:rsidP="00377A4E">
            <w:pPr>
              <w:pStyle w:val="TableText"/>
            </w:pPr>
            <w:r w:rsidRPr="00377A4E">
              <w:t>A flag indicating whether this prescription is renewable. A 1 in this field indicates that the prescription is renewable. Null means the prescription is not renewable.</w:t>
            </w:r>
          </w:p>
        </w:tc>
      </w:tr>
      <w:tr w:rsidR="00190ADA" w:rsidRPr="00F07689" w14:paraId="40BBA31F" w14:textId="77777777" w:rsidTr="00195D93">
        <w:trPr>
          <w:cantSplit/>
        </w:trPr>
        <w:tc>
          <w:tcPr>
            <w:tcW w:w="951" w:type="pct"/>
          </w:tcPr>
          <w:p w14:paraId="59F0E98F" w14:textId="2FA48D5A" w:rsidR="00190ADA" w:rsidRPr="00377A4E" w:rsidRDefault="00190ADA" w:rsidP="00377A4E">
            <w:pPr>
              <w:pStyle w:val="TableText"/>
            </w:pPr>
            <w:r w:rsidRPr="00377A4E">
              <w:t>Copayment</w:t>
            </w:r>
          </w:p>
        </w:tc>
        <w:tc>
          <w:tcPr>
            <w:tcW w:w="383" w:type="pct"/>
            <w:tcMar>
              <w:left w:w="58" w:type="dxa"/>
              <w:right w:w="58" w:type="dxa"/>
            </w:tcMar>
          </w:tcPr>
          <w:p w14:paraId="0A3CFF73" w14:textId="56CF74A2" w:rsidR="00190ADA" w:rsidRPr="00377A4E" w:rsidRDefault="00190ADA" w:rsidP="00377A4E">
            <w:pPr>
              <w:pStyle w:val="TableText"/>
            </w:pPr>
            <w:r w:rsidRPr="00377A4E">
              <w:t>4</w:t>
            </w:r>
          </w:p>
        </w:tc>
        <w:tc>
          <w:tcPr>
            <w:tcW w:w="369" w:type="pct"/>
          </w:tcPr>
          <w:p w14:paraId="612092DA" w14:textId="6FBA5ADE" w:rsidR="00190ADA" w:rsidRPr="00377A4E" w:rsidRDefault="00190ADA" w:rsidP="00377A4E">
            <w:pPr>
              <w:pStyle w:val="TableText"/>
            </w:pPr>
            <w:r w:rsidRPr="00377A4E">
              <w:t>1</w:t>
            </w:r>
          </w:p>
        </w:tc>
        <w:tc>
          <w:tcPr>
            <w:tcW w:w="368" w:type="pct"/>
          </w:tcPr>
          <w:p w14:paraId="39AE9840" w14:textId="760E0A3C" w:rsidR="00190ADA" w:rsidRPr="00377A4E" w:rsidRDefault="00190ADA" w:rsidP="00377A4E">
            <w:pPr>
              <w:pStyle w:val="TableText"/>
            </w:pPr>
            <w:r w:rsidRPr="00377A4E">
              <w:t>S</w:t>
            </w:r>
            <w:r w:rsidR="00377A4E">
              <w:t>T</w:t>
            </w:r>
          </w:p>
        </w:tc>
        <w:tc>
          <w:tcPr>
            <w:tcW w:w="368" w:type="pct"/>
          </w:tcPr>
          <w:p w14:paraId="7A13AE08" w14:textId="4A4498A2" w:rsidR="00190ADA" w:rsidRPr="00377A4E" w:rsidRDefault="00190ADA" w:rsidP="00377A4E">
            <w:pPr>
              <w:pStyle w:val="TableText"/>
            </w:pPr>
            <w:r w:rsidRPr="00377A4E">
              <w:t>O</w:t>
            </w:r>
          </w:p>
        </w:tc>
        <w:tc>
          <w:tcPr>
            <w:tcW w:w="368" w:type="pct"/>
          </w:tcPr>
          <w:p w14:paraId="6008607D" w14:textId="562F7334" w:rsidR="00190ADA" w:rsidRPr="00377A4E" w:rsidRDefault="00190ADA" w:rsidP="00377A4E">
            <w:pPr>
              <w:pStyle w:val="TableText"/>
            </w:pPr>
            <w:r w:rsidRPr="00377A4E">
              <w:t>N</w:t>
            </w:r>
          </w:p>
        </w:tc>
        <w:tc>
          <w:tcPr>
            <w:tcW w:w="368" w:type="pct"/>
          </w:tcPr>
          <w:p w14:paraId="3C6A97B7" w14:textId="77777777" w:rsidR="00190ADA" w:rsidRPr="00377A4E" w:rsidRDefault="00190ADA" w:rsidP="00377A4E">
            <w:pPr>
              <w:pStyle w:val="TableText"/>
            </w:pPr>
          </w:p>
        </w:tc>
        <w:tc>
          <w:tcPr>
            <w:tcW w:w="368" w:type="pct"/>
          </w:tcPr>
          <w:p w14:paraId="604B2E6E" w14:textId="77777777" w:rsidR="00190ADA" w:rsidRPr="00377A4E" w:rsidRDefault="00190ADA" w:rsidP="00377A4E">
            <w:pPr>
              <w:pStyle w:val="TableText"/>
            </w:pPr>
          </w:p>
        </w:tc>
        <w:tc>
          <w:tcPr>
            <w:tcW w:w="1455" w:type="pct"/>
          </w:tcPr>
          <w:p w14:paraId="3F4121D4" w14:textId="0DC0BD70" w:rsidR="00190ADA" w:rsidRPr="00377A4E" w:rsidRDefault="00190ADA" w:rsidP="00377A4E">
            <w:pPr>
              <w:pStyle w:val="TableText"/>
            </w:pPr>
            <w:r w:rsidRPr="00377A4E">
              <w:t>A flag indicating whether this patient will be charged a copay for this prescription. A 1 means a copay charge is due. Null means no copay charge is due.</w:t>
            </w:r>
          </w:p>
        </w:tc>
      </w:tr>
      <w:tr w:rsidR="00190ADA" w:rsidRPr="00F07689" w14:paraId="1C79F077" w14:textId="77777777" w:rsidTr="00195D93">
        <w:trPr>
          <w:cantSplit/>
        </w:trPr>
        <w:tc>
          <w:tcPr>
            <w:tcW w:w="951" w:type="pct"/>
          </w:tcPr>
          <w:p w14:paraId="58C56861" w14:textId="5597394F" w:rsidR="00190ADA" w:rsidRPr="00377A4E" w:rsidRDefault="00190ADA" w:rsidP="00377A4E">
            <w:pPr>
              <w:pStyle w:val="TableText"/>
            </w:pPr>
            <w:r w:rsidRPr="00377A4E">
              <w:t>Safety Cap</w:t>
            </w:r>
          </w:p>
        </w:tc>
        <w:tc>
          <w:tcPr>
            <w:tcW w:w="383" w:type="pct"/>
            <w:tcMar>
              <w:left w:w="58" w:type="dxa"/>
              <w:right w:w="58" w:type="dxa"/>
            </w:tcMar>
          </w:tcPr>
          <w:p w14:paraId="284235CB" w14:textId="257E7D84" w:rsidR="00190ADA" w:rsidRPr="00377A4E" w:rsidRDefault="00190ADA" w:rsidP="00377A4E">
            <w:pPr>
              <w:pStyle w:val="TableText"/>
            </w:pPr>
            <w:r w:rsidRPr="00377A4E">
              <w:t>5</w:t>
            </w:r>
          </w:p>
        </w:tc>
        <w:tc>
          <w:tcPr>
            <w:tcW w:w="369" w:type="pct"/>
          </w:tcPr>
          <w:p w14:paraId="0F167D72" w14:textId="00A2076D" w:rsidR="00190ADA" w:rsidRPr="00377A4E" w:rsidRDefault="00190ADA" w:rsidP="00377A4E">
            <w:pPr>
              <w:pStyle w:val="TableText"/>
            </w:pPr>
            <w:r w:rsidRPr="00377A4E">
              <w:t>1</w:t>
            </w:r>
          </w:p>
        </w:tc>
        <w:tc>
          <w:tcPr>
            <w:tcW w:w="368" w:type="pct"/>
          </w:tcPr>
          <w:p w14:paraId="6CD749F0" w14:textId="19D82E4C" w:rsidR="00190ADA" w:rsidRPr="00377A4E" w:rsidRDefault="00190ADA" w:rsidP="00377A4E">
            <w:pPr>
              <w:pStyle w:val="TableText"/>
            </w:pPr>
            <w:r w:rsidRPr="00377A4E">
              <w:t>ST</w:t>
            </w:r>
          </w:p>
        </w:tc>
        <w:tc>
          <w:tcPr>
            <w:tcW w:w="368" w:type="pct"/>
          </w:tcPr>
          <w:p w14:paraId="1A3C7FFD" w14:textId="416E20BD" w:rsidR="00190ADA" w:rsidRPr="00377A4E" w:rsidRDefault="00190ADA" w:rsidP="00377A4E">
            <w:pPr>
              <w:pStyle w:val="TableText"/>
            </w:pPr>
            <w:r w:rsidRPr="00377A4E">
              <w:t>O</w:t>
            </w:r>
          </w:p>
        </w:tc>
        <w:tc>
          <w:tcPr>
            <w:tcW w:w="368" w:type="pct"/>
          </w:tcPr>
          <w:p w14:paraId="1E06D3DF" w14:textId="3F62BE5D" w:rsidR="00190ADA" w:rsidRPr="00377A4E" w:rsidRDefault="00190ADA" w:rsidP="00377A4E">
            <w:pPr>
              <w:pStyle w:val="TableText"/>
            </w:pPr>
            <w:r w:rsidRPr="00377A4E">
              <w:t>N</w:t>
            </w:r>
          </w:p>
        </w:tc>
        <w:tc>
          <w:tcPr>
            <w:tcW w:w="368" w:type="pct"/>
          </w:tcPr>
          <w:p w14:paraId="06FAC604" w14:textId="77777777" w:rsidR="00190ADA" w:rsidRPr="00377A4E" w:rsidRDefault="00190ADA" w:rsidP="00377A4E">
            <w:pPr>
              <w:pStyle w:val="TableText"/>
            </w:pPr>
          </w:p>
        </w:tc>
        <w:tc>
          <w:tcPr>
            <w:tcW w:w="368" w:type="pct"/>
          </w:tcPr>
          <w:p w14:paraId="5D8B3D2D" w14:textId="77777777" w:rsidR="00190ADA" w:rsidRPr="00377A4E" w:rsidRDefault="00190ADA" w:rsidP="00377A4E">
            <w:pPr>
              <w:pStyle w:val="TableText"/>
            </w:pPr>
          </w:p>
        </w:tc>
        <w:tc>
          <w:tcPr>
            <w:tcW w:w="1455" w:type="pct"/>
          </w:tcPr>
          <w:p w14:paraId="41B6CA41" w14:textId="469FD9FD" w:rsidR="00190ADA" w:rsidRPr="00377A4E" w:rsidRDefault="00190ADA" w:rsidP="00377A4E">
            <w:pPr>
              <w:pStyle w:val="TableText"/>
            </w:pPr>
            <w:r w:rsidRPr="00377A4E">
              <w:t>A flag to indicate the patient's preference for a safety cap. A 1 will indicate safety cap, null will be no safety cap.</w:t>
            </w:r>
          </w:p>
        </w:tc>
      </w:tr>
      <w:tr w:rsidR="00190ADA" w:rsidRPr="00F07689" w14:paraId="7B44DE8C" w14:textId="77777777" w:rsidTr="00195D93">
        <w:trPr>
          <w:cantSplit/>
        </w:trPr>
        <w:tc>
          <w:tcPr>
            <w:tcW w:w="951" w:type="pct"/>
          </w:tcPr>
          <w:p w14:paraId="0D0AB856" w14:textId="7189F25F" w:rsidR="00190ADA" w:rsidRPr="00377A4E" w:rsidRDefault="00190ADA" w:rsidP="00377A4E">
            <w:pPr>
              <w:pStyle w:val="TableText"/>
            </w:pPr>
            <w:r w:rsidRPr="00377A4E">
              <w:t>Refill Text</w:t>
            </w:r>
          </w:p>
        </w:tc>
        <w:tc>
          <w:tcPr>
            <w:tcW w:w="383" w:type="pct"/>
            <w:tcMar>
              <w:left w:w="58" w:type="dxa"/>
              <w:right w:w="58" w:type="dxa"/>
            </w:tcMar>
          </w:tcPr>
          <w:p w14:paraId="6F4E6A12" w14:textId="073F0B11" w:rsidR="00190ADA" w:rsidRPr="00377A4E" w:rsidRDefault="00190ADA" w:rsidP="00377A4E">
            <w:pPr>
              <w:pStyle w:val="TableText"/>
            </w:pPr>
            <w:r w:rsidRPr="00377A4E">
              <w:t>6</w:t>
            </w:r>
          </w:p>
        </w:tc>
        <w:tc>
          <w:tcPr>
            <w:tcW w:w="369" w:type="pct"/>
          </w:tcPr>
          <w:p w14:paraId="2E482289" w14:textId="189831B1" w:rsidR="00190ADA" w:rsidRPr="00377A4E" w:rsidRDefault="00190ADA" w:rsidP="00377A4E">
            <w:pPr>
              <w:pStyle w:val="TableText"/>
            </w:pPr>
            <w:r w:rsidRPr="00377A4E">
              <w:t>8</w:t>
            </w:r>
          </w:p>
        </w:tc>
        <w:tc>
          <w:tcPr>
            <w:tcW w:w="368" w:type="pct"/>
          </w:tcPr>
          <w:p w14:paraId="2061AE20" w14:textId="07A279EA" w:rsidR="00190ADA" w:rsidRPr="00377A4E" w:rsidRDefault="00190ADA" w:rsidP="00377A4E">
            <w:pPr>
              <w:pStyle w:val="TableText"/>
            </w:pPr>
            <w:r w:rsidRPr="00377A4E">
              <w:t>ST</w:t>
            </w:r>
          </w:p>
        </w:tc>
        <w:tc>
          <w:tcPr>
            <w:tcW w:w="368" w:type="pct"/>
          </w:tcPr>
          <w:p w14:paraId="5E61B89F" w14:textId="7F2BB9C8" w:rsidR="00190ADA" w:rsidRPr="00377A4E" w:rsidRDefault="00190ADA" w:rsidP="00377A4E">
            <w:pPr>
              <w:pStyle w:val="TableText"/>
            </w:pPr>
            <w:r w:rsidRPr="00377A4E">
              <w:t>R</w:t>
            </w:r>
          </w:p>
        </w:tc>
        <w:tc>
          <w:tcPr>
            <w:tcW w:w="368" w:type="pct"/>
          </w:tcPr>
          <w:p w14:paraId="65F49209" w14:textId="4A2DB9BF" w:rsidR="00190ADA" w:rsidRPr="00377A4E" w:rsidRDefault="00190ADA" w:rsidP="00377A4E">
            <w:pPr>
              <w:pStyle w:val="TableText"/>
            </w:pPr>
            <w:r w:rsidRPr="00377A4E">
              <w:t>N</w:t>
            </w:r>
          </w:p>
        </w:tc>
        <w:tc>
          <w:tcPr>
            <w:tcW w:w="368" w:type="pct"/>
          </w:tcPr>
          <w:p w14:paraId="72936125" w14:textId="77777777" w:rsidR="00190ADA" w:rsidRPr="00377A4E" w:rsidRDefault="00190ADA" w:rsidP="00377A4E">
            <w:pPr>
              <w:pStyle w:val="TableText"/>
            </w:pPr>
          </w:p>
        </w:tc>
        <w:tc>
          <w:tcPr>
            <w:tcW w:w="368" w:type="pct"/>
          </w:tcPr>
          <w:p w14:paraId="1B02CEA4" w14:textId="77777777" w:rsidR="00190ADA" w:rsidRPr="00377A4E" w:rsidRDefault="00190ADA" w:rsidP="00377A4E">
            <w:pPr>
              <w:pStyle w:val="TableText"/>
            </w:pPr>
          </w:p>
        </w:tc>
        <w:tc>
          <w:tcPr>
            <w:tcW w:w="1455" w:type="pct"/>
          </w:tcPr>
          <w:p w14:paraId="55BE2957" w14:textId="134012D5" w:rsidR="00190ADA" w:rsidRPr="00377A4E" w:rsidRDefault="00190ADA" w:rsidP="00377A4E">
            <w:pPr>
              <w:pStyle w:val="TableText"/>
            </w:pPr>
            <w:r w:rsidRPr="00377A4E">
              <w:t>This is the free text. It will be formatted as refill number of maximum refills. Example: (1of10).</w:t>
            </w:r>
          </w:p>
        </w:tc>
      </w:tr>
      <w:tr w:rsidR="00190ADA" w:rsidRPr="00F07689" w14:paraId="66279098" w14:textId="77777777" w:rsidTr="00195D93">
        <w:trPr>
          <w:cantSplit/>
        </w:trPr>
        <w:tc>
          <w:tcPr>
            <w:tcW w:w="951" w:type="pct"/>
          </w:tcPr>
          <w:p w14:paraId="1C1A88F0" w14:textId="164CF06B" w:rsidR="00190ADA" w:rsidRPr="00377A4E" w:rsidRDefault="00190ADA" w:rsidP="00377A4E">
            <w:pPr>
              <w:pStyle w:val="TableText"/>
            </w:pPr>
            <w:r w:rsidRPr="00377A4E">
              <w:t>Clinic</w:t>
            </w:r>
          </w:p>
        </w:tc>
        <w:tc>
          <w:tcPr>
            <w:tcW w:w="383" w:type="pct"/>
            <w:tcMar>
              <w:left w:w="58" w:type="dxa"/>
              <w:right w:w="58" w:type="dxa"/>
            </w:tcMar>
          </w:tcPr>
          <w:p w14:paraId="41041E34" w14:textId="20AFF770" w:rsidR="00190ADA" w:rsidRPr="00377A4E" w:rsidRDefault="00190ADA" w:rsidP="00377A4E">
            <w:pPr>
              <w:pStyle w:val="TableText"/>
            </w:pPr>
            <w:r w:rsidRPr="00377A4E">
              <w:t>7</w:t>
            </w:r>
          </w:p>
        </w:tc>
        <w:tc>
          <w:tcPr>
            <w:tcW w:w="369" w:type="pct"/>
          </w:tcPr>
          <w:p w14:paraId="56078183" w14:textId="358F0B92" w:rsidR="00190ADA" w:rsidRPr="00377A4E" w:rsidRDefault="00190ADA" w:rsidP="00377A4E">
            <w:pPr>
              <w:pStyle w:val="TableText"/>
            </w:pPr>
            <w:r w:rsidRPr="00377A4E">
              <w:t>40</w:t>
            </w:r>
          </w:p>
        </w:tc>
        <w:tc>
          <w:tcPr>
            <w:tcW w:w="368" w:type="pct"/>
          </w:tcPr>
          <w:p w14:paraId="79006982" w14:textId="7CA894F7" w:rsidR="00190ADA" w:rsidRPr="00377A4E" w:rsidRDefault="00190ADA" w:rsidP="00377A4E">
            <w:pPr>
              <w:pStyle w:val="TableText"/>
            </w:pPr>
            <w:r w:rsidRPr="00377A4E">
              <w:t>ST</w:t>
            </w:r>
          </w:p>
        </w:tc>
        <w:tc>
          <w:tcPr>
            <w:tcW w:w="368" w:type="pct"/>
          </w:tcPr>
          <w:p w14:paraId="1FDCA826" w14:textId="6A67CD8D" w:rsidR="00190ADA" w:rsidRPr="00377A4E" w:rsidRDefault="00190ADA" w:rsidP="00377A4E">
            <w:pPr>
              <w:pStyle w:val="TableText"/>
            </w:pPr>
            <w:r w:rsidRPr="00377A4E">
              <w:t>R</w:t>
            </w:r>
          </w:p>
        </w:tc>
        <w:tc>
          <w:tcPr>
            <w:tcW w:w="368" w:type="pct"/>
          </w:tcPr>
          <w:p w14:paraId="6F2B8076" w14:textId="24E3C012" w:rsidR="00190ADA" w:rsidRPr="00377A4E" w:rsidRDefault="00190ADA" w:rsidP="00377A4E">
            <w:pPr>
              <w:pStyle w:val="TableText"/>
            </w:pPr>
            <w:r w:rsidRPr="00377A4E">
              <w:t>N</w:t>
            </w:r>
          </w:p>
        </w:tc>
        <w:tc>
          <w:tcPr>
            <w:tcW w:w="368" w:type="pct"/>
          </w:tcPr>
          <w:p w14:paraId="72EC13B8" w14:textId="77777777" w:rsidR="00190ADA" w:rsidRPr="00377A4E" w:rsidRDefault="00190ADA" w:rsidP="00377A4E">
            <w:pPr>
              <w:pStyle w:val="TableText"/>
            </w:pPr>
          </w:p>
        </w:tc>
        <w:tc>
          <w:tcPr>
            <w:tcW w:w="368" w:type="pct"/>
          </w:tcPr>
          <w:p w14:paraId="65BD6690" w14:textId="77777777" w:rsidR="00190ADA" w:rsidRPr="00377A4E" w:rsidRDefault="00190ADA" w:rsidP="00377A4E">
            <w:pPr>
              <w:pStyle w:val="TableText"/>
            </w:pPr>
          </w:p>
        </w:tc>
        <w:tc>
          <w:tcPr>
            <w:tcW w:w="1455" w:type="pct"/>
          </w:tcPr>
          <w:p w14:paraId="2E1491BB" w14:textId="13AB8C72" w:rsidR="00190ADA" w:rsidRPr="00377A4E" w:rsidRDefault="00190ADA" w:rsidP="00377A4E">
            <w:pPr>
              <w:pStyle w:val="TableText"/>
            </w:pPr>
            <w:r w:rsidRPr="00377A4E">
              <w:t>The free text name of the clinic where the prescription originated. (DoD Group Pharmacy)</w:t>
            </w:r>
            <w:r w:rsidR="00377A4E">
              <w:t>.</w:t>
            </w:r>
          </w:p>
        </w:tc>
      </w:tr>
      <w:tr w:rsidR="00190ADA" w:rsidRPr="00F07689" w14:paraId="3C4C751A" w14:textId="77777777" w:rsidTr="00195D93">
        <w:trPr>
          <w:cantSplit/>
        </w:trPr>
        <w:tc>
          <w:tcPr>
            <w:tcW w:w="951" w:type="pct"/>
          </w:tcPr>
          <w:p w14:paraId="16E2F302" w14:textId="030A28AE" w:rsidR="00190ADA" w:rsidRPr="00377A4E" w:rsidRDefault="00190ADA" w:rsidP="00377A4E">
            <w:pPr>
              <w:pStyle w:val="TableText"/>
            </w:pPr>
            <w:proofErr w:type="spellStart"/>
            <w:r w:rsidRPr="00377A4E">
              <w:t>Days</w:t>
            </w:r>
            <w:proofErr w:type="spellEnd"/>
            <w:r w:rsidRPr="00377A4E">
              <w:t xml:space="preserve"> Supply</w:t>
            </w:r>
          </w:p>
        </w:tc>
        <w:tc>
          <w:tcPr>
            <w:tcW w:w="383" w:type="pct"/>
            <w:tcMar>
              <w:left w:w="58" w:type="dxa"/>
              <w:right w:w="58" w:type="dxa"/>
            </w:tcMar>
          </w:tcPr>
          <w:p w14:paraId="1B915AC3" w14:textId="37C74266" w:rsidR="00190ADA" w:rsidRPr="00377A4E" w:rsidRDefault="00190ADA" w:rsidP="00377A4E">
            <w:pPr>
              <w:pStyle w:val="TableText"/>
            </w:pPr>
            <w:r w:rsidRPr="00377A4E">
              <w:t>8</w:t>
            </w:r>
          </w:p>
        </w:tc>
        <w:tc>
          <w:tcPr>
            <w:tcW w:w="369" w:type="pct"/>
          </w:tcPr>
          <w:p w14:paraId="3253A5CF" w14:textId="724B1CD2" w:rsidR="00190ADA" w:rsidRPr="00377A4E" w:rsidRDefault="00190ADA" w:rsidP="00377A4E">
            <w:pPr>
              <w:pStyle w:val="TableText"/>
            </w:pPr>
            <w:r w:rsidRPr="00377A4E">
              <w:t>3</w:t>
            </w:r>
          </w:p>
        </w:tc>
        <w:tc>
          <w:tcPr>
            <w:tcW w:w="368" w:type="pct"/>
          </w:tcPr>
          <w:p w14:paraId="4E0CCE2A" w14:textId="242A5C15" w:rsidR="00190ADA" w:rsidRPr="00377A4E" w:rsidRDefault="00190ADA" w:rsidP="00377A4E">
            <w:pPr>
              <w:pStyle w:val="TableText"/>
            </w:pPr>
            <w:r w:rsidRPr="00377A4E">
              <w:t>NM</w:t>
            </w:r>
          </w:p>
        </w:tc>
        <w:tc>
          <w:tcPr>
            <w:tcW w:w="368" w:type="pct"/>
          </w:tcPr>
          <w:p w14:paraId="5C4E0489" w14:textId="5656F9AF" w:rsidR="00190ADA" w:rsidRPr="00377A4E" w:rsidRDefault="00190ADA" w:rsidP="00377A4E">
            <w:pPr>
              <w:pStyle w:val="TableText"/>
            </w:pPr>
            <w:r w:rsidRPr="00377A4E">
              <w:t>R</w:t>
            </w:r>
          </w:p>
        </w:tc>
        <w:tc>
          <w:tcPr>
            <w:tcW w:w="368" w:type="pct"/>
          </w:tcPr>
          <w:p w14:paraId="3810EF76" w14:textId="2624E96D" w:rsidR="00190ADA" w:rsidRPr="00377A4E" w:rsidRDefault="00190ADA" w:rsidP="00377A4E">
            <w:pPr>
              <w:pStyle w:val="TableText"/>
            </w:pPr>
            <w:r w:rsidRPr="00377A4E">
              <w:t>N</w:t>
            </w:r>
          </w:p>
        </w:tc>
        <w:tc>
          <w:tcPr>
            <w:tcW w:w="368" w:type="pct"/>
          </w:tcPr>
          <w:p w14:paraId="7CBF46B9" w14:textId="77777777" w:rsidR="00190ADA" w:rsidRPr="00377A4E" w:rsidRDefault="00190ADA" w:rsidP="00377A4E">
            <w:pPr>
              <w:pStyle w:val="TableText"/>
            </w:pPr>
          </w:p>
        </w:tc>
        <w:tc>
          <w:tcPr>
            <w:tcW w:w="368" w:type="pct"/>
          </w:tcPr>
          <w:p w14:paraId="510924A3" w14:textId="77777777" w:rsidR="00190ADA" w:rsidRPr="00377A4E" w:rsidRDefault="00190ADA" w:rsidP="00377A4E">
            <w:pPr>
              <w:pStyle w:val="TableText"/>
            </w:pPr>
          </w:p>
        </w:tc>
        <w:tc>
          <w:tcPr>
            <w:tcW w:w="1455" w:type="pct"/>
          </w:tcPr>
          <w:p w14:paraId="66CF5DC0" w14:textId="609CDB04" w:rsidR="00190ADA" w:rsidRPr="00377A4E" w:rsidRDefault="00190ADA" w:rsidP="00377A4E">
            <w:pPr>
              <w:pStyle w:val="TableText"/>
            </w:pPr>
            <w:r w:rsidRPr="00377A4E">
              <w:t xml:space="preserve">The </w:t>
            </w:r>
            <w:proofErr w:type="spellStart"/>
            <w:r w:rsidRPr="00377A4E">
              <w:t>days</w:t>
            </w:r>
            <w:proofErr w:type="spellEnd"/>
            <w:r w:rsidRPr="00377A4E">
              <w:t xml:space="preserve"> supply for the prescription.</w:t>
            </w:r>
          </w:p>
        </w:tc>
      </w:tr>
      <w:tr w:rsidR="00190ADA" w:rsidRPr="00F07689" w14:paraId="14BF20F0" w14:textId="77777777" w:rsidTr="00195D93">
        <w:trPr>
          <w:cantSplit/>
        </w:trPr>
        <w:tc>
          <w:tcPr>
            <w:tcW w:w="951" w:type="pct"/>
          </w:tcPr>
          <w:p w14:paraId="12572247" w14:textId="58DE17E0" w:rsidR="00190ADA" w:rsidRPr="00377A4E" w:rsidRDefault="00190ADA" w:rsidP="00377A4E">
            <w:pPr>
              <w:pStyle w:val="TableText"/>
            </w:pPr>
            <w:r w:rsidRPr="00377A4E">
              <w:t>Rx Barcode Value</w:t>
            </w:r>
          </w:p>
        </w:tc>
        <w:tc>
          <w:tcPr>
            <w:tcW w:w="383" w:type="pct"/>
            <w:tcMar>
              <w:left w:w="58" w:type="dxa"/>
              <w:right w:w="58" w:type="dxa"/>
            </w:tcMar>
          </w:tcPr>
          <w:p w14:paraId="33CAC8F2" w14:textId="48BB54C9" w:rsidR="00190ADA" w:rsidRPr="00377A4E" w:rsidRDefault="00190ADA" w:rsidP="00377A4E">
            <w:pPr>
              <w:pStyle w:val="TableText"/>
            </w:pPr>
            <w:r w:rsidRPr="00377A4E">
              <w:t>9</w:t>
            </w:r>
          </w:p>
        </w:tc>
        <w:tc>
          <w:tcPr>
            <w:tcW w:w="369" w:type="pct"/>
          </w:tcPr>
          <w:p w14:paraId="058BCCE0" w14:textId="6EF212BF" w:rsidR="00190ADA" w:rsidRPr="00377A4E" w:rsidRDefault="00190ADA" w:rsidP="00377A4E">
            <w:pPr>
              <w:pStyle w:val="TableText"/>
            </w:pPr>
            <w:r w:rsidRPr="00377A4E">
              <w:t>20</w:t>
            </w:r>
          </w:p>
        </w:tc>
        <w:tc>
          <w:tcPr>
            <w:tcW w:w="368" w:type="pct"/>
          </w:tcPr>
          <w:p w14:paraId="5F3F627F" w14:textId="2E094683" w:rsidR="00190ADA" w:rsidRPr="00377A4E" w:rsidRDefault="00190ADA" w:rsidP="00377A4E">
            <w:pPr>
              <w:pStyle w:val="TableText"/>
            </w:pPr>
            <w:r w:rsidRPr="00377A4E">
              <w:t>ST</w:t>
            </w:r>
          </w:p>
        </w:tc>
        <w:tc>
          <w:tcPr>
            <w:tcW w:w="368" w:type="pct"/>
          </w:tcPr>
          <w:p w14:paraId="1DB29A06" w14:textId="34E2CD55" w:rsidR="00190ADA" w:rsidRPr="00377A4E" w:rsidRDefault="00190ADA" w:rsidP="00377A4E">
            <w:pPr>
              <w:pStyle w:val="TableText"/>
            </w:pPr>
            <w:r w:rsidRPr="00377A4E">
              <w:t>R</w:t>
            </w:r>
          </w:p>
        </w:tc>
        <w:tc>
          <w:tcPr>
            <w:tcW w:w="368" w:type="pct"/>
          </w:tcPr>
          <w:p w14:paraId="67CBA3A1" w14:textId="711BCE84" w:rsidR="00190ADA" w:rsidRPr="00377A4E" w:rsidRDefault="00190ADA" w:rsidP="00377A4E">
            <w:pPr>
              <w:pStyle w:val="TableText"/>
            </w:pPr>
            <w:r w:rsidRPr="00377A4E">
              <w:t>N</w:t>
            </w:r>
          </w:p>
        </w:tc>
        <w:tc>
          <w:tcPr>
            <w:tcW w:w="368" w:type="pct"/>
          </w:tcPr>
          <w:p w14:paraId="0A515453" w14:textId="77777777" w:rsidR="00190ADA" w:rsidRPr="00377A4E" w:rsidRDefault="00190ADA" w:rsidP="00377A4E">
            <w:pPr>
              <w:pStyle w:val="TableText"/>
            </w:pPr>
          </w:p>
        </w:tc>
        <w:tc>
          <w:tcPr>
            <w:tcW w:w="368" w:type="pct"/>
          </w:tcPr>
          <w:p w14:paraId="6D1C98CA" w14:textId="77777777" w:rsidR="00190ADA" w:rsidRPr="00377A4E" w:rsidRDefault="00190ADA" w:rsidP="00377A4E">
            <w:pPr>
              <w:pStyle w:val="TableText"/>
            </w:pPr>
          </w:p>
        </w:tc>
        <w:tc>
          <w:tcPr>
            <w:tcW w:w="1455" w:type="pct"/>
          </w:tcPr>
          <w:p w14:paraId="7D1E76C3" w14:textId="1F57FA82" w:rsidR="00190ADA" w:rsidRPr="00377A4E" w:rsidRDefault="00190ADA" w:rsidP="00377A4E">
            <w:pPr>
              <w:pStyle w:val="TableText"/>
            </w:pPr>
            <w:r w:rsidRPr="00377A4E">
              <w:t>This field is used by the VA pharmacy system to produce a barcode value that is recognized on the medical system. This barcode is used to enter the next refill. Barcode Data—Institution ID—Internal entry number from prescription file. (DoD – Letters RX then number “RX12345”.</w:t>
            </w:r>
          </w:p>
        </w:tc>
      </w:tr>
      <w:tr w:rsidR="00190ADA" w:rsidRPr="00F07689" w14:paraId="22D5AC54" w14:textId="77777777" w:rsidTr="00195D93">
        <w:trPr>
          <w:cantSplit/>
        </w:trPr>
        <w:tc>
          <w:tcPr>
            <w:tcW w:w="951" w:type="pct"/>
          </w:tcPr>
          <w:p w14:paraId="035F41AD" w14:textId="1A38F7F2" w:rsidR="00190ADA" w:rsidRPr="00377A4E" w:rsidRDefault="00190ADA" w:rsidP="00377A4E">
            <w:pPr>
              <w:pStyle w:val="TableText"/>
            </w:pPr>
            <w:r w:rsidRPr="00377A4E">
              <w:t>Drug Warning</w:t>
            </w:r>
          </w:p>
        </w:tc>
        <w:tc>
          <w:tcPr>
            <w:tcW w:w="383" w:type="pct"/>
            <w:tcMar>
              <w:left w:w="58" w:type="dxa"/>
              <w:right w:w="58" w:type="dxa"/>
            </w:tcMar>
          </w:tcPr>
          <w:p w14:paraId="78673CF2" w14:textId="6AD5C1AF" w:rsidR="00190ADA" w:rsidRPr="00377A4E" w:rsidRDefault="00190ADA" w:rsidP="00377A4E">
            <w:pPr>
              <w:pStyle w:val="TableText"/>
            </w:pPr>
            <w:r w:rsidRPr="00377A4E">
              <w:t>10</w:t>
            </w:r>
          </w:p>
        </w:tc>
        <w:tc>
          <w:tcPr>
            <w:tcW w:w="369" w:type="pct"/>
          </w:tcPr>
          <w:p w14:paraId="2B9A0B79" w14:textId="784683A9" w:rsidR="00190ADA" w:rsidRPr="00377A4E" w:rsidRDefault="00190ADA" w:rsidP="00377A4E">
            <w:pPr>
              <w:pStyle w:val="TableText"/>
            </w:pPr>
            <w:r w:rsidRPr="00377A4E">
              <w:t>35</w:t>
            </w:r>
          </w:p>
        </w:tc>
        <w:tc>
          <w:tcPr>
            <w:tcW w:w="368" w:type="pct"/>
          </w:tcPr>
          <w:p w14:paraId="4FB6E8AA" w14:textId="64085ACE" w:rsidR="00190ADA" w:rsidRPr="00377A4E" w:rsidRDefault="00190ADA" w:rsidP="00377A4E">
            <w:pPr>
              <w:pStyle w:val="TableText"/>
            </w:pPr>
            <w:r w:rsidRPr="00377A4E">
              <w:t>ST</w:t>
            </w:r>
          </w:p>
        </w:tc>
        <w:tc>
          <w:tcPr>
            <w:tcW w:w="368" w:type="pct"/>
          </w:tcPr>
          <w:p w14:paraId="37089514" w14:textId="2F908C2B" w:rsidR="00190ADA" w:rsidRPr="00377A4E" w:rsidRDefault="00190ADA" w:rsidP="00377A4E">
            <w:pPr>
              <w:pStyle w:val="TableText"/>
            </w:pPr>
            <w:r w:rsidRPr="00377A4E">
              <w:t>O</w:t>
            </w:r>
          </w:p>
        </w:tc>
        <w:tc>
          <w:tcPr>
            <w:tcW w:w="368" w:type="pct"/>
          </w:tcPr>
          <w:p w14:paraId="5F4BF981" w14:textId="51FFECD5" w:rsidR="00190ADA" w:rsidRPr="00377A4E" w:rsidRDefault="00190ADA" w:rsidP="00377A4E">
            <w:pPr>
              <w:pStyle w:val="TableText"/>
            </w:pPr>
            <w:r w:rsidRPr="00377A4E">
              <w:t>R</w:t>
            </w:r>
          </w:p>
        </w:tc>
        <w:tc>
          <w:tcPr>
            <w:tcW w:w="368" w:type="pct"/>
          </w:tcPr>
          <w:p w14:paraId="00AFB085" w14:textId="622D839D" w:rsidR="00190ADA" w:rsidRPr="00377A4E" w:rsidRDefault="00190ADA" w:rsidP="00377A4E">
            <w:pPr>
              <w:pStyle w:val="TableText"/>
            </w:pPr>
            <w:r w:rsidRPr="00377A4E">
              <w:t>5</w:t>
            </w:r>
          </w:p>
        </w:tc>
        <w:tc>
          <w:tcPr>
            <w:tcW w:w="368" w:type="pct"/>
          </w:tcPr>
          <w:p w14:paraId="6F138BF2" w14:textId="453A12DB" w:rsidR="00190ADA" w:rsidRPr="00377A4E" w:rsidRDefault="00190ADA" w:rsidP="00377A4E">
            <w:pPr>
              <w:pStyle w:val="TableText"/>
            </w:pPr>
            <w:r w:rsidRPr="00377A4E">
              <w:t>APP B</w:t>
            </w:r>
          </w:p>
        </w:tc>
        <w:tc>
          <w:tcPr>
            <w:tcW w:w="1455" w:type="pct"/>
          </w:tcPr>
          <w:p w14:paraId="5BECB481" w14:textId="7872929D" w:rsidR="00190ADA" w:rsidRPr="00377A4E" w:rsidRDefault="00190ADA" w:rsidP="00377A4E">
            <w:pPr>
              <w:pStyle w:val="TableText"/>
            </w:pPr>
            <w:r w:rsidRPr="00377A4E">
              <w:t>This field contains the record number of the corresponding drug warning from the Drug Warning table.</w:t>
            </w:r>
          </w:p>
        </w:tc>
      </w:tr>
      <w:tr w:rsidR="00190ADA" w:rsidRPr="00F07689" w14:paraId="5105E7B0" w14:textId="77777777" w:rsidTr="00195D93">
        <w:trPr>
          <w:cantSplit/>
        </w:trPr>
        <w:tc>
          <w:tcPr>
            <w:tcW w:w="951" w:type="pct"/>
          </w:tcPr>
          <w:p w14:paraId="7A40E8D4" w14:textId="67CF4015" w:rsidR="00190ADA" w:rsidRPr="00377A4E" w:rsidRDefault="008512B7" w:rsidP="00377A4E">
            <w:pPr>
              <w:pStyle w:val="TableText"/>
            </w:pPr>
            <w:r w:rsidRPr="00377A4E">
              <w:t>Mail Flag</w:t>
            </w:r>
          </w:p>
        </w:tc>
        <w:tc>
          <w:tcPr>
            <w:tcW w:w="383" w:type="pct"/>
            <w:tcMar>
              <w:left w:w="58" w:type="dxa"/>
              <w:right w:w="58" w:type="dxa"/>
            </w:tcMar>
          </w:tcPr>
          <w:p w14:paraId="273116D0" w14:textId="145449AC" w:rsidR="00190ADA" w:rsidRPr="00377A4E" w:rsidRDefault="008512B7" w:rsidP="00377A4E">
            <w:pPr>
              <w:pStyle w:val="TableText"/>
            </w:pPr>
            <w:r w:rsidRPr="00377A4E">
              <w:t>11</w:t>
            </w:r>
          </w:p>
        </w:tc>
        <w:tc>
          <w:tcPr>
            <w:tcW w:w="369" w:type="pct"/>
          </w:tcPr>
          <w:p w14:paraId="2144DE8A" w14:textId="009B1285" w:rsidR="00190ADA" w:rsidRPr="00377A4E" w:rsidRDefault="008512B7" w:rsidP="00377A4E">
            <w:pPr>
              <w:pStyle w:val="TableText"/>
            </w:pPr>
            <w:r w:rsidRPr="00377A4E">
              <w:t>2</w:t>
            </w:r>
          </w:p>
        </w:tc>
        <w:tc>
          <w:tcPr>
            <w:tcW w:w="368" w:type="pct"/>
          </w:tcPr>
          <w:p w14:paraId="6A1A17B7" w14:textId="33164F7D" w:rsidR="00190ADA" w:rsidRPr="00377A4E" w:rsidRDefault="008512B7" w:rsidP="00377A4E">
            <w:pPr>
              <w:pStyle w:val="TableText"/>
            </w:pPr>
            <w:r w:rsidRPr="00377A4E">
              <w:t>ST</w:t>
            </w:r>
          </w:p>
        </w:tc>
        <w:tc>
          <w:tcPr>
            <w:tcW w:w="368" w:type="pct"/>
          </w:tcPr>
          <w:p w14:paraId="060CC18B" w14:textId="79F436CA" w:rsidR="00190ADA" w:rsidRPr="00377A4E" w:rsidRDefault="008512B7" w:rsidP="00377A4E">
            <w:pPr>
              <w:pStyle w:val="TableText"/>
            </w:pPr>
            <w:r w:rsidRPr="00377A4E">
              <w:t>O</w:t>
            </w:r>
          </w:p>
        </w:tc>
        <w:tc>
          <w:tcPr>
            <w:tcW w:w="368" w:type="pct"/>
          </w:tcPr>
          <w:p w14:paraId="3269A0DA" w14:textId="585A5B86" w:rsidR="00190ADA" w:rsidRPr="00377A4E" w:rsidRDefault="00190ADA" w:rsidP="00377A4E">
            <w:pPr>
              <w:pStyle w:val="TableText"/>
            </w:pPr>
            <w:r w:rsidRPr="00377A4E">
              <w:t>N</w:t>
            </w:r>
          </w:p>
        </w:tc>
        <w:tc>
          <w:tcPr>
            <w:tcW w:w="368" w:type="pct"/>
          </w:tcPr>
          <w:p w14:paraId="194C9D3F" w14:textId="77777777" w:rsidR="00190ADA" w:rsidRPr="00377A4E" w:rsidRDefault="00190ADA" w:rsidP="00377A4E">
            <w:pPr>
              <w:pStyle w:val="TableText"/>
            </w:pPr>
          </w:p>
        </w:tc>
        <w:tc>
          <w:tcPr>
            <w:tcW w:w="368" w:type="pct"/>
          </w:tcPr>
          <w:p w14:paraId="2B392965" w14:textId="77777777" w:rsidR="00190ADA" w:rsidRPr="00377A4E" w:rsidRDefault="00190ADA" w:rsidP="00377A4E">
            <w:pPr>
              <w:pStyle w:val="TableText"/>
            </w:pPr>
          </w:p>
        </w:tc>
        <w:tc>
          <w:tcPr>
            <w:tcW w:w="1455" w:type="pct"/>
          </w:tcPr>
          <w:p w14:paraId="4AF5C150" w14:textId="07B76FDE" w:rsidR="00190ADA" w:rsidRPr="00377A4E" w:rsidRDefault="008512B7" w:rsidP="00377A4E">
            <w:pPr>
              <w:pStyle w:val="TableText"/>
            </w:pPr>
            <w:r w:rsidRPr="00377A4E">
              <w:t>This field is reserved for future use.</w:t>
            </w:r>
          </w:p>
        </w:tc>
      </w:tr>
      <w:tr w:rsidR="00190ADA" w:rsidRPr="00F07689" w14:paraId="3B0EED95" w14:textId="77777777" w:rsidTr="00195D93">
        <w:trPr>
          <w:cantSplit/>
        </w:trPr>
        <w:tc>
          <w:tcPr>
            <w:tcW w:w="951" w:type="pct"/>
          </w:tcPr>
          <w:p w14:paraId="6A962BAB" w14:textId="61E129F9" w:rsidR="00190ADA" w:rsidRPr="00377A4E" w:rsidRDefault="008512B7" w:rsidP="00377A4E">
            <w:pPr>
              <w:pStyle w:val="TableText"/>
            </w:pPr>
            <w:r w:rsidRPr="00377A4E">
              <w:t>Rx Expiration Date</w:t>
            </w:r>
          </w:p>
        </w:tc>
        <w:tc>
          <w:tcPr>
            <w:tcW w:w="383" w:type="pct"/>
            <w:tcMar>
              <w:left w:w="58" w:type="dxa"/>
              <w:right w:w="58" w:type="dxa"/>
            </w:tcMar>
          </w:tcPr>
          <w:p w14:paraId="1E162C12" w14:textId="1F027596" w:rsidR="00190ADA" w:rsidRPr="00377A4E" w:rsidRDefault="008512B7" w:rsidP="00377A4E">
            <w:pPr>
              <w:pStyle w:val="TableText"/>
            </w:pPr>
            <w:r w:rsidRPr="00377A4E">
              <w:t>12</w:t>
            </w:r>
          </w:p>
        </w:tc>
        <w:tc>
          <w:tcPr>
            <w:tcW w:w="369" w:type="pct"/>
          </w:tcPr>
          <w:p w14:paraId="53A5660F" w14:textId="2903B792" w:rsidR="00190ADA" w:rsidRPr="00377A4E" w:rsidRDefault="008512B7" w:rsidP="00377A4E">
            <w:pPr>
              <w:pStyle w:val="TableText"/>
            </w:pPr>
            <w:r w:rsidRPr="00377A4E">
              <w:t>26</w:t>
            </w:r>
          </w:p>
        </w:tc>
        <w:tc>
          <w:tcPr>
            <w:tcW w:w="368" w:type="pct"/>
          </w:tcPr>
          <w:p w14:paraId="0B493E25" w14:textId="176861B1" w:rsidR="00190ADA" w:rsidRPr="00377A4E" w:rsidRDefault="008512B7" w:rsidP="00377A4E">
            <w:pPr>
              <w:pStyle w:val="TableText"/>
            </w:pPr>
            <w:r w:rsidRPr="00377A4E">
              <w:t>TS</w:t>
            </w:r>
          </w:p>
        </w:tc>
        <w:tc>
          <w:tcPr>
            <w:tcW w:w="368" w:type="pct"/>
          </w:tcPr>
          <w:p w14:paraId="13E1CC1D" w14:textId="1A788338" w:rsidR="00190ADA" w:rsidRPr="00377A4E" w:rsidRDefault="008512B7" w:rsidP="00377A4E">
            <w:pPr>
              <w:pStyle w:val="TableText"/>
            </w:pPr>
            <w:r w:rsidRPr="00377A4E">
              <w:t>R</w:t>
            </w:r>
          </w:p>
        </w:tc>
        <w:tc>
          <w:tcPr>
            <w:tcW w:w="368" w:type="pct"/>
          </w:tcPr>
          <w:p w14:paraId="586030A0" w14:textId="1D7601A4" w:rsidR="00190ADA" w:rsidRPr="00377A4E" w:rsidRDefault="00190ADA" w:rsidP="00377A4E">
            <w:pPr>
              <w:pStyle w:val="TableText"/>
            </w:pPr>
            <w:r w:rsidRPr="00377A4E">
              <w:t>N</w:t>
            </w:r>
          </w:p>
        </w:tc>
        <w:tc>
          <w:tcPr>
            <w:tcW w:w="368" w:type="pct"/>
          </w:tcPr>
          <w:p w14:paraId="7D365DE3" w14:textId="77777777" w:rsidR="00190ADA" w:rsidRPr="00377A4E" w:rsidRDefault="00190ADA" w:rsidP="00377A4E">
            <w:pPr>
              <w:pStyle w:val="TableText"/>
            </w:pPr>
          </w:p>
        </w:tc>
        <w:tc>
          <w:tcPr>
            <w:tcW w:w="368" w:type="pct"/>
          </w:tcPr>
          <w:p w14:paraId="29BCBFA8" w14:textId="77777777" w:rsidR="00190ADA" w:rsidRPr="00377A4E" w:rsidRDefault="00190ADA" w:rsidP="00377A4E">
            <w:pPr>
              <w:pStyle w:val="TableText"/>
            </w:pPr>
          </w:p>
        </w:tc>
        <w:tc>
          <w:tcPr>
            <w:tcW w:w="1455" w:type="pct"/>
          </w:tcPr>
          <w:p w14:paraId="491162FA" w14:textId="6522FF6A" w:rsidR="00190ADA" w:rsidRPr="00377A4E" w:rsidRDefault="008512B7" w:rsidP="00377A4E">
            <w:pPr>
              <w:pStyle w:val="TableText"/>
            </w:pPr>
            <w:r w:rsidRPr="00377A4E">
              <w:t>The date the prescription expires.</w:t>
            </w:r>
          </w:p>
        </w:tc>
      </w:tr>
      <w:tr w:rsidR="00190ADA" w:rsidRPr="00F07689" w14:paraId="0F221C66" w14:textId="77777777" w:rsidTr="00195D93">
        <w:trPr>
          <w:cantSplit/>
        </w:trPr>
        <w:tc>
          <w:tcPr>
            <w:tcW w:w="951" w:type="pct"/>
          </w:tcPr>
          <w:p w14:paraId="72156A6D" w14:textId="68716204" w:rsidR="00190ADA" w:rsidRPr="00377A4E" w:rsidRDefault="008512B7" w:rsidP="00377A4E">
            <w:pPr>
              <w:pStyle w:val="TableText"/>
            </w:pPr>
            <w:r w:rsidRPr="00377A4E">
              <w:t>PMIS Data</w:t>
            </w:r>
          </w:p>
        </w:tc>
        <w:tc>
          <w:tcPr>
            <w:tcW w:w="383" w:type="pct"/>
            <w:tcMar>
              <w:left w:w="58" w:type="dxa"/>
              <w:right w:w="58" w:type="dxa"/>
            </w:tcMar>
          </w:tcPr>
          <w:p w14:paraId="3AA0BEED" w14:textId="433E9E7A" w:rsidR="00190ADA" w:rsidRPr="00377A4E" w:rsidRDefault="008512B7" w:rsidP="00377A4E">
            <w:pPr>
              <w:pStyle w:val="TableText"/>
            </w:pPr>
            <w:r w:rsidRPr="00377A4E">
              <w:t>13</w:t>
            </w:r>
          </w:p>
        </w:tc>
        <w:tc>
          <w:tcPr>
            <w:tcW w:w="369" w:type="pct"/>
          </w:tcPr>
          <w:p w14:paraId="43C95028" w14:textId="7E15F4DD" w:rsidR="00190ADA" w:rsidRPr="00377A4E" w:rsidRDefault="008512B7" w:rsidP="00377A4E">
            <w:pPr>
              <w:pStyle w:val="TableText"/>
            </w:pPr>
            <w:r w:rsidRPr="00377A4E">
              <w:t>10</w:t>
            </w:r>
          </w:p>
        </w:tc>
        <w:tc>
          <w:tcPr>
            <w:tcW w:w="368" w:type="pct"/>
          </w:tcPr>
          <w:p w14:paraId="1D14E201" w14:textId="5FD1A900" w:rsidR="00190ADA" w:rsidRPr="00377A4E" w:rsidRDefault="008512B7" w:rsidP="00377A4E">
            <w:pPr>
              <w:pStyle w:val="TableText"/>
            </w:pPr>
            <w:r w:rsidRPr="00377A4E">
              <w:t>ST</w:t>
            </w:r>
          </w:p>
        </w:tc>
        <w:tc>
          <w:tcPr>
            <w:tcW w:w="368" w:type="pct"/>
          </w:tcPr>
          <w:p w14:paraId="452F012D" w14:textId="094D5120" w:rsidR="00190ADA" w:rsidRPr="00377A4E" w:rsidRDefault="008512B7" w:rsidP="00377A4E">
            <w:pPr>
              <w:pStyle w:val="TableText"/>
            </w:pPr>
            <w:r w:rsidRPr="00377A4E">
              <w:t>O</w:t>
            </w:r>
          </w:p>
        </w:tc>
        <w:tc>
          <w:tcPr>
            <w:tcW w:w="368" w:type="pct"/>
          </w:tcPr>
          <w:p w14:paraId="374CF9C2" w14:textId="5329C1E0" w:rsidR="00190ADA" w:rsidRPr="00377A4E" w:rsidRDefault="00190ADA" w:rsidP="00377A4E">
            <w:pPr>
              <w:pStyle w:val="TableText"/>
            </w:pPr>
            <w:r w:rsidRPr="00377A4E">
              <w:t>N</w:t>
            </w:r>
          </w:p>
        </w:tc>
        <w:tc>
          <w:tcPr>
            <w:tcW w:w="368" w:type="pct"/>
          </w:tcPr>
          <w:p w14:paraId="1F165C39" w14:textId="77777777" w:rsidR="00190ADA" w:rsidRPr="00377A4E" w:rsidRDefault="00190ADA" w:rsidP="00377A4E">
            <w:pPr>
              <w:pStyle w:val="TableText"/>
            </w:pPr>
          </w:p>
        </w:tc>
        <w:tc>
          <w:tcPr>
            <w:tcW w:w="368" w:type="pct"/>
          </w:tcPr>
          <w:p w14:paraId="37DCBAE5" w14:textId="77777777" w:rsidR="00190ADA" w:rsidRPr="00377A4E" w:rsidRDefault="00190ADA" w:rsidP="00377A4E">
            <w:pPr>
              <w:pStyle w:val="TableText"/>
            </w:pPr>
          </w:p>
        </w:tc>
        <w:tc>
          <w:tcPr>
            <w:tcW w:w="1455" w:type="pct"/>
          </w:tcPr>
          <w:p w14:paraId="29FAA1E8" w14:textId="2F3948D9" w:rsidR="00190ADA" w:rsidRPr="00377A4E" w:rsidRDefault="008512B7" w:rsidP="00377A4E">
            <w:pPr>
              <w:pStyle w:val="TableText"/>
            </w:pPr>
            <w:r w:rsidRPr="00377A4E">
              <w:t>This is the record number for the PMIS sheet that will print with the prescription. This field is included for future enhancements.</w:t>
            </w:r>
          </w:p>
        </w:tc>
      </w:tr>
    </w:tbl>
    <w:p w14:paraId="4C38CBD9" w14:textId="77777777" w:rsidR="008512B7" w:rsidRDefault="008512B7" w:rsidP="008512B7">
      <w:pPr>
        <w:rPr>
          <w:b/>
          <w:bCs/>
        </w:rPr>
      </w:pPr>
      <w:r w:rsidRPr="00B95C40">
        <w:rPr>
          <w:b/>
          <w:bCs/>
          <w:u w:val="single"/>
        </w:rPr>
        <w:t>Example</w:t>
      </w:r>
      <w:r w:rsidRPr="00B95C40">
        <w:rPr>
          <w:b/>
          <w:bCs/>
        </w:rPr>
        <w:t>:</w:t>
      </w:r>
    </w:p>
    <w:p w14:paraId="298CFEBA" w14:textId="77777777" w:rsidR="00524514" w:rsidRDefault="00524514" w:rsidP="00377A4E">
      <w:pPr>
        <w:pStyle w:val="BodyText2"/>
      </w:pPr>
      <w:r>
        <w:t>ZR1|200012872|ONSC|1|1|0|(1of1)|INVERNESS/PC,LAB|45|573-8048381|1~2~3||20020101|</w:t>
      </w:r>
    </w:p>
    <w:p w14:paraId="5B517C27" w14:textId="30F839AF" w:rsidR="00377A4E" w:rsidRDefault="00377A4E" w:rsidP="00377A4E">
      <w:pPr>
        <w:pStyle w:val="Caption"/>
      </w:pPr>
      <w:bookmarkStart w:id="183" w:name="_Toc84256391"/>
      <w:r>
        <w:t xml:space="preserve">Table </w:t>
      </w:r>
      <w:r w:rsidR="00DF047D">
        <w:fldChar w:fldCharType="begin"/>
      </w:r>
      <w:r w:rsidR="00DF047D">
        <w:instrText xml:space="preserve"> SEQ Table \* ARABIC </w:instrText>
      </w:r>
      <w:r w:rsidR="00DF047D">
        <w:fldChar w:fldCharType="separate"/>
      </w:r>
      <w:r w:rsidR="00225D8F">
        <w:rPr>
          <w:noProof/>
        </w:rPr>
        <w:t>63</w:t>
      </w:r>
      <w:r w:rsidR="00DF047D">
        <w:rPr>
          <w:noProof/>
        </w:rPr>
        <w:fldChar w:fldCharType="end"/>
      </w:r>
      <w:r>
        <w:t xml:space="preserve">: </w:t>
      </w:r>
      <w:r w:rsidRPr="00AE3C08">
        <w:t xml:space="preserve">BTS – Batch Trailer Segment – Required </w:t>
      </w:r>
      <w:r>
        <w:t>S</w:t>
      </w:r>
      <w:r w:rsidRPr="00AE3C08">
        <w:t>egment</w:t>
      </w:r>
      <w:bookmarkEnd w:id="1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1794"/>
        <w:gridCol w:w="722"/>
        <w:gridCol w:w="669"/>
        <w:gridCol w:w="696"/>
        <w:gridCol w:w="696"/>
        <w:gridCol w:w="696"/>
        <w:gridCol w:w="696"/>
        <w:gridCol w:w="696"/>
        <w:gridCol w:w="2685"/>
      </w:tblGrid>
      <w:tr w:rsidR="00377A4E" w:rsidRPr="00F07689" w14:paraId="4D0C2990" w14:textId="77777777" w:rsidTr="00423C2E">
        <w:trPr>
          <w:cantSplit/>
          <w:tblHeader/>
        </w:trPr>
        <w:tc>
          <w:tcPr>
            <w:tcW w:w="959" w:type="pct"/>
            <w:shd w:val="clear" w:color="auto" w:fill="D9D9D9" w:themeFill="background1" w:themeFillShade="D9"/>
            <w:vAlign w:val="center"/>
          </w:tcPr>
          <w:p w14:paraId="1C239C09" w14:textId="77777777" w:rsidR="00377A4E" w:rsidRDefault="00377A4E" w:rsidP="00195D93">
            <w:pPr>
              <w:pStyle w:val="TableHeading"/>
            </w:pPr>
            <w:r>
              <w:t>Field Name</w:t>
            </w:r>
          </w:p>
        </w:tc>
        <w:tc>
          <w:tcPr>
            <w:tcW w:w="386" w:type="pct"/>
            <w:shd w:val="clear" w:color="auto" w:fill="D9D9D9" w:themeFill="background1" w:themeFillShade="D9"/>
            <w:vAlign w:val="center"/>
          </w:tcPr>
          <w:p w14:paraId="1D25D3CC" w14:textId="77777777" w:rsidR="00377A4E" w:rsidRDefault="00377A4E" w:rsidP="00195D93">
            <w:pPr>
              <w:pStyle w:val="TableHeading"/>
            </w:pPr>
            <w:r>
              <w:t>SEQ#</w:t>
            </w:r>
          </w:p>
        </w:tc>
        <w:tc>
          <w:tcPr>
            <w:tcW w:w="358" w:type="pct"/>
            <w:shd w:val="clear" w:color="auto" w:fill="D9D9D9" w:themeFill="background1" w:themeFillShade="D9"/>
            <w:vAlign w:val="center"/>
          </w:tcPr>
          <w:p w14:paraId="4F3AFA5F" w14:textId="77777777" w:rsidR="00377A4E" w:rsidRPr="00F07689" w:rsidRDefault="00377A4E" w:rsidP="00195D93">
            <w:pPr>
              <w:pStyle w:val="TableHeading"/>
            </w:pPr>
            <w:r>
              <w:t>LEN</w:t>
            </w:r>
          </w:p>
        </w:tc>
        <w:tc>
          <w:tcPr>
            <w:tcW w:w="372" w:type="pct"/>
            <w:shd w:val="clear" w:color="auto" w:fill="D9D9D9" w:themeFill="background1" w:themeFillShade="D9"/>
            <w:vAlign w:val="center"/>
          </w:tcPr>
          <w:p w14:paraId="24A3F05F" w14:textId="77777777" w:rsidR="00377A4E" w:rsidRDefault="00377A4E" w:rsidP="00195D93">
            <w:pPr>
              <w:pStyle w:val="TableHeading"/>
            </w:pPr>
            <w:r>
              <w:t>DT</w:t>
            </w:r>
          </w:p>
        </w:tc>
        <w:tc>
          <w:tcPr>
            <w:tcW w:w="372" w:type="pct"/>
            <w:shd w:val="clear" w:color="auto" w:fill="D9D9D9" w:themeFill="background1" w:themeFillShade="D9"/>
            <w:vAlign w:val="center"/>
          </w:tcPr>
          <w:p w14:paraId="40492888" w14:textId="77777777" w:rsidR="00377A4E" w:rsidRDefault="00377A4E" w:rsidP="00195D93">
            <w:pPr>
              <w:pStyle w:val="TableHeading"/>
            </w:pPr>
            <w:r>
              <w:t>R/O</w:t>
            </w:r>
          </w:p>
        </w:tc>
        <w:tc>
          <w:tcPr>
            <w:tcW w:w="372" w:type="pct"/>
            <w:shd w:val="clear" w:color="auto" w:fill="D9D9D9" w:themeFill="background1" w:themeFillShade="D9"/>
            <w:vAlign w:val="center"/>
          </w:tcPr>
          <w:p w14:paraId="51A4AFD7" w14:textId="77777777" w:rsidR="00377A4E" w:rsidRDefault="00377A4E" w:rsidP="00195D93">
            <w:pPr>
              <w:pStyle w:val="TableHeading"/>
            </w:pPr>
            <w:r>
              <w:t>REP</w:t>
            </w:r>
          </w:p>
        </w:tc>
        <w:tc>
          <w:tcPr>
            <w:tcW w:w="372" w:type="pct"/>
            <w:shd w:val="clear" w:color="auto" w:fill="D9D9D9" w:themeFill="background1" w:themeFillShade="D9"/>
            <w:vAlign w:val="center"/>
          </w:tcPr>
          <w:p w14:paraId="35FA9B0E" w14:textId="77777777" w:rsidR="00377A4E" w:rsidRDefault="00377A4E" w:rsidP="00195D93">
            <w:pPr>
              <w:pStyle w:val="TableHeading"/>
            </w:pPr>
            <w:r>
              <w:t>QTY</w:t>
            </w:r>
          </w:p>
        </w:tc>
        <w:tc>
          <w:tcPr>
            <w:tcW w:w="372" w:type="pct"/>
            <w:shd w:val="clear" w:color="auto" w:fill="D9D9D9" w:themeFill="background1" w:themeFillShade="D9"/>
            <w:vAlign w:val="center"/>
          </w:tcPr>
          <w:p w14:paraId="6A1B3AA8" w14:textId="77777777" w:rsidR="00377A4E" w:rsidRDefault="00377A4E" w:rsidP="00195D93">
            <w:pPr>
              <w:pStyle w:val="TableHeading"/>
            </w:pPr>
            <w:r>
              <w:t>TBL</w:t>
            </w:r>
          </w:p>
        </w:tc>
        <w:tc>
          <w:tcPr>
            <w:tcW w:w="1436" w:type="pct"/>
            <w:shd w:val="clear" w:color="auto" w:fill="D9D9D9" w:themeFill="background1" w:themeFillShade="D9"/>
            <w:vAlign w:val="center"/>
          </w:tcPr>
          <w:p w14:paraId="31A61F51" w14:textId="77777777" w:rsidR="00377A4E" w:rsidRDefault="00377A4E" w:rsidP="00195D93">
            <w:pPr>
              <w:pStyle w:val="TableHeading"/>
            </w:pPr>
            <w:r>
              <w:t>Description</w:t>
            </w:r>
          </w:p>
        </w:tc>
      </w:tr>
      <w:tr w:rsidR="00377A4E" w:rsidRPr="00F07689" w14:paraId="7CDC7A58" w14:textId="77777777" w:rsidTr="00423C2E">
        <w:trPr>
          <w:cantSplit/>
        </w:trPr>
        <w:tc>
          <w:tcPr>
            <w:tcW w:w="959" w:type="pct"/>
          </w:tcPr>
          <w:p w14:paraId="66A3498F" w14:textId="23C53493" w:rsidR="00377A4E" w:rsidRPr="00377A4E" w:rsidRDefault="00377A4E" w:rsidP="00377A4E">
            <w:pPr>
              <w:pStyle w:val="TableText"/>
            </w:pPr>
            <w:r w:rsidRPr="00377A4E">
              <w:t>Batch Message Count</w:t>
            </w:r>
          </w:p>
        </w:tc>
        <w:tc>
          <w:tcPr>
            <w:tcW w:w="386" w:type="pct"/>
          </w:tcPr>
          <w:p w14:paraId="2149E165" w14:textId="5F7EC205" w:rsidR="00377A4E" w:rsidRPr="00377A4E" w:rsidRDefault="00377A4E" w:rsidP="00377A4E">
            <w:pPr>
              <w:pStyle w:val="TableText"/>
            </w:pPr>
            <w:r w:rsidRPr="00377A4E">
              <w:t>1</w:t>
            </w:r>
          </w:p>
        </w:tc>
        <w:tc>
          <w:tcPr>
            <w:tcW w:w="358" w:type="pct"/>
          </w:tcPr>
          <w:p w14:paraId="2A58AF7E" w14:textId="416A6741" w:rsidR="00377A4E" w:rsidRPr="00377A4E" w:rsidRDefault="00377A4E" w:rsidP="00377A4E">
            <w:pPr>
              <w:pStyle w:val="TableText"/>
            </w:pPr>
            <w:r w:rsidRPr="00377A4E">
              <w:t>10</w:t>
            </w:r>
          </w:p>
        </w:tc>
        <w:tc>
          <w:tcPr>
            <w:tcW w:w="372" w:type="pct"/>
          </w:tcPr>
          <w:p w14:paraId="27513969" w14:textId="11EB1B74" w:rsidR="00377A4E" w:rsidRPr="00377A4E" w:rsidRDefault="00377A4E" w:rsidP="00377A4E">
            <w:pPr>
              <w:pStyle w:val="TableText"/>
            </w:pPr>
            <w:r w:rsidRPr="00377A4E">
              <w:t>ST</w:t>
            </w:r>
          </w:p>
        </w:tc>
        <w:tc>
          <w:tcPr>
            <w:tcW w:w="372" w:type="pct"/>
          </w:tcPr>
          <w:p w14:paraId="7214334E" w14:textId="0388DA6E" w:rsidR="00377A4E" w:rsidRPr="00377A4E" w:rsidRDefault="00377A4E" w:rsidP="00377A4E">
            <w:pPr>
              <w:pStyle w:val="TableText"/>
            </w:pPr>
            <w:r w:rsidRPr="00377A4E">
              <w:t>R</w:t>
            </w:r>
          </w:p>
        </w:tc>
        <w:tc>
          <w:tcPr>
            <w:tcW w:w="372" w:type="pct"/>
          </w:tcPr>
          <w:p w14:paraId="0C012017" w14:textId="343064A9" w:rsidR="00377A4E" w:rsidRPr="00377A4E" w:rsidRDefault="00377A4E" w:rsidP="00377A4E">
            <w:pPr>
              <w:pStyle w:val="TableText"/>
            </w:pPr>
            <w:r w:rsidRPr="00377A4E">
              <w:t>N</w:t>
            </w:r>
          </w:p>
        </w:tc>
        <w:tc>
          <w:tcPr>
            <w:tcW w:w="372" w:type="pct"/>
          </w:tcPr>
          <w:p w14:paraId="2238C370" w14:textId="77777777" w:rsidR="00377A4E" w:rsidRPr="00377A4E" w:rsidRDefault="00377A4E" w:rsidP="00377A4E">
            <w:pPr>
              <w:pStyle w:val="TableText"/>
            </w:pPr>
          </w:p>
        </w:tc>
        <w:tc>
          <w:tcPr>
            <w:tcW w:w="372" w:type="pct"/>
          </w:tcPr>
          <w:p w14:paraId="76AE5230" w14:textId="77777777" w:rsidR="00377A4E" w:rsidRPr="00377A4E" w:rsidRDefault="00377A4E" w:rsidP="00377A4E">
            <w:pPr>
              <w:pStyle w:val="TableText"/>
            </w:pPr>
          </w:p>
        </w:tc>
        <w:tc>
          <w:tcPr>
            <w:tcW w:w="1436" w:type="pct"/>
          </w:tcPr>
          <w:p w14:paraId="1893E59D" w14:textId="360C1814" w:rsidR="00377A4E" w:rsidRPr="00377A4E" w:rsidRDefault="00377A4E" w:rsidP="00377A4E">
            <w:pPr>
              <w:pStyle w:val="TableText"/>
            </w:pPr>
            <w:r w:rsidRPr="00377A4E">
              <w:t>This is the number of patient order messages in the batch.</w:t>
            </w:r>
          </w:p>
        </w:tc>
      </w:tr>
      <w:tr w:rsidR="00377A4E" w:rsidRPr="00F07689" w14:paraId="223FCB65" w14:textId="77777777" w:rsidTr="00423C2E">
        <w:trPr>
          <w:cantSplit/>
        </w:trPr>
        <w:tc>
          <w:tcPr>
            <w:tcW w:w="959" w:type="pct"/>
          </w:tcPr>
          <w:p w14:paraId="4E5AD13C" w14:textId="20D9FC8A" w:rsidR="00377A4E" w:rsidRPr="00377A4E" w:rsidRDefault="00377A4E" w:rsidP="00377A4E">
            <w:pPr>
              <w:pStyle w:val="TableText"/>
            </w:pPr>
            <w:r w:rsidRPr="00377A4E">
              <w:t>Batch Comment</w:t>
            </w:r>
          </w:p>
        </w:tc>
        <w:tc>
          <w:tcPr>
            <w:tcW w:w="386" w:type="pct"/>
          </w:tcPr>
          <w:p w14:paraId="0D19D9FE" w14:textId="65BA03B6" w:rsidR="00377A4E" w:rsidRPr="00377A4E" w:rsidRDefault="00377A4E" w:rsidP="00377A4E">
            <w:pPr>
              <w:pStyle w:val="TableText"/>
            </w:pPr>
            <w:r w:rsidRPr="00377A4E">
              <w:t>2</w:t>
            </w:r>
          </w:p>
        </w:tc>
        <w:tc>
          <w:tcPr>
            <w:tcW w:w="358" w:type="pct"/>
          </w:tcPr>
          <w:p w14:paraId="33CCAE08" w14:textId="5FC44E1A" w:rsidR="00377A4E" w:rsidRPr="00377A4E" w:rsidRDefault="00377A4E" w:rsidP="00377A4E">
            <w:pPr>
              <w:pStyle w:val="TableText"/>
            </w:pPr>
            <w:r w:rsidRPr="00377A4E">
              <w:t>80</w:t>
            </w:r>
          </w:p>
        </w:tc>
        <w:tc>
          <w:tcPr>
            <w:tcW w:w="372" w:type="pct"/>
          </w:tcPr>
          <w:p w14:paraId="4E3D2AB1" w14:textId="40913CE9" w:rsidR="00377A4E" w:rsidRPr="00377A4E" w:rsidRDefault="00377A4E" w:rsidP="00377A4E">
            <w:pPr>
              <w:pStyle w:val="TableText"/>
            </w:pPr>
            <w:r w:rsidRPr="00377A4E">
              <w:t>ST</w:t>
            </w:r>
          </w:p>
        </w:tc>
        <w:tc>
          <w:tcPr>
            <w:tcW w:w="372" w:type="pct"/>
          </w:tcPr>
          <w:p w14:paraId="1B9BB493" w14:textId="1EDA97D4" w:rsidR="00377A4E" w:rsidRPr="00377A4E" w:rsidRDefault="00377A4E" w:rsidP="00377A4E">
            <w:pPr>
              <w:pStyle w:val="TableText"/>
            </w:pPr>
            <w:r w:rsidRPr="00377A4E">
              <w:t>O</w:t>
            </w:r>
          </w:p>
        </w:tc>
        <w:tc>
          <w:tcPr>
            <w:tcW w:w="372" w:type="pct"/>
          </w:tcPr>
          <w:p w14:paraId="3F6B30F0" w14:textId="42FF6A0C" w:rsidR="00377A4E" w:rsidRPr="00377A4E" w:rsidRDefault="00377A4E" w:rsidP="00377A4E">
            <w:pPr>
              <w:pStyle w:val="TableText"/>
            </w:pPr>
            <w:r w:rsidRPr="00377A4E">
              <w:t>N</w:t>
            </w:r>
          </w:p>
        </w:tc>
        <w:tc>
          <w:tcPr>
            <w:tcW w:w="372" w:type="pct"/>
          </w:tcPr>
          <w:p w14:paraId="0E41303F" w14:textId="77777777" w:rsidR="00377A4E" w:rsidRPr="00377A4E" w:rsidRDefault="00377A4E" w:rsidP="00377A4E">
            <w:pPr>
              <w:pStyle w:val="TableText"/>
            </w:pPr>
          </w:p>
        </w:tc>
        <w:tc>
          <w:tcPr>
            <w:tcW w:w="372" w:type="pct"/>
          </w:tcPr>
          <w:p w14:paraId="75E4982E" w14:textId="77777777" w:rsidR="00377A4E" w:rsidRPr="00377A4E" w:rsidRDefault="00377A4E" w:rsidP="00377A4E">
            <w:pPr>
              <w:pStyle w:val="TableText"/>
            </w:pPr>
          </w:p>
        </w:tc>
        <w:tc>
          <w:tcPr>
            <w:tcW w:w="1436" w:type="pct"/>
          </w:tcPr>
          <w:p w14:paraId="5DAF1EDC" w14:textId="573C64A2" w:rsidR="00377A4E" w:rsidRPr="00377A4E" w:rsidRDefault="00377A4E" w:rsidP="00377A4E">
            <w:pPr>
              <w:pStyle w:val="TableText"/>
            </w:pPr>
            <w:r w:rsidRPr="00377A4E">
              <w:t>This field is not used now.</w:t>
            </w:r>
          </w:p>
        </w:tc>
      </w:tr>
      <w:tr w:rsidR="00377A4E" w:rsidRPr="00F07689" w14:paraId="199793C9" w14:textId="77777777" w:rsidTr="00423C2E">
        <w:trPr>
          <w:cantSplit/>
        </w:trPr>
        <w:tc>
          <w:tcPr>
            <w:tcW w:w="959" w:type="pct"/>
          </w:tcPr>
          <w:p w14:paraId="314E78A8" w14:textId="6D18C7CF" w:rsidR="00377A4E" w:rsidRPr="00377A4E" w:rsidRDefault="00377A4E" w:rsidP="00377A4E">
            <w:pPr>
              <w:pStyle w:val="TableText"/>
            </w:pPr>
            <w:r w:rsidRPr="00377A4E">
              <w:t>Batch Totals</w:t>
            </w:r>
          </w:p>
        </w:tc>
        <w:tc>
          <w:tcPr>
            <w:tcW w:w="386" w:type="pct"/>
          </w:tcPr>
          <w:p w14:paraId="2A779415" w14:textId="5DE332EB" w:rsidR="00377A4E" w:rsidRPr="00377A4E" w:rsidRDefault="00377A4E" w:rsidP="00377A4E">
            <w:pPr>
              <w:pStyle w:val="TableText"/>
            </w:pPr>
            <w:r w:rsidRPr="00377A4E">
              <w:t>3</w:t>
            </w:r>
          </w:p>
        </w:tc>
        <w:tc>
          <w:tcPr>
            <w:tcW w:w="358" w:type="pct"/>
          </w:tcPr>
          <w:p w14:paraId="4878B54E" w14:textId="61AD7DA5" w:rsidR="00377A4E" w:rsidRPr="00377A4E" w:rsidRDefault="00377A4E" w:rsidP="00377A4E">
            <w:pPr>
              <w:pStyle w:val="TableText"/>
            </w:pPr>
            <w:r w:rsidRPr="00377A4E">
              <w:t>20</w:t>
            </w:r>
          </w:p>
        </w:tc>
        <w:tc>
          <w:tcPr>
            <w:tcW w:w="372" w:type="pct"/>
          </w:tcPr>
          <w:p w14:paraId="59D05CB5" w14:textId="1A141D6D" w:rsidR="00377A4E" w:rsidRPr="00377A4E" w:rsidRDefault="00377A4E" w:rsidP="00377A4E">
            <w:pPr>
              <w:pStyle w:val="TableText"/>
            </w:pPr>
            <w:r w:rsidRPr="00377A4E">
              <w:t>ST</w:t>
            </w:r>
          </w:p>
        </w:tc>
        <w:tc>
          <w:tcPr>
            <w:tcW w:w="372" w:type="pct"/>
          </w:tcPr>
          <w:p w14:paraId="298170C2" w14:textId="10B9ADCD" w:rsidR="00377A4E" w:rsidRPr="00377A4E" w:rsidRDefault="00377A4E" w:rsidP="00377A4E">
            <w:pPr>
              <w:pStyle w:val="TableText"/>
            </w:pPr>
            <w:r w:rsidRPr="00377A4E">
              <w:t>R</w:t>
            </w:r>
          </w:p>
        </w:tc>
        <w:tc>
          <w:tcPr>
            <w:tcW w:w="372" w:type="pct"/>
          </w:tcPr>
          <w:p w14:paraId="65CF969E" w14:textId="3E4D44B9" w:rsidR="00377A4E" w:rsidRPr="00377A4E" w:rsidRDefault="00377A4E" w:rsidP="00377A4E">
            <w:pPr>
              <w:pStyle w:val="TableText"/>
            </w:pPr>
            <w:r w:rsidRPr="00377A4E">
              <w:t>N</w:t>
            </w:r>
          </w:p>
        </w:tc>
        <w:tc>
          <w:tcPr>
            <w:tcW w:w="372" w:type="pct"/>
          </w:tcPr>
          <w:p w14:paraId="67D22AED" w14:textId="77777777" w:rsidR="00377A4E" w:rsidRPr="00377A4E" w:rsidRDefault="00377A4E" w:rsidP="00377A4E">
            <w:pPr>
              <w:pStyle w:val="TableText"/>
            </w:pPr>
          </w:p>
        </w:tc>
        <w:tc>
          <w:tcPr>
            <w:tcW w:w="372" w:type="pct"/>
          </w:tcPr>
          <w:p w14:paraId="04C5A5C9" w14:textId="77777777" w:rsidR="00377A4E" w:rsidRPr="00377A4E" w:rsidRDefault="00377A4E" w:rsidP="00377A4E">
            <w:pPr>
              <w:pStyle w:val="TableText"/>
            </w:pPr>
          </w:p>
        </w:tc>
        <w:tc>
          <w:tcPr>
            <w:tcW w:w="1436" w:type="pct"/>
          </w:tcPr>
          <w:p w14:paraId="2D75C1C6" w14:textId="0D38FA33" w:rsidR="00377A4E" w:rsidRPr="00377A4E" w:rsidRDefault="00377A4E" w:rsidP="00377A4E">
            <w:pPr>
              <w:pStyle w:val="TableText"/>
            </w:pPr>
            <w:r w:rsidRPr="00377A4E">
              <w:t>This field will contain the number of Rx's in the batch.</w:t>
            </w:r>
          </w:p>
        </w:tc>
      </w:tr>
    </w:tbl>
    <w:p w14:paraId="19F17BBE" w14:textId="77777777" w:rsidR="00377A4E" w:rsidRDefault="00377A4E" w:rsidP="00377A4E">
      <w:pPr>
        <w:rPr>
          <w:b/>
          <w:bCs/>
        </w:rPr>
      </w:pPr>
      <w:r w:rsidRPr="00B95C40">
        <w:rPr>
          <w:b/>
          <w:bCs/>
          <w:u w:val="single"/>
        </w:rPr>
        <w:t>Example</w:t>
      </w:r>
      <w:r w:rsidRPr="00B95C40">
        <w:rPr>
          <w:b/>
          <w:bCs/>
        </w:rPr>
        <w:t>:</w:t>
      </w:r>
    </w:p>
    <w:p w14:paraId="40914E2A" w14:textId="11AC3EEC" w:rsidR="00377A4E" w:rsidRDefault="00524514" w:rsidP="00377A4E">
      <w:pPr>
        <w:pStyle w:val="BodyText2"/>
      </w:pPr>
      <w:r>
        <w:t>BTS|50||77</w:t>
      </w:r>
    </w:p>
    <w:p w14:paraId="49EF2D87" w14:textId="3520E863" w:rsidR="00377A4E" w:rsidRDefault="00377A4E" w:rsidP="00377A4E">
      <w:pPr>
        <w:pStyle w:val="Caption"/>
      </w:pPr>
      <w:bookmarkStart w:id="184" w:name="_Toc84256392"/>
      <w:r>
        <w:t xml:space="preserve">Table </w:t>
      </w:r>
      <w:r w:rsidR="00DF047D">
        <w:fldChar w:fldCharType="begin"/>
      </w:r>
      <w:r w:rsidR="00DF047D">
        <w:instrText xml:space="preserve"> SEQ Table \* ARABIC </w:instrText>
      </w:r>
      <w:r w:rsidR="00DF047D">
        <w:fldChar w:fldCharType="separate"/>
      </w:r>
      <w:r w:rsidR="00225D8F">
        <w:rPr>
          <w:noProof/>
        </w:rPr>
        <w:t>64</w:t>
      </w:r>
      <w:r w:rsidR="00DF047D">
        <w:rPr>
          <w:noProof/>
        </w:rPr>
        <w:fldChar w:fldCharType="end"/>
      </w:r>
      <w:r>
        <w:t xml:space="preserve">: </w:t>
      </w:r>
      <w:r w:rsidRPr="00675F2F">
        <w:t xml:space="preserve">FTS – File Trailer Segment – Required </w:t>
      </w:r>
      <w:r>
        <w:t>S</w:t>
      </w:r>
      <w:r w:rsidRPr="00675F2F">
        <w:t>egment</w:t>
      </w:r>
      <w:bookmarkEnd w:id="18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1772"/>
        <w:gridCol w:w="734"/>
        <w:gridCol w:w="686"/>
        <w:gridCol w:w="684"/>
        <w:gridCol w:w="684"/>
        <w:gridCol w:w="684"/>
        <w:gridCol w:w="684"/>
        <w:gridCol w:w="684"/>
        <w:gridCol w:w="2738"/>
      </w:tblGrid>
      <w:tr w:rsidR="00377A4E" w:rsidRPr="00F07689" w14:paraId="1FE02F33" w14:textId="77777777" w:rsidTr="00195D93">
        <w:trPr>
          <w:cantSplit/>
          <w:tblHeader/>
        </w:trPr>
        <w:tc>
          <w:tcPr>
            <w:tcW w:w="947" w:type="pct"/>
            <w:shd w:val="clear" w:color="auto" w:fill="D9D9D9" w:themeFill="background1" w:themeFillShade="D9"/>
            <w:vAlign w:val="center"/>
          </w:tcPr>
          <w:p w14:paraId="3F23D3DA" w14:textId="77777777" w:rsidR="00377A4E" w:rsidRDefault="00377A4E" w:rsidP="00195D93">
            <w:pPr>
              <w:pStyle w:val="TableHeading"/>
            </w:pPr>
            <w:r>
              <w:t>Field Name</w:t>
            </w:r>
          </w:p>
        </w:tc>
        <w:tc>
          <w:tcPr>
            <w:tcW w:w="392" w:type="pct"/>
            <w:shd w:val="clear" w:color="auto" w:fill="D9D9D9" w:themeFill="background1" w:themeFillShade="D9"/>
            <w:vAlign w:val="center"/>
          </w:tcPr>
          <w:p w14:paraId="5C833254" w14:textId="77777777" w:rsidR="00377A4E" w:rsidRDefault="00377A4E" w:rsidP="00195D93">
            <w:pPr>
              <w:pStyle w:val="TableHeading"/>
            </w:pPr>
            <w:r>
              <w:t>SEQ#</w:t>
            </w:r>
          </w:p>
        </w:tc>
        <w:tc>
          <w:tcPr>
            <w:tcW w:w="367" w:type="pct"/>
            <w:shd w:val="clear" w:color="auto" w:fill="D9D9D9" w:themeFill="background1" w:themeFillShade="D9"/>
            <w:vAlign w:val="center"/>
          </w:tcPr>
          <w:p w14:paraId="302E9C14" w14:textId="77777777" w:rsidR="00377A4E" w:rsidRPr="00F07689" w:rsidRDefault="00377A4E" w:rsidP="00195D93">
            <w:pPr>
              <w:pStyle w:val="TableHeading"/>
            </w:pPr>
            <w:r>
              <w:t>LEN</w:t>
            </w:r>
          </w:p>
        </w:tc>
        <w:tc>
          <w:tcPr>
            <w:tcW w:w="366" w:type="pct"/>
            <w:shd w:val="clear" w:color="auto" w:fill="D9D9D9" w:themeFill="background1" w:themeFillShade="D9"/>
            <w:vAlign w:val="center"/>
          </w:tcPr>
          <w:p w14:paraId="072683C2" w14:textId="77777777" w:rsidR="00377A4E" w:rsidRDefault="00377A4E" w:rsidP="00195D93">
            <w:pPr>
              <w:pStyle w:val="TableHeading"/>
            </w:pPr>
            <w:r>
              <w:t>DT</w:t>
            </w:r>
          </w:p>
        </w:tc>
        <w:tc>
          <w:tcPr>
            <w:tcW w:w="366" w:type="pct"/>
            <w:shd w:val="clear" w:color="auto" w:fill="D9D9D9" w:themeFill="background1" w:themeFillShade="D9"/>
            <w:vAlign w:val="center"/>
          </w:tcPr>
          <w:p w14:paraId="6B9970CE" w14:textId="77777777" w:rsidR="00377A4E" w:rsidRDefault="00377A4E" w:rsidP="00195D93">
            <w:pPr>
              <w:pStyle w:val="TableHeading"/>
            </w:pPr>
            <w:r>
              <w:t>R/O</w:t>
            </w:r>
          </w:p>
        </w:tc>
        <w:tc>
          <w:tcPr>
            <w:tcW w:w="366" w:type="pct"/>
            <w:shd w:val="clear" w:color="auto" w:fill="D9D9D9" w:themeFill="background1" w:themeFillShade="D9"/>
            <w:vAlign w:val="center"/>
          </w:tcPr>
          <w:p w14:paraId="78898C0A" w14:textId="77777777" w:rsidR="00377A4E" w:rsidRDefault="00377A4E" w:rsidP="00195D93">
            <w:pPr>
              <w:pStyle w:val="TableHeading"/>
            </w:pPr>
            <w:r>
              <w:t>REP</w:t>
            </w:r>
          </w:p>
        </w:tc>
        <w:tc>
          <w:tcPr>
            <w:tcW w:w="366" w:type="pct"/>
            <w:shd w:val="clear" w:color="auto" w:fill="D9D9D9" w:themeFill="background1" w:themeFillShade="D9"/>
            <w:vAlign w:val="center"/>
          </w:tcPr>
          <w:p w14:paraId="4FCE498D" w14:textId="77777777" w:rsidR="00377A4E" w:rsidRDefault="00377A4E" w:rsidP="00195D93">
            <w:pPr>
              <w:pStyle w:val="TableHeading"/>
            </w:pPr>
            <w:r>
              <w:t>QTY</w:t>
            </w:r>
          </w:p>
        </w:tc>
        <w:tc>
          <w:tcPr>
            <w:tcW w:w="366" w:type="pct"/>
            <w:shd w:val="clear" w:color="auto" w:fill="D9D9D9" w:themeFill="background1" w:themeFillShade="D9"/>
            <w:vAlign w:val="center"/>
          </w:tcPr>
          <w:p w14:paraId="37E8920C" w14:textId="77777777" w:rsidR="00377A4E" w:rsidRDefault="00377A4E" w:rsidP="00195D93">
            <w:pPr>
              <w:pStyle w:val="TableHeading"/>
            </w:pPr>
            <w:r>
              <w:t>TBL</w:t>
            </w:r>
          </w:p>
        </w:tc>
        <w:tc>
          <w:tcPr>
            <w:tcW w:w="1465" w:type="pct"/>
            <w:shd w:val="clear" w:color="auto" w:fill="D9D9D9" w:themeFill="background1" w:themeFillShade="D9"/>
            <w:vAlign w:val="center"/>
          </w:tcPr>
          <w:p w14:paraId="70379872" w14:textId="77777777" w:rsidR="00377A4E" w:rsidRDefault="00377A4E" w:rsidP="00195D93">
            <w:pPr>
              <w:pStyle w:val="TableHeading"/>
            </w:pPr>
            <w:r>
              <w:t>Description</w:t>
            </w:r>
          </w:p>
        </w:tc>
      </w:tr>
      <w:tr w:rsidR="00377A4E" w:rsidRPr="00F07689" w14:paraId="598CBEA0" w14:textId="77777777" w:rsidTr="00195D93">
        <w:trPr>
          <w:cantSplit/>
        </w:trPr>
        <w:tc>
          <w:tcPr>
            <w:tcW w:w="947" w:type="pct"/>
          </w:tcPr>
          <w:p w14:paraId="767F6CA6" w14:textId="0B3F14EE" w:rsidR="00377A4E" w:rsidRPr="00A958C2" w:rsidRDefault="00A958C2" w:rsidP="00A958C2">
            <w:pPr>
              <w:pStyle w:val="TableText"/>
            </w:pPr>
            <w:r w:rsidRPr="00A958C2">
              <w:t>File Batch Count</w:t>
            </w:r>
          </w:p>
        </w:tc>
        <w:tc>
          <w:tcPr>
            <w:tcW w:w="392" w:type="pct"/>
          </w:tcPr>
          <w:p w14:paraId="11781431" w14:textId="0E129EDE" w:rsidR="00377A4E" w:rsidRPr="00A958C2" w:rsidRDefault="00A958C2" w:rsidP="00A958C2">
            <w:pPr>
              <w:pStyle w:val="TableText"/>
            </w:pPr>
            <w:r w:rsidRPr="00A958C2">
              <w:t>1</w:t>
            </w:r>
          </w:p>
        </w:tc>
        <w:tc>
          <w:tcPr>
            <w:tcW w:w="367" w:type="pct"/>
          </w:tcPr>
          <w:p w14:paraId="46AB6741" w14:textId="7CCCECCA" w:rsidR="00377A4E" w:rsidRPr="00A958C2" w:rsidRDefault="00A958C2" w:rsidP="00A958C2">
            <w:pPr>
              <w:pStyle w:val="TableText"/>
            </w:pPr>
            <w:r w:rsidRPr="00A958C2">
              <w:t>10</w:t>
            </w:r>
          </w:p>
        </w:tc>
        <w:tc>
          <w:tcPr>
            <w:tcW w:w="366" w:type="pct"/>
          </w:tcPr>
          <w:p w14:paraId="38A4FF15" w14:textId="42EF9595" w:rsidR="00377A4E" w:rsidRPr="00A958C2" w:rsidRDefault="00A958C2" w:rsidP="00A958C2">
            <w:pPr>
              <w:pStyle w:val="TableText"/>
            </w:pPr>
            <w:r w:rsidRPr="00A958C2">
              <w:t>NM</w:t>
            </w:r>
          </w:p>
        </w:tc>
        <w:tc>
          <w:tcPr>
            <w:tcW w:w="366" w:type="pct"/>
          </w:tcPr>
          <w:p w14:paraId="2CDA93A2" w14:textId="7C4A48E5" w:rsidR="00377A4E" w:rsidRPr="00A958C2" w:rsidRDefault="00A958C2" w:rsidP="00A958C2">
            <w:pPr>
              <w:pStyle w:val="TableText"/>
            </w:pPr>
            <w:r w:rsidRPr="00A958C2">
              <w:t>R</w:t>
            </w:r>
          </w:p>
        </w:tc>
        <w:tc>
          <w:tcPr>
            <w:tcW w:w="366" w:type="pct"/>
          </w:tcPr>
          <w:p w14:paraId="585E80DF" w14:textId="48DB7C3E" w:rsidR="00377A4E" w:rsidRPr="00A958C2" w:rsidRDefault="00A958C2" w:rsidP="00A958C2">
            <w:pPr>
              <w:pStyle w:val="TableText"/>
            </w:pPr>
            <w:r w:rsidRPr="00A958C2">
              <w:t>N</w:t>
            </w:r>
          </w:p>
        </w:tc>
        <w:tc>
          <w:tcPr>
            <w:tcW w:w="366" w:type="pct"/>
          </w:tcPr>
          <w:p w14:paraId="3C82CEBE" w14:textId="77777777" w:rsidR="00377A4E" w:rsidRPr="00A958C2" w:rsidRDefault="00377A4E" w:rsidP="00A958C2">
            <w:pPr>
              <w:pStyle w:val="TableText"/>
            </w:pPr>
          </w:p>
        </w:tc>
        <w:tc>
          <w:tcPr>
            <w:tcW w:w="366" w:type="pct"/>
          </w:tcPr>
          <w:p w14:paraId="01421FCD" w14:textId="77777777" w:rsidR="00377A4E" w:rsidRPr="00A958C2" w:rsidRDefault="00377A4E" w:rsidP="00A958C2">
            <w:pPr>
              <w:pStyle w:val="TableText"/>
            </w:pPr>
          </w:p>
        </w:tc>
        <w:tc>
          <w:tcPr>
            <w:tcW w:w="1465" w:type="pct"/>
          </w:tcPr>
          <w:p w14:paraId="60CAA79B" w14:textId="2DEEEB7A" w:rsidR="00377A4E" w:rsidRPr="00A958C2" w:rsidRDefault="00A958C2" w:rsidP="00A958C2">
            <w:pPr>
              <w:pStyle w:val="TableText"/>
            </w:pPr>
            <w:r w:rsidRPr="00A958C2">
              <w:t>This is the number of batches in the file. A file can contain from one-to-many batches.</w:t>
            </w:r>
          </w:p>
        </w:tc>
      </w:tr>
      <w:tr w:rsidR="00377A4E" w:rsidRPr="00F07689" w14:paraId="3554891E" w14:textId="77777777" w:rsidTr="00195D93">
        <w:trPr>
          <w:cantSplit/>
        </w:trPr>
        <w:tc>
          <w:tcPr>
            <w:tcW w:w="947" w:type="pct"/>
          </w:tcPr>
          <w:p w14:paraId="0779D2DA" w14:textId="3230F09B" w:rsidR="00377A4E" w:rsidRPr="00A958C2" w:rsidRDefault="00A958C2" w:rsidP="00A958C2">
            <w:pPr>
              <w:pStyle w:val="TableText"/>
            </w:pPr>
            <w:r w:rsidRPr="00A958C2">
              <w:t>File Trailer Comments</w:t>
            </w:r>
          </w:p>
        </w:tc>
        <w:tc>
          <w:tcPr>
            <w:tcW w:w="392" w:type="pct"/>
          </w:tcPr>
          <w:p w14:paraId="679A96B0" w14:textId="3CD2BFB3" w:rsidR="00377A4E" w:rsidRPr="00A958C2" w:rsidRDefault="00A958C2" w:rsidP="00A958C2">
            <w:pPr>
              <w:pStyle w:val="TableText"/>
            </w:pPr>
            <w:r w:rsidRPr="00A958C2">
              <w:t>2</w:t>
            </w:r>
          </w:p>
        </w:tc>
        <w:tc>
          <w:tcPr>
            <w:tcW w:w="367" w:type="pct"/>
          </w:tcPr>
          <w:p w14:paraId="3093BF32" w14:textId="409C3E67" w:rsidR="00377A4E" w:rsidRPr="00A958C2" w:rsidRDefault="00A958C2" w:rsidP="00A958C2">
            <w:pPr>
              <w:pStyle w:val="TableText"/>
            </w:pPr>
            <w:r w:rsidRPr="00A958C2">
              <w:t>80</w:t>
            </w:r>
          </w:p>
        </w:tc>
        <w:tc>
          <w:tcPr>
            <w:tcW w:w="366" w:type="pct"/>
          </w:tcPr>
          <w:p w14:paraId="2F1AB22A" w14:textId="7B83C138" w:rsidR="00377A4E" w:rsidRPr="00A958C2" w:rsidRDefault="00A958C2" w:rsidP="00A958C2">
            <w:pPr>
              <w:pStyle w:val="TableText"/>
            </w:pPr>
            <w:r w:rsidRPr="00A958C2">
              <w:t>ST</w:t>
            </w:r>
          </w:p>
        </w:tc>
        <w:tc>
          <w:tcPr>
            <w:tcW w:w="366" w:type="pct"/>
          </w:tcPr>
          <w:p w14:paraId="2E31B64C" w14:textId="08986A79" w:rsidR="00377A4E" w:rsidRPr="00A958C2" w:rsidRDefault="00A958C2" w:rsidP="00A958C2">
            <w:pPr>
              <w:pStyle w:val="TableText"/>
            </w:pPr>
            <w:r w:rsidRPr="00A958C2">
              <w:t>O</w:t>
            </w:r>
          </w:p>
        </w:tc>
        <w:tc>
          <w:tcPr>
            <w:tcW w:w="366" w:type="pct"/>
          </w:tcPr>
          <w:p w14:paraId="442B4E90" w14:textId="5A395170" w:rsidR="00377A4E" w:rsidRPr="00A958C2" w:rsidRDefault="00A958C2" w:rsidP="00A958C2">
            <w:pPr>
              <w:pStyle w:val="TableText"/>
            </w:pPr>
            <w:r w:rsidRPr="00A958C2">
              <w:t>N</w:t>
            </w:r>
          </w:p>
        </w:tc>
        <w:tc>
          <w:tcPr>
            <w:tcW w:w="366" w:type="pct"/>
          </w:tcPr>
          <w:p w14:paraId="4C71B2B1" w14:textId="77777777" w:rsidR="00377A4E" w:rsidRPr="00A958C2" w:rsidRDefault="00377A4E" w:rsidP="00A958C2">
            <w:pPr>
              <w:pStyle w:val="TableText"/>
            </w:pPr>
          </w:p>
        </w:tc>
        <w:tc>
          <w:tcPr>
            <w:tcW w:w="366" w:type="pct"/>
          </w:tcPr>
          <w:p w14:paraId="40E11BF9" w14:textId="77777777" w:rsidR="00377A4E" w:rsidRPr="00A958C2" w:rsidRDefault="00377A4E" w:rsidP="00A958C2">
            <w:pPr>
              <w:pStyle w:val="TableText"/>
            </w:pPr>
          </w:p>
        </w:tc>
        <w:tc>
          <w:tcPr>
            <w:tcW w:w="1465" w:type="pct"/>
          </w:tcPr>
          <w:p w14:paraId="16FAF9F9" w14:textId="0DA651AF" w:rsidR="00377A4E" w:rsidRPr="00A958C2" w:rsidRDefault="00A958C2" w:rsidP="00A958C2">
            <w:pPr>
              <w:pStyle w:val="TableText"/>
            </w:pPr>
            <w:r w:rsidRPr="00A958C2">
              <w:t>This field will contain the free text reason the file was rejected by the receiving station. The sending station will not use this field.</w:t>
            </w:r>
          </w:p>
        </w:tc>
      </w:tr>
    </w:tbl>
    <w:p w14:paraId="17E88DC7" w14:textId="77777777" w:rsidR="00A958C2" w:rsidRDefault="00A958C2" w:rsidP="00A958C2">
      <w:pPr>
        <w:rPr>
          <w:b/>
          <w:bCs/>
        </w:rPr>
      </w:pPr>
      <w:r w:rsidRPr="00B95C40">
        <w:rPr>
          <w:b/>
          <w:bCs/>
          <w:u w:val="single"/>
        </w:rPr>
        <w:t>Example</w:t>
      </w:r>
      <w:r w:rsidRPr="00B95C40">
        <w:rPr>
          <w:b/>
          <w:bCs/>
        </w:rPr>
        <w:t>:</w:t>
      </w:r>
    </w:p>
    <w:p w14:paraId="42602F2D" w14:textId="0DBDE3FD" w:rsidR="00524514" w:rsidRDefault="00524514" w:rsidP="00A958C2">
      <w:pPr>
        <w:pStyle w:val="BodyText2"/>
      </w:pPr>
      <w:r>
        <w:t>FTS|1</w:t>
      </w:r>
    </w:p>
    <w:p w14:paraId="7EFEAC62" w14:textId="77777777" w:rsidR="00524514" w:rsidRDefault="00524514" w:rsidP="00CA2EFC">
      <w:pPr>
        <w:pStyle w:val="Heading2"/>
      </w:pPr>
      <w:bookmarkStart w:id="185" w:name="_Toc84256529"/>
      <w:r>
        <w:t>Batch Transmission Acknowledgement/Non-Acknowledgement (.TAC)</w:t>
      </w:r>
      <w:bookmarkEnd w:id="185"/>
    </w:p>
    <w:p w14:paraId="3A549CBA" w14:textId="77777777" w:rsidR="005B0011" w:rsidRDefault="00524514" w:rsidP="005B0011">
      <w:pPr>
        <w:pStyle w:val="BodyText2"/>
      </w:pPr>
      <w:r>
        <w:t>MSH</w:t>
      </w:r>
    </w:p>
    <w:p w14:paraId="0B28200B" w14:textId="3FA50F9C" w:rsidR="00524514" w:rsidRDefault="00524514" w:rsidP="005B0011">
      <w:pPr>
        <w:pStyle w:val="BodyText2"/>
      </w:pPr>
      <w:r>
        <w:t>MSA</w:t>
      </w:r>
    </w:p>
    <w:p w14:paraId="1B4E6D6A" w14:textId="7B1F61B1" w:rsidR="005B0011" w:rsidRDefault="005B0011" w:rsidP="005B0011">
      <w:pPr>
        <w:pStyle w:val="Caption"/>
      </w:pPr>
      <w:bookmarkStart w:id="186" w:name="_Toc84256393"/>
      <w:r>
        <w:t xml:space="preserve">Table </w:t>
      </w:r>
      <w:r w:rsidR="00DF047D">
        <w:fldChar w:fldCharType="begin"/>
      </w:r>
      <w:r w:rsidR="00DF047D">
        <w:instrText xml:space="preserve"> SEQ Table \* ARABIC </w:instrText>
      </w:r>
      <w:r w:rsidR="00DF047D">
        <w:fldChar w:fldCharType="separate"/>
      </w:r>
      <w:r w:rsidR="00225D8F">
        <w:rPr>
          <w:noProof/>
        </w:rPr>
        <w:t>65</w:t>
      </w:r>
      <w:r w:rsidR="00DF047D">
        <w:rPr>
          <w:noProof/>
        </w:rPr>
        <w:fldChar w:fldCharType="end"/>
      </w:r>
      <w:r>
        <w:t xml:space="preserve">: </w:t>
      </w:r>
      <w:r w:rsidRPr="00593916">
        <w:t xml:space="preserve">MSH – Message Header Segment – Required </w:t>
      </w:r>
      <w:r>
        <w:t>S</w:t>
      </w:r>
      <w:r w:rsidRPr="00593916">
        <w:t>egment</w:t>
      </w:r>
      <w:bookmarkEnd w:id="18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1792"/>
        <w:gridCol w:w="719"/>
        <w:gridCol w:w="696"/>
        <w:gridCol w:w="696"/>
        <w:gridCol w:w="696"/>
        <w:gridCol w:w="696"/>
        <w:gridCol w:w="696"/>
        <w:gridCol w:w="696"/>
        <w:gridCol w:w="2663"/>
      </w:tblGrid>
      <w:tr w:rsidR="005B0011" w:rsidRPr="00F07689" w14:paraId="6A6E4ED5" w14:textId="77777777" w:rsidTr="00195D93">
        <w:trPr>
          <w:cantSplit/>
          <w:tblHeader/>
        </w:trPr>
        <w:tc>
          <w:tcPr>
            <w:tcW w:w="959" w:type="pct"/>
            <w:shd w:val="clear" w:color="auto" w:fill="D9D9D9" w:themeFill="background1" w:themeFillShade="D9"/>
            <w:vAlign w:val="center"/>
          </w:tcPr>
          <w:p w14:paraId="23C561FC" w14:textId="77777777" w:rsidR="005B0011" w:rsidRDefault="005B0011" w:rsidP="00195D93">
            <w:pPr>
              <w:pStyle w:val="TableHeading"/>
            </w:pPr>
            <w:r>
              <w:t>Field Name</w:t>
            </w:r>
          </w:p>
        </w:tc>
        <w:tc>
          <w:tcPr>
            <w:tcW w:w="385" w:type="pct"/>
            <w:shd w:val="clear" w:color="auto" w:fill="D9D9D9" w:themeFill="background1" w:themeFillShade="D9"/>
            <w:vAlign w:val="center"/>
          </w:tcPr>
          <w:p w14:paraId="664CB54B" w14:textId="77777777" w:rsidR="005B0011" w:rsidRDefault="005B0011" w:rsidP="00195D93">
            <w:pPr>
              <w:pStyle w:val="TableHeading"/>
            </w:pPr>
            <w:r>
              <w:t>SEQ#</w:t>
            </w:r>
          </w:p>
        </w:tc>
        <w:tc>
          <w:tcPr>
            <w:tcW w:w="372" w:type="pct"/>
            <w:shd w:val="clear" w:color="auto" w:fill="D9D9D9" w:themeFill="background1" w:themeFillShade="D9"/>
            <w:vAlign w:val="center"/>
          </w:tcPr>
          <w:p w14:paraId="27D3F9A8" w14:textId="77777777" w:rsidR="005B0011" w:rsidRPr="00F07689" w:rsidRDefault="005B0011" w:rsidP="00195D93">
            <w:pPr>
              <w:pStyle w:val="TableHeading"/>
            </w:pPr>
            <w:r>
              <w:t>LEN</w:t>
            </w:r>
          </w:p>
        </w:tc>
        <w:tc>
          <w:tcPr>
            <w:tcW w:w="372" w:type="pct"/>
            <w:shd w:val="clear" w:color="auto" w:fill="D9D9D9" w:themeFill="background1" w:themeFillShade="D9"/>
            <w:vAlign w:val="center"/>
          </w:tcPr>
          <w:p w14:paraId="0A1D5BBB" w14:textId="77777777" w:rsidR="005B0011" w:rsidRDefault="005B0011" w:rsidP="00195D93">
            <w:pPr>
              <w:pStyle w:val="TableHeading"/>
            </w:pPr>
            <w:r>
              <w:t>DT</w:t>
            </w:r>
          </w:p>
        </w:tc>
        <w:tc>
          <w:tcPr>
            <w:tcW w:w="372" w:type="pct"/>
            <w:shd w:val="clear" w:color="auto" w:fill="D9D9D9" w:themeFill="background1" w:themeFillShade="D9"/>
            <w:vAlign w:val="center"/>
          </w:tcPr>
          <w:p w14:paraId="2354C32B" w14:textId="77777777" w:rsidR="005B0011" w:rsidRDefault="005B0011" w:rsidP="00195D93">
            <w:pPr>
              <w:pStyle w:val="TableHeading"/>
            </w:pPr>
            <w:r>
              <w:t>R/O</w:t>
            </w:r>
          </w:p>
        </w:tc>
        <w:tc>
          <w:tcPr>
            <w:tcW w:w="372" w:type="pct"/>
            <w:shd w:val="clear" w:color="auto" w:fill="D9D9D9" w:themeFill="background1" w:themeFillShade="D9"/>
            <w:vAlign w:val="center"/>
          </w:tcPr>
          <w:p w14:paraId="05CFFEE0" w14:textId="77777777" w:rsidR="005B0011" w:rsidRDefault="005B0011" w:rsidP="00195D93">
            <w:pPr>
              <w:pStyle w:val="TableHeading"/>
            </w:pPr>
            <w:r>
              <w:t>REP</w:t>
            </w:r>
          </w:p>
        </w:tc>
        <w:tc>
          <w:tcPr>
            <w:tcW w:w="372" w:type="pct"/>
            <w:shd w:val="clear" w:color="auto" w:fill="D9D9D9" w:themeFill="background1" w:themeFillShade="D9"/>
            <w:vAlign w:val="center"/>
          </w:tcPr>
          <w:p w14:paraId="177177F9" w14:textId="77777777" w:rsidR="005B0011" w:rsidRDefault="005B0011" w:rsidP="00195D93">
            <w:pPr>
              <w:pStyle w:val="TableHeading"/>
            </w:pPr>
            <w:r>
              <w:t>QTY</w:t>
            </w:r>
          </w:p>
        </w:tc>
        <w:tc>
          <w:tcPr>
            <w:tcW w:w="372" w:type="pct"/>
            <w:shd w:val="clear" w:color="auto" w:fill="D9D9D9" w:themeFill="background1" w:themeFillShade="D9"/>
            <w:vAlign w:val="center"/>
          </w:tcPr>
          <w:p w14:paraId="77143F74" w14:textId="77777777" w:rsidR="005B0011" w:rsidRDefault="005B0011" w:rsidP="00195D93">
            <w:pPr>
              <w:pStyle w:val="TableHeading"/>
            </w:pPr>
            <w:r>
              <w:t>TBL</w:t>
            </w:r>
          </w:p>
        </w:tc>
        <w:tc>
          <w:tcPr>
            <w:tcW w:w="1424" w:type="pct"/>
            <w:shd w:val="clear" w:color="auto" w:fill="D9D9D9" w:themeFill="background1" w:themeFillShade="D9"/>
            <w:vAlign w:val="center"/>
          </w:tcPr>
          <w:p w14:paraId="5ED34797" w14:textId="77777777" w:rsidR="005B0011" w:rsidRDefault="005B0011" w:rsidP="00195D93">
            <w:pPr>
              <w:pStyle w:val="TableHeading"/>
            </w:pPr>
            <w:r>
              <w:t>Description</w:t>
            </w:r>
          </w:p>
        </w:tc>
      </w:tr>
      <w:tr w:rsidR="005B0011" w:rsidRPr="00F07689" w14:paraId="7734BD8E" w14:textId="77777777" w:rsidTr="00195D93">
        <w:trPr>
          <w:cantSplit/>
        </w:trPr>
        <w:tc>
          <w:tcPr>
            <w:tcW w:w="959" w:type="pct"/>
          </w:tcPr>
          <w:p w14:paraId="1750D7B0" w14:textId="52AA6E59" w:rsidR="005B0011" w:rsidRPr="005B0011" w:rsidRDefault="005B0011" w:rsidP="005B0011">
            <w:pPr>
              <w:pStyle w:val="TableText"/>
            </w:pPr>
            <w:r w:rsidRPr="005B0011">
              <w:t>Field Separator</w:t>
            </w:r>
          </w:p>
        </w:tc>
        <w:tc>
          <w:tcPr>
            <w:tcW w:w="385" w:type="pct"/>
          </w:tcPr>
          <w:p w14:paraId="136F40EC" w14:textId="0F04358B" w:rsidR="005B0011" w:rsidRPr="005B0011" w:rsidRDefault="005B0011" w:rsidP="005B0011">
            <w:pPr>
              <w:pStyle w:val="TableText"/>
            </w:pPr>
            <w:r w:rsidRPr="005B0011">
              <w:t>1</w:t>
            </w:r>
          </w:p>
        </w:tc>
        <w:tc>
          <w:tcPr>
            <w:tcW w:w="372" w:type="pct"/>
          </w:tcPr>
          <w:p w14:paraId="2E1A6A3D" w14:textId="2F86C5C0" w:rsidR="005B0011" w:rsidRPr="005B0011" w:rsidRDefault="005B0011" w:rsidP="005B0011">
            <w:pPr>
              <w:pStyle w:val="TableText"/>
            </w:pPr>
            <w:r w:rsidRPr="005B0011">
              <w:t>1</w:t>
            </w:r>
          </w:p>
        </w:tc>
        <w:tc>
          <w:tcPr>
            <w:tcW w:w="372" w:type="pct"/>
          </w:tcPr>
          <w:p w14:paraId="466A6B18" w14:textId="71FB6414" w:rsidR="005B0011" w:rsidRPr="005B0011" w:rsidRDefault="005B0011" w:rsidP="005B0011">
            <w:pPr>
              <w:pStyle w:val="TableText"/>
            </w:pPr>
            <w:r w:rsidRPr="005B0011">
              <w:t>ST</w:t>
            </w:r>
          </w:p>
        </w:tc>
        <w:tc>
          <w:tcPr>
            <w:tcW w:w="372" w:type="pct"/>
          </w:tcPr>
          <w:p w14:paraId="7B9B55C0" w14:textId="543B37BE" w:rsidR="005B0011" w:rsidRPr="005B0011" w:rsidRDefault="005B0011" w:rsidP="005B0011">
            <w:pPr>
              <w:pStyle w:val="TableText"/>
            </w:pPr>
            <w:r w:rsidRPr="005B0011">
              <w:t>R</w:t>
            </w:r>
          </w:p>
        </w:tc>
        <w:tc>
          <w:tcPr>
            <w:tcW w:w="372" w:type="pct"/>
          </w:tcPr>
          <w:p w14:paraId="1135A562" w14:textId="7ED66430" w:rsidR="005B0011" w:rsidRPr="005B0011" w:rsidRDefault="005B0011" w:rsidP="005B0011">
            <w:pPr>
              <w:pStyle w:val="TableText"/>
            </w:pPr>
            <w:r w:rsidRPr="005B0011">
              <w:t>N</w:t>
            </w:r>
          </w:p>
        </w:tc>
        <w:tc>
          <w:tcPr>
            <w:tcW w:w="372" w:type="pct"/>
          </w:tcPr>
          <w:p w14:paraId="5216532D" w14:textId="77777777" w:rsidR="005B0011" w:rsidRPr="005B0011" w:rsidRDefault="005B0011" w:rsidP="005B0011">
            <w:pPr>
              <w:pStyle w:val="TableText"/>
            </w:pPr>
          </w:p>
        </w:tc>
        <w:tc>
          <w:tcPr>
            <w:tcW w:w="372" w:type="pct"/>
          </w:tcPr>
          <w:p w14:paraId="3D81D67D" w14:textId="77777777" w:rsidR="005B0011" w:rsidRPr="005B0011" w:rsidRDefault="005B0011" w:rsidP="005B0011">
            <w:pPr>
              <w:pStyle w:val="TableText"/>
            </w:pPr>
          </w:p>
        </w:tc>
        <w:tc>
          <w:tcPr>
            <w:tcW w:w="1424" w:type="pct"/>
          </w:tcPr>
          <w:p w14:paraId="390E5DE4" w14:textId="380766EC" w:rsidR="005B0011" w:rsidRPr="005B0011" w:rsidRDefault="005B0011" w:rsidP="005B0011">
            <w:pPr>
              <w:pStyle w:val="TableText"/>
            </w:pPr>
            <w:r w:rsidRPr="005B0011">
              <w:t>HL7 recommended field separator.</w:t>
            </w:r>
          </w:p>
        </w:tc>
      </w:tr>
      <w:tr w:rsidR="005B0011" w:rsidRPr="00F07689" w14:paraId="58DCD68B" w14:textId="77777777" w:rsidTr="00195D93">
        <w:trPr>
          <w:cantSplit/>
        </w:trPr>
        <w:tc>
          <w:tcPr>
            <w:tcW w:w="959" w:type="pct"/>
          </w:tcPr>
          <w:p w14:paraId="3D58E699" w14:textId="7EA2B104" w:rsidR="005B0011" w:rsidRPr="005B0011" w:rsidRDefault="005B0011" w:rsidP="005B0011">
            <w:pPr>
              <w:pStyle w:val="TableText"/>
            </w:pPr>
            <w:r w:rsidRPr="005B0011">
              <w:t>Encoding Characters</w:t>
            </w:r>
          </w:p>
        </w:tc>
        <w:tc>
          <w:tcPr>
            <w:tcW w:w="385" w:type="pct"/>
          </w:tcPr>
          <w:p w14:paraId="169358B9" w14:textId="53983E68" w:rsidR="005B0011" w:rsidRPr="005B0011" w:rsidRDefault="005B0011" w:rsidP="005B0011">
            <w:pPr>
              <w:pStyle w:val="TableText"/>
            </w:pPr>
            <w:r w:rsidRPr="005B0011">
              <w:t>2</w:t>
            </w:r>
          </w:p>
        </w:tc>
        <w:tc>
          <w:tcPr>
            <w:tcW w:w="372" w:type="pct"/>
          </w:tcPr>
          <w:p w14:paraId="2DBF5C38" w14:textId="129EEF08" w:rsidR="005B0011" w:rsidRPr="005B0011" w:rsidRDefault="005B0011" w:rsidP="005B0011">
            <w:pPr>
              <w:pStyle w:val="TableText"/>
            </w:pPr>
            <w:r w:rsidRPr="005B0011">
              <w:t>4</w:t>
            </w:r>
          </w:p>
        </w:tc>
        <w:tc>
          <w:tcPr>
            <w:tcW w:w="372" w:type="pct"/>
          </w:tcPr>
          <w:p w14:paraId="21418DDD" w14:textId="44666356" w:rsidR="005B0011" w:rsidRPr="005B0011" w:rsidRDefault="005B0011" w:rsidP="005B0011">
            <w:pPr>
              <w:pStyle w:val="TableText"/>
            </w:pPr>
            <w:r w:rsidRPr="005B0011">
              <w:t>ST</w:t>
            </w:r>
          </w:p>
        </w:tc>
        <w:tc>
          <w:tcPr>
            <w:tcW w:w="372" w:type="pct"/>
          </w:tcPr>
          <w:p w14:paraId="6AEC0FA1" w14:textId="26FDADF0" w:rsidR="005B0011" w:rsidRPr="005B0011" w:rsidRDefault="005B0011" w:rsidP="005B0011">
            <w:pPr>
              <w:pStyle w:val="TableText"/>
            </w:pPr>
            <w:r w:rsidRPr="005B0011">
              <w:t>R</w:t>
            </w:r>
          </w:p>
        </w:tc>
        <w:tc>
          <w:tcPr>
            <w:tcW w:w="372" w:type="pct"/>
          </w:tcPr>
          <w:p w14:paraId="7D20841A" w14:textId="6D06A5E7" w:rsidR="005B0011" w:rsidRPr="005B0011" w:rsidRDefault="005B0011" w:rsidP="005B0011">
            <w:pPr>
              <w:pStyle w:val="TableText"/>
            </w:pPr>
            <w:r w:rsidRPr="005B0011">
              <w:t>N</w:t>
            </w:r>
          </w:p>
        </w:tc>
        <w:tc>
          <w:tcPr>
            <w:tcW w:w="372" w:type="pct"/>
          </w:tcPr>
          <w:p w14:paraId="6378D9F2" w14:textId="77777777" w:rsidR="005B0011" w:rsidRPr="005B0011" w:rsidRDefault="005B0011" w:rsidP="005B0011">
            <w:pPr>
              <w:pStyle w:val="TableText"/>
            </w:pPr>
          </w:p>
        </w:tc>
        <w:tc>
          <w:tcPr>
            <w:tcW w:w="372" w:type="pct"/>
          </w:tcPr>
          <w:p w14:paraId="2E4E0689" w14:textId="77777777" w:rsidR="005B0011" w:rsidRPr="005B0011" w:rsidRDefault="005B0011" w:rsidP="005B0011">
            <w:pPr>
              <w:pStyle w:val="TableText"/>
            </w:pPr>
          </w:p>
        </w:tc>
        <w:tc>
          <w:tcPr>
            <w:tcW w:w="1424" w:type="pct"/>
          </w:tcPr>
          <w:p w14:paraId="025D85A6" w14:textId="504D8DA1" w:rsidR="005B0011" w:rsidRPr="005B0011" w:rsidRDefault="005B0011" w:rsidP="005B0011">
            <w:pPr>
              <w:pStyle w:val="TableText"/>
            </w:pPr>
            <w:r w:rsidRPr="005B0011">
              <w:t>HL7 recommended encoding characters.</w:t>
            </w:r>
          </w:p>
        </w:tc>
      </w:tr>
      <w:tr w:rsidR="005B0011" w:rsidRPr="00F07689" w14:paraId="65873DC9" w14:textId="77777777" w:rsidTr="00195D93">
        <w:trPr>
          <w:cantSplit/>
        </w:trPr>
        <w:tc>
          <w:tcPr>
            <w:tcW w:w="959" w:type="pct"/>
          </w:tcPr>
          <w:p w14:paraId="2B1F76E7" w14:textId="3F461402" w:rsidR="005B0011" w:rsidRPr="005B0011" w:rsidRDefault="005B0011" w:rsidP="005B0011">
            <w:pPr>
              <w:pStyle w:val="TableText"/>
            </w:pPr>
            <w:r w:rsidRPr="005B0011">
              <w:t>Sending Application</w:t>
            </w:r>
          </w:p>
        </w:tc>
        <w:tc>
          <w:tcPr>
            <w:tcW w:w="385" w:type="pct"/>
          </w:tcPr>
          <w:p w14:paraId="712155AE" w14:textId="3A70C1AD" w:rsidR="005B0011" w:rsidRPr="005B0011" w:rsidRDefault="005B0011" w:rsidP="005B0011">
            <w:pPr>
              <w:pStyle w:val="TableText"/>
            </w:pPr>
            <w:r w:rsidRPr="005B0011">
              <w:t>3</w:t>
            </w:r>
          </w:p>
        </w:tc>
        <w:tc>
          <w:tcPr>
            <w:tcW w:w="372" w:type="pct"/>
          </w:tcPr>
          <w:p w14:paraId="26E0E548" w14:textId="568C4C4D" w:rsidR="005B0011" w:rsidRPr="005B0011" w:rsidRDefault="005B0011" w:rsidP="005B0011">
            <w:pPr>
              <w:pStyle w:val="TableText"/>
            </w:pPr>
            <w:r w:rsidRPr="005B0011">
              <w:t>15</w:t>
            </w:r>
          </w:p>
        </w:tc>
        <w:tc>
          <w:tcPr>
            <w:tcW w:w="372" w:type="pct"/>
          </w:tcPr>
          <w:p w14:paraId="1CC8B262" w14:textId="51A6B613" w:rsidR="005B0011" w:rsidRPr="005B0011" w:rsidRDefault="005B0011" w:rsidP="005B0011">
            <w:pPr>
              <w:pStyle w:val="TableText"/>
            </w:pPr>
            <w:r w:rsidRPr="005B0011">
              <w:t>ST</w:t>
            </w:r>
          </w:p>
        </w:tc>
        <w:tc>
          <w:tcPr>
            <w:tcW w:w="372" w:type="pct"/>
          </w:tcPr>
          <w:p w14:paraId="5A70080E" w14:textId="4FF949D8" w:rsidR="005B0011" w:rsidRPr="005B0011" w:rsidRDefault="005B0011" w:rsidP="005B0011">
            <w:pPr>
              <w:pStyle w:val="TableText"/>
            </w:pPr>
            <w:r w:rsidRPr="005B0011">
              <w:t>R</w:t>
            </w:r>
          </w:p>
        </w:tc>
        <w:tc>
          <w:tcPr>
            <w:tcW w:w="372" w:type="pct"/>
          </w:tcPr>
          <w:p w14:paraId="16F1F29B" w14:textId="2992B2D2" w:rsidR="005B0011" w:rsidRPr="005B0011" w:rsidRDefault="005B0011" w:rsidP="005B0011">
            <w:pPr>
              <w:pStyle w:val="TableText"/>
            </w:pPr>
            <w:r w:rsidRPr="005B0011">
              <w:t>N</w:t>
            </w:r>
          </w:p>
        </w:tc>
        <w:tc>
          <w:tcPr>
            <w:tcW w:w="372" w:type="pct"/>
          </w:tcPr>
          <w:p w14:paraId="5AF4DEE7" w14:textId="77777777" w:rsidR="005B0011" w:rsidRPr="005B0011" w:rsidRDefault="005B0011" w:rsidP="005B0011">
            <w:pPr>
              <w:pStyle w:val="TableText"/>
            </w:pPr>
          </w:p>
        </w:tc>
        <w:tc>
          <w:tcPr>
            <w:tcW w:w="372" w:type="pct"/>
          </w:tcPr>
          <w:p w14:paraId="7F181F67" w14:textId="77777777" w:rsidR="005B0011" w:rsidRPr="005B0011" w:rsidRDefault="005B0011" w:rsidP="005B0011">
            <w:pPr>
              <w:pStyle w:val="TableText"/>
            </w:pPr>
          </w:p>
        </w:tc>
        <w:tc>
          <w:tcPr>
            <w:tcW w:w="1424" w:type="pct"/>
          </w:tcPr>
          <w:p w14:paraId="5B79AA4D" w14:textId="3A1E1265" w:rsidR="005B0011" w:rsidRPr="005B0011" w:rsidRDefault="005B0011" w:rsidP="005B0011">
            <w:pPr>
              <w:pStyle w:val="TableText"/>
            </w:pPr>
            <w:r w:rsidRPr="005B0011">
              <w:t>The name of the application creating the batch. Within the VA this will always be VistA. Outside Agencies will use the medical center name of origin.</w:t>
            </w:r>
          </w:p>
        </w:tc>
      </w:tr>
      <w:tr w:rsidR="005B0011" w:rsidRPr="00F07689" w14:paraId="360BC206" w14:textId="77777777" w:rsidTr="00195D93">
        <w:trPr>
          <w:cantSplit/>
        </w:trPr>
        <w:tc>
          <w:tcPr>
            <w:tcW w:w="959" w:type="pct"/>
          </w:tcPr>
          <w:p w14:paraId="105A44DA" w14:textId="2753DA5A" w:rsidR="005B0011" w:rsidRPr="005B0011" w:rsidRDefault="005B0011" w:rsidP="005B0011">
            <w:pPr>
              <w:pStyle w:val="TableText"/>
            </w:pPr>
            <w:r w:rsidRPr="005B0011">
              <w:t>Receiving Application</w:t>
            </w:r>
          </w:p>
        </w:tc>
        <w:tc>
          <w:tcPr>
            <w:tcW w:w="385" w:type="pct"/>
          </w:tcPr>
          <w:p w14:paraId="72102A32" w14:textId="56EC8995" w:rsidR="005B0011" w:rsidRPr="005B0011" w:rsidRDefault="005B0011" w:rsidP="005B0011">
            <w:pPr>
              <w:pStyle w:val="TableText"/>
            </w:pPr>
            <w:r w:rsidRPr="005B0011">
              <w:t>5</w:t>
            </w:r>
          </w:p>
        </w:tc>
        <w:tc>
          <w:tcPr>
            <w:tcW w:w="372" w:type="pct"/>
          </w:tcPr>
          <w:p w14:paraId="712FB98C" w14:textId="4969AFE9" w:rsidR="005B0011" w:rsidRPr="005B0011" w:rsidRDefault="005B0011" w:rsidP="005B0011">
            <w:pPr>
              <w:pStyle w:val="TableText"/>
            </w:pPr>
            <w:r w:rsidRPr="005B0011">
              <w:t>30</w:t>
            </w:r>
          </w:p>
        </w:tc>
        <w:tc>
          <w:tcPr>
            <w:tcW w:w="372" w:type="pct"/>
          </w:tcPr>
          <w:p w14:paraId="4EEE1397" w14:textId="4CCAACB6" w:rsidR="005B0011" w:rsidRPr="005B0011" w:rsidRDefault="005B0011" w:rsidP="005B0011">
            <w:pPr>
              <w:pStyle w:val="TableText"/>
            </w:pPr>
            <w:r w:rsidRPr="005B0011">
              <w:t>ST</w:t>
            </w:r>
          </w:p>
        </w:tc>
        <w:tc>
          <w:tcPr>
            <w:tcW w:w="372" w:type="pct"/>
          </w:tcPr>
          <w:p w14:paraId="1E7258B5" w14:textId="1650A09B" w:rsidR="005B0011" w:rsidRPr="005B0011" w:rsidRDefault="005B0011" w:rsidP="005B0011">
            <w:pPr>
              <w:pStyle w:val="TableText"/>
            </w:pPr>
            <w:r w:rsidRPr="005B0011">
              <w:t>R</w:t>
            </w:r>
          </w:p>
        </w:tc>
        <w:tc>
          <w:tcPr>
            <w:tcW w:w="372" w:type="pct"/>
          </w:tcPr>
          <w:p w14:paraId="23C1CADB" w14:textId="2E2E0FA9" w:rsidR="005B0011" w:rsidRPr="005B0011" w:rsidRDefault="005B0011" w:rsidP="005B0011">
            <w:pPr>
              <w:pStyle w:val="TableText"/>
            </w:pPr>
            <w:r w:rsidRPr="005B0011">
              <w:t>N</w:t>
            </w:r>
          </w:p>
        </w:tc>
        <w:tc>
          <w:tcPr>
            <w:tcW w:w="372" w:type="pct"/>
          </w:tcPr>
          <w:p w14:paraId="5C9008C0" w14:textId="77777777" w:rsidR="005B0011" w:rsidRPr="005B0011" w:rsidRDefault="005B0011" w:rsidP="005B0011">
            <w:pPr>
              <w:pStyle w:val="TableText"/>
            </w:pPr>
          </w:p>
        </w:tc>
        <w:tc>
          <w:tcPr>
            <w:tcW w:w="372" w:type="pct"/>
          </w:tcPr>
          <w:p w14:paraId="1CAC9BBF" w14:textId="77777777" w:rsidR="005B0011" w:rsidRPr="005B0011" w:rsidRDefault="005B0011" w:rsidP="005B0011">
            <w:pPr>
              <w:pStyle w:val="TableText"/>
            </w:pPr>
          </w:p>
        </w:tc>
        <w:tc>
          <w:tcPr>
            <w:tcW w:w="1424" w:type="pct"/>
          </w:tcPr>
          <w:p w14:paraId="24DFBABE" w14:textId="76CE7704" w:rsidR="005B0011" w:rsidRPr="005B0011" w:rsidRDefault="005B0011" w:rsidP="005B0011">
            <w:pPr>
              <w:pStyle w:val="TableText"/>
            </w:pPr>
            <w:r w:rsidRPr="005B0011">
              <w:t>This is the application receiving the data.</w:t>
            </w:r>
          </w:p>
        </w:tc>
      </w:tr>
      <w:tr w:rsidR="005B0011" w:rsidRPr="00F07689" w14:paraId="61B31AF2" w14:textId="77777777" w:rsidTr="00195D93">
        <w:trPr>
          <w:cantSplit/>
        </w:trPr>
        <w:tc>
          <w:tcPr>
            <w:tcW w:w="959" w:type="pct"/>
          </w:tcPr>
          <w:p w14:paraId="49BF1735" w14:textId="5C7C7AEB" w:rsidR="005B0011" w:rsidRPr="005B0011" w:rsidRDefault="005B0011" w:rsidP="00423C2E">
            <w:pPr>
              <w:pStyle w:val="TableText"/>
            </w:pPr>
            <w:r w:rsidRPr="005B0011">
              <w:t>Message Creation</w:t>
            </w:r>
            <w:r w:rsidR="00423C2E">
              <w:t xml:space="preserve"> </w:t>
            </w:r>
            <w:r w:rsidRPr="005B0011">
              <w:t>Date/Time</w:t>
            </w:r>
          </w:p>
        </w:tc>
        <w:tc>
          <w:tcPr>
            <w:tcW w:w="385" w:type="pct"/>
          </w:tcPr>
          <w:p w14:paraId="42EA1B43" w14:textId="42B040A5" w:rsidR="005B0011" w:rsidRPr="005B0011" w:rsidRDefault="005B0011" w:rsidP="005B0011">
            <w:pPr>
              <w:pStyle w:val="TableText"/>
            </w:pPr>
            <w:r w:rsidRPr="005B0011">
              <w:t>7</w:t>
            </w:r>
          </w:p>
        </w:tc>
        <w:tc>
          <w:tcPr>
            <w:tcW w:w="372" w:type="pct"/>
          </w:tcPr>
          <w:p w14:paraId="2A24C41D" w14:textId="482B66FB" w:rsidR="005B0011" w:rsidRPr="005B0011" w:rsidRDefault="005B0011" w:rsidP="005B0011">
            <w:pPr>
              <w:pStyle w:val="TableText"/>
            </w:pPr>
            <w:r w:rsidRPr="005B0011">
              <w:t>26</w:t>
            </w:r>
          </w:p>
        </w:tc>
        <w:tc>
          <w:tcPr>
            <w:tcW w:w="372" w:type="pct"/>
          </w:tcPr>
          <w:p w14:paraId="5F846027" w14:textId="4AB86E78" w:rsidR="005B0011" w:rsidRPr="005B0011" w:rsidRDefault="005B0011" w:rsidP="005B0011">
            <w:pPr>
              <w:pStyle w:val="TableText"/>
            </w:pPr>
            <w:r w:rsidRPr="005B0011">
              <w:t>TS</w:t>
            </w:r>
          </w:p>
        </w:tc>
        <w:tc>
          <w:tcPr>
            <w:tcW w:w="372" w:type="pct"/>
          </w:tcPr>
          <w:p w14:paraId="7469AD47" w14:textId="2072CE48" w:rsidR="005B0011" w:rsidRPr="005B0011" w:rsidRDefault="005B0011" w:rsidP="005B0011">
            <w:pPr>
              <w:pStyle w:val="TableText"/>
            </w:pPr>
            <w:r w:rsidRPr="005B0011">
              <w:t>R</w:t>
            </w:r>
          </w:p>
        </w:tc>
        <w:tc>
          <w:tcPr>
            <w:tcW w:w="372" w:type="pct"/>
          </w:tcPr>
          <w:p w14:paraId="15297954" w14:textId="6F606E14" w:rsidR="005B0011" w:rsidRPr="005B0011" w:rsidRDefault="005B0011" w:rsidP="005B0011">
            <w:pPr>
              <w:pStyle w:val="TableText"/>
            </w:pPr>
            <w:r w:rsidRPr="005B0011">
              <w:t>N</w:t>
            </w:r>
          </w:p>
        </w:tc>
        <w:tc>
          <w:tcPr>
            <w:tcW w:w="372" w:type="pct"/>
          </w:tcPr>
          <w:p w14:paraId="73203ACB" w14:textId="77777777" w:rsidR="005B0011" w:rsidRPr="005B0011" w:rsidRDefault="005B0011" w:rsidP="005B0011">
            <w:pPr>
              <w:pStyle w:val="TableText"/>
            </w:pPr>
          </w:p>
        </w:tc>
        <w:tc>
          <w:tcPr>
            <w:tcW w:w="372" w:type="pct"/>
          </w:tcPr>
          <w:p w14:paraId="367C6F30" w14:textId="77777777" w:rsidR="005B0011" w:rsidRPr="005B0011" w:rsidRDefault="005B0011" w:rsidP="005B0011">
            <w:pPr>
              <w:pStyle w:val="TableText"/>
            </w:pPr>
          </w:p>
        </w:tc>
        <w:tc>
          <w:tcPr>
            <w:tcW w:w="1424" w:type="pct"/>
          </w:tcPr>
          <w:p w14:paraId="5EC25E93" w14:textId="6269FB85" w:rsidR="005B0011" w:rsidRPr="005B0011" w:rsidRDefault="005B0011" w:rsidP="005B0011">
            <w:pPr>
              <w:pStyle w:val="TableText"/>
            </w:pPr>
            <w:r w:rsidRPr="005B0011">
              <w:t>Date and time the message was created on the sending station's system.</w:t>
            </w:r>
          </w:p>
        </w:tc>
      </w:tr>
      <w:tr w:rsidR="005B0011" w:rsidRPr="00F07689" w14:paraId="68A321E8" w14:textId="77777777" w:rsidTr="00195D93">
        <w:trPr>
          <w:cantSplit/>
        </w:trPr>
        <w:tc>
          <w:tcPr>
            <w:tcW w:w="959" w:type="pct"/>
          </w:tcPr>
          <w:p w14:paraId="4049A864" w14:textId="130DCF7A" w:rsidR="005B0011" w:rsidRPr="005B0011" w:rsidRDefault="005B0011" w:rsidP="005B0011">
            <w:pPr>
              <w:pStyle w:val="TableText"/>
            </w:pPr>
            <w:r w:rsidRPr="005B0011">
              <w:t>Message Type</w:t>
            </w:r>
          </w:p>
        </w:tc>
        <w:tc>
          <w:tcPr>
            <w:tcW w:w="385" w:type="pct"/>
          </w:tcPr>
          <w:p w14:paraId="64CDD5D9" w14:textId="6B70BF74" w:rsidR="005B0011" w:rsidRPr="005B0011" w:rsidRDefault="005B0011" w:rsidP="005B0011">
            <w:pPr>
              <w:pStyle w:val="TableText"/>
            </w:pPr>
            <w:r w:rsidRPr="005B0011">
              <w:t>9</w:t>
            </w:r>
          </w:p>
        </w:tc>
        <w:tc>
          <w:tcPr>
            <w:tcW w:w="372" w:type="pct"/>
          </w:tcPr>
          <w:p w14:paraId="4791D7A6" w14:textId="5F6DC69D" w:rsidR="005B0011" w:rsidRPr="005B0011" w:rsidRDefault="005B0011" w:rsidP="005B0011">
            <w:pPr>
              <w:pStyle w:val="TableText"/>
            </w:pPr>
            <w:r w:rsidRPr="005B0011">
              <w:t>7</w:t>
            </w:r>
          </w:p>
        </w:tc>
        <w:tc>
          <w:tcPr>
            <w:tcW w:w="372" w:type="pct"/>
          </w:tcPr>
          <w:p w14:paraId="410AD1C6" w14:textId="11697072" w:rsidR="005B0011" w:rsidRPr="005B0011" w:rsidRDefault="005B0011" w:rsidP="005B0011">
            <w:pPr>
              <w:pStyle w:val="TableText"/>
            </w:pPr>
            <w:r w:rsidRPr="005B0011">
              <w:t>C</w:t>
            </w:r>
          </w:p>
        </w:tc>
        <w:tc>
          <w:tcPr>
            <w:tcW w:w="372" w:type="pct"/>
          </w:tcPr>
          <w:p w14:paraId="571E63EF" w14:textId="150B7F1D" w:rsidR="005B0011" w:rsidRPr="005B0011" w:rsidRDefault="005B0011" w:rsidP="005B0011">
            <w:pPr>
              <w:pStyle w:val="TableText"/>
            </w:pPr>
            <w:r w:rsidRPr="005B0011">
              <w:t>R</w:t>
            </w:r>
          </w:p>
        </w:tc>
        <w:tc>
          <w:tcPr>
            <w:tcW w:w="372" w:type="pct"/>
          </w:tcPr>
          <w:p w14:paraId="43EC9AD8" w14:textId="751829C3" w:rsidR="005B0011" w:rsidRPr="005B0011" w:rsidRDefault="005B0011" w:rsidP="005B0011">
            <w:pPr>
              <w:pStyle w:val="TableText"/>
            </w:pPr>
            <w:r w:rsidRPr="005B0011">
              <w:t>N</w:t>
            </w:r>
          </w:p>
        </w:tc>
        <w:tc>
          <w:tcPr>
            <w:tcW w:w="372" w:type="pct"/>
          </w:tcPr>
          <w:p w14:paraId="66FD3432" w14:textId="77777777" w:rsidR="005B0011" w:rsidRPr="005B0011" w:rsidRDefault="005B0011" w:rsidP="005B0011">
            <w:pPr>
              <w:pStyle w:val="TableText"/>
            </w:pPr>
          </w:p>
        </w:tc>
        <w:tc>
          <w:tcPr>
            <w:tcW w:w="372" w:type="pct"/>
          </w:tcPr>
          <w:p w14:paraId="1AC8594D" w14:textId="4C358E34" w:rsidR="005B0011" w:rsidRPr="005B0011" w:rsidRDefault="005B0011" w:rsidP="005B0011">
            <w:pPr>
              <w:pStyle w:val="TableText"/>
            </w:pPr>
            <w:r w:rsidRPr="005B0011">
              <w:t>0076</w:t>
            </w:r>
          </w:p>
        </w:tc>
        <w:tc>
          <w:tcPr>
            <w:tcW w:w="1424" w:type="pct"/>
          </w:tcPr>
          <w:p w14:paraId="1316B179" w14:textId="53BA16E2" w:rsidR="005B0011" w:rsidRPr="005B0011" w:rsidRDefault="005B0011" w:rsidP="005B0011">
            <w:pPr>
              <w:pStyle w:val="TableText"/>
            </w:pPr>
            <w:r w:rsidRPr="005B0011">
              <w:t>The type of message being sent. This will always be ORR^O02.</w:t>
            </w:r>
          </w:p>
        </w:tc>
      </w:tr>
      <w:tr w:rsidR="005B0011" w:rsidRPr="00F07689" w14:paraId="10BD63A6" w14:textId="77777777" w:rsidTr="00195D93">
        <w:trPr>
          <w:cantSplit/>
        </w:trPr>
        <w:tc>
          <w:tcPr>
            <w:tcW w:w="959" w:type="pct"/>
          </w:tcPr>
          <w:p w14:paraId="66223DE3" w14:textId="3E869CDE" w:rsidR="005B0011" w:rsidRPr="005B0011" w:rsidRDefault="005B0011" w:rsidP="005B0011">
            <w:pPr>
              <w:pStyle w:val="TableText"/>
            </w:pPr>
            <w:r w:rsidRPr="005B0011">
              <w:t>Message Control ID</w:t>
            </w:r>
          </w:p>
        </w:tc>
        <w:tc>
          <w:tcPr>
            <w:tcW w:w="385" w:type="pct"/>
          </w:tcPr>
          <w:p w14:paraId="4AAD1D1C" w14:textId="27B39EE3" w:rsidR="005B0011" w:rsidRPr="005B0011" w:rsidRDefault="005B0011" w:rsidP="005B0011">
            <w:pPr>
              <w:pStyle w:val="TableText"/>
            </w:pPr>
            <w:r w:rsidRPr="005B0011">
              <w:t>10</w:t>
            </w:r>
          </w:p>
        </w:tc>
        <w:tc>
          <w:tcPr>
            <w:tcW w:w="372" w:type="pct"/>
          </w:tcPr>
          <w:p w14:paraId="6E42875F" w14:textId="14AFD056" w:rsidR="005B0011" w:rsidRPr="005B0011" w:rsidRDefault="005B0011" w:rsidP="005B0011">
            <w:pPr>
              <w:pStyle w:val="TableText"/>
            </w:pPr>
            <w:r w:rsidRPr="005B0011">
              <w:t>20</w:t>
            </w:r>
          </w:p>
        </w:tc>
        <w:tc>
          <w:tcPr>
            <w:tcW w:w="372" w:type="pct"/>
          </w:tcPr>
          <w:p w14:paraId="09503D4D" w14:textId="7CD335AC" w:rsidR="005B0011" w:rsidRPr="005B0011" w:rsidRDefault="005B0011" w:rsidP="005B0011">
            <w:pPr>
              <w:pStyle w:val="TableText"/>
            </w:pPr>
            <w:r w:rsidRPr="005B0011">
              <w:t>ST</w:t>
            </w:r>
          </w:p>
        </w:tc>
        <w:tc>
          <w:tcPr>
            <w:tcW w:w="372" w:type="pct"/>
          </w:tcPr>
          <w:p w14:paraId="664C7B20" w14:textId="4DBF08F6" w:rsidR="005B0011" w:rsidRPr="005B0011" w:rsidRDefault="005B0011" w:rsidP="005B0011">
            <w:pPr>
              <w:pStyle w:val="TableText"/>
            </w:pPr>
            <w:r w:rsidRPr="005B0011">
              <w:t>R</w:t>
            </w:r>
          </w:p>
        </w:tc>
        <w:tc>
          <w:tcPr>
            <w:tcW w:w="372" w:type="pct"/>
          </w:tcPr>
          <w:p w14:paraId="1F1C77C2" w14:textId="34C79A69" w:rsidR="005B0011" w:rsidRPr="005B0011" w:rsidRDefault="005B0011" w:rsidP="005B0011">
            <w:pPr>
              <w:pStyle w:val="TableText"/>
            </w:pPr>
            <w:r w:rsidRPr="005B0011">
              <w:t>N</w:t>
            </w:r>
          </w:p>
        </w:tc>
        <w:tc>
          <w:tcPr>
            <w:tcW w:w="372" w:type="pct"/>
          </w:tcPr>
          <w:p w14:paraId="222B0DFE" w14:textId="77777777" w:rsidR="005B0011" w:rsidRPr="005B0011" w:rsidRDefault="005B0011" w:rsidP="005B0011">
            <w:pPr>
              <w:pStyle w:val="TableText"/>
            </w:pPr>
          </w:p>
        </w:tc>
        <w:tc>
          <w:tcPr>
            <w:tcW w:w="372" w:type="pct"/>
          </w:tcPr>
          <w:p w14:paraId="68C48BCF" w14:textId="77777777" w:rsidR="005B0011" w:rsidRPr="005B0011" w:rsidRDefault="005B0011" w:rsidP="005B0011">
            <w:pPr>
              <w:pStyle w:val="TableText"/>
            </w:pPr>
          </w:p>
        </w:tc>
        <w:tc>
          <w:tcPr>
            <w:tcW w:w="1424" w:type="pct"/>
          </w:tcPr>
          <w:p w14:paraId="5734696D" w14:textId="0F326B22" w:rsidR="005B0011" w:rsidRPr="005B0011" w:rsidRDefault="005B0011" w:rsidP="005B0011">
            <w:pPr>
              <w:pStyle w:val="TableText"/>
            </w:pPr>
            <w:r w:rsidRPr="005B0011">
              <w:t>This is a number that uniquely identifies this message from all other messages. The format of the message number is station number-transmission date/time. Same value as [BHS-11].</w:t>
            </w:r>
          </w:p>
        </w:tc>
      </w:tr>
      <w:tr w:rsidR="005B0011" w:rsidRPr="00F07689" w14:paraId="43818DF5" w14:textId="77777777" w:rsidTr="00195D93">
        <w:trPr>
          <w:cantSplit/>
        </w:trPr>
        <w:tc>
          <w:tcPr>
            <w:tcW w:w="959" w:type="pct"/>
          </w:tcPr>
          <w:p w14:paraId="2F1DA52F" w14:textId="1CFB8C1C" w:rsidR="005B0011" w:rsidRPr="005B0011" w:rsidRDefault="005B0011" w:rsidP="005B0011">
            <w:pPr>
              <w:pStyle w:val="TableText"/>
            </w:pPr>
            <w:r w:rsidRPr="005B0011">
              <w:t>Processing ID</w:t>
            </w:r>
          </w:p>
        </w:tc>
        <w:tc>
          <w:tcPr>
            <w:tcW w:w="385" w:type="pct"/>
          </w:tcPr>
          <w:p w14:paraId="1F56CBCD" w14:textId="5EAAE8E6" w:rsidR="005B0011" w:rsidRPr="005B0011" w:rsidRDefault="005B0011" w:rsidP="005B0011">
            <w:pPr>
              <w:pStyle w:val="TableText"/>
            </w:pPr>
            <w:r w:rsidRPr="005B0011">
              <w:t>11</w:t>
            </w:r>
          </w:p>
        </w:tc>
        <w:tc>
          <w:tcPr>
            <w:tcW w:w="372" w:type="pct"/>
          </w:tcPr>
          <w:p w14:paraId="5FD53523" w14:textId="5DB59725" w:rsidR="005B0011" w:rsidRPr="005B0011" w:rsidRDefault="005B0011" w:rsidP="005B0011">
            <w:pPr>
              <w:pStyle w:val="TableText"/>
            </w:pPr>
            <w:r w:rsidRPr="005B0011">
              <w:t>1</w:t>
            </w:r>
          </w:p>
        </w:tc>
        <w:tc>
          <w:tcPr>
            <w:tcW w:w="372" w:type="pct"/>
          </w:tcPr>
          <w:p w14:paraId="11646C5D" w14:textId="7AC42574" w:rsidR="005B0011" w:rsidRPr="005B0011" w:rsidRDefault="005B0011" w:rsidP="005B0011">
            <w:pPr>
              <w:pStyle w:val="TableText"/>
            </w:pPr>
            <w:r w:rsidRPr="005B0011">
              <w:t>ID</w:t>
            </w:r>
          </w:p>
        </w:tc>
        <w:tc>
          <w:tcPr>
            <w:tcW w:w="372" w:type="pct"/>
          </w:tcPr>
          <w:p w14:paraId="549DEDCC" w14:textId="51DDBC7D" w:rsidR="005B0011" w:rsidRPr="005B0011" w:rsidRDefault="005B0011" w:rsidP="005B0011">
            <w:pPr>
              <w:pStyle w:val="TableText"/>
            </w:pPr>
            <w:r w:rsidRPr="005B0011">
              <w:t>R</w:t>
            </w:r>
          </w:p>
        </w:tc>
        <w:tc>
          <w:tcPr>
            <w:tcW w:w="372" w:type="pct"/>
          </w:tcPr>
          <w:p w14:paraId="49B885EC" w14:textId="4294F03C" w:rsidR="005B0011" w:rsidRPr="005B0011" w:rsidRDefault="005B0011" w:rsidP="005B0011">
            <w:pPr>
              <w:pStyle w:val="TableText"/>
            </w:pPr>
            <w:r w:rsidRPr="005B0011">
              <w:t>N</w:t>
            </w:r>
          </w:p>
        </w:tc>
        <w:tc>
          <w:tcPr>
            <w:tcW w:w="372" w:type="pct"/>
          </w:tcPr>
          <w:p w14:paraId="46F68E45" w14:textId="77777777" w:rsidR="005B0011" w:rsidRPr="005B0011" w:rsidRDefault="005B0011" w:rsidP="005B0011">
            <w:pPr>
              <w:pStyle w:val="TableText"/>
            </w:pPr>
          </w:p>
        </w:tc>
        <w:tc>
          <w:tcPr>
            <w:tcW w:w="372" w:type="pct"/>
          </w:tcPr>
          <w:p w14:paraId="7BBCB73E" w14:textId="582935BF" w:rsidR="005B0011" w:rsidRPr="005B0011" w:rsidRDefault="005B0011" w:rsidP="005B0011">
            <w:pPr>
              <w:pStyle w:val="TableText"/>
            </w:pPr>
            <w:r w:rsidRPr="005B0011">
              <w:t>0103</w:t>
            </w:r>
          </w:p>
        </w:tc>
        <w:tc>
          <w:tcPr>
            <w:tcW w:w="1424" w:type="pct"/>
          </w:tcPr>
          <w:p w14:paraId="11CEBEFC" w14:textId="038DF53E" w:rsidR="005B0011" w:rsidRPr="005B0011" w:rsidRDefault="005B0011" w:rsidP="005B0011">
            <w:pPr>
              <w:pStyle w:val="TableText"/>
            </w:pPr>
            <w:r w:rsidRPr="005B0011">
              <w:t>This will always be P.</w:t>
            </w:r>
          </w:p>
        </w:tc>
      </w:tr>
      <w:tr w:rsidR="005B0011" w:rsidRPr="00F07689" w14:paraId="02F998DA" w14:textId="77777777" w:rsidTr="00195D93">
        <w:trPr>
          <w:cantSplit/>
        </w:trPr>
        <w:tc>
          <w:tcPr>
            <w:tcW w:w="959" w:type="pct"/>
          </w:tcPr>
          <w:p w14:paraId="7BBB045D" w14:textId="7731347F" w:rsidR="005B0011" w:rsidRPr="005B0011" w:rsidRDefault="005B0011" w:rsidP="005B0011">
            <w:pPr>
              <w:pStyle w:val="TableText"/>
            </w:pPr>
            <w:r w:rsidRPr="005B0011">
              <w:t>Version ID</w:t>
            </w:r>
          </w:p>
        </w:tc>
        <w:tc>
          <w:tcPr>
            <w:tcW w:w="385" w:type="pct"/>
          </w:tcPr>
          <w:p w14:paraId="50A35D8B" w14:textId="6A26AC0B" w:rsidR="005B0011" w:rsidRPr="005B0011" w:rsidRDefault="005B0011" w:rsidP="005B0011">
            <w:pPr>
              <w:pStyle w:val="TableText"/>
            </w:pPr>
            <w:r w:rsidRPr="005B0011">
              <w:t>12</w:t>
            </w:r>
          </w:p>
        </w:tc>
        <w:tc>
          <w:tcPr>
            <w:tcW w:w="372" w:type="pct"/>
          </w:tcPr>
          <w:p w14:paraId="26487DC8" w14:textId="68A3098B" w:rsidR="005B0011" w:rsidRPr="005B0011" w:rsidRDefault="005B0011" w:rsidP="005B0011">
            <w:pPr>
              <w:pStyle w:val="TableText"/>
            </w:pPr>
            <w:r w:rsidRPr="005B0011">
              <w:t>8</w:t>
            </w:r>
          </w:p>
        </w:tc>
        <w:tc>
          <w:tcPr>
            <w:tcW w:w="372" w:type="pct"/>
          </w:tcPr>
          <w:p w14:paraId="460E24CB" w14:textId="38B8F7E4" w:rsidR="005B0011" w:rsidRPr="005B0011" w:rsidRDefault="005B0011" w:rsidP="005B0011">
            <w:pPr>
              <w:pStyle w:val="TableText"/>
            </w:pPr>
            <w:r w:rsidRPr="005B0011">
              <w:t>ID</w:t>
            </w:r>
          </w:p>
        </w:tc>
        <w:tc>
          <w:tcPr>
            <w:tcW w:w="372" w:type="pct"/>
          </w:tcPr>
          <w:p w14:paraId="27A64FFF" w14:textId="2B0AABE3" w:rsidR="005B0011" w:rsidRPr="005B0011" w:rsidRDefault="005B0011" w:rsidP="005B0011">
            <w:pPr>
              <w:pStyle w:val="TableText"/>
            </w:pPr>
            <w:r w:rsidRPr="005B0011">
              <w:t>R</w:t>
            </w:r>
          </w:p>
        </w:tc>
        <w:tc>
          <w:tcPr>
            <w:tcW w:w="372" w:type="pct"/>
          </w:tcPr>
          <w:p w14:paraId="3257B1B8" w14:textId="5370F6EF" w:rsidR="005B0011" w:rsidRPr="005B0011" w:rsidRDefault="005B0011" w:rsidP="005B0011">
            <w:pPr>
              <w:pStyle w:val="TableText"/>
            </w:pPr>
            <w:r w:rsidRPr="005B0011">
              <w:t>N</w:t>
            </w:r>
          </w:p>
        </w:tc>
        <w:tc>
          <w:tcPr>
            <w:tcW w:w="372" w:type="pct"/>
          </w:tcPr>
          <w:p w14:paraId="6949AFA4" w14:textId="77777777" w:rsidR="005B0011" w:rsidRPr="005B0011" w:rsidRDefault="005B0011" w:rsidP="005B0011">
            <w:pPr>
              <w:pStyle w:val="TableText"/>
            </w:pPr>
          </w:p>
        </w:tc>
        <w:tc>
          <w:tcPr>
            <w:tcW w:w="372" w:type="pct"/>
          </w:tcPr>
          <w:p w14:paraId="4AE41193" w14:textId="22D5FB04" w:rsidR="005B0011" w:rsidRPr="005B0011" w:rsidRDefault="005B0011" w:rsidP="005B0011">
            <w:pPr>
              <w:pStyle w:val="TableText"/>
            </w:pPr>
            <w:r w:rsidRPr="005B0011">
              <w:t>0104</w:t>
            </w:r>
          </w:p>
        </w:tc>
        <w:tc>
          <w:tcPr>
            <w:tcW w:w="1424" w:type="pct"/>
          </w:tcPr>
          <w:p w14:paraId="2A831CEE" w14:textId="558F865B" w:rsidR="005B0011" w:rsidRPr="005B0011" w:rsidRDefault="005B0011" w:rsidP="005B0011">
            <w:pPr>
              <w:pStyle w:val="TableText"/>
            </w:pPr>
            <w:r w:rsidRPr="005B0011">
              <w:t>This will be 2.3.1,</w:t>
            </w:r>
          </w:p>
        </w:tc>
      </w:tr>
      <w:tr w:rsidR="005B0011" w:rsidRPr="00F07689" w14:paraId="46948480" w14:textId="77777777" w:rsidTr="00195D93">
        <w:trPr>
          <w:cantSplit/>
        </w:trPr>
        <w:tc>
          <w:tcPr>
            <w:tcW w:w="959" w:type="pct"/>
          </w:tcPr>
          <w:p w14:paraId="24D33F8F" w14:textId="0CE930E1" w:rsidR="005B0011" w:rsidRPr="005B0011" w:rsidRDefault="005B0011" w:rsidP="005B0011">
            <w:pPr>
              <w:pStyle w:val="TableText"/>
            </w:pPr>
            <w:r w:rsidRPr="005B0011">
              <w:t>Accept Ack Type</w:t>
            </w:r>
          </w:p>
        </w:tc>
        <w:tc>
          <w:tcPr>
            <w:tcW w:w="385" w:type="pct"/>
          </w:tcPr>
          <w:p w14:paraId="573A264B" w14:textId="7C23AA16" w:rsidR="005B0011" w:rsidRPr="005B0011" w:rsidRDefault="005B0011" w:rsidP="005B0011">
            <w:pPr>
              <w:pStyle w:val="TableText"/>
            </w:pPr>
            <w:r w:rsidRPr="005B0011">
              <w:t>15</w:t>
            </w:r>
          </w:p>
        </w:tc>
        <w:tc>
          <w:tcPr>
            <w:tcW w:w="372" w:type="pct"/>
          </w:tcPr>
          <w:p w14:paraId="6CDBE0D0" w14:textId="7F410AAB" w:rsidR="005B0011" w:rsidRPr="005B0011" w:rsidRDefault="005B0011" w:rsidP="005B0011">
            <w:pPr>
              <w:pStyle w:val="TableText"/>
            </w:pPr>
            <w:r w:rsidRPr="005B0011">
              <w:t>2</w:t>
            </w:r>
          </w:p>
        </w:tc>
        <w:tc>
          <w:tcPr>
            <w:tcW w:w="372" w:type="pct"/>
          </w:tcPr>
          <w:p w14:paraId="4A4C7609" w14:textId="19C42B59" w:rsidR="005B0011" w:rsidRPr="005B0011" w:rsidRDefault="005B0011" w:rsidP="005B0011">
            <w:pPr>
              <w:pStyle w:val="TableText"/>
            </w:pPr>
            <w:r w:rsidRPr="005B0011">
              <w:t>ID</w:t>
            </w:r>
          </w:p>
        </w:tc>
        <w:tc>
          <w:tcPr>
            <w:tcW w:w="372" w:type="pct"/>
          </w:tcPr>
          <w:p w14:paraId="72591574" w14:textId="15BFB8FF" w:rsidR="005B0011" w:rsidRPr="005B0011" w:rsidRDefault="005B0011" w:rsidP="005B0011">
            <w:pPr>
              <w:pStyle w:val="TableText"/>
            </w:pPr>
            <w:r w:rsidRPr="005B0011">
              <w:t>R</w:t>
            </w:r>
          </w:p>
        </w:tc>
        <w:tc>
          <w:tcPr>
            <w:tcW w:w="372" w:type="pct"/>
          </w:tcPr>
          <w:p w14:paraId="5E98E957" w14:textId="7728C2EF" w:rsidR="005B0011" w:rsidRPr="005B0011" w:rsidRDefault="005B0011" w:rsidP="005B0011">
            <w:pPr>
              <w:pStyle w:val="TableText"/>
            </w:pPr>
            <w:r w:rsidRPr="005B0011">
              <w:t>N</w:t>
            </w:r>
          </w:p>
        </w:tc>
        <w:tc>
          <w:tcPr>
            <w:tcW w:w="372" w:type="pct"/>
          </w:tcPr>
          <w:p w14:paraId="2B3CA585" w14:textId="77777777" w:rsidR="005B0011" w:rsidRPr="005B0011" w:rsidRDefault="005B0011" w:rsidP="005B0011">
            <w:pPr>
              <w:pStyle w:val="TableText"/>
            </w:pPr>
          </w:p>
        </w:tc>
        <w:tc>
          <w:tcPr>
            <w:tcW w:w="372" w:type="pct"/>
          </w:tcPr>
          <w:p w14:paraId="50A69CE8" w14:textId="1006FE32" w:rsidR="005B0011" w:rsidRPr="005B0011" w:rsidRDefault="005B0011" w:rsidP="005B0011">
            <w:pPr>
              <w:pStyle w:val="TableText"/>
            </w:pPr>
            <w:r w:rsidRPr="005B0011">
              <w:t>0155</w:t>
            </w:r>
          </w:p>
        </w:tc>
        <w:tc>
          <w:tcPr>
            <w:tcW w:w="1424" w:type="pct"/>
          </w:tcPr>
          <w:p w14:paraId="22DE55F6" w14:textId="1108F33E" w:rsidR="005B0011" w:rsidRPr="005B0011" w:rsidRDefault="005B0011" w:rsidP="005B0011">
            <w:pPr>
              <w:pStyle w:val="TableText"/>
            </w:pPr>
            <w:r w:rsidRPr="005B0011">
              <w:t>This will always be NE for this MSH segment.</w:t>
            </w:r>
          </w:p>
        </w:tc>
      </w:tr>
      <w:tr w:rsidR="005B0011" w:rsidRPr="00F07689" w14:paraId="58C79709" w14:textId="77777777" w:rsidTr="00195D93">
        <w:trPr>
          <w:cantSplit/>
        </w:trPr>
        <w:tc>
          <w:tcPr>
            <w:tcW w:w="959" w:type="pct"/>
          </w:tcPr>
          <w:p w14:paraId="4AABFCF0" w14:textId="43DB9B2A" w:rsidR="005B0011" w:rsidRPr="005B0011" w:rsidRDefault="005B0011" w:rsidP="005B0011">
            <w:pPr>
              <w:pStyle w:val="TableText"/>
            </w:pPr>
            <w:r w:rsidRPr="005B0011">
              <w:t>Application Ack Type</w:t>
            </w:r>
          </w:p>
        </w:tc>
        <w:tc>
          <w:tcPr>
            <w:tcW w:w="385" w:type="pct"/>
          </w:tcPr>
          <w:p w14:paraId="4313663E" w14:textId="580541BE" w:rsidR="005B0011" w:rsidRPr="005B0011" w:rsidRDefault="005B0011" w:rsidP="005B0011">
            <w:pPr>
              <w:pStyle w:val="TableText"/>
            </w:pPr>
            <w:r w:rsidRPr="005B0011">
              <w:t>16</w:t>
            </w:r>
          </w:p>
        </w:tc>
        <w:tc>
          <w:tcPr>
            <w:tcW w:w="372" w:type="pct"/>
          </w:tcPr>
          <w:p w14:paraId="5A46374E" w14:textId="5CB7F76E" w:rsidR="005B0011" w:rsidRPr="005B0011" w:rsidRDefault="005B0011" w:rsidP="005B0011">
            <w:pPr>
              <w:pStyle w:val="TableText"/>
            </w:pPr>
            <w:r w:rsidRPr="005B0011">
              <w:t>2</w:t>
            </w:r>
          </w:p>
        </w:tc>
        <w:tc>
          <w:tcPr>
            <w:tcW w:w="372" w:type="pct"/>
          </w:tcPr>
          <w:p w14:paraId="52C4A2EC" w14:textId="3700D15A" w:rsidR="005B0011" w:rsidRPr="005B0011" w:rsidRDefault="005B0011" w:rsidP="005B0011">
            <w:pPr>
              <w:pStyle w:val="TableText"/>
            </w:pPr>
            <w:r w:rsidRPr="005B0011">
              <w:t>ID</w:t>
            </w:r>
          </w:p>
        </w:tc>
        <w:tc>
          <w:tcPr>
            <w:tcW w:w="372" w:type="pct"/>
          </w:tcPr>
          <w:p w14:paraId="5CAB0DAD" w14:textId="356C3766" w:rsidR="005B0011" w:rsidRPr="005B0011" w:rsidRDefault="005B0011" w:rsidP="005B0011">
            <w:pPr>
              <w:pStyle w:val="TableText"/>
            </w:pPr>
            <w:r w:rsidRPr="005B0011">
              <w:t>R</w:t>
            </w:r>
          </w:p>
        </w:tc>
        <w:tc>
          <w:tcPr>
            <w:tcW w:w="372" w:type="pct"/>
          </w:tcPr>
          <w:p w14:paraId="29388CCD" w14:textId="13960565" w:rsidR="005B0011" w:rsidRPr="005B0011" w:rsidRDefault="005B0011" w:rsidP="005B0011">
            <w:pPr>
              <w:pStyle w:val="TableText"/>
            </w:pPr>
            <w:r w:rsidRPr="005B0011">
              <w:t>N</w:t>
            </w:r>
          </w:p>
        </w:tc>
        <w:tc>
          <w:tcPr>
            <w:tcW w:w="372" w:type="pct"/>
          </w:tcPr>
          <w:p w14:paraId="797E5DF9" w14:textId="77777777" w:rsidR="005B0011" w:rsidRPr="005B0011" w:rsidRDefault="005B0011" w:rsidP="005B0011">
            <w:pPr>
              <w:pStyle w:val="TableText"/>
            </w:pPr>
          </w:p>
        </w:tc>
        <w:tc>
          <w:tcPr>
            <w:tcW w:w="372" w:type="pct"/>
          </w:tcPr>
          <w:p w14:paraId="7FE820EC" w14:textId="339C7FD0" w:rsidR="005B0011" w:rsidRPr="005B0011" w:rsidRDefault="005B0011" w:rsidP="005B0011">
            <w:pPr>
              <w:pStyle w:val="TableText"/>
            </w:pPr>
            <w:r w:rsidRPr="005B0011">
              <w:t>0155</w:t>
            </w:r>
          </w:p>
        </w:tc>
        <w:tc>
          <w:tcPr>
            <w:tcW w:w="1424" w:type="pct"/>
          </w:tcPr>
          <w:p w14:paraId="07440D87" w14:textId="010D9EBD" w:rsidR="005B0011" w:rsidRPr="005B0011" w:rsidRDefault="005B0011" w:rsidP="005B0011">
            <w:pPr>
              <w:pStyle w:val="TableText"/>
            </w:pPr>
            <w:r w:rsidRPr="005B0011">
              <w:t>This will always be NE for this MSH segment.</w:t>
            </w:r>
          </w:p>
        </w:tc>
      </w:tr>
    </w:tbl>
    <w:p w14:paraId="3B3C2B7E" w14:textId="77777777" w:rsidR="005B0011" w:rsidRDefault="005B0011" w:rsidP="005B0011">
      <w:pPr>
        <w:rPr>
          <w:b/>
          <w:bCs/>
        </w:rPr>
      </w:pPr>
      <w:r w:rsidRPr="00B95C40">
        <w:rPr>
          <w:b/>
          <w:bCs/>
          <w:u w:val="single"/>
        </w:rPr>
        <w:t>Example</w:t>
      </w:r>
      <w:r w:rsidRPr="00B95C40">
        <w:rPr>
          <w:b/>
          <w:bCs/>
        </w:rPr>
        <w:t>:</w:t>
      </w:r>
    </w:p>
    <w:p w14:paraId="53CAFE45" w14:textId="77777777" w:rsidR="00524514" w:rsidRDefault="00524514" w:rsidP="001D4124">
      <w:pPr>
        <w:pStyle w:val="BodyText2"/>
      </w:pPr>
      <w:r>
        <w:t>MSH|^~\&amp;|VistA||CHCS||20010925202704||ORM^O02|573-013240530|P|2.3.1|||NE|NE</w:t>
      </w:r>
    </w:p>
    <w:p w14:paraId="16AF15D1" w14:textId="7DA3F4E3" w:rsidR="001D4124" w:rsidRDefault="001D4124" w:rsidP="001D4124">
      <w:pPr>
        <w:pStyle w:val="Caption"/>
      </w:pPr>
      <w:bookmarkStart w:id="187" w:name="_Toc84256394"/>
      <w:r>
        <w:t xml:space="preserve">Table </w:t>
      </w:r>
      <w:r w:rsidR="00DF047D">
        <w:fldChar w:fldCharType="begin"/>
      </w:r>
      <w:r w:rsidR="00DF047D">
        <w:instrText xml:space="preserve"> SEQ Table \* ARABIC </w:instrText>
      </w:r>
      <w:r w:rsidR="00DF047D">
        <w:fldChar w:fldCharType="separate"/>
      </w:r>
      <w:r w:rsidR="00225D8F">
        <w:rPr>
          <w:noProof/>
        </w:rPr>
        <w:t>66</w:t>
      </w:r>
      <w:r w:rsidR="00DF047D">
        <w:rPr>
          <w:noProof/>
        </w:rPr>
        <w:fldChar w:fldCharType="end"/>
      </w:r>
      <w:r>
        <w:t xml:space="preserve">: </w:t>
      </w:r>
      <w:r w:rsidRPr="000F2D00">
        <w:t xml:space="preserve">MSA – Message Acknowledgement Segment – Required </w:t>
      </w:r>
      <w:r>
        <w:t>S</w:t>
      </w:r>
      <w:r w:rsidRPr="000F2D00">
        <w:t>egment</w:t>
      </w:r>
      <w:bookmarkEnd w:id="18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1974"/>
        <w:gridCol w:w="722"/>
        <w:gridCol w:w="720"/>
        <w:gridCol w:w="557"/>
        <w:gridCol w:w="666"/>
        <w:gridCol w:w="668"/>
        <w:gridCol w:w="720"/>
        <w:gridCol w:w="899"/>
        <w:gridCol w:w="2424"/>
      </w:tblGrid>
      <w:tr w:rsidR="00195D93" w:rsidRPr="00F07689" w14:paraId="2D9811FA" w14:textId="77777777" w:rsidTr="00423C2E">
        <w:trPr>
          <w:cantSplit/>
          <w:tblHeader/>
        </w:trPr>
        <w:tc>
          <w:tcPr>
            <w:tcW w:w="1056" w:type="pct"/>
            <w:shd w:val="clear" w:color="auto" w:fill="D9D9D9" w:themeFill="background1" w:themeFillShade="D9"/>
            <w:vAlign w:val="center"/>
          </w:tcPr>
          <w:p w14:paraId="33070C89" w14:textId="77777777" w:rsidR="001D4124" w:rsidRDefault="001D4124" w:rsidP="00195D93">
            <w:pPr>
              <w:pStyle w:val="TableHeading"/>
            </w:pPr>
            <w:r>
              <w:t>Field Name</w:t>
            </w:r>
          </w:p>
        </w:tc>
        <w:tc>
          <w:tcPr>
            <w:tcW w:w="386" w:type="pct"/>
            <w:shd w:val="clear" w:color="auto" w:fill="D9D9D9" w:themeFill="background1" w:themeFillShade="D9"/>
            <w:vAlign w:val="center"/>
          </w:tcPr>
          <w:p w14:paraId="3078C4BA" w14:textId="77777777" w:rsidR="001D4124" w:rsidRDefault="001D4124" w:rsidP="00195D93">
            <w:pPr>
              <w:pStyle w:val="TableHeading"/>
            </w:pPr>
            <w:r>
              <w:t>SEQ#</w:t>
            </w:r>
          </w:p>
        </w:tc>
        <w:tc>
          <w:tcPr>
            <w:tcW w:w="385" w:type="pct"/>
            <w:shd w:val="clear" w:color="auto" w:fill="D9D9D9" w:themeFill="background1" w:themeFillShade="D9"/>
            <w:vAlign w:val="center"/>
          </w:tcPr>
          <w:p w14:paraId="241FEF0F" w14:textId="77777777" w:rsidR="001D4124" w:rsidRPr="00F07689" w:rsidRDefault="001D4124" w:rsidP="00195D93">
            <w:pPr>
              <w:pStyle w:val="TableHeading"/>
            </w:pPr>
            <w:r>
              <w:t>LEN</w:t>
            </w:r>
          </w:p>
        </w:tc>
        <w:tc>
          <w:tcPr>
            <w:tcW w:w="298" w:type="pct"/>
            <w:shd w:val="clear" w:color="auto" w:fill="D9D9D9" w:themeFill="background1" w:themeFillShade="D9"/>
            <w:vAlign w:val="center"/>
          </w:tcPr>
          <w:p w14:paraId="7822E3F8" w14:textId="77777777" w:rsidR="001D4124" w:rsidRDefault="001D4124" w:rsidP="00195D93">
            <w:pPr>
              <w:pStyle w:val="TableHeading"/>
            </w:pPr>
            <w:r>
              <w:t>DT</w:t>
            </w:r>
          </w:p>
        </w:tc>
        <w:tc>
          <w:tcPr>
            <w:tcW w:w="356" w:type="pct"/>
            <w:shd w:val="clear" w:color="auto" w:fill="D9D9D9" w:themeFill="background1" w:themeFillShade="D9"/>
            <w:vAlign w:val="center"/>
          </w:tcPr>
          <w:p w14:paraId="6D9092E8" w14:textId="77777777" w:rsidR="001D4124" w:rsidRDefault="001D4124" w:rsidP="00195D93">
            <w:pPr>
              <w:pStyle w:val="TableHeading"/>
            </w:pPr>
            <w:r>
              <w:t>R/O</w:t>
            </w:r>
          </w:p>
        </w:tc>
        <w:tc>
          <w:tcPr>
            <w:tcW w:w="357" w:type="pct"/>
            <w:shd w:val="clear" w:color="auto" w:fill="D9D9D9" w:themeFill="background1" w:themeFillShade="D9"/>
            <w:vAlign w:val="center"/>
          </w:tcPr>
          <w:p w14:paraId="5E60CB2F" w14:textId="1E473789" w:rsidR="001D4124" w:rsidRDefault="001D4124" w:rsidP="00195D93">
            <w:pPr>
              <w:pStyle w:val="TableHeading"/>
            </w:pPr>
            <w:r>
              <w:t>QTY</w:t>
            </w:r>
          </w:p>
        </w:tc>
        <w:tc>
          <w:tcPr>
            <w:tcW w:w="385" w:type="pct"/>
            <w:shd w:val="clear" w:color="auto" w:fill="D9D9D9" w:themeFill="background1" w:themeFillShade="D9"/>
            <w:vAlign w:val="center"/>
          </w:tcPr>
          <w:p w14:paraId="425FC27C" w14:textId="2D2A338D" w:rsidR="001D4124" w:rsidRDefault="001D4124" w:rsidP="00195D93">
            <w:pPr>
              <w:pStyle w:val="TableHeading"/>
            </w:pPr>
            <w:r>
              <w:t>TBL</w:t>
            </w:r>
          </w:p>
        </w:tc>
        <w:tc>
          <w:tcPr>
            <w:tcW w:w="481" w:type="pct"/>
            <w:shd w:val="clear" w:color="auto" w:fill="D9D9D9" w:themeFill="background1" w:themeFillShade="D9"/>
            <w:vAlign w:val="center"/>
          </w:tcPr>
          <w:p w14:paraId="6EB4E4EA" w14:textId="5CB708B2" w:rsidR="001D4124" w:rsidRDefault="001D4124" w:rsidP="00195D93">
            <w:pPr>
              <w:pStyle w:val="TableHeading"/>
            </w:pPr>
            <w:r>
              <w:t>ITEM#</w:t>
            </w:r>
          </w:p>
        </w:tc>
        <w:tc>
          <w:tcPr>
            <w:tcW w:w="1296" w:type="pct"/>
            <w:shd w:val="clear" w:color="auto" w:fill="D9D9D9" w:themeFill="background1" w:themeFillShade="D9"/>
            <w:vAlign w:val="center"/>
          </w:tcPr>
          <w:p w14:paraId="2CBEC4FE" w14:textId="77777777" w:rsidR="001D4124" w:rsidRDefault="001D4124" w:rsidP="00195D93">
            <w:pPr>
              <w:pStyle w:val="TableHeading"/>
            </w:pPr>
            <w:r>
              <w:t>Description</w:t>
            </w:r>
          </w:p>
        </w:tc>
      </w:tr>
      <w:tr w:rsidR="001D4124" w:rsidRPr="00F07689" w14:paraId="4256D8BC" w14:textId="77777777" w:rsidTr="00423C2E">
        <w:trPr>
          <w:cantSplit/>
        </w:trPr>
        <w:tc>
          <w:tcPr>
            <w:tcW w:w="1056" w:type="pct"/>
          </w:tcPr>
          <w:p w14:paraId="3DF66529" w14:textId="5DAE5CF4" w:rsidR="001D4124" w:rsidRPr="001D4124" w:rsidRDefault="001D4124" w:rsidP="001D4124">
            <w:pPr>
              <w:pStyle w:val="TableText"/>
            </w:pPr>
            <w:r w:rsidRPr="001D4124">
              <w:t>Acknowledgement Code</w:t>
            </w:r>
          </w:p>
        </w:tc>
        <w:tc>
          <w:tcPr>
            <w:tcW w:w="386" w:type="pct"/>
          </w:tcPr>
          <w:p w14:paraId="3093985B" w14:textId="0530E59E" w:rsidR="001D4124" w:rsidRPr="001D4124" w:rsidRDefault="001D4124" w:rsidP="001D4124">
            <w:pPr>
              <w:pStyle w:val="TableText"/>
            </w:pPr>
            <w:r w:rsidRPr="001D4124">
              <w:t>1</w:t>
            </w:r>
          </w:p>
        </w:tc>
        <w:tc>
          <w:tcPr>
            <w:tcW w:w="385" w:type="pct"/>
          </w:tcPr>
          <w:p w14:paraId="2948B952" w14:textId="3FE5A43B" w:rsidR="001D4124" w:rsidRPr="001D4124" w:rsidRDefault="001D4124" w:rsidP="001D4124">
            <w:pPr>
              <w:pStyle w:val="TableText"/>
            </w:pPr>
            <w:r w:rsidRPr="001D4124">
              <w:t>2</w:t>
            </w:r>
          </w:p>
        </w:tc>
        <w:tc>
          <w:tcPr>
            <w:tcW w:w="298" w:type="pct"/>
          </w:tcPr>
          <w:p w14:paraId="65FA4598" w14:textId="3D49CCF6" w:rsidR="001D4124" w:rsidRPr="001D4124" w:rsidRDefault="001D4124" w:rsidP="001D4124">
            <w:pPr>
              <w:pStyle w:val="TableText"/>
            </w:pPr>
            <w:r w:rsidRPr="001D4124">
              <w:t>ID</w:t>
            </w:r>
          </w:p>
        </w:tc>
        <w:tc>
          <w:tcPr>
            <w:tcW w:w="356" w:type="pct"/>
          </w:tcPr>
          <w:p w14:paraId="4D4CCB02" w14:textId="5348D6A7" w:rsidR="001D4124" w:rsidRPr="001D4124" w:rsidRDefault="001D4124" w:rsidP="001D4124">
            <w:pPr>
              <w:pStyle w:val="TableText"/>
            </w:pPr>
            <w:r w:rsidRPr="001D4124">
              <w:t>R</w:t>
            </w:r>
          </w:p>
        </w:tc>
        <w:tc>
          <w:tcPr>
            <w:tcW w:w="357" w:type="pct"/>
          </w:tcPr>
          <w:p w14:paraId="1614F00F" w14:textId="634E526D" w:rsidR="001D4124" w:rsidRPr="001D4124" w:rsidRDefault="001D4124" w:rsidP="001D4124">
            <w:pPr>
              <w:pStyle w:val="TableText"/>
            </w:pPr>
          </w:p>
        </w:tc>
        <w:tc>
          <w:tcPr>
            <w:tcW w:w="385" w:type="pct"/>
          </w:tcPr>
          <w:p w14:paraId="3C4A2B3E" w14:textId="15C9C318" w:rsidR="001D4124" w:rsidRPr="001D4124" w:rsidRDefault="001D4124" w:rsidP="001D4124">
            <w:pPr>
              <w:pStyle w:val="TableText"/>
            </w:pPr>
            <w:r w:rsidRPr="001D4124">
              <w:t>0008</w:t>
            </w:r>
          </w:p>
        </w:tc>
        <w:tc>
          <w:tcPr>
            <w:tcW w:w="481" w:type="pct"/>
          </w:tcPr>
          <w:p w14:paraId="0469C16B" w14:textId="076F2A12" w:rsidR="001D4124" w:rsidRPr="001D4124" w:rsidRDefault="001D4124" w:rsidP="001D4124">
            <w:pPr>
              <w:pStyle w:val="TableText"/>
            </w:pPr>
            <w:r w:rsidRPr="001D4124">
              <w:t>00018</w:t>
            </w:r>
          </w:p>
        </w:tc>
        <w:tc>
          <w:tcPr>
            <w:tcW w:w="1296" w:type="pct"/>
          </w:tcPr>
          <w:p w14:paraId="682DDBD1" w14:textId="2926425E" w:rsidR="001D4124" w:rsidRPr="001D4124" w:rsidRDefault="001D4124" w:rsidP="001D4124">
            <w:pPr>
              <w:pStyle w:val="TableText"/>
            </w:pPr>
            <w:r w:rsidRPr="001D4124">
              <w:t>Acknowledgement Code.</w:t>
            </w:r>
          </w:p>
        </w:tc>
      </w:tr>
      <w:tr w:rsidR="001D4124" w:rsidRPr="00F07689" w14:paraId="0890B5FB" w14:textId="77777777" w:rsidTr="00423C2E">
        <w:trPr>
          <w:cantSplit/>
        </w:trPr>
        <w:tc>
          <w:tcPr>
            <w:tcW w:w="1056" w:type="pct"/>
          </w:tcPr>
          <w:p w14:paraId="459AACB3" w14:textId="454B3F0A" w:rsidR="001D4124" w:rsidRPr="001D4124" w:rsidRDefault="001D4124" w:rsidP="001D4124">
            <w:pPr>
              <w:pStyle w:val="TableText"/>
            </w:pPr>
            <w:r w:rsidRPr="001D4124">
              <w:t>Message Control ID</w:t>
            </w:r>
          </w:p>
        </w:tc>
        <w:tc>
          <w:tcPr>
            <w:tcW w:w="386" w:type="pct"/>
          </w:tcPr>
          <w:p w14:paraId="59E02B1D" w14:textId="72BE4769" w:rsidR="001D4124" w:rsidRPr="001D4124" w:rsidRDefault="001D4124" w:rsidP="001D4124">
            <w:pPr>
              <w:pStyle w:val="TableText"/>
            </w:pPr>
            <w:r w:rsidRPr="001D4124">
              <w:t>2</w:t>
            </w:r>
          </w:p>
        </w:tc>
        <w:tc>
          <w:tcPr>
            <w:tcW w:w="385" w:type="pct"/>
          </w:tcPr>
          <w:p w14:paraId="07E2DA72" w14:textId="3F46C0EA" w:rsidR="001D4124" w:rsidRPr="001D4124" w:rsidRDefault="001D4124" w:rsidP="001D4124">
            <w:pPr>
              <w:pStyle w:val="TableText"/>
            </w:pPr>
            <w:r w:rsidRPr="001D4124">
              <w:t>20</w:t>
            </w:r>
          </w:p>
        </w:tc>
        <w:tc>
          <w:tcPr>
            <w:tcW w:w="298" w:type="pct"/>
          </w:tcPr>
          <w:p w14:paraId="24E2F1E6" w14:textId="4353305B" w:rsidR="001D4124" w:rsidRPr="001D4124" w:rsidRDefault="001D4124" w:rsidP="001D4124">
            <w:pPr>
              <w:pStyle w:val="TableText"/>
            </w:pPr>
            <w:r w:rsidRPr="001D4124">
              <w:t>ST</w:t>
            </w:r>
          </w:p>
        </w:tc>
        <w:tc>
          <w:tcPr>
            <w:tcW w:w="356" w:type="pct"/>
          </w:tcPr>
          <w:p w14:paraId="3166DE05" w14:textId="6972F55D" w:rsidR="001D4124" w:rsidRPr="001D4124" w:rsidRDefault="001D4124" w:rsidP="001D4124">
            <w:pPr>
              <w:pStyle w:val="TableText"/>
            </w:pPr>
            <w:r w:rsidRPr="001D4124">
              <w:t>R</w:t>
            </w:r>
          </w:p>
        </w:tc>
        <w:tc>
          <w:tcPr>
            <w:tcW w:w="357" w:type="pct"/>
          </w:tcPr>
          <w:p w14:paraId="52603B02" w14:textId="77777777" w:rsidR="001D4124" w:rsidRPr="001D4124" w:rsidRDefault="001D4124" w:rsidP="001D4124">
            <w:pPr>
              <w:pStyle w:val="TableText"/>
            </w:pPr>
          </w:p>
        </w:tc>
        <w:tc>
          <w:tcPr>
            <w:tcW w:w="385" w:type="pct"/>
          </w:tcPr>
          <w:p w14:paraId="50C4A9B8" w14:textId="77777777" w:rsidR="001D4124" w:rsidRPr="001D4124" w:rsidRDefault="001D4124" w:rsidP="001D4124">
            <w:pPr>
              <w:pStyle w:val="TableText"/>
            </w:pPr>
          </w:p>
        </w:tc>
        <w:tc>
          <w:tcPr>
            <w:tcW w:w="481" w:type="pct"/>
          </w:tcPr>
          <w:p w14:paraId="23AFEA90" w14:textId="77777777" w:rsidR="001D4124" w:rsidRPr="001D4124" w:rsidRDefault="001D4124" w:rsidP="001D4124">
            <w:pPr>
              <w:pStyle w:val="TableText"/>
            </w:pPr>
          </w:p>
        </w:tc>
        <w:tc>
          <w:tcPr>
            <w:tcW w:w="1296" w:type="pct"/>
          </w:tcPr>
          <w:p w14:paraId="2EC64D50" w14:textId="61ADD143" w:rsidR="001D4124" w:rsidRPr="001D4124" w:rsidRDefault="001D4124" w:rsidP="001D4124">
            <w:pPr>
              <w:pStyle w:val="TableText"/>
            </w:pPr>
            <w:r w:rsidRPr="001D4124">
              <w:t>This is the Station Number and transmission date/time.</w:t>
            </w:r>
          </w:p>
        </w:tc>
      </w:tr>
      <w:tr w:rsidR="001D4124" w:rsidRPr="00F07689" w14:paraId="261903B0" w14:textId="77777777" w:rsidTr="00423C2E">
        <w:trPr>
          <w:cantSplit/>
        </w:trPr>
        <w:tc>
          <w:tcPr>
            <w:tcW w:w="1056" w:type="pct"/>
          </w:tcPr>
          <w:p w14:paraId="18C58F26" w14:textId="7DE8AE6D" w:rsidR="001D4124" w:rsidRPr="001D4124" w:rsidRDefault="001D4124" w:rsidP="001D4124">
            <w:pPr>
              <w:pStyle w:val="TableText"/>
            </w:pPr>
            <w:r w:rsidRPr="001D4124">
              <w:t>Text Message</w:t>
            </w:r>
          </w:p>
        </w:tc>
        <w:tc>
          <w:tcPr>
            <w:tcW w:w="386" w:type="pct"/>
          </w:tcPr>
          <w:p w14:paraId="6E115907" w14:textId="627889B3" w:rsidR="001D4124" w:rsidRPr="001D4124" w:rsidRDefault="001D4124" w:rsidP="001D4124">
            <w:pPr>
              <w:pStyle w:val="TableText"/>
            </w:pPr>
            <w:r w:rsidRPr="001D4124">
              <w:t>3</w:t>
            </w:r>
          </w:p>
        </w:tc>
        <w:tc>
          <w:tcPr>
            <w:tcW w:w="385" w:type="pct"/>
          </w:tcPr>
          <w:p w14:paraId="2A915289" w14:textId="64F2F4C3" w:rsidR="001D4124" w:rsidRPr="001D4124" w:rsidRDefault="001D4124" w:rsidP="001D4124">
            <w:pPr>
              <w:pStyle w:val="TableText"/>
            </w:pPr>
            <w:r w:rsidRPr="001D4124">
              <w:t>80</w:t>
            </w:r>
          </w:p>
        </w:tc>
        <w:tc>
          <w:tcPr>
            <w:tcW w:w="298" w:type="pct"/>
          </w:tcPr>
          <w:p w14:paraId="24182850" w14:textId="66D2ADEE" w:rsidR="001D4124" w:rsidRPr="001D4124" w:rsidRDefault="001D4124" w:rsidP="001D4124">
            <w:pPr>
              <w:pStyle w:val="TableText"/>
            </w:pPr>
            <w:r w:rsidRPr="001D4124">
              <w:t>ST</w:t>
            </w:r>
          </w:p>
        </w:tc>
        <w:tc>
          <w:tcPr>
            <w:tcW w:w="356" w:type="pct"/>
          </w:tcPr>
          <w:p w14:paraId="4DCF5709" w14:textId="3B6773C7" w:rsidR="001D4124" w:rsidRPr="001D4124" w:rsidRDefault="001D4124" w:rsidP="001D4124">
            <w:pPr>
              <w:pStyle w:val="TableText"/>
            </w:pPr>
            <w:r w:rsidRPr="001D4124">
              <w:t>O</w:t>
            </w:r>
          </w:p>
        </w:tc>
        <w:tc>
          <w:tcPr>
            <w:tcW w:w="357" w:type="pct"/>
          </w:tcPr>
          <w:p w14:paraId="264AC32C" w14:textId="275DE93A" w:rsidR="001D4124" w:rsidRPr="001D4124" w:rsidRDefault="001D4124" w:rsidP="001D4124">
            <w:pPr>
              <w:pStyle w:val="TableText"/>
            </w:pPr>
          </w:p>
        </w:tc>
        <w:tc>
          <w:tcPr>
            <w:tcW w:w="385" w:type="pct"/>
          </w:tcPr>
          <w:p w14:paraId="1D2E2CBA" w14:textId="77777777" w:rsidR="001D4124" w:rsidRPr="001D4124" w:rsidRDefault="001D4124" w:rsidP="001D4124">
            <w:pPr>
              <w:pStyle w:val="TableText"/>
            </w:pPr>
          </w:p>
        </w:tc>
        <w:tc>
          <w:tcPr>
            <w:tcW w:w="481" w:type="pct"/>
          </w:tcPr>
          <w:p w14:paraId="0F76A8D3" w14:textId="77777777" w:rsidR="001D4124" w:rsidRPr="001D4124" w:rsidRDefault="001D4124" w:rsidP="001D4124">
            <w:pPr>
              <w:pStyle w:val="TableText"/>
            </w:pPr>
          </w:p>
        </w:tc>
        <w:tc>
          <w:tcPr>
            <w:tcW w:w="1296" w:type="pct"/>
          </w:tcPr>
          <w:p w14:paraId="5637648B" w14:textId="32104B3D" w:rsidR="001D4124" w:rsidRPr="001D4124" w:rsidRDefault="001D4124" w:rsidP="00195D93">
            <w:pPr>
              <w:pStyle w:val="TableText"/>
            </w:pPr>
            <w:r w:rsidRPr="001D4124">
              <w:t xml:space="preserve">This field will contain the reject reason code, the order sequence number, and Rx sequence number for any errors detected. Format will be Reason </w:t>
            </w:r>
            <w:proofErr w:type="spellStart"/>
            <w:r w:rsidRPr="001D4124">
              <w:t>Code~Order</w:t>
            </w:r>
            <w:proofErr w:type="spellEnd"/>
            <w:r w:rsidRPr="001D4124">
              <w:t xml:space="preserve"> Sequence </w:t>
            </w:r>
            <w:proofErr w:type="spellStart"/>
            <w:r w:rsidRPr="001D4124">
              <w:t>Number~Rx</w:t>
            </w:r>
            <w:proofErr w:type="spellEnd"/>
            <w:r w:rsidRPr="001D4124">
              <w:t xml:space="preserve"> Sequence</w:t>
            </w:r>
            <w:r w:rsidR="00195D93">
              <w:t xml:space="preserve"> </w:t>
            </w:r>
            <w:r w:rsidRPr="001D4124">
              <w:t>Number. Field may repeat.</w:t>
            </w:r>
          </w:p>
        </w:tc>
      </w:tr>
    </w:tbl>
    <w:p w14:paraId="5FBA3897" w14:textId="197E256D" w:rsidR="00A0033A" w:rsidRDefault="00A0033A" w:rsidP="00A0033A">
      <w:pPr>
        <w:pStyle w:val="Caption"/>
      </w:pPr>
      <w:bookmarkStart w:id="188" w:name="_Toc84256395"/>
      <w:r>
        <w:t xml:space="preserve">Table </w:t>
      </w:r>
      <w:r w:rsidR="00DF047D">
        <w:fldChar w:fldCharType="begin"/>
      </w:r>
      <w:r w:rsidR="00DF047D">
        <w:instrText xml:space="preserve"> SEQ Table \* ARABIC </w:instrText>
      </w:r>
      <w:r w:rsidR="00DF047D">
        <w:fldChar w:fldCharType="separate"/>
      </w:r>
      <w:r w:rsidR="00225D8F">
        <w:rPr>
          <w:noProof/>
        </w:rPr>
        <w:t>67</w:t>
      </w:r>
      <w:r w:rsidR="00DF047D">
        <w:rPr>
          <w:noProof/>
        </w:rPr>
        <w:fldChar w:fldCharType="end"/>
      </w:r>
      <w:r>
        <w:t xml:space="preserve">: </w:t>
      </w:r>
      <w:r w:rsidRPr="001B1564">
        <w:t>Batch Reject Reason Code Table</w:t>
      </w:r>
      <w:bookmarkEnd w:id="1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5"/>
        <w:gridCol w:w="4641"/>
        <w:gridCol w:w="2784"/>
      </w:tblGrid>
      <w:tr w:rsidR="00911E83" w:rsidRPr="00F07689" w14:paraId="1CBB76CA" w14:textId="77777777" w:rsidTr="00195D93">
        <w:trPr>
          <w:cantSplit/>
          <w:tblHeader/>
        </w:trPr>
        <w:tc>
          <w:tcPr>
            <w:tcW w:w="1029" w:type="pct"/>
            <w:shd w:val="clear" w:color="auto" w:fill="D9D9D9" w:themeFill="background1" w:themeFillShade="D9"/>
            <w:vAlign w:val="center"/>
          </w:tcPr>
          <w:p w14:paraId="3AF3EF1E" w14:textId="5566C195" w:rsidR="00911E83" w:rsidRDefault="00911E83" w:rsidP="00195D93">
            <w:pPr>
              <w:pStyle w:val="TableHeading"/>
            </w:pPr>
            <w:r>
              <w:t>REASON CODE</w:t>
            </w:r>
          </w:p>
        </w:tc>
        <w:tc>
          <w:tcPr>
            <w:tcW w:w="2482" w:type="pct"/>
            <w:shd w:val="clear" w:color="auto" w:fill="D9D9D9" w:themeFill="background1" w:themeFillShade="D9"/>
            <w:vAlign w:val="center"/>
          </w:tcPr>
          <w:p w14:paraId="3B292B83" w14:textId="39874154" w:rsidR="00911E83" w:rsidRDefault="00911E83" w:rsidP="00195D93">
            <w:pPr>
              <w:pStyle w:val="TableHeading"/>
            </w:pPr>
            <w:r>
              <w:t>REASON TEXT</w:t>
            </w:r>
          </w:p>
        </w:tc>
        <w:tc>
          <w:tcPr>
            <w:tcW w:w="1489" w:type="pct"/>
            <w:shd w:val="clear" w:color="auto" w:fill="D9D9D9" w:themeFill="background1" w:themeFillShade="D9"/>
            <w:vAlign w:val="center"/>
          </w:tcPr>
          <w:p w14:paraId="357723B9" w14:textId="7EA7A5FA" w:rsidR="00911E83" w:rsidRPr="00F07689" w:rsidRDefault="00911E83" w:rsidP="00195D93">
            <w:pPr>
              <w:pStyle w:val="TableHeading"/>
            </w:pPr>
            <w:r>
              <w:t>SEGMENT SEQUENCE</w:t>
            </w:r>
          </w:p>
        </w:tc>
      </w:tr>
      <w:tr w:rsidR="00911E83" w:rsidRPr="00F07689" w14:paraId="56CF3F13" w14:textId="77777777" w:rsidTr="00195D93">
        <w:trPr>
          <w:cantSplit/>
        </w:trPr>
        <w:tc>
          <w:tcPr>
            <w:tcW w:w="1029" w:type="pct"/>
          </w:tcPr>
          <w:p w14:paraId="6B5F8E57" w14:textId="239531AB" w:rsidR="00911E83" w:rsidRPr="001D4124" w:rsidRDefault="00911E83" w:rsidP="00911E83">
            <w:pPr>
              <w:pStyle w:val="TableText"/>
            </w:pPr>
            <w:r>
              <w:rPr>
                <w:w w:val="99"/>
              </w:rPr>
              <w:t>1</w:t>
            </w:r>
          </w:p>
        </w:tc>
        <w:tc>
          <w:tcPr>
            <w:tcW w:w="2482" w:type="pct"/>
          </w:tcPr>
          <w:p w14:paraId="4BE4A19C" w14:textId="4B693978" w:rsidR="00911E83" w:rsidRPr="001D4124" w:rsidRDefault="00911E83" w:rsidP="00911E83">
            <w:pPr>
              <w:pStyle w:val="TableText"/>
            </w:pPr>
            <w:r>
              <w:t>File Field Separator</w:t>
            </w:r>
          </w:p>
        </w:tc>
        <w:tc>
          <w:tcPr>
            <w:tcW w:w="1489" w:type="pct"/>
          </w:tcPr>
          <w:p w14:paraId="1D18ADC6" w14:textId="4330EB21" w:rsidR="00911E83" w:rsidRPr="001D4124" w:rsidRDefault="00911E83" w:rsidP="00911E83">
            <w:pPr>
              <w:pStyle w:val="TableText"/>
            </w:pPr>
            <w:r>
              <w:t>FHS-1</w:t>
            </w:r>
          </w:p>
        </w:tc>
      </w:tr>
      <w:tr w:rsidR="00911E83" w:rsidRPr="00F07689" w14:paraId="2E1E1385" w14:textId="77777777" w:rsidTr="00195D93">
        <w:trPr>
          <w:cantSplit/>
        </w:trPr>
        <w:tc>
          <w:tcPr>
            <w:tcW w:w="1029" w:type="pct"/>
          </w:tcPr>
          <w:p w14:paraId="67B393F1" w14:textId="2D9F374D" w:rsidR="00911E83" w:rsidRPr="001D4124" w:rsidRDefault="00911E83" w:rsidP="00911E83">
            <w:pPr>
              <w:pStyle w:val="TableText"/>
            </w:pPr>
            <w:r>
              <w:rPr>
                <w:w w:val="99"/>
              </w:rPr>
              <w:t>2</w:t>
            </w:r>
          </w:p>
        </w:tc>
        <w:tc>
          <w:tcPr>
            <w:tcW w:w="2482" w:type="pct"/>
          </w:tcPr>
          <w:p w14:paraId="6F3F6ECC" w14:textId="1ECE9141" w:rsidR="00911E83" w:rsidRPr="001D4124" w:rsidRDefault="00911E83" w:rsidP="00911E83">
            <w:pPr>
              <w:pStyle w:val="TableText"/>
            </w:pPr>
            <w:r>
              <w:t>File Encoding Characters</w:t>
            </w:r>
          </w:p>
        </w:tc>
        <w:tc>
          <w:tcPr>
            <w:tcW w:w="1489" w:type="pct"/>
          </w:tcPr>
          <w:p w14:paraId="6F8A77AD" w14:textId="46B922E3" w:rsidR="00911E83" w:rsidRPr="001D4124" w:rsidRDefault="00911E83" w:rsidP="00911E83">
            <w:pPr>
              <w:pStyle w:val="TableText"/>
            </w:pPr>
            <w:r>
              <w:t>FHS-2</w:t>
            </w:r>
          </w:p>
        </w:tc>
      </w:tr>
      <w:tr w:rsidR="00911E83" w:rsidRPr="00F07689" w14:paraId="14560969" w14:textId="77777777" w:rsidTr="00195D93">
        <w:trPr>
          <w:cantSplit/>
        </w:trPr>
        <w:tc>
          <w:tcPr>
            <w:tcW w:w="1029" w:type="pct"/>
          </w:tcPr>
          <w:p w14:paraId="52DFAFE7" w14:textId="50195811" w:rsidR="00911E83" w:rsidRPr="001D4124" w:rsidRDefault="00911E83" w:rsidP="00911E83">
            <w:pPr>
              <w:pStyle w:val="TableText"/>
            </w:pPr>
            <w:r>
              <w:rPr>
                <w:w w:val="99"/>
              </w:rPr>
              <w:t>3</w:t>
            </w:r>
          </w:p>
        </w:tc>
        <w:tc>
          <w:tcPr>
            <w:tcW w:w="2482" w:type="pct"/>
          </w:tcPr>
          <w:p w14:paraId="6A6C21E8" w14:textId="75A72A39" w:rsidR="00911E83" w:rsidRPr="001D4124" w:rsidRDefault="00911E83" w:rsidP="00911E83">
            <w:pPr>
              <w:pStyle w:val="TableText"/>
            </w:pPr>
            <w:r>
              <w:t>File Sending Application</w:t>
            </w:r>
          </w:p>
        </w:tc>
        <w:tc>
          <w:tcPr>
            <w:tcW w:w="1489" w:type="pct"/>
          </w:tcPr>
          <w:p w14:paraId="515DBE30" w14:textId="477C2665" w:rsidR="00911E83" w:rsidRPr="001D4124" w:rsidRDefault="00911E83" w:rsidP="00911E83">
            <w:pPr>
              <w:pStyle w:val="TableText"/>
            </w:pPr>
            <w:r>
              <w:t>FHS-3</w:t>
            </w:r>
          </w:p>
        </w:tc>
      </w:tr>
      <w:tr w:rsidR="00911E83" w:rsidRPr="00F07689" w14:paraId="14A99CC0" w14:textId="77777777" w:rsidTr="00195D93">
        <w:trPr>
          <w:cantSplit/>
        </w:trPr>
        <w:tc>
          <w:tcPr>
            <w:tcW w:w="1029" w:type="pct"/>
          </w:tcPr>
          <w:p w14:paraId="5EC8D2BC" w14:textId="77546EDF" w:rsidR="00911E83" w:rsidRPr="001D4124" w:rsidRDefault="00911E83" w:rsidP="00911E83">
            <w:pPr>
              <w:pStyle w:val="TableText"/>
            </w:pPr>
            <w:r>
              <w:rPr>
                <w:w w:val="99"/>
              </w:rPr>
              <w:t>4</w:t>
            </w:r>
          </w:p>
        </w:tc>
        <w:tc>
          <w:tcPr>
            <w:tcW w:w="2482" w:type="pct"/>
          </w:tcPr>
          <w:p w14:paraId="59496EB5" w14:textId="290BD514" w:rsidR="00911E83" w:rsidRPr="001D4124" w:rsidRDefault="00911E83" w:rsidP="00911E83">
            <w:pPr>
              <w:pStyle w:val="TableText"/>
            </w:pPr>
            <w:r>
              <w:t>File Sending Facility</w:t>
            </w:r>
          </w:p>
        </w:tc>
        <w:tc>
          <w:tcPr>
            <w:tcW w:w="1489" w:type="pct"/>
          </w:tcPr>
          <w:p w14:paraId="7128EB9E" w14:textId="00D9D8EC" w:rsidR="00911E83" w:rsidRPr="001D4124" w:rsidRDefault="00911E83" w:rsidP="00911E83">
            <w:pPr>
              <w:pStyle w:val="TableText"/>
            </w:pPr>
            <w:r>
              <w:t>FHS-4</w:t>
            </w:r>
          </w:p>
        </w:tc>
      </w:tr>
      <w:tr w:rsidR="00911E83" w:rsidRPr="00F07689" w14:paraId="7AA7231B" w14:textId="77777777" w:rsidTr="00195D93">
        <w:trPr>
          <w:cantSplit/>
        </w:trPr>
        <w:tc>
          <w:tcPr>
            <w:tcW w:w="1029" w:type="pct"/>
          </w:tcPr>
          <w:p w14:paraId="49EF3017" w14:textId="7D2E5406" w:rsidR="00911E83" w:rsidRPr="001D4124" w:rsidRDefault="00911E83" w:rsidP="00911E83">
            <w:pPr>
              <w:pStyle w:val="TableText"/>
            </w:pPr>
            <w:r>
              <w:rPr>
                <w:w w:val="99"/>
              </w:rPr>
              <w:t>5</w:t>
            </w:r>
          </w:p>
        </w:tc>
        <w:tc>
          <w:tcPr>
            <w:tcW w:w="2482" w:type="pct"/>
          </w:tcPr>
          <w:p w14:paraId="7814C0FD" w14:textId="45FA2A38" w:rsidR="00911E83" w:rsidRPr="001D4124" w:rsidRDefault="00911E83" w:rsidP="00911E83">
            <w:pPr>
              <w:pStyle w:val="TableText"/>
            </w:pPr>
            <w:r>
              <w:t>File Receiving Facility</w:t>
            </w:r>
          </w:p>
        </w:tc>
        <w:tc>
          <w:tcPr>
            <w:tcW w:w="1489" w:type="pct"/>
          </w:tcPr>
          <w:p w14:paraId="4F3C938F" w14:textId="40637C3F" w:rsidR="00911E83" w:rsidRPr="001D4124" w:rsidRDefault="00911E83" w:rsidP="00911E83">
            <w:pPr>
              <w:pStyle w:val="TableText"/>
            </w:pPr>
            <w:r>
              <w:t>FHS-6</w:t>
            </w:r>
          </w:p>
        </w:tc>
      </w:tr>
      <w:tr w:rsidR="00911E83" w:rsidRPr="00F07689" w14:paraId="6EFF5967" w14:textId="77777777" w:rsidTr="00195D93">
        <w:trPr>
          <w:cantSplit/>
        </w:trPr>
        <w:tc>
          <w:tcPr>
            <w:tcW w:w="1029" w:type="pct"/>
          </w:tcPr>
          <w:p w14:paraId="78FACB40" w14:textId="755A637C" w:rsidR="00911E83" w:rsidRPr="001D4124" w:rsidRDefault="00911E83" w:rsidP="00911E83">
            <w:pPr>
              <w:pStyle w:val="TableText"/>
            </w:pPr>
            <w:r>
              <w:rPr>
                <w:w w:val="99"/>
              </w:rPr>
              <w:t>6</w:t>
            </w:r>
          </w:p>
        </w:tc>
        <w:tc>
          <w:tcPr>
            <w:tcW w:w="2482" w:type="pct"/>
          </w:tcPr>
          <w:p w14:paraId="48544D9C" w14:textId="29328AE6" w:rsidR="00911E83" w:rsidRPr="001D4124" w:rsidRDefault="00911E83" w:rsidP="00911E83">
            <w:pPr>
              <w:pStyle w:val="TableText"/>
            </w:pPr>
            <w:r>
              <w:t>File Creation Date/Time</w:t>
            </w:r>
          </w:p>
        </w:tc>
        <w:tc>
          <w:tcPr>
            <w:tcW w:w="1489" w:type="pct"/>
          </w:tcPr>
          <w:p w14:paraId="65324125" w14:textId="43A264AA" w:rsidR="00911E83" w:rsidRPr="001D4124" w:rsidRDefault="00911E83" w:rsidP="00911E83">
            <w:pPr>
              <w:pStyle w:val="TableText"/>
            </w:pPr>
            <w:r>
              <w:t>FHS-7</w:t>
            </w:r>
          </w:p>
        </w:tc>
      </w:tr>
      <w:tr w:rsidR="00911E83" w:rsidRPr="00F07689" w14:paraId="4D66944E" w14:textId="77777777" w:rsidTr="00195D93">
        <w:trPr>
          <w:cantSplit/>
        </w:trPr>
        <w:tc>
          <w:tcPr>
            <w:tcW w:w="1029" w:type="pct"/>
          </w:tcPr>
          <w:p w14:paraId="17F3A4EC" w14:textId="27A78F40" w:rsidR="00911E83" w:rsidRPr="001D4124" w:rsidRDefault="00911E83" w:rsidP="00911E83">
            <w:pPr>
              <w:pStyle w:val="TableText"/>
            </w:pPr>
            <w:r>
              <w:rPr>
                <w:w w:val="99"/>
              </w:rPr>
              <w:t>7</w:t>
            </w:r>
          </w:p>
        </w:tc>
        <w:tc>
          <w:tcPr>
            <w:tcW w:w="2482" w:type="pct"/>
          </w:tcPr>
          <w:p w14:paraId="790AA68E" w14:textId="13076A41" w:rsidR="00911E83" w:rsidRPr="001D4124" w:rsidRDefault="00911E83" w:rsidP="00911E83">
            <w:pPr>
              <w:pStyle w:val="TableText"/>
            </w:pPr>
            <w:r>
              <w:t>File Control ID</w:t>
            </w:r>
          </w:p>
        </w:tc>
        <w:tc>
          <w:tcPr>
            <w:tcW w:w="1489" w:type="pct"/>
          </w:tcPr>
          <w:p w14:paraId="28A497F7" w14:textId="47FCA2A7" w:rsidR="00911E83" w:rsidRPr="001D4124" w:rsidRDefault="00911E83" w:rsidP="00911E83">
            <w:pPr>
              <w:pStyle w:val="TableText"/>
            </w:pPr>
            <w:r>
              <w:t>FHS-11</w:t>
            </w:r>
          </w:p>
        </w:tc>
      </w:tr>
      <w:tr w:rsidR="00911E83" w:rsidRPr="00F07689" w14:paraId="7207B82E" w14:textId="77777777" w:rsidTr="00195D93">
        <w:trPr>
          <w:cantSplit/>
        </w:trPr>
        <w:tc>
          <w:tcPr>
            <w:tcW w:w="1029" w:type="pct"/>
          </w:tcPr>
          <w:p w14:paraId="62FAA47D" w14:textId="622F3FD2" w:rsidR="00911E83" w:rsidRPr="001D4124" w:rsidRDefault="00911E83" w:rsidP="00911E83">
            <w:pPr>
              <w:pStyle w:val="TableText"/>
            </w:pPr>
            <w:r>
              <w:rPr>
                <w:w w:val="99"/>
              </w:rPr>
              <w:t>8</w:t>
            </w:r>
          </w:p>
        </w:tc>
        <w:tc>
          <w:tcPr>
            <w:tcW w:w="2482" w:type="pct"/>
          </w:tcPr>
          <w:p w14:paraId="44854340" w14:textId="1E840B25" w:rsidR="00911E83" w:rsidRPr="001D4124" w:rsidRDefault="00911E83" w:rsidP="00911E83">
            <w:pPr>
              <w:pStyle w:val="TableText"/>
            </w:pPr>
            <w:r>
              <w:t>Batch Field Separator</w:t>
            </w:r>
          </w:p>
        </w:tc>
        <w:tc>
          <w:tcPr>
            <w:tcW w:w="1489" w:type="pct"/>
          </w:tcPr>
          <w:p w14:paraId="4771C10C" w14:textId="41F8B2CA" w:rsidR="00911E83" w:rsidRPr="001D4124" w:rsidRDefault="00911E83" w:rsidP="00911E83">
            <w:pPr>
              <w:pStyle w:val="TableText"/>
            </w:pPr>
            <w:r>
              <w:t>BHS-1</w:t>
            </w:r>
          </w:p>
        </w:tc>
      </w:tr>
      <w:tr w:rsidR="00911E83" w:rsidRPr="00F07689" w14:paraId="289F6D2C" w14:textId="77777777" w:rsidTr="00195D93">
        <w:trPr>
          <w:cantSplit/>
        </w:trPr>
        <w:tc>
          <w:tcPr>
            <w:tcW w:w="1029" w:type="pct"/>
          </w:tcPr>
          <w:p w14:paraId="7354494D" w14:textId="49B0569F" w:rsidR="00911E83" w:rsidRPr="001D4124" w:rsidRDefault="00911E83" w:rsidP="00911E83">
            <w:pPr>
              <w:pStyle w:val="TableText"/>
            </w:pPr>
            <w:r>
              <w:rPr>
                <w:w w:val="99"/>
              </w:rPr>
              <w:t>9</w:t>
            </w:r>
          </w:p>
        </w:tc>
        <w:tc>
          <w:tcPr>
            <w:tcW w:w="2482" w:type="pct"/>
          </w:tcPr>
          <w:p w14:paraId="038D0E6E" w14:textId="4AAC4183" w:rsidR="00911E83" w:rsidRPr="001D4124" w:rsidRDefault="00911E83" w:rsidP="00911E83">
            <w:pPr>
              <w:pStyle w:val="TableText"/>
            </w:pPr>
            <w:r>
              <w:t>Batch Encoding Characters</w:t>
            </w:r>
          </w:p>
        </w:tc>
        <w:tc>
          <w:tcPr>
            <w:tcW w:w="1489" w:type="pct"/>
          </w:tcPr>
          <w:p w14:paraId="556F4463" w14:textId="7CEFCC37" w:rsidR="00911E83" w:rsidRPr="001D4124" w:rsidRDefault="00911E83" w:rsidP="00911E83">
            <w:pPr>
              <w:pStyle w:val="TableText"/>
            </w:pPr>
            <w:r>
              <w:t>BHS-2</w:t>
            </w:r>
          </w:p>
        </w:tc>
      </w:tr>
      <w:tr w:rsidR="00911E83" w:rsidRPr="00F07689" w14:paraId="58E5D500" w14:textId="77777777" w:rsidTr="00195D93">
        <w:trPr>
          <w:cantSplit/>
        </w:trPr>
        <w:tc>
          <w:tcPr>
            <w:tcW w:w="1029" w:type="pct"/>
          </w:tcPr>
          <w:p w14:paraId="072BF759" w14:textId="0CF7EADB" w:rsidR="00911E83" w:rsidRPr="001D4124" w:rsidRDefault="00911E83" w:rsidP="00911E83">
            <w:pPr>
              <w:pStyle w:val="TableText"/>
            </w:pPr>
            <w:r>
              <w:t>10</w:t>
            </w:r>
          </w:p>
        </w:tc>
        <w:tc>
          <w:tcPr>
            <w:tcW w:w="2482" w:type="pct"/>
          </w:tcPr>
          <w:p w14:paraId="3CBCB3F3" w14:textId="4D5A2BD6" w:rsidR="00911E83" w:rsidRPr="001D4124" w:rsidRDefault="00911E83" w:rsidP="00911E83">
            <w:pPr>
              <w:pStyle w:val="TableText"/>
            </w:pPr>
            <w:r>
              <w:t>Batch Sending Application</w:t>
            </w:r>
          </w:p>
        </w:tc>
        <w:tc>
          <w:tcPr>
            <w:tcW w:w="1489" w:type="pct"/>
          </w:tcPr>
          <w:p w14:paraId="2E5047F9" w14:textId="167A5C35" w:rsidR="00911E83" w:rsidRPr="001D4124" w:rsidRDefault="00911E83" w:rsidP="00911E83">
            <w:pPr>
              <w:pStyle w:val="TableText"/>
            </w:pPr>
            <w:r>
              <w:t>BHS-3</w:t>
            </w:r>
          </w:p>
        </w:tc>
      </w:tr>
      <w:tr w:rsidR="00911E83" w:rsidRPr="00F07689" w14:paraId="00788DB6" w14:textId="77777777" w:rsidTr="00195D93">
        <w:trPr>
          <w:cantSplit/>
        </w:trPr>
        <w:tc>
          <w:tcPr>
            <w:tcW w:w="1029" w:type="pct"/>
          </w:tcPr>
          <w:p w14:paraId="04294E06" w14:textId="1DF985EA" w:rsidR="00911E83" w:rsidRPr="001D4124" w:rsidRDefault="00911E83" w:rsidP="00911E83">
            <w:pPr>
              <w:pStyle w:val="TableText"/>
            </w:pPr>
            <w:r>
              <w:t>11</w:t>
            </w:r>
          </w:p>
        </w:tc>
        <w:tc>
          <w:tcPr>
            <w:tcW w:w="2482" w:type="pct"/>
          </w:tcPr>
          <w:p w14:paraId="3FA2FAAC" w14:textId="17508424" w:rsidR="00911E83" w:rsidRPr="001D4124" w:rsidRDefault="00911E83" w:rsidP="00911E83">
            <w:pPr>
              <w:pStyle w:val="TableText"/>
            </w:pPr>
            <w:r>
              <w:t>Batch Receiving Application</w:t>
            </w:r>
          </w:p>
        </w:tc>
        <w:tc>
          <w:tcPr>
            <w:tcW w:w="1489" w:type="pct"/>
          </w:tcPr>
          <w:p w14:paraId="6A775EB1" w14:textId="6F302B67" w:rsidR="00911E83" w:rsidRPr="001D4124" w:rsidRDefault="00911E83" w:rsidP="00911E83">
            <w:pPr>
              <w:pStyle w:val="TableText"/>
            </w:pPr>
            <w:r>
              <w:t>BHS-5</w:t>
            </w:r>
          </w:p>
        </w:tc>
      </w:tr>
      <w:tr w:rsidR="00911E83" w:rsidRPr="00F07689" w14:paraId="5660829E" w14:textId="77777777" w:rsidTr="00195D93">
        <w:trPr>
          <w:cantSplit/>
        </w:trPr>
        <w:tc>
          <w:tcPr>
            <w:tcW w:w="1029" w:type="pct"/>
          </w:tcPr>
          <w:p w14:paraId="2BE137B1" w14:textId="089317E3" w:rsidR="00911E83" w:rsidRPr="001D4124" w:rsidRDefault="00911E83" w:rsidP="00911E83">
            <w:pPr>
              <w:pStyle w:val="TableText"/>
            </w:pPr>
            <w:r>
              <w:t>12</w:t>
            </w:r>
          </w:p>
        </w:tc>
        <w:tc>
          <w:tcPr>
            <w:tcW w:w="2482" w:type="pct"/>
          </w:tcPr>
          <w:p w14:paraId="7A223A18" w14:textId="06EA12ED" w:rsidR="00911E83" w:rsidRPr="001D4124" w:rsidRDefault="00911E83" w:rsidP="00911E83">
            <w:pPr>
              <w:pStyle w:val="TableText"/>
            </w:pPr>
            <w:r>
              <w:t>Batch Creation Date/Time</w:t>
            </w:r>
          </w:p>
        </w:tc>
        <w:tc>
          <w:tcPr>
            <w:tcW w:w="1489" w:type="pct"/>
          </w:tcPr>
          <w:p w14:paraId="0E1BAA4A" w14:textId="25FDF991" w:rsidR="00911E83" w:rsidRPr="001D4124" w:rsidRDefault="00911E83" w:rsidP="00911E83">
            <w:pPr>
              <w:pStyle w:val="TableText"/>
            </w:pPr>
            <w:r>
              <w:t>BHS-7</w:t>
            </w:r>
          </w:p>
        </w:tc>
      </w:tr>
      <w:tr w:rsidR="00911E83" w:rsidRPr="00F07689" w14:paraId="4BD4C1D1" w14:textId="77777777" w:rsidTr="00195D93">
        <w:trPr>
          <w:cantSplit/>
        </w:trPr>
        <w:tc>
          <w:tcPr>
            <w:tcW w:w="1029" w:type="pct"/>
          </w:tcPr>
          <w:p w14:paraId="1DEBA1BE" w14:textId="0E080395" w:rsidR="00911E83" w:rsidRPr="001D4124" w:rsidRDefault="00911E83" w:rsidP="00911E83">
            <w:pPr>
              <w:pStyle w:val="TableText"/>
            </w:pPr>
            <w:r>
              <w:t>13</w:t>
            </w:r>
          </w:p>
        </w:tc>
        <w:tc>
          <w:tcPr>
            <w:tcW w:w="2482" w:type="pct"/>
          </w:tcPr>
          <w:p w14:paraId="73A8B902" w14:textId="5CE4CA43" w:rsidR="00911E83" w:rsidRPr="001D4124" w:rsidRDefault="00911E83" w:rsidP="00911E83">
            <w:pPr>
              <w:pStyle w:val="TableText"/>
            </w:pPr>
            <w:r>
              <w:t>Batch Name/ID/Type</w:t>
            </w:r>
          </w:p>
        </w:tc>
        <w:tc>
          <w:tcPr>
            <w:tcW w:w="1489" w:type="pct"/>
          </w:tcPr>
          <w:p w14:paraId="2ACE6A67" w14:textId="1B5BFFED" w:rsidR="00911E83" w:rsidRPr="001D4124" w:rsidRDefault="00911E83" w:rsidP="00911E83">
            <w:pPr>
              <w:pStyle w:val="TableText"/>
            </w:pPr>
            <w:r>
              <w:t>BHS-9</w:t>
            </w:r>
          </w:p>
        </w:tc>
      </w:tr>
      <w:tr w:rsidR="00911E83" w:rsidRPr="00F07689" w14:paraId="1CEBCD17" w14:textId="77777777" w:rsidTr="00195D93">
        <w:trPr>
          <w:cantSplit/>
        </w:trPr>
        <w:tc>
          <w:tcPr>
            <w:tcW w:w="1029" w:type="pct"/>
          </w:tcPr>
          <w:p w14:paraId="3C1C44F2" w14:textId="647E33BC" w:rsidR="00911E83" w:rsidRPr="001D4124" w:rsidRDefault="00911E83" w:rsidP="00911E83">
            <w:pPr>
              <w:pStyle w:val="TableText"/>
            </w:pPr>
            <w:r>
              <w:t>14</w:t>
            </w:r>
          </w:p>
        </w:tc>
        <w:tc>
          <w:tcPr>
            <w:tcW w:w="2482" w:type="pct"/>
          </w:tcPr>
          <w:p w14:paraId="238DBF79" w14:textId="50306712" w:rsidR="00911E83" w:rsidRPr="001D4124" w:rsidRDefault="00911E83" w:rsidP="00911E83">
            <w:pPr>
              <w:pStyle w:val="TableText"/>
            </w:pPr>
            <w:r>
              <w:t>Batch Control ID</w:t>
            </w:r>
          </w:p>
        </w:tc>
        <w:tc>
          <w:tcPr>
            <w:tcW w:w="1489" w:type="pct"/>
          </w:tcPr>
          <w:p w14:paraId="0FF74A58" w14:textId="3375EF2E" w:rsidR="00911E83" w:rsidRPr="001D4124" w:rsidRDefault="00911E83" w:rsidP="00911E83">
            <w:pPr>
              <w:pStyle w:val="TableText"/>
            </w:pPr>
            <w:r>
              <w:t>BHS-11</w:t>
            </w:r>
          </w:p>
        </w:tc>
      </w:tr>
      <w:tr w:rsidR="00911E83" w:rsidRPr="00F07689" w14:paraId="54972E68" w14:textId="77777777" w:rsidTr="00195D93">
        <w:trPr>
          <w:cantSplit/>
        </w:trPr>
        <w:tc>
          <w:tcPr>
            <w:tcW w:w="1029" w:type="pct"/>
          </w:tcPr>
          <w:p w14:paraId="1D27AAE6" w14:textId="58938D82" w:rsidR="00911E83" w:rsidRPr="001D4124" w:rsidRDefault="00911E83" w:rsidP="00911E83">
            <w:pPr>
              <w:pStyle w:val="TableText"/>
            </w:pPr>
            <w:r>
              <w:t>15</w:t>
            </w:r>
          </w:p>
        </w:tc>
        <w:tc>
          <w:tcPr>
            <w:tcW w:w="2482" w:type="pct"/>
          </w:tcPr>
          <w:p w14:paraId="15D3EE3B" w14:textId="6BEF0B9B" w:rsidR="00911E83" w:rsidRPr="001D4124" w:rsidRDefault="00911E83" w:rsidP="00911E83">
            <w:pPr>
              <w:pStyle w:val="TableText"/>
            </w:pPr>
            <w:r>
              <w:t>Order Control</w:t>
            </w:r>
          </w:p>
        </w:tc>
        <w:tc>
          <w:tcPr>
            <w:tcW w:w="1489" w:type="pct"/>
          </w:tcPr>
          <w:p w14:paraId="7E671B81" w14:textId="4E658782" w:rsidR="00911E83" w:rsidRPr="001D4124" w:rsidRDefault="00911E83" w:rsidP="00911E83">
            <w:pPr>
              <w:pStyle w:val="TableText"/>
            </w:pPr>
            <w:r>
              <w:t>ORC-2</w:t>
            </w:r>
          </w:p>
        </w:tc>
      </w:tr>
      <w:tr w:rsidR="00911E83" w:rsidRPr="00F07689" w14:paraId="37DC00B4" w14:textId="77777777" w:rsidTr="00195D93">
        <w:trPr>
          <w:cantSplit/>
        </w:trPr>
        <w:tc>
          <w:tcPr>
            <w:tcW w:w="1029" w:type="pct"/>
          </w:tcPr>
          <w:p w14:paraId="46DC2013" w14:textId="2FA8A8BE" w:rsidR="00911E83" w:rsidRPr="001D4124" w:rsidRDefault="00911E83" w:rsidP="00911E83">
            <w:pPr>
              <w:pStyle w:val="TableText"/>
            </w:pPr>
            <w:r>
              <w:t>16</w:t>
            </w:r>
          </w:p>
        </w:tc>
        <w:tc>
          <w:tcPr>
            <w:tcW w:w="2482" w:type="pct"/>
          </w:tcPr>
          <w:p w14:paraId="05C76002" w14:textId="4C9D32FE" w:rsidR="00911E83" w:rsidRPr="001D4124" w:rsidRDefault="00911E83" w:rsidP="00911E83">
            <w:pPr>
              <w:pStyle w:val="TableText"/>
            </w:pPr>
            <w:r>
              <w:t>Order Facility Name</w:t>
            </w:r>
          </w:p>
        </w:tc>
        <w:tc>
          <w:tcPr>
            <w:tcW w:w="1489" w:type="pct"/>
          </w:tcPr>
          <w:p w14:paraId="4CBADDCE" w14:textId="280C713A" w:rsidR="00911E83" w:rsidRPr="001D4124" w:rsidRDefault="00911E83" w:rsidP="00911E83">
            <w:pPr>
              <w:pStyle w:val="TableText"/>
            </w:pPr>
            <w:r>
              <w:t>ORC-21</w:t>
            </w:r>
          </w:p>
        </w:tc>
      </w:tr>
      <w:tr w:rsidR="00911E83" w:rsidRPr="00F07689" w14:paraId="2D935824" w14:textId="77777777" w:rsidTr="00195D93">
        <w:trPr>
          <w:cantSplit/>
        </w:trPr>
        <w:tc>
          <w:tcPr>
            <w:tcW w:w="1029" w:type="pct"/>
          </w:tcPr>
          <w:p w14:paraId="0E13BD34" w14:textId="745E45CE" w:rsidR="00911E83" w:rsidRPr="001D4124" w:rsidRDefault="00911E83" w:rsidP="00911E83">
            <w:pPr>
              <w:pStyle w:val="TableText"/>
            </w:pPr>
            <w:r>
              <w:t>17</w:t>
            </w:r>
          </w:p>
        </w:tc>
        <w:tc>
          <w:tcPr>
            <w:tcW w:w="2482" w:type="pct"/>
          </w:tcPr>
          <w:p w14:paraId="264E3621" w14:textId="45BA1383" w:rsidR="00911E83" w:rsidRPr="001D4124" w:rsidRDefault="00911E83" w:rsidP="00911E83">
            <w:pPr>
              <w:pStyle w:val="TableText"/>
            </w:pPr>
            <w:r>
              <w:t>Ordering Facility Address</w:t>
            </w:r>
          </w:p>
        </w:tc>
        <w:tc>
          <w:tcPr>
            <w:tcW w:w="1489" w:type="pct"/>
          </w:tcPr>
          <w:p w14:paraId="217F5958" w14:textId="0060803C" w:rsidR="00911E83" w:rsidRPr="001D4124" w:rsidRDefault="00911E83" w:rsidP="00911E83">
            <w:pPr>
              <w:pStyle w:val="TableText"/>
            </w:pPr>
            <w:r>
              <w:t>ORC-22</w:t>
            </w:r>
          </w:p>
        </w:tc>
      </w:tr>
      <w:tr w:rsidR="00911E83" w:rsidRPr="00F07689" w14:paraId="7C3F1EDA" w14:textId="77777777" w:rsidTr="00195D93">
        <w:trPr>
          <w:cantSplit/>
        </w:trPr>
        <w:tc>
          <w:tcPr>
            <w:tcW w:w="1029" w:type="pct"/>
          </w:tcPr>
          <w:p w14:paraId="08A92862" w14:textId="5FA8E64C" w:rsidR="00911E83" w:rsidRPr="001D4124" w:rsidRDefault="00911E83" w:rsidP="00911E83">
            <w:pPr>
              <w:pStyle w:val="TableText"/>
            </w:pPr>
            <w:r>
              <w:t>18</w:t>
            </w:r>
          </w:p>
        </w:tc>
        <w:tc>
          <w:tcPr>
            <w:tcW w:w="2482" w:type="pct"/>
          </w:tcPr>
          <w:p w14:paraId="5C7F0021" w14:textId="0E8B6F3F" w:rsidR="00911E83" w:rsidRPr="001D4124" w:rsidRDefault="00911E83" w:rsidP="00911E83">
            <w:pPr>
              <w:pStyle w:val="TableText"/>
            </w:pPr>
            <w:r>
              <w:t>Ordering Facility Phone Number</w:t>
            </w:r>
          </w:p>
        </w:tc>
        <w:tc>
          <w:tcPr>
            <w:tcW w:w="1489" w:type="pct"/>
          </w:tcPr>
          <w:p w14:paraId="0F34EB9A" w14:textId="11244030" w:rsidR="00911E83" w:rsidRPr="001D4124" w:rsidRDefault="00911E83" w:rsidP="00911E83">
            <w:pPr>
              <w:pStyle w:val="TableText"/>
            </w:pPr>
            <w:r>
              <w:t>ORC-23</w:t>
            </w:r>
          </w:p>
        </w:tc>
      </w:tr>
      <w:tr w:rsidR="00911E83" w:rsidRPr="00F07689" w14:paraId="6CA9927D" w14:textId="77777777" w:rsidTr="00195D93">
        <w:trPr>
          <w:cantSplit/>
        </w:trPr>
        <w:tc>
          <w:tcPr>
            <w:tcW w:w="1029" w:type="pct"/>
          </w:tcPr>
          <w:p w14:paraId="1C8F7BF8" w14:textId="6D97D231" w:rsidR="00911E83" w:rsidRPr="001D4124" w:rsidRDefault="00911E83" w:rsidP="00911E83">
            <w:pPr>
              <w:pStyle w:val="TableText"/>
            </w:pPr>
            <w:r>
              <w:t>19</w:t>
            </w:r>
          </w:p>
        </w:tc>
        <w:tc>
          <w:tcPr>
            <w:tcW w:w="2482" w:type="pct"/>
          </w:tcPr>
          <w:p w14:paraId="4793ACCA" w14:textId="16377185" w:rsidR="00911E83" w:rsidRPr="001D4124" w:rsidRDefault="00911E83" w:rsidP="00911E83">
            <w:pPr>
              <w:pStyle w:val="TableText"/>
            </w:pPr>
            <w:r>
              <w:t>REFILL INSTRUCTIONS</w:t>
            </w:r>
          </w:p>
        </w:tc>
        <w:tc>
          <w:tcPr>
            <w:tcW w:w="1489" w:type="pct"/>
          </w:tcPr>
          <w:p w14:paraId="0758971B" w14:textId="36BF225E" w:rsidR="00911E83" w:rsidRPr="001D4124" w:rsidRDefault="00911E83" w:rsidP="00911E83">
            <w:pPr>
              <w:pStyle w:val="TableText"/>
            </w:pPr>
            <w:r>
              <w:t>NTE|2</w:t>
            </w:r>
          </w:p>
        </w:tc>
      </w:tr>
      <w:tr w:rsidR="00911E83" w:rsidRPr="00F07689" w14:paraId="04B3F8B5" w14:textId="77777777" w:rsidTr="00195D93">
        <w:trPr>
          <w:cantSplit/>
        </w:trPr>
        <w:tc>
          <w:tcPr>
            <w:tcW w:w="1029" w:type="pct"/>
          </w:tcPr>
          <w:p w14:paraId="4065C1A4" w14:textId="746780CF" w:rsidR="00911E83" w:rsidRPr="001D4124" w:rsidRDefault="00911E83" w:rsidP="00911E83">
            <w:pPr>
              <w:pStyle w:val="TableText"/>
            </w:pPr>
            <w:r>
              <w:t>20</w:t>
            </w:r>
          </w:p>
        </w:tc>
        <w:tc>
          <w:tcPr>
            <w:tcW w:w="2482" w:type="pct"/>
          </w:tcPr>
          <w:p w14:paraId="1AC290B7" w14:textId="680AC68B" w:rsidR="00911E83" w:rsidRPr="001D4124" w:rsidRDefault="00911E83" w:rsidP="00911E83">
            <w:pPr>
              <w:pStyle w:val="TableText"/>
            </w:pPr>
            <w:r>
              <w:t>NON REFILL INSTRUCTIONS</w:t>
            </w:r>
          </w:p>
        </w:tc>
        <w:tc>
          <w:tcPr>
            <w:tcW w:w="1489" w:type="pct"/>
          </w:tcPr>
          <w:p w14:paraId="353671AE" w14:textId="5D964971" w:rsidR="00911E83" w:rsidRPr="001D4124" w:rsidRDefault="00911E83" w:rsidP="00911E83">
            <w:pPr>
              <w:pStyle w:val="TableText"/>
            </w:pPr>
            <w:r>
              <w:t>NTE|3</w:t>
            </w:r>
          </w:p>
        </w:tc>
      </w:tr>
      <w:tr w:rsidR="00911E83" w:rsidRPr="00F07689" w14:paraId="69AF89D1" w14:textId="77777777" w:rsidTr="00195D93">
        <w:trPr>
          <w:cantSplit/>
        </w:trPr>
        <w:tc>
          <w:tcPr>
            <w:tcW w:w="1029" w:type="pct"/>
          </w:tcPr>
          <w:p w14:paraId="0758D8BA" w14:textId="41C56B54" w:rsidR="00911E83" w:rsidRPr="001D4124" w:rsidRDefault="00911E83" w:rsidP="00911E83">
            <w:pPr>
              <w:pStyle w:val="TableText"/>
            </w:pPr>
            <w:r>
              <w:t>21</w:t>
            </w:r>
          </w:p>
        </w:tc>
        <w:tc>
          <w:tcPr>
            <w:tcW w:w="2482" w:type="pct"/>
          </w:tcPr>
          <w:p w14:paraId="767F080C" w14:textId="006FAA6D" w:rsidR="00911E83" w:rsidRPr="001D4124" w:rsidRDefault="00911E83" w:rsidP="00911E83">
            <w:pPr>
              <w:pStyle w:val="TableText"/>
            </w:pPr>
            <w:r>
              <w:t>COPAY INSTRUCTIONS</w:t>
            </w:r>
          </w:p>
        </w:tc>
        <w:tc>
          <w:tcPr>
            <w:tcW w:w="1489" w:type="pct"/>
          </w:tcPr>
          <w:p w14:paraId="0264A235" w14:textId="698C6989" w:rsidR="00911E83" w:rsidRPr="001D4124" w:rsidRDefault="00911E83" w:rsidP="00911E83">
            <w:pPr>
              <w:pStyle w:val="TableText"/>
            </w:pPr>
            <w:r>
              <w:t>NTE|4</w:t>
            </w:r>
          </w:p>
        </w:tc>
      </w:tr>
      <w:tr w:rsidR="00911E83" w:rsidRPr="00F07689" w14:paraId="54E58169" w14:textId="77777777" w:rsidTr="00195D93">
        <w:trPr>
          <w:cantSplit/>
        </w:trPr>
        <w:tc>
          <w:tcPr>
            <w:tcW w:w="1029" w:type="pct"/>
          </w:tcPr>
          <w:p w14:paraId="0E470A79" w14:textId="4DB33F2B" w:rsidR="00911E83" w:rsidRPr="001D4124" w:rsidRDefault="00911E83" w:rsidP="00911E83">
            <w:pPr>
              <w:pStyle w:val="TableText"/>
            </w:pPr>
            <w:r>
              <w:t>22</w:t>
            </w:r>
          </w:p>
        </w:tc>
        <w:tc>
          <w:tcPr>
            <w:tcW w:w="2482" w:type="pct"/>
          </w:tcPr>
          <w:p w14:paraId="56696B85" w14:textId="56E9C89A" w:rsidR="00911E83" w:rsidRPr="001D4124" w:rsidRDefault="00911E83" w:rsidP="00911E83">
            <w:pPr>
              <w:pStyle w:val="TableText"/>
            </w:pPr>
            <w:r>
              <w:t>Message Control ID MSH for each order</w:t>
            </w:r>
          </w:p>
        </w:tc>
        <w:tc>
          <w:tcPr>
            <w:tcW w:w="1489" w:type="pct"/>
          </w:tcPr>
          <w:p w14:paraId="254EA390" w14:textId="4AB9A5C7" w:rsidR="00911E83" w:rsidRPr="001D4124" w:rsidRDefault="00911E83" w:rsidP="00911E83">
            <w:pPr>
              <w:pStyle w:val="TableText"/>
            </w:pPr>
            <w:r>
              <w:t>MSH-10</w:t>
            </w:r>
          </w:p>
        </w:tc>
      </w:tr>
      <w:tr w:rsidR="00911E83" w:rsidRPr="00F07689" w14:paraId="5BF18986" w14:textId="77777777" w:rsidTr="00195D93">
        <w:trPr>
          <w:cantSplit/>
        </w:trPr>
        <w:tc>
          <w:tcPr>
            <w:tcW w:w="1029" w:type="pct"/>
          </w:tcPr>
          <w:p w14:paraId="03A27888" w14:textId="708B43AA" w:rsidR="00911E83" w:rsidRPr="001D4124" w:rsidRDefault="00911E83" w:rsidP="00911E83">
            <w:pPr>
              <w:pStyle w:val="TableText"/>
            </w:pPr>
            <w:r>
              <w:t>23</w:t>
            </w:r>
          </w:p>
        </w:tc>
        <w:tc>
          <w:tcPr>
            <w:tcW w:w="2482" w:type="pct"/>
          </w:tcPr>
          <w:p w14:paraId="0AF6B5A7" w14:textId="61C18DD7" w:rsidR="00911E83" w:rsidRPr="001D4124" w:rsidRDefault="00911E83" w:rsidP="00911E83">
            <w:pPr>
              <w:pStyle w:val="TableText"/>
            </w:pPr>
            <w:r>
              <w:t>Patient ID</w:t>
            </w:r>
          </w:p>
        </w:tc>
        <w:tc>
          <w:tcPr>
            <w:tcW w:w="1489" w:type="pct"/>
          </w:tcPr>
          <w:p w14:paraId="35A37CA5" w14:textId="4F19AA8B" w:rsidR="00911E83" w:rsidRPr="001D4124" w:rsidRDefault="00911E83" w:rsidP="00911E83">
            <w:pPr>
              <w:pStyle w:val="TableText"/>
            </w:pPr>
            <w:r>
              <w:t>PID-3</w:t>
            </w:r>
          </w:p>
        </w:tc>
      </w:tr>
      <w:tr w:rsidR="00911E83" w:rsidRPr="00F07689" w14:paraId="54475C63" w14:textId="77777777" w:rsidTr="00195D93">
        <w:trPr>
          <w:cantSplit/>
        </w:trPr>
        <w:tc>
          <w:tcPr>
            <w:tcW w:w="1029" w:type="pct"/>
          </w:tcPr>
          <w:p w14:paraId="5C35D3BD" w14:textId="29AFB1F1" w:rsidR="00911E83" w:rsidRPr="001D4124" w:rsidRDefault="00911E83" w:rsidP="00911E83">
            <w:pPr>
              <w:pStyle w:val="TableText"/>
            </w:pPr>
            <w:r>
              <w:t>24</w:t>
            </w:r>
          </w:p>
        </w:tc>
        <w:tc>
          <w:tcPr>
            <w:tcW w:w="2482" w:type="pct"/>
          </w:tcPr>
          <w:p w14:paraId="1808CF62" w14:textId="596B6ADD" w:rsidR="00911E83" w:rsidRPr="001D4124" w:rsidRDefault="00911E83" w:rsidP="00911E83">
            <w:pPr>
              <w:pStyle w:val="TableText"/>
            </w:pPr>
            <w:r>
              <w:t>Patient Name</w:t>
            </w:r>
          </w:p>
        </w:tc>
        <w:tc>
          <w:tcPr>
            <w:tcW w:w="1489" w:type="pct"/>
          </w:tcPr>
          <w:p w14:paraId="25088E49" w14:textId="26B07BE0" w:rsidR="00911E83" w:rsidRPr="001D4124" w:rsidRDefault="00911E83" w:rsidP="00911E83">
            <w:pPr>
              <w:pStyle w:val="TableText"/>
            </w:pPr>
            <w:r>
              <w:t>PID-5</w:t>
            </w:r>
          </w:p>
        </w:tc>
      </w:tr>
      <w:tr w:rsidR="00911E83" w:rsidRPr="00F07689" w14:paraId="79728BFC" w14:textId="77777777" w:rsidTr="00195D93">
        <w:trPr>
          <w:cantSplit/>
        </w:trPr>
        <w:tc>
          <w:tcPr>
            <w:tcW w:w="1029" w:type="pct"/>
          </w:tcPr>
          <w:p w14:paraId="4F7FC7E8" w14:textId="544A34A7" w:rsidR="00911E83" w:rsidRPr="001D4124" w:rsidRDefault="00911E83" w:rsidP="00911E83">
            <w:pPr>
              <w:pStyle w:val="TableText"/>
            </w:pPr>
            <w:r>
              <w:t>25</w:t>
            </w:r>
          </w:p>
        </w:tc>
        <w:tc>
          <w:tcPr>
            <w:tcW w:w="2482" w:type="pct"/>
          </w:tcPr>
          <w:p w14:paraId="7424E752" w14:textId="08EF807F" w:rsidR="00911E83" w:rsidRPr="001D4124" w:rsidRDefault="00911E83" w:rsidP="00911E83">
            <w:pPr>
              <w:pStyle w:val="TableText"/>
            </w:pPr>
            <w:r>
              <w:t>Patient Address</w:t>
            </w:r>
          </w:p>
        </w:tc>
        <w:tc>
          <w:tcPr>
            <w:tcW w:w="1489" w:type="pct"/>
          </w:tcPr>
          <w:p w14:paraId="46CB1F0A" w14:textId="5B8D10FF" w:rsidR="00911E83" w:rsidRPr="001D4124" w:rsidRDefault="00911E83" w:rsidP="00911E83">
            <w:pPr>
              <w:pStyle w:val="TableText"/>
            </w:pPr>
            <w:r>
              <w:t>PID-11</w:t>
            </w:r>
          </w:p>
        </w:tc>
      </w:tr>
      <w:tr w:rsidR="00911E83" w:rsidRPr="00F07689" w14:paraId="5B74450F" w14:textId="77777777" w:rsidTr="00195D93">
        <w:trPr>
          <w:cantSplit/>
        </w:trPr>
        <w:tc>
          <w:tcPr>
            <w:tcW w:w="1029" w:type="pct"/>
          </w:tcPr>
          <w:p w14:paraId="31CE7B16" w14:textId="3DD2DD29" w:rsidR="00911E83" w:rsidRPr="001D4124" w:rsidRDefault="00911E83" w:rsidP="00911E83">
            <w:pPr>
              <w:pStyle w:val="TableText"/>
            </w:pPr>
            <w:r>
              <w:t>26</w:t>
            </w:r>
          </w:p>
        </w:tc>
        <w:tc>
          <w:tcPr>
            <w:tcW w:w="2482" w:type="pct"/>
          </w:tcPr>
          <w:p w14:paraId="5954CE03" w14:textId="6721444D" w:rsidR="00911E83" w:rsidRPr="001D4124" w:rsidRDefault="00911E83" w:rsidP="00911E83">
            <w:pPr>
              <w:pStyle w:val="TableText"/>
            </w:pPr>
            <w:r>
              <w:t>Patient Phone Number</w:t>
            </w:r>
          </w:p>
        </w:tc>
        <w:tc>
          <w:tcPr>
            <w:tcW w:w="1489" w:type="pct"/>
          </w:tcPr>
          <w:p w14:paraId="25702CD2" w14:textId="4DD1F18F" w:rsidR="00911E83" w:rsidRPr="001D4124" w:rsidRDefault="00911E83" w:rsidP="00911E83">
            <w:pPr>
              <w:pStyle w:val="TableText"/>
            </w:pPr>
            <w:r>
              <w:t>PID-13</w:t>
            </w:r>
          </w:p>
        </w:tc>
      </w:tr>
      <w:tr w:rsidR="00911E83" w:rsidRPr="00F07689" w14:paraId="605192FD" w14:textId="77777777" w:rsidTr="00195D93">
        <w:trPr>
          <w:cantSplit/>
        </w:trPr>
        <w:tc>
          <w:tcPr>
            <w:tcW w:w="1029" w:type="pct"/>
          </w:tcPr>
          <w:p w14:paraId="168A4950" w14:textId="5D7B3659" w:rsidR="00911E83" w:rsidRPr="001D4124" w:rsidRDefault="00911E83" w:rsidP="00911E83">
            <w:pPr>
              <w:pStyle w:val="TableText"/>
            </w:pPr>
            <w:r>
              <w:t>27</w:t>
            </w:r>
          </w:p>
        </w:tc>
        <w:tc>
          <w:tcPr>
            <w:tcW w:w="2482" w:type="pct"/>
          </w:tcPr>
          <w:p w14:paraId="522B3503" w14:textId="024638B6" w:rsidR="00911E83" w:rsidRPr="001D4124" w:rsidRDefault="00911E83" w:rsidP="00911E83">
            <w:pPr>
              <w:pStyle w:val="TableText"/>
            </w:pPr>
            <w:r>
              <w:t>Order Control</w:t>
            </w:r>
          </w:p>
        </w:tc>
        <w:tc>
          <w:tcPr>
            <w:tcW w:w="1489" w:type="pct"/>
          </w:tcPr>
          <w:p w14:paraId="5E9DA1B5" w14:textId="0A2CDC82" w:rsidR="00911E83" w:rsidRPr="001D4124" w:rsidRDefault="00911E83" w:rsidP="00911E83">
            <w:pPr>
              <w:pStyle w:val="TableText"/>
            </w:pPr>
            <w:r>
              <w:t>ORC-1</w:t>
            </w:r>
          </w:p>
        </w:tc>
      </w:tr>
      <w:tr w:rsidR="00911E83" w:rsidRPr="00F07689" w14:paraId="38AC21A4" w14:textId="77777777" w:rsidTr="00195D93">
        <w:trPr>
          <w:cantSplit/>
        </w:trPr>
        <w:tc>
          <w:tcPr>
            <w:tcW w:w="1029" w:type="pct"/>
          </w:tcPr>
          <w:p w14:paraId="3480E5E1" w14:textId="5AE0E6F9" w:rsidR="00911E83" w:rsidRPr="001D4124" w:rsidRDefault="00911E83" w:rsidP="00911E83">
            <w:pPr>
              <w:pStyle w:val="TableText"/>
            </w:pPr>
            <w:r>
              <w:t>28</w:t>
            </w:r>
          </w:p>
        </w:tc>
        <w:tc>
          <w:tcPr>
            <w:tcW w:w="2482" w:type="pct"/>
          </w:tcPr>
          <w:p w14:paraId="4FFFA6C7" w14:textId="5AFA3F75" w:rsidR="00911E83" w:rsidRPr="001D4124" w:rsidRDefault="00911E83" w:rsidP="00911E83">
            <w:pPr>
              <w:pStyle w:val="TableText"/>
            </w:pPr>
            <w:r>
              <w:t>Placer Order Number</w:t>
            </w:r>
          </w:p>
        </w:tc>
        <w:tc>
          <w:tcPr>
            <w:tcW w:w="1489" w:type="pct"/>
          </w:tcPr>
          <w:p w14:paraId="1DAE096B" w14:textId="76142DBB" w:rsidR="00911E83" w:rsidRPr="001D4124" w:rsidRDefault="00911E83" w:rsidP="00911E83">
            <w:pPr>
              <w:pStyle w:val="TableText"/>
            </w:pPr>
            <w:r>
              <w:t>ORC-2</w:t>
            </w:r>
          </w:p>
        </w:tc>
      </w:tr>
      <w:tr w:rsidR="00911E83" w:rsidRPr="00F07689" w14:paraId="71B6CF64" w14:textId="77777777" w:rsidTr="00195D93">
        <w:trPr>
          <w:cantSplit/>
        </w:trPr>
        <w:tc>
          <w:tcPr>
            <w:tcW w:w="1029" w:type="pct"/>
          </w:tcPr>
          <w:p w14:paraId="3E936D44" w14:textId="0109B4DB" w:rsidR="00911E83" w:rsidRPr="001D4124" w:rsidRDefault="00911E83" w:rsidP="00911E83">
            <w:pPr>
              <w:pStyle w:val="TableText"/>
            </w:pPr>
            <w:r>
              <w:t>29</w:t>
            </w:r>
          </w:p>
        </w:tc>
        <w:tc>
          <w:tcPr>
            <w:tcW w:w="2482" w:type="pct"/>
          </w:tcPr>
          <w:p w14:paraId="38D397A1" w14:textId="4D616530" w:rsidR="00911E83" w:rsidRPr="001D4124" w:rsidRDefault="00911E83" w:rsidP="00911E83">
            <w:pPr>
              <w:pStyle w:val="TableText"/>
            </w:pPr>
            <w:r>
              <w:t>Placer Group Number</w:t>
            </w:r>
          </w:p>
        </w:tc>
        <w:tc>
          <w:tcPr>
            <w:tcW w:w="1489" w:type="pct"/>
          </w:tcPr>
          <w:p w14:paraId="286CD1BC" w14:textId="7F2B5C36" w:rsidR="00911E83" w:rsidRPr="001D4124" w:rsidRDefault="00911E83" w:rsidP="00911E83">
            <w:pPr>
              <w:pStyle w:val="TableText"/>
            </w:pPr>
            <w:r>
              <w:t>ORC-4</w:t>
            </w:r>
          </w:p>
        </w:tc>
      </w:tr>
      <w:tr w:rsidR="00911E83" w:rsidRPr="00F07689" w14:paraId="64F90226" w14:textId="77777777" w:rsidTr="00195D93">
        <w:trPr>
          <w:cantSplit/>
        </w:trPr>
        <w:tc>
          <w:tcPr>
            <w:tcW w:w="1029" w:type="pct"/>
          </w:tcPr>
          <w:p w14:paraId="0D3F3514" w14:textId="6C6BD33A" w:rsidR="00911E83" w:rsidRPr="001D4124" w:rsidRDefault="00911E83" w:rsidP="00911E83">
            <w:pPr>
              <w:pStyle w:val="TableText"/>
            </w:pPr>
            <w:r>
              <w:t>30</w:t>
            </w:r>
          </w:p>
        </w:tc>
        <w:tc>
          <w:tcPr>
            <w:tcW w:w="2482" w:type="pct"/>
          </w:tcPr>
          <w:p w14:paraId="4CE3FC95" w14:textId="2C73D2AE" w:rsidR="00911E83" w:rsidRPr="001D4124" w:rsidRDefault="00911E83" w:rsidP="00911E83">
            <w:pPr>
              <w:pStyle w:val="TableText"/>
            </w:pPr>
            <w:r>
              <w:t>Quantity Timing</w:t>
            </w:r>
          </w:p>
        </w:tc>
        <w:tc>
          <w:tcPr>
            <w:tcW w:w="1489" w:type="pct"/>
          </w:tcPr>
          <w:p w14:paraId="615DC26F" w14:textId="3D7D786E" w:rsidR="00911E83" w:rsidRPr="001D4124" w:rsidRDefault="00911E83" w:rsidP="00911E83">
            <w:pPr>
              <w:pStyle w:val="TableText"/>
            </w:pPr>
            <w:r>
              <w:t>ORC-7</w:t>
            </w:r>
          </w:p>
        </w:tc>
      </w:tr>
      <w:tr w:rsidR="00911E83" w:rsidRPr="00F07689" w14:paraId="2966C807" w14:textId="77777777" w:rsidTr="00195D93">
        <w:trPr>
          <w:cantSplit/>
        </w:trPr>
        <w:tc>
          <w:tcPr>
            <w:tcW w:w="1029" w:type="pct"/>
          </w:tcPr>
          <w:p w14:paraId="3FD4663D" w14:textId="7F935593" w:rsidR="00911E83" w:rsidRPr="001D4124" w:rsidRDefault="00911E83" w:rsidP="00911E83">
            <w:pPr>
              <w:pStyle w:val="TableText"/>
            </w:pPr>
            <w:r>
              <w:t>31</w:t>
            </w:r>
          </w:p>
        </w:tc>
        <w:tc>
          <w:tcPr>
            <w:tcW w:w="2482" w:type="pct"/>
          </w:tcPr>
          <w:p w14:paraId="5263045B" w14:textId="72663ACB" w:rsidR="00911E83" w:rsidRPr="001D4124" w:rsidRDefault="00911E83" w:rsidP="00911E83">
            <w:pPr>
              <w:pStyle w:val="TableText"/>
            </w:pPr>
            <w:r>
              <w:t>Entered By</w:t>
            </w:r>
          </w:p>
        </w:tc>
        <w:tc>
          <w:tcPr>
            <w:tcW w:w="1489" w:type="pct"/>
          </w:tcPr>
          <w:p w14:paraId="3BAAFADD" w14:textId="1181F4B2" w:rsidR="00911E83" w:rsidRPr="001D4124" w:rsidRDefault="00911E83" w:rsidP="00911E83">
            <w:pPr>
              <w:pStyle w:val="TableText"/>
            </w:pPr>
            <w:r>
              <w:t>ORC-10</w:t>
            </w:r>
          </w:p>
        </w:tc>
      </w:tr>
      <w:tr w:rsidR="00911E83" w:rsidRPr="00F07689" w14:paraId="20774B33" w14:textId="77777777" w:rsidTr="00195D93">
        <w:trPr>
          <w:cantSplit/>
        </w:trPr>
        <w:tc>
          <w:tcPr>
            <w:tcW w:w="1029" w:type="pct"/>
          </w:tcPr>
          <w:p w14:paraId="4AC039E2" w14:textId="1B8CA937" w:rsidR="00911E83" w:rsidRDefault="00911E83" w:rsidP="00911E83">
            <w:pPr>
              <w:pStyle w:val="TableText"/>
            </w:pPr>
            <w:r>
              <w:t>32</w:t>
            </w:r>
          </w:p>
        </w:tc>
        <w:tc>
          <w:tcPr>
            <w:tcW w:w="2482" w:type="pct"/>
          </w:tcPr>
          <w:p w14:paraId="4B797A94" w14:textId="56EA78ED" w:rsidR="00911E83" w:rsidRPr="001D4124" w:rsidRDefault="00911E83" w:rsidP="00911E83">
            <w:pPr>
              <w:pStyle w:val="TableText"/>
            </w:pPr>
            <w:r>
              <w:t>Ordering Provider</w:t>
            </w:r>
          </w:p>
        </w:tc>
        <w:tc>
          <w:tcPr>
            <w:tcW w:w="1489" w:type="pct"/>
          </w:tcPr>
          <w:p w14:paraId="0E6053B0" w14:textId="4195173F" w:rsidR="00911E83" w:rsidRPr="001D4124" w:rsidRDefault="00911E83" w:rsidP="00911E83">
            <w:pPr>
              <w:pStyle w:val="TableText"/>
            </w:pPr>
            <w:r>
              <w:t>ORC-12</w:t>
            </w:r>
          </w:p>
        </w:tc>
      </w:tr>
      <w:tr w:rsidR="00911E83" w:rsidRPr="00F07689" w14:paraId="6875E3AC" w14:textId="77777777" w:rsidTr="00195D93">
        <w:trPr>
          <w:cantSplit/>
        </w:trPr>
        <w:tc>
          <w:tcPr>
            <w:tcW w:w="1029" w:type="pct"/>
          </w:tcPr>
          <w:p w14:paraId="72296C2D" w14:textId="0DAC1ED2" w:rsidR="00911E83" w:rsidRDefault="00911E83" w:rsidP="00911E83">
            <w:pPr>
              <w:pStyle w:val="TableText"/>
            </w:pPr>
            <w:r>
              <w:t>33</w:t>
            </w:r>
          </w:p>
        </w:tc>
        <w:tc>
          <w:tcPr>
            <w:tcW w:w="2482" w:type="pct"/>
          </w:tcPr>
          <w:p w14:paraId="3A27FF32" w14:textId="7C2E0D9C" w:rsidR="00911E83" w:rsidRPr="001D4124" w:rsidRDefault="00911E83" w:rsidP="00911E83">
            <w:pPr>
              <w:pStyle w:val="TableText"/>
            </w:pPr>
            <w:r>
              <w:t>Order Effective Date</w:t>
            </w:r>
          </w:p>
        </w:tc>
        <w:tc>
          <w:tcPr>
            <w:tcW w:w="1489" w:type="pct"/>
          </w:tcPr>
          <w:p w14:paraId="2B75FCF4" w14:textId="0FA9A9C6" w:rsidR="00911E83" w:rsidRPr="001D4124" w:rsidRDefault="00911E83" w:rsidP="00911E83">
            <w:pPr>
              <w:pStyle w:val="TableText"/>
            </w:pPr>
            <w:r>
              <w:t>ORC-15</w:t>
            </w:r>
          </w:p>
        </w:tc>
      </w:tr>
      <w:tr w:rsidR="00911E83" w:rsidRPr="00F07689" w14:paraId="49298A49" w14:textId="77777777" w:rsidTr="00195D93">
        <w:trPr>
          <w:cantSplit/>
        </w:trPr>
        <w:tc>
          <w:tcPr>
            <w:tcW w:w="1029" w:type="pct"/>
          </w:tcPr>
          <w:p w14:paraId="79E9DF5B" w14:textId="59AAF580" w:rsidR="00911E83" w:rsidRDefault="00911E83" w:rsidP="00911E83">
            <w:pPr>
              <w:pStyle w:val="TableText"/>
            </w:pPr>
            <w:r>
              <w:t>34</w:t>
            </w:r>
          </w:p>
        </w:tc>
        <w:tc>
          <w:tcPr>
            <w:tcW w:w="2482" w:type="pct"/>
          </w:tcPr>
          <w:p w14:paraId="1C2AA391" w14:textId="0DCD20FF" w:rsidR="00911E83" w:rsidRPr="001D4124" w:rsidRDefault="00911E83" w:rsidP="00911E83">
            <w:pPr>
              <w:pStyle w:val="TableText"/>
            </w:pPr>
            <w:r>
              <w:t>Quantity/Timing</w:t>
            </w:r>
          </w:p>
        </w:tc>
        <w:tc>
          <w:tcPr>
            <w:tcW w:w="1489" w:type="pct"/>
          </w:tcPr>
          <w:p w14:paraId="2AD1AEBE" w14:textId="7AE2DB41" w:rsidR="00911E83" w:rsidRPr="001D4124" w:rsidRDefault="00911E83" w:rsidP="00911E83">
            <w:pPr>
              <w:pStyle w:val="TableText"/>
            </w:pPr>
            <w:r>
              <w:t>RXE-1</w:t>
            </w:r>
          </w:p>
        </w:tc>
      </w:tr>
      <w:tr w:rsidR="00911E83" w:rsidRPr="00F07689" w14:paraId="235E5D93" w14:textId="77777777" w:rsidTr="00195D93">
        <w:trPr>
          <w:cantSplit/>
        </w:trPr>
        <w:tc>
          <w:tcPr>
            <w:tcW w:w="1029" w:type="pct"/>
          </w:tcPr>
          <w:p w14:paraId="1C1EECD4" w14:textId="76388D9E" w:rsidR="00911E83" w:rsidRDefault="00911E83" w:rsidP="00911E83">
            <w:pPr>
              <w:pStyle w:val="TableText"/>
            </w:pPr>
            <w:r>
              <w:t>35</w:t>
            </w:r>
          </w:p>
        </w:tc>
        <w:tc>
          <w:tcPr>
            <w:tcW w:w="2482" w:type="pct"/>
          </w:tcPr>
          <w:p w14:paraId="697038C3" w14:textId="11778BEA" w:rsidR="00911E83" w:rsidRPr="001D4124" w:rsidRDefault="00911E83" w:rsidP="00911E83">
            <w:pPr>
              <w:pStyle w:val="TableText"/>
            </w:pPr>
            <w:r>
              <w:t>Give Code</w:t>
            </w:r>
          </w:p>
        </w:tc>
        <w:tc>
          <w:tcPr>
            <w:tcW w:w="1489" w:type="pct"/>
          </w:tcPr>
          <w:p w14:paraId="113E7014" w14:textId="6C025402" w:rsidR="00911E83" w:rsidRPr="001D4124" w:rsidRDefault="00911E83" w:rsidP="00911E83">
            <w:pPr>
              <w:pStyle w:val="TableText"/>
            </w:pPr>
            <w:r>
              <w:t>RXE-2</w:t>
            </w:r>
          </w:p>
        </w:tc>
      </w:tr>
      <w:tr w:rsidR="00911E83" w:rsidRPr="00F07689" w14:paraId="1B5C153D" w14:textId="77777777" w:rsidTr="00195D93">
        <w:trPr>
          <w:cantSplit/>
        </w:trPr>
        <w:tc>
          <w:tcPr>
            <w:tcW w:w="1029" w:type="pct"/>
          </w:tcPr>
          <w:p w14:paraId="43D7BE3B" w14:textId="36A781A1" w:rsidR="00911E83" w:rsidRDefault="00911E83" w:rsidP="00911E83">
            <w:pPr>
              <w:pStyle w:val="TableText"/>
            </w:pPr>
            <w:r>
              <w:t>36</w:t>
            </w:r>
          </w:p>
        </w:tc>
        <w:tc>
          <w:tcPr>
            <w:tcW w:w="2482" w:type="pct"/>
          </w:tcPr>
          <w:p w14:paraId="46A9AC09" w14:textId="323F491B" w:rsidR="00911E83" w:rsidRPr="001D4124" w:rsidRDefault="00911E83" w:rsidP="00911E83">
            <w:pPr>
              <w:pStyle w:val="TableText"/>
            </w:pPr>
            <w:r>
              <w:t>Give Amount – Minimum</w:t>
            </w:r>
          </w:p>
        </w:tc>
        <w:tc>
          <w:tcPr>
            <w:tcW w:w="1489" w:type="pct"/>
          </w:tcPr>
          <w:p w14:paraId="76399D7F" w14:textId="305DB342" w:rsidR="00911E83" w:rsidRPr="001D4124" w:rsidRDefault="00911E83" w:rsidP="00911E83">
            <w:pPr>
              <w:pStyle w:val="TableText"/>
            </w:pPr>
            <w:r>
              <w:t>RXE-3</w:t>
            </w:r>
          </w:p>
        </w:tc>
      </w:tr>
      <w:tr w:rsidR="00003DA6" w:rsidRPr="00F07689" w14:paraId="7777B59A" w14:textId="77777777" w:rsidTr="00195D93">
        <w:trPr>
          <w:cantSplit/>
        </w:trPr>
        <w:tc>
          <w:tcPr>
            <w:tcW w:w="1029" w:type="pct"/>
          </w:tcPr>
          <w:p w14:paraId="7C5A0381" w14:textId="73699E4E" w:rsidR="00003DA6" w:rsidRDefault="00003DA6" w:rsidP="00003DA6">
            <w:pPr>
              <w:pStyle w:val="TableText"/>
            </w:pPr>
            <w:r>
              <w:t>37</w:t>
            </w:r>
          </w:p>
        </w:tc>
        <w:tc>
          <w:tcPr>
            <w:tcW w:w="2482" w:type="pct"/>
          </w:tcPr>
          <w:p w14:paraId="24455B5C" w14:textId="5789863D" w:rsidR="00003DA6" w:rsidRDefault="00003DA6" w:rsidP="00003DA6">
            <w:pPr>
              <w:pStyle w:val="TableText"/>
            </w:pPr>
            <w:r>
              <w:t>Give Units</w:t>
            </w:r>
          </w:p>
        </w:tc>
        <w:tc>
          <w:tcPr>
            <w:tcW w:w="1489" w:type="pct"/>
          </w:tcPr>
          <w:p w14:paraId="13CE96B1" w14:textId="1D483CDE" w:rsidR="00003DA6" w:rsidRDefault="00003DA6" w:rsidP="00003DA6">
            <w:pPr>
              <w:pStyle w:val="TableText"/>
            </w:pPr>
            <w:r>
              <w:t>RXE-5</w:t>
            </w:r>
          </w:p>
        </w:tc>
      </w:tr>
      <w:tr w:rsidR="00003DA6" w:rsidRPr="00F07689" w14:paraId="4C915D52" w14:textId="77777777" w:rsidTr="00195D93">
        <w:trPr>
          <w:cantSplit/>
        </w:trPr>
        <w:tc>
          <w:tcPr>
            <w:tcW w:w="1029" w:type="pct"/>
          </w:tcPr>
          <w:p w14:paraId="3115206B" w14:textId="35EB1650" w:rsidR="00003DA6" w:rsidRDefault="00003DA6" w:rsidP="00003DA6">
            <w:pPr>
              <w:pStyle w:val="TableText"/>
            </w:pPr>
            <w:r>
              <w:t>38</w:t>
            </w:r>
          </w:p>
        </w:tc>
        <w:tc>
          <w:tcPr>
            <w:tcW w:w="2482" w:type="pct"/>
          </w:tcPr>
          <w:p w14:paraId="1289663E" w14:textId="51EFC639" w:rsidR="00003DA6" w:rsidRDefault="00003DA6" w:rsidP="00003DA6">
            <w:pPr>
              <w:pStyle w:val="TableText"/>
            </w:pPr>
            <w:r>
              <w:t>Provider's Administration Instructions</w:t>
            </w:r>
          </w:p>
        </w:tc>
        <w:tc>
          <w:tcPr>
            <w:tcW w:w="1489" w:type="pct"/>
          </w:tcPr>
          <w:p w14:paraId="3C2402EF" w14:textId="7753C6F8" w:rsidR="00003DA6" w:rsidRDefault="00003DA6" w:rsidP="00003DA6">
            <w:pPr>
              <w:pStyle w:val="TableText"/>
            </w:pPr>
            <w:r>
              <w:t>RXE-7</w:t>
            </w:r>
          </w:p>
        </w:tc>
      </w:tr>
      <w:tr w:rsidR="00003DA6" w:rsidRPr="00F07689" w14:paraId="26250B56" w14:textId="77777777" w:rsidTr="00195D93">
        <w:trPr>
          <w:cantSplit/>
        </w:trPr>
        <w:tc>
          <w:tcPr>
            <w:tcW w:w="1029" w:type="pct"/>
          </w:tcPr>
          <w:p w14:paraId="6AA74C69" w14:textId="16C3DE32" w:rsidR="00003DA6" w:rsidRDefault="00003DA6" w:rsidP="00003DA6">
            <w:pPr>
              <w:pStyle w:val="TableText"/>
            </w:pPr>
            <w:r>
              <w:t>39</w:t>
            </w:r>
          </w:p>
        </w:tc>
        <w:tc>
          <w:tcPr>
            <w:tcW w:w="2482" w:type="pct"/>
          </w:tcPr>
          <w:p w14:paraId="2F2B3ECD" w14:textId="76946068" w:rsidR="00003DA6" w:rsidRDefault="00003DA6" w:rsidP="00003DA6">
            <w:pPr>
              <w:pStyle w:val="TableText"/>
            </w:pPr>
            <w:r>
              <w:t>Number of Refills</w:t>
            </w:r>
          </w:p>
        </w:tc>
        <w:tc>
          <w:tcPr>
            <w:tcW w:w="1489" w:type="pct"/>
          </w:tcPr>
          <w:p w14:paraId="2915031C" w14:textId="64050C61" w:rsidR="00003DA6" w:rsidRDefault="00003DA6" w:rsidP="00003DA6">
            <w:pPr>
              <w:pStyle w:val="TableText"/>
            </w:pPr>
            <w:r>
              <w:t>RXE-12</w:t>
            </w:r>
          </w:p>
        </w:tc>
      </w:tr>
      <w:tr w:rsidR="00003DA6" w:rsidRPr="00F07689" w14:paraId="6AD5835A" w14:textId="77777777" w:rsidTr="00195D93">
        <w:trPr>
          <w:cantSplit/>
        </w:trPr>
        <w:tc>
          <w:tcPr>
            <w:tcW w:w="1029" w:type="pct"/>
          </w:tcPr>
          <w:p w14:paraId="70E668FB" w14:textId="732FE38D" w:rsidR="00003DA6" w:rsidRDefault="00003DA6" w:rsidP="00003DA6">
            <w:pPr>
              <w:pStyle w:val="TableText"/>
            </w:pPr>
            <w:r>
              <w:t>40</w:t>
            </w:r>
          </w:p>
        </w:tc>
        <w:tc>
          <w:tcPr>
            <w:tcW w:w="2482" w:type="pct"/>
          </w:tcPr>
          <w:p w14:paraId="52564817" w14:textId="35435E9B" w:rsidR="00003DA6" w:rsidRDefault="00003DA6" w:rsidP="00003DA6">
            <w:pPr>
              <w:pStyle w:val="TableText"/>
            </w:pPr>
            <w:r>
              <w:t>Pharmacist Verifier ID</w:t>
            </w:r>
          </w:p>
        </w:tc>
        <w:tc>
          <w:tcPr>
            <w:tcW w:w="1489" w:type="pct"/>
          </w:tcPr>
          <w:p w14:paraId="53186B34" w14:textId="30B8E1D8" w:rsidR="00003DA6" w:rsidRDefault="00003DA6" w:rsidP="00003DA6">
            <w:pPr>
              <w:pStyle w:val="TableText"/>
            </w:pPr>
            <w:r>
              <w:t>RXE-14</w:t>
            </w:r>
          </w:p>
        </w:tc>
      </w:tr>
      <w:tr w:rsidR="00003DA6" w:rsidRPr="00F07689" w14:paraId="647C4D8A" w14:textId="77777777" w:rsidTr="00195D93">
        <w:trPr>
          <w:cantSplit/>
        </w:trPr>
        <w:tc>
          <w:tcPr>
            <w:tcW w:w="1029" w:type="pct"/>
          </w:tcPr>
          <w:p w14:paraId="02450151" w14:textId="0F398BB1" w:rsidR="00003DA6" w:rsidRDefault="00003DA6" w:rsidP="00003DA6">
            <w:pPr>
              <w:pStyle w:val="TableText"/>
            </w:pPr>
            <w:r>
              <w:t>41</w:t>
            </w:r>
          </w:p>
        </w:tc>
        <w:tc>
          <w:tcPr>
            <w:tcW w:w="2482" w:type="pct"/>
          </w:tcPr>
          <w:p w14:paraId="2C5028BD" w14:textId="74913EA4" w:rsidR="00003DA6" w:rsidRDefault="00003DA6" w:rsidP="00003DA6">
            <w:pPr>
              <w:pStyle w:val="TableText"/>
            </w:pPr>
            <w:r>
              <w:t>Prescription Number</w:t>
            </w:r>
          </w:p>
        </w:tc>
        <w:tc>
          <w:tcPr>
            <w:tcW w:w="1489" w:type="pct"/>
          </w:tcPr>
          <w:p w14:paraId="1A37A9DD" w14:textId="3FBCF7EE" w:rsidR="00003DA6" w:rsidRDefault="00003DA6" w:rsidP="00003DA6">
            <w:pPr>
              <w:pStyle w:val="TableText"/>
            </w:pPr>
            <w:r>
              <w:t>RXE-15</w:t>
            </w:r>
          </w:p>
        </w:tc>
      </w:tr>
      <w:tr w:rsidR="00003DA6" w:rsidRPr="00F07689" w14:paraId="04A53913" w14:textId="77777777" w:rsidTr="00195D93">
        <w:trPr>
          <w:cantSplit/>
        </w:trPr>
        <w:tc>
          <w:tcPr>
            <w:tcW w:w="1029" w:type="pct"/>
          </w:tcPr>
          <w:p w14:paraId="0FB78133" w14:textId="2DB0B555" w:rsidR="00003DA6" w:rsidRDefault="00003DA6" w:rsidP="00003DA6">
            <w:pPr>
              <w:pStyle w:val="TableText"/>
            </w:pPr>
            <w:r>
              <w:t>42</w:t>
            </w:r>
          </w:p>
        </w:tc>
        <w:tc>
          <w:tcPr>
            <w:tcW w:w="2482" w:type="pct"/>
          </w:tcPr>
          <w:p w14:paraId="0DE441BF" w14:textId="031D0DB9" w:rsidR="00003DA6" w:rsidRDefault="00003DA6" w:rsidP="00003DA6">
            <w:pPr>
              <w:pStyle w:val="TableText"/>
            </w:pPr>
            <w:r>
              <w:t>Number of Refills Remaining</w:t>
            </w:r>
          </w:p>
        </w:tc>
        <w:tc>
          <w:tcPr>
            <w:tcW w:w="1489" w:type="pct"/>
          </w:tcPr>
          <w:p w14:paraId="08BAE30E" w14:textId="4F8044D8" w:rsidR="00003DA6" w:rsidRDefault="00003DA6" w:rsidP="00003DA6">
            <w:pPr>
              <w:pStyle w:val="TableText"/>
            </w:pPr>
            <w:r>
              <w:t>RXE-16</w:t>
            </w:r>
          </w:p>
        </w:tc>
      </w:tr>
      <w:tr w:rsidR="00003DA6" w:rsidRPr="00F07689" w14:paraId="03799F9B" w14:textId="77777777" w:rsidTr="00195D93">
        <w:trPr>
          <w:cantSplit/>
        </w:trPr>
        <w:tc>
          <w:tcPr>
            <w:tcW w:w="1029" w:type="pct"/>
          </w:tcPr>
          <w:p w14:paraId="518B4F17" w14:textId="6F2941E9" w:rsidR="00003DA6" w:rsidRDefault="00003DA6" w:rsidP="00003DA6">
            <w:pPr>
              <w:pStyle w:val="TableText"/>
            </w:pPr>
            <w:r>
              <w:t>43</w:t>
            </w:r>
          </w:p>
        </w:tc>
        <w:tc>
          <w:tcPr>
            <w:tcW w:w="2482" w:type="pct"/>
          </w:tcPr>
          <w:p w14:paraId="6866003E" w14:textId="0CA4144E" w:rsidR="00003DA6" w:rsidRDefault="00003DA6" w:rsidP="00003DA6">
            <w:pPr>
              <w:pStyle w:val="TableText"/>
            </w:pPr>
            <w:r>
              <w:t>D/T of Most Recent Refill</w:t>
            </w:r>
          </w:p>
        </w:tc>
        <w:tc>
          <w:tcPr>
            <w:tcW w:w="1489" w:type="pct"/>
          </w:tcPr>
          <w:p w14:paraId="2C243107" w14:textId="06DDF514" w:rsidR="00003DA6" w:rsidRDefault="00003DA6" w:rsidP="00003DA6">
            <w:pPr>
              <w:pStyle w:val="TableText"/>
            </w:pPr>
            <w:r>
              <w:t>RXE-18</w:t>
            </w:r>
          </w:p>
        </w:tc>
      </w:tr>
      <w:tr w:rsidR="00003DA6" w:rsidRPr="00F07689" w14:paraId="6540F63C" w14:textId="77777777" w:rsidTr="00195D93">
        <w:trPr>
          <w:cantSplit/>
        </w:trPr>
        <w:tc>
          <w:tcPr>
            <w:tcW w:w="1029" w:type="pct"/>
          </w:tcPr>
          <w:p w14:paraId="6BECAA6A" w14:textId="1CD28527" w:rsidR="00003DA6" w:rsidRDefault="00003DA6" w:rsidP="00003DA6">
            <w:pPr>
              <w:pStyle w:val="TableText"/>
            </w:pPr>
            <w:r>
              <w:t>44</w:t>
            </w:r>
          </w:p>
        </w:tc>
        <w:tc>
          <w:tcPr>
            <w:tcW w:w="2482" w:type="pct"/>
          </w:tcPr>
          <w:p w14:paraId="71528BAE" w14:textId="0DAB9A41" w:rsidR="00003DA6" w:rsidRDefault="00003DA6" w:rsidP="00003DA6">
            <w:pPr>
              <w:pStyle w:val="TableText"/>
            </w:pPr>
            <w:r>
              <w:t>Rx Number</w:t>
            </w:r>
          </w:p>
        </w:tc>
        <w:tc>
          <w:tcPr>
            <w:tcW w:w="1489" w:type="pct"/>
          </w:tcPr>
          <w:p w14:paraId="06C59710" w14:textId="0C0FB53E" w:rsidR="00003DA6" w:rsidRDefault="00003DA6" w:rsidP="00003DA6">
            <w:pPr>
              <w:pStyle w:val="TableText"/>
            </w:pPr>
            <w:r>
              <w:t>ZR1-1</w:t>
            </w:r>
          </w:p>
        </w:tc>
      </w:tr>
      <w:tr w:rsidR="00003DA6" w:rsidRPr="00F07689" w14:paraId="6EBACB4D" w14:textId="77777777" w:rsidTr="00195D93">
        <w:trPr>
          <w:cantSplit/>
        </w:trPr>
        <w:tc>
          <w:tcPr>
            <w:tcW w:w="1029" w:type="pct"/>
          </w:tcPr>
          <w:p w14:paraId="6660CA1F" w14:textId="534AE63C" w:rsidR="00003DA6" w:rsidRDefault="00003DA6" w:rsidP="00003DA6">
            <w:pPr>
              <w:pStyle w:val="TableText"/>
            </w:pPr>
            <w:r>
              <w:t>45</w:t>
            </w:r>
          </w:p>
        </w:tc>
        <w:tc>
          <w:tcPr>
            <w:tcW w:w="2482" w:type="pct"/>
          </w:tcPr>
          <w:p w14:paraId="2A3702AC" w14:textId="0B4976A4" w:rsidR="00003DA6" w:rsidRDefault="00003DA6" w:rsidP="00003DA6">
            <w:pPr>
              <w:pStyle w:val="TableText"/>
            </w:pPr>
            <w:r>
              <w:t>Rx Patient Status</w:t>
            </w:r>
          </w:p>
        </w:tc>
        <w:tc>
          <w:tcPr>
            <w:tcW w:w="1489" w:type="pct"/>
          </w:tcPr>
          <w:p w14:paraId="1B6E3A2F" w14:textId="51A8CF1C" w:rsidR="00003DA6" w:rsidRDefault="00003DA6" w:rsidP="00003DA6">
            <w:pPr>
              <w:pStyle w:val="TableText"/>
            </w:pPr>
            <w:r>
              <w:t>ZR1-2</w:t>
            </w:r>
          </w:p>
        </w:tc>
      </w:tr>
      <w:tr w:rsidR="00003DA6" w:rsidRPr="00F07689" w14:paraId="0375658E" w14:textId="77777777" w:rsidTr="00195D93">
        <w:trPr>
          <w:cantSplit/>
        </w:trPr>
        <w:tc>
          <w:tcPr>
            <w:tcW w:w="1029" w:type="pct"/>
          </w:tcPr>
          <w:p w14:paraId="074BECD5" w14:textId="7B6F670E" w:rsidR="00003DA6" w:rsidRDefault="00003DA6" w:rsidP="00003DA6">
            <w:pPr>
              <w:pStyle w:val="TableText"/>
            </w:pPr>
            <w:r>
              <w:t>46</w:t>
            </w:r>
          </w:p>
        </w:tc>
        <w:tc>
          <w:tcPr>
            <w:tcW w:w="2482" w:type="pct"/>
          </w:tcPr>
          <w:p w14:paraId="06C96B7E" w14:textId="1C591D4D" w:rsidR="00003DA6" w:rsidRDefault="00003DA6" w:rsidP="00003DA6">
            <w:pPr>
              <w:pStyle w:val="TableText"/>
            </w:pPr>
            <w:r>
              <w:t>Renewable</w:t>
            </w:r>
          </w:p>
        </w:tc>
        <w:tc>
          <w:tcPr>
            <w:tcW w:w="1489" w:type="pct"/>
          </w:tcPr>
          <w:p w14:paraId="782D7884" w14:textId="541E38DE" w:rsidR="00003DA6" w:rsidRDefault="00003DA6" w:rsidP="00003DA6">
            <w:pPr>
              <w:pStyle w:val="TableText"/>
            </w:pPr>
            <w:r>
              <w:t>ZR1-3</w:t>
            </w:r>
          </w:p>
        </w:tc>
      </w:tr>
      <w:tr w:rsidR="00003DA6" w:rsidRPr="00F07689" w14:paraId="0A1ED85C" w14:textId="77777777" w:rsidTr="00195D93">
        <w:trPr>
          <w:cantSplit/>
        </w:trPr>
        <w:tc>
          <w:tcPr>
            <w:tcW w:w="1029" w:type="pct"/>
          </w:tcPr>
          <w:p w14:paraId="75873AD6" w14:textId="7BD18D6D" w:rsidR="00003DA6" w:rsidRDefault="00003DA6" w:rsidP="00003DA6">
            <w:pPr>
              <w:pStyle w:val="TableText"/>
            </w:pPr>
            <w:r>
              <w:t>47</w:t>
            </w:r>
          </w:p>
        </w:tc>
        <w:tc>
          <w:tcPr>
            <w:tcW w:w="2482" w:type="pct"/>
          </w:tcPr>
          <w:p w14:paraId="5FE92212" w14:textId="21C5D925" w:rsidR="00003DA6" w:rsidRDefault="00003DA6" w:rsidP="00003DA6">
            <w:pPr>
              <w:pStyle w:val="TableText"/>
            </w:pPr>
            <w:r>
              <w:t>Copayment</w:t>
            </w:r>
          </w:p>
        </w:tc>
        <w:tc>
          <w:tcPr>
            <w:tcW w:w="1489" w:type="pct"/>
          </w:tcPr>
          <w:p w14:paraId="0DCCEFF9" w14:textId="2678725E" w:rsidR="00003DA6" w:rsidRDefault="00003DA6" w:rsidP="00003DA6">
            <w:pPr>
              <w:pStyle w:val="TableText"/>
            </w:pPr>
            <w:r>
              <w:t>ZR1-4</w:t>
            </w:r>
          </w:p>
        </w:tc>
      </w:tr>
      <w:tr w:rsidR="00003DA6" w:rsidRPr="00F07689" w14:paraId="28575E7F" w14:textId="77777777" w:rsidTr="00195D93">
        <w:trPr>
          <w:cantSplit/>
        </w:trPr>
        <w:tc>
          <w:tcPr>
            <w:tcW w:w="1029" w:type="pct"/>
          </w:tcPr>
          <w:p w14:paraId="188A4E27" w14:textId="312B8CDA" w:rsidR="00003DA6" w:rsidRDefault="00003DA6" w:rsidP="00003DA6">
            <w:pPr>
              <w:pStyle w:val="TableText"/>
            </w:pPr>
            <w:r>
              <w:t>48</w:t>
            </w:r>
          </w:p>
        </w:tc>
        <w:tc>
          <w:tcPr>
            <w:tcW w:w="2482" w:type="pct"/>
          </w:tcPr>
          <w:p w14:paraId="0CE4EDEF" w14:textId="3E282B2F" w:rsidR="00003DA6" w:rsidRDefault="00003DA6" w:rsidP="00003DA6">
            <w:pPr>
              <w:pStyle w:val="TableText"/>
            </w:pPr>
            <w:r>
              <w:t>Safety Cap</w:t>
            </w:r>
          </w:p>
        </w:tc>
        <w:tc>
          <w:tcPr>
            <w:tcW w:w="1489" w:type="pct"/>
          </w:tcPr>
          <w:p w14:paraId="4588B367" w14:textId="75C85231" w:rsidR="00003DA6" w:rsidRDefault="00003DA6" w:rsidP="00003DA6">
            <w:pPr>
              <w:pStyle w:val="TableText"/>
            </w:pPr>
            <w:r>
              <w:t>ZR1-5</w:t>
            </w:r>
          </w:p>
        </w:tc>
      </w:tr>
      <w:tr w:rsidR="00003DA6" w:rsidRPr="00F07689" w14:paraId="5C4F7D64" w14:textId="77777777" w:rsidTr="00195D93">
        <w:trPr>
          <w:cantSplit/>
        </w:trPr>
        <w:tc>
          <w:tcPr>
            <w:tcW w:w="1029" w:type="pct"/>
          </w:tcPr>
          <w:p w14:paraId="5C100E63" w14:textId="6EC76394" w:rsidR="00003DA6" w:rsidRDefault="00003DA6" w:rsidP="00003DA6">
            <w:pPr>
              <w:pStyle w:val="TableText"/>
            </w:pPr>
            <w:r>
              <w:t>49</w:t>
            </w:r>
          </w:p>
        </w:tc>
        <w:tc>
          <w:tcPr>
            <w:tcW w:w="2482" w:type="pct"/>
          </w:tcPr>
          <w:p w14:paraId="6F04C8CC" w14:textId="260D77E4" w:rsidR="00003DA6" w:rsidRDefault="00003DA6" w:rsidP="00003DA6">
            <w:pPr>
              <w:pStyle w:val="TableText"/>
            </w:pPr>
            <w:r>
              <w:t>Refill Text</w:t>
            </w:r>
          </w:p>
        </w:tc>
        <w:tc>
          <w:tcPr>
            <w:tcW w:w="1489" w:type="pct"/>
          </w:tcPr>
          <w:p w14:paraId="25983C56" w14:textId="21061E09" w:rsidR="00003DA6" w:rsidRDefault="00003DA6" w:rsidP="00003DA6">
            <w:pPr>
              <w:pStyle w:val="TableText"/>
            </w:pPr>
            <w:r>
              <w:t>ZR1-6</w:t>
            </w:r>
          </w:p>
        </w:tc>
      </w:tr>
      <w:tr w:rsidR="00003DA6" w:rsidRPr="00F07689" w14:paraId="229855DE" w14:textId="77777777" w:rsidTr="00195D93">
        <w:trPr>
          <w:cantSplit/>
        </w:trPr>
        <w:tc>
          <w:tcPr>
            <w:tcW w:w="1029" w:type="pct"/>
          </w:tcPr>
          <w:p w14:paraId="06706D5B" w14:textId="7244238B" w:rsidR="00003DA6" w:rsidRDefault="00003DA6" w:rsidP="00003DA6">
            <w:pPr>
              <w:pStyle w:val="TableText"/>
            </w:pPr>
            <w:r>
              <w:t>50</w:t>
            </w:r>
          </w:p>
        </w:tc>
        <w:tc>
          <w:tcPr>
            <w:tcW w:w="2482" w:type="pct"/>
          </w:tcPr>
          <w:p w14:paraId="221FF827" w14:textId="6DBD1E79" w:rsidR="00003DA6" w:rsidRDefault="00003DA6" w:rsidP="00003DA6">
            <w:pPr>
              <w:pStyle w:val="TableText"/>
            </w:pPr>
            <w:r>
              <w:t>Clinic</w:t>
            </w:r>
          </w:p>
        </w:tc>
        <w:tc>
          <w:tcPr>
            <w:tcW w:w="1489" w:type="pct"/>
          </w:tcPr>
          <w:p w14:paraId="3F7FBD92" w14:textId="02BAF90B" w:rsidR="00003DA6" w:rsidRDefault="00003DA6" w:rsidP="00003DA6">
            <w:pPr>
              <w:pStyle w:val="TableText"/>
            </w:pPr>
            <w:r>
              <w:t>ZR1-7</w:t>
            </w:r>
          </w:p>
        </w:tc>
      </w:tr>
      <w:tr w:rsidR="00003DA6" w:rsidRPr="00F07689" w14:paraId="78CB5847" w14:textId="77777777" w:rsidTr="00195D93">
        <w:trPr>
          <w:cantSplit/>
        </w:trPr>
        <w:tc>
          <w:tcPr>
            <w:tcW w:w="1029" w:type="pct"/>
          </w:tcPr>
          <w:p w14:paraId="73385132" w14:textId="3B147239" w:rsidR="00003DA6" w:rsidRDefault="00003DA6" w:rsidP="00003DA6">
            <w:pPr>
              <w:pStyle w:val="TableText"/>
            </w:pPr>
            <w:r>
              <w:t>51</w:t>
            </w:r>
          </w:p>
        </w:tc>
        <w:tc>
          <w:tcPr>
            <w:tcW w:w="2482" w:type="pct"/>
          </w:tcPr>
          <w:p w14:paraId="528FD6F3" w14:textId="0B46EE16" w:rsidR="00003DA6" w:rsidRDefault="00003DA6" w:rsidP="00003DA6">
            <w:pPr>
              <w:pStyle w:val="TableText"/>
            </w:pPr>
            <w:proofErr w:type="spellStart"/>
            <w:r>
              <w:t>Days</w:t>
            </w:r>
            <w:proofErr w:type="spellEnd"/>
            <w:r>
              <w:t xml:space="preserve"> Supply</w:t>
            </w:r>
          </w:p>
        </w:tc>
        <w:tc>
          <w:tcPr>
            <w:tcW w:w="1489" w:type="pct"/>
          </w:tcPr>
          <w:p w14:paraId="7335FA2C" w14:textId="59F0D032" w:rsidR="00003DA6" w:rsidRDefault="00003DA6" w:rsidP="00003DA6">
            <w:pPr>
              <w:pStyle w:val="TableText"/>
            </w:pPr>
            <w:r>
              <w:t>ZR1-8</w:t>
            </w:r>
          </w:p>
        </w:tc>
      </w:tr>
      <w:tr w:rsidR="00003DA6" w:rsidRPr="00F07689" w14:paraId="323CA896" w14:textId="77777777" w:rsidTr="00195D93">
        <w:trPr>
          <w:cantSplit/>
        </w:trPr>
        <w:tc>
          <w:tcPr>
            <w:tcW w:w="1029" w:type="pct"/>
          </w:tcPr>
          <w:p w14:paraId="2C068405" w14:textId="1A6ECFBF" w:rsidR="00003DA6" w:rsidRDefault="00003DA6" w:rsidP="00003DA6">
            <w:pPr>
              <w:pStyle w:val="TableText"/>
            </w:pPr>
            <w:r>
              <w:t>52</w:t>
            </w:r>
          </w:p>
        </w:tc>
        <w:tc>
          <w:tcPr>
            <w:tcW w:w="2482" w:type="pct"/>
          </w:tcPr>
          <w:p w14:paraId="110380C5" w14:textId="3B288BA6" w:rsidR="00003DA6" w:rsidRDefault="00003DA6" w:rsidP="00003DA6">
            <w:pPr>
              <w:pStyle w:val="TableText"/>
            </w:pPr>
            <w:r>
              <w:t>Rx Barcode Value</w:t>
            </w:r>
          </w:p>
        </w:tc>
        <w:tc>
          <w:tcPr>
            <w:tcW w:w="1489" w:type="pct"/>
          </w:tcPr>
          <w:p w14:paraId="4E6FCDF2" w14:textId="066FE6A9" w:rsidR="00003DA6" w:rsidRDefault="00003DA6" w:rsidP="00003DA6">
            <w:pPr>
              <w:pStyle w:val="TableText"/>
            </w:pPr>
            <w:r>
              <w:t>ZR1-9</w:t>
            </w:r>
          </w:p>
        </w:tc>
      </w:tr>
      <w:tr w:rsidR="00003DA6" w:rsidRPr="00F07689" w14:paraId="7E9B4315" w14:textId="77777777" w:rsidTr="00195D93">
        <w:trPr>
          <w:cantSplit/>
        </w:trPr>
        <w:tc>
          <w:tcPr>
            <w:tcW w:w="1029" w:type="pct"/>
          </w:tcPr>
          <w:p w14:paraId="5C1C5D01" w14:textId="2824A077" w:rsidR="00003DA6" w:rsidRDefault="00003DA6" w:rsidP="00003DA6">
            <w:pPr>
              <w:pStyle w:val="TableText"/>
            </w:pPr>
            <w:r>
              <w:t>53</w:t>
            </w:r>
          </w:p>
        </w:tc>
        <w:tc>
          <w:tcPr>
            <w:tcW w:w="2482" w:type="pct"/>
          </w:tcPr>
          <w:p w14:paraId="4728D963" w14:textId="1D8227FD" w:rsidR="00003DA6" w:rsidRDefault="00003DA6" w:rsidP="00003DA6">
            <w:pPr>
              <w:pStyle w:val="TableText"/>
            </w:pPr>
            <w:r>
              <w:t>Drug Warning</w:t>
            </w:r>
          </w:p>
        </w:tc>
        <w:tc>
          <w:tcPr>
            <w:tcW w:w="1489" w:type="pct"/>
          </w:tcPr>
          <w:p w14:paraId="052885A2" w14:textId="0DF0995F" w:rsidR="00003DA6" w:rsidRDefault="00003DA6" w:rsidP="00003DA6">
            <w:pPr>
              <w:pStyle w:val="TableText"/>
            </w:pPr>
            <w:r>
              <w:t>ZR1-10</w:t>
            </w:r>
          </w:p>
        </w:tc>
      </w:tr>
      <w:tr w:rsidR="00003DA6" w:rsidRPr="00F07689" w14:paraId="13CF0FB0" w14:textId="77777777" w:rsidTr="00195D93">
        <w:trPr>
          <w:cantSplit/>
        </w:trPr>
        <w:tc>
          <w:tcPr>
            <w:tcW w:w="1029" w:type="pct"/>
          </w:tcPr>
          <w:p w14:paraId="2569756A" w14:textId="202CB30C" w:rsidR="00003DA6" w:rsidRDefault="00003DA6" w:rsidP="00003DA6">
            <w:pPr>
              <w:pStyle w:val="TableText"/>
            </w:pPr>
            <w:r>
              <w:t>54</w:t>
            </w:r>
          </w:p>
        </w:tc>
        <w:tc>
          <w:tcPr>
            <w:tcW w:w="2482" w:type="pct"/>
          </w:tcPr>
          <w:p w14:paraId="59CA35DA" w14:textId="2544CFBB" w:rsidR="00003DA6" w:rsidRDefault="00003DA6" w:rsidP="00003DA6">
            <w:pPr>
              <w:pStyle w:val="TableText"/>
            </w:pPr>
            <w:r>
              <w:t>Mail Flag</w:t>
            </w:r>
          </w:p>
        </w:tc>
        <w:tc>
          <w:tcPr>
            <w:tcW w:w="1489" w:type="pct"/>
          </w:tcPr>
          <w:p w14:paraId="3D80DDF0" w14:textId="623878EC" w:rsidR="00003DA6" w:rsidRDefault="00003DA6" w:rsidP="00003DA6">
            <w:pPr>
              <w:pStyle w:val="TableText"/>
            </w:pPr>
            <w:r>
              <w:t>ZR1-11</w:t>
            </w:r>
          </w:p>
        </w:tc>
      </w:tr>
      <w:tr w:rsidR="00003DA6" w:rsidRPr="00F07689" w14:paraId="798D467D" w14:textId="77777777" w:rsidTr="00195D93">
        <w:trPr>
          <w:cantSplit/>
        </w:trPr>
        <w:tc>
          <w:tcPr>
            <w:tcW w:w="1029" w:type="pct"/>
          </w:tcPr>
          <w:p w14:paraId="0999A211" w14:textId="6DDDA794" w:rsidR="00003DA6" w:rsidRDefault="00003DA6" w:rsidP="00003DA6">
            <w:pPr>
              <w:pStyle w:val="TableText"/>
            </w:pPr>
            <w:r>
              <w:t>55</w:t>
            </w:r>
          </w:p>
        </w:tc>
        <w:tc>
          <w:tcPr>
            <w:tcW w:w="2482" w:type="pct"/>
          </w:tcPr>
          <w:p w14:paraId="65EB1275" w14:textId="5BE202F6" w:rsidR="00003DA6" w:rsidRDefault="00003DA6" w:rsidP="00003DA6">
            <w:pPr>
              <w:pStyle w:val="TableText"/>
            </w:pPr>
            <w:r>
              <w:t>Rx Expiration Date</w:t>
            </w:r>
          </w:p>
        </w:tc>
        <w:tc>
          <w:tcPr>
            <w:tcW w:w="1489" w:type="pct"/>
          </w:tcPr>
          <w:p w14:paraId="062FF9C2" w14:textId="2B83E468" w:rsidR="00003DA6" w:rsidRDefault="00003DA6" w:rsidP="00003DA6">
            <w:pPr>
              <w:pStyle w:val="TableText"/>
            </w:pPr>
            <w:r>
              <w:t>ZR1-12</w:t>
            </w:r>
          </w:p>
        </w:tc>
      </w:tr>
      <w:tr w:rsidR="00003DA6" w:rsidRPr="00F07689" w14:paraId="649B2AB9" w14:textId="77777777" w:rsidTr="00195D93">
        <w:trPr>
          <w:cantSplit/>
        </w:trPr>
        <w:tc>
          <w:tcPr>
            <w:tcW w:w="1029" w:type="pct"/>
          </w:tcPr>
          <w:p w14:paraId="3BD62066" w14:textId="6B72B8E5" w:rsidR="00003DA6" w:rsidRDefault="00003DA6" w:rsidP="00003DA6">
            <w:pPr>
              <w:pStyle w:val="TableText"/>
            </w:pPr>
            <w:r>
              <w:t>56</w:t>
            </w:r>
          </w:p>
        </w:tc>
        <w:tc>
          <w:tcPr>
            <w:tcW w:w="2482" w:type="pct"/>
          </w:tcPr>
          <w:p w14:paraId="20A5AD9E" w14:textId="089882E5" w:rsidR="00003DA6" w:rsidRDefault="00003DA6" w:rsidP="00003DA6">
            <w:pPr>
              <w:pStyle w:val="TableText"/>
            </w:pPr>
            <w:r>
              <w:t>Batch Message Count</w:t>
            </w:r>
          </w:p>
        </w:tc>
        <w:tc>
          <w:tcPr>
            <w:tcW w:w="1489" w:type="pct"/>
          </w:tcPr>
          <w:p w14:paraId="0F024198" w14:textId="7DDE281E" w:rsidR="00003DA6" w:rsidRDefault="00003DA6" w:rsidP="00003DA6">
            <w:pPr>
              <w:pStyle w:val="TableText"/>
            </w:pPr>
            <w:r>
              <w:t>BTS-1</w:t>
            </w:r>
          </w:p>
        </w:tc>
      </w:tr>
      <w:tr w:rsidR="00003DA6" w:rsidRPr="00F07689" w14:paraId="3C50F4BE" w14:textId="77777777" w:rsidTr="00195D93">
        <w:trPr>
          <w:cantSplit/>
        </w:trPr>
        <w:tc>
          <w:tcPr>
            <w:tcW w:w="1029" w:type="pct"/>
          </w:tcPr>
          <w:p w14:paraId="2FC2F87D" w14:textId="2B2C2B32" w:rsidR="00003DA6" w:rsidRDefault="00003DA6" w:rsidP="00003DA6">
            <w:pPr>
              <w:pStyle w:val="TableText"/>
            </w:pPr>
            <w:r>
              <w:t>57</w:t>
            </w:r>
          </w:p>
        </w:tc>
        <w:tc>
          <w:tcPr>
            <w:tcW w:w="2482" w:type="pct"/>
          </w:tcPr>
          <w:p w14:paraId="65C3A1DC" w14:textId="5DE23167" w:rsidR="00003DA6" w:rsidRDefault="00003DA6" w:rsidP="00003DA6">
            <w:pPr>
              <w:pStyle w:val="TableText"/>
            </w:pPr>
            <w:r>
              <w:t>Batch Comment</w:t>
            </w:r>
          </w:p>
        </w:tc>
        <w:tc>
          <w:tcPr>
            <w:tcW w:w="1489" w:type="pct"/>
          </w:tcPr>
          <w:p w14:paraId="1D255595" w14:textId="4EB60BE5" w:rsidR="00003DA6" w:rsidRDefault="00003DA6" w:rsidP="00003DA6">
            <w:pPr>
              <w:pStyle w:val="TableText"/>
            </w:pPr>
            <w:r>
              <w:t>BTS-2</w:t>
            </w:r>
          </w:p>
        </w:tc>
      </w:tr>
      <w:tr w:rsidR="00003DA6" w:rsidRPr="00F07689" w14:paraId="06A0DC06" w14:textId="77777777" w:rsidTr="00195D93">
        <w:trPr>
          <w:cantSplit/>
        </w:trPr>
        <w:tc>
          <w:tcPr>
            <w:tcW w:w="1029" w:type="pct"/>
          </w:tcPr>
          <w:p w14:paraId="08C9FF09" w14:textId="5881D655" w:rsidR="00003DA6" w:rsidRDefault="00003DA6" w:rsidP="00003DA6">
            <w:pPr>
              <w:pStyle w:val="TableText"/>
            </w:pPr>
            <w:r>
              <w:t>58</w:t>
            </w:r>
          </w:p>
        </w:tc>
        <w:tc>
          <w:tcPr>
            <w:tcW w:w="2482" w:type="pct"/>
          </w:tcPr>
          <w:p w14:paraId="48499FDC" w14:textId="498E2EAF" w:rsidR="00003DA6" w:rsidRDefault="00003DA6" w:rsidP="00003DA6">
            <w:pPr>
              <w:pStyle w:val="TableText"/>
            </w:pPr>
            <w:r>
              <w:t>Batch Totals</w:t>
            </w:r>
          </w:p>
        </w:tc>
        <w:tc>
          <w:tcPr>
            <w:tcW w:w="1489" w:type="pct"/>
          </w:tcPr>
          <w:p w14:paraId="4B869F7A" w14:textId="38F339EA" w:rsidR="00003DA6" w:rsidRDefault="00003DA6" w:rsidP="00003DA6">
            <w:pPr>
              <w:pStyle w:val="TableText"/>
            </w:pPr>
            <w:r>
              <w:t>BTS-3</w:t>
            </w:r>
          </w:p>
        </w:tc>
      </w:tr>
      <w:tr w:rsidR="00003DA6" w:rsidRPr="00F07689" w14:paraId="2EDC4128" w14:textId="77777777" w:rsidTr="00195D93">
        <w:trPr>
          <w:cantSplit/>
        </w:trPr>
        <w:tc>
          <w:tcPr>
            <w:tcW w:w="1029" w:type="pct"/>
          </w:tcPr>
          <w:p w14:paraId="64257758" w14:textId="08086B6D" w:rsidR="00003DA6" w:rsidRDefault="00003DA6" w:rsidP="00003DA6">
            <w:pPr>
              <w:pStyle w:val="TableText"/>
            </w:pPr>
            <w:r>
              <w:t>59</w:t>
            </w:r>
          </w:p>
        </w:tc>
        <w:tc>
          <w:tcPr>
            <w:tcW w:w="2482" w:type="pct"/>
          </w:tcPr>
          <w:p w14:paraId="0C604868" w14:textId="6EA1C97C" w:rsidR="00003DA6" w:rsidRDefault="00003DA6" w:rsidP="00003DA6">
            <w:pPr>
              <w:pStyle w:val="TableText"/>
            </w:pPr>
            <w:r>
              <w:t>File Batch Count</w:t>
            </w:r>
          </w:p>
        </w:tc>
        <w:tc>
          <w:tcPr>
            <w:tcW w:w="1489" w:type="pct"/>
          </w:tcPr>
          <w:p w14:paraId="64C684A9" w14:textId="6601AB29" w:rsidR="00003DA6" w:rsidRDefault="00003DA6" w:rsidP="00003DA6">
            <w:pPr>
              <w:pStyle w:val="TableText"/>
            </w:pPr>
            <w:r>
              <w:t>FTS-1</w:t>
            </w:r>
          </w:p>
        </w:tc>
      </w:tr>
      <w:tr w:rsidR="00003DA6" w:rsidRPr="00F07689" w14:paraId="6090F7DF" w14:textId="77777777" w:rsidTr="00195D93">
        <w:trPr>
          <w:cantSplit/>
        </w:trPr>
        <w:tc>
          <w:tcPr>
            <w:tcW w:w="1029" w:type="pct"/>
          </w:tcPr>
          <w:p w14:paraId="52BC5560" w14:textId="460DE154" w:rsidR="00003DA6" w:rsidRDefault="00003DA6" w:rsidP="00003DA6">
            <w:pPr>
              <w:pStyle w:val="TableText"/>
            </w:pPr>
            <w:r>
              <w:t>60</w:t>
            </w:r>
          </w:p>
        </w:tc>
        <w:tc>
          <w:tcPr>
            <w:tcW w:w="2482" w:type="pct"/>
          </w:tcPr>
          <w:p w14:paraId="1E242668" w14:textId="4FBB990D" w:rsidR="00003DA6" w:rsidRDefault="00003DA6" w:rsidP="00003DA6">
            <w:pPr>
              <w:pStyle w:val="TableText"/>
            </w:pPr>
            <w:r>
              <w:t>File Trailer Comments</w:t>
            </w:r>
          </w:p>
        </w:tc>
        <w:tc>
          <w:tcPr>
            <w:tcW w:w="1489" w:type="pct"/>
          </w:tcPr>
          <w:p w14:paraId="6BE23826" w14:textId="691025F9" w:rsidR="00003DA6" w:rsidRDefault="00003DA6" w:rsidP="00003DA6">
            <w:pPr>
              <w:pStyle w:val="TableText"/>
            </w:pPr>
            <w:r>
              <w:t>FTS-2</w:t>
            </w:r>
          </w:p>
        </w:tc>
      </w:tr>
    </w:tbl>
    <w:p w14:paraId="08B21488" w14:textId="435B765F" w:rsidR="0076710E" w:rsidRDefault="0076710E" w:rsidP="0076710E">
      <w:pPr>
        <w:rPr>
          <w:b/>
          <w:bCs/>
        </w:rPr>
      </w:pPr>
      <w:r w:rsidRPr="00B95C40">
        <w:rPr>
          <w:b/>
          <w:bCs/>
          <w:u w:val="single"/>
        </w:rPr>
        <w:t>Example</w:t>
      </w:r>
      <w:r>
        <w:rPr>
          <w:b/>
          <w:bCs/>
          <w:u w:val="single"/>
        </w:rPr>
        <w:t>s</w:t>
      </w:r>
      <w:r w:rsidRPr="00B95C40">
        <w:rPr>
          <w:b/>
          <w:bCs/>
        </w:rPr>
        <w:t>:</w:t>
      </w:r>
    </w:p>
    <w:p w14:paraId="480B6A88" w14:textId="77777777" w:rsidR="00524514" w:rsidRDefault="00524514" w:rsidP="0076710E">
      <w:pPr>
        <w:pStyle w:val="BodyText2"/>
      </w:pPr>
      <w:r>
        <w:t>Transmission Acceptance: MSA|CA|573-013240530</w:t>
      </w:r>
    </w:p>
    <w:p w14:paraId="7902B4B3" w14:textId="77777777" w:rsidR="00524514" w:rsidRDefault="00524514" w:rsidP="0076710E">
      <w:pPr>
        <w:pStyle w:val="BodyText2"/>
      </w:pPr>
      <w:r>
        <w:t>Transmission Reject:</w:t>
      </w:r>
    </w:p>
    <w:p w14:paraId="77DB3A4C" w14:textId="759C2DC3" w:rsidR="0076710E" w:rsidRDefault="00524514" w:rsidP="0076710E">
      <w:pPr>
        <w:pStyle w:val="BodyText2"/>
      </w:pPr>
      <w:r>
        <w:t>MSA|CR|573-013240530|51~1~3^54~3~1</w:t>
      </w:r>
    </w:p>
    <w:p w14:paraId="4E056ECA" w14:textId="77777777" w:rsidR="00524514" w:rsidRDefault="00524514" w:rsidP="00CA2EFC">
      <w:pPr>
        <w:pStyle w:val="Heading2"/>
      </w:pPr>
      <w:bookmarkStart w:id="189" w:name="_Toc84256530"/>
      <w:r>
        <w:t>Prescription Fulfillment (.QRY)</w:t>
      </w:r>
      <w:bookmarkEnd w:id="189"/>
    </w:p>
    <w:p w14:paraId="71C273C6" w14:textId="77777777" w:rsidR="0076710E" w:rsidRDefault="00524514" w:rsidP="0076710E">
      <w:pPr>
        <w:pStyle w:val="BodyText2"/>
      </w:pPr>
      <w:r>
        <w:t>FHS</w:t>
      </w:r>
    </w:p>
    <w:p w14:paraId="41781FF0" w14:textId="171DEAB9" w:rsidR="00524514" w:rsidRDefault="00524514" w:rsidP="0076710E">
      <w:pPr>
        <w:pStyle w:val="BodyText2"/>
      </w:pPr>
      <w:r>
        <w:t>BHS</w:t>
      </w:r>
    </w:p>
    <w:p w14:paraId="43FA2A8C" w14:textId="77777777" w:rsidR="0076710E" w:rsidRDefault="00524514" w:rsidP="0076710E">
      <w:pPr>
        <w:pStyle w:val="BodyText2"/>
      </w:pPr>
      <w:r>
        <w:t>{MSH</w:t>
      </w:r>
    </w:p>
    <w:p w14:paraId="51FA9482" w14:textId="77777777" w:rsidR="0076710E" w:rsidRDefault="00524514" w:rsidP="0076710E">
      <w:pPr>
        <w:pStyle w:val="BodyText2"/>
      </w:pPr>
      <w:r>
        <w:t>PID</w:t>
      </w:r>
    </w:p>
    <w:p w14:paraId="1B721885" w14:textId="77777777" w:rsidR="0076710E" w:rsidRDefault="00524514" w:rsidP="0076710E">
      <w:pPr>
        <w:pStyle w:val="BodyText2"/>
      </w:pPr>
      <w:r>
        <w:t>ORC</w:t>
      </w:r>
    </w:p>
    <w:p w14:paraId="68A628B5" w14:textId="77777777" w:rsidR="0076710E" w:rsidRDefault="00524514" w:rsidP="0076710E">
      <w:pPr>
        <w:pStyle w:val="BodyText2"/>
      </w:pPr>
      <w:r>
        <w:t>RXD</w:t>
      </w:r>
    </w:p>
    <w:p w14:paraId="487F45FD" w14:textId="77777777" w:rsidR="0076710E" w:rsidRDefault="00524514" w:rsidP="0076710E">
      <w:pPr>
        <w:pStyle w:val="BodyText2"/>
      </w:pPr>
      <w:r>
        <w:t>ZR2}</w:t>
      </w:r>
    </w:p>
    <w:p w14:paraId="61B86370" w14:textId="77777777" w:rsidR="0076710E" w:rsidRDefault="00524514" w:rsidP="0076710E">
      <w:pPr>
        <w:pStyle w:val="BodyText2"/>
      </w:pPr>
      <w:r>
        <w:t xml:space="preserve">BTS </w:t>
      </w:r>
    </w:p>
    <w:p w14:paraId="386E0AE3" w14:textId="55ACD01A" w:rsidR="00524514" w:rsidRDefault="00524514" w:rsidP="0076710E">
      <w:pPr>
        <w:pStyle w:val="BodyText2"/>
      </w:pPr>
      <w:r>
        <w:t>FTS</w:t>
      </w:r>
    </w:p>
    <w:p w14:paraId="7623516A" w14:textId="42750471" w:rsidR="0076710E" w:rsidRDefault="0076710E" w:rsidP="0076710E">
      <w:pPr>
        <w:pStyle w:val="Caption"/>
      </w:pPr>
      <w:bookmarkStart w:id="190" w:name="_Toc84256396"/>
      <w:r>
        <w:t xml:space="preserve">Table </w:t>
      </w:r>
      <w:r w:rsidR="00DF047D">
        <w:fldChar w:fldCharType="begin"/>
      </w:r>
      <w:r w:rsidR="00DF047D">
        <w:instrText xml:space="preserve"> SEQ Table \* ARABIC </w:instrText>
      </w:r>
      <w:r w:rsidR="00DF047D">
        <w:fldChar w:fldCharType="separate"/>
      </w:r>
      <w:r w:rsidR="00225D8F">
        <w:rPr>
          <w:noProof/>
        </w:rPr>
        <w:t>68</w:t>
      </w:r>
      <w:r w:rsidR="00DF047D">
        <w:rPr>
          <w:noProof/>
        </w:rPr>
        <w:fldChar w:fldCharType="end"/>
      </w:r>
      <w:r>
        <w:t xml:space="preserve">: </w:t>
      </w:r>
      <w:r w:rsidRPr="006D6E69">
        <w:t xml:space="preserve">FHS – File Header Segment – Required </w:t>
      </w:r>
      <w:r>
        <w:t>S</w:t>
      </w:r>
      <w:r w:rsidRPr="006D6E69">
        <w:t>egment</w:t>
      </w:r>
      <w:bookmarkEnd w:id="19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063"/>
        <w:gridCol w:w="752"/>
        <w:gridCol w:w="752"/>
        <w:gridCol w:w="752"/>
        <w:gridCol w:w="752"/>
        <w:gridCol w:w="752"/>
        <w:gridCol w:w="752"/>
        <w:gridCol w:w="2775"/>
      </w:tblGrid>
      <w:tr w:rsidR="0076710E" w:rsidRPr="00F07689" w14:paraId="2FE2569C" w14:textId="77777777" w:rsidTr="00195D93">
        <w:trPr>
          <w:cantSplit/>
          <w:tblHeader/>
        </w:trPr>
        <w:tc>
          <w:tcPr>
            <w:tcW w:w="1103" w:type="pct"/>
            <w:shd w:val="clear" w:color="auto" w:fill="D9D9D9" w:themeFill="background1" w:themeFillShade="D9"/>
            <w:vAlign w:val="center"/>
          </w:tcPr>
          <w:p w14:paraId="53E2CFFD" w14:textId="77777777" w:rsidR="0076710E" w:rsidRDefault="0076710E" w:rsidP="00195D93">
            <w:pPr>
              <w:pStyle w:val="TableHeading"/>
            </w:pPr>
            <w:r>
              <w:t>Field Name</w:t>
            </w:r>
          </w:p>
        </w:tc>
        <w:tc>
          <w:tcPr>
            <w:tcW w:w="402" w:type="pct"/>
            <w:shd w:val="clear" w:color="auto" w:fill="D9D9D9" w:themeFill="background1" w:themeFillShade="D9"/>
            <w:vAlign w:val="center"/>
          </w:tcPr>
          <w:p w14:paraId="3F520A3B" w14:textId="77777777" w:rsidR="0076710E" w:rsidRDefault="0076710E" w:rsidP="00195D93">
            <w:pPr>
              <w:pStyle w:val="TableHeading"/>
            </w:pPr>
            <w:r>
              <w:t>SEQ#</w:t>
            </w:r>
          </w:p>
        </w:tc>
        <w:tc>
          <w:tcPr>
            <w:tcW w:w="402" w:type="pct"/>
            <w:shd w:val="clear" w:color="auto" w:fill="D9D9D9" w:themeFill="background1" w:themeFillShade="D9"/>
            <w:vAlign w:val="center"/>
          </w:tcPr>
          <w:p w14:paraId="495F53CC" w14:textId="77777777" w:rsidR="0076710E" w:rsidRPr="00F07689" w:rsidRDefault="0076710E" w:rsidP="00195D93">
            <w:pPr>
              <w:pStyle w:val="TableHeading"/>
            </w:pPr>
            <w:r>
              <w:t>LEN</w:t>
            </w:r>
          </w:p>
        </w:tc>
        <w:tc>
          <w:tcPr>
            <w:tcW w:w="402" w:type="pct"/>
            <w:shd w:val="clear" w:color="auto" w:fill="D9D9D9" w:themeFill="background1" w:themeFillShade="D9"/>
            <w:vAlign w:val="center"/>
          </w:tcPr>
          <w:p w14:paraId="691E9532" w14:textId="77777777" w:rsidR="0076710E" w:rsidRDefault="0076710E" w:rsidP="00195D93">
            <w:pPr>
              <w:pStyle w:val="TableHeading"/>
            </w:pPr>
            <w:r>
              <w:t>DT</w:t>
            </w:r>
          </w:p>
        </w:tc>
        <w:tc>
          <w:tcPr>
            <w:tcW w:w="402" w:type="pct"/>
            <w:shd w:val="clear" w:color="auto" w:fill="D9D9D9" w:themeFill="background1" w:themeFillShade="D9"/>
            <w:vAlign w:val="center"/>
          </w:tcPr>
          <w:p w14:paraId="554E8212" w14:textId="77777777" w:rsidR="0076710E" w:rsidRDefault="0076710E" w:rsidP="00195D93">
            <w:pPr>
              <w:pStyle w:val="TableHeading"/>
            </w:pPr>
            <w:r>
              <w:t>R/O</w:t>
            </w:r>
          </w:p>
        </w:tc>
        <w:tc>
          <w:tcPr>
            <w:tcW w:w="402" w:type="pct"/>
            <w:shd w:val="clear" w:color="auto" w:fill="D9D9D9" w:themeFill="background1" w:themeFillShade="D9"/>
            <w:vAlign w:val="center"/>
          </w:tcPr>
          <w:p w14:paraId="3FE0BD63" w14:textId="77777777" w:rsidR="0076710E" w:rsidRDefault="0076710E" w:rsidP="00195D93">
            <w:pPr>
              <w:pStyle w:val="TableHeading"/>
            </w:pPr>
            <w:r>
              <w:t>REP</w:t>
            </w:r>
          </w:p>
        </w:tc>
        <w:tc>
          <w:tcPr>
            <w:tcW w:w="402" w:type="pct"/>
            <w:shd w:val="clear" w:color="auto" w:fill="D9D9D9" w:themeFill="background1" w:themeFillShade="D9"/>
            <w:vAlign w:val="center"/>
          </w:tcPr>
          <w:p w14:paraId="26234928" w14:textId="77777777" w:rsidR="0076710E" w:rsidRDefault="0076710E" w:rsidP="00195D93">
            <w:pPr>
              <w:pStyle w:val="TableHeading"/>
            </w:pPr>
            <w:r>
              <w:t>TBL</w:t>
            </w:r>
          </w:p>
        </w:tc>
        <w:tc>
          <w:tcPr>
            <w:tcW w:w="1483" w:type="pct"/>
            <w:shd w:val="clear" w:color="auto" w:fill="D9D9D9" w:themeFill="background1" w:themeFillShade="D9"/>
            <w:vAlign w:val="center"/>
          </w:tcPr>
          <w:p w14:paraId="32BA4B2A" w14:textId="77777777" w:rsidR="0076710E" w:rsidRDefault="0076710E" w:rsidP="00195D93">
            <w:pPr>
              <w:pStyle w:val="TableHeading"/>
            </w:pPr>
            <w:r>
              <w:t>Description</w:t>
            </w:r>
          </w:p>
        </w:tc>
      </w:tr>
      <w:tr w:rsidR="0076710E" w:rsidRPr="00F07689" w14:paraId="723E624B" w14:textId="77777777" w:rsidTr="00195D93">
        <w:trPr>
          <w:cantSplit/>
        </w:trPr>
        <w:tc>
          <w:tcPr>
            <w:tcW w:w="1103" w:type="pct"/>
          </w:tcPr>
          <w:p w14:paraId="19217C09" w14:textId="49247E9D" w:rsidR="0076710E" w:rsidRPr="00A0517C" w:rsidRDefault="00A0517C" w:rsidP="00A0517C">
            <w:pPr>
              <w:pStyle w:val="TableText"/>
            </w:pPr>
            <w:r w:rsidRPr="00A0517C">
              <w:t>File Field Separator</w:t>
            </w:r>
          </w:p>
        </w:tc>
        <w:tc>
          <w:tcPr>
            <w:tcW w:w="402" w:type="pct"/>
          </w:tcPr>
          <w:p w14:paraId="34A0252F" w14:textId="181A3590" w:rsidR="0076710E" w:rsidRPr="00A0517C" w:rsidRDefault="00A0517C" w:rsidP="00A0517C">
            <w:pPr>
              <w:pStyle w:val="TableText"/>
            </w:pPr>
            <w:r w:rsidRPr="00A0517C">
              <w:t>1</w:t>
            </w:r>
          </w:p>
        </w:tc>
        <w:tc>
          <w:tcPr>
            <w:tcW w:w="402" w:type="pct"/>
          </w:tcPr>
          <w:p w14:paraId="7EBF5396" w14:textId="408597B3" w:rsidR="0076710E" w:rsidRPr="00A0517C" w:rsidRDefault="00A0517C" w:rsidP="00A0517C">
            <w:pPr>
              <w:pStyle w:val="TableText"/>
            </w:pPr>
            <w:r w:rsidRPr="00A0517C">
              <w:t>1</w:t>
            </w:r>
          </w:p>
        </w:tc>
        <w:tc>
          <w:tcPr>
            <w:tcW w:w="402" w:type="pct"/>
          </w:tcPr>
          <w:p w14:paraId="0CF6A7B1" w14:textId="2E14E2B6" w:rsidR="0076710E" w:rsidRPr="00A0517C" w:rsidRDefault="00A0517C" w:rsidP="00A0517C">
            <w:pPr>
              <w:pStyle w:val="TableText"/>
            </w:pPr>
            <w:r w:rsidRPr="00A0517C">
              <w:t>ST</w:t>
            </w:r>
          </w:p>
        </w:tc>
        <w:tc>
          <w:tcPr>
            <w:tcW w:w="402" w:type="pct"/>
          </w:tcPr>
          <w:p w14:paraId="6D8BF110" w14:textId="724A27AC" w:rsidR="0076710E" w:rsidRPr="00A0517C" w:rsidRDefault="00A0517C" w:rsidP="00A0517C">
            <w:pPr>
              <w:pStyle w:val="TableText"/>
            </w:pPr>
            <w:r w:rsidRPr="00A0517C">
              <w:t>R</w:t>
            </w:r>
          </w:p>
        </w:tc>
        <w:tc>
          <w:tcPr>
            <w:tcW w:w="402" w:type="pct"/>
          </w:tcPr>
          <w:p w14:paraId="2CABE2C2" w14:textId="21E0DD3C" w:rsidR="0076710E" w:rsidRPr="00A0517C" w:rsidRDefault="00A0517C" w:rsidP="00A0517C">
            <w:pPr>
              <w:pStyle w:val="TableText"/>
            </w:pPr>
            <w:r w:rsidRPr="00A0517C">
              <w:t>N</w:t>
            </w:r>
          </w:p>
        </w:tc>
        <w:tc>
          <w:tcPr>
            <w:tcW w:w="402" w:type="pct"/>
          </w:tcPr>
          <w:p w14:paraId="45924C7B" w14:textId="77777777" w:rsidR="0076710E" w:rsidRPr="00A0517C" w:rsidRDefault="0076710E" w:rsidP="00A0517C">
            <w:pPr>
              <w:pStyle w:val="TableText"/>
            </w:pPr>
          </w:p>
        </w:tc>
        <w:tc>
          <w:tcPr>
            <w:tcW w:w="1483" w:type="pct"/>
          </w:tcPr>
          <w:p w14:paraId="188CF276" w14:textId="39ED4A39" w:rsidR="0076710E" w:rsidRPr="00A0517C" w:rsidRDefault="00A0517C" w:rsidP="00A0517C">
            <w:pPr>
              <w:pStyle w:val="TableText"/>
            </w:pPr>
            <w:r w:rsidRPr="00A0517C">
              <w:t>HL7 recommended field separator.</w:t>
            </w:r>
          </w:p>
        </w:tc>
      </w:tr>
      <w:tr w:rsidR="0076710E" w:rsidRPr="00F07689" w14:paraId="020AB08B" w14:textId="77777777" w:rsidTr="00195D93">
        <w:trPr>
          <w:cantSplit/>
        </w:trPr>
        <w:tc>
          <w:tcPr>
            <w:tcW w:w="1103" w:type="pct"/>
          </w:tcPr>
          <w:p w14:paraId="5E4DD7BF" w14:textId="79AD8F26" w:rsidR="0076710E" w:rsidRPr="00A0517C" w:rsidRDefault="00A0517C" w:rsidP="00A0517C">
            <w:pPr>
              <w:pStyle w:val="TableText"/>
            </w:pPr>
            <w:r w:rsidRPr="00A0517C">
              <w:t>File Encoding Characters</w:t>
            </w:r>
          </w:p>
        </w:tc>
        <w:tc>
          <w:tcPr>
            <w:tcW w:w="402" w:type="pct"/>
          </w:tcPr>
          <w:p w14:paraId="6B5AA801" w14:textId="1259956D" w:rsidR="0076710E" w:rsidRPr="00A0517C" w:rsidRDefault="00A0517C" w:rsidP="00A0517C">
            <w:pPr>
              <w:pStyle w:val="TableText"/>
            </w:pPr>
            <w:r w:rsidRPr="00A0517C">
              <w:t>2</w:t>
            </w:r>
          </w:p>
        </w:tc>
        <w:tc>
          <w:tcPr>
            <w:tcW w:w="402" w:type="pct"/>
          </w:tcPr>
          <w:p w14:paraId="0FEC249A" w14:textId="11C62A60" w:rsidR="0076710E" w:rsidRPr="00A0517C" w:rsidRDefault="00A0517C" w:rsidP="00A0517C">
            <w:pPr>
              <w:pStyle w:val="TableText"/>
            </w:pPr>
            <w:r w:rsidRPr="00A0517C">
              <w:t>4</w:t>
            </w:r>
          </w:p>
        </w:tc>
        <w:tc>
          <w:tcPr>
            <w:tcW w:w="402" w:type="pct"/>
          </w:tcPr>
          <w:p w14:paraId="7144F3B2" w14:textId="13C2445C" w:rsidR="0076710E" w:rsidRPr="00A0517C" w:rsidRDefault="00A0517C" w:rsidP="00A0517C">
            <w:pPr>
              <w:pStyle w:val="TableText"/>
            </w:pPr>
            <w:r w:rsidRPr="00A0517C">
              <w:t>ST</w:t>
            </w:r>
          </w:p>
        </w:tc>
        <w:tc>
          <w:tcPr>
            <w:tcW w:w="402" w:type="pct"/>
          </w:tcPr>
          <w:p w14:paraId="7D45E600" w14:textId="1EC526DC" w:rsidR="0076710E" w:rsidRPr="00A0517C" w:rsidRDefault="00A0517C" w:rsidP="00A0517C">
            <w:pPr>
              <w:pStyle w:val="TableText"/>
            </w:pPr>
            <w:r w:rsidRPr="00A0517C">
              <w:t>R</w:t>
            </w:r>
          </w:p>
        </w:tc>
        <w:tc>
          <w:tcPr>
            <w:tcW w:w="402" w:type="pct"/>
          </w:tcPr>
          <w:p w14:paraId="7D959564" w14:textId="0C708A8F" w:rsidR="0076710E" w:rsidRPr="00A0517C" w:rsidRDefault="00A0517C" w:rsidP="00A0517C">
            <w:pPr>
              <w:pStyle w:val="TableText"/>
            </w:pPr>
            <w:r w:rsidRPr="00A0517C">
              <w:t>N</w:t>
            </w:r>
          </w:p>
        </w:tc>
        <w:tc>
          <w:tcPr>
            <w:tcW w:w="402" w:type="pct"/>
          </w:tcPr>
          <w:p w14:paraId="51742D27" w14:textId="77777777" w:rsidR="0076710E" w:rsidRPr="00A0517C" w:rsidRDefault="0076710E" w:rsidP="00A0517C">
            <w:pPr>
              <w:pStyle w:val="TableText"/>
            </w:pPr>
          </w:p>
        </w:tc>
        <w:tc>
          <w:tcPr>
            <w:tcW w:w="1483" w:type="pct"/>
          </w:tcPr>
          <w:p w14:paraId="70F4FFEA" w14:textId="66A01C78" w:rsidR="0076710E" w:rsidRPr="00A0517C" w:rsidRDefault="00A0517C" w:rsidP="00A0517C">
            <w:pPr>
              <w:pStyle w:val="TableText"/>
            </w:pPr>
            <w:r w:rsidRPr="00A0517C">
              <w:t>HL7 recommended encoding characters.</w:t>
            </w:r>
          </w:p>
        </w:tc>
      </w:tr>
      <w:tr w:rsidR="0076710E" w:rsidRPr="00F07689" w14:paraId="0BE61307" w14:textId="77777777" w:rsidTr="00195D93">
        <w:trPr>
          <w:cantSplit/>
        </w:trPr>
        <w:tc>
          <w:tcPr>
            <w:tcW w:w="1103" w:type="pct"/>
          </w:tcPr>
          <w:p w14:paraId="6F2373C6" w14:textId="00C4BD48" w:rsidR="0076710E" w:rsidRPr="00A0517C" w:rsidRDefault="00A0517C" w:rsidP="00A0517C">
            <w:pPr>
              <w:pStyle w:val="TableText"/>
            </w:pPr>
            <w:r w:rsidRPr="00A0517C">
              <w:t>File Sending Application</w:t>
            </w:r>
          </w:p>
        </w:tc>
        <w:tc>
          <w:tcPr>
            <w:tcW w:w="402" w:type="pct"/>
          </w:tcPr>
          <w:p w14:paraId="3E1D6460" w14:textId="788BAD5E" w:rsidR="0076710E" w:rsidRPr="00A0517C" w:rsidRDefault="00A0517C" w:rsidP="00A0517C">
            <w:pPr>
              <w:pStyle w:val="TableText"/>
            </w:pPr>
            <w:r w:rsidRPr="00A0517C">
              <w:t>3</w:t>
            </w:r>
          </w:p>
        </w:tc>
        <w:tc>
          <w:tcPr>
            <w:tcW w:w="402" w:type="pct"/>
          </w:tcPr>
          <w:p w14:paraId="08A08195" w14:textId="50FADD0B" w:rsidR="0076710E" w:rsidRPr="00A0517C" w:rsidRDefault="00A0517C" w:rsidP="00A0517C">
            <w:pPr>
              <w:pStyle w:val="TableText"/>
            </w:pPr>
            <w:r w:rsidRPr="00A0517C">
              <w:t>15</w:t>
            </w:r>
          </w:p>
        </w:tc>
        <w:tc>
          <w:tcPr>
            <w:tcW w:w="402" w:type="pct"/>
          </w:tcPr>
          <w:p w14:paraId="1097E848" w14:textId="31FE2A9E" w:rsidR="0076710E" w:rsidRPr="00A0517C" w:rsidRDefault="00A0517C" w:rsidP="00A0517C">
            <w:pPr>
              <w:pStyle w:val="TableText"/>
            </w:pPr>
            <w:r w:rsidRPr="00A0517C">
              <w:t>ST</w:t>
            </w:r>
          </w:p>
        </w:tc>
        <w:tc>
          <w:tcPr>
            <w:tcW w:w="402" w:type="pct"/>
          </w:tcPr>
          <w:p w14:paraId="2EB6B9A5" w14:textId="7EB5BB72" w:rsidR="0076710E" w:rsidRPr="00A0517C" w:rsidRDefault="00A0517C" w:rsidP="00A0517C">
            <w:pPr>
              <w:pStyle w:val="TableText"/>
            </w:pPr>
            <w:r w:rsidRPr="00A0517C">
              <w:t>R</w:t>
            </w:r>
          </w:p>
        </w:tc>
        <w:tc>
          <w:tcPr>
            <w:tcW w:w="402" w:type="pct"/>
          </w:tcPr>
          <w:p w14:paraId="32FCBE37" w14:textId="1CE512A1" w:rsidR="0076710E" w:rsidRPr="00A0517C" w:rsidRDefault="00A0517C" w:rsidP="00A0517C">
            <w:pPr>
              <w:pStyle w:val="TableText"/>
            </w:pPr>
            <w:r w:rsidRPr="00A0517C">
              <w:t>N</w:t>
            </w:r>
          </w:p>
        </w:tc>
        <w:tc>
          <w:tcPr>
            <w:tcW w:w="402" w:type="pct"/>
          </w:tcPr>
          <w:p w14:paraId="76F98752" w14:textId="77777777" w:rsidR="0076710E" w:rsidRPr="00A0517C" w:rsidRDefault="0076710E" w:rsidP="00A0517C">
            <w:pPr>
              <w:pStyle w:val="TableText"/>
            </w:pPr>
          </w:p>
        </w:tc>
        <w:tc>
          <w:tcPr>
            <w:tcW w:w="1483" w:type="pct"/>
          </w:tcPr>
          <w:p w14:paraId="5DC93AEA" w14:textId="6FD4486A" w:rsidR="0076710E" w:rsidRPr="00A0517C" w:rsidRDefault="00A0517C" w:rsidP="00A0517C">
            <w:pPr>
              <w:pStyle w:val="TableText"/>
            </w:pPr>
            <w:r w:rsidRPr="00A0517C">
              <w:t>The name of the application creating the batch. Within the VA this will always be VistA. Outside Agencies will use the medical center name of origin.</w:t>
            </w:r>
          </w:p>
        </w:tc>
      </w:tr>
      <w:tr w:rsidR="0076710E" w:rsidRPr="00F07689" w14:paraId="237D34DD" w14:textId="77777777" w:rsidTr="00195D93">
        <w:trPr>
          <w:cantSplit/>
        </w:trPr>
        <w:tc>
          <w:tcPr>
            <w:tcW w:w="1103" w:type="pct"/>
          </w:tcPr>
          <w:p w14:paraId="1474BC3A" w14:textId="43D38F36" w:rsidR="0076710E" w:rsidRPr="00A0517C" w:rsidRDefault="00A0517C" w:rsidP="00A0517C">
            <w:pPr>
              <w:pStyle w:val="TableText"/>
            </w:pPr>
            <w:r w:rsidRPr="00A0517C">
              <w:t>File Sending Facility</w:t>
            </w:r>
          </w:p>
        </w:tc>
        <w:tc>
          <w:tcPr>
            <w:tcW w:w="402" w:type="pct"/>
          </w:tcPr>
          <w:p w14:paraId="5D65B7E3" w14:textId="2629E475" w:rsidR="0076710E" w:rsidRPr="00A0517C" w:rsidRDefault="00A0517C" w:rsidP="00A0517C">
            <w:pPr>
              <w:pStyle w:val="TableText"/>
            </w:pPr>
            <w:r w:rsidRPr="00A0517C">
              <w:t>4</w:t>
            </w:r>
          </w:p>
        </w:tc>
        <w:tc>
          <w:tcPr>
            <w:tcW w:w="402" w:type="pct"/>
          </w:tcPr>
          <w:p w14:paraId="224C6FDC" w14:textId="76AE4DBC" w:rsidR="0076710E" w:rsidRPr="00A0517C" w:rsidRDefault="00A0517C" w:rsidP="00A0517C">
            <w:pPr>
              <w:pStyle w:val="TableText"/>
            </w:pPr>
            <w:r w:rsidRPr="00A0517C">
              <w:t>20</w:t>
            </w:r>
          </w:p>
        </w:tc>
        <w:tc>
          <w:tcPr>
            <w:tcW w:w="402" w:type="pct"/>
          </w:tcPr>
          <w:p w14:paraId="696C1014" w14:textId="6492E537" w:rsidR="0076710E" w:rsidRPr="00A0517C" w:rsidRDefault="00A0517C" w:rsidP="00A0517C">
            <w:pPr>
              <w:pStyle w:val="TableText"/>
            </w:pPr>
            <w:r w:rsidRPr="00A0517C">
              <w:t>ST</w:t>
            </w:r>
          </w:p>
        </w:tc>
        <w:tc>
          <w:tcPr>
            <w:tcW w:w="402" w:type="pct"/>
          </w:tcPr>
          <w:p w14:paraId="71B1C234" w14:textId="72706151" w:rsidR="0076710E" w:rsidRPr="00A0517C" w:rsidRDefault="00A0517C" w:rsidP="00A0517C">
            <w:pPr>
              <w:pStyle w:val="TableText"/>
            </w:pPr>
            <w:r w:rsidRPr="00A0517C">
              <w:t>R</w:t>
            </w:r>
          </w:p>
        </w:tc>
        <w:tc>
          <w:tcPr>
            <w:tcW w:w="402" w:type="pct"/>
          </w:tcPr>
          <w:p w14:paraId="4B743728" w14:textId="5C5267AC" w:rsidR="0076710E" w:rsidRPr="00A0517C" w:rsidRDefault="00A0517C" w:rsidP="00A0517C">
            <w:pPr>
              <w:pStyle w:val="TableText"/>
            </w:pPr>
            <w:r w:rsidRPr="00A0517C">
              <w:t>N</w:t>
            </w:r>
          </w:p>
        </w:tc>
        <w:tc>
          <w:tcPr>
            <w:tcW w:w="402" w:type="pct"/>
          </w:tcPr>
          <w:p w14:paraId="50E374ED" w14:textId="77777777" w:rsidR="0076710E" w:rsidRPr="00A0517C" w:rsidRDefault="0076710E" w:rsidP="00A0517C">
            <w:pPr>
              <w:pStyle w:val="TableText"/>
            </w:pPr>
          </w:p>
        </w:tc>
        <w:tc>
          <w:tcPr>
            <w:tcW w:w="1483" w:type="pct"/>
          </w:tcPr>
          <w:p w14:paraId="4109793F" w14:textId="13715E08" w:rsidR="0076710E" w:rsidRPr="00A0517C" w:rsidRDefault="00A0517C" w:rsidP="00A0517C">
            <w:pPr>
              <w:pStyle w:val="TableText"/>
            </w:pPr>
            <w:r w:rsidRPr="00A0517C">
              <w:t>The name of the sending agency.</w:t>
            </w:r>
          </w:p>
        </w:tc>
      </w:tr>
      <w:tr w:rsidR="00A0517C" w:rsidRPr="00F07689" w14:paraId="60499FC2" w14:textId="77777777" w:rsidTr="00195D93">
        <w:trPr>
          <w:cantSplit/>
        </w:trPr>
        <w:tc>
          <w:tcPr>
            <w:tcW w:w="1103" w:type="pct"/>
          </w:tcPr>
          <w:p w14:paraId="631BEDC4" w14:textId="53866F99" w:rsidR="00A0517C" w:rsidRPr="00A0517C" w:rsidRDefault="00A0517C" w:rsidP="00A0517C">
            <w:pPr>
              <w:pStyle w:val="TableText"/>
            </w:pPr>
            <w:r w:rsidRPr="00A0517C">
              <w:t>File Receiving Facility</w:t>
            </w:r>
          </w:p>
        </w:tc>
        <w:tc>
          <w:tcPr>
            <w:tcW w:w="402" w:type="pct"/>
          </w:tcPr>
          <w:p w14:paraId="417D5CD5" w14:textId="34B42F0B" w:rsidR="00A0517C" w:rsidRPr="00A0517C" w:rsidRDefault="00A0517C" w:rsidP="00A0517C">
            <w:pPr>
              <w:pStyle w:val="TableText"/>
            </w:pPr>
            <w:r w:rsidRPr="00A0517C">
              <w:t>6</w:t>
            </w:r>
          </w:p>
        </w:tc>
        <w:tc>
          <w:tcPr>
            <w:tcW w:w="402" w:type="pct"/>
          </w:tcPr>
          <w:p w14:paraId="015F2F0D" w14:textId="0B18BFBA" w:rsidR="00A0517C" w:rsidRPr="00A0517C" w:rsidRDefault="00A0517C" w:rsidP="00A0517C">
            <w:pPr>
              <w:pStyle w:val="TableText"/>
            </w:pPr>
            <w:r w:rsidRPr="00A0517C">
              <w:t>20</w:t>
            </w:r>
          </w:p>
        </w:tc>
        <w:tc>
          <w:tcPr>
            <w:tcW w:w="402" w:type="pct"/>
          </w:tcPr>
          <w:p w14:paraId="3B9CA6C4" w14:textId="24B3C3E6" w:rsidR="00A0517C" w:rsidRPr="00A0517C" w:rsidRDefault="00A0517C" w:rsidP="00A0517C">
            <w:pPr>
              <w:pStyle w:val="TableText"/>
            </w:pPr>
            <w:r w:rsidRPr="00A0517C">
              <w:t>ST</w:t>
            </w:r>
          </w:p>
        </w:tc>
        <w:tc>
          <w:tcPr>
            <w:tcW w:w="402" w:type="pct"/>
          </w:tcPr>
          <w:p w14:paraId="03B68B05" w14:textId="1F6F1C68" w:rsidR="00A0517C" w:rsidRPr="00A0517C" w:rsidRDefault="00A0517C" w:rsidP="00A0517C">
            <w:pPr>
              <w:pStyle w:val="TableText"/>
            </w:pPr>
            <w:r w:rsidRPr="00A0517C">
              <w:t>R</w:t>
            </w:r>
          </w:p>
        </w:tc>
        <w:tc>
          <w:tcPr>
            <w:tcW w:w="402" w:type="pct"/>
          </w:tcPr>
          <w:p w14:paraId="0CFFE748" w14:textId="04A1910F" w:rsidR="00A0517C" w:rsidRPr="00A0517C" w:rsidRDefault="00A0517C" w:rsidP="00A0517C">
            <w:pPr>
              <w:pStyle w:val="TableText"/>
            </w:pPr>
            <w:r w:rsidRPr="00A0517C">
              <w:t>N</w:t>
            </w:r>
          </w:p>
        </w:tc>
        <w:tc>
          <w:tcPr>
            <w:tcW w:w="402" w:type="pct"/>
          </w:tcPr>
          <w:p w14:paraId="6B315AD5" w14:textId="77777777" w:rsidR="00A0517C" w:rsidRPr="00A0517C" w:rsidRDefault="00A0517C" w:rsidP="00A0517C">
            <w:pPr>
              <w:pStyle w:val="TableText"/>
            </w:pPr>
          </w:p>
        </w:tc>
        <w:tc>
          <w:tcPr>
            <w:tcW w:w="1483" w:type="pct"/>
          </w:tcPr>
          <w:p w14:paraId="5F768142" w14:textId="15EE511E" w:rsidR="00A0517C" w:rsidRPr="00A0517C" w:rsidRDefault="00A0517C" w:rsidP="00A0517C">
            <w:pPr>
              <w:pStyle w:val="TableText"/>
            </w:pPr>
            <w:r w:rsidRPr="00A0517C">
              <w:t>The name of the receiving agency.</w:t>
            </w:r>
          </w:p>
        </w:tc>
      </w:tr>
      <w:tr w:rsidR="00A0517C" w:rsidRPr="00F07689" w14:paraId="6F8362DE" w14:textId="77777777" w:rsidTr="00195D93">
        <w:trPr>
          <w:cantSplit/>
        </w:trPr>
        <w:tc>
          <w:tcPr>
            <w:tcW w:w="1103" w:type="pct"/>
          </w:tcPr>
          <w:p w14:paraId="0382CD11" w14:textId="0918A42A" w:rsidR="00A0517C" w:rsidRPr="00A0517C" w:rsidRDefault="00A0517C" w:rsidP="00A0517C">
            <w:pPr>
              <w:pStyle w:val="TableText"/>
            </w:pPr>
            <w:r w:rsidRPr="00A0517C">
              <w:t>File Creation Date/Time</w:t>
            </w:r>
          </w:p>
        </w:tc>
        <w:tc>
          <w:tcPr>
            <w:tcW w:w="402" w:type="pct"/>
          </w:tcPr>
          <w:p w14:paraId="4C01B4C1" w14:textId="18566E30" w:rsidR="00A0517C" w:rsidRPr="00A0517C" w:rsidRDefault="00A0517C" w:rsidP="00A0517C">
            <w:pPr>
              <w:pStyle w:val="TableText"/>
            </w:pPr>
            <w:r w:rsidRPr="00A0517C">
              <w:t>7</w:t>
            </w:r>
          </w:p>
        </w:tc>
        <w:tc>
          <w:tcPr>
            <w:tcW w:w="402" w:type="pct"/>
          </w:tcPr>
          <w:p w14:paraId="78803710" w14:textId="62BB9006" w:rsidR="00A0517C" w:rsidRPr="00A0517C" w:rsidRDefault="00A0517C" w:rsidP="00A0517C">
            <w:pPr>
              <w:pStyle w:val="TableText"/>
            </w:pPr>
            <w:r w:rsidRPr="00A0517C">
              <w:t>26</w:t>
            </w:r>
          </w:p>
        </w:tc>
        <w:tc>
          <w:tcPr>
            <w:tcW w:w="402" w:type="pct"/>
          </w:tcPr>
          <w:p w14:paraId="69CD50AE" w14:textId="68D29978" w:rsidR="00A0517C" w:rsidRPr="00A0517C" w:rsidRDefault="00A0517C" w:rsidP="00A0517C">
            <w:pPr>
              <w:pStyle w:val="TableText"/>
            </w:pPr>
            <w:r w:rsidRPr="00A0517C">
              <w:t>TS</w:t>
            </w:r>
          </w:p>
        </w:tc>
        <w:tc>
          <w:tcPr>
            <w:tcW w:w="402" w:type="pct"/>
          </w:tcPr>
          <w:p w14:paraId="049D0466" w14:textId="72567705" w:rsidR="00A0517C" w:rsidRPr="00A0517C" w:rsidRDefault="00A0517C" w:rsidP="00A0517C">
            <w:pPr>
              <w:pStyle w:val="TableText"/>
            </w:pPr>
            <w:r w:rsidRPr="00A0517C">
              <w:t>R</w:t>
            </w:r>
          </w:p>
        </w:tc>
        <w:tc>
          <w:tcPr>
            <w:tcW w:w="402" w:type="pct"/>
          </w:tcPr>
          <w:p w14:paraId="16BE60B9" w14:textId="7A20E044" w:rsidR="00A0517C" w:rsidRPr="00A0517C" w:rsidRDefault="00A0517C" w:rsidP="00A0517C">
            <w:pPr>
              <w:pStyle w:val="TableText"/>
            </w:pPr>
            <w:r w:rsidRPr="00A0517C">
              <w:t>N</w:t>
            </w:r>
          </w:p>
        </w:tc>
        <w:tc>
          <w:tcPr>
            <w:tcW w:w="402" w:type="pct"/>
          </w:tcPr>
          <w:p w14:paraId="03DE08BB" w14:textId="647EB032" w:rsidR="00A0517C" w:rsidRPr="00A0517C" w:rsidRDefault="00A0517C" w:rsidP="00A0517C">
            <w:pPr>
              <w:pStyle w:val="TableText"/>
            </w:pPr>
          </w:p>
        </w:tc>
        <w:tc>
          <w:tcPr>
            <w:tcW w:w="1483" w:type="pct"/>
          </w:tcPr>
          <w:p w14:paraId="78019378" w14:textId="098030FE" w:rsidR="00A0517C" w:rsidRPr="00A0517C" w:rsidRDefault="00A0517C" w:rsidP="00A0517C">
            <w:pPr>
              <w:pStyle w:val="TableText"/>
            </w:pPr>
            <w:r w:rsidRPr="00A0517C">
              <w:t>The date and time the batch was created on the sending station system.</w:t>
            </w:r>
          </w:p>
        </w:tc>
      </w:tr>
      <w:tr w:rsidR="00A0517C" w:rsidRPr="00F07689" w14:paraId="0CFEB351" w14:textId="77777777" w:rsidTr="00195D93">
        <w:trPr>
          <w:cantSplit/>
        </w:trPr>
        <w:tc>
          <w:tcPr>
            <w:tcW w:w="1103" w:type="pct"/>
          </w:tcPr>
          <w:p w14:paraId="1E74DDA7" w14:textId="193E4136" w:rsidR="00A0517C" w:rsidRPr="00A0517C" w:rsidRDefault="00A0517C" w:rsidP="00A0517C">
            <w:pPr>
              <w:pStyle w:val="TableText"/>
            </w:pPr>
            <w:r w:rsidRPr="00A0517C">
              <w:t>File Control ID</w:t>
            </w:r>
          </w:p>
        </w:tc>
        <w:tc>
          <w:tcPr>
            <w:tcW w:w="402" w:type="pct"/>
          </w:tcPr>
          <w:p w14:paraId="04682504" w14:textId="4F112D38" w:rsidR="00A0517C" w:rsidRPr="00A0517C" w:rsidRDefault="00A0517C" w:rsidP="00A0517C">
            <w:pPr>
              <w:pStyle w:val="TableText"/>
            </w:pPr>
            <w:r w:rsidRPr="00A0517C">
              <w:t>11</w:t>
            </w:r>
          </w:p>
        </w:tc>
        <w:tc>
          <w:tcPr>
            <w:tcW w:w="402" w:type="pct"/>
          </w:tcPr>
          <w:p w14:paraId="2A60B9A9" w14:textId="1EB121C3" w:rsidR="00A0517C" w:rsidRPr="00A0517C" w:rsidRDefault="00A0517C" w:rsidP="00A0517C">
            <w:pPr>
              <w:pStyle w:val="TableText"/>
            </w:pPr>
            <w:r w:rsidRPr="00A0517C">
              <w:t>20</w:t>
            </w:r>
          </w:p>
        </w:tc>
        <w:tc>
          <w:tcPr>
            <w:tcW w:w="402" w:type="pct"/>
          </w:tcPr>
          <w:p w14:paraId="5BBF4C81" w14:textId="301376DE" w:rsidR="00A0517C" w:rsidRPr="00A0517C" w:rsidRDefault="00A0517C" w:rsidP="00A0517C">
            <w:pPr>
              <w:pStyle w:val="TableText"/>
            </w:pPr>
            <w:r w:rsidRPr="00A0517C">
              <w:t>ST</w:t>
            </w:r>
          </w:p>
        </w:tc>
        <w:tc>
          <w:tcPr>
            <w:tcW w:w="402" w:type="pct"/>
          </w:tcPr>
          <w:p w14:paraId="54E6CEF9" w14:textId="75C3E1BC" w:rsidR="00A0517C" w:rsidRPr="00A0517C" w:rsidRDefault="00A0517C" w:rsidP="00A0517C">
            <w:pPr>
              <w:pStyle w:val="TableText"/>
            </w:pPr>
            <w:r w:rsidRPr="00A0517C">
              <w:t>R</w:t>
            </w:r>
          </w:p>
        </w:tc>
        <w:tc>
          <w:tcPr>
            <w:tcW w:w="402" w:type="pct"/>
          </w:tcPr>
          <w:p w14:paraId="359F05B1" w14:textId="76B7E740" w:rsidR="00A0517C" w:rsidRPr="00A0517C" w:rsidRDefault="00A0517C" w:rsidP="00A0517C">
            <w:pPr>
              <w:pStyle w:val="TableText"/>
            </w:pPr>
            <w:r w:rsidRPr="00A0517C">
              <w:t>N</w:t>
            </w:r>
          </w:p>
        </w:tc>
        <w:tc>
          <w:tcPr>
            <w:tcW w:w="402" w:type="pct"/>
          </w:tcPr>
          <w:p w14:paraId="0B65ACAD" w14:textId="77777777" w:rsidR="00A0517C" w:rsidRPr="00A0517C" w:rsidRDefault="00A0517C" w:rsidP="00A0517C">
            <w:pPr>
              <w:pStyle w:val="TableText"/>
            </w:pPr>
          </w:p>
        </w:tc>
        <w:tc>
          <w:tcPr>
            <w:tcW w:w="1483" w:type="pct"/>
          </w:tcPr>
          <w:p w14:paraId="569E2BAF" w14:textId="33DBDE01" w:rsidR="00A0517C" w:rsidRPr="00A0517C" w:rsidRDefault="00A0517C" w:rsidP="00195D93">
            <w:pPr>
              <w:pStyle w:val="TableText"/>
            </w:pPr>
            <w:r w:rsidRPr="00A0517C">
              <w:t>This field will be the file name. The file name is the batch</w:t>
            </w:r>
            <w:r w:rsidR="00195D93">
              <w:t xml:space="preserve"> </w:t>
            </w:r>
            <w:r w:rsidRPr="00A0517C">
              <w:t>number concatenated with the file extension.</w:t>
            </w:r>
          </w:p>
        </w:tc>
      </w:tr>
    </w:tbl>
    <w:p w14:paraId="69F26B95" w14:textId="141630DD" w:rsidR="0076710E" w:rsidRDefault="0076710E" w:rsidP="0076710E">
      <w:pPr>
        <w:rPr>
          <w:b/>
          <w:bCs/>
        </w:rPr>
      </w:pPr>
      <w:r w:rsidRPr="00B95C40">
        <w:rPr>
          <w:b/>
          <w:bCs/>
          <w:u w:val="single"/>
        </w:rPr>
        <w:t>Example</w:t>
      </w:r>
      <w:r w:rsidRPr="00B95C40">
        <w:rPr>
          <w:b/>
          <w:bCs/>
        </w:rPr>
        <w:t>:</w:t>
      </w:r>
    </w:p>
    <w:p w14:paraId="479099B7" w14:textId="7099900F" w:rsidR="00A0517C" w:rsidRDefault="00524514" w:rsidP="00A0517C">
      <w:pPr>
        <w:pStyle w:val="BodyText2"/>
      </w:pPr>
      <w:r>
        <w:t>FHS|^~\&amp;|</w:t>
      </w:r>
      <w:proofErr w:type="spellStart"/>
      <w:r>
        <w:t>CHCS|DoD</w:t>
      </w:r>
      <w:proofErr w:type="spellEnd"/>
      <w:r>
        <w:t>||VISTA |20010928120135||||573_013240530.QRY</w:t>
      </w:r>
    </w:p>
    <w:p w14:paraId="63F9F5AA" w14:textId="65526035" w:rsidR="00A0517C" w:rsidRDefault="00A0517C" w:rsidP="00A0517C">
      <w:pPr>
        <w:pStyle w:val="Caption"/>
      </w:pPr>
      <w:bookmarkStart w:id="191" w:name="_Toc84256397"/>
      <w:r>
        <w:t xml:space="preserve">Table </w:t>
      </w:r>
      <w:r w:rsidR="00DF047D">
        <w:fldChar w:fldCharType="begin"/>
      </w:r>
      <w:r w:rsidR="00DF047D">
        <w:instrText xml:space="preserve"> SEQ Table \* ARABIC </w:instrText>
      </w:r>
      <w:r w:rsidR="00DF047D">
        <w:fldChar w:fldCharType="separate"/>
      </w:r>
      <w:r w:rsidR="00225D8F">
        <w:rPr>
          <w:noProof/>
        </w:rPr>
        <w:t>69</w:t>
      </w:r>
      <w:r w:rsidR="00DF047D">
        <w:rPr>
          <w:noProof/>
        </w:rPr>
        <w:fldChar w:fldCharType="end"/>
      </w:r>
      <w:r>
        <w:t xml:space="preserve">: </w:t>
      </w:r>
      <w:r w:rsidRPr="00D56A5A">
        <w:t xml:space="preserve">BHS – Batch Header Segment – Required </w:t>
      </w:r>
      <w:r>
        <w:t>S</w:t>
      </w:r>
      <w:r w:rsidRPr="00D56A5A">
        <w:t>egment</w:t>
      </w:r>
      <w:bookmarkEnd w:id="19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063"/>
        <w:gridCol w:w="752"/>
        <w:gridCol w:w="752"/>
        <w:gridCol w:w="752"/>
        <w:gridCol w:w="752"/>
        <w:gridCol w:w="752"/>
        <w:gridCol w:w="752"/>
        <w:gridCol w:w="2775"/>
      </w:tblGrid>
      <w:tr w:rsidR="0076710E" w:rsidRPr="00F07689" w14:paraId="72479DDB" w14:textId="77777777" w:rsidTr="00195D93">
        <w:trPr>
          <w:cantSplit/>
          <w:tblHeader/>
        </w:trPr>
        <w:tc>
          <w:tcPr>
            <w:tcW w:w="1103" w:type="pct"/>
            <w:shd w:val="clear" w:color="auto" w:fill="D9D9D9" w:themeFill="background1" w:themeFillShade="D9"/>
            <w:vAlign w:val="center"/>
          </w:tcPr>
          <w:p w14:paraId="2D96E9A5" w14:textId="77777777" w:rsidR="0076710E" w:rsidRDefault="0076710E" w:rsidP="00195D93">
            <w:pPr>
              <w:pStyle w:val="TableHeading"/>
            </w:pPr>
            <w:r>
              <w:t>Field Name</w:t>
            </w:r>
          </w:p>
        </w:tc>
        <w:tc>
          <w:tcPr>
            <w:tcW w:w="402" w:type="pct"/>
            <w:shd w:val="clear" w:color="auto" w:fill="D9D9D9" w:themeFill="background1" w:themeFillShade="D9"/>
            <w:vAlign w:val="center"/>
          </w:tcPr>
          <w:p w14:paraId="118E38A2" w14:textId="77777777" w:rsidR="0076710E" w:rsidRDefault="0076710E" w:rsidP="00195D93">
            <w:pPr>
              <w:pStyle w:val="TableHeading"/>
            </w:pPr>
            <w:r>
              <w:t>SEQ#</w:t>
            </w:r>
          </w:p>
        </w:tc>
        <w:tc>
          <w:tcPr>
            <w:tcW w:w="402" w:type="pct"/>
            <w:shd w:val="clear" w:color="auto" w:fill="D9D9D9" w:themeFill="background1" w:themeFillShade="D9"/>
            <w:vAlign w:val="center"/>
          </w:tcPr>
          <w:p w14:paraId="181F6297" w14:textId="77777777" w:rsidR="0076710E" w:rsidRPr="00F07689" w:rsidRDefault="0076710E" w:rsidP="00195D93">
            <w:pPr>
              <w:pStyle w:val="TableHeading"/>
            </w:pPr>
            <w:r>
              <w:t>LEN</w:t>
            </w:r>
          </w:p>
        </w:tc>
        <w:tc>
          <w:tcPr>
            <w:tcW w:w="402" w:type="pct"/>
            <w:shd w:val="clear" w:color="auto" w:fill="D9D9D9" w:themeFill="background1" w:themeFillShade="D9"/>
            <w:vAlign w:val="center"/>
          </w:tcPr>
          <w:p w14:paraId="0715F621" w14:textId="77777777" w:rsidR="0076710E" w:rsidRDefault="0076710E" w:rsidP="00195D93">
            <w:pPr>
              <w:pStyle w:val="TableHeading"/>
            </w:pPr>
            <w:r>
              <w:t>DT</w:t>
            </w:r>
          </w:p>
        </w:tc>
        <w:tc>
          <w:tcPr>
            <w:tcW w:w="402" w:type="pct"/>
            <w:shd w:val="clear" w:color="auto" w:fill="D9D9D9" w:themeFill="background1" w:themeFillShade="D9"/>
            <w:vAlign w:val="center"/>
          </w:tcPr>
          <w:p w14:paraId="708FF719" w14:textId="77777777" w:rsidR="0076710E" w:rsidRDefault="0076710E" w:rsidP="00195D93">
            <w:pPr>
              <w:pStyle w:val="TableHeading"/>
            </w:pPr>
            <w:r>
              <w:t>R/O</w:t>
            </w:r>
          </w:p>
        </w:tc>
        <w:tc>
          <w:tcPr>
            <w:tcW w:w="402" w:type="pct"/>
            <w:shd w:val="clear" w:color="auto" w:fill="D9D9D9" w:themeFill="background1" w:themeFillShade="D9"/>
            <w:vAlign w:val="center"/>
          </w:tcPr>
          <w:p w14:paraId="5E07733D" w14:textId="77777777" w:rsidR="0076710E" w:rsidRDefault="0076710E" w:rsidP="00195D93">
            <w:pPr>
              <w:pStyle w:val="TableHeading"/>
            </w:pPr>
            <w:r>
              <w:t>REP</w:t>
            </w:r>
          </w:p>
        </w:tc>
        <w:tc>
          <w:tcPr>
            <w:tcW w:w="402" w:type="pct"/>
            <w:shd w:val="clear" w:color="auto" w:fill="D9D9D9" w:themeFill="background1" w:themeFillShade="D9"/>
            <w:vAlign w:val="center"/>
          </w:tcPr>
          <w:p w14:paraId="5EDCE06C" w14:textId="77777777" w:rsidR="0076710E" w:rsidRDefault="0076710E" w:rsidP="00195D93">
            <w:pPr>
              <w:pStyle w:val="TableHeading"/>
            </w:pPr>
            <w:r>
              <w:t>TBL</w:t>
            </w:r>
          </w:p>
        </w:tc>
        <w:tc>
          <w:tcPr>
            <w:tcW w:w="1483" w:type="pct"/>
            <w:shd w:val="clear" w:color="auto" w:fill="D9D9D9" w:themeFill="background1" w:themeFillShade="D9"/>
            <w:vAlign w:val="center"/>
          </w:tcPr>
          <w:p w14:paraId="5A9A7356" w14:textId="77777777" w:rsidR="0076710E" w:rsidRDefault="0076710E" w:rsidP="00195D93">
            <w:pPr>
              <w:pStyle w:val="TableHeading"/>
            </w:pPr>
            <w:r>
              <w:t>Description</w:t>
            </w:r>
          </w:p>
        </w:tc>
      </w:tr>
      <w:tr w:rsidR="0076710E" w:rsidRPr="00F07689" w14:paraId="37FC8E89" w14:textId="77777777" w:rsidTr="00195D93">
        <w:trPr>
          <w:cantSplit/>
        </w:trPr>
        <w:tc>
          <w:tcPr>
            <w:tcW w:w="1103" w:type="pct"/>
          </w:tcPr>
          <w:p w14:paraId="407FBED0" w14:textId="74ABE0D2" w:rsidR="0076710E" w:rsidRPr="00A0517C" w:rsidRDefault="00A0517C" w:rsidP="00A0517C">
            <w:pPr>
              <w:pStyle w:val="TableText"/>
            </w:pPr>
            <w:r w:rsidRPr="00A0517C">
              <w:t>Batch Field Separator</w:t>
            </w:r>
          </w:p>
        </w:tc>
        <w:tc>
          <w:tcPr>
            <w:tcW w:w="402" w:type="pct"/>
          </w:tcPr>
          <w:p w14:paraId="7FC80CE6" w14:textId="00DCDFB0" w:rsidR="0076710E" w:rsidRPr="00A0517C" w:rsidRDefault="00A0517C" w:rsidP="00A0517C">
            <w:pPr>
              <w:pStyle w:val="TableText"/>
            </w:pPr>
            <w:r w:rsidRPr="00A0517C">
              <w:t>1</w:t>
            </w:r>
          </w:p>
        </w:tc>
        <w:tc>
          <w:tcPr>
            <w:tcW w:w="402" w:type="pct"/>
          </w:tcPr>
          <w:p w14:paraId="38A3BD81" w14:textId="347E1F1B" w:rsidR="0076710E" w:rsidRPr="00A0517C" w:rsidRDefault="00A0517C" w:rsidP="00A0517C">
            <w:pPr>
              <w:pStyle w:val="TableText"/>
            </w:pPr>
            <w:r w:rsidRPr="00A0517C">
              <w:t>1</w:t>
            </w:r>
          </w:p>
        </w:tc>
        <w:tc>
          <w:tcPr>
            <w:tcW w:w="402" w:type="pct"/>
          </w:tcPr>
          <w:p w14:paraId="7CA9D1B4" w14:textId="665E6EEB" w:rsidR="0076710E" w:rsidRPr="00A0517C" w:rsidRDefault="00A0517C" w:rsidP="00A0517C">
            <w:pPr>
              <w:pStyle w:val="TableText"/>
            </w:pPr>
            <w:r w:rsidRPr="00A0517C">
              <w:t>ST</w:t>
            </w:r>
          </w:p>
        </w:tc>
        <w:tc>
          <w:tcPr>
            <w:tcW w:w="402" w:type="pct"/>
          </w:tcPr>
          <w:p w14:paraId="19DEF069" w14:textId="4FD20F60" w:rsidR="0076710E" w:rsidRPr="00A0517C" w:rsidRDefault="00A0517C" w:rsidP="00A0517C">
            <w:pPr>
              <w:pStyle w:val="TableText"/>
            </w:pPr>
            <w:r w:rsidRPr="00A0517C">
              <w:t>R</w:t>
            </w:r>
          </w:p>
        </w:tc>
        <w:tc>
          <w:tcPr>
            <w:tcW w:w="402" w:type="pct"/>
          </w:tcPr>
          <w:p w14:paraId="18B9B61A" w14:textId="48A4C631" w:rsidR="0076710E" w:rsidRPr="00A0517C" w:rsidRDefault="00A0517C" w:rsidP="00A0517C">
            <w:pPr>
              <w:pStyle w:val="TableText"/>
            </w:pPr>
            <w:r w:rsidRPr="00A0517C">
              <w:t>N</w:t>
            </w:r>
          </w:p>
        </w:tc>
        <w:tc>
          <w:tcPr>
            <w:tcW w:w="402" w:type="pct"/>
          </w:tcPr>
          <w:p w14:paraId="278BC1A3" w14:textId="77777777" w:rsidR="0076710E" w:rsidRPr="00A0517C" w:rsidRDefault="0076710E" w:rsidP="00A0517C">
            <w:pPr>
              <w:pStyle w:val="TableText"/>
            </w:pPr>
          </w:p>
        </w:tc>
        <w:tc>
          <w:tcPr>
            <w:tcW w:w="1483" w:type="pct"/>
          </w:tcPr>
          <w:p w14:paraId="37905AEA" w14:textId="7059A6AB" w:rsidR="0076710E" w:rsidRPr="00A0517C" w:rsidRDefault="00A0517C" w:rsidP="00A0517C">
            <w:pPr>
              <w:pStyle w:val="TableText"/>
            </w:pPr>
            <w:r w:rsidRPr="00A0517C">
              <w:t>HL7 recommended field separator.</w:t>
            </w:r>
          </w:p>
        </w:tc>
      </w:tr>
      <w:tr w:rsidR="0076710E" w:rsidRPr="00F07689" w14:paraId="67D99402" w14:textId="77777777" w:rsidTr="00195D93">
        <w:trPr>
          <w:cantSplit/>
        </w:trPr>
        <w:tc>
          <w:tcPr>
            <w:tcW w:w="1103" w:type="pct"/>
          </w:tcPr>
          <w:p w14:paraId="6EF4FB34" w14:textId="1508A6D0" w:rsidR="0076710E" w:rsidRPr="00A0517C" w:rsidRDefault="00A0517C" w:rsidP="00A0517C">
            <w:pPr>
              <w:pStyle w:val="TableText"/>
            </w:pPr>
            <w:r w:rsidRPr="00A0517C">
              <w:t>Batch Encoding Characters</w:t>
            </w:r>
          </w:p>
        </w:tc>
        <w:tc>
          <w:tcPr>
            <w:tcW w:w="402" w:type="pct"/>
          </w:tcPr>
          <w:p w14:paraId="4755E723" w14:textId="07F437C2" w:rsidR="0076710E" w:rsidRPr="00A0517C" w:rsidRDefault="00A0517C" w:rsidP="00A0517C">
            <w:pPr>
              <w:pStyle w:val="TableText"/>
            </w:pPr>
            <w:r w:rsidRPr="00A0517C">
              <w:t>2</w:t>
            </w:r>
          </w:p>
        </w:tc>
        <w:tc>
          <w:tcPr>
            <w:tcW w:w="402" w:type="pct"/>
          </w:tcPr>
          <w:p w14:paraId="4590FD43" w14:textId="3F0BB7D0" w:rsidR="0076710E" w:rsidRPr="00A0517C" w:rsidRDefault="00A0517C" w:rsidP="00A0517C">
            <w:pPr>
              <w:pStyle w:val="TableText"/>
            </w:pPr>
            <w:r w:rsidRPr="00A0517C">
              <w:t>3</w:t>
            </w:r>
          </w:p>
        </w:tc>
        <w:tc>
          <w:tcPr>
            <w:tcW w:w="402" w:type="pct"/>
          </w:tcPr>
          <w:p w14:paraId="6650BB1E" w14:textId="3000B9CB" w:rsidR="0076710E" w:rsidRPr="00A0517C" w:rsidRDefault="00A0517C" w:rsidP="00A0517C">
            <w:pPr>
              <w:pStyle w:val="TableText"/>
            </w:pPr>
            <w:r w:rsidRPr="00A0517C">
              <w:t>ST</w:t>
            </w:r>
          </w:p>
        </w:tc>
        <w:tc>
          <w:tcPr>
            <w:tcW w:w="402" w:type="pct"/>
          </w:tcPr>
          <w:p w14:paraId="42276E8D" w14:textId="26E467A1" w:rsidR="0076710E" w:rsidRPr="00A0517C" w:rsidRDefault="00A0517C" w:rsidP="00A0517C">
            <w:pPr>
              <w:pStyle w:val="TableText"/>
            </w:pPr>
            <w:r w:rsidRPr="00A0517C">
              <w:t>R</w:t>
            </w:r>
          </w:p>
        </w:tc>
        <w:tc>
          <w:tcPr>
            <w:tcW w:w="402" w:type="pct"/>
          </w:tcPr>
          <w:p w14:paraId="7DC8EC56" w14:textId="23685EE3" w:rsidR="0076710E" w:rsidRPr="00A0517C" w:rsidRDefault="00A0517C" w:rsidP="00A0517C">
            <w:pPr>
              <w:pStyle w:val="TableText"/>
            </w:pPr>
            <w:r w:rsidRPr="00A0517C">
              <w:t>N</w:t>
            </w:r>
          </w:p>
        </w:tc>
        <w:tc>
          <w:tcPr>
            <w:tcW w:w="402" w:type="pct"/>
          </w:tcPr>
          <w:p w14:paraId="201FACA2" w14:textId="77777777" w:rsidR="0076710E" w:rsidRPr="00A0517C" w:rsidRDefault="0076710E" w:rsidP="00A0517C">
            <w:pPr>
              <w:pStyle w:val="TableText"/>
            </w:pPr>
          </w:p>
        </w:tc>
        <w:tc>
          <w:tcPr>
            <w:tcW w:w="1483" w:type="pct"/>
          </w:tcPr>
          <w:p w14:paraId="7A2E9365" w14:textId="03CE5A6B" w:rsidR="0076710E" w:rsidRPr="00A0517C" w:rsidRDefault="00A0517C" w:rsidP="00A0517C">
            <w:pPr>
              <w:pStyle w:val="TableText"/>
            </w:pPr>
            <w:r w:rsidRPr="00A0517C">
              <w:t>HL7 recommended encoding characters.</w:t>
            </w:r>
          </w:p>
        </w:tc>
      </w:tr>
      <w:tr w:rsidR="0076710E" w:rsidRPr="00F07689" w14:paraId="44D6842D" w14:textId="77777777" w:rsidTr="00195D93">
        <w:trPr>
          <w:cantSplit/>
        </w:trPr>
        <w:tc>
          <w:tcPr>
            <w:tcW w:w="1103" w:type="pct"/>
          </w:tcPr>
          <w:p w14:paraId="210FF68E" w14:textId="4E2F0EF3" w:rsidR="0076710E" w:rsidRPr="00A0517C" w:rsidRDefault="00A0517C" w:rsidP="00A0517C">
            <w:pPr>
              <w:pStyle w:val="TableText"/>
            </w:pPr>
            <w:r w:rsidRPr="00A0517C">
              <w:t>Batch Sending Application</w:t>
            </w:r>
          </w:p>
        </w:tc>
        <w:tc>
          <w:tcPr>
            <w:tcW w:w="402" w:type="pct"/>
          </w:tcPr>
          <w:p w14:paraId="7C7279A7" w14:textId="7E5D6CB2" w:rsidR="0076710E" w:rsidRPr="00A0517C" w:rsidRDefault="00A0517C" w:rsidP="00A0517C">
            <w:pPr>
              <w:pStyle w:val="TableText"/>
            </w:pPr>
            <w:r w:rsidRPr="00A0517C">
              <w:t>3</w:t>
            </w:r>
          </w:p>
        </w:tc>
        <w:tc>
          <w:tcPr>
            <w:tcW w:w="402" w:type="pct"/>
          </w:tcPr>
          <w:p w14:paraId="4EB1F43A" w14:textId="1F410977" w:rsidR="0076710E" w:rsidRPr="00A0517C" w:rsidRDefault="00A0517C" w:rsidP="00A0517C">
            <w:pPr>
              <w:pStyle w:val="TableText"/>
            </w:pPr>
            <w:r w:rsidRPr="00A0517C">
              <w:t>15</w:t>
            </w:r>
          </w:p>
        </w:tc>
        <w:tc>
          <w:tcPr>
            <w:tcW w:w="402" w:type="pct"/>
          </w:tcPr>
          <w:p w14:paraId="1BF338F4" w14:textId="2B63DEB0" w:rsidR="0076710E" w:rsidRPr="00A0517C" w:rsidRDefault="00A0517C" w:rsidP="00A0517C">
            <w:pPr>
              <w:pStyle w:val="TableText"/>
            </w:pPr>
            <w:r w:rsidRPr="00A0517C">
              <w:t>ST</w:t>
            </w:r>
          </w:p>
        </w:tc>
        <w:tc>
          <w:tcPr>
            <w:tcW w:w="402" w:type="pct"/>
          </w:tcPr>
          <w:p w14:paraId="5CDCA0FC" w14:textId="3162BF55" w:rsidR="0076710E" w:rsidRPr="00A0517C" w:rsidRDefault="00A0517C" w:rsidP="00A0517C">
            <w:pPr>
              <w:pStyle w:val="TableText"/>
            </w:pPr>
            <w:r w:rsidRPr="00A0517C">
              <w:t>R</w:t>
            </w:r>
          </w:p>
        </w:tc>
        <w:tc>
          <w:tcPr>
            <w:tcW w:w="402" w:type="pct"/>
          </w:tcPr>
          <w:p w14:paraId="1718D42B" w14:textId="3452FEF7" w:rsidR="0076710E" w:rsidRPr="00A0517C" w:rsidRDefault="00A0517C" w:rsidP="00A0517C">
            <w:pPr>
              <w:pStyle w:val="TableText"/>
            </w:pPr>
            <w:r w:rsidRPr="00A0517C">
              <w:t>N</w:t>
            </w:r>
          </w:p>
        </w:tc>
        <w:tc>
          <w:tcPr>
            <w:tcW w:w="402" w:type="pct"/>
          </w:tcPr>
          <w:p w14:paraId="2E902953" w14:textId="77777777" w:rsidR="0076710E" w:rsidRPr="00A0517C" w:rsidRDefault="0076710E" w:rsidP="00A0517C">
            <w:pPr>
              <w:pStyle w:val="TableText"/>
            </w:pPr>
          </w:p>
        </w:tc>
        <w:tc>
          <w:tcPr>
            <w:tcW w:w="1483" w:type="pct"/>
          </w:tcPr>
          <w:p w14:paraId="6B8E155D" w14:textId="44FE2CF4" w:rsidR="0076710E" w:rsidRPr="00A0517C" w:rsidRDefault="00A0517C" w:rsidP="00A0517C">
            <w:pPr>
              <w:pStyle w:val="TableText"/>
            </w:pPr>
            <w:r w:rsidRPr="00A0517C">
              <w:t>The name of the application creating the batch. In the VA this will always be VistA.</w:t>
            </w:r>
          </w:p>
        </w:tc>
      </w:tr>
      <w:tr w:rsidR="00A0517C" w:rsidRPr="00F07689" w14:paraId="6AC1A59D" w14:textId="77777777" w:rsidTr="00195D93">
        <w:trPr>
          <w:cantSplit/>
        </w:trPr>
        <w:tc>
          <w:tcPr>
            <w:tcW w:w="1103" w:type="pct"/>
          </w:tcPr>
          <w:p w14:paraId="749981B2" w14:textId="42B99991" w:rsidR="00A0517C" w:rsidRPr="00A0517C" w:rsidRDefault="00A0517C" w:rsidP="00A0517C">
            <w:pPr>
              <w:pStyle w:val="TableText"/>
            </w:pPr>
            <w:r w:rsidRPr="00A0517C">
              <w:t>Batch Receiving Application</w:t>
            </w:r>
          </w:p>
        </w:tc>
        <w:tc>
          <w:tcPr>
            <w:tcW w:w="402" w:type="pct"/>
          </w:tcPr>
          <w:p w14:paraId="40117137" w14:textId="4A0E01D4" w:rsidR="00A0517C" w:rsidRPr="00A0517C" w:rsidRDefault="00A0517C" w:rsidP="00A0517C">
            <w:pPr>
              <w:pStyle w:val="TableText"/>
            </w:pPr>
            <w:r w:rsidRPr="00A0517C">
              <w:t>5</w:t>
            </w:r>
          </w:p>
        </w:tc>
        <w:tc>
          <w:tcPr>
            <w:tcW w:w="402" w:type="pct"/>
          </w:tcPr>
          <w:p w14:paraId="78312604" w14:textId="53B57C30" w:rsidR="00A0517C" w:rsidRPr="00A0517C" w:rsidRDefault="00BD6215" w:rsidP="00A0517C">
            <w:pPr>
              <w:pStyle w:val="TableText"/>
            </w:pPr>
            <w:r>
              <w:t>15</w:t>
            </w:r>
          </w:p>
        </w:tc>
        <w:tc>
          <w:tcPr>
            <w:tcW w:w="402" w:type="pct"/>
          </w:tcPr>
          <w:p w14:paraId="108C5BE5" w14:textId="0A33AD52" w:rsidR="00A0517C" w:rsidRPr="00A0517C" w:rsidRDefault="00A0517C" w:rsidP="00A0517C">
            <w:pPr>
              <w:pStyle w:val="TableText"/>
            </w:pPr>
            <w:r w:rsidRPr="00A0517C">
              <w:t>ST</w:t>
            </w:r>
          </w:p>
        </w:tc>
        <w:tc>
          <w:tcPr>
            <w:tcW w:w="402" w:type="pct"/>
          </w:tcPr>
          <w:p w14:paraId="73AE1E27" w14:textId="7B8CD909" w:rsidR="00A0517C" w:rsidRPr="00A0517C" w:rsidRDefault="00A0517C" w:rsidP="00A0517C">
            <w:pPr>
              <w:pStyle w:val="TableText"/>
            </w:pPr>
            <w:r w:rsidRPr="00A0517C">
              <w:t>R</w:t>
            </w:r>
          </w:p>
        </w:tc>
        <w:tc>
          <w:tcPr>
            <w:tcW w:w="402" w:type="pct"/>
          </w:tcPr>
          <w:p w14:paraId="79C7C6AF" w14:textId="656F1B97" w:rsidR="00A0517C" w:rsidRPr="00A0517C" w:rsidRDefault="00A0517C" w:rsidP="00A0517C">
            <w:pPr>
              <w:pStyle w:val="TableText"/>
            </w:pPr>
            <w:r w:rsidRPr="00A0517C">
              <w:t>N</w:t>
            </w:r>
          </w:p>
        </w:tc>
        <w:tc>
          <w:tcPr>
            <w:tcW w:w="402" w:type="pct"/>
          </w:tcPr>
          <w:p w14:paraId="001E25FC" w14:textId="77777777" w:rsidR="00A0517C" w:rsidRPr="00A0517C" w:rsidRDefault="00A0517C" w:rsidP="00A0517C">
            <w:pPr>
              <w:pStyle w:val="TableText"/>
            </w:pPr>
          </w:p>
        </w:tc>
        <w:tc>
          <w:tcPr>
            <w:tcW w:w="1483" w:type="pct"/>
          </w:tcPr>
          <w:p w14:paraId="1FA3D225" w14:textId="5BA4DB63" w:rsidR="00A0517C" w:rsidRPr="00A0517C" w:rsidRDefault="00A0517C" w:rsidP="00A0517C">
            <w:pPr>
              <w:pStyle w:val="TableText"/>
            </w:pPr>
            <w:r w:rsidRPr="00A0517C">
              <w:t>The name of the receiving agency.</w:t>
            </w:r>
          </w:p>
        </w:tc>
      </w:tr>
      <w:tr w:rsidR="00A0517C" w:rsidRPr="00F07689" w14:paraId="08C5FAB1" w14:textId="77777777" w:rsidTr="00195D93">
        <w:trPr>
          <w:cantSplit/>
        </w:trPr>
        <w:tc>
          <w:tcPr>
            <w:tcW w:w="1103" w:type="pct"/>
          </w:tcPr>
          <w:p w14:paraId="21FB6DE6" w14:textId="439B7030" w:rsidR="00A0517C" w:rsidRPr="00A0517C" w:rsidRDefault="00A0517C" w:rsidP="00A0517C">
            <w:pPr>
              <w:pStyle w:val="TableText"/>
            </w:pPr>
            <w:r w:rsidRPr="00A0517C">
              <w:t>Batch Creation Date/Time</w:t>
            </w:r>
          </w:p>
        </w:tc>
        <w:tc>
          <w:tcPr>
            <w:tcW w:w="402" w:type="pct"/>
          </w:tcPr>
          <w:p w14:paraId="45B3DFAE" w14:textId="3D2BAC37" w:rsidR="00A0517C" w:rsidRPr="00A0517C" w:rsidRDefault="00A0517C" w:rsidP="00A0517C">
            <w:pPr>
              <w:pStyle w:val="TableText"/>
            </w:pPr>
            <w:r w:rsidRPr="00A0517C">
              <w:t>7</w:t>
            </w:r>
          </w:p>
        </w:tc>
        <w:tc>
          <w:tcPr>
            <w:tcW w:w="402" w:type="pct"/>
          </w:tcPr>
          <w:p w14:paraId="2098E8DC" w14:textId="2E1DDE99" w:rsidR="00A0517C" w:rsidRPr="00A0517C" w:rsidRDefault="00A0517C" w:rsidP="00A0517C">
            <w:pPr>
              <w:pStyle w:val="TableText"/>
            </w:pPr>
            <w:r w:rsidRPr="00A0517C">
              <w:t>26</w:t>
            </w:r>
          </w:p>
        </w:tc>
        <w:tc>
          <w:tcPr>
            <w:tcW w:w="402" w:type="pct"/>
          </w:tcPr>
          <w:p w14:paraId="252A00D0" w14:textId="461BFC10" w:rsidR="00A0517C" w:rsidRPr="00A0517C" w:rsidRDefault="00A0517C" w:rsidP="00A0517C">
            <w:pPr>
              <w:pStyle w:val="TableText"/>
            </w:pPr>
            <w:r w:rsidRPr="00A0517C">
              <w:t>TS</w:t>
            </w:r>
          </w:p>
        </w:tc>
        <w:tc>
          <w:tcPr>
            <w:tcW w:w="402" w:type="pct"/>
          </w:tcPr>
          <w:p w14:paraId="576DEA93" w14:textId="0B69024E" w:rsidR="00A0517C" w:rsidRPr="00A0517C" w:rsidRDefault="00A0517C" w:rsidP="00A0517C">
            <w:pPr>
              <w:pStyle w:val="TableText"/>
            </w:pPr>
            <w:r w:rsidRPr="00A0517C">
              <w:t>R</w:t>
            </w:r>
          </w:p>
        </w:tc>
        <w:tc>
          <w:tcPr>
            <w:tcW w:w="402" w:type="pct"/>
          </w:tcPr>
          <w:p w14:paraId="2ECD0064" w14:textId="568A22E8" w:rsidR="00A0517C" w:rsidRPr="00A0517C" w:rsidRDefault="00A0517C" w:rsidP="00A0517C">
            <w:pPr>
              <w:pStyle w:val="TableText"/>
            </w:pPr>
            <w:r w:rsidRPr="00A0517C">
              <w:t>N</w:t>
            </w:r>
          </w:p>
        </w:tc>
        <w:tc>
          <w:tcPr>
            <w:tcW w:w="402" w:type="pct"/>
          </w:tcPr>
          <w:p w14:paraId="0994C0E4" w14:textId="77777777" w:rsidR="00A0517C" w:rsidRPr="00A0517C" w:rsidRDefault="00A0517C" w:rsidP="00A0517C">
            <w:pPr>
              <w:pStyle w:val="TableText"/>
            </w:pPr>
          </w:p>
        </w:tc>
        <w:tc>
          <w:tcPr>
            <w:tcW w:w="1483" w:type="pct"/>
          </w:tcPr>
          <w:p w14:paraId="2AB8A606" w14:textId="4DF2749F" w:rsidR="00A0517C" w:rsidRPr="00A0517C" w:rsidRDefault="00A0517C" w:rsidP="00A0517C">
            <w:pPr>
              <w:pStyle w:val="TableText"/>
            </w:pPr>
            <w:r w:rsidRPr="00A0517C">
              <w:t>The date and time the batch was created on the sending station system.</w:t>
            </w:r>
          </w:p>
        </w:tc>
      </w:tr>
      <w:tr w:rsidR="00A0517C" w:rsidRPr="00F07689" w14:paraId="26991277" w14:textId="77777777" w:rsidTr="00195D93">
        <w:trPr>
          <w:cantSplit/>
        </w:trPr>
        <w:tc>
          <w:tcPr>
            <w:tcW w:w="1103" w:type="pct"/>
          </w:tcPr>
          <w:p w14:paraId="2E2F08DB" w14:textId="00D73AA1" w:rsidR="00A0517C" w:rsidRPr="00A0517C" w:rsidRDefault="00A0517C" w:rsidP="00A0517C">
            <w:pPr>
              <w:pStyle w:val="TableText"/>
            </w:pPr>
            <w:r w:rsidRPr="00A0517C">
              <w:t>Batch Control ID</w:t>
            </w:r>
          </w:p>
        </w:tc>
        <w:tc>
          <w:tcPr>
            <w:tcW w:w="402" w:type="pct"/>
          </w:tcPr>
          <w:p w14:paraId="5D738802" w14:textId="42DE4FF9" w:rsidR="00A0517C" w:rsidRPr="00A0517C" w:rsidRDefault="00A0517C" w:rsidP="00A0517C">
            <w:pPr>
              <w:pStyle w:val="TableText"/>
            </w:pPr>
            <w:r w:rsidRPr="00A0517C">
              <w:t>11</w:t>
            </w:r>
          </w:p>
        </w:tc>
        <w:tc>
          <w:tcPr>
            <w:tcW w:w="402" w:type="pct"/>
          </w:tcPr>
          <w:p w14:paraId="34359563" w14:textId="01C84EA3" w:rsidR="00A0517C" w:rsidRPr="00A0517C" w:rsidRDefault="00A0517C" w:rsidP="00A0517C">
            <w:pPr>
              <w:pStyle w:val="TableText"/>
            </w:pPr>
            <w:r w:rsidRPr="00A0517C">
              <w:t>20</w:t>
            </w:r>
          </w:p>
        </w:tc>
        <w:tc>
          <w:tcPr>
            <w:tcW w:w="402" w:type="pct"/>
          </w:tcPr>
          <w:p w14:paraId="06B0B695" w14:textId="0C69FD72" w:rsidR="00A0517C" w:rsidRPr="00A0517C" w:rsidRDefault="00A0517C" w:rsidP="00A0517C">
            <w:pPr>
              <w:pStyle w:val="TableText"/>
            </w:pPr>
            <w:r w:rsidRPr="00A0517C">
              <w:t>ST</w:t>
            </w:r>
          </w:p>
        </w:tc>
        <w:tc>
          <w:tcPr>
            <w:tcW w:w="402" w:type="pct"/>
          </w:tcPr>
          <w:p w14:paraId="44592DC6" w14:textId="592CA5C0" w:rsidR="00A0517C" w:rsidRPr="00A0517C" w:rsidRDefault="00A0517C" w:rsidP="00A0517C">
            <w:pPr>
              <w:pStyle w:val="TableText"/>
            </w:pPr>
            <w:r w:rsidRPr="00A0517C">
              <w:t>R</w:t>
            </w:r>
          </w:p>
        </w:tc>
        <w:tc>
          <w:tcPr>
            <w:tcW w:w="402" w:type="pct"/>
          </w:tcPr>
          <w:p w14:paraId="2C3DCEE3" w14:textId="20DF9E74" w:rsidR="00A0517C" w:rsidRPr="00A0517C" w:rsidRDefault="00A0517C" w:rsidP="00A0517C">
            <w:pPr>
              <w:pStyle w:val="TableText"/>
            </w:pPr>
            <w:r w:rsidRPr="00A0517C">
              <w:t>N</w:t>
            </w:r>
          </w:p>
        </w:tc>
        <w:tc>
          <w:tcPr>
            <w:tcW w:w="402" w:type="pct"/>
          </w:tcPr>
          <w:p w14:paraId="5A3698A7" w14:textId="77777777" w:rsidR="00A0517C" w:rsidRPr="00A0517C" w:rsidRDefault="00A0517C" w:rsidP="00A0517C">
            <w:pPr>
              <w:pStyle w:val="TableText"/>
            </w:pPr>
          </w:p>
        </w:tc>
        <w:tc>
          <w:tcPr>
            <w:tcW w:w="1483" w:type="pct"/>
          </w:tcPr>
          <w:p w14:paraId="7B8B35BA" w14:textId="3018F714" w:rsidR="00A0517C" w:rsidRPr="00A0517C" w:rsidRDefault="00A0517C" w:rsidP="00A0517C">
            <w:pPr>
              <w:pStyle w:val="TableText"/>
            </w:pPr>
            <w:r w:rsidRPr="00A0517C">
              <w:t>This is a unique number that identifies this batch of fulfillment data.</w:t>
            </w:r>
          </w:p>
        </w:tc>
      </w:tr>
    </w:tbl>
    <w:p w14:paraId="3D7FF539" w14:textId="77777777" w:rsidR="0076710E" w:rsidRDefault="0076710E" w:rsidP="0076710E">
      <w:pPr>
        <w:rPr>
          <w:b/>
          <w:bCs/>
        </w:rPr>
      </w:pPr>
      <w:r w:rsidRPr="00B95C40">
        <w:rPr>
          <w:b/>
          <w:bCs/>
          <w:u w:val="single"/>
        </w:rPr>
        <w:t>Example</w:t>
      </w:r>
      <w:r w:rsidRPr="00B95C40">
        <w:rPr>
          <w:b/>
          <w:bCs/>
        </w:rPr>
        <w:t>:</w:t>
      </w:r>
    </w:p>
    <w:p w14:paraId="24F9159B" w14:textId="77777777" w:rsidR="00524514" w:rsidRDefault="00524514" w:rsidP="00A0517C">
      <w:pPr>
        <w:pStyle w:val="BodyText2"/>
      </w:pPr>
      <w:r>
        <w:t>BHS|^~\&amp;|Sending Agency||Receiving Agency||20011109144013||||013240530</w:t>
      </w:r>
    </w:p>
    <w:p w14:paraId="76E98EAD" w14:textId="09D0C952" w:rsidR="000219FC" w:rsidRDefault="000219FC" w:rsidP="000219FC">
      <w:pPr>
        <w:pStyle w:val="Caption"/>
      </w:pPr>
      <w:bookmarkStart w:id="192" w:name="_Toc84256398"/>
      <w:r>
        <w:t xml:space="preserve">Table </w:t>
      </w:r>
      <w:r w:rsidR="00DF047D">
        <w:fldChar w:fldCharType="begin"/>
      </w:r>
      <w:r w:rsidR="00DF047D">
        <w:instrText xml:space="preserve"> SEQ Table \* ARABIC </w:instrText>
      </w:r>
      <w:r w:rsidR="00DF047D">
        <w:fldChar w:fldCharType="separate"/>
      </w:r>
      <w:r w:rsidR="00225D8F">
        <w:rPr>
          <w:noProof/>
        </w:rPr>
        <w:t>70</w:t>
      </w:r>
      <w:r w:rsidR="00DF047D">
        <w:rPr>
          <w:noProof/>
        </w:rPr>
        <w:fldChar w:fldCharType="end"/>
      </w:r>
      <w:r>
        <w:t xml:space="preserve">: </w:t>
      </w:r>
      <w:r w:rsidRPr="00E4435E">
        <w:t xml:space="preserve">MSH – Message Header Segment – Required </w:t>
      </w:r>
      <w:r>
        <w:t>S</w:t>
      </w:r>
      <w:r w:rsidRPr="00E4435E">
        <w:t>egment</w:t>
      </w:r>
      <w:bookmarkEnd w:id="1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1974"/>
        <w:gridCol w:w="781"/>
        <w:gridCol w:w="696"/>
        <w:gridCol w:w="698"/>
        <w:gridCol w:w="698"/>
        <w:gridCol w:w="698"/>
        <w:gridCol w:w="698"/>
        <w:gridCol w:w="698"/>
        <w:gridCol w:w="2409"/>
      </w:tblGrid>
      <w:tr w:rsidR="00DE389C" w:rsidRPr="00F07689" w14:paraId="6ADB3C43" w14:textId="77777777" w:rsidTr="00195D93">
        <w:trPr>
          <w:cantSplit/>
          <w:tblHeader/>
        </w:trPr>
        <w:tc>
          <w:tcPr>
            <w:tcW w:w="1056" w:type="pct"/>
            <w:shd w:val="clear" w:color="auto" w:fill="CCCCCC"/>
          </w:tcPr>
          <w:p w14:paraId="768990F3" w14:textId="77777777" w:rsidR="00DE389C" w:rsidRDefault="00DE389C" w:rsidP="000219FC">
            <w:pPr>
              <w:pStyle w:val="TableHeading"/>
            </w:pPr>
            <w:r>
              <w:t>Field Name</w:t>
            </w:r>
          </w:p>
        </w:tc>
        <w:tc>
          <w:tcPr>
            <w:tcW w:w="418" w:type="pct"/>
            <w:shd w:val="clear" w:color="auto" w:fill="CCCCCC"/>
          </w:tcPr>
          <w:p w14:paraId="168AB0AB" w14:textId="77777777" w:rsidR="00DE389C" w:rsidRDefault="00DE389C" w:rsidP="000219FC">
            <w:pPr>
              <w:pStyle w:val="TableHeading"/>
            </w:pPr>
            <w:r>
              <w:t>SEQ#</w:t>
            </w:r>
          </w:p>
        </w:tc>
        <w:tc>
          <w:tcPr>
            <w:tcW w:w="372" w:type="pct"/>
            <w:shd w:val="clear" w:color="auto" w:fill="CCCCCC"/>
          </w:tcPr>
          <w:p w14:paraId="61A8434C" w14:textId="77777777" w:rsidR="00DE389C" w:rsidRPr="00F07689" w:rsidRDefault="00DE389C" w:rsidP="000219FC">
            <w:pPr>
              <w:pStyle w:val="TableHeading"/>
            </w:pPr>
            <w:r>
              <w:t>LEN</w:t>
            </w:r>
          </w:p>
        </w:tc>
        <w:tc>
          <w:tcPr>
            <w:tcW w:w="373" w:type="pct"/>
            <w:shd w:val="clear" w:color="auto" w:fill="CCCCCC"/>
          </w:tcPr>
          <w:p w14:paraId="0F2A96C6" w14:textId="77777777" w:rsidR="00DE389C" w:rsidRDefault="00DE389C" w:rsidP="000219FC">
            <w:pPr>
              <w:pStyle w:val="TableHeading"/>
            </w:pPr>
            <w:r>
              <w:t>DT</w:t>
            </w:r>
          </w:p>
        </w:tc>
        <w:tc>
          <w:tcPr>
            <w:tcW w:w="373" w:type="pct"/>
            <w:shd w:val="clear" w:color="auto" w:fill="CCCCCC"/>
          </w:tcPr>
          <w:p w14:paraId="6FE6ED70" w14:textId="77777777" w:rsidR="00DE389C" w:rsidRDefault="00DE389C" w:rsidP="000219FC">
            <w:pPr>
              <w:pStyle w:val="TableHeading"/>
            </w:pPr>
            <w:r>
              <w:t>R/O</w:t>
            </w:r>
          </w:p>
        </w:tc>
        <w:tc>
          <w:tcPr>
            <w:tcW w:w="373" w:type="pct"/>
            <w:shd w:val="clear" w:color="auto" w:fill="CCCCCC"/>
          </w:tcPr>
          <w:p w14:paraId="092FD4C8" w14:textId="77777777" w:rsidR="00DE389C" w:rsidRDefault="00DE389C" w:rsidP="000219FC">
            <w:pPr>
              <w:pStyle w:val="TableHeading"/>
            </w:pPr>
            <w:r>
              <w:t>REP</w:t>
            </w:r>
          </w:p>
        </w:tc>
        <w:tc>
          <w:tcPr>
            <w:tcW w:w="373" w:type="pct"/>
            <w:shd w:val="clear" w:color="auto" w:fill="CCCCCC"/>
          </w:tcPr>
          <w:p w14:paraId="0B02B023" w14:textId="77777777" w:rsidR="00DE389C" w:rsidRDefault="00DE389C" w:rsidP="000219FC">
            <w:pPr>
              <w:pStyle w:val="TableHeading"/>
            </w:pPr>
            <w:r>
              <w:t>QTY</w:t>
            </w:r>
          </w:p>
        </w:tc>
        <w:tc>
          <w:tcPr>
            <w:tcW w:w="373" w:type="pct"/>
            <w:shd w:val="clear" w:color="auto" w:fill="CCCCCC"/>
          </w:tcPr>
          <w:p w14:paraId="012BDA07" w14:textId="77777777" w:rsidR="00DE389C" w:rsidRDefault="00DE389C" w:rsidP="000219FC">
            <w:pPr>
              <w:pStyle w:val="TableHeading"/>
            </w:pPr>
            <w:r>
              <w:t>TBL</w:t>
            </w:r>
          </w:p>
        </w:tc>
        <w:tc>
          <w:tcPr>
            <w:tcW w:w="1288" w:type="pct"/>
            <w:shd w:val="clear" w:color="auto" w:fill="CCCCCC"/>
          </w:tcPr>
          <w:p w14:paraId="0A57F193" w14:textId="77777777" w:rsidR="00DE389C" w:rsidRDefault="00DE389C" w:rsidP="000219FC">
            <w:pPr>
              <w:pStyle w:val="TableHeading"/>
            </w:pPr>
            <w:r>
              <w:t>Description</w:t>
            </w:r>
          </w:p>
        </w:tc>
      </w:tr>
      <w:tr w:rsidR="00DE389C" w:rsidRPr="00F07689" w14:paraId="54D66D22" w14:textId="77777777" w:rsidTr="00195D93">
        <w:trPr>
          <w:cantSplit/>
        </w:trPr>
        <w:tc>
          <w:tcPr>
            <w:tcW w:w="1056" w:type="pct"/>
          </w:tcPr>
          <w:p w14:paraId="77A3D3F4" w14:textId="227DEFBC" w:rsidR="00DE389C" w:rsidRPr="0085035B" w:rsidRDefault="00696979" w:rsidP="0085035B">
            <w:pPr>
              <w:pStyle w:val="TableText"/>
            </w:pPr>
            <w:r w:rsidRPr="0085035B">
              <w:t>Field Separator</w:t>
            </w:r>
          </w:p>
        </w:tc>
        <w:tc>
          <w:tcPr>
            <w:tcW w:w="418" w:type="pct"/>
          </w:tcPr>
          <w:p w14:paraId="630738BE" w14:textId="5462C966" w:rsidR="00DE389C" w:rsidRPr="0085035B" w:rsidRDefault="00696979" w:rsidP="0085035B">
            <w:pPr>
              <w:pStyle w:val="TableText"/>
            </w:pPr>
            <w:r w:rsidRPr="0085035B">
              <w:t>1</w:t>
            </w:r>
          </w:p>
        </w:tc>
        <w:tc>
          <w:tcPr>
            <w:tcW w:w="372" w:type="pct"/>
          </w:tcPr>
          <w:p w14:paraId="2718A9AA" w14:textId="6CD5408B" w:rsidR="00DE389C" w:rsidRPr="0085035B" w:rsidRDefault="00696979" w:rsidP="0085035B">
            <w:pPr>
              <w:pStyle w:val="TableText"/>
            </w:pPr>
            <w:r w:rsidRPr="0085035B">
              <w:t>1</w:t>
            </w:r>
          </w:p>
        </w:tc>
        <w:tc>
          <w:tcPr>
            <w:tcW w:w="373" w:type="pct"/>
          </w:tcPr>
          <w:p w14:paraId="7831B406" w14:textId="1CFE06C8" w:rsidR="00DE389C" w:rsidRPr="0085035B" w:rsidRDefault="00696979" w:rsidP="0085035B">
            <w:pPr>
              <w:pStyle w:val="TableText"/>
            </w:pPr>
            <w:r w:rsidRPr="0085035B">
              <w:t>ST</w:t>
            </w:r>
          </w:p>
        </w:tc>
        <w:tc>
          <w:tcPr>
            <w:tcW w:w="373" w:type="pct"/>
          </w:tcPr>
          <w:p w14:paraId="25D43F25" w14:textId="5856DDA7" w:rsidR="00DE389C" w:rsidRPr="0085035B" w:rsidRDefault="00696979" w:rsidP="0085035B">
            <w:pPr>
              <w:pStyle w:val="TableText"/>
            </w:pPr>
            <w:r w:rsidRPr="0085035B">
              <w:t>R</w:t>
            </w:r>
          </w:p>
        </w:tc>
        <w:tc>
          <w:tcPr>
            <w:tcW w:w="373" w:type="pct"/>
          </w:tcPr>
          <w:p w14:paraId="5A8736BF" w14:textId="178235F3" w:rsidR="00DE389C" w:rsidRPr="0085035B" w:rsidRDefault="00696979" w:rsidP="0085035B">
            <w:pPr>
              <w:pStyle w:val="TableText"/>
            </w:pPr>
            <w:r w:rsidRPr="0085035B">
              <w:t>N</w:t>
            </w:r>
          </w:p>
        </w:tc>
        <w:tc>
          <w:tcPr>
            <w:tcW w:w="373" w:type="pct"/>
          </w:tcPr>
          <w:p w14:paraId="104C2218" w14:textId="77777777" w:rsidR="00DE389C" w:rsidRPr="0085035B" w:rsidRDefault="00DE389C" w:rsidP="0085035B">
            <w:pPr>
              <w:pStyle w:val="TableText"/>
            </w:pPr>
          </w:p>
        </w:tc>
        <w:tc>
          <w:tcPr>
            <w:tcW w:w="373" w:type="pct"/>
          </w:tcPr>
          <w:p w14:paraId="53C4AAFD" w14:textId="77777777" w:rsidR="00DE389C" w:rsidRPr="0085035B" w:rsidRDefault="00DE389C" w:rsidP="0085035B">
            <w:pPr>
              <w:pStyle w:val="TableText"/>
            </w:pPr>
          </w:p>
        </w:tc>
        <w:tc>
          <w:tcPr>
            <w:tcW w:w="1288" w:type="pct"/>
          </w:tcPr>
          <w:p w14:paraId="3AE0958F" w14:textId="1DDA06F5" w:rsidR="00DE389C" w:rsidRPr="0085035B" w:rsidRDefault="00696979" w:rsidP="0085035B">
            <w:pPr>
              <w:pStyle w:val="TableText"/>
            </w:pPr>
            <w:r w:rsidRPr="0085035B">
              <w:t>HL7 recommended field separator.</w:t>
            </w:r>
          </w:p>
        </w:tc>
      </w:tr>
      <w:tr w:rsidR="00696979" w:rsidRPr="00F07689" w14:paraId="0A2B01D4" w14:textId="77777777" w:rsidTr="00195D93">
        <w:trPr>
          <w:cantSplit/>
        </w:trPr>
        <w:tc>
          <w:tcPr>
            <w:tcW w:w="1056" w:type="pct"/>
          </w:tcPr>
          <w:p w14:paraId="4125978E" w14:textId="68C4A0E9" w:rsidR="00696979" w:rsidRPr="0085035B" w:rsidRDefault="00696979" w:rsidP="0085035B">
            <w:pPr>
              <w:pStyle w:val="TableText"/>
            </w:pPr>
            <w:r w:rsidRPr="0085035B">
              <w:t>Encoding Characters</w:t>
            </w:r>
          </w:p>
        </w:tc>
        <w:tc>
          <w:tcPr>
            <w:tcW w:w="418" w:type="pct"/>
          </w:tcPr>
          <w:p w14:paraId="5A33F322" w14:textId="5A5DF9E9" w:rsidR="00696979" w:rsidRPr="0085035B" w:rsidRDefault="00696979" w:rsidP="0085035B">
            <w:pPr>
              <w:pStyle w:val="TableText"/>
            </w:pPr>
            <w:r w:rsidRPr="0085035B">
              <w:t>2</w:t>
            </w:r>
          </w:p>
        </w:tc>
        <w:tc>
          <w:tcPr>
            <w:tcW w:w="372" w:type="pct"/>
          </w:tcPr>
          <w:p w14:paraId="1603434F" w14:textId="624955BB" w:rsidR="00696979" w:rsidRPr="0085035B" w:rsidRDefault="00696979" w:rsidP="0085035B">
            <w:pPr>
              <w:pStyle w:val="TableText"/>
            </w:pPr>
            <w:r w:rsidRPr="0085035B">
              <w:t>4</w:t>
            </w:r>
          </w:p>
        </w:tc>
        <w:tc>
          <w:tcPr>
            <w:tcW w:w="373" w:type="pct"/>
          </w:tcPr>
          <w:p w14:paraId="1639ED04" w14:textId="3DAAF10A" w:rsidR="00696979" w:rsidRPr="0085035B" w:rsidRDefault="00696979" w:rsidP="0085035B">
            <w:pPr>
              <w:pStyle w:val="TableText"/>
            </w:pPr>
            <w:r w:rsidRPr="0085035B">
              <w:t>ST</w:t>
            </w:r>
          </w:p>
        </w:tc>
        <w:tc>
          <w:tcPr>
            <w:tcW w:w="373" w:type="pct"/>
          </w:tcPr>
          <w:p w14:paraId="47467896" w14:textId="61EDDB3B" w:rsidR="00696979" w:rsidRPr="0085035B" w:rsidRDefault="00696979" w:rsidP="0085035B">
            <w:pPr>
              <w:pStyle w:val="TableText"/>
            </w:pPr>
            <w:r w:rsidRPr="0085035B">
              <w:t>R</w:t>
            </w:r>
          </w:p>
        </w:tc>
        <w:tc>
          <w:tcPr>
            <w:tcW w:w="373" w:type="pct"/>
          </w:tcPr>
          <w:p w14:paraId="758CECED" w14:textId="7D005506" w:rsidR="00696979" w:rsidRPr="0085035B" w:rsidRDefault="00696979" w:rsidP="0085035B">
            <w:pPr>
              <w:pStyle w:val="TableText"/>
            </w:pPr>
            <w:r w:rsidRPr="0085035B">
              <w:t>N</w:t>
            </w:r>
          </w:p>
        </w:tc>
        <w:tc>
          <w:tcPr>
            <w:tcW w:w="373" w:type="pct"/>
          </w:tcPr>
          <w:p w14:paraId="3A6A4984" w14:textId="77777777" w:rsidR="00696979" w:rsidRPr="0085035B" w:rsidRDefault="00696979" w:rsidP="0085035B">
            <w:pPr>
              <w:pStyle w:val="TableText"/>
            </w:pPr>
          </w:p>
        </w:tc>
        <w:tc>
          <w:tcPr>
            <w:tcW w:w="373" w:type="pct"/>
          </w:tcPr>
          <w:p w14:paraId="1A932BE4" w14:textId="77777777" w:rsidR="00696979" w:rsidRPr="0085035B" w:rsidRDefault="00696979" w:rsidP="0085035B">
            <w:pPr>
              <w:pStyle w:val="TableText"/>
            </w:pPr>
          </w:p>
        </w:tc>
        <w:tc>
          <w:tcPr>
            <w:tcW w:w="1288" w:type="pct"/>
          </w:tcPr>
          <w:p w14:paraId="1B0782A0" w14:textId="4CACD501" w:rsidR="00696979" w:rsidRPr="0085035B" w:rsidRDefault="00696979" w:rsidP="0085035B">
            <w:pPr>
              <w:pStyle w:val="TableText"/>
            </w:pPr>
            <w:r w:rsidRPr="0085035B">
              <w:t>HL7 recommended encoding characters.</w:t>
            </w:r>
          </w:p>
        </w:tc>
      </w:tr>
      <w:tr w:rsidR="00696979" w:rsidRPr="00F07689" w14:paraId="73B72726" w14:textId="77777777" w:rsidTr="00195D93">
        <w:trPr>
          <w:cantSplit/>
        </w:trPr>
        <w:tc>
          <w:tcPr>
            <w:tcW w:w="1056" w:type="pct"/>
          </w:tcPr>
          <w:p w14:paraId="2EF1E35B" w14:textId="08276BC2" w:rsidR="00696979" w:rsidRPr="0085035B" w:rsidRDefault="00696979" w:rsidP="0085035B">
            <w:pPr>
              <w:pStyle w:val="TableText"/>
            </w:pPr>
            <w:r w:rsidRPr="0085035B">
              <w:t>Sending Application</w:t>
            </w:r>
          </w:p>
        </w:tc>
        <w:tc>
          <w:tcPr>
            <w:tcW w:w="418" w:type="pct"/>
          </w:tcPr>
          <w:p w14:paraId="10ABDC86" w14:textId="6B5DA6C0" w:rsidR="00696979" w:rsidRPr="0085035B" w:rsidRDefault="00696979" w:rsidP="0085035B">
            <w:pPr>
              <w:pStyle w:val="TableText"/>
            </w:pPr>
            <w:r w:rsidRPr="0085035B">
              <w:t>3</w:t>
            </w:r>
          </w:p>
        </w:tc>
        <w:tc>
          <w:tcPr>
            <w:tcW w:w="372" w:type="pct"/>
          </w:tcPr>
          <w:p w14:paraId="2C37B894" w14:textId="71C921FA" w:rsidR="00696979" w:rsidRPr="0085035B" w:rsidRDefault="00696979" w:rsidP="0085035B">
            <w:pPr>
              <w:pStyle w:val="TableText"/>
            </w:pPr>
            <w:r w:rsidRPr="0085035B">
              <w:t>15</w:t>
            </w:r>
          </w:p>
        </w:tc>
        <w:tc>
          <w:tcPr>
            <w:tcW w:w="373" w:type="pct"/>
          </w:tcPr>
          <w:p w14:paraId="70B0CC92" w14:textId="7873D2A8" w:rsidR="00696979" w:rsidRPr="0085035B" w:rsidRDefault="00696979" w:rsidP="0085035B">
            <w:pPr>
              <w:pStyle w:val="TableText"/>
            </w:pPr>
            <w:r w:rsidRPr="0085035B">
              <w:t>ST</w:t>
            </w:r>
          </w:p>
        </w:tc>
        <w:tc>
          <w:tcPr>
            <w:tcW w:w="373" w:type="pct"/>
          </w:tcPr>
          <w:p w14:paraId="49A4EFD4" w14:textId="0E658181" w:rsidR="00696979" w:rsidRPr="0085035B" w:rsidRDefault="00696979" w:rsidP="0085035B">
            <w:pPr>
              <w:pStyle w:val="TableText"/>
            </w:pPr>
            <w:r w:rsidRPr="0085035B">
              <w:t>R</w:t>
            </w:r>
          </w:p>
        </w:tc>
        <w:tc>
          <w:tcPr>
            <w:tcW w:w="373" w:type="pct"/>
          </w:tcPr>
          <w:p w14:paraId="57917C58" w14:textId="6725D8C0" w:rsidR="00696979" w:rsidRPr="0085035B" w:rsidRDefault="00696979" w:rsidP="0085035B">
            <w:pPr>
              <w:pStyle w:val="TableText"/>
            </w:pPr>
            <w:r w:rsidRPr="0085035B">
              <w:t>N</w:t>
            </w:r>
          </w:p>
        </w:tc>
        <w:tc>
          <w:tcPr>
            <w:tcW w:w="373" w:type="pct"/>
          </w:tcPr>
          <w:p w14:paraId="035C1E21" w14:textId="77777777" w:rsidR="00696979" w:rsidRPr="0085035B" w:rsidRDefault="00696979" w:rsidP="0085035B">
            <w:pPr>
              <w:pStyle w:val="TableText"/>
            </w:pPr>
          </w:p>
        </w:tc>
        <w:tc>
          <w:tcPr>
            <w:tcW w:w="373" w:type="pct"/>
          </w:tcPr>
          <w:p w14:paraId="7FFC8983" w14:textId="77777777" w:rsidR="00696979" w:rsidRPr="0085035B" w:rsidRDefault="00696979" w:rsidP="0085035B">
            <w:pPr>
              <w:pStyle w:val="TableText"/>
            </w:pPr>
          </w:p>
        </w:tc>
        <w:tc>
          <w:tcPr>
            <w:tcW w:w="1288" w:type="pct"/>
          </w:tcPr>
          <w:p w14:paraId="16346945" w14:textId="3E89C84A" w:rsidR="00696979" w:rsidRPr="0085035B" w:rsidRDefault="00696979" w:rsidP="0085035B">
            <w:pPr>
              <w:pStyle w:val="TableText"/>
            </w:pPr>
            <w:r w:rsidRPr="0085035B">
              <w:t>The name of the application creating the batch. In the VA this will always be VistA.</w:t>
            </w:r>
          </w:p>
        </w:tc>
      </w:tr>
      <w:tr w:rsidR="00696979" w:rsidRPr="00F07689" w14:paraId="052EC229" w14:textId="77777777" w:rsidTr="00195D93">
        <w:trPr>
          <w:cantSplit/>
        </w:trPr>
        <w:tc>
          <w:tcPr>
            <w:tcW w:w="1056" w:type="pct"/>
          </w:tcPr>
          <w:p w14:paraId="5465C7A7" w14:textId="210DE847" w:rsidR="00696979" w:rsidRPr="0085035B" w:rsidRDefault="00696979" w:rsidP="0085035B">
            <w:pPr>
              <w:pStyle w:val="TableText"/>
            </w:pPr>
            <w:r w:rsidRPr="0085035B">
              <w:t>Receiving Application</w:t>
            </w:r>
          </w:p>
        </w:tc>
        <w:tc>
          <w:tcPr>
            <w:tcW w:w="418" w:type="pct"/>
          </w:tcPr>
          <w:p w14:paraId="5FA92C68" w14:textId="4F167345" w:rsidR="00696979" w:rsidRPr="0085035B" w:rsidRDefault="00696979" w:rsidP="0085035B">
            <w:pPr>
              <w:pStyle w:val="TableText"/>
            </w:pPr>
            <w:r w:rsidRPr="0085035B">
              <w:t>5</w:t>
            </w:r>
          </w:p>
        </w:tc>
        <w:tc>
          <w:tcPr>
            <w:tcW w:w="372" w:type="pct"/>
          </w:tcPr>
          <w:p w14:paraId="78196A58" w14:textId="5EEC924D" w:rsidR="00696979" w:rsidRPr="0085035B" w:rsidRDefault="00696979" w:rsidP="0085035B">
            <w:pPr>
              <w:pStyle w:val="TableText"/>
            </w:pPr>
            <w:r w:rsidRPr="0085035B">
              <w:t>30</w:t>
            </w:r>
          </w:p>
        </w:tc>
        <w:tc>
          <w:tcPr>
            <w:tcW w:w="373" w:type="pct"/>
          </w:tcPr>
          <w:p w14:paraId="0211A6A3" w14:textId="7D85E812" w:rsidR="00696979" w:rsidRPr="0085035B" w:rsidRDefault="00696979" w:rsidP="0085035B">
            <w:pPr>
              <w:pStyle w:val="TableText"/>
            </w:pPr>
            <w:r w:rsidRPr="0085035B">
              <w:t>ST</w:t>
            </w:r>
          </w:p>
        </w:tc>
        <w:tc>
          <w:tcPr>
            <w:tcW w:w="373" w:type="pct"/>
          </w:tcPr>
          <w:p w14:paraId="7A3267A5" w14:textId="1524FDD1" w:rsidR="00696979" w:rsidRPr="0085035B" w:rsidRDefault="00696979" w:rsidP="0085035B">
            <w:pPr>
              <w:pStyle w:val="TableText"/>
            </w:pPr>
            <w:r w:rsidRPr="0085035B">
              <w:t>R</w:t>
            </w:r>
          </w:p>
        </w:tc>
        <w:tc>
          <w:tcPr>
            <w:tcW w:w="373" w:type="pct"/>
          </w:tcPr>
          <w:p w14:paraId="7ABF1A21" w14:textId="4729F765" w:rsidR="00696979" w:rsidRPr="0085035B" w:rsidRDefault="00696979" w:rsidP="0085035B">
            <w:pPr>
              <w:pStyle w:val="TableText"/>
            </w:pPr>
            <w:r w:rsidRPr="0085035B">
              <w:t>N</w:t>
            </w:r>
          </w:p>
        </w:tc>
        <w:tc>
          <w:tcPr>
            <w:tcW w:w="373" w:type="pct"/>
          </w:tcPr>
          <w:p w14:paraId="105A5835" w14:textId="77777777" w:rsidR="00696979" w:rsidRPr="0085035B" w:rsidRDefault="00696979" w:rsidP="0085035B">
            <w:pPr>
              <w:pStyle w:val="TableText"/>
            </w:pPr>
          </w:p>
        </w:tc>
        <w:tc>
          <w:tcPr>
            <w:tcW w:w="373" w:type="pct"/>
          </w:tcPr>
          <w:p w14:paraId="74F6923D" w14:textId="77777777" w:rsidR="00696979" w:rsidRPr="0085035B" w:rsidRDefault="00696979" w:rsidP="0085035B">
            <w:pPr>
              <w:pStyle w:val="TableText"/>
            </w:pPr>
          </w:p>
        </w:tc>
        <w:tc>
          <w:tcPr>
            <w:tcW w:w="1288" w:type="pct"/>
          </w:tcPr>
          <w:p w14:paraId="325515B6" w14:textId="21016F45" w:rsidR="00696979" w:rsidRPr="0085035B" w:rsidRDefault="00696979" w:rsidP="0085035B">
            <w:pPr>
              <w:pStyle w:val="TableText"/>
            </w:pPr>
            <w:r w:rsidRPr="0085035B">
              <w:t>This is the application receiving the data.</w:t>
            </w:r>
          </w:p>
        </w:tc>
      </w:tr>
      <w:tr w:rsidR="00696979" w:rsidRPr="00F07689" w14:paraId="7A0F90A2" w14:textId="77777777" w:rsidTr="00195D93">
        <w:trPr>
          <w:cantSplit/>
        </w:trPr>
        <w:tc>
          <w:tcPr>
            <w:tcW w:w="1056" w:type="pct"/>
          </w:tcPr>
          <w:p w14:paraId="10308C7E" w14:textId="5AE9F3F1" w:rsidR="00696979" w:rsidRPr="0085035B" w:rsidRDefault="00696979" w:rsidP="0085035B">
            <w:pPr>
              <w:pStyle w:val="TableText"/>
            </w:pPr>
            <w:r w:rsidRPr="0085035B">
              <w:t>Message Creation Date/Time</w:t>
            </w:r>
          </w:p>
        </w:tc>
        <w:tc>
          <w:tcPr>
            <w:tcW w:w="418" w:type="pct"/>
          </w:tcPr>
          <w:p w14:paraId="318A6BB5" w14:textId="53A8BFFB" w:rsidR="00696979" w:rsidRPr="0085035B" w:rsidRDefault="00696979" w:rsidP="0085035B">
            <w:pPr>
              <w:pStyle w:val="TableText"/>
            </w:pPr>
            <w:r w:rsidRPr="0085035B">
              <w:t>7</w:t>
            </w:r>
          </w:p>
        </w:tc>
        <w:tc>
          <w:tcPr>
            <w:tcW w:w="372" w:type="pct"/>
          </w:tcPr>
          <w:p w14:paraId="2652BF7E" w14:textId="4328A057" w:rsidR="00696979" w:rsidRPr="0085035B" w:rsidRDefault="00696979" w:rsidP="0085035B">
            <w:pPr>
              <w:pStyle w:val="TableText"/>
            </w:pPr>
            <w:r w:rsidRPr="0085035B">
              <w:t>26</w:t>
            </w:r>
          </w:p>
        </w:tc>
        <w:tc>
          <w:tcPr>
            <w:tcW w:w="373" w:type="pct"/>
          </w:tcPr>
          <w:p w14:paraId="4F891C37" w14:textId="056C2402" w:rsidR="00696979" w:rsidRPr="0085035B" w:rsidRDefault="00696979" w:rsidP="0085035B">
            <w:pPr>
              <w:pStyle w:val="TableText"/>
            </w:pPr>
            <w:r w:rsidRPr="0085035B">
              <w:t>TS</w:t>
            </w:r>
          </w:p>
        </w:tc>
        <w:tc>
          <w:tcPr>
            <w:tcW w:w="373" w:type="pct"/>
          </w:tcPr>
          <w:p w14:paraId="5A0C42D8" w14:textId="47D7026D" w:rsidR="00696979" w:rsidRPr="0085035B" w:rsidRDefault="00696979" w:rsidP="0085035B">
            <w:pPr>
              <w:pStyle w:val="TableText"/>
            </w:pPr>
            <w:r w:rsidRPr="0085035B">
              <w:t>R</w:t>
            </w:r>
          </w:p>
        </w:tc>
        <w:tc>
          <w:tcPr>
            <w:tcW w:w="373" w:type="pct"/>
          </w:tcPr>
          <w:p w14:paraId="236D42A5" w14:textId="1E84F2BB" w:rsidR="00696979" w:rsidRPr="0085035B" w:rsidRDefault="00696979" w:rsidP="0085035B">
            <w:pPr>
              <w:pStyle w:val="TableText"/>
            </w:pPr>
            <w:r w:rsidRPr="0085035B">
              <w:t>N</w:t>
            </w:r>
          </w:p>
        </w:tc>
        <w:tc>
          <w:tcPr>
            <w:tcW w:w="373" w:type="pct"/>
          </w:tcPr>
          <w:p w14:paraId="31A2762E" w14:textId="77777777" w:rsidR="00696979" w:rsidRPr="0085035B" w:rsidRDefault="00696979" w:rsidP="0085035B">
            <w:pPr>
              <w:pStyle w:val="TableText"/>
            </w:pPr>
          </w:p>
        </w:tc>
        <w:tc>
          <w:tcPr>
            <w:tcW w:w="373" w:type="pct"/>
          </w:tcPr>
          <w:p w14:paraId="409C8C11" w14:textId="77777777" w:rsidR="00696979" w:rsidRPr="0085035B" w:rsidRDefault="00696979" w:rsidP="0085035B">
            <w:pPr>
              <w:pStyle w:val="TableText"/>
            </w:pPr>
          </w:p>
        </w:tc>
        <w:tc>
          <w:tcPr>
            <w:tcW w:w="1288" w:type="pct"/>
          </w:tcPr>
          <w:p w14:paraId="50B63B58" w14:textId="44F705DD" w:rsidR="00696979" w:rsidRPr="0085035B" w:rsidRDefault="00696979" w:rsidP="0085035B">
            <w:pPr>
              <w:pStyle w:val="TableText"/>
            </w:pPr>
            <w:r w:rsidRPr="0085035B">
              <w:t>Date and time the message was created on the sending station's system.</w:t>
            </w:r>
          </w:p>
        </w:tc>
      </w:tr>
      <w:tr w:rsidR="00696979" w:rsidRPr="00F07689" w14:paraId="025BC491" w14:textId="77777777" w:rsidTr="00195D93">
        <w:trPr>
          <w:cantSplit/>
        </w:trPr>
        <w:tc>
          <w:tcPr>
            <w:tcW w:w="1056" w:type="pct"/>
          </w:tcPr>
          <w:p w14:paraId="422C85BF" w14:textId="4D02378A" w:rsidR="00696979" w:rsidRPr="0085035B" w:rsidRDefault="00696979" w:rsidP="0085035B">
            <w:pPr>
              <w:pStyle w:val="TableText"/>
            </w:pPr>
            <w:r w:rsidRPr="0085035B">
              <w:t>Message Type</w:t>
            </w:r>
          </w:p>
        </w:tc>
        <w:tc>
          <w:tcPr>
            <w:tcW w:w="418" w:type="pct"/>
          </w:tcPr>
          <w:p w14:paraId="4113C3A2" w14:textId="69197D6D" w:rsidR="00696979" w:rsidRPr="0085035B" w:rsidRDefault="00696979" w:rsidP="0085035B">
            <w:pPr>
              <w:pStyle w:val="TableText"/>
            </w:pPr>
            <w:r w:rsidRPr="0085035B">
              <w:t>9</w:t>
            </w:r>
          </w:p>
        </w:tc>
        <w:tc>
          <w:tcPr>
            <w:tcW w:w="372" w:type="pct"/>
          </w:tcPr>
          <w:p w14:paraId="2E44F020" w14:textId="11EDA5B4" w:rsidR="00696979" w:rsidRPr="0085035B" w:rsidRDefault="00696979" w:rsidP="0085035B">
            <w:pPr>
              <w:pStyle w:val="TableText"/>
            </w:pPr>
            <w:r w:rsidRPr="0085035B">
              <w:t>7</w:t>
            </w:r>
          </w:p>
        </w:tc>
        <w:tc>
          <w:tcPr>
            <w:tcW w:w="373" w:type="pct"/>
          </w:tcPr>
          <w:p w14:paraId="25BCC009" w14:textId="64FA9B77" w:rsidR="00696979" w:rsidRPr="0085035B" w:rsidRDefault="00696979" w:rsidP="0085035B">
            <w:pPr>
              <w:pStyle w:val="TableText"/>
            </w:pPr>
            <w:r w:rsidRPr="0085035B">
              <w:t>C</w:t>
            </w:r>
          </w:p>
        </w:tc>
        <w:tc>
          <w:tcPr>
            <w:tcW w:w="373" w:type="pct"/>
          </w:tcPr>
          <w:p w14:paraId="551FECE3" w14:textId="7D2B2375" w:rsidR="00696979" w:rsidRPr="0085035B" w:rsidRDefault="00696979" w:rsidP="0085035B">
            <w:pPr>
              <w:pStyle w:val="TableText"/>
            </w:pPr>
            <w:r w:rsidRPr="0085035B">
              <w:t>R</w:t>
            </w:r>
          </w:p>
        </w:tc>
        <w:tc>
          <w:tcPr>
            <w:tcW w:w="373" w:type="pct"/>
          </w:tcPr>
          <w:p w14:paraId="44CFB594" w14:textId="7AFC29AD" w:rsidR="00696979" w:rsidRPr="0085035B" w:rsidRDefault="00696979" w:rsidP="0085035B">
            <w:pPr>
              <w:pStyle w:val="TableText"/>
            </w:pPr>
            <w:r w:rsidRPr="0085035B">
              <w:t>N</w:t>
            </w:r>
          </w:p>
        </w:tc>
        <w:tc>
          <w:tcPr>
            <w:tcW w:w="373" w:type="pct"/>
          </w:tcPr>
          <w:p w14:paraId="6F75C4EE" w14:textId="77777777" w:rsidR="00696979" w:rsidRPr="0085035B" w:rsidRDefault="00696979" w:rsidP="0085035B">
            <w:pPr>
              <w:pStyle w:val="TableText"/>
            </w:pPr>
          </w:p>
        </w:tc>
        <w:tc>
          <w:tcPr>
            <w:tcW w:w="373" w:type="pct"/>
          </w:tcPr>
          <w:p w14:paraId="1410DA52" w14:textId="23E18814" w:rsidR="00696979" w:rsidRPr="0085035B" w:rsidRDefault="00696979" w:rsidP="0085035B">
            <w:pPr>
              <w:pStyle w:val="TableText"/>
            </w:pPr>
            <w:r w:rsidRPr="0085035B">
              <w:t>0076</w:t>
            </w:r>
          </w:p>
        </w:tc>
        <w:tc>
          <w:tcPr>
            <w:tcW w:w="1288" w:type="pct"/>
          </w:tcPr>
          <w:p w14:paraId="65943901" w14:textId="04E3B8FB" w:rsidR="00696979" w:rsidRPr="0085035B" w:rsidRDefault="00696979" w:rsidP="0085035B">
            <w:pPr>
              <w:pStyle w:val="TableText"/>
            </w:pPr>
            <w:r w:rsidRPr="0085035B">
              <w:t>The type of message being sent. This will always be 'RDS^R06</w:t>
            </w:r>
            <w:r w:rsidR="0085035B" w:rsidRPr="0085035B">
              <w:t>.</w:t>
            </w:r>
            <w:r w:rsidRPr="0085035B">
              <w:t>'</w:t>
            </w:r>
          </w:p>
        </w:tc>
      </w:tr>
      <w:tr w:rsidR="00696979" w:rsidRPr="00F07689" w14:paraId="5E7CFA6C" w14:textId="77777777" w:rsidTr="00195D93">
        <w:trPr>
          <w:cantSplit/>
        </w:trPr>
        <w:tc>
          <w:tcPr>
            <w:tcW w:w="1056" w:type="pct"/>
          </w:tcPr>
          <w:p w14:paraId="1590A30E" w14:textId="2F44216E" w:rsidR="00696979" w:rsidRPr="0085035B" w:rsidRDefault="00696979" w:rsidP="0085035B">
            <w:pPr>
              <w:pStyle w:val="TableText"/>
            </w:pPr>
            <w:r w:rsidRPr="0085035B">
              <w:t>Message Control ID</w:t>
            </w:r>
          </w:p>
        </w:tc>
        <w:tc>
          <w:tcPr>
            <w:tcW w:w="418" w:type="pct"/>
          </w:tcPr>
          <w:p w14:paraId="68CC024A" w14:textId="5B4357FE" w:rsidR="00696979" w:rsidRPr="0085035B" w:rsidRDefault="00696979" w:rsidP="0085035B">
            <w:pPr>
              <w:pStyle w:val="TableText"/>
            </w:pPr>
            <w:r w:rsidRPr="0085035B">
              <w:t>10</w:t>
            </w:r>
          </w:p>
        </w:tc>
        <w:tc>
          <w:tcPr>
            <w:tcW w:w="372" w:type="pct"/>
          </w:tcPr>
          <w:p w14:paraId="7580B62F" w14:textId="53D3B64B" w:rsidR="00696979" w:rsidRPr="0085035B" w:rsidRDefault="00696979" w:rsidP="0085035B">
            <w:pPr>
              <w:pStyle w:val="TableText"/>
            </w:pPr>
            <w:r w:rsidRPr="0085035B">
              <w:t>20</w:t>
            </w:r>
          </w:p>
        </w:tc>
        <w:tc>
          <w:tcPr>
            <w:tcW w:w="373" w:type="pct"/>
          </w:tcPr>
          <w:p w14:paraId="65DA1917" w14:textId="1E2F40E6" w:rsidR="00696979" w:rsidRPr="0085035B" w:rsidRDefault="00696979" w:rsidP="0085035B">
            <w:pPr>
              <w:pStyle w:val="TableText"/>
            </w:pPr>
            <w:r w:rsidRPr="0085035B">
              <w:t>ST</w:t>
            </w:r>
          </w:p>
        </w:tc>
        <w:tc>
          <w:tcPr>
            <w:tcW w:w="373" w:type="pct"/>
          </w:tcPr>
          <w:p w14:paraId="7B017679" w14:textId="15D9815D" w:rsidR="00696979" w:rsidRPr="0085035B" w:rsidRDefault="00696979" w:rsidP="0085035B">
            <w:pPr>
              <w:pStyle w:val="TableText"/>
            </w:pPr>
            <w:r w:rsidRPr="0085035B">
              <w:t>R</w:t>
            </w:r>
          </w:p>
        </w:tc>
        <w:tc>
          <w:tcPr>
            <w:tcW w:w="373" w:type="pct"/>
          </w:tcPr>
          <w:p w14:paraId="022AE81D" w14:textId="54447D0A" w:rsidR="00696979" w:rsidRPr="0085035B" w:rsidRDefault="00696979" w:rsidP="0085035B">
            <w:pPr>
              <w:pStyle w:val="TableText"/>
            </w:pPr>
            <w:r w:rsidRPr="0085035B">
              <w:t>N</w:t>
            </w:r>
          </w:p>
        </w:tc>
        <w:tc>
          <w:tcPr>
            <w:tcW w:w="373" w:type="pct"/>
          </w:tcPr>
          <w:p w14:paraId="4317403B" w14:textId="77777777" w:rsidR="00696979" w:rsidRPr="0085035B" w:rsidRDefault="00696979" w:rsidP="0085035B">
            <w:pPr>
              <w:pStyle w:val="TableText"/>
            </w:pPr>
          </w:p>
        </w:tc>
        <w:tc>
          <w:tcPr>
            <w:tcW w:w="373" w:type="pct"/>
          </w:tcPr>
          <w:p w14:paraId="6E07EAE7" w14:textId="77777777" w:rsidR="00696979" w:rsidRPr="0085035B" w:rsidRDefault="00696979" w:rsidP="0085035B">
            <w:pPr>
              <w:pStyle w:val="TableText"/>
            </w:pPr>
          </w:p>
        </w:tc>
        <w:tc>
          <w:tcPr>
            <w:tcW w:w="1288" w:type="pct"/>
          </w:tcPr>
          <w:p w14:paraId="40CB9E19" w14:textId="0AB74F52" w:rsidR="00696979" w:rsidRPr="0085035B" w:rsidRDefault="00696979" w:rsidP="0085035B">
            <w:pPr>
              <w:pStyle w:val="TableText"/>
            </w:pPr>
            <w:r w:rsidRPr="0085035B">
              <w:t>This the Rx Index.</w:t>
            </w:r>
          </w:p>
        </w:tc>
      </w:tr>
      <w:tr w:rsidR="00696979" w:rsidRPr="00F07689" w14:paraId="75A9858E" w14:textId="77777777" w:rsidTr="00195D93">
        <w:trPr>
          <w:cantSplit/>
        </w:trPr>
        <w:tc>
          <w:tcPr>
            <w:tcW w:w="1056" w:type="pct"/>
          </w:tcPr>
          <w:p w14:paraId="7B9FFD2A" w14:textId="4D1F9C30" w:rsidR="00696979" w:rsidRPr="0085035B" w:rsidRDefault="00696979" w:rsidP="0085035B">
            <w:pPr>
              <w:pStyle w:val="TableText"/>
            </w:pPr>
            <w:r w:rsidRPr="0085035B">
              <w:t>Processing ID</w:t>
            </w:r>
          </w:p>
        </w:tc>
        <w:tc>
          <w:tcPr>
            <w:tcW w:w="418" w:type="pct"/>
          </w:tcPr>
          <w:p w14:paraId="43C01EBB" w14:textId="6AF2338A" w:rsidR="00696979" w:rsidRPr="0085035B" w:rsidRDefault="00696979" w:rsidP="0085035B">
            <w:pPr>
              <w:pStyle w:val="TableText"/>
            </w:pPr>
            <w:r w:rsidRPr="0085035B">
              <w:t>11</w:t>
            </w:r>
          </w:p>
        </w:tc>
        <w:tc>
          <w:tcPr>
            <w:tcW w:w="372" w:type="pct"/>
          </w:tcPr>
          <w:p w14:paraId="3C67CA1E" w14:textId="60095F3C" w:rsidR="00696979" w:rsidRPr="0085035B" w:rsidRDefault="00696979" w:rsidP="0085035B">
            <w:pPr>
              <w:pStyle w:val="TableText"/>
            </w:pPr>
            <w:r w:rsidRPr="0085035B">
              <w:t>1</w:t>
            </w:r>
          </w:p>
        </w:tc>
        <w:tc>
          <w:tcPr>
            <w:tcW w:w="373" w:type="pct"/>
          </w:tcPr>
          <w:p w14:paraId="74C1C719" w14:textId="67C13FBE" w:rsidR="00696979" w:rsidRPr="0085035B" w:rsidRDefault="00696979" w:rsidP="0085035B">
            <w:pPr>
              <w:pStyle w:val="TableText"/>
            </w:pPr>
            <w:r w:rsidRPr="0085035B">
              <w:t>ID</w:t>
            </w:r>
          </w:p>
        </w:tc>
        <w:tc>
          <w:tcPr>
            <w:tcW w:w="373" w:type="pct"/>
          </w:tcPr>
          <w:p w14:paraId="490000FE" w14:textId="7BB73C4E" w:rsidR="00696979" w:rsidRPr="0085035B" w:rsidRDefault="00696979" w:rsidP="0085035B">
            <w:pPr>
              <w:pStyle w:val="TableText"/>
            </w:pPr>
            <w:r w:rsidRPr="0085035B">
              <w:t>R</w:t>
            </w:r>
          </w:p>
        </w:tc>
        <w:tc>
          <w:tcPr>
            <w:tcW w:w="373" w:type="pct"/>
          </w:tcPr>
          <w:p w14:paraId="2032F44E" w14:textId="3F9165D6" w:rsidR="00696979" w:rsidRPr="0085035B" w:rsidRDefault="00696979" w:rsidP="0085035B">
            <w:pPr>
              <w:pStyle w:val="TableText"/>
            </w:pPr>
            <w:r w:rsidRPr="0085035B">
              <w:t>N</w:t>
            </w:r>
          </w:p>
        </w:tc>
        <w:tc>
          <w:tcPr>
            <w:tcW w:w="373" w:type="pct"/>
          </w:tcPr>
          <w:p w14:paraId="5DD31A9E" w14:textId="77777777" w:rsidR="00696979" w:rsidRPr="0085035B" w:rsidRDefault="00696979" w:rsidP="0085035B">
            <w:pPr>
              <w:pStyle w:val="TableText"/>
            </w:pPr>
          </w:p>
        </w:tc>
        <w:tc>
          <w:tcPr>
            <w:tcW w:w="373" w:type="pct"/>
          </w:tcPr>
          <w:p w14:paraId="06B107C7" w14:textId="4240BD64" w:rsidR="00696979" w:rsidRPr="0085035B" w:rsidRDefault="00696979" w:rsidP="0085035B">
            <w:pPr>
              <w:pStyle w:val="TableText"/>
            </w:pPr>
            <w:r w:rsidRPr="0085035B">
              <w:t>0103</w:t>
            </w:r>
          </w:p>
        </w:tc>
        <w:tc>
          <w:tcPr>
            <w:tcW w:w="1288" w:type="pct"/>
          </w:tcPr>
          <w:p w14:paraId="508411BE" w14:textId="28015436" w:rsidR="00696979" w:rsidRPr="0085035B" w:rsidRDefault="00696979" w:rsidP="0085035B">
            <w:pPr>
              <w:pStyle w:val="TableText"/>
            </w:pPr>
            <w:r w:rsidRPr="0085035B">
              <w:t>This will always be a P.</w:t>
            </w:r>
          </w:p>
        </w:tc>
      </w:tr>
      <w:tr w:rsidR="00696979" w:rsidRPr="00F07689" w14:paraId="412A33D7" w14:textId="77777777" w:rsidTr="00195D93">
        <w:trPr>
          <w:cantSplit/>
        </w:trPr>
        <w:tc>
          <w:tcPr>
            <w:tcW w:w="1056" w:type="pct"/>
          </w:tcPr>
          <w:p w14:paraId="03758922" w14:textId="7D17988E" w:rsidR="00696979" w:rsidRPr="0085035B" w:rsidRDefault="00696979" w:rsidP="0085035B">
            <w:pPr>
              <w:pStyle w:val="TableText"/>
            </w:pPr>
            <w:r w:rsidRPr="0085035B">
              <w:t>Version ID</w:t>
            </w:r>
          </w:p>
        </w:tc>
        <w:tc>
          <w:tcPr>
            <w:tcW w:w="418" w:type="pct"/>
          </w:tcPr>
          <w:p w14:paraId="4F1A8A3C" w14:textId="41116CC9" w:rsidR="00696979" w:rsidRPr="0085035B" w:rsidRDefault="00696979" w:rsidP="0085035B">
            <w:pPr>
              <w:pStyle w:val="TableText"/>
            </w:pPr>
            <w:r w:rsidRPr="0085035B">
              <w:t>12</w:t>
            </w:r>
          </w:p>
        </w:tc>
        <w:tc>
          <w:tcPr>
            <w:tcW w:w="372" w:type="pct"/>
          </w:tcPr>
          <w:p w14:paraId="4835F211" w14:textId="54872160" w:rsidR="00696979" w:rsidRPr="0085035B" w:rsidRDefault="00696979" w:rsidP="0085035B">
            <w:pPr>
              <w:pStyle w:val="TableText"/>
            </w:pPr>
            <w:r w:rsidRPr="0085035B">
              <w:t>8</w:t>
            </w:r>
          </w:p>
        </w:tc>
        <w:tc>
          <w:tcPr>
            <w:tcW w:w="373" w:type="pct"/>
          </w:tcPr>
          <w:p w14:paraId="589460F3" w14:textId="42A3EE09" w:rsidR="00696979" w:rsidRPr="0085035B" w:rsidRDefault="00696979" w:rsidP="0085035B">
            <w:pPr>
              <w:pStyle w:val="TableText"/>
            </w:pPr>
            <w:r w:rsidRPr="0085035B">
              <w:t>ID</w:t>
            </w:r>
          </w:p>
        </w:tc>
        <w:tc>
          <w:tcPr>
            <w:tcW w:w="373" w:type="pct"/>
          </w:tcPr>
          <w:p w14:paraId="4F581DE6" w14:textId="25EFAF2E" w:rsidR="00696979" w:rsidRPr="0085035B" w:rsidRDefault="00696979" w:rsidP="0085035B">
            <w:pPr>
              <w:pStyle w:val="TableText"/>
            </w:pPr>
            <w:r w:rsidRPr="0085035B">
              <w:t>R</w:t>
            </w:r>
          </w:p>
        </w:tc>
        <w:tc>
          <w:tcPr>
            <w:tcW w:w="373" w:type="pct"/>
          </w:tcPr>
          <w:p w14:paraId="027FCF4F" w14:textId="77203E5E" w:rsidR="00696979" w:rsidRPr="0085035B" w:rsidRDefault="00696979" w:rsidP="0085035B">
            <w:pPr>
              <w:pStyle w:val="TableText"/>
            </w:pPr>
            <w:r w:rsidRPr="0085035B">
              <w:t>N</w:t>
            </w:r>
          </w:p>
        </w:tc>
        <w:tc>
          <w:tcPr>
            <w:tcW w:w="373" w:type="pct"/>
          </w:tcPr>
          <w:p w14:paraId="7C40B980" w14:textId="77777777" w:rsidR="00696979" w:rsidRPr="0085035B" w:rsidRDefault="00696979" w:rsidP="0085035B">
            <w:pPr>
              <w:pStyle w:val="TableText"/>
            </w:pPr>
          </w:p>
        </w:tc>
        <w:tc>
          <w:tcPr>
            <w:tcW w:w="373" w:type="pct"/>
          </w:tcPr>
          <w:p w14:paraId="5A195F5C" w14:textId="43EAF45D" w:rsidR="00696979" w:rsidRPr="0085035B" w:rsidRDefault="00696979" w:rsidP="0085035B">
            <w:pPr>
              <w:pStyle w:val="TableText"/>
            </w:pPr>
            <w:r w:rsidRPr="0085035B">
              <w:t>0104</w:t>
            </w:r>
          </w:p>
        </w:tc>
        <w:tc>
          <w:tcPr>
            <w:tcW w:w="1288" w:type="pct"/>
          </w:tcPr>
          <w:p w14:paraId="1A6C2092" w14:textId="2A059BA2" w:rsidR="00696979" w:rsidRPr="0085035B" w:rsidRDefault="00696979" w:rsidP="0085035B">
            <w:pPr>
              <w:pStyle w:val="TableText"/>
            </w:pPr>
            <w:r w:rsidRPr="0085035B">
              <w:t>This will always be 2.3.1.</w:t>
            </w:r>
          </w:p>
        </w:tc>
      </w:tr>
      <w:tr w:rsidR="00696979" w:rsidRPr="00F07689" w14:paraId="4F70EFA0" w14:textId="77777777" w:rsidTr="00195D93">
        <w:trPr>
          <w:cantSplit/>
        </w:trPr>
        <w:tc>
          <w:tcPr>
            <w:tcW w:w="1056" w:type="pct"/>
          </w:tcPr>
          <w:p w14:paraId="0B139ECB" w14:textId="4E5C1321" w:rsidR="00696979" w:rsidRPr="0085035B" w:rsidRDefault="00696979" w:rsidP="0085035B">
            <w:pPr>
              <w:pStyle w:val="TableText"/>
            </w:pPr>
            <w:r w:rsidRPr="0085035B">
              <w:t>Accept Ack Type</w:t>
            </w:r>
          </w:p>
        </w:tc>
        <w:tc>
          <w:tcPr>
            <w:tcW w:w="418" w:type="pct"/>
          </w:tcPr>
          <w:p w14:paraId="0ABF8381" w14:textId="1A25052D" w:rsidR="00696979" w:rsidRPr="0085035B" w:rsidRDefault="00696979" w:rsidP="0085035B">
            <w:pPr>
              <w:pStyle w:val="TableText"/>
            </w:pPr>
            <w:r w:rsidRPr="0085035B">
              <w:t>15</w:t>
            </w:r>
          </w:p>
        </w:tc>
        <w:tc>
          <w:tcPr>
            <w:tcW w:w="372" w:type="pct"/>
          </w:tcPr>
          <w:p w14:paraId="7024905A" w14:textId="1944624C" w:rsidR="00696979" w:rsidRPr="0085035B" w:rsidRDefault="00696979" w:rsidP="0085035B">
            <w:pPr>
              <w:pStyle w:val="TableText"/>
            </w:pPr>
            <w:r w:rsidRPr="0085035B">
              <w:t>2</w:t>
            </w:r>
          </w:p>
        </w:tc>
        <w:tc>
          <w:tcPr>
            <w:tcW w:w="373" w:type="pct"/>
          </w:tcPr>
          <w:p w14:paraId="45C2B824" w14:textId="1719D4D0" w:rsidR="00696979" w:rsidRPr="0085035B" w:rsidRDefault="00696979" w:rsidP="0085035B">
            <w:pPr>
              <w:pStyle w:val="TableText"/>
            </w:pPr>
            <w:r w:rsidRPr="0085035B">
              <w:t>ID</w:t>
            </w:r>
          </w:p>
        </w:tc>
        <w:tc>
          <w:tcPr>
            <w:tcW w:w="373" w:type="pct"/>
          </w:tcPr>
          <w:p w14:paraId="5A1F2933" w14:textId="537999F4" w:rsidR="00696979" w:rsidRPr="0085035B" w:rsidRDefault="00696979" w:rsidP="0085035B">
            <w:pPr>
              <w:pStyle w:val="TableText"/>
            </w:pPr>
            <w:r w:rsidRPr="0085035B">
              <w:t>R</w:t>
            </w:r>
          </w:p>
        </w:tc>
        <w:tc>
          <w:tcPr>
            <w:tcW w:w="373" w:type="pct"/>
          </w:tcPr>
          <w:p w14:paraId="787C677C" w14:textId="7B1411FC" w:rsidR="00696979" w:rsidRPr="0085035B" w:rsidRDefault="00696979" w:rsidP="0085035B">
            <w:pPr>
              <w:pStyle w:val="TableText"/>
            </w:pPr>
            <w:r w:rsidRPr="0085035B">
              <w:t>N</w:t>
            </w:r>
          </w:p>
        </w:tc>
        <w:tc>
          <w:tcPr>
            <w:tcW w:w="373" w:type="pct"/>
          </w:tcPr>
          <w:p w14:paraId="579AF7B5" w14:textId="77777777" w:rsidR="00696979" w:rsidRPr="0085035B" w:rsidRDefault="00696979" w:rsidP="0085035B">
            <w:pPr>
              <w:pStyle w:val="TableText"/>
            </w:pPr>
          </w:p>
        </w:tc>
        <w:tc>
          <w:tcPr>
            <w:tcW w:w="373" w:type="pct"/>
          </w:tcPr>
          <w:p w14:paraId="6F1DB7BD" w14:textId="27C20A5F" w:rsidR="00696979" w:rsidRPr="0085035B" w:rsidRDefault="00696979" w:rsidP="0085035B">
            <w:pPr>
              <w:pStyle w:val="TableText"/>
            </w:pPr>
            <w:r w:rsidRPr="0085035B">
              <w:t>0155</w:t>
            </w:r>
          </w:p>
        </w:tc>
        <w:tc>
          <w:tcPr>
            <w:tcW w:w="1288" w:type="pct"/>
          </w:tcPr>
          <w:p w14:paraId="621EB775" w14:textId="0C41A87F" w:rsidR="00696979" w:rsidRPr="0085035B" w:rsidRDefault="00696979" w:rsidP="0085035B">
            <w:pPr>
              <w:pStyle w:val="TableText"/>
            </w:pPr>
            <w:r w:rsidRPr="0085035B">
              <w:t>This will always be AL for this MSH segment.</w:t>
            </w:r>
          </w:p>
        </w:tc>
      </w:tr>
      <w:tr w:rsidR="00696979" w:rsidRPr="00F07689" w14:paraId="0A576E31" w14:textId="77777777" w:rsidTr="00195D93">
        <w:trPr>
          <w:cantSplit/>
        </w:trPr>
        <w:tc>
          <w:tcPr>
            <w:tcW w:w="1056" w:type="pct"/>
          </w:tcPr>
          <w:p w14:paraId="3AA5AB16" w14:textId="622E92F4" w:rsidR="00696979" w:rsidRPr="0085035B" w:rsidRDefault="00696979" w:rsidP="0085035B">
            <w:pPr>
              <w:pStyle w:val="TableText"/>
            </w:pPr>
            <w:r w:rsidRPr="0085035B">
              <w:t>Application Ack Type</w:t>
            </w:r>
          </w:p>
        </w:tc>
        <w:tc>
          <w:tcPr>
            <w:tcW w:w="418" w:type="pct"/>
          </w:tcPr>
          <w:p w14:paraId="00A13C4B" w14:textId="5B097C03" w:rsidR="00696979" w:rsidRPr="0085035B" w:rsidRDefault="00696979" w:rsidP="0085035B">
            <w:pPr>
              <w:pStyle w:val="TableText"/>
            </w:pPr>
            <w:r w:rsidRPr="0085035B">
              <w:t>16</w:t>
            </w:r>
          </w:p>
        </w:tc>
        <w:tc>
          <w:tcPr>
            <w:tcW w:w="372" w:type="pct"/>
          </w:tcPr>
          <w:p w14:paraId="4492BFCB" w14:textId="15E7691E" w:rsidR="00696979" w:rsidRPr="0085035B" w:rsidRDefault="00696979" w:rsidP="0085035B">
            <w:pPr>
              <w:pStyle w:val="TableText"/>
            </w:pPr>
            <w:r w:rsidRPr="0085035B">
              <w:t>2</w:t>
            </w:r>
          </w:p>
        </w:tc>
        <w:tc>
          <w:tcPr>
            <w:tcW w:w="373" w:type="pct"/>
          </w:tcPr>
          <w:p w14:paraId="4CD4B194" w14:textId="5C97A5BD" w:rsidR="00696979" w:rsidRPr="0085035B" w:rsidRDefault="00696979" w:rsidP="0085035B">
            <w:pPr>
              <w:pStyle w:val="TableText"/>
            </w:pPr>
            <w:r w:rsidRPr="0085035B">
              <w:t>ID</w:t>
            </w:r>
          </w:p>
        </w:tc>
        <w:tc>
          <w:tcPr>
            <w:tcW w:w="373" w:type="pct"/>
          </w:tcPr>
          <w:p w14:paraId="16AD501D" w14:textId="40BE3D32" w:rsidR="00696979" w:rsidRPr="0085035B" w:rsidRDefault="00696979" w:rsidP="0085035B">
            <w:pPr>
              <w:pStyle w:val="TableText"/>
            </w:pPr>
            <w:r w:rsidRPr="0085035B">
              <w:t>R</w:t>
            </w:r>
          </w:p>
        </w:tc>
        <w:tc>
          <w:tcPr>
            <w:tcW w:w="373" w:type="pct"/>
          </w:tcPr>
          <w:p w14:paraId="11E717BE" w14:textId="5D3E7277" w:rsidR="00696979" w:rsidRPr="0085035B" w:rsidRDefault="00696979" w:rsidP="0085035B">
            <w:pPr>
              <w:pStyle w:val="TableText"/>
            </w:pPr>
            <w:r w:rsidRPr="0085035B">
              <w:t>N</w:t>
            </w:r>
          </w:p>
        </w:tc>
        <w:tc>
          <w:tcPr>
            <w:tcW w:w="373" w:type="pct"/>
          </w:tcPr>
          <w:p w14:paraId="69869822" w14:textId="77777777" w:rsidR="00696979" w:rsidRPr="0085035B" w:rsidRDefault="00696979" w:rsidP="0085035B">
            <w:pPr>
              <w:pStyle w:val="TableText"/>
            </w:pPr>
          </w:p>
        </w:tc>
        <w:tc>
          <w:tcPr>
            <w:tcW w:w="373" w:type="pct"/>
          </w:tcPr>
          <w:p w14:paraId="6B872E76" w14:textId="43713269" w:rsidR="00696979" w:rsidRPr="0085035B" w:rsidRDefault="00696979" w:rsidP="0085035B">
            <w:pPr>
              <w:pStyle w:val="TableText"/>
            </w:pPr>
            <w:r w:rsidRPr="0085035B">
              <w:t>0155</w:t>
            </w:r>
          </w:p>
        </w:tc>
        <w:tc>
          <w:tcPr>
            <w:tcW w:w="1288" w:type="pct"/>
          </w:tcPr>
          <w:p w14:paraId="3C0E441A" w14:textId="688632F7" w:rsidR="00696979" w:rsidRPr="0085035B" w:rsidRDefault="00696979" w:rsidP="0085035B">
            <w:pPr>
              <w:pStyle w:val="TableText"/>
            </w:pPr>
            <w:r w:rsidRPr="0085035B">
              <w:t>This will always be AL for this MSH segment.</w:t>
            </w:r>
          </w:p>
        </w:tc>
      </w:tr>
    </w:tbl>
    <w:p w14:paraId="27E1E2CB" w14:textId="77777777" w:rsidR="000219FC" w:rsidRDefault="000219FC" w:rsidP="000219FC">
      <w:pPr>
        <w:rPr>
          <w:b/>
          <w:bCs/>
        </w:rPr>
      </w:pPr>
      <w:r w:rsidRPr="00B95C40">
        <w:rPr>
          <w:b/>
          <w:bCs/>
          <w:u w:val="single"/>
        </w:rPr>
        <w:t>Example</w:t>
      </w:r>
      <w:r w:rsidRPr="00B95C40">
        <w:rPr>
          <w:b/>
          <w:bCs/>
        </w:rPr>
        <w:t>:</w:t>
      </w:r>
    </w:p>
    <w:p w14:paraId="5F346CF5" w14:textId="77777777" w:rsidR="00524514" w:rsidRDefault="00524514" w:rsidP="00696979">
      <w:pPr>
        <w:pStyle w:val="BodyText2"/>
      </w:pPr>
      <w:r>
        <w:t>MSH|^~\&amp;|VistA||CHCS||20010925202704||RDS^R06|573-013240530|P|2.3.1|||AL|AL</w:t>
      </w:r>
    </w:p>
    <w:p w14:paraId="6CD6CE4B" w14:textId="08EF944D" w:rsidR="00D74ABE" w:rsidRDefault="00D74ABE" w:rsidP="00D74ABE">
      <w:pPr>
        <w:pStyle w:val="Caption"/>
      </w:pPr>
      <w:bookmarkStart w:id="193" w:name="_Toc84256399"/>
      <w:r>
        <w:t xml:space="preserve">Table </w:t>
      </w:r>
      <w:r w:rsidR="00DF047D">
        <w:fldChar w:fldCharType="begin"/>
      </w:r>
      <w:r w:rsidR="00DF047D">
        <w:instrText xml:space="preserve"> SEQ Table \* ARABIC </w:instrText>
      </w:r>
      <w:r w:rsidR="00DF047D">
        <w:fldChar w:fldCharType="separate"/>
      </w:r>
      <w:r w:rsidR="00225D8F">
        <w:rPr>
          <w:noProof/>
        </w:rPr>
        <w:t>71</w:t>
      </w:r>
      <w:r w:rsidR="00DF047D">
        <w:rPr>
          <w:noProof/>
        </w:rPr>
        <w:fldChar w:fldCharType="end"/>
      </w:r>
      <w:r>
        <w:t>: PID – Patient Identification Segment – Required Segment</w:t>
      </w:r>
      <w:bookmarkEnd w:id="1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1975"/>
        <w:gridCol w:w="718"/>
        <w:gridCol w:w="696"/>
        <w:gridCol w:w="694"/>
        <w:gridCol w:w="694"/>
        <w:gridCol w:w="694"/>
        <w:gridCol w:w="694"/>
        <w:gridCol w:w="694"/>
        <w:gridCol w:w="2491"/>
      </w:tblGrid>
      <w:tr w:rsidR="00DE389C" w:rsidRPr="00F07689" w14:paraId="109A4D6E" w14:textId="77777777" w:rsidTr="00195D93">
        <w:trPr>
          <w:cantSplit/>
          <w:tblHeader/>
        </w:trPr>
        <w:tc>
          <w:tcPr>
            <w:tcW w:w="1056" w:type="pct"/>
            <w:shd w:val="clear" w:color="auto" w:fill="CCCCCC"/>
          </w:tcPr>
          <w:p w14:paraId="6309ED38" w14:textId="77777777" w:rsidR="00DE389C" w:rsidRDefault="00DE389C" w:rsidP="000219FC">
            <w:pPr>
              <w:pStyle w:val="TableHeading"/>
            </w:pPr>
            <w:r>
              <w:t>Field Name</w:t>
            </w:r>
          </w:p>
        </w:tc>
        <w:tc>
          <w:tcPr>
            <w:tcW w:w="384" w:type="pct"/>
            <w:shd w:val="clear" w:color="auto" w:fill="CCCCCC"/>
          </w:tcPr>
          <w:p w14:paraId="0EDE5F34" w14:textId="77777777" w:rsidR="00DE389C" w:rsidRDefault="00DE389C" w:rsidP="000219FC">
            <w:pPr>
              <w:pStyle w:val="TableHeading"/>
            </w:pPr>
            <w:r>
              <w:t>SEQ#</w:t>
            </w:r>
          </w:p>
        </w:tc>
        <w:tc>
          <w:tcPr>
            <w:tcW w:w="372" w:type="pct"/>
            <w:shd w:val="clear" w:color="auto" w:fill="CCCCCC"/>
          </w:tcPr>
          <w:p w14:paraId="03F709EA" w14:textId="77777777" w:rsidR="00DE389C" w:rsidRPr="00F07689" w:rsidRDefault="00DE389C" w:rsidP="000219FC">
            <w:pPr>
              <w:pStyle w:val="TableHeading"/>
            </w:pPr>
            <w:r>
              <w:t>LEN</w:t>
            </w:r>
          </w:p>
        </w:tc>
        <w:tc>
          <w:tcPr>
            <w:tcW w:w="371" w:type="pct"/>
            <w:shd w:val="clear" w:color="auto" w:fill="CCCCCC"/>
          </w:tcPr>
          <w:p w14:paraId="3743F614" w14:textId="77777777" w:rsidR="00DE389C" w:rsidRDefault="00DE389C" w:rsidP="000219FC">
            <w:pPr>
              <w:pStyle w:val="TableHeading"/>
            </w:pPr>
            <w:r>
              <w:t>DT</w:t>
            </w:r>
          </w:p>
        </w:tc>
        <w:tc>
          <w:tcPr>
            <w:tcW w:w="371" w:type="pct"/>
            <w:shd w:val="clear" w:color="auto" w:fill="CCCCCC"/>
          </w:tcPr>
          <w:p w14:paraId="45442D37" w14:textId="77777777" w:rsidR="00DE389C" w:rsidRDefault="00DE389C" w:rsidP="000219FC">
            <w:pPr>
              <w:pStyle w:val="TableHeading"/>
            </w:pPr>
            <w:r>
              <w:t>R/O</w:t>
            </w:r>
          </w:p>
        </w:tc>
        <w:tc>
          <w:tcPr>
            <w:tcW w:w="371" w:type="pct"/>
            <w:shd w:val="clear" w:color="auto" w:fill="CCCCCC"/>
          </w:tcPr>
          <w:p w14:paraId="6387698D" w14:textId="77777777" w:rsidR="00DE389C" w:rsidRDefault="00DE389C" w:rsidP="000219FC">
            <w:pPr>
              <w:pStyle w:val="TableHeading"/>
            </w:pPr>
            <w:r>
              <w:t>REP</w:t>
            </w:r>
          </w:p>
        </w:tc>
        <w:tc>
          <w:tcPr>
            <w:tcW w:w="371" w:type="pct"/>
            <w:shd w:val="clear" w:color="auto" w:fill="CCCCCC"/>
          </w:tcPr>
          <w:p w14:paraId="5CE92681" w14:textId="77777777" w:rsidR="00DE389C" w:rsidRDefault="00DE389C" w:rsidP="000219FC">
            <w:pPr>
              <w:pStyle w:val="TableHeading"/>
            </w:pPr>
            <w:r>
              <w:t>QTY</w:t>
            </w:r>
          </w:p>
        </w:tc>
        <w:tc>
          <w:tcPr>
            <w:tcW w:w="371" w:type="pct"/>
            <w:shd w:val="clear" w:color="auto" w:fill="CCCCCC"/>
          </w:tcPr>
          <w:p w14:paraId="77770C5C" w14:textId="77777777" w:rsidR="00DE389C" w:rsidRDefault="00DE389C" w:rsidP="000219FC">
            <w:pPr>
              <w:pStyle w:val="TableHeading"/>
            </w:pPr>
            <w:r>
              <w:t>TBL</w:t>
            </w:r>
          </w:p>
        </w:tc>
        <w:tc>
          <w:tcPr>
            <w:tcW w:w="1331" w:type="pct"/>
            <w:shd w:val="clear" w:color="auto" w:fill="CCCCCC"/>
          </w:tcPr>
          <w:p w14:paraId="2D221C09" w14:textId="77777777" w:rsidR="00DE389C" w:rsidRDefault="00DE389C" w:rsidP="000219FC">
            <w:pPr>
              <w:pStyle w:val="TableHeading"/>
            </w:pPr>
            <w:r>
              <w:t>Description</w:t>
            </w:r>
          </w:p>
        </w:tc>
      </w:tr>
      <w:tr w:rsidR="00DE389C" w:rsidRPr="00F07689" w14:paraId="443280AB" w14:textId="77777777" w:rsidTr="00195D93">
        <w:trPr>
          <w:cantSplit/>
        </w:trPr>
        <w:tc>
          <w:tcPr>
            <w:tcW w:w="1056" w:type="pct"/>
          </w:tcPr>
          <w:p w14:paraId="0A99255E" w14:textId="562CB28E" w:rsidR="00DE389C" w:rsidRPr="00D74ABE" w:rsidRDefault="00D74ABE" w:rsidP="00D74ABE">
            <w:pPr>
              <w:pStyle w:val="TableText"/>
            </w:pPr>
            <w:r w:rsidRPr="00D74ABE">
              <w:t>Patient ID</w:t>
            </w:r>
          </w:p>
        </w:tc>
        <w:tc>
          <w:tcPr>
            <w:tcW w:w="384" w:type="pct"/>
          </w:tcPr>
          <w:p w14:paraId="303B47AA" w14:textId="0BCAE833" w:rsidR="00DE389C" w:rsidRPr="00D74ABE" w:rsidRDefault="00D74ABE" w:rsidP="00D74ABE">
            <w:pPr>
              <w:pStyle w:val="TableText"/>
            </w:pPr>
            <w:r w:rsidRPr="00D74ABE">
              <w:t>3</w:t>
            </w:r>
          </w:p>
        </w:tc>
        <w:tc>
          <w:tcPr>
            <w:tcW w:w="372" w:type="pct"/>
          </w:tcPr>
          <w:p w14:paraId="6D39074B" w14:textId="212F9479" w:rsidR="00DE389C" w:rsidRPr="00D74ABE" w:rsidRDefault="00D74ABE" w:rsidP="00D74ABE">
            <w:pPr>
              <w:pStyle w:val="TableText"/>
            </w:pPr>
            <w:r w:rsidRPr="00D74ABE">
              <w:t>20</w:t>
            </w:r>
          </w:p>
        </w:tc>
        <w:tc>
          <w:tcPr>
            <w:tcW w:w="371" w:type="pct"/>
          </w:tcPr>
          <w:p w14:paraId="3FD9AD79" w14:textId="436B2949" w:rsidR="00DE389C" w:rsidRPr="00D74ABE" w:rsidRDefault="00D74ABE" w:rsidP="00D74ABE">
            <w:pPr>
              <w:pStyle w:val="TableText"/>
            </w:pPr>
            <w:r w:rsidRPr="00D74ABE">
              <w:t>C</w:t>
            </w:r>
          </w:p>
        </w:tc>
        <w:tc>
          <w:tcPr>
            <w:tcW w:w="371" w:type="pct"/>
          </w:tcPr>
          <w:p w14:paraId="1CE0E415" w14:textId="011BADA4" w:rsidR="00DE389C" w:rsidRPr="00D74ABE" w:rsidRDefault="00D74ABE" w:rsidP="00D74ABE">
            <w:pPr>
              <w:pStyle w:val="TableText"/>
            </w:pPr>
            <w:r w:rsidRPr="00D74ABE">
              <w:t>R</w:t>
            </w:r>
          </w:p>
        </w:tc>
        <w:tc>
          <w:tcPr>
            <w:tcW w:w="371" w:type="pct"/>
          </w:tcPr>
          <w:p w14:paraId="7A9ACD65" w14:textId="1DE11112" w:rsidR="00DE389C" w:rsidRPr="00D74ABE" w:rsidRDefault="00D74ABE" w:rsidP="00D74ABE">
            <w:pPr>
              <w:pStyle w:val="TableText"/>
            </w:pPr>
            <w:r w:rsidRPr="00D74ABE">
              <w:t>N</w:t>
            </w:r>
          </w:p>
        </w:tc>
        <w:tc>
          <w:tcPr>
            <w:tcW w:w="371" w:type="pct"/>
          </w:tcPr>
          <w:p w14:paraId="1FC69EBE" w14:textId="77777777" w:rsidR="00DE389C" w:rsidRPr="00D74ABE" w:rsidRDefault="00DE389C" w:rsidP="00D74ABE">
            <w:pPr>
              <w:pStyle w:val="TableText"/>
            </w:pPr>
          </w:p>
        </w:tc>
        <w:tc>
          <w:tcPr>
            <w:tcW w:w="371" w:type="pct"/>
          </w:tcPr>
          <w:p w14:paraId="21C4AD07" w14:textId="77777777" w:rsidR="00DE389C" w:rsidRPr="00D74ABE" w:rsidRDefault="00DE389C" w:rsidP="00D74ABE">
            <w:pPr>
              <w:pStyle w:val="TableText"/>
            </w:pPr>
          </w:p>
        </w:tc>
        <w:tc>
          <w:tcPr>
            <w:tcW w:w="1331" w:type="pct"/>
          </w:tcPr>
          <w:p w14:paraId="112E9C65" w14:textId="3247BA8C" w:rsidR="00DE389C" w:rsidRPr="00D74ABE" w:rsidRDefault="00D74ABE" w:rsidP="00D74ABE">
            <w:pPr>
              <w:pStyle w:val="TableText"/>
            </w:pPr>
            <w:r w:rsidRPr="00D74ABE">
              <w:t xml:space="preserve">Patient </w:t>
            </w:r>
            <w:proofErr w:type="spellStart"/>
            <w:r w:rsidRPr="00D74ABE">
              <w:t>SSN^Check</w:t>
            </w:r>
            <w:proofErr w:type="spellEnd"/>
            <w:r w:rsidRPr="00D74ABE">
              <w:t xml:space="preserve"> </w:t>
            </w:r>
            <w:proofErr w:type="spellStart"/>
            <w:r w:rsidRPr="00D74ABE">
              <w:t>Digit^Check</w:t>
            </w:r>
            <w:proofErr w:type="spellEnd"/>
            <w:r w:rsidRPr="00D74ABE">
              <w:t xml:space="preserve"> Digit Scheme. Check digit scheme will be M11. HL7 P 2-15.</w:t>
            </w:r>
          </w:p>
        </w:tc>
      </w:tr>
      <w:tr w:rsidR="00DE389C" w:rsidRPr="00F07689" w14:paraId="16B19F00" w14:textId="77777777" w:rsidTr="00195D93">
        <w:trPr>
          <w:cantSplit/>
        </w:trPr>
        <w:tc>
          <w:tcPr>
            <w:tcW w:w="1056" w:type="pct"/>
          </w:tcPr>
          <w:p w14:paraId="607EFFE1" w14:textId="59AAE0DF" w:rsidR="00DE389C" w:rsidRPr="00D74ABE" w:rsidRDefault="00D74ABE" w:rsidP="00D74ABE">
            <w:pPr>
              <w:pStyle w:val="TableText"/>
            </w:pPr>
            <w:r w:rsidRPr="00D74ABE">
              <w:t>Patient Name</w:t>
            </w:r>
          </w:p>
        </w:tc>
        <w:tc>
          <w:tcPr>
            <w:tcW w:w="384" w:type="pct"/>
          </w:tcPr>
          <w:p w14:paraId="032B39D4" w14:textId="264D0573" w:rsidR="00DE389C" w:rsidRPr="00D74ABE" w:rsidRDefault="00D74ABE" w:rsidP="00D74ABE">
            <w:pPr>
              <w:pStyle w:val="TableText"/>
            </w:pPr>
            <w:r w:rsidRPr="00D74ABE">
              <w:t>5</w:t>
            </w:r>
          </w:p>
        </w:tc>
        <w:tc>
          <w:tcPr>
            <w:tcW w:w="372" w:type="pct"/>
          </w:tcPr>
          <w:p w14:paraId="2C561A63" w14:textId="162C0F24" w:rsidR="00DE389C" w:rsidRPr="00D74ABE" w:rsidRDefault="00D74ABE" w:rsidP="00D74ABE">
            <w:pPr>
              <w:pStyle w:val="TableText"/>
            </w:pPr>
            <w:r w:rsidRPr="00D74ABE">
              <w:t>48</w:t>
            </w:r>
          </w:p>
        </w:tc>
        <w:tc>
          <w:tcPr>
            <w:tcW w:w="371" w:type="pct"/>
          </w:tcPr>
          <w:p w14:paraId="7E3F0D6C" w14:textId="4505E92F" w:rsidR="00DE389C" w:rsidRPr="00D74ABE" w:rsidRDefault="00D74ABE" w:rsidP="00D74ABE">
            <w:pPr>
              <w:pStyle w:val="TableText"/>
            </w:pPr>
            <w:r w:rsidRPr="00D74ABE">
              <w:t>PN</w:t>
            </w:r>
          </w:p>
        </w:tc>
        <w:tc>
          <w:tcPr>
            <w:tcW w:w="371" w:type="pct"/>
          </w:tcPr>
          <w:p w14:paraId="53F2E7B0" w14:textId="0ECF8592" w:rsidR="00DE389C" w:rsidRPr="00D74ABE" w:rsidRDefault="00D74ABE" w:rsidP="00D74ABE">
            <w:pPr>
              <w:pStyle w:val="TableText"/>
            </w:pPr>
            <w:r w:rsidRPr="00D74ABE">
              <w:t>R</w:t>
            </w:r>
          </w:p>
        </w:tc>
        <w:tc>
          <w:tcPr>
            <w:tcW w:w="371" w:type="pct"/>
          </w:tcPr>
          <w:p w14:paraId="28AF23BB" w14:textId="4A43EF2E" w:rsidR="00DE389C" w:rsidRPr="00D74ABE" w:rsidRDefault="00D74ABE" w:rsidP="00D74ABE">
            <w:pPr>
              <w:pStyle w:val="TableText"/>
            </w:pPr>
            <w:r w:rsidRPr="00D74ABE">
              <w:t>N</w:t>
            </w:r>
          </w:p>
        </w:tc>
        <w:tc>
          <w:tcPr>
            <w:tcW w:w="371" w:type="pct"/>
          </w:tcPr>
          <w:p w14:paraId="61FA79C6" w14:textId="77777777" w:rsidR="00DE389C" w:rsidRPr="00D74ABE" w:rsidRDefault="00DE389C" w:rsidP="00D74ABE">
            <w:pPr>
              <w:pStyle w:val="TableText"/>
            </w:pPr>
          </w:p>
        </w:tc>
        <w:tc>
          <w:tcPr>
            <w:tcW w:w="371" w:type="pct"/>
          </w:tcPr>
          <w:p w14:paraId="611E8DA6" w14:textId="77777777" w:rsidR="00DE389C" w:rsidRPr="00D74ABE" w:rsidRDefault="00DE389C" w:rsidP="00D74ABE">
            <w:pPr>
              <w:pStyle w:val="TableText"/>
            </w:pPr>
          </w:p>
        </w:tc>
        <w:tc>
          <w:tcPr>
            <w:tcW w:w="1331" w:type="pct"/>
          </w:tcPr>
          <w:p w14:paraId="6C2D08A5" w14:textId="5867EF1D" w:rsidR="00DE389C" w:rsidRPr="00D74ABE" w:rsidRDefault="00D74ABE" w:rsidP="00D74ABE">
            <w:pPr>
              <w:pStyle w:val="TableText"/>
            </w:pPr>
            <w:r w:rsidRPr="00D74ABE">
              <w:t>The name of the patient. Format will be ^LAST NAME^FIRST NAME^MIDDLE INTITIAL^SUFFIX.</w:t>
            </w:r>
          </w:p>
        </w:tc>
      </w:tr>
      <w:tr w:rsidR="00DE389C" w:rsidRPr="00F07689" w14:paraId="36CF1D3B" w14:textId="77777777" w:rsidTr="00195D93">
        <w:trPr>
          <w:cantSplit/>
        </w:trPr>
        <w:tc>
          <w:tcPr>
            <w:tcW w:w="1056" w:type="pct"/>
          </w:tcPr>
          <w:p w14:paraId="372D7C9F" w14:textId="5A104155" w:rsidR="00DE389C" w:rsidRPr="00D74ABE" w:rsidRDefault="00D74ABE" w:rsidP="00D74ABE">
            <w:pPr>
              <w:pStyle w:val="TableText"/>
            </w:pPr>
            <w:r w:rsidRPr="00D74ABE">
              <w:t>Patient Address</w:t>
            </w:r>
          </w:p>
        </w:tc>
        <w:tc>
          <w:tcPr>
            <w:tcW w:w="384" w:type="pct"/>
          </w:tcPr>
          <w:p w14:paraId="6712AD63" w14:textId="518B2A28" w:rsidR="00DE389C" w:rsidRPr="00D74ABE" w:rsidRDefault="00D74ABE" w:rsidP="00D74ABE">
            <w:pPr>
              <w:pStyle w:val="TableText"/>
            </w:pPr>
            <w:r w:rsidRPr="00D74ABE">
              <w:t>11</w:t>
            </w:r>
          </w:p>
        </w:tc>
        <w:tc>
          <w:tcPr>
            <w:tcW w:w="372" w:type="pct"/>
          </w:tcPr>
          <w:p w14:paraId="52928FB2" w14:textId="00506596" w:rsidR="00DE389C" w:rsidRPr="00D74ABE" w:rsidRDefault="00D74ABE" w:rsidP="00D74ABE">
            <w:pPr>
              <w:pStyle w:val="TableText"/>
            </w:pPr>
            <w:r w:rsidRPr="00D74ABE">
              <w:t>106</w:t>
            </w:r>
          </w:p>
        </w:tc>
        <w:tc>
          <w:tcPr>
            <w:tcW w:w="371" w:type="pct"/>
          </w:tcPr>
          <w:p w14:paraId="5B9F8C9C" w14:textId="21D3BEBD" w:rsidR="00DE389C" w:rsidRPr="00D74ABE" w:rsidRDefault="00D74ABE" w:rsidP="00D74ABE">
            <w:pPr>
              <w:pStyle w:val="TableText"/>
            </w:pPr>
            <w:r w:rsidRPr="00D74ABE">
              <w:t>AD</w:t>
            </w:r>
          </w:p>
        </w:tc>
        <w:tc>
          <w:tcPr>
            <w:tcW w:w="371" w:type="pct"/>
          </w:tcPr>
          <w:p w14:paraId="12E21A8F" w14:textId="4D381785" w:rsidR="00DE389C" w:rsidRPr="00D74ABE" w:rsidRDefault="00D74ABE" w:rsidP="00D74ABE">
            <w:pPr>
              <w:pStyle w:val="TableText"/>
            </w:pPr>
            <w:r w:rsidRPr="00D74ABE">
              <w:t>R</w:t>
            </w:r>
          </w:p>
        </w:tc>
        <w:tc>
          <w:tcPr>
            <w:tcW w:w="371" w:type="pct"/>
          </w:tcPr>
          <w:p w14:paraId="0721AA48" w14:textId="7BEB1C7C" w:rsidR="00DE389C" w:rsidRPr="00D74ABE" w:rsidRDefault="00D74ABE" w:rsidP="00D74ABE">
            <w:pPr>
              <w:pStyle w:val="TableText"/>
            </w:pPr>
            <w:r w:rsidRPr="00D74ABE">
              <w:t>Y</w:t>
            </w:r>
          </w:p>
        </w:tc>
        <w:tc>
          <w:tcPr>
            <w:tcW w:w="371" w:type="pct"/>
          </w:tcPr>
          <w:p w14:paraId="318E46D4" w14:textId="05B0B2B8" w:rsidR="00DE389C" w:rsidRPr="00D74ABE" w:rsidRDefault="00D74ABE" w:rsidP="00D74ABE">
            <w:pPr>
              <w:pStyle w:val="TableText"/>
            </w:pPr>
            <w:r w:rsidRPr="00D74ABE">
              <w:t>3</w:t>
            </w:r>
          </w:p>
        </w:tc>
        <w:tc>
          <w:tcPr>
            <w:tcW w:w="371" w:type="pct"/>
          </w:tcPr>
          <w:p w14:paraId="3A3FEF1C" w14:textId="77777777" w:rsidR="00DE389C" w:rsidRPr="00D74ABE" w:rsidRDefault="00DE389C" w:rsidP="00D74ABE">
            <w:pPr>
              <w:pStyle w:val="TableText"/>
            </w:pPr>
          </w:p>
        </w:tc>
        <w:tc>
          <w:tcPr>
            <w:tcW w:w="1331" w:type="pct"/>
          </w:tcPr>
          <w:p w14:paraId="41C4D293" w14:textId="73D806F7" w:rsidR="00DE389C" w:rsidRPr="00D74ABE" w:rsidRDefault="00D74ABE" w:rsidP="00D74ABE">
            <w:pPr>
              <w:pStyle w:val="TableText"/>
            </w:pPr>
            <w:r w:rsidRPr="00D74ABE">
              <w:t>The patient's mailing address. See HL7 specification, 3.3.2.11 for format.</w:t>
            </w:r>
          </w:p>
        </w:tc>
      </w:tr>
      <w:tr w:rsidR="00DE389C" w:rsidRPr="00F07689" w14:paraId="60943D56" w14:textId="77777777" w:rsidTr="00195D93">
        <w:trPr>
          <w:cantSplit/>
        </w:trPr>
        <w:tc>
          <w:tcPr>
            <w:tcW w:w="1056" w:type="pct"/>
          </w:tcPr>
          <w:p w14:paraId="42A13361" w14:textId="3FCCA468" w:rsidR="00DE389C" w:rsidRPr="00D74ABE" w:rsidRDefault="00D74ABE" w:rsidP="00D74ABE">
            <w:pPr>
              <w:pStyle w:val="TableText"/>
            </w:pPr>
            <w:r w:rsidRPr="00D74ABE">
              <w:t>Patient Phone Number</w:t>
            </w:r>
          </w:p>
        </w:tc>
        <w:tc>
          <w:tcPr>
            <w:tcW w:w="384" w:type="pct"/>
          </w:tcPr>
          <w:p w14:paraId="3D3CED00" w14:textId="51B6A27E" w:rsidR="00DE389C" w:rsidRPr="00D74ABE" w:rsidRDefault="00D74ABE" w:rsidP="00D74ABE">
            <w:pPr>
              <w:pStyle w:val="TableText"/>
            </w:pPr>
            <w:r w:rsidRPr="00D74ABE">
              <w:t>13</w:t>
            </w:r>
          </w:p>
        </w:tc>
        <w:tc>
          <w:tcPr>
            <w:tcW w:w="372" w:type="pct"/>
          </w:tcPr>
          <w:p w14:paraId="655CEDE4" w14:textId="0A15BB0F" w:rsidR="00DE389C" w:rsidRPr="00D74ABE" w:rsidRDefault="00D74ABE" w:rsidP="00D74ABE">
            <w:pPr>
              <w:pStyle w:val="TableText"/>
            </w:pPr>
            <w:r w:rsidRPr="00D74ABE">
              <w:t>40</w:t>
            </w:r>
          </w:p>
        </w:tc>
        <w:tc>
          <w:tcPr>
            <w:tcW w:w="371" w:type="pct"/>
          </w:tcPr>
          <w:p w14:paraId="391F3C50" w14:textId="25B40FB9" w:rsidR="00DE389C" w:rsidRPr="00D74ABE" w:rsidRDefault="00D74ABE" w:rsidP="00D74ABE">
            <w:pPr>
              <w:pStyle w:val="TableText"/>
            </w:pPr>
            <w:r w:rsidRPr="00D74ABE">
              <w:t>TN</w:t>
            </w:r>
          </w:p>
        </w:tc>
        <w:tc>
          <w:tcPr>
            <w:tcW w:w="371" w:type="pct"/>
          </w:tcPr>
          <w:p w14:paraId="7E59A5E5" w14:textId="07CC0167" w:rsidR="00DE389C" w:rsidRPr="00D74ABE" w:rsidRDefault="00D74ABE" w:rsidP="00D74ABE">
            <w:pPr>
              <w:pStyle w:val="TableText"/>
            </w:pPr>
            <w:r w:rsidRPr="00D74ABE">
              <w:t>O</w:t>
            </w:r>
          </w:p>
        </w:tc>
        <w:tc>
          <w:tcPr>
            <w:tcW w:w="371" w:type="pct"/>
          </w:tcPr>
          <w:p w14:paraId="503E446B" w14:textId="385E940D" w:rsidR="00DE389C" w:rsidRPr="00D74ABE" w:rsidRDefault="00D74ABE" w:rsidP="00D74ABE">
            <w:pPr>
              <w:pStyle w:val="TableText"/>
            </w:pPr>
            <w:r w:rsidRPr="00D74ABE">
              <w:t>N</w:t>
            </w:r>
          </w:p>
        </w:tc>
        <w:tc>
          <w:tcPr>
            <w:tcW w:w="371" w:type="pct"/>
          </w:tcPr>
          <w:p w14:paraId="7FD38B05" w14:textId="77777777" w:rsidR="00DE389C" w:rsidRPr="00D74ABE" w:rsidRDefault="00DE389C" w:rsidP="00D74ABE">
            <w:pPr>
              <w:pStyle w:val="TableText"/>
            </w:pPr>
          </w:p>
        </w:tc>
        <w:tc>
          <w:tcPr>
            <w:tcW w:w="371" w:type="pct"/>
          </w:tcPr>
          <w:p w14:paraId="718929F6" w14:textId="77777777" w:rsidR="00DE389C" w:rsidRPr="00D74ABE" w:rsidRDefault="00DE389C" w:rsidP="00D74ABE">
            <w:pPr>
              <w:pStyle w:val="TableText"/>
            </w:pPr>
          </w:p>
        </w:tc>
        <w:tc>
          <w:tcPr>
            <w:tcW w:w="1331" w:type="pct"/>
          </w:tcPr>
          <w:p w14:paraId="361BB8FB" w14:textId="56467CBA" w:rsidR="00DE389C" w:rsidRPr="00D74ABE" w:rsidRDefault="00D74ABE" w:rsidP="00D74ABE">
            <w:pPr>
              <w:pStyle w:val="TableText"/>
            </w:pPr>
            <w:r w:rsidRPr="00D74ABE">
              <w:t>The patient's phone number.</w:t>
            </w:r>
          </w:p>
        </w:tc>
      </w:tr>
    </w:tbl>
    <w:p w14:paraId="60DFE99E" w14:textId="77777777" w:rsidR="00D74ABE" w:rsidRDefault="00D74ABE" w:rsidP="00D74ABE">
      <w:pPr>
        <w:rPr>
          <w:b/>
          <w:bCs/>
        </w:rPr>
      </w:pPr>
      <w:r w:rsidRPr="00B95C40">
        <w:rPr>
          <w:b/>
          <w:bCs/>
          <w:u w:val="single"/>
        </w:rPr>
        <w:t>Example</w:t>
      </w:r>
      <w:r w:rsidRPr="00B95C40">
        <w:rPr>
          <w:b/>
          <w:bCs/>
        </w:rPr>
        <w:t>:</w:t>
      </w:r>
    </w:p>
    <w:p w14:paraId="381E104C" w14:textId="5AE8F3C9" w:rsidR="00524514" w:rsidRDefault="00524514" w:rsidP="00D74ABE">
      <w:pPr>
        <w:pStyle w:val="BodyText2"/>
      </w:pPr>
      <w:r>
        <w:t>PID|||000579013^6^M11||^CMOPPATIENT3^ONE^^||||||123 OAK ST.^^</w:t>
      </w:r>
      <w:r w:rsidR="00DB56B7">
        <w:t>REDACTED</w:t>
      </w:r>
      <w:r>
        <w:t>^TX^75024||(555) 555-5541</w:t>
      </w:r>
    </w:p>
    <w:p w14:paraId="269C8D5D" w14:textId="77B120C4" w:rsidR="00D74ABE" w:rsidRDefault="00D74ABE" w:rsidP="00D74ABE">
      <w:pPr>
        <w:pStyle w:val="Caption"/>
      </w:pPr>
      <w:bookmarkStart w:id="194" w:name="_Toc84256400"/>
      <w:r>
        <w:t xml:space="preserve">Table </w:t>
      </w:r>
      <w:r w:rsidR="00DF047D">
        <w:fldChar w:fldCharType="begin"/>
      </w:r>
      <w:r w:rsidR="00DF047D">
        <w:instrText xml:space="preserve"> SEQ Table \* ARABIC </w:instrText>
      </w:r>
      <w:r w:rsidR="00DF047D">
        <w:fldChar w:fldCharType="separate"/>
      </w:r>
      <w:r w:rsidR="00225D8F">
        <w:rPr>
          <w:noProof/>
        </w:rPr>
        <w:t>72</w:t>
      </w:r>
      <w:r w:rsidR="00DF047D">
        <w:rPr>
          <w:noProof/>
        </w:rPr>
        <w:fldChar w:fldCharType="end"/>
      </w:r>
      <w:r>
        <w:t xml:space="preserve">: </w:t>
      </w:r>
      <w:r w:rsidRPr="00C03803">
        <w:t xml:space="preserve">ORC – Common Order Segment – Required </w:t>
      </w:r>
      <w:r>
        <w:t>S</w:t>
      </w:r>
      <w:r w:rsidRPr="00C03803">
        <w:t>egment</w:t>
      </w:r>
      <w:bookmarkEnd w:id="19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1977"/>
        <w:gridCol w:w="716"/>
        <w:gridCol w:w="698"/>
        <w:gridCol w:w="694"/>
        <w:gridCol w:w="694"/>
        <w:gridCol w:w="694"/>
        <w:gridCol w:w="694"/>
        <w:gridCol w:w="694"/>
        <w:gridCol w:w="2489"/>
      </w:tblGrid>
      <w:tr w:rsidR="00DE389C" w:rsidRPr="00F07689" w14:paraId="47FF672D" w14:textId="77777777" w:rsidTr="00195D93">
        <w:trPr>
          <w:cantSplit/>
          <w:tblHeader/>
        </w:trPr>
        <w:tc>
          <w:tcPr>
            <w:tcW w:w="1057" w:type="pct"/>
            <w:shd w:val="clear" w:color="auto" w:fill="CCCCCC"/>
          </w:tcPr>
          <w:p w14:paraId="52F1CCFE" w14:textId="77777777" w:rsidR="00DE389C" w:rsidRDefault="00DE389C" w:rsidP="000219FC">
            <w:pPr>
              <w:pStyle w:val="TableHeading"/>
            </w:pPr>
            <w:r>
              <w:t>Field Name</w:t>
            </w:r>
          </w:p>
        </w:tc>
        <w:tc>
          <w:tcPr>
            <w:tcW w:w="383" w:type="pct"/>
            <w:shd w:val="clear" w:color="auto" w:fill="CCCCCC"/>
          </w:tcPr>
          <w:p w14:paraId="21520238" w14:textId="77777777" w:rsidR="00DE389C" w:rsidRDefault="00DE389C" w:rsidP="000219FC">
            <w:pPr>
              <w:pStyle w:val="TableHeading"/>
            </w:pPr>
            <w:r>
              <w:t>SEQ#</w:t>
            </w:r>
          </w:p>
        </w:tc>
        <w:tc>
          <w:tcPr>
            <w:tcW w:w="373" w:type="pct"/>
            <w:shd w:val="clear" w:color="auto" w:fill="CCCCCC"/>
          </w:tcPr>
          <w:p w14:paraId="622BDEEE" w14:textId="77777777" w:rsidR="00DE389C" w:rsidRPr="00F07689" w:rsidRDefault="00DE389C" w:rsidP="000219FC">
            <w:pPr>
              <w:pStyle w:val="TableHeading"/>
            </w:pPr>
            <w:r>
              <w:t>LEN</w:t>
            </w:r>
          </w:p>
        </w:tc>
        <w:tc>
          <w:tcPr>
            <w:tcW w:w="371" w:type="pct"/>
            <w:shd w:val="clear" w:color="auto" w:fill="CCCCCC"/>
          </w:tcPr>
          <w:p w14:paraId="48144054" w14:textId="77777777" w:rsidR="00DE389C" w:rsidRDefault="00DE389C" w:rsidP="000219FC">
            <w:pPr>
              <w:pStyle w:val="TableHeading"/>
            </w:pPr>
            <w:r>
              <w:t>DT</w:t>
            </w:r>
          </w:p>
        </w:tc>
        <w:tc>
          <w:tcPr>
            <w:tcW w:w="371" w:type="pct"/>
            <w:shd w:val="clear" w:color="auto" w:fill="CCCCCC"/>
          </w:tcPr>
          <w:p w14:paraId="4BF4B79F" w14:textId="77777777" w:rsidR="00DE389C" w:rsidRDefault="00DE389C" w:rsidP="000219FC">
            <w:pPr>
              <w:pStyle w:val="TableHeading"/>
            </w:pPr>
            <w:r>
              <w:t>R/O</w:t>
            </w:r>
          </w:p>
        </w:tc>
        <w:tc>
          <w:tcPr>
            <w:tcW w:w="371" w:type="pct"/>
            <w:shd w:val="clear" w:color="auto" w:fill="CCCCCC"/>
          </w:tcPr>
          <w:p w14:paraId="06353831" w14:textId="77777777" w:rsidR="00DE389C" w:rsidRDefault="00DE389C" w:rsidP="000219FC">
            <w:pPr>
              <w:pStyle w:val="TableHeading"/>
            </w:pPr>
            <w:r>
              <w:t>REP</w:t>
            </w:r>
          </w:p>
        </w:tc>
        <w:tc>
          <w:tcPr>
            <w:tcW w:w="371" w:type="pct"/>
            <w:shd w:val="clear" w:color="auto" w:fill="CCCCCC"/>
          </w:tcPr>
          <w:p w14:paraId="42B952B8" w14:textId="77777777" w:rsidR="00DE389C" w:rsidRDefault="00DE389C" w:rsidP="000219FC">
            <w:pPr>
              <w:pStyle w:val="TableHeading"/>
            </w:pPr>
            <w:r>
              <w:t>QTY</w:t>
            </w:r>
          </w:p>
        </w:tc>
        <w:tc>
          <w:tcPr>
            <w:tcW w:w="371" w:type="pct"/>
            <w:shd w:val="clear" w:color="auto" w:fill="CCCCCC"/>
          </w:tcPr>
          <w:p w14:paraId="5AA7290B" w14:textId="77777777" w:rsidR="00DE389C" w:rsidRDefault="00DE389C" w:rsidP="000219FC">
            <w:pPr>
              <w:pStyle w:val="TableHeading"/>
            </w:pPr>
            <w:r>
              <w:t>TBL</w:t>
            </w:r>
          </w:p>
        </w:tc>
        <w:tc>
          <w:tcPr>
            <w:tcW w:w="1330" w:type="pct"/>
            <w:shd w:val="clear" w:color="auto" w:fill="CCCCCC"/>
          </w:tcPr>
          <w:p w14:paraId="59DE80C8" w14:textId="77777777" w:rsidR="00DE389C" w:rsidRDefault="00DE389C" w:rsidP="000219FC">
            <w:pPr>
              <w:pStyle w:val="TableHeading"/>
            </w:pPr>
            <w:r>
              <w:t>Description</w:t>
            </w:r>
          </w:p>
        </w:tc>
      </w:tr>
      <w:tr w:rsidR="00DE389C" w:rsidRPr="00F07689" w14:paraId="476EA3C5" w14:textId="77777777" w:rsidTr="00195D93">
        <w:trPr>
          <w:cantSplit/>
        </w:trPr>
        <w:tc>
          <w:tcPr>
            <w:tcW w:w="1057" w:type="pct"/>
          </w:tcPr>
          <w:p w14:paraId="2C26001E" w14:textId="52787A08" w:rsidR="00DE389C" w:rsidRPr="0002419F" w:rsidRDefault="00D74ABE" w:rsidP="0002419F">
            <w:pPr>
              <w:pStyle w:val="TableText"/>
            </w:pPr>
            <w:r w:rsidRPr="0002419F">
              <w:t>Order Control</w:t>
            </w:r>
          </w:p>
        </w:tc>
        <w:tc>
          <w:tcPr>
            <w:tcW w:w="383" w:type="pct"/>
          </w:tcPr>
          <w:p w14:paraId="48DF3F69" w14:textId="72EE7106" w:rsidR="00DE389C" w:rsidRPr="0002419F" w:rsidRDefault="00D74ABE" w:rsidP="0002419F">
            <w:pPr>
              <w:pStyle w:val="TableText"/>
            </w:pPr>
            <w:r w:rsidRPr="0002419F">
              <w:t>1</w:t>
            </w:r>
          </w:p>
        </w:tc>
        <w:tc>
          <w:tcPr>
            <w:tcW w:w="373" w:type="pct"/>
          </w:tcPr>
          <w:p w14:paraId="3790880C" w14:textId="4072F781" w:rsidR="00DE389C" w:rsidRPr="0002419F" w:rsidRDefault="00D74ABE" w:rsidP="0002419F">
            <w:pPr>
              <w:pStyle w:val="TableText"/>
            </w:pPr>
            <w:r w:rsidRPr="0002419F">
              <w:t>2</w:t>
            </w:r>
          </w:p>
        </w:tc>
        <w:tc>
          <w:tcPr>
            <w:tcW w:w="371" w:type="pct"/>
          </w:tcPr>
          <w:p w14:paraId="3EBFF33A" w14:textId="7F097E8B" w:rsidR="00DE389C" w:rsidRPr="0002419F" w:rsidRDefault="00D74ABE" w:rsidP="0002419F">
            <w:pPr>
              <w:pStyle w:val="TableText"/>
            </w:pPr>
            <w:r w:rsidRPr="0002419F">
              <w:t>ID</w:t>
            </w:r>
          </w:p>
        </w:tc>
        <w:tc>
          <w:tcPr>
            <w:tcW w:w="371" w:type="pct"/>
          </w:tcPr>
          <w:p w14:paraId="64E2BAC1" w14:textId="2A489B73" w:rsidR="00DE389C" w:rsidRPr="0002419F" w:rsidRDefault="00D74ABE" w:rsidP="0002419F">
            <w:pPr>
              <w:pStyle w:val="TableText"/>
            </w:pPr>
            <w:r w:rsidRPr="0002419F">
              <w:t>R</w:t>
            </w:r>
          </w:p>
        </w:tc>
        <w:tc>
          <w:tcPr>
            <w:tcW w:w="371" w:type="pct"/>
          </w:tcPr>
          <w:p w14:paraId="69237147" w14:textId="3E80557B" w:rsidR="00DE389C" w:rsidRPr="0002419F" w:rsidRDefault="00D74ABE" w:rsidP="0002419F">
            <w:pPr>
              <w:pStyle w:val="TableText"/>
            </w:pPr>
            <w:r w:rsidRPr="0002419F">
              <w:t>N</w:t>
            </w:r>
          </w:p>
        </w:tc>
        <w:tc>
          <w:tcPr>
            <w:tcW w:w="371" w:type="pct"/>
          </w:tcPr>
          <w:p w14:paraId="0FBD919B" w14:textId="77777777" w:rsidR="00DE389C" w:rsidRPr="0002419F" w:rsidRDefault="00DE389C" w:rsidP="0002419F">
            <w:pPr>
              <w:pStyle w:val="TableText"/>
            </w:pPr>
          </w:p>
        </w:tc>
        <w:tc>
          <w:tcPr>
            <w:tcW w:w="371" w:type="pct"/>
          </w:tcPr>
          <w:p w14:paraId="76878E7E" w14:textId="47781527" w:rsidR="00DE389C" w:rsidRPr="0002419F" w:rsidRDefault="00D74ABE" w:rsidP="0002419F">
            <w:pPr>
              <w:pStyle w:val="TableText"/>
            </w:pPr>
            <w:r w:rsidRPr="0002419F">
              <w:t>0119</w:t>
            </w:r>
          </w:p>
        </w:tc>
        <w:tc>
          <w:tcPr>
            <w:tcW w:w="1330" w:type="pct"/>
          </w:tcPr>
          <w:p w14:paraId="497277E7" w14:textId="4FC1C04E" w:rsidR="00DE389C" w:rsidRPr="0002419F" w:rsidRDefault="00D74ABE" w:rsidP="0002419F">
            <w:pPr>
              <w:pStyle w:val="TableText"/>
            </w:pPr>
            <w:r w:rsidRPr="0002419F">
              <w:t>This will always be OK for order complete or CA for Canceled.</w:t>
            </w:r>
          </w:p>
        </w:tc>
      </w:tr>
      <w:tr w:rsidR="00DE389C" w:rsidRPr="00F07689" w14:paraId="38DAE61A" w14:textId="77777777" w:rsidTr="00195D93">
        <w:trPr>
          <w:cantSplit/>
        </w:trPr>
        <w:tc>
          <w:tcPr>
            <w:tcW w:w="1057" w:type="pct"/>
          </w:tcPr>
          <w:p w14:paraId="7A8DA803" w14:textId="53D0709C" w:rsidR="00DE389C" w:rsidRPr="0002419F" w:rsidRDefault="00D74ABE" w:rsidP="0002419F">
            <w:pPr>
              <w:pStyle w:val="TableText"/>
            </w:pPr>
            <w:r w:rsidRPr="0002419F">
              <w:t>Placer Order Number</w:t>
            </w:r>
          </w:p>
        </w:tc>
        <w:tc>
          <w:tcPr>
            <w:tcW w:w="383" w:type="pct"/>
          </w:tcPr>
          <w:p w14:paraId="27736710" w14:textId="042F9F89" w:rsidR="00DE389C" w:rsidRPr="0002419F" w:rsidRDefault="00D74ABE" w:rsidP="0002419F">
            <w:pPr>
              <w:pStyle w:val="TableText"/>
            </w:pPr>
            <w:r w:rsidRPr="0002419F">
              <w:t>2</w:t>
            </w:r>
          </w:p>
        </w:tc>
        <w:tc>
          <w:tcPr>
            <w:tcW w:w="373" w:type="pct"/>
          </w:tcPr>
          <w:p w14:paraId="1145A0EA" w14:textId="7907992A" w:rsidR="00DE389C" w:rsidRPr="0002419F" w:rsidRDefault="00D74ABE" w:rsidP="0002419F">
            <w:pPr>
              <w:pStyle w:val="TableText"/>
            </w:pPr>
            <w:r w:rsidRPr="0002419F">
              <w:t>75</w:t>
            </w:r>
          </w:p>
        </w:tc>
        <w:tc>
          <w:tcPr>
            <w:tcW w:w="371" w:type="pct"/>
          </w:tcPr>
          <w:p w14:paraId="373AEB27" w14:textId="195CB2F6" w:rsidR="00DE389C" w:rsidRPr="0002419F" w:rsidRDefault="00D74ABE" w:rsidP="0002419F">
            <w:pPr>
              <w:pStyle w:val="TableText"/>
            </w:pPr>
            <w:r w:rsidRPr="0002419F">
              <w:t>CM</w:t>
            </w:r>
          </w:p>
        </w:tc>
        <w:tc>
          <w:tcPr>
            <w:tcW w:w="371" w:type="pct"/>
          </w:tcPr>
          <w:p w14:paraId="6A5C0F35" w14:textId="144A560B" w:rsidR="00DE389C" w:rsidRPr="0002419F" w:rsidRDefault="00D74ABE" w:rsidP="0002419F">
            <w:pPr>
              <w:pStyle w:val="TableText"/>
            </w:pPr>
            <w:r w:rsidRPr="0002419F">
              <w:t>C</w:t>
            </w:r>
          </w:p>
        </w:tc>
        <w:tc>
          <w:tcPr>
            <w:tcW w:w="371" w:type="pct"/>
          </w:tcPr>
          <w:p w14:paraId="68C04E80" w14:textId="02D3B333" w:rsidR="00DE389C" w:rsidRPr="0002419F" w:rsidRDefault="00D74ABE" w:rsidP="0002419F">
            <w:pPr>
              <w:pStyle w:val="TableText"/>
            </w:pPr>
            <w:r w:rsidRPr="0002419F">
              <w:t>N</w:t>
            </w:r>
          </w:p>
        </w:tc>
        <w:tc>
          <w:tcPr>
            <w:tcW w:w="371" w:type="pct"/>
          </w:tcPr>
          <w:p w14:paraId="34907412" w14:textId="77777777" w:rsidR="00DE389C" w:rsidRPr="0002419F" w:rsidRDefault="00DE389C" w:rsidP="0002419F">
            <w:pPr>
              <w:pStyle w:val="TableText"/>
            </w:pPr>
          </w:p>
        </w:tc>
        <w:tc>
          <w:tcPr>
            <w:tcW w:w="371" w:type="pct"/>
          </w:tcPr>
          <w:p w14:paraId="24C19BC6" w14:textId="77777777" w:rsidR="00DE389C" w:rsidRPr="0002419F" w:rsidRDefault="00DE389C" w:rsidP="0002419F">
            <w:pPr>
              <w:pStyle w:val="TableText"/>
            </w:pPr>
          </w:p>
        </w:tc>
        <w:tc>
          <w:tcPr>
            <w:tcW w:w="1330" w:type="pct"/>
          </w:tcPr>
          <w:p w14:paraId="3281CE7A" w14:textId="17DC943D" w:rsidR="00DE389C" w:rsidRPr="0002419F" w:rsidRDefault="00D74ABE" w:rsidP="0002419F">
            <w:pPr>
              <w:pStyle w:val="TableText"/>
            </w:pPr>
            <w:r w:rsidRPr="0002419F">
              <w:t>This is the Rx Index. See definitions.</w:t>
            </w:r>
          </w:p>
        </w:tc>
      </w:tr>
    </w:tbl>
    <w:p w14:paraId="65BF9B60" w14:textId="6ABB670E" w:rsidR="00D74ABE" w:rsidRDefault="00D74ABE" w:rsidP="00D74ABE">
      <w:pPr>
        <w:rPr>
          <w:b/>
          <w:bCs/>
        </w:rPr>
      </w:pPr>
      <w:r w:rsidRPr="00B95C40">
        <w:rPr>
          <w:b/>
          <w:bCs/>
          <w:u w:val="single"/>
        </w:rPr>
        <w:t>Example</w:t>
      </w:r>
      <w:r w:rsidRPr="00B95C40">
        <w:rPr>
          <w:b/>
          <w:bCs/>
        </w:rPr>
        <w:t>:</w:t>
      </w:r>
    </w:p>
    <w:p w14:paraId="1475A10D" w14:textId="00AEEB27" w:rsidR="00524514" w:rsidRDefault="00524514" w:rsidP="0002419F">
      <w:pPr>
        <w:pStyle w:val="BodyText2"/>
      </w:pPr>
      <w:r>
        <w:t>ORC|OK|573-200009492-2</w:t>
      </w:r>
    </w:p>
    <w:p w14:paraId="6C1E7B03" w14:textId="67987C26" w:rsidR="0002419F" w:rsidRDefault="0002419F" w:rsidP="0002419F">
      <w:pPr>
        <w:pStyle w:val="Caption"/>
      </w:pPr>
      <w:bookmarkStart w:id="195" w:name="_Toc84256401"/>
      <w:r>
        <w:t xml:space="preserve">Table </w:t>
      </w:r>
      <w:r w:rsidR="00DF047D">
        <w:fldChar w:fldCharType="begin"/>
      </w:r>
      <w:r w:rsidR="00DF047D">
        <w:instrText xml:space="preserve"> SEQ Table \* ARABIC </w:instrText>
      </w:r>
      <w:r w:rsidR="00DF047D">
        <w:fldChar w:fldCharType="separate"/>
      </w:r>
      <w:r w:rsidR="00225D8F">
        <w:rPr>
          <w:noProof/>
        </w:rPr>
        <w:t>73</w:t>
      </w:r>
      <w:r w:rsidR="00DF047D">
        <w:rPr>
          <w:noProof/>
        </w:rPr>
        <w:fldChar w:fldCharType="end"/>
      </w:r>
      <w:r>
        <w:t xml:space="preserve">: </w:t>
      </w:r>
      <w:r w:rsidRPr="00664E7A">
        <w:t xml:space="preserve">RXD – Pharmacy/Treatment Dispense Segment – Required </w:t>
      </w:r>
      <w:r>
        <w:t>S</w:t>
      </w:r>
      <w:r w:rsidRPr="00664E7A">
        <w:t>egment</w:t>
      </w:r>
      <w:bookmarkEnd w:id="1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1977"/>
        <w:gridCol w:w="716"/>
        <w:gridCol w:w="698"/>
        <w:gridCol w:w="694"/>
        <w:gridCol w:w="694"/>
        <w:gridCol w:w="694"/>
        <w:gridCol w:w="694"/>
        <w:gridCol w:w="694"/>
        <w:gridCol w:w="2489"/>
      </w:tblGrid>
      <w:tr w:rsidR="00FD3C29" w:rsidRPr="00F07689" w14:paraId="1B6C34E4" w14:textId="77777777" w:rsidTr="00195D93">
        <w:trPr>
          <w:cantSplit/>
          <w:tblHeader/>
        </w:trPr>
        <w:tc>
          <w:tcPr>
            <w:tcW w:w="1057" w:type="pct"/>
            <w:shd w:val="clear" w:color="auto" w:fill="D9D9D9" w:themeFill="background1" w:themeFillShade="D9"/>
            <w:vAlign w:val="center"/>
          </w:tcPr>
          <w:p w14:paraId="20B3E3EF" w14:textId="77777777" w:rsidR="00FD3C29" w:rsidRDefault="00FD3C29" w:rsidP="00195D93">
            <w:pPr>
              <w:pStyle w:val="TableHeading"/>
            </w:pPr>
            <w:r>
              <w:t>Field Name</w:t>
            </w:r>
          </w:p>
        </w:tc>
        <w:tc>
          <w:tcPr>
            <w:tcW w:w="383" w:type="pct"/>
            <w:shd w:val="clear" w:color="auto" w:fill="D9D9D9" w:themeFill="background1" w:themeFillShade="D9"/>
            <w:vAlign w:val="center"/>
          </w:tcPr>
          <w:p w14:paraId="303C00D9" w14:textId="77777777" w:rsidR="00FD3C29" w:rsidRDefault="00FD3C29" w:rsidP="00195D93">
            <w:pPr>
              <w:pStyle w:val="TableHeading"/>
            </w:pPr>
            <w:r>
              <w:t>SEQ#</w:t>
            </w:r>
          </w:p>
        </w:tc>
        <w:tc>
          <w:tcPr>
            <w:tcW w:w="373" w:type="pct"/>
            <w:shd w:val="clear" w:color="auto" w:fill="D9D9D9" w:themeFill="background1" w:themeFillShade="D9"/>
            <w:vAlign w:val="center"/>
          </w:tcPr>
          <w:p w14:paraId="08F94114" w14:textId="77777777" w:rsidR="00FD3C29" w:rsidRPr="00F07689" w:rsidRDefault="00FD3C29" w:rsidP="00195D93">
            <w:pPr>
              <w:pStyle w:val="TableHeading"/>
            </w:pPr>
            <w:r>
              <w:t>LEN</w:t>
            </w:r>
          </w:p>
        </w:tc>
        <w:tc>
          <w:tcPr>
            <w:tcW w:w="371" w:type="pct"/>
            <w:shd w:val="clear" w:color="auto" w:fill="D9D9D9" w:themeFill="background1" w:themeFillShade="D9"/>
            <w:vAlign w:val="center"/>
          </w:tcPr>
          <w:p w14:paraId="5D42513D" w14:textId="77777777" w:rsidR="00FD3C29" w:rsidRDefault="00FD3C29" w:rsidP="00195D93">
            <w:pPr>
              <w:pStyle w:val="TableHeading"/>
            </w:pPr>
            <w:r>
              <w:t>DT</w:t>
            </w:r>
          </w:p>
        </w:tc>
        <w:tc>
          <w:tcPr>
            <w:tcW w:w="371" w:type="pct"/>
            <w:shd w:val="clear" w:color="auto" w:fill="D9D9D9" w:themeFill="background1" w:themeFillShade="D9"/>
            <w:vAlign w:val="center"/>
          </w:tcPr>
          <w:p w14:paraId="54337B1C" w14:textId="77777777" w:rsidR="00FD3C29" w:rsidRDefault="00FD3C29" w:rsidP="00195D93">
            <w:pPr>
              <w:pStyle w:val="TableHeading"/>
            </w:pPr>
            <w:r>
              <w:t>R/O</w:t>
            </w:r>
          </w:p>
        </w:tc>
        <w:tc>
          <w:tcPr>
            <w:tcW w:w="371" w:type="pct"/>
            <w:shd w:val="clear" w:color="auto" w:fill="D9D9D9" w:themeFill="background1" w:themeFillShade="D9"/>
            <w:vAlign w:val="center"/>
          </w:tcPr>
          <w:p w14:paraId="5606B4DE" w14:textId="77777777" w:rsidR="00FD3C29" w:rsidRDefault="00FD3C29" w:rsidP="00195D93">
            <w:pPr>
              <w:pStyle w:val="TableHeading"/>
            </w:pPr>
            <w:r>
              <w:t>REP</w:t>
            </w:r>
          </w:p>
        </w:tc>
        <w:tc>
          <w:tcPr>
            <w:tcW w:w="371" w:type="pct"/>
            <w:shd w:val="clear" w:color="auto" w:fill="D9D9D9" w:themeFill="background1" w:themeFillShade="D9"/>
            <w:vAlign w:val="center"/>
          </w:tcPr>
          <w:p w14:paraId="5A557E5D" w14:textId="77777777" w:rsidR="00FD3C29" w:rsidRDefault="00FD3C29" w:rsidP="00195D93">
            <w:pPr>
              <w:pStyle w:val="TableHeading"/>
            </w:pPr>
            <w:r>
              <w:t>QTY</w:t>
            </w:r>
          </w:p>
        </w:tc>
        <w:tc>
          <w:tcPr>
            <w:tcW w:w="371" w:type="pct"/>
            <w:shd w:val="clear" w:color="auto" w:fill="D9D9D9" w:themeFill="background1" w:themeFillShade="D9"/>
            <w:vAlign w:val="center"/>
          </w:tcPr>
          <w:p w14:paraId="1CDDAE33" w14:textId="77777777" w:rsidR="00FD3C29" w:rsidRDefault="00FD3C29" w:rsidP="00195D93">
            <w:pPr>
              <w:pStyle w:val="TableHeading"/>
            </w:pPr>
            <w:r>
              <w:t>TBL</w:t>
            </w:r>
          </w:p>
        </w:tc>
        <w:tc>
          <w:tcPr>
            <w:tcW w:w="1330" w:type="pct"/>
            <w:shd w:val="clear" w:color="auto" w:fill="D9D9D9" w:themeFill="background1" w:themeFillShade="D9"/>
            <w:vAlign w:val="center"/>
          </w:tcPr>
          <w:p w14:paraId="7F708A07" w14:textId="77777777" w:rsidR="00FD3C29" w:rsidRDefault="00FD3C29" w:rsidP="00195D93">
            <w:pPr>
              <w:pStyle w:val="TableHeading"/>
            </w:pPr>
            <w:r>
              <w:t>Description</w:t>
            </w:r>
          </w:p>
        </w:tc>
      </w:tr>
      <w:tr w:rsidR="00FD3C29" w:rsidRPr="00F07689" w14:paraId="37615CFE" w14:textId="77777777" w:rsidTr="00195D93">
        <w:trPr>
          <w:cantSplit/>
        </w:trPr>
        <w:tc>
          <w:tcPr>
            <w:tcW w:w="1057" w:type="pct"/>
          </w:tcPr>
          <w:p w14:paraId="2135DC88" w14:textId="52BA6EDC" w:rsidR="00FD3C29" w:rsidRPr="0006240A" w:rsidRDefault="00DE3B50" w:rsidP="0006240A">
            <w:pPr>
              <w:pStyle w:val="TableText"/>
            </w:pPr>
            <w:r w:rsidRPr="0006240A">
              <w:t>Dispense Sub-ID Counter</w:t>
            </w:r>
          </w:p>
        </w:tc>
        <w:tc>
          <w:tcPr>
            <w:tcW w:w="383" w:type="pct"/>
          </w:tcPr>
          <w:p w14:paraId="2A5A0EBF" w14:textId="31160E66" w:rsidR="00FD3C29" w:rsidRPr="0006240A" w:rsidRDefault="00DE3B50" w:rsidP="0006240A">
            <w:pPr>
              <w:pStyle w:val="TableText"/>
            </w:pPr>
            <w:r w:rsidRPr="0006240A">
              <w:t>1</w:t>
            </w:r>
          </w:p>
        </w:tc>
        <w:tc>
          <w:tcPr>
            <w:tcW w:w="373" w:type="pct"/>
          </w:tcPr>
          <w:p w14:paraId="5BF477D9" w14:textId="363336B9" w:rsidR="00FD3C29" w:rsidRPr="0006240A" w:rsidRDefault="00DE3B50" w:rsidP="0006240A">
            <w:pPr>
              <w:pStyle w:val="TableText"/>
            </w:pPr>
            <w:r w:rsidRPr="0006240A">
              <w:t>4</w:t>
            </w:r>
          </w:p>
        </w:tc>
        <w:tc>
          <w:tcPr>
            <w:tcW w:w="371" w:type="pct"/>
          </w:tcPr>
          <w:p w14:paraId="4CA69E17" w14:textId="22EE4AD9" w:rsidR="00FD3C29" w:rsidRPr="0006240A" w:rsidRDefault="00DE3B50" w:rsidP="0006240A">
            <w:pPr>
              <w:pStyle w:val="TableText"/>
            </w:pPr>
            <w:r w:rsidRPr="0006240A">
              <w:t>NM</w:t>
            </w:r>
          </w:p>
        </w:tc>
        <w:tc>
          <w:tcPr>
            <w:tcW w:w="371" w:type="pct"/>
          </w:tcPr>
          <w:p w14:paraId="2F0BC587" w14:textId="2ABA2A32" w:rsidR="00FD3C29" w:rsidRPr="0006240A" w:rsidRDefault="00DE3B50" w:rsidP="0006240A">
            <w:pPr>
              <w:pStyle w:val="TableText"/>
            </w:pPr>
            <w:r w:rsidRPr="0006240A">
              <w:t>R</w:t>
            </w:r>
          </w:p>
        </w:tc>
        <w:tc>
          <w:tcPr>
            <w:tcW w:w="371" w:type="pct"/>
          </w:tcPr>
          <w:p w14:paraId="71A59878" w14:textId="42F17EF4" w:rsidR="00FD3C29" w:rsidRPr="0006240A" w:rsidRDefault="00DE3B50" w:rsidP="0006240A">
            <w:pPr>
              <w:pStyle w:val="TableText"/>
            </w:pPr>
            <w:r w:rsidRPr="0006240A">
              <w:t>N</w:t>
            </w:r>
          </w:p>
        </w:tc>
        <w:tc>
          <w:tcPr>
            <w:tcW w:w="371" w:type="pct"/>
          </w:tcPr>
          <w:p w14:paraId="78D717EB" w14:textId="77777777" w:rsidR="00FD3C29" w:rsidRPr="0006240A" w:rsidRDefault="00FD3C29" w:rsidP="0006240A">
            <w:pPr>
              <w:pStyle w:val="TableText"/>
            </w:pPr>
          </w:p>
        </w:tc>
        <w:tc>
          <w:tcPr>
            <w:tcW w:w="371" w:type="pct"/>
          </w:tcPr>
          <w:p w14:paraId="6EBD9AF6" w14:textId="77777777" w:rsidR="00FD3C29" w:rsidRPr="0006240A" w:rsidRDefault="00FD3C29" w:rsidP="0006240A">
            <w:pPr>
              <w:pStyle w:val="TableText"/>
            </w:pPr>
          </w:p>
        </w:tc>
        <w:tc>
          <w:tcPr>
            <w:tcW w:w="1330" w:type="pct"/>
          </w:tcPr>
          <w:p w14:paraId="7AEED4A9" w14:textId="14F90A8A" w:rsidR="00FD3C29" w:rsidRPr="0006240A" w:rsidRDefault="00DE3B50" w:rsidP="0006240A">
            <w:pPr>
              <w:pStyle w:val="TableText"/>
            </w:pPr>
            <w:r w:rsidRPr="0006240A">
              <w:t>Refill Number. Number between 1 and 12.</w:t>
            </w:r>
          </w:p>
        </w:tc>
      </w:tr>
      <w:tr w:rsidR="00FD3C29" w:rsidRPr="00F07689" w14:paraId="0EA4070D" w14:textId="77777777" w:rsidTr="00195D93">
        <w:trPr>
          <w:cantSplit/>
        </w:trPr>
        <w:tc>
          <w:tcPr>
            <w:tcW w:w="1057" w:type="pct"/>
          </w:tcPr>
          <w:p w14:paraId="2D395105" w14:textId="396BEC6C" w:rsidR="00FD3C29" w:rsidRPr="0006240A" w:rsidRDefault="00DE3B50" w:rsidP="0006240A">
            <w:pPr>
              <w:pStyle w:val="TableText"/>
            </w:pPr>
            <w:r w:rsidRPr="0006240A">
              <w:t>Dispense/Give Code</w:t>
            </w:r>
          </w:p>
        </w:tc>
        <w:tc>
          <w:tcPr>
            <w:tcW w:w="383" w:type="pct"/>
          </w:tcPr>
          <w:p w14:paraId="0AE5F101" w14:textId="59B360B5" w:rsidR="00FD3C29" w:rsidRPr="0006240A" w:rsidRDefault="00DE3B50" w:rsidP="0006240A">
            <w:pPr>
              <w:pStyle w:val="TableText"/>
            </w:pPr>
            <w:r w:rsidRPr="0006240A">
              <w:t>2</w:t>
            </w:r>
          </w:p>
        </w:tc>
        <w:tc>
          <w:tcPr>
            <w:tcW w:w="373" w:type="pct"/>
          </w:tcPr>
          <w:p w14:paraId="325B7214" w14:textId="4B48AE9E" w:rsidR="00FD3C29" w:rsidRPr="0006240A" w:rsidRDefault="00DE3B50" w:rsidP="0006240A">
            <w:pPr>
              <w:pStyle w:val="TableText"/>
            </w:pPr>
            <w:r w:rsidRPr="0006240A">
              <w:t>100</w:t>
            </w:r>
          </w:p>
        </w:tc>
        <w:tc>
          <w:tcPr>
            <w:tcW w:w="371" w:type="pct"/>
          </w:tcPr>
          <w:p w14:paraId="79344460" w14:textId="7882DE03" w:rsidR="00FD3C29" w:rsidRPr="0006240A" w:rsidRDefault="00DE3B50" w:rsidP="0006240A">
            <w:pPr>
              <w:pStyle w:val="TableText"/>
            </w:pPr>
            <w:r w:rsidRPr="0006240A">
              <w:t>CE</w:t>
            </w:r>
          </w:p>
        </w:tc>
        <w:tc>
          <w:tcPr>
            <w:tcW w:w="371" w:type="pct"/>
          </w:tcPr>
          <w:p w14:paraId="65301248" w14:textId="0F78A7A2" w:rsidR="00FD3C29" w:rsidRPr="0006240A" w:rsidRDefault="00DE3B50" w:rsidP="0006240A">
            <w:pPr>
              <w:pStyle w:val="TableText"/>
            </w:pPr>
            <w:r w:rsidRPr="0006240A">
              <w:t>R</w:t>
            </w:r>
          </w:p>
        </w:tc>
        <w:tc>
          <w:tcPr>
            <w:tcW w:w="371" w:type="pct"/>
          </w:tcPr>
          <w:p w14:paraId="003A344B" w14:textId="22C3BBF5" w:rsidR="00FD3C29" w:rsidRPr="0006240A" w:rsidRDefault="00DE3B50" w:rsidP="0006240A">
            <w:pPr>
              <w:pStyle w:val="TableText"/>
            </w:pPr>
            <w:r w:rsidRPr="0006240A">
              <w:t>N</w:t>
            </w:r>
          </w:p>
        </w:tc>
        <w:tc>
          <w:tcPr>
            <w:tcW w:w="371" w:type="pct"/>
          </w:tcPr>
          <w:p w14:paraId="53F4D672" w14:textId="756BB379" w:rsidR="00FD3C29" w:rsidRPr="0006240A" w:rsidRDefault="00DE3B50" w:rsidP="0006240A">
            <w:pPr>
              <w:pStyle w:val="TableText"/>
            </w:pPr>
            <w:r w:rsidRPr="0006240A">
              <w:t>292</w:t>
            </w:r>
          </w:p>
        </w:tc>
        <w:tc>
          <w:tcPr>
            <w:tcW w:w="371" w:type="pct"/>
          </w:tcPr>
          <w:p w14:paraId="72D3ABE7" w14:textId="77777777" w:rsidR="00FD3C29" w:rsidRPr="0006240A" w:rsidRDefault="00FD3C29" w:rsidP="0006240A">
            <w:pPr>
              <w:pStyle w:val="TableText"/>
            </w:pPr>
          </w:p>
        </w:tc>
        <w:tc>
          <w:tcPr>
            <w:tcW w:w="1330" w:type="pct"/>
          </w:tcPr>
          <w:p w14:paraId="3D76B900" w14:textId="1BA31041" w:rsidR="00FD3C29" w:rsidRPr="0006240A" w:rsidRDefault="00DE3B50" w:rsidP="0006240A">
            <w:pPr>
              <w:pStyle w:val="TableText"/>
            </w:pPr>
            <w:r w:rsidRPr="0006240A">
              <w:t>This is a composite field that contains the unique VA product ID and VA PRINT NAME.</w:t>
            </w:r>
          </w:p>
        </w:tc>
      </w:tr>
      <w:tr w:rsidR="00FD3C29" w:rsidRPr="00F07689" w14:paraId="2BCF4D62" w14:textId="77777777" w:rsidTr="00195D93">
        <w:trPr>
          <w:cantSplit/>
        </w:trPr>
        <w:tc>
          <w:tcPr>
            <w:tcW w:w="1057" w:type="pct"/>
          </w:tcPr>
          <w:p w14:paraId="45AF2D3A" w14:textId="0E63FBF8" w:rsidR="00FD3C29" w:rsidRPr="0006240A" w:rsidRDefault="00DE3B50" w:rsidP="0006240A">
            <w:pPr>
              <w:pStyle w:val="TableText"/>
            </w:pPr>
            <w:r w:rsidRPr="0006240A">
              <w:t>Date/Time Dispensed</w:t>
            </w:r>
          </w:p>
        </w:tc>
        <w:tc>
          <w:tcPr>
            <w:tcW w:w="383" w:type="pct"/>
          </w:tcPr>
          <w:p w14:paraId="6C66EA0D" w14:textId="31E0AA45" w:rsidR="00FD3C29" w:rsidRPr="0006240A" w:rsidRDefault="00DE3B50" w:rsidP="0006240A">
            <w:pPr>
              <w:pStyle w:val="TableText"/>
            </w:pPr>
            <w:r w:rsidRPr="0006240A">
              <w:t>3</w:t>
            </w:r>
          </w:p>
        </w:tc>
        <w:tc>
          <w:tcPr>
            <w:tcW w:w="373" w:type="pct"/>
          </w:tcPr>
          <w:p w14:paraId="432DE8B6" w14:textId="405BA330" w:rsidR="00FD3C29" w:rsidRPr="0006240A" w:rsidRDefault="00DE3B50" w:rsidP="0006240A">
            <w:pPr>
              <w:pStyle w:val="TableText"/>
            </w:pPr>
            <w:r w:rsidRPr="0006240A">
              <w:t>26</w:t>
            </w:r>
          </w:p>
        </w:tc>
        <w:tc>
          <w:tcPr>
            <w:tcW w:w="371" w:type="pct"/>
          </w:tcPr>
          <w:p w14:paraId="53456ED9" w14:textId="0A24AF3C" w:rsidR="00FD3C29" w:rsidRPr="0006240A" w:rsidRDefault="00DE3B50" w:rsidP="0006240A">
            <w:pPr>
              <w:pStyle w:val="TableText"/>
            </w:pPr>
            <w:r w:rsidRPr="0006240A">
              <w:t>TS</w:t>
            </w:r>
          </w:p>
        </w:tc>
        <w:tc>
          <w:tcPr>
            <w:tcW w:w="371" w:type="pct"/>
          </w:tcPr>
          <w:p w14:paraId="29BA67C8" w14:textId="3C634147" w:rsidR="00FD3C29" w:rsidRPr="0006240A" w:rsidRDefault="00DE3B50" w:rsidP="0006240A">
            <w:pPr>
              <w:pStyle w:val="TableText"/>
            </w:pPr>
            <w:r w:rsidRPr="0006240A">
              <w:t>R</w:t>
            </w:r>
          </w:p>
        </w:tc>
        <w:tc>
          <w:tcPr>
            <w:tcW w:w="371" w:type="pct"/>
          </w:tcPr>
          <w:p w14:paraId="6F2C1B2D" w14:textId="46CC0846" w:rsidR="00FD3C29" w:rsidRPr="0006240A" w:rsidRDefault="00DE3B50" w:rsidP="0006240A">
            <w:pPr>
              <w:pStyle w:val="TableText"/>
            </w:pPr>
            <w:r w:rsidRPr="0006240A">
              <w:t>N</w:t>
            </w:r>
          </w:p>
        </w:tc>
        <w:tc>
          <w:tcPr>
            <w:tcW w:w="371" w:type="pct"/>
          </w:tcPr>
          <w:p w14:paraId="0A1B7E0B" w14:textId="77777777" w:rsidR="00FD3C29" w:rsidRPr="0006240A" w:rsidRDefault="00FD3C29" w:rsidP="0006240A">
            <w:pPr>
              <w:pStyle w:val="TableText"/>
            </w:pPr>
          </w:p>
        </w:tc>
        <w:tc>
          <w:tcPr>
            <w:tcW w:w="371" w:type="pct"/>
          </w:tcPr>
          <w:p w14:paraId="5BBF26AA" w14:textId="77777777" w:rsidR="00FD3C29" w:rsidRPr="0006240A" w:rsidRDefault="00FD3C29" w:rsidP="0006240A">
            <w:pPr>
              <w:pStyle w:val="TableText"/>
            </w:pPr>
          </w:p>
        </w:tc>
        <w:tc>
          <w:tcPr>
            <w:tcW w:w="1330" w:type="pct"/>
          </w:tcPr>
          <w:p w14:paraId="4F3B2A37" w14:textId="18167DB1" w:rsidR="00FD3C29" w:rsidRPr="0006240A" w:rsidRDefault="00DE3B50" w:rsidP="0006240A">
            <w:pPr>
              <w:pStyle w:val="TableText"/>
            </w:pPr>
            <w:r w:rsidRPr="0006240A">
              <w:t>This is the date and time the prescription was packed.</w:t>
            </w:r>
          </w:p>
        </w:tc>
      </w:tr>
      <w:tr w:rsidR="00FD3C29" w:rsidRPr="00F07689" w14:paraId="5B2BEE0E" w14:textId="77777777" w:rsidTr="00195D93">
        <w:trPr>
          <w:cantSplit/>
        </w:trPr>
        <w:tc>
          <w:tcPr>
            <w:tcW w:w="1057" w:type="pct"/>
          </w:tcPr>
          <w:p w14:paraId="4AD8746E" w14:textId="11E5DC8A" w:rsidR="00FD3C29" w:rsidRPr="0006240A" w:rsidRDefault="007508FF" w:rsidP="0006240A">
            <w:pPr>
              <w:pStyle w:val="TableText"/>
            </w:pPr>
            <w:r w:rsidRPr="0006240A">
              <w:t>Actual Dispense Amount</w:t>
            </w:r>
          </w:p>
        </w:tc>
        <w:tc>
          <w:tcPr>
            <w:tcW w:w="383" w:type="pct"/>
          </w:tcPr>
          <w:p w14:paraId="6CF772E7" w14:textId="7A6A3EA1" w:rsidR="00FD3C29" w:rsidRPr="0006240A" w:rsidRDefault="007508FF" w:rsidP="0006240A">
            <w:pPr>
              <w:pStyle w:val="TableText"/>
            </w:pPr>
            <w:r w:rsidRPr="0006240A">
              <w:t>4</w:t>
            </w:r>
          </w:p>
        </w:tc>
        <w:tc>
          <w:tcPr>
            <w:tcW w:w="373" w:type="pct"/>
          </w:tcPr>
          <w:p w14:paraId="6C000B0A" w14:textId="4644AC20" w:rsidR="00FD3C29" w:rsidRPr="0006240A" w:rsidRDefault="007508FF" w:rsidP="0006240A">
            <w:pPr>
              <w:pStyle w:val="TableText"/>
            </w:pPr>
            <w:r w:rsidRPr="0006240A">
              <w:t>20</w:t>
            </w:r>
          </w:p>
        </w:tc>
        <w:tc>
          <w:tcPr>
            <w:tcW w:w="371" w:type="pct"/>
          </w:tcPr>
          <w:p w14:paraId="58B47A0A" w14:textId="4012593E" w:rsidR="00FD3C29" w:rsidRPr="0006240A" w:rsidRDefault="007508FF" w:rsidP="0006240A">
            <w:pPr>
              <w:pStyle w:val="TableText"/>
            </w:pPr>
            <w:r w:rsidRPr="0006240A">
              <w:t>NM</w:t>
            </w:r>
          </w:p>
        </w:tc>
        <w:tc>
          <w:tcPr>
            <w:tcW w:w="371" w:type="pct"/>
          </w:tcPr>
          <w:p w14:paraId="1EBAB1C5" w14:textId="1AF66E5A" w:rsidR="00FD3C29" w:rsidRPr="0006240A" w:rsidRDefault="007508FF" w:rsidP="0006240A">
            <w:pPr>
              <w:pStyle w:val="TableText"/>
            </w:pPr>
            <w:r w:rsidRPr="0006240A">
              <w:t>R</w:t>
            </w:r>
          </w:p>
        </w:tc>
        <w:tc>
          <w:tcPr>
            <w:tcW w:w="371" w:type="pct"/>
          </w:tcPr>
          <w:p w14:paraId="7B4287C3" w14:textId="7AF42977" w:rsidR="00FD3C29" w:rsidRPr="0006240A" w:rsidRDefault="007508FF" w:rsidP="0006240A">
            <w:pPr>
              <w:pStyle w:val="TableText"/>
            </w:pPr>
            <w:r w:rsidRPr="0006240A">
              <w:t>N</w:t>
            </w:r>
          </w:p>
        </w:tc>
        <w:tc>
          <w:tcPr>
            <w:tcW w:w="371" w:type="pct"/>
          </w:tcPr>
          <w:p w14:paraId="425F42B2" w14:textId="77777777" w:rsidR="00FD3C29" w:rsidRPr="0006240A" w:rsidRDefault="00FD3C29" w:rsidP="0006240A">
            <w:pPr>
              <w:pStyle w:val="TableText"/>
            </w:pPr>
          </w:p>
        </w:tc>
        <w:tc>
          <w:tcPr>
            <w:tcW w:w="371" w:type="pct"/>
          </w:tcPr>
          <w:p w14:paraId="5B8E6E12" w14:textId="77777777" w:rsidR="00FD3C29" w:rsidRPr="0006240A" w:rsidRDefault="00FD3C29" w:rsidP="0006240A">
            <w:pPr>
              <w:pStyle w:val="TableText"/>
            </w:pPr>
          </w:p>
        </w:tc>
        <w:tc>
          <w:tcPr>
            <w:tcW w:w="1330" w:type="pct"/>
          </w:tcPr>
          <w:p w14:paraId="0221865A" w14:textId="3F56A7A5" w:rsidR="00FD3C29" w:rsidRPr="0006240A" w:rsidRDefault="007508FF" w:rsidP="0006240A">
            <w:pPr>
              <w:pStyle w:val="TableText"/>
            </w:pPr>
            <w:r w:rsidRPr="0006240A">
              <w:t>This is the true dispense quantity.</w:t>
            </w:r>
          </w:p>
        </w:tc>
      </w:tr>
      <w:tr w:rsidR="00FD3C29" w:rsidRPr="00F07689" w14:paraId="78362F5B" w14:textId="77777777" w:rsidTr="00195D93">
        <w:trPr>
          <w:cantSplit/>
        </w:trPr>
        <w:tc>
          <w:tcPr>
            <w:tcW w:w="1057" w:type="pct"/>
          </w:tcPr>
          <w:p w14:paraId="3F58743E" w14:textId="122BE320" w:rsidR="00FD3C29" w:rsidRPr="0006240A" w:rsidRDefault="007508FF" w:rsidP="0006240A">
            <w:pPr>
              <w:pStyle w:val="TableText"/>
            </w:pPr>
            <w:r w:rsidRPr="0006240A">
              <w:t>Prescription Number</w:t>
            </w:r>
          </w:p>
        </w:tc>
        <w:tc>
          <w:tcPr>
            <w:tcW w:w="383" w:type="pct"/>
          </w:tcPr>
          <w:p w14:paraId="3F70413F" w14:textId="38B504A3" w:rsidR="00FD3C29" w:rsidRPr="0006240A" w:rsidRDefault="007508FF" w:rsidP="0006240A">
            <w:pPr>
              <w:pStyle w:val="TableText"/>
            </w:pPr>
            <w:r w:rsidRPr="0006240A">
              <w:t>7</w:t>
            </w:r>
          </w:p>
        </w:tc>
        <w:tc>
          <w:tcPr>
            <w:tcW w:w="373" w:type="pct"/>
          </w:tcPr>
          <w:p w14:paraId="5083D5BE" w14:textId="265D3814" w:rsidR="00FD3C29" w:rsidRPr="0006240A" w:rsidRDefault="007508FF" w:rsidP="0006240A">
            <w:pPr>
              <w:pStyle w:val="TableText"/>
            </w:pPr>
            <w:r w:rsidRPr="0006240A">
              <w:t>20</w:t>
            </w:r>
          </w:p>
        </w:tc>
        <w:tc>
          <w:tcPr>
            <w:tcW w:w="371" w:type="pct"/>
          </w:tcPr>
          <w:p w14:paraId="6CABBB47" w14:textId="0138E584" w:rsidR="00FD3C29" w:rsidRPr="0006240A" w:rsidRDefault="007508FF" w:rsidP="0006240A">
            <w:pPr>
              <w:pStyle w:val="TableText"/>
            </w:pPr>
            <w:r w:rsidRPr="0006240A">
              <w:t>ST</w:t>
            </w:r>
          </w:p>
        </w:tc>
        <w:tc>
          <w:tcPr>
            <w:tcW w:w="371" w:type="pct"/>
          </w:tcPr>
          <w:p w14:paraId="133C8A28" w14:textId="7EC996EC" w:rsidR="00FD3C29" w:rsidRPr="0006240A" w:rsidRDefault="007508FF" w:rsidP="0006240A">
            <w:pPr>
              <w:pStyle w:val="TableText"/>
            </w:pPr>
            <w:r w:rsidRPr="0006240A">
              <w:t>R</w:t>
            </w:r>
          </w:p>
        </w:tc>
        <w:tc>
          <w:tcPr>
            <w:tcW w:w="371" w:type="pct"/>
          </w:tcPr>
          <w:p w14:paraId="148CE1A6" w14:textId="16AFCEC1" w:rsidR="00FD3C29" w:rsidRPr="0006240A" w:rsidRDefault="007508FF" w:rsidP="0006240A">
            <w:pPr>
              <w:pStyle w:val="TableText"/>
            </w:pPr>
            <w:r w:rsidRPr="0006240A">
              <w:t>N</w:t>
            </w:r>
          </w:p>
        </w:tc>
        <w:tc>
          <w:tcPr>
            <w:tcW w:w="371" w:type="pct"/>
          </w:tcPr>
          <w:p w14:paraId="7BB94ADC" w14:textId="77777777" w:rsidR="00FD3C29" w:rsidRPr="0006240A" w:rsidRDefault="00FD3C29" w:rsidP="0006240A">
            <w:pPr>
              <w:pStyle w:val="TableText"/>
            </w:pPr>
          </w:p>
        </w:tc>
        <w:tc>
          <w:tcPr>
            <w:tcW w:w="371" w:type="pct"/>
          </w:tcPr>
          <w:p w14:paraId="0E79C48C" w14:textId="77777777" w:rsidR="00FD3C29" w:rsidRPr="0006240A" w:rsidRDefault="00FD3C29" w:rsidP="0006240A">
            <w:pPr>
              <w:pStyle w:val="TableText"/>
            </w:pPr>
          </w:p>
        </w:tc>
        <w:tc>
          <w:tcPr>
            <w:tcW w:w="1330" w:type="pct"/>
          </w:tcPr>
          <w:p w14:paraId="7075F49D" w14:textId="656C0AC2" w:rsidR="00FD3C29" w:rsidRPr="0006240A" w:rsidRDefault="007508FF" w:rsidP="0006240A">
            <w:pPr>
              <w:pStyle w:val="TableText"/>
            </w:pPr>
            <w:r w:rsidRPr="0006240A">
              <w:t>The unique Rx number generated by the sending station.</w:t>
            </w:r>
          </w:p>
        </w:tc>
      </w:tr>
      <w:tr w:rsidR="007508FF" w:rsidRPr="00F07689" w14:paraId="2C86DC39" w14:textId="77777777" w:rsidTr="00195D93">
        <w:trPr>
          <w:cantSplit/>
        </w:trPr>
        <w:tc>
          <w:tcPr>
            <w:tcW w:w="1057" w:type="pct"/>
          </w:tcPr>
          <w:p w14:paraId="51C3ADDE" w14:textId="4057AEA5" w:rsidR="007508FF" w:rsidRPr="0006240A" w:rsidRDefault="007508FF" w:rsidP="0006240A">
            <w:pPr>
              <w:pStyle w:val="TableText"/>
            </w:pPr>
            <w:r w:rsidRPr="0006240A">
              <w:t>Dispense Notes</w:t>
            </w:r>
          </w:p>
        </w:tc>
        <w:tc>
          <w:tcPr>
            <w:tcW w:w="383" w:type="pct"/>
          </w:tcPr>
          <w:p w14:paraId="5AF20892" w14:textId="1C39031E" w:rsidR="007508FF" w:rsidRPr="0006240A" w:rsidRDefault="007508FF" w:rsidP="0006240A">
            <w:pPr>
              <w:pStyle w:val="TableText"/>
            </w:pPr>
            <w:r w:rsidRPr="0006240A">
              <w:t>9</w:t>
            </w:r>
          </w:p>
        </w:tc>
        <w:tc>
          <w:tcPr>
            <w:tcW w:w="373" w:type="pct"/>
          </w:tcPr>
          <w:p w14:paraId="123FAA99" w14:textId="3691356A" w:rsidR="007508FF" w:rsidRPr="0006240A" w:rsidRDefault="007508FF" w:rsidP="0006240A">
            <w:pPr>
              <w:pStyle w:val="TableText"/>
            </w:pPr>
            <w:r w:rsidRPr="0006240A">
              <w:t>200</w:t>
            </w:r>
          </w:p>
        </w:tc>
        <w:tc>
          <w:tcPr>
            <w:tcW w:w="371" w:type="pct"/>
          </w:tcPr>
          <w:p w14:paraId="2F807617" w14:textId="3A48B654" w:rsidR="007508FF" w:rsidRPr="0006240A" w:rsidRDefault="007508FF" w:rsidP="0006240A">
            <w:pPr>
              <w:pStyle w:val="TableText"/>
            </w:pPr>
            <w:r w:rsidRPr="0006240A">
              <w:t>ST</w:t>
            </w:r>
          </w:p>
        </w:tc>
        <w:tc>
          <w:tcPr>
            <w:tcW w:w="371" w:type="pct"/>
          </w:tcPr>
          <w:p w14:paraId="6E3F2745" w14:textId="7878E84C" w:rsidR="007508FF" w:rsidRPr="0006240A" w:rsidRDefault="007508FF" w:rsidP="0006240A">
            <w:pPr>
              <w:pStyle w:val="TableText"/>
            </w:pPr>
            <w:r w:rsidRPr="0006240A">
              <w:t>O</w:t>
            </w:r>
          </w:p>
        </w:tc>
        <w:tc>
          <w:tcPr>
            <w:tcW w:w="371" w:type="pct"/>
          </w:tcPr>
          <w:p w14:paraId="07D276E2" w14:textId="2F385ABB" w:rsidR="007508FF" w:rsidRPr="0006240A" w:rsidRDefault="0006240A" w:rsidP="0006240A">
            <w:pPr>
              <w:pStyle w:val="TableText"/>
            </w:pPr>
            <w:r>
              <w:t>N</w:t>
            </w:r>
          </w:p>
        </w:tc>
        <w:tc>
          <w:tcPr>
            <w:tcW w:w="371" w:type="pct"/>
          </w:tcPr>
          <w:p w14:paraId="30277679" w14:textId="77777777" w:rsidR="007508FF" w:rsidRPr="0006240A" w:rsidRDefault="007508FF" w:rsidP="0006240A">
            <w:pPr>
              <w:pStyle w:val="TableText"/>
            </w:pPr>
          </w:p>
        </w:tc>
        <w:tc>
          <w:tcPr>
            <w:tcW w:w="371" w:type="pct"/>
          </w:tcPr>
          <w:p w14:paraId="74F8C689" w14:textId="77777777" w:rsidR="007508FF" w:rsidRPr="0006240A" w:rsidRDefault="007508FF" w:rsidP="0006240A">
            <w:pPr>
              <w:pStyle w:val="TableText"/>
            </w:pPr>
          </w:p>
        </w:tc>
        <w:tc>
          <w:tcPr>
            <w:tcW w:w="1330" w:type="pct"/>
          </w:tcPr>
          <w:p w14:paraId="06E57A06" w14:textId="1EED5842" w:rsidR="007508FF" w:rsidRPr="0006240A" w:rsidRDefault="007508FF" w:rsidP="00195D93">
            <w:pPr>
              <w:pStyle w:val="TableText"/>
            </w:pPr>
            <w:r w:rsidRPr="0006240A">
              <w:t>This field will contain the reason the prescription could not be dispensed by the CMOP. If the prescription was dispensed this field will be null. This field is only used when the CMOP production system is returning the data to the CMOP VistA system. While the field allows 200 characters, this</w:t>
            </w:r>
            <w:r w:rsidR="00195D93">
              <w:t xml:space="preserve"> </w:t>
            </w:r>
            <w:r w:rsidRPr="0006240A">
              <w:t>will contain a maximum of 40 characters.</w:t>
            </w:r>
          </w:p>
        </w:tc>
      </w:tr>
      <w:tr w:rsidR="007508FF" w:rsidRPr="00F07689" w14:paraId="2A1BAB6D" w14:textId="77777777" w:rsidTr="00195D93">
        <w:trPr>
          <w:cantSplit/>
        </w:trPr>
        <w:tc>
          <w:tcPr>
            <w:tcW w:w="1057" w:type="pct"/>
          </w:tcPr>
          <w:p w14:paraId="4CBB3858" w14:textId="2BE6F8A1" w:rsidR="007508FF" w:rsidRPr="0006240A" w:rsidRDefault="007508FF" w:rsidP="0006240A">
            <w:pPr>
              <w:pStyle w:val="TableText"/>
            </w:pPr>
            <w:r w:rsidRPr="0006240A">
              <w:t>Dispensing Provider</w:t>
            </w:r>
          </w:p>
        </w:tc>
        <w:tc>
          <w:tcPr>
            <w:tcW w:w="383" w:type="pct"/>
          </w:tcPr>
          <w:p w14:paraId="456D664E" w14:textId="6A15AF1F" w:rsidR="007508FF" w:rsidRPr="0006240A" w:rsidRDefault="007508FF" w:rsidP="0006240A">
            <w:pPr>
              <w:pStyle w:val="TableText"/>
            </w:pPr>
            <w:r w:rsidRPr="0006240A">
              <w:t>10</w:t>
            </w:r>
          </w:p>
        </w:tc>
        <w:tc>
          <w:tcPr>
            <w:tcW w:w="373" w:type="pct"/>
          </w:tcPr>
          <w:p w14:paraId="10FA8C1D" w14:textId="4119CDB3" w:rsidR="007508FF" w:rsidRPr="0006240A" w:rsidRDefault="007508FF" w:rsidP="0006240A">
            <w:pPr>
              <w:pStyle w:val="TableText"/>
            </w:pPr>
            <w:r w:rsidRPr="0006240A">
              <w:t>200</w:t>
            </w:r>
          </w:p>
        </w:tc>
        <w:tc>
          <w:tcPr>
            <w:tcW w:w="371" w:type="pct"/>
          </w:tcPr>
          <w:p w14:paraId="76DDFCD7" w14:textId="7766AE68" w:rsidR="007508FF" w:rsidRPr="0006240A" w:rsidRDefault="0006240A" w:rsidP="0006240A">
            <w:pPr>
              <w:pStyle w:val="TableText"/>
            </w:pPr>
            <w:r w:rsidRPr="0006240A">
              <w:t>XCN</w:t>
            </w:r>
          </w:p>
        </w:tc>
        <w:tc>
          <w:tcPr>
            <w:tcW w:w="371" w:type="pct"/>
          </w:tcPr>
          <w:p w14:paraId="3D39A8CF" w14:textId="393DB92D" w:rsidR="007508FF" w:rsidRPr="0006240A" w:rsidRDefault="0006240A" w:rsidP="0006240A">
            <w:pPr>
              <w:pStyle w:val="TableText"/>
            </w:pPr>
            <w:r w:rsidRPr="0006240A">
              <w:t>O</w:t>
            </w:r>
          </w:p>
        </w:tc>
        <w:tc>
          <w:tcPr>
            <w:tcW w:w="371" w:type="pct"/>
          </w:tcPr>
          <w:p w14:paraId="680DEBD5" w14:textId="0FF5D4AF" w:rsidR="007508FF" w:rsidRPr="0006240A" w:rsidRDefault="0006240A" w:rsidP="0006240A">
            <w:pPr>
              <w:pStyle w:val="TableText"/>
            </w:pPr>
            <w:r w:rsidRPr="0006240A">
              <w:t>N</w:t>
            </w:r>
          </w:p>
        </w:tc>
        <w:tc>
          <w:tcPr>
            <w:tcW w:w="371" w:type="pct"/>
          </w:tcPr>
          <w:p w14:paraId="791D3406" w14:textId="77777777" w:rsidR="007508FF" w:rsidRPr="0006240A" w:rsidRDefault="007508FF" w:rsidP="0006240A">
            <w:pPr>
              <w:pStyle w:val="TableText"/>
            </w:pPr>
          </w:p>
        </w:tc>
        <w:tc>
          <w:tcPr>
            <w:tcW w:w="371" w:type="pct"/>
          </w:tcPr>
          <w:p w14:paraId="7061CEBA" w14:textId="77777777" w:rsidR="007508FF" w:rsidRPr="0006240A" w:rsidRDefault="007508FF" w:rsidP="0006240A">
            <w:pPr>
              <w:pStyle w:val="TableText"/>
            </w:pPr>
          </w:p>
        </w:tc>
        <w:tc>
          <w:tcPr>
            <w:tcW w:w="1330" w:type="pct"/>
          </w:tcPr>
          <w:p w14:paraId="73449BD8" w14:textId="51E3E4A7" w:rsidR="007508FF" w:rsidRPr="0006240A" w:rsidRDefault="0006240A" w:rsidP="0006240A">
            <w:pPr>
              <w:pStyle w:val="TableText"/>
            </w:pPr>
            <w:r w:rsidRPr="0006240A">
              <w:t>This field contains the id number of the dispensing pharmacist. This data is only returned from the CMOP Production system to the CMOP VistA system. The data is not forwarded back to the medical center.</w:t>
            </w:r>
          </w:p>
        </w:tc>
      </w:tr>
      <w:tr w:rsidR="007508FF" w:rsidRPr="00F07689" w14:paraId="22FDE84C" w14:textId="77777777" w:rsidTr="00195D93">
        <w:trPr>
          <w:cantSplit/>
        </w:trPr>
        <w:tc>
          <w:tcPr>
            <w:tcW w:w="1057" w:type="pct"/>
          </w:tcPr>
          <w:p w14:paraId="028C351D" w14:textId="13F3A04D" w:rsidR="007508FF" w:rsidRPr="0006240A" w:rsidRDefault="0006240A" w:rsidP="0006240A">
            <w:pPr>
              <w:pStyle w:val="TableText"/>
            </w:pPr>
            <w:r w:rsidRPr="0006240A">
              <w:t>Substance Lot Number</w:t>
            </w:r>
          </w:p>
        </w:tc>
        <w:tc>
          <w:tcPr>
            <w:tcW w:w="383" w:type="pct"/>
          </w:tcPr>
          <w:p w14:paraId="57DE5C12" w14:textId="7DD7EA7A" w:rsidR="007508FF" w:rsidRPr="0006240A" w:rsidRDefault="0006240A" w:rsidP="0006240A">
            <w:pPr>
              <w:pStyle w:val="TableText"/>
            </w:pPr>
            <w:r w:rsidRPr="0006240A">
              <w:t>18</w:t>
            </w:r>
          </w:p>
        </w:tc>
        <w:tc>
          <w:tcPr>
            <w:tcW w:w="373" w:type="pct"/>
          </w:tcPr>
          <w:p w14:paraId="087F03C6" w14:textId="65153842" w:rsidR="007508FF" w:rsidRPr="0006240A" w:rsidRDefault="0006240A" w:rsidP="0006240A">
            <w:pPr>
              <w:pStyle w:val="TableText"/>
            </w:pPr>
            <w:r w:rsidRPr="0006240A">
              <w:t>20</w:t>
            </w:r>
          </w:p>
        </w:tc>
        <w:tc>
          <w:tcPr>
            <w:tcW w:w="371" w:type="pct"/>
          </w:tcPr>
          <w:p w14:paraId="0BC07642" w14:textId="23A5D747" w:rsidR="007508FF" w:rsidRPr="0006240A" w:rsidRDefault="0006240A" w:rsidP="0006240A">
            <w:pPr>
              <w:pStyle w:val="TableText"/>
            </w:pPr>
            <w:r w:rsidRPr="0006240A">
              <w:t>ST</w:t>
            </w:r>
          </w:p>
        </w:tc>
        <w:tc>
          <w:tcPr>
            <w:tcW w:w="371" w:type="pct"/>
          </w:tcPr>
          <w:p w14:paraId="718585B6" w14:textId="2C4095C9" w:rsidR="007508FF" w:rsidRPr="0006240A" w:rsidRDefault="0006240A" w:rsidP="0006240A">
            <w:pPr>
              <w:pStyle w:val="TableText"/>
            </w:pPr>
            <w:r w:rsidRPr="0006240A">
              <w:t>O</w:t>
            </w:r>
          </w:p>
        </w:tc>
        <w:tc>
          <w:tcPr>
            <w:tcW w:w="371" w:type="pct"/>
          </w:tcPr>
          <w:p w14:paraId="2A6778C0" w14:textId="12E0DF10" w:rsidR="007508FF" w:rsidRPr="0006240A" w:rsidRDefault="0006240A" w:rsidP="0006240A">
            <w:pPr>
              <w:pStyle w:val="TableText"/>
            </w:pPr>
            <w:r w:rsidRPr="0006240A">
              <w:t>Y</w:t>
            </w:r>
          </w:p>
        </w:tc>
        <w:tc>
          <w:tcPr>
            <w:tcW w:w="371" w:type="pct"/>
          </w:tcPr>
          <w:p w14:paraId="5E902B4D" w14:textId="57DA2115" w:rsidR="007508FF" w:rsidRPr="0006240A" w:rsidRDefault="0006240A" w:rsidP="0006240A">
            <w:pPr>
              <w:pStyle w:val="TableText"/>
            </w:pPr>
            <w:r w:rsidRPr="0006240A">
              <w:t>5</w:t>
            </w:r>
          </w:p>
        </w:tc>
        <w:tc>
          <w:tcPr>
            <w:tcW w:w="371" w:type="pct"/>
          </w:tcPr>
          <w:p w14:paraId="5BDA02BC" w14:textId="77777777" w:rsidR="007508FF" w:rsidRPr="0006240A" w:rsidRDefault="007508FF" w:rsidP="0006240A">
            <w:pPr>
              <w:pStyle w:val="TableText"/>
            </w:pPr>
          </w:p>
        </w:tc>
        <w:tc>
          <w:tcPr>
            <w:tcW w:w="1330" w:type="pct"/>
          </w:tcPr>
          <w:p w14:paraId="55A7D75D" w14:textId="6BE7E01B" w:rsidR="007508FF" w:rsidRPr="0006240A" w:rsidRDefault="0006240A" w:rsidP="0006240A">
            <w:pPr>
              <w:pStyle w:val="TableText"/>
            </w:pPr>
            <w:r w:rsidRPr="0006240A">
              <w:t>This is the lot number of the medication dispensed, it can be repeated up to five times.</w:t>
            </w:r>
          </w:p>
        </w:tc>
      </w:tr>
      <w:tr w:rsidR="007508FF" w:rsidRPr="00F07689" w14:paraId="1892620D" w14:textId="77777777" w:rsidTr="00195D93">
        <w:trPr>
          <w:cantSplit/>
        </w:trPr>
        <w:tc>
          <w:tcPr>
            <w:tcW w:w="1057" w:type="pct"/>
          </w:tcPr>
          <w:p w14:paraId="01C57977" w14:textId="0F9BA607" w:rsidR="007508FF" w:rsidRPr="0006240A" w:rsidRDefault="0006240A" w:rsidP="0006240A">
            <w:pPr>
              <w:pStyle w:val="TableText"/>
            </w:pPr>
            <w:r w:rsidRPr="0006240A">
              <w:t>Substance Expiration Date</w:t>
            </w:r>
          </w:p>
        </w:tc>
        <w:tc>
          <w:tcPr>
            <w:tcW w:w="383" w:type="pct"/>
          </w:tcPr>
          <w:p w14:paraId="0FD17325" w14:textId="556BC3F0" w:rsidR="007508FF" w:rsidRPr="0006240A" w:rsidRDefault="0006240A" w:rsidP="0006240A">
            <w:pPr>
              <w:pStyle w:val="TableText"/>
            </w:pPr>
            <w:r w:rsidRPr="0006240A">
              <w:t>19</w:t>
            </w:r>
          </w:p>
        </w:tc>
        <w:tc>
          <w:tcPr>
            <w:tcW w:w="373" w:type="pct"/>
          </w:tcPr>
          <w:p w14:paraId="713B0CA9" w14:textId="5B56E433" w:rsidR="007508FF" w:rsidRPr="0006240A" w:rsidRDefault="0006240A" w:rsidP="0006240A">
            <w:pPr>
              <w:pStyle w:val="TableText"/>
            </w:pPr>
            <w:r w:rsidRPr="0006240A">
              <w:t>26</w:t>
            </w:r>
          </w:p>
        </w:tc>
        <w:tc>
          <w:tcPr>
            <w:tcW w:w="371" w:type="pct"/>
          </w:tcPr>
          <w:p w14:paraId="0161A569" w14:textId="7A096110" w:rsidR="007508FF" w:rsidRPr="0006240A" w:rsidRDefault="0006240A" w:rsidP="0006240A">
            <w:pPr>
              <w:pStyle w:val="TableText"/>
            </w:pPr>
            <w:r w:rsidRPr="0006240A">
              <w:t>TS</w:t>
            </w:r>
          </w:p>
        </w:tc>
        <w:tc>
          <w:tcPr>
            <w:tcW w:w="371" w:type="pct"/>
          </w:tcPr>
          <w:p w14:paraId="1A1363EB" w14:textId="54DD8F75" w:rsidR="007508FF" w:rsidRPr="0006240A" w:rsidRDefault="0006240A" w:rsidP="0006240A">
            <w:pPr>
              <w:pStyle w:val="TableText"/>
            </w:pPr>
            <w:r w:rsidRPr="0006240A">
              <w:t>O</w:t>
            </w:r>
          </w:p>
        </w:tc>
        <w:tc>
          <w:tcPr>
            <w:tcW w:w="371" w:type="pct"/>
          </w:tcPr>
          <w:p w14:paraId="74ECFFBE" w14:textId="52D56407" w:rsidR="007508FF" w:rsidRPr="0006240A" w:rsidRDefault="0006240A" w:rsidP="0006240A">
            <w:pPr>
              <w:pStyle w:val="TableText"/>
            </w:pPr>
            <w:r w:rsidRPr="0006240A">
              <w:t>Y</w:t>
            </w:r>
          </w:p>
        </w:tc>
        <w:tc>
          <w:tcPr>
            <w:tcW w:w="371" w:type="pct"/>
          </w:tcPr>
          <w:p w14:paraId="431C0B68" w14:textId="5F6B494B" w:rsidR="007508FF" w:rsidRPr="0006240A" w:rsidRDefault="0006240A" w:rsidP="0006240A">
            <w:pPr>
              <w:pStyle w:val="TableText"/>
            </w:pPr>
            <w:r w:rsidRPr="0006240A">
              <w:t>5</w:t>
            </w:r>
          </w:p>
        </w:tc>
        <w:tc>
          <w:tcPr>
            <w:tcW w:w="371" w:type="pct"/>
          </w:tcPr>
          <w:p w14:paraId="25EE5BE4" w14:textId="77777777" w:rsidR="007508FF" w:rsidRPr="0006240A" w:rsidRDefault="007508FF" w:rsidP="0006240A">
            <w:pPr>
              <w:pStyle w:val="TableText"/>
            </w:pPr>
          </w:p>
        </w:tc>
        <w:tc>
          <w:tcPr>
            <w:tcW w:w="1330" w:type="pct"/>
          </w:tcPr>
          <w:p w14:paraId="4447FBC4" w14:textId="0F68C19F" w:rsidR="007508FF" w:rsidRPr="0006240A" w:rsidRDefault="0006240A" w:rsidP="0006240A">
            <w:pPr>
              <w:pStyle w:val="TableText"/>
            </w:pPr>
            <w:r w:rsidRPr="0006240A">
              <w:t>This is the expiration date for the lot number's dispensed.</w:t>
            </w:r>
          </w:p>
        </w:tc>
      </w:tr>
    </w:tbl>
    <w:p w14:paraId="5CB47746" w14:textId="77777777" w:rsidR="0006240A" w:rsidRDefault="0006240A" w:rsidP="0006240A">
      <w:pPr>
        <w:rPr>
          <w:b/>
          <w:bCs/>
        </w:rPr>
      </w:pPr>
      <w:r w:rsidRPr="00B95C40">
        <w:rPr>
          <w:b/>
          <w:bCs/>
          <w:u w:val="single"/>
        </w:rPr>
        <w:t>Example</w:t>
      </w:r>
      <w:r w:rsidRPr="00B95C40">
        <w:rPr>
          <w:b/>
          <w:bCs/>
        </w:rPr>
        <w:t>:</w:t>
      </w:r>
    </w:p>
    <w:p w14:paraId="33C8D5B7" w14:textId="77777777" w:rsidR="00524514" w:rsidRDefault="00524514" w:rsidP="0006240A">
      <w:pPr>
        <w:pStyle w:val="BodyText2"/>
      </w:pPr>
      <w:r>
        <w:t>Rx that is filled and sent to the patient: RXD|1|S0022^SIMVASTATIN 40MG TAB^L|20010822081001|45|||10014891|||||||||||0108064|20020801</w:t>
      </w:r>
    </w:p>
    <w:p w14:paraId="3ABB9723" w14:textId="77777777" w:rsidR="00524514" w:rsidRDefault="00524514" w:rsidP="0006240A">
      <w:pPr>
        <w:pStyle w:val="BodyText2"/>
      </w:pPr>
      <w:r>
        <w:t>Rx that is not filled:</w:t>
      </w:r>
    </w:p>
    <w:p w14:paraId="49A1E265" w14:textId="77777777" w:rsidR="00524514" w:rsidRDefault="00524514" w:rsidP="0006240A">
      <w:pPr>
        <w:pStyle w:val="BodyText2"/>
      </w:pPr>
      <w:r>
        <w:t>RXD|1|S0022^SIMVASTATIN 40MG TAB^L|20010822081001|0|||10014891||INCORRECT</w:t>
      </w:r>
    </w:p>
    <w:p w14:paraId="62771DDF" w14:textId="77777777" w:rsidR="00524514" w:rsidRDefault="00524514" w:rsidP="0006240A">
      <w:pPr>
        <w:pStyle w:val="BodyText2"/>
      </w:pPr>
      <w:r>
        <w:t>QTY – CORRECT AND RESEND||||||||||</w:t>
      </w:r>
    </w:p>
    <w:p w14:paraId="4481F50C" w14:textId="64BDD4EC" w:rsidR="0006240A" w:rsidRDefault="0006240A" w:rsidP="0006240A">
      <w:pPr>
        <w:pStyle w:val="Caption"/>
      </w:pPr>
      <w:bookmarkStart w:id="196" w:name="_Toc84256402"/>
      <w:r>
        <w:t xml:space="preserve">Table </w:t>
      </w:r>
      <w:r w:rsidR="00DF047D">
        <w:fldChar w:fldCharType="begin"/>
      </w:r>
      <w:r w:rsidR="00DF047D">
        <w:instrText xml:space="preserve"> SEQ Table \* ARABIC </w:instrText>
      </w:r>
      <w:r w:rsidR="00DF047D">
        <w:fldChar w:fldCharType="separate"/>
      </w:r>
      <w:r w:rsidR="00225D8F">
        <w:rPr>
          <w:noProof/>
        </w:rPr>
        <w:t>74</w:t>
      </w:r>
      <w:r w:rsidR="00DF047D">
        <w:rPr>
          <w:noProof/>
        </w:rPr>
        <w:fldChar w:fldCharType="end"/>
      </w:r>
      <w:r>
        <w:t xml:space="preserve">: </w:t>
      </w:r>
      <w:r w:rsidRPr="00B853C7">
        <w:t xml:space="preserve">ZR2 – Release Data Additional Information Segment – Required </w:t>
      </w:r>
      <w:r>
        <w:t>S</w:t>
      </w:r>
      <w:r w:rsidRPr="00B853C7">
        <w:t>egment</w:t>
      </w:r>
      <w:bookmarkEnd w:id="1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1977"/>
        <w:gridCol w:w="716"/>
        <w:gridCol w:w="698"/>
        <w:gridCol w:w="694"/>
        <w:gridCol w:w="694"/>
        <w:gridCol w:w="694"/>
        <w:gridCol w:w="694"/>
        <w:gridCol w:w="694"/>
        <w:gridCol w:w="2489"/>
      </w:tblGrid>
      <w:tr w:rsidR="00FD3C29" w:rsidRPr="00F07689" w14:paraId="137CB40A" w14:textId="77777777" w:rsidTr="00195D93">
        <w:trPr>
          <w:cantSplit/>
          <w:tblHeader/>
        </w:trPr>
        <w:tc>
          <w:tcPr>
            <w:tcW w:w="1057" w:type="pct"/>
            <w:shd w:val="clear" w:color="auto" w:fill="D9D9D9" w:themeFill="background1" w:themeFillShade="D9"/>
            <w:vAlign w:val="center"/>
          </w:tcPr>
          <w:p w14:paraId="1443B0AF" w14:textId="77777777" w:rsidR="00FD3C29" w:rsidRDefault="00FD3C29" w:rsidP="00195D93">
            <w:pPr>
              <w:pStyle w:val="TableHeading"/>
            </w:pPr>
            <w:r>
              <w:t>Field Name</w:t>
            </w:r>
          </w:p>
        </w:tc>
        <w:tc>
          <w:tcPr>
            <w:tcW w:w="383" w:type="pct"/>
            <w:shd w:val="clear" w:color="auto" w:fill="D9D9D9" w:themeFill="background1" w:themeFillShade="D9"/>
            <w:vAlign w:val="center"/>
          </w:tcPr>
          <w:p w14:paraId="03DDE2E6" w14:textId="77777777" w:rsidR="00FD3C29" w:rsidRDefault="00FD3C29" w:rsidP="00195D93">
            <w:pPr>
              <w:pStyle w:val="TableHeading"/>
            </w:pPr>
            <w:r>
              <w:t>SEQ#</w:t>
            </w:r>
          </w:p>
        </w:tc>
        <w:tc>
          <w:tcPr>
            <w:tcW w:w="373" w:type="pct"/>
            <w:shd w:val="clear" w:color="auto" w:fill="D9D9D9" w:themeFill="background1" w:themeFillShade="D9"/>
            <w:vAlign w:val="center"/>
          </w:tcPr>
          <w:p w14:paraId="7256434E" w14:textId="77777777" w:rsidR="00FD3C29" w:rsidRPr="00F07689" w:rsidRDefault="00FD3C29" w:rsidP="00195D93">
            <w:pPr>
              <w:pStyle w:val="TableHeading"/>
            </w:pPr>
            <w:r>
              <w:t>LEN</w:t>
            </w:r>
          </w:p>
        </w:tc>
        <w:tc>
          <w:tcPr>
            <w:tcW w:w="371" w:type="pct"/>
            <w:shd w:val="clear" w:color="auto" w:fill="D9D9D9" w:themeFill="background1" w:themeFillShade="D9"/>
            <w:vAlign w:val="center"/>
          </w:tcPr>
          <w:p w14:paraId="7260F88D" w14:textId="77777777" w:rsidR="00FD3C29" w:rsidRDefault="00FD3C29" w:rsidP="00195D93">
            <w:pPr>
              <w:pStyle w:val="TableHeading"/>
            </w:pPr>
            <w:r>
              <w:t>DT</w:t>
            </w:r>
          </w:p>
        </w:tc>
        <w:tc>
          <w:tcPr>
            <w:tcW w:w="371" w:type="pct"/>
            <w:shd w:val="clear" w:color="auto" w:fill="D9D9D9" w:themeFill="background1" w:themeFillShade="D9"/>
            <w:vAlign w:val="center"/>
          </w:tcPr>
          <w:p w14:paraId="0D2C24C0" w14:textId="77777777" w:rsidR="00FD3C29" w:rsidRDefault="00FD3C29" w:rsidP="00195D93">
            <w:pPr>
              <w:pStyle w:val="TableHeading"/>
            </w:pPr>
            <w:r>
              <w:t>R/O</w:t>
            </w:r>
          </w:p>
        </w:tc>
        <w:tc>
          <w:tcPr>
            <w:tcW w:w="371" w:type="pct"/>
            <w:shd w:val="clear" w:color="auto" w:fill="D9D9D9" w:themeFill="background1" w:themeFillShade="D9"/>
            <w:vAlign w:val="center"/>
          </w:tcPr>
          <w:p w14:paraId="718A8009" w14:textId="77777777" w:rsidR="00FD3C29" w:rsidRDefault="00FD3C29" w:rsidP="00195D93">
            <w:pPr>
              <w:pStyle w:val="TableHeading"/>
            </w:pPr>
            <w:r>
              <w:t>REP</w:t>
            </w:r>
          </w:p>
        </w:tc>
        <w:tc>
          <w:tcPr>
            <w:tcW w:w="371" w:type="pct"/>
            <w:shd w:val="clear" w:color="auto" w:fill="D9D9D9" w:themeFill="background1" w:themeFillShade="D9"/>
            <w:vAlign w:val="center"/>
          </w:tcPr>
          <w:p w14:paraId="695ED280" w14:textId="77777777" w:rsidR="00FD3C29" w:rsidRDefault="00FD3C29" w:rsidP="00195D93">
            <w:pPr>
              <w:pStyle w:val="TableHeading"/>
            </w:pPr>
            <w:r>
              <w:t>QTY</w:t>
            </w:r>
          </w:p>
        </w:tc>
        <w:tc>
          <w:tcPr>
            <w:tcW w:w="371" w:type="pct"/>
            <w:shd w:val="clear" w:color="auto" w:fill="D9D9D9" w:themeFill="background1" w:themeFillShade="D9"/>
            <w:vAlign w:val="center"/>
          </w:tcPr>
          <w:p w14:paraId="75BE74CE" w14:textId="77777777" w:rsidR="00FD3C29" w:rsidRDefault="00FD3C29" w:rsidP="00195D93">
            <w:pPr>
              <w:pStyle w:val="TableHeading"/>
            </w:pPr>
            <w:r>
              <w:t>TBL</w:t>
            </w:r>
          </w:p>
        </w:tc>
        <w:tc>
          <w:tcPr>
            <w:tcW w:w="1330" w:type="pct"/>
            <w:shd w:val="clear" w:color="auto" w:fill="D9D9D9" w:themeFill="background1" w:themeFillShade="D9"/>
            <w:vAlign w:val="center"/>
          </w:tcPr>
          <w:p w14:paraId="2693E9CA" w14:textId="77777777" w:rsidR="00FD3C29" w:rsidRDefault="00FD3C29" w:rsidP="00195D93">
            <w:pPr>
              <w:pStyle w:val="TableHeading"/>
            </w:pPr>
            <w:r>
              <w:t>Description</w:t>
            </w:r>
          </w:p>
        </w:tc>
      </w:tr>
      <w:tr w:rsidR="00FD3C29" w:rsidRPr="00F07689" w14:paraId="7696C7E3" w14:textId="77777777" w:rsidTr="00195D93">
        <w:trPr>
          <w:cantSplit/>
        </w:trPr>
        <w:tc>
          <w:tcPr>
            <w:tcW w:w="1057" w:type="pct"/>
          </w:tcPr>
          <w:p w14:paraId="3213AC50" w14:textId="3412F451" w:rsidR="00FD3C29" w:rsidRPr="003B2AA5" w:rsidRDefault="00F85634" w:rsidP="003B2AA5">
            <w:pPr>
              <w:pStyle w:val="TableText"/>
            </w:pPr>
            <w:r w:rsidRPr="003B2AA5">
              <w:t>Carrier</w:t>
            </w:r>
          </w:p>
        </w:tc>
        <w:tc>
          <w:tcPr>
            <w:tcW w:w="383" w:type="pct"/>
          </w:tcPr>
          <w:p w14:paraId="37C65A3F" w14:textId="5633A4EF" w:rsidR="00FD3C29" w:rsidRPr="003B2AA5" w:rsidRDefault="00F85634" w:rsidP="003B2AA5">
            <w:pPr>
              <w:pStyle w:val="TableText"/>
            </w:pPr>
            <w:r w:rsidRPr="003B2AA5">
              <w:t>1</w:t>
            </w:r>
          </w:p>
        </w:tc>
        <w:tc>
          <w:tcPr>
            <w:tcW w:w="373" w:type="pct"/>
          </w:tcPr>
          <w:p w14:paraId="4F80ECEA" w14:textId="63A3A3E8" w:rsidR="00FD3C29" w:rsidRPr="003B2AA5" w:rsidRDefault="00F85634" w:rsidP="003B2AA5">
            <w:pPr>
              <w:pStyle w:val="TableText"/>
            </w:pPr>
            <w:r w:rsidRPr="003B2AA5">
              <w:t>12</w:t>
            </w:r>
          </w:p>
        </w:tc>
        <w:tc>
          <w:tcPr>
            <w:tcW w:w="371" w:type="pct"/>
          </w:tcPr>
          <w:p w14:paraId="200DB888" w14:textId="35A68C4C" w:rsidR="00FD3C29" w:rsidRPr="003B2AA5" w:rsidRDefault="00F85634" w:rsidP="003B2AA5">
            <w:pPr>
              <w:pStyle w:val="TableText"/>
            </w:pPr>
            <w:r w:rsidRPr="003B2AA5">
              <w:t>ST</w:t>
            </w:r>
          </w:p>
        </w:tc>
        <w:tc>
          <w:tcPr>
            <w:tcW w:w="371" w:type="pct"/>
          </w:tcPr>
          <w:p w14:paraId="496D05FC" w14:textId="5160FF5F" w:rsidR="00FD3C29" w:rsidRPr="003B2AA5" w:rsidRDefault="00F85634" w:rsidP="003B2AA5">
            <w:pPr>
              <w:pStyle w:val="TableText"/>
            </w:pPr>
            <w:r w:rsidRPr="003B2AA5">
              <w:t>R</w:t>
            </w:r>
          </w:p>
        </w:tc>
        <w:tc>
          <w:tcPr>
            <w:tcW w:w="371" w:type="pct"/>
          </w:tcPr>
          <w:p w14:paraId="768B6072" w14:textId="1131CF75" w:rsidR="00FD3C29" w:rsidRPr="003B2AA5" w:rsidRDefault="00F85634" w:rsidP="003B2AA5">
            <w:pPr>
              <w:pStyle w:val="TableText"/>
            </w:pPr>
            <w:r w:rsidRPr="003B2AA5">
              <w:t>N</w:t>
            </w:r>
          </w:p>
        </w:tc>
        <w:tc>
          <w:tcPr>
            <w:tcW w:w="371" w:type="pct"/>
          </w:tcPr>
          <w:p w14:paraId="5BFFF5B1" w14:textId="77777777" w:rsidR="00FD3C29" w:rsidRPr="003B2AA5" w:rsidRDefault="00FD3C29" w:rsidP="003B2AA5">
            <w:pPr>
              <w:pStyle w:val="TableText"/>
            </w:pPr>
          </w:p>
        </w:tc>
        <w:tc>
          <w:tcPr>
            <w:tcW w:w="371" w:type="pct"/>
          </w:tcPr>
          <w:p w14:paraId="05815FF2" w14:textId="77777777" w:rsidR="00FD3C29" w:rsidRPr="003B2AA5" w:rsidRDefault="00FD3C29" w:rsidP="003B2AA5">
            <w:pPr>
              <w:pStyle w:val="TableText"/>
            </w:pPr>
          </w:p>
        </w:tc>
        <w:tc>
          <w:tcPr>
            <w:tcW w:w="1330" w:type="pct"/>
          </w:tcPr>
          <w:p w14:paraId="4F4A75D2" w14:textId="6813E01D" w:rsidR="00FD3C29" w:rsidRPr="003B2AA5" w:rsidRDefault="003B2AA5" w:rsidP="003B2AA5">
            <w:pPr>
              <w:pStyle w:val="TableText"/>
            </w:pPr>
            <w:r w:rsidRPr="003B2AA5">
              <w:t>This is the free text name of the mail carrier.</w:t>
            </w:r>
          </w:p>
        </w:tc>
      </w:tr>
      <w:tr w:rsidR="003B2AA5" w:rsidRPr="00F07689" w14:paraId="256CEF53" w14:textId="77777777" w:rsidTr="00195D93">
        <w:trPr>
          <w:cantSplit/>
        </w:trPr>
        <w:tc>
          <w:tcPr>
            <w:tcW w:w="1057" w:type="pct"/>
          </w:tcPr>
          <w:p w14:paraId="117F3E10" w14:textId="76D5A965" w:rsidR="003B2AA5" w:rsidRPr="003B2AA5" w:rsidRDefault="003B2AA5" w:rsidP="00195D93">
            <w:pPr>
              <w:pStyle w:val="TableText"/>
            </w:pPr>
            <w:r w:rsidRPr="003B2AA5">
              <w:t>Package Tracking</w:t>
            </w:r>
            <w:r w:rsidR="00195D93">
              <w:t xml:space="preserve"> </w:t>
            </w:r>
            <w:r w:rsidRPr="003B2AA5">
              <w:t>Number</w:t>
            </w:r>
          </w:p>
        </w:tc>
        <w:tc>
          <w:tcPr>
            <w:tcW w:w="383" w:type="pct"/>
          </w:tcPr>
          <w:p w14:paraId="597CA32F" w14:textId="3F36F3BB" w:rsidR="003B2AA5" w:rsidRPr="003B2AA5" w:rsidRDefault="003B2AA5" w:rsidP="003B2AA5">
            <w:pPr>
              <w:pStyle w:val="TableText"/>
            </w:pPr>
            <w:r w:rsidRPr="003B2AA5">
              <w:t>2</w:t>
            </w:r>
          </w:p>
        </w:tc>
        <w:tc>
          <w:tcPr>
            <w:tcW w:w="373" w:type="pct"/>
          </w:tcPr>
          <w:p w14:paraId="1D8D24D5" w14:textId="088CE3EB" w:rsidR="003B2AA5" w:rsidRPr="003B2AA5" w:rsidRDefault="003B2AA5" w:rsidP="003B2AA5">
            <w:pPr>
              <w:pStyle w:val="TableText"/>
            </w:pPr>
            <w:r w:rsidRPr="003B2AA5">
              <w:t>60</w:t>
            </w:r>
          </w:p>
        </w:tc>
        <w:tc>
          <w:tcPr>
            <w:tcW w:w="371" w:type="pct"/>
          </w:tcPr>
          <w:p w14:paraId="4ACAC24A" w14:textId="22FF0853" w:rsidR="003B2AA5" w:rsidRPr="003B2AA5" w:rsidRDefault="003B2AA5" w:rsidP="003B2AA5">
            <w:pPr>
              <w:pStyle w:val="TableText"/>
            </w:pPr>
            <w:r w:rsidRPr="003B2AA5">
              <w:t>ST</w:t>
            </w:r>
          </w:p>
        </w:tc>
        <w:tc>
          <w:tcPr>
            <w:tcW w:w="371" w:type="pct"/>
          </w:tcPr>
          <w:p w14:paraId="5F8C7296" w14:textId="2CEF166B" w:rsidR="003B2AA5" w:rsidRPr="003B2AA5" w:rsidRDefault="003B2AA5" w:rsidP="003B2AA5">
            <w:pPr>
              <w:pStyle w:val="TableText"/>
            </w:pPr>
            <w:r w:rsidRPr="003B2AA5">
              <w:t>R</w:t>
            </w:r>
          </w:p>
        </w:tc>
        <w:tc>
          <w:tcPr>
            <w:tcW w:w="371" w:type="pct"/>
          </w:tcPr>
          <w:p w14:paraId="2A14DF4D" w14:textId="6B3BDE89" w:rsidR="003B2AA5" w:rsidRPr="003B2AA5" w:rsidRDefault="003B2AA5" w:rsidP="003B2AA5">
            <w:pPr>
              <w:pStyle w:val="TableText"/>
            </w:pPr>
            <w:r w:rsidRPr="003B2AA5">
              <w:t>N</w:t>
            </w:r>
          </w:p>
        </w:tc>
        <w:tc>
          <w:tcPr>
            <w:tcW w:w="371" w:type="pct"/>
          </w:tcPr>
          <w:p w14:paraId="7DC75BA5" w14:textId="77777777" w:rsidR="003B2AA5" w:rsidRPr="003B2AA5" w:rsidRDefault="003B2AA5" w:rsidP="003B2AA5">
            <w:pPr>
              <w:pStyle w:val="TableText"/>
            </w:pPr>
          </w:p>
        </w:tc>
        <w:tc>
          <w:tcPr>
            <w:tcW w:w="371" w:type="pct"/>
          </w:tcPr>
          <w:p w14:paraId="6413BE81" w14:textId="77777777" w:rsidR="003B2AA5" w:rsidRPr="003B2AA5" w:rsidRDefault="003B2AA5" w:rsidP="003B2AA5">
            <w:pPr>
              <w:pStyle w:val="TableText"/>
            </w:pPr>
          </w:p>
        </w:tc>
        <w:tc>
          <w:tcPr>
            <w:tcW w:w="1330" w:type="pct"/>
          </w:tcPr>
          <w:p w14:paraId="6480348D" w14:textId="48174175" w:rsidR="003B2AA5" w:rsidRPr="003B2AA5" w:rsidRDefault="003B2AA5" w:rsidP="003B2AA5">
            <w:pPr>
              <w:pStyle w:val="TableText"/>
            </w:pPr>
            <w:r w:rsidRPr="003B2AA5">
              <w:t>This is the tracking number used to track the package with the mail carrier.</w:t>
            </w:r>
          </w:p>
        </w:tc>
      </w:tr>
      <w:tr w:rsidR="003B2AA5" w:rsidRPr="00F07689" w14:paraId="687E6750" w14:textId="77777777" w:rsidTr="00195D93">
        <w:trPr>
          <w:cantSplit/>
        </w:trPr>
        <w:tc>
          <w:tcPr>
            <w:tcW w:w="1057" w:type="pct"/>
          </w:tcPr>
          <w:p w14:paraId="5F25FE6B" w14:textId="7CB8F52E" w:rsidR="003B2AA5" w:rsidRPr="003B2AA5" w:rsidRDefault="003B2AA5" w:rsidP="003B2AA5">
            <w:pPr>
              <w:pStyle w:val="TableText"/>
            </w:pPr>
            <w:r w:rsidRPr="003B2AA5">
              <w:t>Prescription Number</w:t>
            </w:r>
          </w:p>
        </w:tc>
        <w:tc>
          <w:tcPr>
            <w:tcW w:w="383" w:type="pct"/>
          </w:tcPr>
          <w:p w14:paraId="4F9E42B6" w14:textId="65C5C28A" w:rsidR="003B2AA5" w:rsidRPr="003B2AA5" w:rsidRDefault="003B2AA5" w:rsidP="003B2AA5">
            <w:pPr>
              <w:pStyle w:val="TableText"/>
            </w:pPr>
            <w:r w:rsidRPr="003B2AA5">
              <w:t>3</w:t>
            </w:r>
          </w:p>
        </w:tc>
        <w:tc>
          <w:tcPr>
            <w:tcW w:w="373" w:type="pct"/>
          </w:tcPr>
          <w:p w14:paraId="057212EB" w14:textId="1AA0F453" w:rsidR="003B2AA5" w:rsidRPr="003B2AA5" w:rsidRDefault="003B2AA5" w:rsidP="003B2AA5">
            <w:pPr>
              <w:pStyle w:val="TableText"/>
            </w:pPr>
            <w:r w:rsidRPr="003B2AA5">
              <w:t>20</w:t>
            </w:r>
          </w:p>
        </w:tc>
        <w:tc>
          <w:tcPr>
            <w:tcW w:w="371" w:type="pct"/>
          </w:tcPr>
          <w:p w14:paraId="044C69D6" w14:textId="4C84AB2C" w:rsidR="003B2AA5" w:rsidRPr="003B2AA5" w:rsidRDefault="003B2AA5" w:rsidP="003B2AA5">
            <w:pPr>
              <w:pStyle w:val="TableText"/>
            </w:pPr>
            <w:r w:rsidRPr="003B2AA5">
              <w:t>ST</w:t>
            </w:r>
          </w:p>
        </w:tc>
        <w:tc>
          <w:tcPr>
            <w:tcW w:w="371" w:type="pct"/>
          </w:tcPr>
          <w:p w14:paraId="0284ED85" w14:textId="18A7A701" w:rsidR="003B2AA5" w:rsidRPr="003B2AA5" w:rsidRDefault="003B2AA5" w:rsidP="003B2AA5">
            <w:pPr>
              <w:pStyle w:val="TableText"/>
            </w:pPr>
            <w:r w:rsidRPr="003B2AA5">
              <w:t>R</w:t>
            </w:r>
          </w:p>
        </w:tc>
        <w:tc>
          <w:tcPr>
            <w:tcW w:w="371" w:type="pct"/>
          </w:tcPr>
          <w:p w14:paraId="4098B253" w14:textId="72BE9A0A" w:rsidR="003B2AA5" w:rsidRPr="003B2AA5" w:rsidRDefault="003B2AA5" w:rsidP="003B2AA5">
            <w:pPr>
              <w:pStyle w:val="TableText"/>
            </w:pPr>
            <w:r w:rsidRPr="003B2AA5">
              <w:t>N</w:t>
            </w:r>
          </w:p>
        </w:tc>
        <w:tc>
          <w:tcPr>
            <w:tcW w:w="371" w:type="pct"/>
          </w:tcPr>
          <w:p w14:paraId="3CFDFE09" w14:textId="77777777" w:rsidR="003B2AA5" w:rsidRPr="003B2AA5" w:rsidRDefault="003B2AA5" w:rsidP="003B2AA5">
            <w:pPr>
              <w:pStyle w:val="TableText"/>
            </w:pPr>
          </w:p>
        </w:tc>
        <w:tc>
          <w:tcPr>
            <w:tcW w:w="371" w:type="pct"/>
          </w:tcPr>
          <w:p w14:paraId="77076E9E" w14:textId="77777777" w:rsidR="003B2AA5" w:rsidRPr="003B2AA5" w:rsidRDefault="003B2AA5" w:rsidP="003B2AA5">
            <w:pPr>
              <w:pStyle w:val="TableText"/>
            </w:pPr>
          </w:p>
        </w:tc>
        <w:tc>
          <w:tcPr>
            <w:tcW w:w="1330" w:type="pct"/>
          </w:tcPr>
          <w:p w14:paraId="732B8AF2" w14:textId="43189AE6" w:rsidR="003B2AA5" w:rsidRPr="003B2AA5" w:rsidRDefault="003B2AA5" w:rsidP="003B2AA5">
            <w:pPr>
              <w:pStyle w:val="TableText"/>
            </w:pPr>
            <w:r w:rsidRPr="003B2AA5">
              <w:t>This unique Rx number generated by the sending station. This number has to match the prescription number field on the preceding RXD segment.</w:t>
            </w:r>
          </w:p>
        </w:tc>
      </w:tr>
      <w:tr w:rsidR="003B2AA5" w:rsidRPr="00F07689" w14:paraId="7A155970" w14:textId="77777777" w:rsidTr="00195D93">
        <w:trPr>
          <w:cantSplit/>
        </w:trPr>
        <w:tc>
          <w:tcPr>
            <w:tcW w:w="1057" w:type="pct"/>
          </w:tcPr>
          <w:p w14:paraId="544E5C93" w14:textId="637B13C6" w:rsidR="003B2AA5" w:rsidRPr="003B2AA5" w:rsidRDefault="003B2AA5" w:rsidP="003B2AA5">
            <w:pPr>
              <w:pStyle w:val="TableText"/>
            </w:pPr>
            <w:r w:rsidRPr="003B2AA5">
              <w:t>Rx Drug Cost</w:t>
            </w:r>
          </w:p>
        </w:tc>
        <w:tc>
          <w:tcPr>
            <w:tcW w:w="383" w:type="pct"/>
          </w:tcPr>
          <w:p w14:paraId="5D425E8C" w14:textId="6FF22880" w:rsidR="003B2AA5" w:rsidRPr="003B2AA5" w:rsidRDefault="003B2AA5" w:rsidP="003B2AA5">
            <w:pPr>
              <w:pStyle w:val="TableText"/>
            </w:pPr>
            <w:r w:rsidRPr="003B2AA5">
              <w:t>4</w:t>
            </w:r>
          </w:p>
        </w:tc>
        <w:tc>
          <w:tcPr>
            <w:tcW w:w="373" w:type="pct"/>
          </w:tcPr>
          <w:p w14:paraId="56321752" w14:textId="41C04447" w:rsidR="003B2AA5" w:rsidRPr="003B2AA5" w:rsidRDefault="003B2AA5" w:rsidP="003B2AA5">
            <w:pPr>
              <w:pStyle w:val="TableText"/>
            </w:pPr>
            <w:r w:rsidRPr="003B2AA5">
              <w:t>20</w:t>
            </w:r>
          </w:p>
        </w:tc>
        <w:tc>
          <w:tcPr>
            <w:tcW w:w="371" w:type="pct"/>
          </w:tcPr>
          <w:p w14:paraId="5AB5854C" w14:textId="2A4CB47A" w:rsidR="003B2AA5" w:rsidRPr="003B2AA5" w:rsidRDefault="003B2AA5" w:rsidP="003B2AA5">
            <w:pPr>
              <w:pStyle w:val="TableText"/>
            </w:pPr>
            <w:r w:rsidRPr="003B2AA5">
              <w:t>MO</w:t>
            </w:r>
          </w:p>
        </w:tc>
        <w:tc>
          <w:tcPr>
            <w:tcW w:w="371" w:type="pct"/>
          </w:tcPr>
          <w:p w14:paraId="00C78CA8" w14:textId="5BB481E3" w:rsidR="003B2AA5" w:rsidRPr="003B2AA5" w:rsidRDefault="003B2AA5" w:rsidP="003B2AA5">
            <w:pPr>
              <w:pStyle w:val="TableText"/>
            </w:pPr>
            <w:r w:rsidRPr="003B2AA5">
              <w:t>O</w:t>
            </w:r>
          </w:p>
        </w:tc>
        <w:tc>
          <w:tcPr>
            <w:tcW w:w="371" w:type="pct"/>
          </w:tcPr>
          <w:p w14:paraId="026BA68F" w14:textId="36E7CBF0" w:rsidR="003B2AA5" w:rsidRPr="003B2AA5" w:rsidRDefault="003B2AA5" w:rsidP="003B2AA5">
            <w:pPr>
              <w:pStyle w:val="TableText"/>
            </w:pPr>
            <w:r w:rsidRPr="003B2AA5">
              <w:t>N</w:t>
            </w:r>
          </w:p>
        </w:tc>
        <w:tc>
          <w:tcPr>
            <w:tcW w:w="371" w:type="pct"/>
          </w:tcPr>
          <w:p w14:paraId="76E15ECA" w14:textId="77777777" w:rsidR="003B2AA5" w:rsidRPr="003B2AA5" w:rsidRDefault="003B2AA5" w:rsidP="003B2AA5">
            <w:pPr>
              <w:pStyle w:val="TableText"/>
            </w:pPr>
          </w:p>
        </w:tc>
        <w:tc>
          <w:tcPr>
            <w:tcW w:w="371" w:type="pct"/>
          </w:tcPr>
          <w:p w14:paraId="3EFE627B" w14:textId="77777777" w:rsidR="003B2AA5" w:rsidRPr="003B2AA5" w:rsidRDefault="003B2AA5" w:rsidP="003B2AA5">
            <w:pPr>
              <w:pStyle w:val="TableText"/>
            </w:pPr>
          </w:p>
        </w:tc>
        <w:tc>
          <w:tcPr>
            <w:tcW w:w="1330" w:type="pct"/>
          </w:tcPr>
          <w:p w14:paraId="4014D3FD" w14:textId="556B6E5D" w:rsidR="003B2AA5" w:rsidRPr="003B2AA5" w:rsidRDefault="003B2AA5" w:rsidP="003B2AA5">
            <w:pPr>
              <w:pStyle w:val="TableText"/>
            </w:pPr>
            <w:r w:rsidRPr="003B2AA5">
              <w:t>This is the drug cost at dispense time. Currently this field is not in used to return cost to the medical center. It is used to return drug costs to the VA CMOP by ‘Outsourcing’ vendors.</w:t>
            </w:r>
          </w:p>
        </w:tc>
      </w:tr>
      <w:tr w:rsidR="003B2AA5" w:rsidRPr="00F07689" w14:paraId="557495C3" w14:textId="77777777" w:rsidTr="00195D93">
        <w:trPr>
          <w:cantSplit/>
        </w:trPr>
        <w:tc>
          <w:tcPr>
            <w:tcW w:w="1057" w:type="pct"/>
          </w:tcPr>
          <w:p w14:paraId="2015174C" w14:textId="47BB9A80" w:rsidR="003B2AA5" w:rsidRPr="003B2AA5" w:rsidRDefault="003B2AA5" w:rsidP="003B2AA5">
            <w:pPr>
              <w:pStyle w:val="TableText"/>
            </w:pPr>
            <w:r w:rsidRPr="003B2AA5">
              <w:t>Dispensing Fee</w:t>
            </w:r>
          </w:p>
        </w:tc>
        <w:tc>
          <w:tcPr>
            <w:tcW w:w="383" w:type="pct"/>
          </w:tcPr>
          <w:p w14:paraId="642B90F4" w14:textId="032306B5" w:rsidR="003B2AA5" w:rsidRPr="003B2AA5" w:rsidRDefault="003B2AA5" w:rsidP="003B2AA5">
            <w:pPr>
              <w:pStyle w:val="TableText"/>
            </w:pPr>
            <w:r w:rsidRPr="003B2AA5">
              <w:t>5</w:t>
            </w:r>
          </w:p>
        </w:tc>
        <w:tc>
          <w:tcPr>
            <w:tcW w:w="373" w:type="pct"/>
          </w:tcPr>
          <w:p w14:paraId="7664D261" w14:textId="2C689625" w:rsidR="003B2AA5" w:rsidRPr="003B2AA5" w:rsidRDefault="003B2AA5" w:rsidP="003B2AA5">
            <w:pPr>
              <w:pStyle w:val="TableText"/>
            </w:pPr>
            <w:r w:rsidRPr="003B2AA5">
              <w:t>20</w:t>
            </w:r>
          </w:p>
        </w:tc>
        <w:tc>
          <w:tcPr>
            <w:tcW w:w="371" w:type="pct"/>
          </w:tcPr>
          <w:p w14:paraId="14E7C91A" w14:textId="2A1BD8C7" w:rsidR="003B2AA5" w:rsidRPr="003B2AA5" w:rsidRDefault="003B2AA5" w:rsidP="003B2AA5">
            <w:pPr>
              <w:pStyle w:val="TableText"/>
            </w:pPr>
            <w:r w:rsidRPr="003B2AA5">
              <w:t>MO</w:t>
            </w:r>
          </w:p>
        </w:tc>
        <w:tc>
          <w:tcPr>
            <w:tcW w:w="371" w:type="pct"/>
          </w:tcPr>
          <w:p w14:paraId="1B1AB9A6" w14:textId="09582170" w:rsidR="003B2AA5" w:rsidRPr="003B2AA5" w:rsidRDefault="003B2AA5" w:rsidP="003B2AA5">
            <w:pPr>
              <w:pStyle w:val="TableText"/>
            </w:pPr>
            <w:r w:rsidRPr="003B2AA5">
              <w:t>O</w:t>
            </w:r>
          </w:p>
        </w:tc>
        <w:tc>
          <w:tcPr>
            <w:tcW w:w="371" w:type="pct"/>
          </w:tcPr>
          <w:p w14:paraId="6B50C88E" w14:textId="150782AF" w:rsidR="003B2AA5" w:rsidRPr="003B2AA5" w:rsidRDefault="003B2AA5" w:rsidP="003B2AA5">
            <w:pPr>
              <w:pStyle w:val="TableText"/>
            </w:pPr>
            <w:r w:rsidRPr="003B2AA5">
              <w:t>Y</w:t>
            </w:r>
          </w:p>
        </w:tc>
        <w:tc>
          <w:tcPr>
            <w:tcW w:w="371" w:type="pct"/>
          </w:tcPr>
          <w:p w14:paraId="152AD2B8" w14:textId="77777777" w:rsidR="003B2AA5" w:rsidRPr="003B2AA5" w:rsidRDefault="003B2AA5" w:rsidP="003B2AA5">
            <w:pPr>
              <w:pStyle w:val="TableText"/>
            </w:pPr>
          </w:p>
        </w:tc>
        <w:tc>
          <w:tcPr>
            <w:tcW w:w="371" w:type="pct"/>
          </w:tcPr>
          <w:p w14:paraId="26E29C4F" w14:textId="77777777" w:rsidR="003B2AA5" w:rsidRPr="003B2AA5" w:rsidRDefault="003B2AA5" w:rsidP="003B2AA5">
            <w:pPr>
              <w:pStyle w:val="TableText"/>
            </w:pPr>
          </w:p>
        </w:tc>
        <w:tc>
          <w:tcPr>
            <w:tcW w:w="1330" w:type="pct"/>
          </w:tcPr>
          <w:p w14:paraId="5E9356C4" w14:textId="1B0DDEB7" w:rsidR="003B2AA5" w:rsidRPr="003B2AA5" w:rsidRDefault="003B2AA5" w:rsidP="003B2AA5">
            <w:pPr>
              <w:pStyle w:val="TableText"/>
            </w:pPr>
            <w:r w:rsidRPr="003B2AA5">
              <w:t>This field contains any extra dispensing fee associated with filling the prescription.</w:t>
            </w:r>
          </w:p>
        </w:tc>
      </w:tr>
      <w:tr w:rsidR="003B2AA5" w:rsidRPr="00F07689" w14:paraId="153BC8DE" w14:textId="77777777" w:rsidTr="00195D93">
        <w:trPr>
          <w:cantSplit/>
        </w:trPr>
        <w:tc>
          <w:tcPr>
            <w:tcW w:w="1057" w:type="pct"/>
          </w:tcPr>
          <w:p w14:paraId="74A23DA4" w14:textId="5D0D3E3B" w:rsidR="003B2AA5" w:rsidRPr="003B2AA5" w:rsidRDefault="003B2AA5" w:rsidP="003B2AA5">
            <w:pPr>
              <w:pStyle w:val="TableText"/>
            </w:pPr>
            <w:r w:rsidRPr="003B2AA5">
              <w:t>Mailing Cost</w:t>
            </w:r>
          </w:p>
        </w:tc>
        <w:tc>
          <w:tcPr>
            <w:tcW w:w="383" w:type="pct"/>
          </w:tcPr>
          <w:p w14:paraId="0F23BAB0" w14:textId="6E8CB23B" w:rsidR="003B2AA5" w:rsidRPr="003B2AA5" w:rsidRDefault="003B2AA5" w:rsidP="003B2AA5">
            <w:pPr>
              <w:pStyle w:val="TableText"/>
            </w:pPr>
            <w:r w:rsidRPr="003B2AA5">
              <w:t>6</w:t>
            </w:r>
          </w:p>
        </w:tc>
        <w:tc>
          <w:tcPr>
            <w:tcW w:w="373" w:type="pct"/>
          </w:tcPr>
          <w:p w14:paraId="68BD9A06" w14:textId="2944E2F2" w:rsidR="003B2AA5" w:rsidRPr="003B2AA5" w:rsidRDefault="003B2AA5" w:rsidP="003B2AA5">
            <w:pPr>
              <w:pStyle w:val="TableText"/>
            </w:pPr>
            <w:r w:rsidRPr="003B2AA5">
              <w:t>20</w:t>
            </w:r>
          </w:p>
        </w:tc>
        <w:tc>
          <w:tcPr>
            <w:tcW w:w="371" w:type="pct"/>
          </w:tcPr>
          <w:p w14:paraId="4CCAB8D6" w14:textId="26139ABA" w:rsidR="003B2AA5" w:rsidRPr="003B2AA5" w:rsidRDefault="003B2AA5" w:rsidP="003B2AA5">
            <w:pPr>
              <w:pStyle w:val="TableText"/>
            </w:pPr>
            <w:r w:rsidRPr="003B2AA5">
              <w:t>MO</w:t>
            </w:r>
          </w:p>
        </w:tc>
        <w:tc>
          <w:tcPr>
            <w:tcW w:w="371" w:type="pct"/>
          </w:tcPr>
          <w:p w14:paraId="1821CFB9" w14:textId="59239C0C" w:rsidR="003B2AA5" w:rsidRPr="003B2AA5" w:rsidRDefault="003B2AA5" w:rsidP="003B2AA5">
            <w:pPr>
              <w:pStyle w:val="TableText"/>
            </w:pPr>
            <w:r w:rsidRPr="003B2AA5">
              <w:t>O</w:t>
            </w:r>
          </w:p>
        </w:tc>
        <w:tc>
          <w:tcPr>
            <w:tcW w:w="371" w:type="pct"/>
          </w:tcPr>
          <w:p w14:paraId="642AA7D9" w14:textId="46266754" w:rsidR="003B2AA5" w:rsidRPr="003B2AA5" w:rsidRDefault="003B2AA5" w:rsidP="003B2AA5">
            <w:pPr>
              <w:pStyle w:val="TableText"/>
            </w:pPr>
            <w:r w:rsidRPr="003B2AA5">
              <w:t>N</w:t>
            </w:r>
          </w:p>
        </w:tc>
        <w:tc>
          <w:tcPr>
            <w:tcW w:w="371" w:type="pct"/>
          </w:tcPr>
          <w:p w14:paraId="53762026" w14:textId="77777777" w:rsidR="003B2AA5" w:rsidRPr="003B2AA5" w:rsidRDefault="003B2AA5" w:rsidP="003B2AA5">
            <w:pPr>
              <w:pStyle w:val="TableText"/>
            </w:pPr>
          </w:p>
        </w:tc>
        <w:tc>
          <w:tcPr>
            <w:tcW w:w="371" w:type="pct"/>
          </w:tcPr>
          <w:p w14:paraId="75BC365B" w14:textId="77777777" w:rsidR="003B2AA5" w:rsidRPr="003B2AA5" w:rsidRDefault="003B2AA5" w:rsidP="003B2AA5">
            <w:pPr>
              <w:pStyle w:val="TableText"/>
            </w:pPr>
          </w:p>
        </w:tc>
        <w:tc>
          <w:tcPr>
            <w:tcW w:w="1330" w:type="pct"/>
          </w:tcPr>
          <w:p w14:paraId="507E381E" w14:textId="3C9563D7" w:rsidR="003B2AA5" w:rsidRPr="003B2AA5" w:rsidRDefault="003B2AA5" w:rsidP="003B2AA5">
            <w:pPr>
              <w:pStyle w:val="TableText"/>
            </w:pPr>
            <w:r w:rsidRPr="003B2AA5">
              <w:t>This field contains mailing cost. This field is not in use but is defined for future use.</w:t>
            </w:r>
          </w:p>
        </w:tc>
      </w:tr>
    </w:tbl>
    <w:p w14:paraId="61169900" w14:textId="77777777" w:rsidR="003B2AA5" w:rsidRDefault="003B2AA5" w:rsidP="003B2AA5">
      <w:pPr>
        <w:rPr>
          <w:b/>
          <w:bCs/>
        </w:rPr>
      </w:pPr>
      <w:r w:rsidRPr="00B95C40">
        <w:rPr>
          <w:b/>
          <w:bCs/>
          <w:u w:val="single"/>
        </w:rPr>
        <w:t>Example</w:t>
      </w:r>
      <w:r w:rsidRPr="00B95C40">
        <w:rPr>
          <w:b/>
          <w:bCs/>
        </w:rPr>
        <w:t>:</w:t>
      </w:r>
    </w:p>
    <w:p w14:paraId="4599D200" w14:textId="77777777" w:rsidR="00524514" w:rsidRDefault="00524514" w:rsidP="00C27F02">
      <w:pPr>
        <w:pStyle w:val="BodyText2"/>
      </w:pPr>
      <w:r>
        <w:t>Rx that is filled and sent to the patient:</w:t>
      </w:r>
    </w:p>
    <w:p w14:paraId="391A1740" w14:textId="77777777" w:rsidR="00524514" w:rsidRDefault="00524514" w:rsidP="00C27F02">
      <w:pPr>
        <w:pStyle w:val="BodyText2"/>
      </w:pPr>
      <w:r>
        <w:t>ZR2|CTC-USPS|5161145008952133980|10014891|</w:t>
      </w:r>
    </w:p>
    <w:p w14:paraId="38FAD681" w14:textId="77777777" w:rsidR="00524514" w:rsidRDefault="00524514" w:rsidP="00C27F02">
      <w:pPr>
        <w:pStyle w:val="BodyText2"/>
      </w:pPr>
      <w:r>
        <w:t>Rx that is not filled:</w:t>
      </w:r>
    </w:p>
    <w:p w14:paraId="0A03EE0E" w14:textId="77777777" w:rsidR="00524514" w:rsidRDefault="00524514" w:rsidP="00C27F02">
      <w:pPr>
        <w:pStyle w:val="BodyText2"/>
      </w:pPr>
      <w:r>
        <w:t>ZR2|CA</w:t>
      </w:r>
    </w:p>
    <w:p w14:paraId="3662B4B9" w14:textId="5685C9F9" w:rsidR="00C27F02" w:rsidRDefault="00C27F02" w:rsidP="00C27F02">
      <w:pPr>
        <w:pStyle w:val="Caption"/>
      </w:pPr>
      <w:bookmarkStart w:id="197" w:name="_Toc84256403"/>
      <w:r>
        <w:t xml:space="preserve">Table </w:t>
      </w:r>
      <w:r w:rsidR="00DF047D">
        <w:fldChar w:fldCharType="begin"/>
      </w:r>
      <w:r w:rsidR="00DF047D">
        <w:instrText xml:space="preserve"> SEQ Table \* ARABIC </w:instrText>
      </w:r>
      <w:r w:rsidR="00DF047D">
        <w:fldChar w:fldCharType="separate"/>
      </w:r>
      <w:r w:rsidR="00225D8F">
        <w:rPr>
          <w:noProof/>
        </w:rPr>
        <w:t>75</w:t>
      </w:r>
      <w:r w:rsidR="00DF047D">
        <w:rPr>
          <w:noProof/>
        </w:rPr>
        <w:fldChar w:fldCharType="end"/>
      </w:r>
      <w:r>
        <w:t xml:space="preserve">: </w:t>
      </w:r>
      <w:r w:rsidRPr="00CE0E83">
        <w:t xml:space="preserve">BTS – Batch Trailer Segment – Required </w:t>
      </w:r>
      <w:r>
        <w:t>S</w:t>
      </w:r>
      <w:r w:rsidRPr="00CE0E83">
        <w:t>egment</w:t>
      </w:r>
      <w:bookmarkEnd w:id="19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1977"/>
        <w:gridCol w:w="716"/>
        <w:gridCol w:w="698"/>
        <w:gridCol w:w="694"/>
        <w:gridCol w:w="694"/>
        <w:gridCol w:w="694"/>
        <w:gridCol w:w="694"/>
        <w:gridCol w:w="694"/>
        <w:gridCol w:w="2489"/>
      </w:tblGrid>
      <w:tr w:rsidR="00FD3C29" w:rsidRPr="00F07689" w14:paraId="14A4DB3B" w14:textId="77777777" w:rsidTr="00195D93">
        <w:trPr>
          <w:cantSplit/>
          <w:tblHeader/>
        </w:trPr>
        <w:tc>
          <w:tcPr>
            <w:tcW w:w="1057" w:type="pct"/>
            <w:shd w:val="clear" w:color="auto" w:fill="D9D9D9" w:themeFill="background1" w:themeFillShade="D9"/>
            <w:vAlign w:val="center"/>
          </w:tcPr>
          <w:p w14:paraId="4E7AFF5B" w14:textId="77777777" w:rsidR="00FD3C29" w:rsidRDefault="00FD3C29" w:rsidP="00195D93">
            <w:pPr>
              <w:pStyle w:val="TableHeading"/>
            </w:pPr>
            <w:r>
              <w:t>Field Name</w:t>
            </w:r>
          </w:p>
        </w:tc>
        <w:tc>
          <w:tcPr>
            <w:tcW w:w="383" w:type="pct"/>
            <w:shd w:val="clear" w:color="auto" w:fill="D9D9D9" w:themeFill="background1" w:themeFillShade="D9"/>
            <w:vAlign w:val="center"/>
          </w:tcPr>
          <w:p w14:paraId="5FA3249E" w14:textId="77777777" w:rsidR="00FD3C29" w:rsidRDefault="00FD3C29" w:rsidP="00195D93">
            <w:pPr>
              <w:pStyle w:val="TableHeading"/>
            </w:pPr>
            <w:r>
              <w:t>SEQ#</w:t>
            </w:r>
          </w:p>
        </w:tc>
        <w:tc>
          <w:tcPr>
            <w:tcW w:w="373" w:type="pct"/>
            <w:shd w:val="clear" w:color="auto" w:fill="D9D9D9" w:themeFill="background1" w:themeFillShade="D9"/>
            <w:vAlign w:val="center"/>
          </w:tcPr>
          <w:p w14:paraId="10C0A415" w14:textId="77777777" w:rsidR="00FD3C29" w:rsidRPr="00F07689" w:rsidRDefault="00FD3C29" w:rsidP="00195D93">
            <w:pPr>
              <w:pStyle w:val="TableHeading"/>
            </w:pPr>
            <w:r>
              <w:t>LEN</w:t>
            </w:r>
          </w:p>
        </w:tc>
        <w:tc>
          <w:tcPr>
            <w:tcW w:w="371" w:type="pct"/>
            <w:shd w:val="clear" w:color="auto" w:fill="D9D9D9" w:themeFill="background1" w:themeFillShade="D9"/>
            <w:vAlign w:val="center"/>
          </w:tcPr>
          <w:p w14:paraId="49637592" w14:textId="77777777" w:rsidR="00FD3C29" w:rsidRDefault="00FD3C29" w:rsidP="00195D93">
            <w:pPr>
              <w:pStyle w:val="TableHeading"/>
            </w:pPr>
            <w:r>
              <w:t>DT</w:t>
            </w:r>
          </w:p>
        </w:tc>
        <w:tc>
          <w:tcPr>
            <w:tcW w:w="371" w:type="pct"/>
            <w:shd w:val="clear" w:color="auto" w:fill="D9D9D9" w:themeFill="background1" w:themeFillShade="D9"/>
            <w:vAlign w:val="center"/>
          </w:tcPr>
          <w:p w14:paraId="07A247DF" w14:textId="77777777" w:rsidR="00FD3C29" w:rsidRDefault="00FD3C29" w:rsidP="00195D93">
            <w:pPr>
              <w:pStyle w:val="TableHeading"/>
            </w:pPr>
            <w:r>
              <w:t>R/O</w:t>
            </w:r>
          </w:p>
        </w:tc>
        <w:tc>
          <w:tcPr>
            <w:tcW w:w="371" w:type="pct"/>
            <w:shd w:val="clear" w:color="auto" w:fill="D9D9D9" w:themeFill="background1" w:themeFillShade="D9"/>
            <w:vAlign w:val="center"/>
          </w:tcPr>
          <w:p w14:paraId="77ABE3B7" w14:textId="77777777" w:rsidR="00FD3C29" w:rsidRDefault="00FD3C29" w:rsidP="00195D93">
            <w:pPr>
              <w:pStyle w:val="TableHeading"/>
            </w:pPr>
            <w:r>
              <w:t>REP</w:t>
            </w:r>
          </w:p>
        </w:tc>
        <w:tc>
          <w:tcPr>
            <w:tcW w:w="371" w:type="pct"/>
            <w:shd w:val="clear" w:color="auto" w:fill="D9D9D9" w:themeFill="background1" w:themeFillShade="D9"/>
            <w:vAlign w:val="center"/>
          </w:tcPr>
          <w:p w14:paraId="184BDC0B" w14:textId="77777777" w:rsidR="00FD3C29" w:rsidRDefault="00FD3C29" w:rsidP="00195D93">
            <w:pPr>
              <w:pStyle w:val="TableHeading"/>
            </w:pPr>
            <w:r>
              <w:t>QTY</w:t>
            </w:r>
          </w:p>
        </w:tc>
        <w:tc>
          <w:tcPr>
            <w:tcW w:w="371" w:type="pct"/>
            <w:shd w:val="clear" w:color="auto" w:fill="D9D9D9" w:themeFill="background1" w:themeFillShade="D9"/>
            <w:vAlign w:val="center"/>
          </w:tcPr>
          <w:p w14:paraId="31454F83" w14:textId="77777777" w:rsidR="00FD3C29" w:rsidRDefault="00FD3C29" w:rsidP="00195D93">
            <w:pPr>
              <w:pStyle w:val="TableHeading"/>
            </w:pPr>
            <w:r>
              <w:t>TBL</w:t>
            </w:r>
          </w:p>
        </w:tc>
        <w:tc>
          <w:tcPr>
            <w:tcW w:w="1330" w:type="pct"/>
            <w:shd w:val="clear" w:color="auto" w:fill="D9D9D9" w:themeFill="background1" w:themeFillShade="D9"/>
            <w:vAlign w:val="center"/>
          </w:tcPr>
          <w:p w14:paraId="4B08334D" w14:textId="77777777" w:rsidR="00FD3C29" w:rsidRDefault="00FD3C29" w:rsidP="00195D93">
            <w:pPr>
              <w:pStyle w:val="TableHeading"/>
            </w:pPr>
            <w:r>
              <w:t>Description</w:t>
            </w:r>
          </w:p>
        </w:tc>
      </w:tr>
      <w:tr w:rsidR="00FD3C29" w:rsidRPr="00F07689" w14:paraId="20F2B8E0" w14:textId="77777777" w:rsidTr="00195D93">
        <w:trPr>
          <w:cantSplit/>
        </w:trPr>
        <w:tc>
          <w:tcPr>
            <w:tcW w:w="1057" w:type="pct"/>
          </w:tcPr>
          <w:p w14:paraId="137B1A23" w14:textId="6644F86D" w:rsidR="00FD3C29" w:rsidRPr="005B0011" w:rsidRDefault="00C27F02" w:rsidP="000219FC">
            <w:pPr>
              <w:pStyle w:val="TableText"/>
            </w:pPr>
            <w:r>
              <w:t>Batch Message Count</w:t>
            </w:r>
          </w:p>
        </w:tc>
        <w:tc>
          <w:tcPr>
            <w:tcW w:w="383" w:type="pct"/>
          </w:tcPr>
          <w:p w14:paraId="74A670ED" w14:textId="7EFB6867" w:rsidR="00FD3C29" w:rsidRPr="005B0011" w:rsidRDefault="00C27F02" w:rsidP="000219FC">
            <w:pPr>
              <w:pStyle w:val="TableText"/>
            </w:pPr>
            <w:r>
              <w:t>1</w:t>
            </w:r>
          </w:p>
        </w:tc>
        <w:tc>
          <w:tcPr>
            <w:tcW w:w="373" w:type="pct"/>
          </w:tcPr>
          <w:p w14:paraId="3047277D" w14:textId="127353DB" w:rsidR="00FD3C29" w:rsidRPr="005B0011" w:rsidRDefault="00C27F02" w:rsidP="000219FC">
            <w:pPr>
              <w:pStyle w:val="TableText"/>
            </w:pPr>
            <w:r>
              <w:t>10</w:t>
            </w:r>
          </w:p>
        </w:tc>
        <w:tc>
          <w:tcPr>
            <w:tcW w:w="371" w:type="pct"/>
          </w:tcPr>
          <w:p w14:paraId="34C2B5C3" w14:textId="4C36AF46" w:rsidR="00FD3C29" w:rsidRPr="005B0011" w:rsidRDefault="00C27F02" w:rsidP="000219FC">
            <w:pPr>
              <w:pStyle w:val="TableText"/>
            </w:pPr>
            <w:r>
              <w:t>ST</w:t>
            </w:r>
          </w:p>
        </w:tc>
        <w:tc>
          <w:tcPr>
            <w:tcW w:w="371" w:type="pct"/>
          </w:tcPr>
          <w:p w14:paraId="2CC3BB07" w14:textId="68EEF701" w:rsidR="00FD3C29" w:rsidRPr="005B0011" w:rsidRDefault="00C27F02" w:rsidP="000219FC">
            <w:pPr>
              <w:pStyle w:val="TableText"/>
            </w:pPr>
            <w:r>
              <w:t>R</w:t>
            </w:r>
          </w:p>
        </w:tc>
        <w:tc>
          <w:tcPr>
            <w:tcW w:w="371" w:type="pct"/>
          </w:tcPr>
          <w:p w14:paraId="6BEAD66E" w14:textId="3286D4C1" w:rsidR="00FD3C29" w:rsidRPr="005B0011" w:rsidRDefault="00C27F02" w:rsidP="000219FC">
            <w:pPr>
              <w:pStyle w:val="TableText"/>
            </w:pPr>
            <w:r>
              <w:t>N</w:t>
            </w:r>
          </w:p>
        </w:tc>
        <w:tc>
          <w:tcPr>
            <w:tcW w:w="371" w:type="pct"/>
          </w:tcPr>
          <w:p w14:paraId="2B312077" w14:textId="77777777" w:rsidR="00FD3C29" w:rsidRPr="005B0011" w:rsidRDefault="00FD3C29" w:rsidP="000219FC">
            <w:pPr>
              <w:pStyle w:val="TableText"/>
            </w:pPr>
          </w:p>
        </w:tc>
        <w:tc>
          <w:tcPr>
            <w:tcW w:w="371" w:type="pct"/>
          </w:tcPr>
          <w:p w14:paraId="16B73B4B" w14:textId="77777777" w:rsidR="00FD3C29" w:rsidRPr="005B0011" w:rsidRDefault="00FD3C29" w:rsidP="000219FC">
            <w:pPr>
              <w:pStyle w:val="TableText"/>
            </w:pPr>
          </w:p>
        </w:tc>
        <w:tc>
          <w:tcPr>
            <w:tcW w:w="1330" w:type="pct"/>
          </w:tcPr>
          <w:p w14:paraId="0E6A595B" w14:textId="4A69B0B8" w:rsidR="00FD3C29" w:rsidRPr="005B0011" w:rsidRDefault="00C27F02" w:rsidP="000219FC">
            <w:pPr>
              <w:pStyle w:val="TableText"/>
            </w:pPr>
            <w:r>
              <w:t>This is the number of patient order messages in the batch.</w:t>
            </w:r>
          </w:p>
        </w:tc>
      </w:tr>
      <w:tr w:rsidR="00FD3C29" w:rsidRPr="00F07689" w14:paraId="1F9767E8" w14:textId="77777777" w:rsidTr="00195D93">
        <w:trPr>
          <w:cantSplit/>
        </w:trPr>
        <w:tc>
          <w:tcPr>
            <w:tcW w:w="1057" w:type="pct"/>
          </w:tcPr>
          <w:p w14:paraId="1AAB216D" w14:textId="4858FF00" w:rsidR="00FD3C29" w:rsidRPr="005B0011" w:rsidRDefault="00C27F02" w:rsidP="000219FC">
            <w:pPr>
              <w:pStyle w:val="TableText"/>
            </w:pPr>
            <w:r>
              <w:t>Batch Comment</w:t>
            </w:r>
          </w:p>
        </w:tc>
        <w:tc>
          <w:tcPr>
            <w:tcW w:w="383" w:type="pct"/>
          </w:tcPr>
          <w:p w14:paraId="322E00FB" w14:textId="60309695" w:rsidR="00FD3C29" w:rsidRPr="005B0011" w:rsidRDefault="00C27F02" w:rsidP="000219FC">
            <w:pPr>
              <w:pStyle w:val="TableText"/>
            </w:pPr>
            <w:r>
              <w:t>2</w:t>
            </w:r>
          </w:p>
        </w:tc>
        <w:tc>
          <w:tcPr>
            <w:tcW w:w="373" w:type="pct"/>
          </w:tcPr>
          <w:p w14:paraId="29E8615F" w14:textId="004E6677" w:rsidR="00FD3C29" w:rsidRPr="005B0011" w:rsidRDefault="00C27F02" w:rsidP="000219FC">
            <w:pPr>
              <w:pStyle w:val="TableText"/>
            </w:pPr>
            <w:r>
              <w:t>80</w:t>
            </w:r>
          </w:p>
        </w:tc>
        <w:tc>
          <w:tcPr>
            <w:tcW w:w="371" w:type="pct"/>
          </w:tcPr>
          <w:p w14:paraId="52EC383A" w14:textId="37008748" w:rsidR="00FD3C29" w:rsidRPr="005B0011" w:rsidRDefault="00C27F02" w:rsidP="000219FC">
            <w:pPr>
              <w:pStyle w:val="TableText"/>
            </w:pPr>
            <w:r>
              <w:t>ST</w:t>
            </w:r>
          </w:p>
        </w:tc>
        <w:tc>
          <w:tcPr>
            <w:tcW w:w="371" w:type="pct"/>
          </w:tcPr>
          <w:p w14:paraId="4B35E42F" w14:textId="2A529F7D" w:rsidR="00FD3C29" w:rsidRPr="005B0011" w:rsidRDefault="00C27F02" w:rsidP="000219FC">
            <w:pPr>
              <w:pStyle w:val="TableText"/>
            </w:pPr>
            <w:r>
              <w:t>O</w:t>
            </w:r>
          </w:p>
        </w:tc>
        <w:tc>
          <w:tcPr>
            <w:tcW w:w="371" w:type="pct"/>
          </w:tcPr>
          <w:p w14:paraId="6D7FB41E" w14:textId="3EBD3914" w:rsidR="00FD3C29" w:rsidRPr="005B0011" w:rsidRDefault="00C27F02" w:rsidP="000219FC">
            <w:pPr>
              <w:pStyle w:val="TableText"/>
            </w:pPr>
            <w:r>
              <w:t>N</w:t>
            </w:r>
          </w:p>
        </w:tc>
        <w:tc>
          <w:tcPr>
            <w:tcW w:w="371" w:type="pct"/>
          </w:tcPr>
          <w:p w14:paraId="572DC2F5" w14:textId="77777777" w:rsidR="00FD3C29" w:rsidRPr="005B0011" w:rsidRDefault="00FD3C29" w:rsidP="000219FC">
            <w:pPr>
              <w:pStyle w:val="TableText"/>
            </w:pPr>
          </w:p>
        </w:tc>
        <w:tc>
          <w:tcPr>
            <w:tcW w:w="371" w:type="pct"/>
          </w:tcPr>
          <w:p w14:paraId="119D05C0" w14:textId="77777777" w:rsidR="00FD3C29" w:rsidRPr="005B0011" w:rsidRDefault="00FD3C29" w:rsidP="000219FC">
            <w:pPr>
              <w:pStyle w:val="TableText"/>
            </w:pPr>
          </w:p>
        </w:tc>
        <w:tc>
          <w:tcPr>
            <w:tcW w:w="1330" w:type="pct"/>
          </w:tcPr>
          <w:p w14:paraId="4FF25AEF" w14:textId="0BB60027" w:rsidR="00FD3C29" w:rsidRPr="005B0011" w:rsidRDefault="00C27F02" w:rsidP="000219FC">
            <w:pPr>
              <w:pStyle w:val="TableText"/>
            </w:pPr>
            <w:r>
              <w:t>This field is not used now.</w:t>
            </w:r>
          </w:p>
        </w:tc>
      </w:tr>
      <w:tr w:rsidR="00FD3C29" w:rsidRPr="00F07689" w14:paraId="404394B3" w14:textId="77777777" w:rsidTr="00195D93">
        <w:trPr>
          <w:cantSplit/>
        </w:trPr>
        <w:tc>
          <w:tcPr>
            <w:tcW w:w="1057" w:type="pct"/>
          </w:tcPr>
          <w:p w14:paraId="0E79E409" w14:textId="6A100150" w:rsidR="00FD3C29" w:rsidRPr="005B0011" w:rsidRDefault="00C27F02" w:rsidP="000219FC">
            <w:pPr>
              <w:pStyle w:val="TableText"/>
            </w:pPr>
            <w:r>
              <w:t>Batch Totals</w:t>
            </w:r>
          </w:p>
        </w:tc>
        <w:tc>
          <w:tcPr>
            <w:tcW w:w="383" w:type="pct"/>
          </w:tcPr>
          <w:p w14:paraId="752DDBF2" w14:textId="31135E9C" w:rsidR="00FD3C29" w:rsidRPr="005B0011" w:rsidRDefault="00C27F02" w:rsidP="000219FC">
            <w:pPr>
              <w:pStyle w:val="TableText"/>
            </w:pPr>
            <w:r>
              <w:t>3</w:t>
            </w:r>
          </w:p>
        </w:tc>
        <w:tc>
          <w:tcPr>
            <w:tcW w:w="373" w:type="pct"/>
          </w:tcPr>
          <w:p w14:paraId="7B5BD955" w14:textId="3F31076F" w:rsidR="00FD3C29" w:rsidRPr="005B0011" w:rsidRDefault="00D3170C" w:rsidP="000219FC">
            <w:pPr>
              <w:pStyle w:val="TableText"/>
            </w:pPr>
            <w:r>
              <w:t>20</w:t>
            </w:r>
          </w:p>
        </w:tc>
        <w:tc>
          <w:tcPr>
            <w:tcW w:w="371" w:type="pct"/>
          </w:tcPr>
          <w:p w14:paraId="0DAD8CFD" w14:textId="5C483A09" w:rsidR="00FD3C29" w:rsidRPr="005B0011" w:rsidRDefault="00D3170C" w:rsidP="000219FC">
            <w:pPr>
              <w:pStyle w:val="TableText"/>
            </w:pPr>
            <w:r>
              <w:t>ST</w:t>
            </w:r>
          </w:p>
        </w:tc>
        <w:tc>
          <w:tcPr>
            <w:tcW w:w="371" w:type="pct"/>
          </w:tcPr>
          <w:p w14:paraId="56068A2B" w14:textId="59E74628" w:rsidR="00FD3C29" w:rsidRPr="005B0011" w:rsidRDefault="00D3170C" w:rsidP="000219FC">
            <w:pPr>
              <w:pStyle w:val="TableText"/>
            </w:pPr>
            <w:r>
              <w:t>R</w:t>
            </w:r>
          </w:p>
        </w:tc>
        <w:tc>
          <w:tcPr>
            <w:tcW w:w="371" w:type="pct"/>
          </w:tcPr>
          <w:p w14:paraId="53EF7FAB" w14:textId="187B5309" w:rsidR="00FD3C29" w:rsidRPr="005B0011" w:rsidRDefault="00D3170C" w:rsidP="000219FC">
            <w:pPr>
              <w:pStyle w:val="TableText"/>
            </w:pPr>
            <w:r>
              <w:t>N</w:t>
            </w:r>
          </w:p>
        </w:tc>
        <w:tc>
          <w:tcPr>
            <w:tcW w:w="371" w:type="pct"/>
          </w:tcPr>
          <w:p w14:paraId="26019A1D" w14:textId="77777777" w:rsidR="00FD3C29" w:rsidRPr="005B0011" w:rsidRDefault="00FD3C29" w:rsidP="000219FC">
            <w:pPr>
              <w:pStyle w:val="TableText"/>
            </w:pPr>
          </w:p>
        </w:tc>
        <w:tc>
          <w:tcPr>
            <w:tcW w:w="371" w:type="pct"/>
          </w:tcPr>
          <w:p w14:paraId="26821FF5" w14:textId="77777777" w:rsidR="00FD3C29" w:rsidRPr="005B0011" w:rsidRDefault="00FD3C29" w:rsidP="000219FC">
            <w:pPr>
              <w:pStyle w:val="TableText"/>
            </w:pPr>
          </w:p>
        </w:tc>
        <w:tc>
          <w:tcPr>
            <w:tcW w:w="1330" w:type="pct"/>
          </w:tcPr>
          <w:p w14:paraId="6910B02D" w14:textId="454632B0" w:rsidR="00FD3C29" w:rsidRPr="005B0011" w:rsidRDefault="00C27F02" w:rsidP="000219FC">
            <w:pPr>
              <w:pStyle w:val="TableText"/>
            </w:pPr>
            <w:r>
              <w:t>This field will contain the number of Rx's in the batch.</w:t>
            </w:r>
          </w:p>
        </w:tc>
      </w:tr>
    </w:tbl>
    <w:p w14:paraId="413DC5B9" w14:textId="77777777" w:rsidR="00D3170C" w:rsidRDefault="00D3170C" w:rsidP="00D3170C">
      <w:pPr>
        <w:rPr>
          <w:b/>
          <w:bCs/>
        </w:rPr>
      </w:pPr>
      <w:r w:rsidRPr="00B95C40">
        <w:rPr>
          <w:b/>
          <w:bCs/>
          <w:u w:val="single"/>
        </w:rPr>
        <w:t>Example</w:t>
      </w:r>
      <w:r w:rsidRPr="00B95C40">
        <w:rPr>
          <w:b/>
          <w:bCs/>
        </w:rPr>
        <w:t>:</w:t>
      </w:r>
    </w:p>
    <w:p w14:paraId="5E00ED31" w14:textId="77777777" w:rsidR="00524514" w:rsidRDefault="00524514" w:rsidP="00D3170C">
      <w:pPr>
        <w:pStyle w:val="BodyText2"/>
      </w:pPr>
      <w:r>
        <w:t>BTS|50||77</w:t>
      </w:r>
    </w:p>
    <w:p w14:paraId="066973A6" w14:textId="2749CCD6" w:rsidR="00ED59D7" w:rsidRDefault="00ED59D7" w:rsidP="00ED59D7">
      <w:pPr>
        <w:pStyle w:val="Caption"/>
      </w:pPr>
      <w:bookmarkStart w:id="198" w:name="_Toc84256404"/>
      <w:r>
        <w:t xml:space="preserve">Table </w:t>
      </w:r>
      <w:r w:rsidR="00DF047D">
        <w:fldChar w:fldCharType="begin"/>
      </w:r>
      <w:r w:rsidR="00DF047D">
        <w:instrText xml:space="preserve"> SEQ Table \* ARABIC </w:instrText>
      </w:r>
      <w:r w:rsidR="00DF047D">
        <w:fldChar w:fldCharType="separate"/>
      </w:r>
      <w:r w:rsidR="00225D8F">
        <w:rPr>
          <w:noProof/>
        </w:rPr>
        <w:t>76</w:t>
      </w:r>
      <w:r w:rsidR="00DF047D">
        <w:rPr>
          <w:noProof/>
        </w:rPr>
        <w:fldChar w:fldCharType="end"/>
      </w:r>
      <w:r>
        <w:t xml:space="preserve">: </w:t>
      </w:r>
      <w:r w:rsidRPr="001C449E">
        <w:t xml:space="preserve">FTS – File Trailer Segment – Required </w:t>
      </w:r>
      <w:r>
        <w:t>S</w:t>
      </w:r>
      <w:r w:rsidRPr="001C449E">
        <w:t>egment</w:t>
      </w:r>
      <w:bookmarkEnd w:id="1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1977"/>
        <w:gridCol w:w="716"/>
        <w:gridCol w:w="698"/>
        <w:gridCol w:w="694"/>
        <w:gridCol w:w="694"/>
        <w:gridCol w:w="694"/>
        <w:gridCol w:w="694"/>
        <w:gridCol w:w="694"/>
        <w:gridCol w:w="2489"/>
      </w:tblGrid>
      <w:tr w:rsidR="00FD3C29" w:rsidRPr="00F07689" w14:paraId="60C8E4CB" w14:textId="77777777" w:rsidTr="00195D93">
        <w:trPr>
          <w:cantSplit/>
          <w:tblHeader/>
        </w:trPr>
        <w:tc>
          <w:tcPr>
            <w:tcW w:w="1057" w:type="pct"/>
            <w:shd w:val="clear" w:color="auto" w:fill="D9D9D9" w:themeFill="background1" w:themeFillShade="D9"/>
            <w:vAlign w:val="center"/>
          </w:tcPr>
          <w:p w14:paraId="788C4552" w14:textId="77777777" w:rsidR="00FD3C29" w:rsidRDefault="00FD3C29" w:rsidP="00195D93">
            <w:pPr>
              <w:pStyle w:val="TableHeading"/>
            </w:pPr>
            <w:r>
              <w:t>Field Name</w:t>
            </w:r>
          </w:p>
        </w:tc>
        <w:tc>
          <w:tcPr>
            <w:tcW w:w="383" w:type="pct"/>
            <w:shd w:val="clear" w:color="auto" w:fill="D9D9D9" w:themeFill="background1" w:themeFillShade="D9"/>
            <w:vAlign w:val="center"/>
          </w:tcPr>
          <w:p w14:paraId="384C5765" w14:textId="77777777" w:rsidR="00FD3C29" w:rsidRDefault="00FD3C29" w:rsidP="00195D93">
            <w:pPr>
              <w:pStyle w:val="TableHeading"/>
            </w:pPr>
            <w:r>
              <w:t>SEQ#</w:t>
            </w:r>
          </w:p>
        </w:tc>
        <w:tc>
          <w:tcPr>
            <w:tcW w:w="373" w:type="pct"/>
            <w:shd w:val="clear" w:color="auto" w:fill="D9D9D9" w:themeFill="background1" w:themeFillShade="D9"/>
            <w:vAlign w:val="center"/>
          </w:tcPr>
          <w:p w14:paraId="63C19A3A" w14:textId="77777777" w:rsidR="00FD3C29" w:rsidRPr="00F07689" w:rsidRDefault="00FD3C29" w:rsidP="00195D93">
            <w:pPr>
              <w:pStyle w:val="TableHeading"/>
            </w:pPr>
            <w:r>
              <w:t>LEN</w:t>
            </w:r>
          </w:p>
        </w:tc>
        <w:tc>
          <w:tcPr>
            <w:tcW w:w="371" w:type="pct"/>
            <w:shd w:val="clear" w:color="auto" w:fill="D9D9D9" w:themeFill="background1" w:themeFillShade="D9"/>
            <w:vAlign w:val="center"/>
          </w:tcPr>
          <w:p w14:paraId="1546896D" w14:textId="77777777" w:rsidR="00FD3C29" w:rsidRDefault="00FD3C29" w:rsidP="00195D93">
            <w:pPr>
              <w:pStyle w:val="TableHeading"/>
            </w:pPr>
            <w:r>
              <w:t>DT</w:t>
            </w:r>
          </w:p>
        </w:tc>
        <w:tc>
          <w:tcPr>
            <w:tcW w:w="371" w:type="pct"/>
            <w:shd w:val="clear" w:color="auto" w:fill="D9D9D9" w:themeFill="background1" w:themeFillShade="D9"/>
            <w:vAlign w:val="center"/>
          </w:tcPr>
          <w:p w14:paraId="4E12D2B8" w14:textId="77777777" w:rsidR="00FD3C29" w:rsidRDefault="00FD3C29" w:rsidP="00195D93">
            <w:pPr>
              <w:pStyle w:val="TableHeading"/>
            </w:pPr>
            <w:r>
              <w:t>R/O</w:t>
            </w:r>
          </w:p>
        </w:tc>
        <w:tc>
          <w:tcPr>
            <w:tcW w:w="371" w:type="pct"/>
            <w:shd w:val="clear" w:color="auto" w:fill="D9D9D9" w:themeFill="background1" w:themeFillShade="D9"/>
            <w:vAlign w:val="center"/>
          </w:tcPr>
          <w:p w14:paraId="432AB88E" w14:textId="77777777" w:rsidR="00FD3C29" w:rsidRDefault="00FD3C29" w:rsidP="00195D93">
            <w:pPr>
              <w:pStyle w:val="TableHeading"/>
            </w:pPr>
            <w:r>
              <w:t>REP</w:t>
            </w:r>
          </w:p>
        </w:tc>
        <w:tc>
          <w:tcPr>
            <w:tcW w:w="371" w:type="pct"/>
            <w:shd w:val="clear" w:color="auto" w:fill="D9D9D9" w:themeFill="background1" w:themeFillShade="D9"/>
            <w:vAlign w:val="center"/>
          </w:tcPr>
          <w:p w14:paraId="58F70603" w14:textId="77777777" w:rsidR="00FD3C29" w:rsidRDefault="00FD3C29" w:rsidP="00195D93">
            <w:pPr>
              <w:pStyle w:val="TableHeading"/>
            </w:pPr>
            <w:r>
              <w:t>QTY</w:t>
            </w:r>
          </w:p>
        </w:tc>
        <w:tc>
          <w:tcPr>
            <w:tcW w:w="371" w:type="pct"/>
            <w:shd w:val="clear" w:color="auto" w:fill="D9D9D9" w:themeFill="background1" w:themeFillShade="D9"/>
            <w:vAlign w:val="center"/>
          </w:tcPr>
          <w:p w14:paraId="17AE868C" w14:textId="77777777" w:rsidR="00FD3C29" w:rsidRDefault="00FD3C29" w:rsidP="00195D93">
            <w:pPr>
              <w:pStyle w:val="TableHeading"/>
            </w:pPr>
            <w:r>
              <w:t>TBL</w:t>
            </w:r>
          </w:p>
        </w:tc>
        <w:tc>
          <w:tcPr>
            <w:tcW w:w="1330" w:type="pct"/>
            <w:shd w:val="clear" w:color="auto" w:fill="D9D9D9" w:themeFill="background1" w:themeFillShade="D9"/>
            <w:vAlign w:val="center"/>
          </w:tcPr>
          <w:p w14:paraId="1D6C5A17" w14:textId="77777777" w:rsidR="00FD3C29" w:rsidRDefault="00FD3C29" w:rsidP="00195D93">
            <w:pPr>
              <w:pStyle w:val="TableHeading"/>
            </w:pPr>
            <w:r>
              <w:t>Description</w:t>
            </w:r>
          </w:p>
        </w:tc>
      </w:tr>
      <w:tr w:rsidR="00FD3C29" w:rsidRPr="00F07689" w14:paraId="1B0E2644" w14:textId="77777777" w:rsidTr="00195D93">
        <w:trPr>
          <w:cantSplit/>
        </w:trPr>
        <w:tc>
          <w:tcPr>
            <w:tcW w:w="1057" w:type="pct"/>
          </w:tcPr>
          <w:p w14:paraId="15FE21AE" w14:textId="78B36095" w:rsidR="00FD3C29" w:rsidRPr="00ED59D7" w:rsidRDefault="00ED59D7" w:rsidP="00ED59D7">
            <w:pPr>
              <w:pStyle w:val="TableText"/>
            </w:pPr>
            <w:r w:rsidRPr="00ED59D7">
              <w:t>File Batch Count</w:t>
            </w:r>
          </w:p>
        </w:tc>
        <w:tc>
          <w:tcPr>
            <w:tcW w:w="383" w:type="pct"/>
          </w:tcPr>
          <w:p w14:paraId="515ED332" w14:textId="148D2CD7" w:rsidR="00FD3C29" w:rsidRPr="00ED59D7" w:rsidRDefault="00ED59D7" w:rsidP="00ED59D7">
            <w:pPr>
              <w:pStyle w:val="TableText"/>
            </w:pPr>
            <w:r w:rsidRPr="00ED59D7">
              <w:t>1</w:t>
            </w:r>
          </w:p>
        </w:tc>
        <w:tc>
          <w:tcPr>
            <w:tcW w:w="373" w:type="pct"/>
          </w:tcPr>
          <w:p w14:paraId="3DD90DD7" w14:textId="5941E76A" w:rsidR="00FD3C29" w:rsidRPr="00ED59D7" w:rsidRDefault="00ED59D7" w:rsidP="00ED59D7">
            <w:pPr>
              <w:pStyle w:val="TableText"/>
            </w:pPr>
            <w:r w:rsidRPr="00ED59D7">
              <w:t>10</w:t>
            </w:r>
          </w:p>
        </w:tc>
        <w:tc>
          <w:tcPr>
            <w:tcW w:w="371" w:type="pct"/>
          </w:tcPr>
          <w:p w14:paraId="4AF4C16E" w14:textId="51426A65" w:rsidR="00FD3C29" w:rsidRPr="00ED59D7" w:rsidRDefault="00ED59D7" w:rsidP="00ED59D7">
            <w:pPr>
              <w:pStyle w:val="TableText"/>
            </w:pPr>
            <w:r w:rsidRPr="00ED59D7">
              <w:t>NM</w:t>
            </w:r>
          </w:p>
        </w:tc>
        <w:tc>
          <w:tcPr>
            <w:tcW w:w="371" w:type="pct"/>
          </w:tcPr>
          <w:p w14:paraId="2AAD6803" w14:textId="7BF8886B" w:rsidR="00FD3C29" w:rsidRPr="00ED59D7" w:rsidRDefault="00ED59D7" w:rsidP="00ED59D7">
            <w:pPr>
              <w:pStyle w:val="TableText"/>
            </w:pPr>
            <w:r w:rsidRPr="00ED59D7">
              <w:t>R</w:t>
            </w:r>
          </w:p>
        </w:tc>
        <w:tc>
          <w:tcPr>
            <w:tcW w:w="371" w:type="pct"/>
          </w:tcPr>
          <w:p w14:paraId="597C06C4" w14:textId="08966803" w:rsidR="00FD3C29" w:rsidRPr="00ED59D7" w:rsidRDefault="00ED59D7" w:rsidP="00ED59D7">
            <w:pPr>
              <w:pStyle w:val="TableText"/>
            </w:pPr>
            <w:r w:rsidRPr="00ED59D7">
              <w:t>N</w:t>
            </w:r>
          </w:p>
        </w:tc>
        <w:tc>
          <w:tcPr>
            <w:tcW w:w="371" w:type="pct"/>
          </w:tcPr>
          <w:p w14:paraId="061C7894" w14:textId="77777777" w:rsidR="00FD3C29" w:rsidRPr="00ED59D7" w:rsidRDefault="00FD3C29" w:rsidP="00ED59D7">
            <w:pPr>
              <w:pStyle w:val="TableText"/>
            </w:pPr>
          </w:p>
        </w:tc>
        <w:tc>
          <w:tcPr>
            <w:tcW w:w="371" w:type="pct"/>
          </w:tcPr>
          <w:p w14:paraId="0D4A8469" w14:textId="77777777" w:rsidR="00FD3C29" w:rsidRPr="00ED59D7" w:rsidRDefault="00FD3C29" w:rsidP="00ED59D7">
            <w:pPr>
              <w:pStyle w:val="TableText"/>
            </w:pPr>
          </w:p>
        </w:tc>
        <w:tc>
          <w:tcPr>
            <w:tcW w:w="1330" w:type="pct"/>
          </w:tcPr>
          <w:p w14:paraId="7EC65DEC" w14:textId="6B6920FD" w:rsidR="00FD3C29" w:rsidRPr="00ED59D7" w:rsidRDefault="00ED59D7" w:rsidP="00ED59D7">
            <w:pPr>
              <w:pStyle w:val="TableText"/>
            </w:pPr>
            <w:r w:rsidRPr="00ED59D7">
              <w:t>This is the number of batches in the file. A file can contain from one-to-many batches.</w:t>
            </w:r>
          </w:p>
        </w:tc>
      </w:tr>
      <w:tr w:rsidR="00FD3C29" w:rsidRPr="00F07689" w14:paraId="1AA21875" w14:textId="77777777" w:rsidTr="00195D93">
        <w:trPr>
          <w:cantSplit/>
        </w:trPr>
        <w:tc>
          <w:tcPr>
            <w:tcW w:w="1057" w:type="pct"/>
          </w:tcPr>
          <w:p w14:paraId="08DEB82D" w14:textId="4AF392E9" w:rsidR="00FD3C29" w:rsidRPr="00ED59D7" w:rsidRDefault="00ED59D7" w:rsidP="00ED59D7">
            <w:pPr>
              <w:pStyle w:val="TableText"/>
            </w:pPr>
            <w:r w:rsidRPr="00ED59D7">
              <w:t>File Trailer Comments</w:t>
            </w:r>
          </w:p>
        </w:tc>
        <w:tc>
          <w:tcPr>
            <w:tcW w:w="383" w:type="pct"/>
          </w:tcPr>
          <w:p w14:paraId="634C5609" w14:textId="7D57BEF8" w:rsidR="00FD3C29" w:rsidRPr="00ED59D7" w:rsidRDefault="00ED59D7" w:rsidP="00ED59D7">
            <w:pPr>
              <w:pStyle w:val="TableText"/>
            </w:pPr>
            <w:r w:rsidRPr="00ED59D7">
              <w:t>2</w:t>
            </w:r>
          </w:p>
        </w:tc>
        <w:tc>
          <w:tcPr>
            <w:tcW w:w="373" w:type="pct"/>
          </w:tcPr>
          <w:p w14:paraId="028D8040" w14:textId="62CB98F0" w:rsidR="00FD3C29" w:rsidRPr="00ED59D7" w:rsidRDefault="00ED59D7" w:rsidP="00ED59D7">
            <w:pPr>
              <w:pStyle w:val="TableText"/>
            </w:pPr>
            <w:r w:rsidRPr="00ED59D7">
              <w:t>80</w:t>
            </w:r>
          </w:p>
        </w:tc>
        <w:tc>
          <w:tcPr>
            <w:tcW w:w="371" w:type="pct"/>
          </w:tcPr>
          <w:p w14:paraId="097DB6B9" w14:textId="08D00A72" w:rsidR="00FD3C29" w:rsidRPr="00ED59D7" w:rsidRDefault="00ED59D7" w:rsidP="00ED59D7">
            <w:pPr>
              <w:pStyle w:val="TableText"/>
            </w:pPr>
            <w:r w:rsidRPr="00ED59D7">
              <w:t>ST</w:t>
            </w:r>
          </w:p>
        </w:tc>
        <w:tc>
          <w:tcPr>
            <w:tcW w:w="371" w:type="pct"/>
          </w:tcPr>
          <w:p w14:paraId="36D795C6" w14:textId="302D645F" w:rsidR="00FD3C29" w:rsidRPr="00ED59D7" w:rsidRDefault="00ED59D7" w:rsidP="00ED59D7">
            <w:pPr>
              <w:pStyle w:val="TableText"/>
            </w:pPr>
            <w:r w:rsidRPr="00ED59D7">
              <w:t>O</w:t>
            </w:r>
          </w:p>
        </w:tc>
        <w:tc>
          <w:tcPr>
            <w:tcW w:w="371" w:type="pct"/>
          </w:tcPr>
          <w:p w14:paraId="0799B11A" w14:textId="587069C0" w:rsidR="00FD3C29" w:rsidRPr="00ED59D7" w:rsidRDefault="00ED59D7" w:rsidP="00ED59D7">
            <w:pPr>
              <w:pStyle w:val="TableText"/>
            </w:pPr>
            <w:r w:rsidRPr="00ED59D7">
              <w:t>N</w:t>
            </w:r>
          </w:p>
        </w:tc>
        <w:tc>
          <w:tcPr>
            <w:tcW w:w="371" w:type="pct"/>
          </w:tcPr>
          <w:p w14:paraId="2E2BF761" w14:textId="77777777" w:rsidR="00FD3C29" w:rsidRPr="00ED59D7" w:rsidRDefault="00FD3C29" w:rsidP="00ED59D7">
            <w:pPr>
              <w:pStyle w:val="TableText"/>
            </w:pPr>
          </w:p>
        </w:tc>
        <w:tc>
          <w:tcPr>
            <w:tcW w:w="371" w:type="pct"/>
          </w:tcPr>
          <w:p w14:paraId="67BE2245" w14:textId="77777777" w:rsidR="00FD3C29" w:rsidRPr="00ED59D7" w:rsidRDefault="00FD3C29" w:rsidP="00ED59D7">
            <w:pPr>
              <w:pStyle w:val="TableText"/>
            </w:pPr>
          </w:p>
        </w:tc>
        <w:tc>
          <w:tcPr>
            <w:tcW w:w="1330" w:type="pct"/>
          </w:tcPr>
          <w:p w14:paraId="0435AFB3" w14:textId="202251E2" w:rsidR="00FD3C29" w:rsidRPr="00ED59D7" w:rsidRDefault="00ED59D7" w:rsidP="00ED59D7">
            <w:pPr>
              <w:pStyle w:val="TableText"/>
            </w:pPr>
            <w:r w:rsidRPr="00ED59D7">
              <w:t>This field will contain the free text reason the file was rejected by the receiving station. The sending station will not use this field.</w:t>
            </w:r>
          </w:p>
        </w:tc>
      </w:tr>
    </w:tbl>
    <w:p w14:paraId="4C9880AB" w14:textId="77777777" w:rsidR="00ED59D7" w:rsidRDefault="00ED59D7" w:rsidP="00195D93">
      <w:pPr>
        <w:keepNext/>
        <w:rPr>
          <w:b/>
          <w:bCs/>
        </w:rPr>
      </w:pPr>
      <w:r w:rsidRPr="00B95C40">
        <w:rPr>
          <w:b/>
          <w:bCs/>
          <w:u w:val="single"/>
        </w:rPr>
        <w:t>Example</w:t>
      </w:r>
      <w:r w:rsidRPr="00B95C40">
        <w:rPr>
          <w:b/>
          <w:bCs/>
        </w:rPr>
        <w:t>:</w:t>
      </w:r>
    </w:p>
    <w:p w14:paraId="29EC79E8" w14:textId="218EEB16" w:rsidR="00ED59D7" w:rsidRDefault="00524514" w:rsidP="00ED59D7">
      <w:pPr>
        <w:pStyle w:val="BodyText2"/>
      </w:pPr>
      <w:r>
        <w:t>FTS|1</w:t>
      </w:r>
    </w:p>
    <w:p w14:paraId="51061E23" w14:textId="77777777" w:rsidR="00524514" w:rsidRDefault="00524514" w:rsidP="00CA2EFC">
      <w:pPr>
        <w:pStyle w:val="Heading2"/>
      </w:pPr>
      <w:bookmarkStart w:id="199" w:name="_Toc84256531"/>
      <w:r>
        <w:t>Batch Prescription Fulfillment Acknowledgement (.QAC)</w:t>
      </w:r>
      <w:bookmarkEnd w:id="199"/>
    </w:p>
    <w:p w14:paraId="22323725" w14:textId="77777777" w:rsidR="00ED59D7" w:rsidRDefault="00524514" w:rsidP="00ED59D7">
      <w:pPr>
        <w:pStyle w:val="BodyText2"/>
      </w:pPr>
      <w:r>
        <w:t>FSH</w:t>
      </w:r>
    </w:p>
    <w:p w14:paraId="72BEF483" w14:textId="3FE07D43" w:rsidR="00524514" w:rsidRDefault="00524514" w:rsidP="00ED59D7">
      <w:pPr>
        <w:pStyle w:val="BodyText2"/>
      </w:pPr>
      <w:r>
        <w:t>BHS</w:t>
      </w:r>
    </w:p>
    <w:p w14:paraId="4EF6A03A" w14:textId="77777777" w:rsidR="00ED59D7" w:rsidRDefault="00524514" w:rsidP="00ED59D7">
      <w:pPr>
        <w:pStyle w:val="BodyText2"/>
      </w:pPr>
      <w:r>
        <w:t>{MSH</w:t>
      </w:r>
    </w:p>
    <w:p w14:paraId="0146A36D" w14:textId="77777777" w:rsidR="00ED59D7" w:rsidRDefault="00524514" w:rsidP="00ED59D7">
      <w:pPr>
        <w:pStyle w:val="BodyText2"/>
      </w:pPr>
      <w:r>
        <w:t>MSA}</w:t>
      </w:r>
    </w:p>
    <w:p w14:paraId="1F04FC4A" w14:textId="77777777" w:rsidR="00ED59D7" w:rsidRDefault="00524514" w:rsidP="00ED59D7">
      <w:pPr>
        <w:pStyle w:val="BodyText2"/>
      </w:pPr>
      <w:r>
        <w:t>BTS</w:t>
      </w:r>
    </w:p>
    <w:p w14:paraId="22B73097" w14:textId="064EFB22" w:rsidR="00524514" w:rsidRDefault="00524514" w:rsidP="00ED59D7">
      <w:pPr>
        <w:pStyle w:val="BodyText2"/>
      </w:pPr>
      <w:r>
        <w:t>FTS</w:t>
      </w:r>
    </w:p>
    <w:p w14:paraId="12CBEBB1" w14:textId="1161402E" w:rsidR="00075259" w:rsidRDefault="00075259" w:rsidP="00075259">
      <w:pPr>
        <w:pStyle w:val="Caption"/>
      </w:pPr>
      <w:bookmarkStart w:id="200" w:name="_Toc84256405"/>
      <w:r>
        <w:t xml:space="preserve">Table </w:t>
      </w:r>
      <w:r w:rsidR="00DF047D">
        <w:fldChar w:fldCharType="begin"/>
      </w:r>
      <w:r w:rsidR="00DF047D">
        <w:instrText xml:space="preserve"> SEQ Table \* ARABIC </w:instrText>
      </w:r>
      <w:r w:rsidR="00DF047D">
        <w:fldChar w:fldCharType="separate"/>
      </w:r>
      <w:r w:rsidR="00225D8F">
        <w:rPr>
          <w:noProof/>
        </w:rPr>
        <w:t>77</w:t>
      </w:r>
      <w:r w:rsidR="00DF047D">
        <w:rPr>
          <w:noProof/>
        </w:rPr>
        <w:fldChar w:fldCharType="end"/>
      </w:r>
      <w:r>
        <w:t xml:space="preserve">: </w:t>
      </w:r>
      <w:r w:rsidRPr="004F263D">
        <w:t xml:space="preserve">FHS – File Header Segment – Required </w:t>
      </w:r>
      <w:r>
        <w:t>S</w:t>
      </w:r>
      <w:r w:rsidRPr="004F263D">
        <w:t>egment</w:t>
      </w:r>
      <w:bookmarkEnd w:id="20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325"/>
        <w:gridCol w:w="752"/>
        <w:gridCol w:w="752"/>
        <w:gridCol w:w="752"/>
        <w:gridCol w:w="752"/>
        <w:gridCol w:w="752"/>
        <w:gridCol w:w="752"/>
        <w:gridCol w:w="2513"/>
      </w:tblGrid>
      <w:tr w:rsidR="00075259" w:rsidRPr="00F07689" w14:paraId="27E2FBD9" w14:textId="77777777" w:rsidTr="00423C2E">
        <w:trPr>
          <w:cantSplit/>
          <w:tblHeader/>
        </w:trPr>
        <w:tc>
          <w:tcPr>
            <w:tcW w:w="1243" w:type="pct"/>
            <w:shd w:val="clear" w:color="auto" w:fill="D9D9D9" w:themeFill="background1" w:themeFillShade="D9"/>
          </w:tcPr>
          <w:p w14:paraId="73358F29" w14:textId="77777777" w:rsidR="00075259" w:rsidRDefault="00075259" w:rsidP="000219FC">
            <w:pPr>
              <w:pStyle w:val="TableHeading"/>
            </w:pPr>
            <w:r>
              <w:t>Field Name</w:t>
            </w:r>
          </w:p>
        </w:tc>
        <w:tc>
          <w:tcPr>
            <w:tcW w:w="402" w:type="pct"/>
            <w:shd w:val="clear" w:color="auto" w:fill="D9D9D9" w:themeFill="background1" w:themeFillShade="D9"/>
          </w:tcPr>
          <w:p w14:paraId="68C21B8B" w14:textId="77777777" w:rsidR="00075259" w:rsidRDefault="00075259" w:rsidP="000219FC">
            <w:pPr>
              <w:pStyle w:val="TableHeading"/>
            </w:pPr>
            <w:r>
              <w:t>SEQ#</w:t>
            </w:r>
          </w:p>
        </w:tc>
        <w:tc>
          <w:tcPr>
            <w:tcW w:w="402" w:type="pct"/>
            <w:shd w:val="clear" w:color="auto" w:fill="D9D9D9" w:themeFill="background1" w:themeFillShade="D9"/>
          </w:tcPr>
          <w:p w14:paraId="79A782E0" w14:textId="77777777" w:rsidR="00075259" w:rsidRPr="00F07689" w:rsidRDefault="00075259" w:rsidP="000219FC">
            <w:pPr>
              <w:pStyle w:val="TableHeading"/>
            </w:pPr>
            <w:r>
              <w:t>LEN</w:t>
            </w:r>
          </w:p>
        </w:tc>
        <w:tc>
          <w:tcPr>
            <w:tcW w:w="402" w:type="pct"/>
            <w:shd w:val="clear" w:color="auto" w:fill="D9D9D9" w:themeFill="background1" w:themeFillShade="D9"/>
          </w:tcPr>
          <w:p w14:paraId="2A54D458" w14:textId="77777777" w:rsidR="00075259" w:rsidRDefault="00075259" w:rsidP="000219FC">
            <w:pPr>
              <w:pStyle w:val="TableHeading"/>
            </w:pPr>
            <w:r>
              <w:t>DT</w:t>
            </w:r>
          </w:p>
        </w:tc>
        <w:tc>
          <w:tcPr>
            <w:tcW w:w="402" w:type="pct"/>
            <w:shd w:val="clear" w:color="auto" w:fill="D9D9D9" w:themeFill="background1" w:themeFillShade="D9"/>
          </w:tcPr>
          <w:p w14:paraId="13630F4F" w14:textId="77777777" w:rsidR="00075259" w:rsidRDefault="00075259" w:rsidP="000219FC">
            <w:pPr>
              <w:pStyle w:val="TableHeading"/>
            </w:pPr>
            <w:r>
              <w:t>R/O</w:t>
            </w:r>
          </w:p>
        </w:tc>
        <w:tc>
          <w:tcPr>
            <w:tcW w:w="402" w:type="pct"/>
            <w:shd w:val="clear" w:color="auto" w:fill="D9D9D9" w:themeFill="background1" w:themeFillShade="D9"/>
          </w:tcPr>
          <w:p w14:paraId="5A4F0D49" w14:textId="77777777" w:rsidR="00075259" w:rsidRDefault="00075259" w:rsidP="000219FC">
            <w:pPr>
              <w:pStyle w:val="TableHeading"/>
            </w:pPr>
            <w:r>
              <w:t>REP</w:t>
            </w:r>
          </w:p>
        </w:tc>
        <w:tc>
          <w:tcPr>
            <w:tcW w:w="402" w:type="pct"/>
            <w:shd w:val="clear" w:color="auto" w:fill="D9D9D9" w:themeFill="background1" w:themeFillShade="D9"/>
          </w:tcPr>
          <w:p w14:paraId="71797CB2" w14:textId="77777777" w:rsidR="00075259" w:rsidRDefault="00075259" w:rsidP="000219FC">
            <w:pPr>
              <w:pStyle w:val="TableHeading"/>
            </w:pPr>
            <w:r>
              <w:t>TBL</w:t>
            </w:r>
          </w:p>
        </w:tc>
        <w:tc>
          <w:tcPr>
            <w:tcW w:w="1344" w:type="pct"/>
            <w:shd w:val="clear" w:color="auto" w:fill="D9D9D9" w:themeFill="background1" w:themeFillShade="D9"/>
          </w:tcPr>
          <w:p w14:paraId="5CB1B113" w14:textId="77777777" w:rsidR="00075259" w:rsidRDefault="00075259" w:rsidP="000219FC">
            <w:pPr>
              <w:pStyle w:val="TableHeading"/>
            </w:pPr>
            <w:r>
              <w:t>Description</w:t>
            </w:r>
          </w:p>
        </w:tc>
      </w:tr>
      <w:tr w:rsidR="00075259" w:rsidRPr="00F07689" w14:paraId="2E47B85B" w14:textId="77777777" w:rsidTr="00195D93">
        <w:trPr>
          <w:cantSplit/>
        </w:trPr>
        <w:tc>
          <w:tcPr>
            <w:tcW w:w="1243" w:type="pct"/>
          </w:tcPr>
          <w:p w14:paraId="49E4746C" w14:textId="62661A39" w:rsidR="00075259" w:rsidRPr="00075259" w:rsidRDefault="00075259" w:rsidP="00075259">
            <w:pPr>
              <w:pStyle w:val="TableText"/>
            </w:pPr>
            <w:r w:rsidRPr="00075259">
              <w:t>File Field Separator</w:t>
            </w:r>
          </w:p>
        </w:tc>
        <w:tc>
          <w:tcPr>
            <w:tcW w:w="402" w:type="pct"/>
          </w:tcPr>
          <w:p w14:paraId="5C531CBD" w14:textId="0208E5C3" w:rsidR="00075259" w:rsidRPr="00075259" w:rsidRDefault="00075259" w:rsidP="00075259">
            <w:pPr>
              <w:pStyle w:val="TableText"/>
            </w:pPr>
            <w:r w:rsidRPr="00075259">
              <w:t>1</w:t>
            </w:r>
          </w:p>
        </w:tc>
        <w:tc>
          <w:tcPr>
            <w:tcW w:w="402" w:type="pct"/>
          </w:tcPr>
          <w:p w14:paraId="7B825FC4" w14:textId="2A631048" w:rsidR="00075259" w:rsidRPr="00075259" w:rsidRDefault="00075259" w:rsidP="00075259">
            <w:pPr>
              <w:pStyle w:val="TableText"/>
            </w:pPr>
            <w:r w:rsidRPr="00075259">
              <w:t>1</w:t>
            </w:r>
          </w:p>
        </w:tc>
        <w:tc>
          <w:tcPr>
            <w:tcW w:w="402" w:type="pct"/>
          </w:tcPr>
          <w:p w14:paraId="53A0CBA0" w14:textId="4ADE7C80" w:rsidR="00075259" w:rsidRPr="00075259" w:rsidRDefault="00075259" w:rsidP="00075259">
            <w:pPr>
              <w:pStyle w:val="TableText"/>
            </w:pPr>
            <w:r w:rsidRPr="00075259">
              <w:t>ST</w:t>
            </w:r>
          </w:p>
        </w:tc>
        <w:tc>
          <w:tcPr>
            <w:tcW w:w="402" w:type="pct"/>
          </w:tcPr>
          <w:p w14:paraId="5AB0A8D7" w14:textId="545B0B32" w:rsidR="00075259" w:rsidRPr="00075259" w:rsidRDefault="00075259" w:rsidP="00075259">
            <w:pPr>
              <w:pStyle w:val="TableText"/>
            </w:pPr>
            <w:r w:rsidRPr="00075259">
              <w:t>R</w:t>
            </w:r>
          </w:p>
        </w:tc>
        <w:tc>
          <w:tcPr>
            <w:tcW w:w="402" w:type="pct"/>
          </w:tcPr>
          <w:p w14:paraId="464A39A4" w14:textId="43C96F0E" w:rsidR="00075259" w:rsidRPr="00075259" w:rsidRDefault="00075259" w:rsidP="00075259">
            <w:pPr>
              <w:pStyle w:val="TableText"/>
            </w:pPr>
            <w:r w:rsidRPr="00075259">
              <w:t>N</w:t>
            </w:r>
          </w:p>
        </w:tc>
        <w:tc>
          <w:tcPr>
            <w:tcW w:w="402" w:type="pct"/>
          </w:tcPr>
          <w:p w14:paraId="07118DA3" w14:textId="77777777" w:rsidR="00075259" w:rsidRPr="00075259" w:rsidRDefault="00075259" w:rsidP="00075259">
            <w:pPr>
              <w:pStyle w:val="TableText"/>
            </w:pPr>
          </w:p>
        </w:tc>
        <w:tc>
          <w:tcPr>
            <w:tcW w:w="1344" w:type="pct"/>
          </w:tcPr>
          <w:p w14:paraId="47735319" w14:textId="4203CAF6" w:rsidR="00075259" w:rsidRPr="00075259" w:rsidRDefault="00075259" w:rsidP="00075259">
            <w:pPr>
              <w:pStyle w:val="TableText"/>
            </w:pPr>
            <w:r w:rsidRPr="00075259">
              <w:t>HL7 recommended field separator.</w:t>
            </w:r>
          </w:p>
        </w:tc>
      </w:tr>
      <w:tr w:rsidR="00075259" w:rsidRPr="00F07689" w14:paraId="1F33890A" w14:textId="77777777" w:rsidTr="00195D93">
        <w:trPr>
          <w:cantSplit/>
        </w:trPr>
        <w:tc>
          <w:tcPr>
            <w:tcW w:w="1243" w:type="pct"/>
          </w:tcPr>
          <w:p w14:paraId="10783F79" w14:textId="5BE87928" w:rsidR="00075259" w:rsidRPr="00075259" w:rsidRDefault="00075259" w:rsidP="00075259">
            <w:pPr>
              <w:pStyle w:val="TableText"/>
            </w:pPr>
            <w:r w:rsidRPr="00075259">
              <w:t>File Encoding Characters</w:t>
            </w:r>
          </w:p>
        </w:tc>
        <w:tc>
          <w:tcPr>
            <w:tcW w:w="402" w:type="pct"/>
          </w:tcPr>
          <w:p w14:paraId="7027B236" w14:textId="007CCCC6" w:rsidR="00075259" w:rsidRPr="00075259" w:rsidRDefault="00075259" w:rsidP="00075259">
            <w:pPr>
              <w:pStyle w:val="TableText"/>
            </w:pPr>
            <w:r w:rsidRPr="00075259">
              <w:t>2</w:t>
            </w:r>
          </w:p>
        </w:tc>
        <w:tc>
          <w:tcPr>
            <w:tcW w:w="402" w:type="pct"/>
          </w:tcPr>
          <w:p w14:paraId="3DECB6BB" w14:textId="4EC88838" w:rsidR="00075259" w:rsidRPr="00075259" w:rsidRDefault="00075259" w:rsidP="00075259">
            <w:pPr>
              <w:pStyle w:val="TableText"/>
            </w:pPr>
            <w:r w:rsidRPr="00075259">
              <w:t>4</w:t>
            </w:r>
          </w:p>
        </w:tc>
        <w:tc>
          <w:tcPr>
            <w:tcW w:w="402" w:type="pct"/>
          </w:tcPr>
          <w:p w14:paraId="3D2AFA2D" w14:textId="77FA004B" w:rsidR="00075259" w:rsidRPr="00075259" w:rsidRDefault="00075259" w:rsidP="00075259">
            <w:pPr>
              <w:pStyle w:val="TableText"/>
            </w:pPr>
            <w:r w:rsidRPr="00075259">
              <w:t>ST</w:t>
            </w:r>
          </w:p>
        </w:tc>
        <w:tc>
          <w:tcPr>
            <w:tcW w:w="402" w:type="pct"/>
          </w:tcPr>
          <w:p w14:paraId="34CC6CCF" w14:textId="4CEA4398" w:rsidR="00075259" w:rsidRPr="00075259" w:rsidRDefault="00075259" w:rsidP="00075259">
            <w:pPr>
              <w:pStyle w:val="TableText"/>
            </w:pPr>
            <w:r w:rsidRPr="00075259">
              <w:t>R</w:t>
            </w:r>
          </w:p>
        </w:tc>
        <w:tc>
          <w:tcPr>
            <w:tcW w:w="402" w:type="pct"/>
          </w:tcPr>
          <w:p w14:paraId="21772096" w14:textId="522FEBEB" w:rsidR="00075259" w:rsidRPr="00075259" w:rsidRDefault="00075259" w:rsidP="00075259">
            <w:pPr>
              <w:pStyle w:val="TableText"/>
            </w:pPr>
            <w:r w:rsidRPr="00075259">
              <w:t>N</w:t>
            </w:r>
          </w:p>
        </w:tc>
        <w:tc>
          <w:tcPr>
            <w:tcW w:w="402" w:type="pct"/>
          </w:tcPr>
          <w:p w14:paraId="4A1FC5A2" w14:textId="77777777" w:rsidR="00075259" w:rsidRPr="00075259" w:rsidRDefault="00075259" w:rsidP="00075259">
            <w:pPr>
              <w:pStyle w:val="TableText"/>
            </w:pPr>
          </w:p>
        </w:tc>
        <w:tc>
          <w:tcPr>
            <w:tcW w:w="1344" w:type="pct"/>
          </w:tcPr>
          <w:p w14:paraId="3FEDC1E0" w14:textId="7687394E" w:rsidR="00075259" w:rsidRPr="00075259" w:rsidRDefault="00075259" w:rsidP="00075259">
            <w:pPr>
              <w:pStyle w:val="TableText"/>
            </w:pPr>
            <w:r w:rsidRPr="00075259">
              <w:t>HL7 recommended encoding characters.</w:t>
            </w:r>
          </w:p>
        </w:tc>
      </w:tr>
      <w:tr w:rsidR="00075259" w:rsidRPr="00F07689" w14:paraId="62387B39" w14:textId="77777777" w:rsidTr="00195D93">
        <w:trPr>
          <w:cantSplit/>
        </w:trPr>
        <w:tc>
          <w:tcPr>
            <w:tcW w:w="1243" w:type="pct"/>
          </w:tcPr>
          <w:p w14:paraId="171D163C" w14:textId="4466AB3E" w:rsidR="00075259" w:rsidRPr="00075259" w:rsidRDefault="00075259" w:rsidP="00075259">
            <w:pPr>
              <w:pStyle w:val="TableText"/>
            </w:pPr>
            <w:r w:rsidRPr="00075259">
              <w:t>File Sending Application</w:t>
            </w:r>
          </w:p>
        </w:tc>
        <w:tc>
          <w:tcPr>
            <w:tcW w:w="402" w:type="pct"/>
          </w:tcPr>
          <w:p w14:paraId="51EAA7DB" w14:textId="31C445D6" w:rsidR="00075259" w:rsidRPr="00075259" w:rsidRDefault="00075259" w:rsidP="00075259">
            <w:pPr>
              <w:pStyle w:val="TableText"/>
            </w:pPr>
            <w:r w:rsidRPr="00075259">
              <w:t>3</w:t>
            </w:r>
          </w:p>
        </w:tc>
        <w:tc>
          <w:tcPr>
            <w:tcW w:w="402" w:type="pct"/>
          </w:tcPr>
          <w:p w14:paraId="32364EE8" w14:textId="191FC04A" w:rsidR="00075259" w:rsidRPr="00075259" w:rsidRDefault="00075259" w:rsidP="00075259">
            <w:pPr>
              <w:pStyle w:val="TableText"/>
            </w:pPr>
            <w:r w:rsidRPr="00075259">
              <w:t>15</w:t>
            </w:r>
          </w:p>
        </w:tc>
        <w:tc>
          <w:tcPr>
            <w:tcW w:w="402" w:type="pct"/>
          </w:tcPr>
          <w:p w14:paraId="687DE5A8" w14:textId="1B9EA547" w:rsidR="00075259" w:rsidRPr="00075259" w:rsidRDefault="00075259" w:rsidP="00075259">
            <w:pPr>
              <w:pStyle w:val="TableText"/>
            </w:pPr>
            <w:r w:rsidRPr="00075259">
              <w:t>ST</w:t>
            </w:r>
          </w:p>
        </w:tc>
        <w:tc>
          <w:tcPr>
            <w:tcW w:w="402" w:type="pct"/>
          </w:tcPr>
          <w:p w14:paraId="40E053E5" w14:textId="30375DC6" w:rsidR="00075259" w:rsidRPr="00075259" w:rsidRDefault="00075259" w:rsidP="00075259">
            <w:pPr>
              <w:pStyle w:val="TableText"/>
            </w:pPr>
            <w:r w:rsidRPr="00075259">
              <w:t>R</w:t>
            </w:r>
          </w:p>
        </w:tc>
        <w:tc>
          <w:tcPr>
            <w:tcW w:w="402" w:type="pct"/>
          </w:tcPr>
          <w:p w14:paraId="78FF4750" w14:textId="57154B9F" w:rsidR="00075259" w:rsidRPr="00075259" w:rsidRDefault="00075259" w:rsidP="00075259">
            <w:pPr>
              <w:pStyle w:val="TableText"/>
            </w:pPr>
            <w:r w:rsidRPr="00075259">
              <w:t>N</w:t>
            </w:r>
          </w:p>
        </w:tc>
        <w:tc>
          <w:tcPr>
            <w:tcW w:w="402" w:type="pct"/>
          </w:tcPr>
          <w:p w14:paraId="187EB6DE" w14:textId="77777777" w:rsidR="00075259" w:rsidRPr="00075259" w:rsidRDefault="00075259" w:rsidP="00075259">
            <w:pPr>
              <w:pStyle w:val="TableText"/>
            </w:pPr>
          </w:p>
        </w:tc>
        <w:tc>
          <w:tcPr>
            <w:tcW w:w="1344" w:type="pct"/>
          </w:tcPr>
          <w:p w14:paraId="503A28B5" w14:textId="5E28B277" w:rsidR="00075259" w:rsidRPr="00075259" w:rsidRDefault="00075259" w:rsidP="00075259">
            <w:pPr>
              <w:pStyle w:val="TableText"/>
            </w:pPr>
            <w:r w:rsidRPr="00075259">
              <w:t>The name of the application creating the batch. In the VA this will always be VistA.</w:t>
            </w:r>
          </w:p>
        </w:tc>
      </w:tr>
      <w:tr w:rsidR="00075259" w:rsidRPr="00F07689" w14:paraId="5F072CA8" w14:textId="77777777" w:rsidTr="00195D93">
        <w:trPr>
          <w:cantSplit/>
        </w:trPr>
        <w:tc>
          <w:tcPr>
            <w:tcW w:w="1243" w:type="pct"/>
          </w:tcPr>
          <w:p w14:paraId="2BDC20E3" w14:textId="578253F9" w:rsidR="00075259" w:rsidRPr="00075259" w:rsidRDefault="00075259" w:rsidP="00075259">
            <w:pPr>
              <w:pStyle w:val="TableText"/>
            </w:pPr>
            <w:r w:rsidRPr="00075259">
              <w:t>File Sending Facility</w:t>
            </w:r>
          </w:p>
        </w:tc>
        <w:tc>
          <w:tcPr>
            <w:tcW w:w="402" w:type="pct"/>
          </w:tcPr>
          <w:p w14:paraId="36E65C83" w14:textId="36F9EE5B" w:rsidR="00075259" w:rsidRPr="00075259" w:rsidRDefault="00075259" w:rsidP="00075259">
            <w:pPr>
              <w:pStyle w:val="TableText"/>
            </w:pPr>
            <w:r w:rsidRPr="00075259">
              <w:t>4</w:t>
            </w:r>
          </w:p>
        </w:tc>
        <w:tc>
          <w:tcPr>
            <w:tcW w:w="402" w:type="pct"/>
          </w:tcPr>
          <w:p w14:paraId="3E77E256" w14:textId="1F28E145" w:rsidR="00075259" w:rsidRPr="00075259" w:rsidRDefault="00075259" w:rsidP="00075259">
            <w:pPr>
              <w:pStyle w:val="TableText"/>
            </w:pPr>
            <w:r w:rsidRPr="00075259">
              <w:t>20</w:t>
            </w:r>
          </w:p>
        </w:tc>
        <w:tc>
          <w:tcPr>
            <w:tcW w:w="402" w:type="pct"/>
          </w:tcPr>
          <w:p w14:paraId="1832C16E" w14:textId="6702F2AB" w:rsidR="00075259" w:rsidRPr="00075259" w:rsidRDefault="00075259" w:rsidP="00075259">
            <w:pPr>
              <w:pStyle w:val="TableText"/>
            </w:pPr>
            <w:r w:rsidRPr="00075259">
              <w:t>ST</w:t>
            </w:r>
          </w:p>
        </w:tc>
        <w:tc>
          <w:tcPr>
            <w:tcW w:w="402" w:type="pct"/>
          </w:tcPr>
          <w:p w14:paraId="6E3357AC" w14:textId="77247724" w:rsidR="00075259" w:rsidRPr="00075259" w:rsidRDefault="00075259" w:rsidP="00075259">
            <w:pPr>
              <w:pStyle w:val="TableText"/>
            </w:pPr>
            <w:r w:rsidRPr="00075259">
              <w:t>R</w:t>
            </w:r>
          </w:p>
        </w:tc>
        <w:tc>
          <w:tcPr>
            <w:tcW w:w="402" w:type="pct"/>
          </w:tcPr>
          <w:p w14:paraId="42B762F6" w14:textId="4CFB84EE" w:rsidR="00075259" w:rsidRPr="00075259" w:rsidRDefault="00075259" w:rsidP="00075259">
            <w:pPr>
              <w:pStyle w:val="TableText"/>
            </w:pPr>
            <w:r w:rsidRPr="00075259">
              <w:t>N</w:t>
            </w:r>
          </w:p>
        </w:tc>
        <w:tc>
          <w:tcPr>
            <w:tcW w:w="402" w:type="pct"/>
          </w:tcPr>
          <w:p w14:paraId="3FEC3834" w14:textId="77777777" w:rsidR="00075259" w:rsidRPr="00075259" w:rsidRDefault="00075259" w:rsidP="00075259">
            <w:pPr>
              <w:pStyle w:val="TableText"/>
            </w:pPr>
          </w:p>
        </w:tc>
        <w:tc>
          <w:tcPr>
            <w:tcW w:w="1344" w:type="pct"/>
          </w:tcPr>
          <w:p w14:paraId="6434F77C" w14:textId="1A81B13E" w:rsidR="00075259" w:rsidRPr="00075259" w:rsidRDefault="00075259" w:rsidP="00075259">
            <w:pPr>
              <w:pStyle w:val="TableText"/>
            </w:pPr>
            <w:r w:rsidRPr="00075259">
              <w:t>The name of the sending medical center.</w:t>
            </w:r>
          </w:p>
        </w:tc>
      </w:tr>
      <w:tr w:rsidR="00075259" w:rsidRPr="00F07689" w14:paraId="660E08E1" w14:textId="77777777" w:rsidTr="00195D93">
        <w:trPr>
          <w:cantSplit/>
        </w:trPr>
        <w:tc>
          <w:tcPr>
            <w:tcW w:w="1243" w:type="pct"/>
          </w:tcPr>
          <w:p w14:paraId="3149165A" w14:textId="205C25BD" w:rsidR="00075259" w:rsidRPr="00075259" w:rsidRDefault="00075259" w:rsidP="00075259">
            <w:pPr>
              <w:pStyle w:val="TableText"/>
            </w:pPr>
            <w:r w:rsidRPr="00075259">
              <w:t>File Receiving Facility</w:t>
            </w:r>
          </w:p>
        </w:tc>
        <w:tc>
          <w:tcPr>
            <w:tcW w:w="402" w:type="pct"/>
          </w:tcPr>
          <w:p w14:paraId="5BEB550F" w14:textId="0A2076FD" w:rsidR="00075259" w:rsidRPr="00075259" w:rsidRDefault="00075259" w:rsidP="00075259">
            <w:pPr>
              <w:pStyle w:val="TableText"/>
            </w:pPr>
            <w:r w:rsidRPr="00075259">
              <w:t>6</w:t>
            </w:r>
          </w:p>
        </w:tc>
        <w:tc>
          <w:tcPr>
            <w:tcW w:w="402" w:type="pct"/>
          </w:tcPr>
          <w:p w14:paraId="6E2AFC89" w14:textId="76D71A92" w:rsidR="00075259" w:rsidRPr="00075259" w:rsidRDefault="00075259" w:rsidP="00075259">
            <w:pPr>
              <w:pStyle w:val="TableText"/>
            </w:pPr>
            <w:r w:rsidRPr="00075259">
              <w:t>20</w:t>
            </w:r>
          </w:p>
        </w:tc>
        <w:tc>
          <w:tcPr>
            <w:tcW w:w="402" w:type="pct"/>
          </w:tcPr>
          <w:p w14:paraId="0226F6AE" w14:textId="68278B2E" w:rsidR="00075259" w:rsidRPr="00075259" w:rsidRDefault="00075259" w:rsidP="00075259">
            <w:pPr>
              <w:pStyle w:val="TableText"/>
            </w:pPr>
            <w:r w:rsidRPr="00075259">
              <w:t>ST</w:t>
            </w:r>
          </w:p>
        </w:tc>
        <w:tc>
          <w:tcPr>
            <w:tcW w:w="402" w:type="pct"/>
          </w:tcPr>
          <w:p w14:paraId="2BD21BB2" w14:textId="5013530E" w:rsidR="00075259" w:rsidRPr="00075259" w:rsidRDefault="00075259" w:rsidP="00075259">
            <w:pPr>
              <w:pStyle w:val="TableText"/>
            </w:pPr>
            <w:r w:rsidRPr="00075259">
              <w:t>R</w:t>
            </w:r>
          </w:p>
        </w:tc>
        <w:tc>
          <w:tcPr>
            <w:tcW w:w="402" w:type="pct"/>
          </w:tcPr>
          <w:p w14:paraId="367D5522" w14:textId="106616C8" w:rsidR="00075259" w:rsidRPr="00075259" w:rsidRDefault="00075259" w:rsidP="00075259">
            <w:pPr>
              <w:pStyle w:val="TableText"/>
            </w:pPr>
            <w:r w:rsidRPr="00075259">
              <w:t>N</w:t>
            </w:r>
          </w:p>
        </w:tc>
        <w:tc>
          <w:tcPr>
            <w:tcW w:w="402" w:type="pct"/>
          </w:tcPr>
          <w:p w14:paraId="52AE5300" w14:textId="77777777" w:rsidR="00075259" w:rsidRPr="00075259" w:rsidRDefault="00075259" w:rsidP="00075259">
            <w:pPr>
              <w:pStyle w:val="TableText"/>
            </w:pPr>
          </w:p>
        </w:tc>
        <w:tc>
          <w:tcPr>
            <w:tcW w:w="1344" w:type="pct"/>
          </w:tcPr>
          <w:p w14:paraId="04B31A8B" w14:textId="395D6E23" w:rsidR="00075259" w:rsidRPr="00075259" w:rsidRDefault="00075259" w:rsidP="00075259">
            <w:pPr>
              <w:pStyle w:val="TableText"/>
            </w:pPr>
            <w:r w:rsidRPr="00075259">
              <w:t>The name of the receiving station.</w:t>
            </w:r>
          </w:p>
        </w:tc>
      </w:tr>
      <w:tr w:rsidR="00075259" w:rsidRPr="00F07689" w14:paraId="4EAEC714" w14:textId="77777777" w:rsidTr="00195D93">
        <w:trPr>
          <w:cantSplit/>
        </w:trPr>
        <w:tc>
          <w:tcPr>
            <w:tcW w:w="1243" w:type="pct"/>
          </w:tcPr>
          <w:p w14:paraId="43779D65" w14:textId="3E952F7D" w:rsidR="00075259" w:rsidRPr="00075259" w:rsidRDefault="00075259" w:rsidP="00075259">
            <w:pPr>
              <w:pStyle w:val="TableText"/>
            </w:pPr>
            <w:r w:rsidRPr="00075259">
              <w:t>File Creation Date/Time</w:t>
            </w:r>
          </w:p>
        </w:tc>
        <w:tc>
          <w:tcPr>
            <w:tcW w:w="402" w:type="pct"/>
          </w:tcPr>
          <w:p w14:paraId="5EDDF69E" w14:textId="7C4BABB1" w:rsidR="00075259" w:rsidRPr="00075259" w:rsidRDefault="00075259" w:rsidP="00075259">
            <w:pPr>
              <w:pStyle w:val="TableText"/>
            </w:pPr>
            <w:r w:rsidRPr="00075259">
              <w:t>7</w:t>
            </w:r>
          </w:p>
        </w:tc>
        <w:tc>
          <w:tcPr>
            <w:tcW w:w="402" w:type="pct"/>
          </w:tcPr>
          <w:p w14:paraId="044AFDD1" w14:textId="60D9EE18" w:rsidR="00075259" w:rsidRPr="00075259" w:rsidRDefault="00075259" w:rsidP="00075259">
            <w:pPr>
              <w:pStyle w:val="TableText"/>
            </w:pPr>
            <w:r w:rsidRPr="00075259">
              <w:t>26</w:t>
            </w:r>
          </w:p>
        </w:tc>
        <w:tc>
          <w:tcPr>
            <w:tcW w:w="402" w:type="pct"/>
          </w:tcPr>
          <w:p w14:paraId="4BF7FC6A" w14:textId="0B1C27D8" w:rsidR="00075259" w:rsidRPr="00075259" w:rsidRDefault="00075259" w:rsidP="00075259">
            <w:pPr>
              <w:pStyle w:val="TableText"/>
            </w:pPr>
            <w:r w:rsidRPr="00075259">
              <w:t>TS</w:t>
            </w:r>
          </w:p>
        </w:tc>
        <w:tc>
          <w:tcPr>
            <w:tcW w:w="402" w:type="pct"/>
          </w:tcPr>
          <w:p w14:paraId="039B3EE9" w14:textId="7868818B" w:rsidR="00075259" w:rsidRPr="00075259" w:rsidRDefault="00075259" w:rsidP="00075259">
            <w:pPr>
              <w:pStyle w:val="TableText"/>
            </w:pPr>
            <w:r w:rsidRPr="00075259">
              <w:t>R</w:t>
            </w:r>
          </w:p>
        </w:tc>
        <w:tc>
          <w:tcPr>
            <w:tcW w:w="402" w:type="pct"/>
          </w:tcPr>
          <w:p w14:paraId="75C9204C" w14:textId="5C3EBCB6" w:rsidR="00075259" w:rsidRPr="00075259" w:rsidRDefault="00075259" w:rsidP="00075259">
            <w:pPr>
              <w:pStyle w:val="TableText"/>
            </w:pPr>
            <w:r w:rsidRPr="00075259">
              <w:t>N</w:t>
            </w:r>
          </w:p>
        </w:tc>
        <w:tc>
          <w:tcPr>
            <w:tcW w:w="402" w:type="pct"/>
          </w:tcPr>
          <w:p w14:paraId="6686B3DD" w14:textId="77777777" w:rsidR="00075259" w:rsidRPr="00075259" w:rsidRDefault="00075259" w:rsidP="00075259">
            <w:pPr>
              <w:pStyle w:val="TableText"/>
            </w:pPr>
          </w:p>
        </w:tc>
        <w:tc>
          <w:tcPr>
            <w:tcW w:w="1344" w:type="pct"/>
          </w:tcPr>
          <w:p w14:paraId="58AF0DBC" w14:textId="12364122" w:rsidR="00075259" w:rsidRPr="00075259" w:rsidRDefault="00075259" w:rsidP="00075259">
            <w:pPr>
              <w:pStyle w:val="TableText"/>
            </w:pPr>
            <w:r w:rsidRPr="00075259">
              <w:t>The date and time the batch was created on the sending station system.</w:t>
            </w:r>
          </w:p>
        </w:tc>
      </w:tr>
      <w:tr w:rsidR="00075259" w:rsidRPr="00F07689" w14:paraId="757570A3" w14:textId="77777777" w:rsidTr="00195D93">
        <w:trPr>
          <w:cantSplit/>
        </w:trPr>
        <w:tc>
          <w:tcPr>
            <w:tcW w:w="1243" w:type="pct"/>
          </w:tcPr>
          <w:p w14:paraId="221825AE" w14:textId="5F5030B6" w:rsidR="00075259" w:rsidRPr="00075259" w:rsidRDefault="00075259" w:rsidP="00075259">
            <w:pPr>
              <w:pStyle w:val="TableText"/>
            </w:pPr>
            <w:r w:rsidRPr="00075259">
              <w:t>File Control ID</w:t>
            </w:r>
          </w:p>
        </w:tc>
        <w:tc>
          <w:tcPr>
            <w:tcW w:w="402" w:type="pct"/>
          </w:tcPr>
          <w:p w14:paraId="136A4EC5" w14:textId="49429EF7" w:rsidR="00075259" w:rsidRPr="00075259" w:rsidRDefault="00075259" w:rsidP="00075259">
            <w:pPr>
              <w:pStyle w:val="TableText"/>
            </w:pPr>
            <w:r w:rsidRPr="00075259">
              <w:t>11</w:t>
            </w:r>
          </w:p>
        </w:tc>
        <w:tc>
          <w:tcPr>
            <w:tcW w:w="402" w:type="pct"/>
          </w:tcPr>
          <w:p w14:paraId="705C84C6" w14:textId="79D10065" w:rsidR="00075259" w:rsidRPr="00075259" w:rsidRDefault="00075259" w:rsidP="00075259">
            <w:pPr>
              <w:pStyle w:val="TableText"/>
            </w:pPr>
            <w:r w:rsidRPr="00075259">
              <w:t>20</w:t>
            </w:r>
          </w:p>
        </w:tc>
        <w:tc>
          <w:tcPr>
            <w:tcW w:w="402" w:type="pct"/>
          </w:tcPr>
          <w:p w14:paraId="285E9C63" w14:textId="6DDA7ED6" w:rsidR="00075259" w:rsidRPr="00075259" w:rsidRDefault="00075259" w:rsidP="00075259">
            <w:pPr>
              <w:pStyle w:val="TableText"/>
            </w:pPr>
            <w:r w:rsidRPr="00075259">
              <w:t>ST</w:t>
            </w:r>
          </w:p>
        </w:tc>
        <w:tc>
          <w:tcPr>
            <w:tcW w:w="402" w:type="pct"/>
          </w:tcPr>
          <w:p w14:paraId="50A25090" w14:textId="7240C715" w:rsidR="00075259" w:rsidRPr="00075259" w:rsidRDefault="00075259" w:rsidP="00075259">
            <w:pPr>
              <w:pStyle w:val="TableText"/>
            </w:pPr>
            <w:r w:rsidRPr="00075259">
              <w:t>R</w:t>
            </w:r>
          </w:p>
        </w:tc>
        <w:tc>
          <w:tcPr>
            <w:tcW w:w="402" w:type="pct"/>
          </w:tcPr>
          <w:p w14:paraId="7DF992E7" w14:textId="3A226DD6" w:rsidR="00075259" w:rsidRPr="00075259" w:rsidRDefault="00075259" w:rsidP="00075259">
            <w:pPr>
              <w:pStyle w:val="TableText"/>
            </w:pPr>
            <w:r w:rsidRPr="00075259">
              <w:t>N</w:t>
            </w:r>
          </w:p>
        </w:tc>
        <w:tc>
          <w:tcPr>
            <w:tcW w:w="402" w:type="pct"/>
          </w:tcPr>
          <w:p w14:paraId="2524F849" w14:textId="77777777" w:rsidR="00075259" w:rsidRPr="00075259" w:rsidRDefault="00075259" w:rsidP="00075259">
            <w:pPr>
              <w:pStyle w:val="TableText"/>
            </w:pPr>
          </w:p>
        </w:tc>
        <w:tc>
          <w:tcPr>
            <w:tcW w:w="1344" w:type="pct"/>
          </w:tcPr>
          <w:p w14:paraId="1655D267" w14:textId="7D63F652" w:rsidR="00075259" w:rsidRPr="00075259" w:rsidRDefault="00075259" w:rsidP="00075259">
            <w:pPr>
              <w:pStyle w:val="TableText"/>
            </w:pPr>
            <w:r w:rsidRPr="00075259">
              <w:t>This field will be the file name.</w:t>
            </w:r>
          </w:p>
        </w:tc>
      </w:tr>
    </w:tbl>
    <w:p w14:paraId="1100176A" w14:textId="77777777" w:rsidR="00075259" w:rsidRDefault="00075259" w:rsidP="00075259">
      <w:pPr>
        <w:rPr>
          <w:b/>
          <w:bCs/>
        </w:rPr>
      </w:pPr>
      <w:r w:rsidRPr="00B95C40">
        <w:rPr>
          <w:b/>
          <w:bCs/>
          <w:u w:val="single"/>
        </w:rPr>
        <w:t>Example</w:t>
      </w:r>
      <w:r w:rsidRPr="00B95C40">
        <w:rPr>
          <w:b/>
          <w:bCs/>
        </w:rPr>
        <w:t>:</w:t>
      </w:r>
    </w:p>
    <w:p w14:paraId="11FD5EDA" w14:textId="6C4F329F" w:rsidR="00524514" w:rsidRDefault="00524514" w:rsidP="00F97D77">
      <w:pPr>
        <w:pStyle w:val="BodyText2"/>
      </w:pPr>
      <w:r>
        <w:t xml:space="preserve">FHS|^~\&amp;|MEDICAL CENTER NAME||CMOP </w:t>
      </w:r>
      <w:r w:rsidR="00DB56B7">
        <w:t>REDACTED</w:t>
      </w:r>
      <w:r>
        <w:t>||20010928120135||||573- 013240530.QAC</w:t>
      </w:r>
    </w:p>
    <w:p w14:paraId="2C54A72A" w14:textId="26ECC07F" w:rsidR="00DC79F5" w:rsidRDefault="00DC79F5" w:rsidP="00DC79F5">
      <w:pPr>
        <w:pStyle w:val="Caption"/>
      </w:pPr>
      <w:bookmarkStart w:id="201" w:name="_Toc84256406"/>
      <w:r>
        <w:t xml:space="preserve">Table </w:t>
      </w:r>
      <w:r w:rsidR="00DF047D">
        <w:fldChar w:fldCharType="begin"/>
      </w:r>
      <w:r w:rsidR="00DF047D">
        <w:instrText xml:space="preserve"> SEQ Table \* ARABIC </w:instrText>
      </w:r>
      <w:r w:rsidR="00DF047D">
        <w:fldChar w:fldCharType="separate"/>
      </w:r>
      <w:r w:rsidR="00225D8F">
        <w:rPr>
          <w:noProof/>
        </w:rPr>
        <w:t>78</w:t>
      </w:r>
      <w:r w:rsidR="00DF047D">
        <w:rPr>
          <w:noProof/>
        </w:rPr>
        <w:fldChar w:fldCharType="end"/>
      </w:r>
      <w:r>
        <w:t xml:space="preserve">: </w:t>
      </w:r>
      <w:r w:rsidRPr="00290537">
        <w:t xml:space="preserve">BHS – Batch Header Segment – Required </w:t>
      </w:r>
      <w:r>
        <w:t>S</w:t>
      </w:r>
      <w:r w:rsidRPr="00290537">
        <w:t>egment</w:t>
      </w:r>
      <w:bookmarkEnd w:id="20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325"/>
        <w:gridCol w:w="752"/>
        <w:gridCol w:w="752"/>
        <w:gridCol w:w="752"/>
        <w:gridCol w:w="752"/>
        <w:gridCol w:w="752"/>
        <w:gridCol w:w="752"/>
        <w:gridCol w:w="2513"/>
      </w:tblGrid>
      <w:tr w:rsidR="00075259" w:rsidRPr="00F07689" w14:paraId="5F26AFC9" w14:textId="77777777" w:rsidTr="00423C2E">
        <w:trPr>
          <w:cantSplit/>
          <w:tblHeader/>
        </w:trPr>
        <w:tc>
          <w:tcPr>
            <w:tcW w:w="1243" w:type="pct"/>
            <w:shd w:val="clear" w:color="auto" w:fill="D9D9D9" w:themeFill="background1" w:themeFillShade="D9"/>
          </w:tcPr>
          <w:p w14:paraId="0F9EF78F" w14:textId="77777777" w:rsidR="00075259" w:rsidRDefault="00075259" w:rsidP="00133998">
            <w:pPr>
              <w:pStyle w:val="TableHeading"/>
            </w:pPr>
            <w:r>
              <w:t>Field Name</w:t>
            </w:r>
          </w:p>
        </w:tc>
        <w:tc>
          <w:tcPr>
            <w:tcW w:w="402" w:type="pct"/>
            <w:shd w:val="clear" w:color="auto" w:fill="D9D9D9" w:themeFill="background1" w:themeFillShade="D9"/>
          </w:tcPr>
          <w:p w14:paraId="608BF12E" w14:textId="77777777" w:rsidR="00075259" w:rsidRDefault="00075259" w:rsidP="00133998">
            <w:pPr>
              <w:pStyle w:val="TableHeading"/>
            </w:pPr>
            <w:r>
              <w:t>SEQ#</w:t>
            </w:r>
          </w:p>
        </w:tc>
        <w:tc>
          <w:tcPr>
            <w:tcW w:w="402" w:type="pct"/>
            <w:shd w:val="clear" w:color="auto" w:fill="D9D9D9" w:themeFill="background1" w:themeFillShade="D9"/>
          </w:tcPr>
          <w:p w14:paraId="73B04F72" w14:textId="77777777" w:rsidR="00075259" w:rsidRPr="00F07689" w:rsidRDefault="00075259" w:rsidP="00133998">
            <w:pPr>
              <w:pStyle w:val="TableHeading"/>
            </w:pPr>
            <w:r>
              <w:t>LEN</w:t>
            </w:r>
          </w:p>
        </w:tc>
        <w:tc>
          <w:tcPr>
            <w:tcW w:w="402" w:type="pct"/>
            <w:shd w:val="clear" w:color="auto" w:fill="D9D9D9" w:themeFill="background1" w:themeFillShade="D9"/>
          </w:tcPr>
          <w:p w14:paraId="4DE4AB2B" w14:textId="77777777" w:rsidR="00075259" w:rsidRDefault="00075259" w:rsidP="00133998">
            <w:pPr>
              <w:pStyle w:val="TableHeading"/>
            </w:pPr>
            <w:r>
              <w:t>DT</w:t>
            </w:r>
          </w:p>
        </w:tc>
        <w:tc>
          <w:tcPr>
            <w:tcW w:w="402" w:type="pct"/>
            <w:shd w:val="clear" w:color="auto" w:fill="D9D9D9" w:themeFill="background1" w:themeFillShade="D9"/>
          </w:tcPr>
          <w:p w14:paraId="58877A0B" w14:textId="77777777" w:rsidR="00075259" w:rsidRDefault="00075259" w:rsidP="00133998">
            <w:pPr>
              <w:pStyle w:val="TableHeading"/>
            </w:pPr>
            <w:r>
              <w:t>R/O</w:t>
            </w:r>
          </w:p>
        </w:tc>
        <w:tc>
          <w:tcPr>
            <w:tcW w:w="402" w:type="pct"/>
            <w:shd w:val="clear" w:color="auto" w:fill="D9D9D9" w:themeFill="background1" w:themeFillShade="D9"/>
          </w:tcPr>
          <w:p w14:paraId="6061E7A3" w14:textId="77777777" w:rsidR="00075259" w:rsidRDefault="00075259" w:rsidP="00133998">
            <w:pPr>
              <w:pStyle w:val="TableHeading"/>
            </w:pPr>
            <w:r>
              <w:t>REP</w:t>
            </w:r>
          </w:p>
        </w:tc>
        <w:tc>
          <w:tcPr>
            <w:tcW w:w="402" w:type="pct"/>
            <w:shd w:val="clear" w:color="auto" w:fill="D9D9D9" w:themeFill="background1" w:themeFillShade="D9"/>
          </w:tcPr>
          <w:p w14:paraId="27004AC8" w14:textId="77777777" w:rsidR="00075259" w:rsidRDefault="00075259" w:rsidP="00133998">
            <w:pPr>
              <w:pStyle w:val="TableHeading"/>
            </w:pPr>
            <w:r>
              <w:t>TBL</w:t>
            </w:r>
          </w:p>
        </w:tc>
        <w:tc>
          <w:tcPr>
            <w:tcW w:w="1344" w:type="pct"/>
            <w:shd w:val="clear" w:color="auto" w:fill="D9D9D9" w:themeFill="background1" w:themeFillShade="D9"/>
          </w:tcPr>
          <w:p w14:paraId="5141AA14" w14:textId="77777777" w:rsidR="00075259" w:rsidRDefault="00075259" w:rsidP="00133998">
            <w:pPr>
              <w:pStyle w:val="TableHeading"/>
            </w:pPr>
            <w:r>
              <w:t>Description</w:t>
            </w:r>
          </w:p>
        </w:tc>
      </w:tr>
      <w:tr w:rsidR="00075259" w:rsidRPr="00F07689" w14:paraId="410A2C7A" w14:textId="77777777" w:rsidTr="00423C2E">
        <w:trPr>
          <w:cantSplit/>
        </w:trPr>
        <w:tc>
          <w:tcPr>
            <w:tcW w:w="1243" w:type="pct"/>
          </w:tcPr>
          <w:p w14:paraId="6A3288C9" w14:textId="65A8BF26" w:rsidR="00075259" w:rsidRPr="00133998" w:rsidRDefault="00DC79F5" w:rsidP="00133998">
            <w:pPr>
              <w:pStyle w:val="TableText"/>
            </w:pPr>
            <w:r w:rsidRPr="00133998">
              <w:t>Batch Field Separator</w:t>
            </w:r>
          </w:p>
        </w:tc>
        <w:tc>
          <w:tcPr>
            <w:tcW w:w="402" w:type="pct"/>
          </w:tcPr>
          <w:p w14:paraId="2FB66DE6" w14:textId="15BA11A3" w:rsidR="00075259" w:rsidRPr="00133998" w:rsidRDefault="00DC79F5" w:rsidP="00133998">
            <w:pPr>
              <w:pStyle w:val="TableText"/>
            </w:pPr>
            <w:r w:rsidRPr="00133998">
              <w:t>1</w:t>
            </w:r>
          </w:p>
        </w:tc>
        <w:tc>
          <w:tcPr>
            <w:tcW w:w="402" w:type="pct"/>
          </w:tcPr>
          <w:p w14:paraId="04A2D318" w14:textId="1E436538" w:rsidR="00075259" w:rsidRPr="00133998" w:rsidRDefault="00DC79F5" w:rsidP="00133998">
            <w:pPr>
              <w:pStyle w:val="TableText"/>
            </w:pPr>
            <w:r w:rsidRPr="00133998">
              <w:t>1</w:t>
            </w:r>
          </w:p>
        </w:tc>
        <w:tc>
          <w:tcPr>
            <w:tcW w:w="402" w:type="pct"/>
          </w:tcPr>
          <w:p w14:paraId="7588FE95" w14:textId="77751B83" w:rsidR="00075259" w:rsidRPr="00133998" w:rsidRDefault="00DC79F5" w:rsidP="00133998">
            <w:pPr>
              <w:pStyle w:val="TableText"/>
            </w:pPr>
            <w:r w:rsidRPr="00133998">
              <w:t>ST</w:t>
            </w:r>
          </w:p>
        </w:tc>
        <w:tc>
          <w:tcPr>
            <w:tcW w:w="402" w:type="pct"/>
          </w:tcPr>
          <w:p w14:paraId="239B832E" w14:textId="62AD67B9" w:rsidR="00075259" w:rsidRPr="00133998" w:rsidRDefault="00DC79F5" w:rsidP="00133998">
            <w:pPr>
              <w:pStyle w:val="TableText"/>
            </w:pPr>
            <w:r w:rsidRPr="00133998">
              <w:t>R</w:t>
            </w:r>
          </w:p>
        </w:tc>
        <w:tc>
          <w:tcPr>
            <w:tcW w:w="402" w:type="pct"/>
          </w:tcPr>
          <w:p w14:paraId="200448AA" w14:textId="31711D38" w:rsidR="00075259" w:rsidRPr="00133998" w:rsidRDefault="00DC79F5" w:rsidP="00133998">
            <w:pPr>
              <w:pStyle w:val="TableText"/>
            </w:pPr>
            <w:r w:rsidRPr="00133998">
              <w:t>N</w:t>
            </w:r>
          </w:p>
        </w:tc>
        <w:tc>
          <w:tcPr>
            <w:tcW w:w="402" w:type="pct"/>
          </w:tcPr>
          <w:p w14:paraId="5F646A23" w14:textId="77777777" w:rsidR="00075259" w:rsidRPr="00133998" w:rsidRDefault="00075259" w:rsidP="00133998">
            <w:pPr>
              <w:pStyle w:val="TableText"/>
            </w:pPr>
          </w:p>
        </w:tc>
        <w:tc>
          <w:tcPr>
            <w:tcW w:w="1344" w:type="pct"/>
          </w:tcPr>
          <w:p w14:paraId="2A48AC63" w14:textId="20A88400" w:rsidR="00075259" w:rsidRPr="00133998" w:rsidRDefault="00DC79F5" w:rsidP="00133998">
            <w:pPr>
              <w:pStyle w:val="TableText"/>
            </w:pPr>
            <w:r w:rsidRPr="00133998">
              <w:t>HL7 recommended field separator.</w:t>
            </w:r>
          </w:p>
        </w:tc>
      </w:tr>
      <w:tr w:rsidR="00133998" w:rsidRPr="00F07689" w14:paraId="263632B0" w14:textId="77777777" w:rsidTr="00423C2E">
        <w:trPr>
          <w:cantSplit/>
        </w:trPr>
        <w:tc>
          <w:tcPr>
            <w:tcW w:w="1243" w:type="pct"/>
          </w:tcPr>
          <w:p w14:paraId="3E592E58" w14:textId="5D6D6666" w:rsidR="00133998" w:rsidRPr="00133998" w:rsidRDefault="00133998" w:rsidP="00133998">
            <w:pPr>
              <w:pStyle w:val="TableText"/>
            </w:pPr>
            <w:r w:rsidRPr="00133998">
              <w:t>Batch Encoding Characters</w:t>
            </w:r>
          </w:p>
        </w:tc>
        <w:tc>
          <w:tcPr>
            <w:tcW w:w="402" w:type="pct"/>
          </w:tcPr>
          <w:p w14:paraId="7E53C0A1" w14:textId="48FE3D7B" w:rsidR="00133998" w:rsidRPr="00133998" w:rsidRDefault="00133998" w:rsidP="00133998">
            <w:pPr>
              <w:pStyle w:val="TableText"/>
            </w:pPr>
            <w:r w:rsidRPr="00133998">
              <w:t>2</w:t>
            </w:r>
          </w:p>
        </w:tc>
        <w:tc>
          <w:tcPr>
            <w:tcW w:w="402" w:type="pct"/>
          </w:tcPr>
          <w:p w14:paraId="6E11D872" w14:textId="5C897D23" w:rsidR="00133998" w:rsidRPr="00133998" w:rsidRDefault="00133998" w:rsidP="00133998">
            <w:pPr>
              <w:pStyle w:val="TableText"/>
            </w:pPr>
            <w:r w:rsidRPr="00133998">
              <w:t>3</w:t>
            </w:r>
          </w:p>
        </w:tc>
        <w:tc>
          <w:tcPr>
            <w:tcW w:w="402" w:type="pct"/>
          </w:tcPr>
          <w:p w14:paraId="3DA98646" w14:textId="01A150BF" w:rsidR="00133998" w:rsidRPr="00133998" w:rsidRDefault="00133998" w:rsidP="00133998">
            <w:pPr>
              <w:pStyle w:val="TableText"/>
            </w:pPr>
            <w:r w:rsidRPr="00133998">
              <w:t>ST</w:t>
            </w:r>
          </w:p>
        </w:tc>
        <w:tc>
          <w:tcPr>
            <w:tcW w:w="402" w:type="pct"/>
          </w:tcPr>
          <w:p w14:paraId="2B9104D2" w14:textId="24A35D65" w:rsidR="00133998" w:rsidRPr="00133998" w:rsidRDefault="00133998" w:rsidP="00133998">
            <w:pPr>
              <w:pStyle w:val="TableText"/>
            </w:pPr>
            <w:r w:rsidRPr="00133998">
              <w:t>R</w:t>
            </w:r>
          </w:p>
        </w:tc>
        <w:tc>
          <w:tcPr>
            <w:tcW w:w="402" w:type="pct"/>
          </w:tcPr>
          <w:p w14:paraId="7572BA83" w14:textId="2A42B367" w:rsidR="00133998" w:rsidRPr="00133998" w:rsidRDefault="00133998" w:rsidP="00133998">
            <w:pPr>
              <w:pStyle w:val="TableText"/>
            </w:pPr>
            <w:r w:rsidRPr="00133998">
              <w:t>N</w:t>
            </w:r>
          </w:p>
        </w:tc>
        <w:tc>
          <w:tcPr>
            <w:tcW w:w="402" w:type="pct"/>
          </w:tcPr>
          <w:p w14:paraId="4D6A25B5" w14:textId="77777777" w:rsidR="00133998" w:rsidRPr="00133998" w:rsidRDefault="00133998" w:rsidP="00133998">
            <w:pPr>
              <w:pStyle w:val="TableText"/>
            </w:pPr>
          </w:p>
        </w:tc>
        <w:tc>
          <w:tcPr>
            <w:tcW w:w="1344" w:type="pct"/>
          </w:tcPr>
          <w:p w14:paraId="7C355CCE" w14:textId="03FA0472" w:rsidR="00133998" w:rsidRPr="00133998" w:rsidRDefault="00133998" w:rsidP="00133998">
            <w:pPr>
              <w:pStyle w:val="TableText"/>
            </w:pPr>
            <w:r w:rsidRPr="00133998">
              <w:t>HL7 recommended encoding characters.</w:t>
            </w:r>
          </w:p>
        </w:tc>
      </w:tr>
      <w:tr w:rsidR="00133998" w:rsidRPr="00F07689" w14:paraId="78CC1DA5" w14:textId="77777777" w:rsidTr="00423C2E">
        <w:trPr>
          <w:cantSplit/>
        </w:trPr>
        <w:tc>
          <w:tcPr>
            <w:tcW w:w="1243" w:type="pct"/>
          </w:tcPr>
          <w:p w14:paraId="08435A7D" w14:textId="53CF8590" w:rsidR="00133998" w:rsidRPr="00133998" w:rsidRDefault="00133998" w:rsidP="00133998">
            <w:pPr>
              <w:pStyle w:val="TableText"/>
            </w:pPr>
            <w:r w:rsidRPr="00133998">
              <w:t>Batch Sending Application</w:t>
            </w:r>
          </w:p>
        </w:tc>
        <w:tc>
          <w:tcPr>
            <w:tcW w:w="402" w:type="pct"/>
          </w:tcPr>
          <w:p w14:paraId="1AF32B01" w14:textId="5B43D507" w:rsidR="00133998" w:rsidRPr="00133998" w:rsidRDefault="00133998" w:rsidP="00133998">
            <w:pPr>
              <w:pStyle w:val="TableText"/>
            </w:pPr>
            <w:r w:rsidRPr="00133998">
              <w:t>3</w:t>
            </w:r>
          </w:p>
        </w:tc>
        <w:tc>
          <w:tcPr>
            <w:tcW w:w="402" w:type="pct"/>
          </w:tcPr>
          <w:p w14:paraId="7DC584AD" w14:textId="2B8F3592" w:rsidR="00133998" w:rsidRPr="00133998" w:rsidRDefault="00133998" w:rsidP="00133998">
            <w:pPr>
              <w:pStyle w:val="TableText"/>
            </w:pPr>
            <w:r w:rsidRPr="00133998">
              <w:t>15</w:t>
            </w:r>
          </w:p>
        </w:tc>
        <w:tc>
          <w:tcPr>
            <w:tcW w:w="402" w:type="pct"/>
          </w:tcPr>
          <w:p w14:paraId="1D7FCD59" w14:textId="3C727D1C" w:rsidR="00133998" w:rsidRPr="00133998" w:rsidRDefault="00133998" w:rsidP="00133998">
            <w:pPr>
              <w:pStyle w:val="TableText"/>
            </w:pPr>
            <w:r w:rsidRPr="00133998">
              <w:t>ST</w:t>
            </w:r>
          </w:p>
        </w:tc>
        <w:tc>
          <w:tcPr>
            <w:tcW w:w="402" w:type="pct"/>
          </w:tcPr>
          <w:p w14:paraId="4AF58368" w14:textId="0F366C53" w:rsidR="00133998" w:rsidRPr="00133998" w:rsidRDefault="00133998" w:rsidP="00133998">
            <w:pPr>
              <w:pStyle w:val="TableText"/>
            </w:pPr>
            <w:r w:rsidRPr="00133998">
              <w:t>R</w:t>
            </w:r>
          </w:p>
        </w:tc>
        <w:tc>
          <w:tcPr>
            <w:tcW w:w="402" w:type="pct"/>
          </w:tcPr>
          <w:p w14:paraId="47BF0FD6" w14:textId="35E654C4" w:rsidR="00133998" w:rsidRPr="00133998" w:rsidRDefault="00133998" w:rsidP="00133998">
            <w:pPr>
              <w:pStyle w:val="TableText"/>
            </w:pPr>
            <w:r w:rsidRPr="00133998">
              <w:t>N</w:t>
            </w:r>
          </w:p>
        </w:tc>
        <w:tc>
          <w:tcPr>
            <w:tcW w:w="402" w:type="pct"/>
          </w:tcPr>
          <w:p w14:paraId="07CF6388" w14:textId="77777777" w:rsidR="00133998" w:rsidRPr="00133998" w:rsidRDefault="00133998" w:rsidP="00133998">
            <w:pPr>
              <w:pStyle w:val="TableText"/>
            </w:pPr>
          </w:p>
        </w:tc>
        <w:tc>
          <w:tcPr>
            <w:tcW w:w="1344" w:type="pct"/>
          </w:tcPr>
          <w:p w14:paraId="3A2A0344" w14:textId="143E01E3" w:rsidR="00133998" w:rsidRPr="00133998" w:rsidRDefault="00133998" w:rsidP="00133998">
            <w:pPr>
              <w:pStyle w:val="TableText"/>
            </w:pPr>
            <w:r w:rsidRPr="00133998">
              <w:t>The name of the application creating the batch. In the VA this will always be VistA.</w:t>
            </w:r>
          </w:p>
        </w:tc>
      </w:tr>
      <w:tr w:rsidR="00133998" w:rsidRPr="00F07689" w14:paraId="37680EAC" w14:textId="77777777" w:rsidTr="00423C2E">
        <w:trPr>
          <w:cantSplit/>
        </w:trPr>
        <w:tc>
          <w:tcPr>
            <w:tcW w:w="1243" w:type="pct"/>
          </w:tcPr>
          <w:p w14:paraId="499A29E5" w14:textId="3E04E66A" w:rsidR="00133998" w:rsidRPr="00133998" w:rsidRDefault="00133998" w:rsidP="00133998">
            <w:pPr>
              <w:pStyle w:val="TableText"/>
            </w:pPr>
            <w:r w:rsidRPr="00133998">
              <w:t>Batch Receiving Application</w:t>
            </w:r>
          </w:p>
        </w:tc>
        <w:tc>
          <w:tcPr>
            <w:tcW w:w="402" w:type="pct"/>
          </w:tcPr>
          <w:p w14:paraId="3A45FFD9" w14:textId="5D0843D4" w:rsidR="00133998" w:rsidRPr="00133998" w:rsidRDefault="00133998" w:rsidP="00133998">
            <w:pPr>
              <w:pStyle w:val="TableText"/>
            </w:pPr>
            <w:r w:rsidRPr="00133998">
              <w:t>5</w:t>
            </w:r>
          </w:p>
        </w:tc>
        <w:tc>
          <w:tcPr>
            <w:tcW w:w="402" w:type="pct"/>
          </w:tcPr>
          <w:p w14:paraId="2A74F084" w14:textId="3BB3A544" w:rsidR="00133998" w:rsidRPr="00133998" w:rsidRDefault="00133998" w:rsidP="00133998">
            <w:pPr>
              <w:pStyle w:val="TableText"/>
            </w:pPr>
            <w:r w:rsidRPr="00133998">
              <w:t>15</w:t>
            </w:r>
          </w:p>
        </w:tc>
        <w:tc>
          <w:tcPr>
            <w:tcW w:w="402" w:type="pct"/>
          </w:tcPr>
          <w:p w14:paraId="633BB2C5" w14:textId="4D91CDA9" w:rsidR="00133998" w:rsidRPr="00133998" w:rsidRDefault="00133998" w:rsidP="00133998">
            <w:pPr>
              <w:pStyle w:val="TableText"/>
            </w:pPr>
            <w:r w:rsidRPr="00133998">
              <w:t>ST</w:t>
            </w:r>
          </w:p>
        </w:tc>
        <w:tc>
          <w:tcPr>
            <w:tcW w:w="402" w:type="pct"/>
          </w:tcPr>
          <w:p w14:paraId="04461FF6" w14:textId="6D8BB178" w:rsidR="00133998" w:rsidRPr="00133998" w:rsidRDefault="00133998" w:rsidP="00133998">
            <w:pPr>
              <w:pStyle w:val="TableText"/>
            </w:pPr>
            <w:r w:rsidRPr="00133998">
              <w:t>R</w:t>
            </w:r>
          </w:p>
        </w:tc>
        <w:tc>
          <w:tcPr>
            <w:tcW w:w="402" w:type="pct"/>
          </w:tcPr>
          <w:p w14:paraId="1144E587" w14:textId="23244A12" w:rsidR="00133998" w:rsidRPr="00133998" w:rsidRDefault="00133998" w:rsidP="00133998">
            <w:pPr>
              <w:pStyle w:val="TableText"/>
            </w:pPr>
            <w:r w:rsidRPr="00133998">
              <w:t>N</w:t>
            </w:r>
          </w:p>
        </w:tc>
        <w:tc>
          <w:tcPr>
            <w:tcW w:w="402" w:type="pct"/>
          </w:tcPr>
          <w:p w14:paraId="1B26389F" w14:textId="77777777" w:rsidR="00133998" w:rsidRPr="00133998" w:rsidRDefault="00133998" w:rsidP="00133998">
            <w:pPr>
              <w:pStyle w:val="TableText"/>
            </w:pPr>
          </w:p>
        </w:tc>
        <w:tc>
          <w:tcPr>
            <w:tcW w:w="1344" w:type="pct"/>
          </w:tcPr>
          <w:p w14:paraId="2456F7AB" w14:textId="7A6C1E84" w:rsidR="00133998" w:rsidRPr="00133998" w:rsidRDefault="00133998" w:rsidP="00133998">
            <w:pPr>
              <w:pStyle w:val="TableText"/>
            </w:pPr>
            <w:r w:rsidRPr="00133998">
              <w:t>The name of the receiving medical center.</w:t>
            </w:r>
          </w:p>
        </w:tc>
      </w:tr>
      <w:tr w:rsidR="00133998" w:rsidRPr="00F07689" w14:paraId="1BCE3423" w14:textId="77777777" w:rsidTr="00423C2E">
        <w:trPr>
          <w:cantSplit/>
        </w:trPr>
        <w:tc>
          <w:tcPr>
            <w:tcW w:w="1243" w:type="pct"/>
          </w:tcPr>
          <w:p w14:paraId="2E07B520" w14:textId="7C6E75B3" w:rsidR="00133998" w:rsidRPr="00133998" w:rsidRDefault="00133998" w:rsidP="00133998">
            <w:pPr>
              <w:pStyle w:val="TableText"/>
            </w:pPr>
            <w:r w:rsidRPr="00133998">
              <w:t>Batch Creation Date/Time</w:t>
            </w:r>
          </w:p>
        </w:tc>
        <w:tc>
          <w:tcPr>
            <w:tcW w:w="402" w:type="pct"/>
          </w:tcPr>
          <w:p w14:paraId="78BC61E4" w14:textId="6D756ADC" w:rsidR="00133998" w:rsidRPr="00133998" w:rsidRDefault="00133998" w:rsidP="00133998">
            <w:pPr>
              <w:pStyle w:val="TableText"/>
            </w:pPr>
            <w:r w:rsidRPr="00133998">
              <w:t>7</w:t>
            </w:r>
          </w:p>
        </w:tc>
        <w:tc>
          <w:tcPr>
            <w:tcW w:w="402" w:type="pct"/>
          </w:tcPr>
          <w:p w14:paraId="6E045CCA" w14:textId="0240C3CF" w:rsidR="00133998" w:rsidRPr="00133998" w:rsidRDefault="00133998" w:rsidP="00133998">
            <w:pPr>
              <w:pStyle w:val="TableText"/>
            </w:pPr>
            <w:r w:rsidRPr="00133998">
              <w:t>26</w:t>
            </w:r>
          </w:p>
        </w:tc>
        <w:tc>
          <w:tcPr>
            <w:tcW w:w="402" w:type="pct"/>
          </w:tcPr>
          <w:p w14:paraId="3868A00D" w14:textId="126F2D19" w:rsidR="00133998" w:rsidRPr="00133998" w:rsidRDefault="00133998" w:rsidP="00133998">
            <w:pPr>
              <w:pStyle w:val="TableText"/>
            </w:pPr>
            <w:r w:rsidRPr="00133998">
              <w:t>TS</w:t>
            </w:r>
          </w:p>
        </w:tc>
        <w:tc>
          <w:tcPr>
            <w:tcW w:w="402" w:type="pct"/>
          </w:tcPr>
          <w:p w14:paraId="20D0F781" w14:textId="35B1A54E" w:rsidR="00133998" w:rsidRPr="00133998" w:rsidRDefault="00133998" w:rsidP="00133998">
            <w:pPr>
              <w:pStyle w:val="TableText"/>
            </w:pPr>
            <w:r w:rsidRPr="00133998">
              <w:t>R</w:t>
            </w:r>
          </w:p>
        </w:tc>
        <w:tc>
          <w:tcPr>
            <w:tcW w:w="402" w:type="pct"/>
          </w:tcPr>
          <w:p w14:paraId="0BB3CF1B" w14:textId="7B1F7780" w:rsidR="00133998" w:rsidRPr="00133998" w:rsidRDefault="00133998" w:rsidP="00133998">
            <w:pPr>
              <w:pStyle w:val="TableText"/>
            </w:pPr>
            <w:r w:rsidRPr="00133998">
              <w:t>N</w:t>
            </w:r>
          </w:p>
        </w:tc>
        <w:tc>
          <w:tcPr>
            <w:tcW w:w="402" w:type="pct"/>
          </w:tcPr>
          <w:p w14:paraId="0C1CFDFA" w14:textId="77777777" w:rsidR="00133998" w:rsidRPr="00133998" w:rsidRDefault="00133998" w:rsidP="00133998">
            <w:pPr>
              <w:pStyle w:val="TableText"/>
            </w:pPr>
          </w:p>
        </w:tc>
        <w:tc>
          <w:tcPr>
            <w:tcW w:w="1344" w:type="pct"/>
          </w:tcPr>
          <w:p w14:paraId="4F481804" w14:textId="5083DB00" w:rsidR="00133998" w:rsidRPr="00133998" w:rsidRDefault="00133998" w:rsidP="00133998">
            <w:pPr>
              <w:pStyle w:val="TableText"/>
            </w:pPr>
            <w:r w:rsidRPr="00133998">
              <w:t>The date and time the batch was created on the sending station system.</w:t>
            </w:r>
          </w:p>
        </w:tc>
      </w:tr>
      <w:tr w:rsidR="00133998" w:rsidRPr="00F07689" w14:paraId="51AC669D" w14:textId="77777777" w:rsidTr="00423C2E">
        <w:trPr>
          <w:cantSplit/>
        </w:trPr>
        <w:tc>
          <w:tcPr>
            <w:tcW w:w="1243" w:type="pct"/>
          </w:tcPr>
          <w:p w14:paraId="50B2DEA8" w14:textId="47003789" w:rsidR="00133998" w:rsidRPr="00133998" w:rsidRDefault="00133998" w:rsidP="00133998">
            <w:pPr>
              <w:pStyle w:val="TableText"/>
            </w:pPr>
            <w:r w:rsidRPr="00133998">
              <w:t>Batch Control ID</w:t>
            </w:r>
          </w:p>
        </w:tc>
        <w:tc>
          <w:tcPr>
            <w:tcW w:w="402" w:type="pct"/>
          </w:tcPr>
          <w:p w14:paraId="7914B8DB" w14:textId="5C5693FF" w:rsidR="00133998" w:rsidRPr="00133998" w:rsidRDefault="00133998" w:rsidP="00133998">
            <w:pPr>
              <w:pStyle w:val="TableText"/>
            </w:pPr>
            <w:r w:rsidRPr="00133998">
              <w:t>11</w:t>
            </w:r>
          </w:p>
        </w:tc>
        <w:tc>
          <w:tcPr>
            <w:tcW w:w="402" w:type="pct"/>
          </w:tcPr>
          <w:p w14:paraId="2B04A3FE" w14:textId="2AD6BA9C" w:rsidR="00133998" w:rsidRPr="00133998" w:rsidRDefault="00133998" w:rsidP="00133998">
            <w:pPr>
              <w:pStyle w:val="TableText"/>
            </w:pPr>
            <w:r w:rsidRPr="00133998">
              <w:t>20</w:t>
            </w:r>
          </w:p>
        </w:tc>
        <w:tc>
          <w:tcPr>
            <w:tcW w:w="402" w:type="pct"/>
          </w:tcPr>
          <w:p w14:paraId="6C14199E" w14:textId="483CD5D9" w:rsidR="00133998" w:rsidRPr="00133998" w:rsidRDefault="00133998" w:rsidP="00133998">
            <w:pPr>
              <w:pStyle w:val="TableText"/>
            </w:pPr>
            <w:r w:rsidRPr="00133998">
              <w:t>ST</w:t>
            </w:r>
          </w:p>
        </w:tc>
        <w:tc>
          <w:tcPr>
            <w:tcW w:w="402" w:type="pct"/>
          </w:tcPr>
          <w:p w14:paraId="5A27B423" w14:textId="0138655C" w:rsidR="00133998" w:rsidRPr="00133998" w:rsidRDefault="00133998" w:rsidP="00133998">
            <w:pPr>
              <w:pStyle w:val="TableText"/>
            </w:pPr>
            <w:r w:rsidRPr="00133998">
              <w:t>R</w:t>
            </w:r>
          </w:p>
        </w:tc>
        <w:tc>
          <w:tcPr>
            <w:tcW w:w="402" w:type="pct"/>
          </w:tcPr>
          <w:p w14:paraId="403698BA" w14:textId="6B9537A3" w:rsidR="00133998" w:rsidRPr="00133998" w:rsidRDefault="00133998" w:rsidP="00133998">
            <w:pPr>
              <w:pStyle w:val="TableText"/>
            </w:pPr>
            <w:r w:rsidRPr="00133998">
              <w:t>N</w:t>
            </w:r>
          </w:p>
        </w:tc>
        <w:tc>
          <w:tcPr>
            <w:tcW w:w="402" w:type="pct"/>
          </w:tcPr>
          <w:p w14:paraId="098DF4A3" w14:textId="77777777" w:rsidR="00133998" w:rsidRPr="00133998" w:rsidRDefault="00133998" w:rsidP="00133998">
            <w:pPr>
              <w:pStyle w:val="TableText"/>
            </w:pPr>
          </w:p>
        </w:tc>
        <w:tc>
          <w:tcPr>
            <w:tcW w:w="1344" w:type="pct"/>
          </w:tcPr>
          <w:p w14:paraId="25EEB542" w14:textId="6689F207" w:rsidR="00133998" w:rsidRPr="00133998" w:rsidRDefault="00133998" w:rsidP="00133998">
            <w:pPr>
              <w:pStyle w:val="TableText"/>
            </w:pPr>
            <w:r w:rsidRPr="00133998">
              <w:t>This is a unique number that identifies this batch of fulfillment data acknowledgements. It will be the same number as the batch it is acknowledging.</w:t>
            </w:r>
          </w:p>
        </w:tc>
      </w:tr>
    </w:tbl>
    <w:p w14:paraId="6B27A486" w14:textId="77777777" w:rsidR="00133998" w:rsidRDefault="00133998" w:rsidP="00133998">
      <w:pPr>
        <w:rPr>
          <w:b/>
          <w:bCs/>
        </w:rPr>
      </w:pPr>
      <w:r w:rsidRPr="00B95C40">
        <w:rPr>
          <w:b/>
          <w:bCs/>
          <w:u w:val="single"/>
        </w:rPr>
        <w:t>Example</w:t>
      </w:r>
      <w:r w:rsidRPr="00B95C40">
        <w:rPr>
          <w:b/>
          <w:bCs/>
        </w:rPr>
        <w:t>:</w:t>
      </w:r>
    </w:p>
    <w:p w14:paraId="3FA5A8A9" w14:textId="77777777" w:rsidR="00524514" w:rsidRDefault="00524514" w:rsidP="000539F3">
      <w:pPr>
        <w:pStyle w:val="BodyText2"/>
      </w:pPr>
      <w:r>
        <w:t>BHS|^~\&amp;|Outside Agency||VistA||20011109144013||||013240530</w:t>
      </w:r>
    </w:p>
    <w:p w14:paraId="6B948254" w14:textId="020AFF5F" w:rsidR="000539F3" w:rsidRDefault="000539F3" w:rsidP="000539F3">
      <w:pPr>
        <w:pStyle w:val="Caption"/>
      </w:pPr>
      <w:bookmarkStart w:id="202" w:name="_Toc84256407"/>
      <w:r>
        <w:t xml:space="preserve">Table </w:t>
      </w:r>
      <w:r w:rsidR="00DF047D">
        <w:fldChar w:fldCharType="begin"/>
      </w:r>
      <w:r w:rsidR="00DF047D">
        <w:instrText xml:space="preserve"> SEQ Table \* ARABIC </w:instrText>
      </w:r>
      <w:r w:rsidR="00DF047D">
        <w:fldChar w:fldCharType="separate"/>
      </w:r>
      <w:r w:rsidR="00225D8F">
        <w:rPr>
          <w:noProof/>
        </w:rPr>
        <w:t>79</w:t>
      </w:r>
      <w:r w:rsidR="00DF047D">
        <w:rPr>
          <w:noProof/>
        </w:rPr>
        <w:fldChar w:fldCharType="end"/>
      </w:r>
      <w:r>
        <w:t xml:space="preserve">: </w:t>
      </w:r>
      <w:r w:rsidRPr="003B2A40">
        <w:t xml:space="preserve">MSH – Message Header Segment – Required </w:t>
      </w:r>
      <w:r>
        <w:t>S</w:t>
      </w:r>
      <w:r w:rsidRPr="003B2A40">
        <w:t>egment</w:t>
      </w:r>
      <w:bookmarkEnd w:id="20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064"/>
        <w:gridCol w:w="784"/>
        <w:gridCol w:w="696"/>
        <w:gridCol w:w="696"/>
        <w:gridCol w:w="696"/>
        <w:gridCol w:w="696"/>
        <w:gridCol w:w="696"/>
        <w:gridCol w:w="696"/>
        <w:gridCol w:w="2326"/>
      </w:tblGrid>
      <w:tr w:rsidR="00FD3C29" w:rsidRPr="00F07689" w14:paraId="0D0F9505" w14:textId="77777777" w:rsidTr="00423C2E">
        <w:trPr>
          <w:cantSplit/>
          <w:tblHeader/>
        </w:trPr>
        <w:tc>
          <w:tcPr>
            <w:tcW w:w="1104" w:type="pct"/>
            <w:shd w:val="clear" w:color="auto" w:fill="D9D9D9" w:themeFill="background1" w:themeFillShade="D9"/>
          </w:tcPr>
          <w:p w14:paraId="650494F7" w14:textId="77777777" w:rsidR="00FD3C29" w:rsidRDefault="00FD3C29" w:rsidP="000219FC">
            <w:pPr>
              <w:pStyle w:val="TableHeading"/>
            </w:pPr>
            <w:r>
              <w:t>Field Name</w:t>
            </w:r>
          </w:p>
        </w:tc>
        <w:tc>
          <w:tcPr>
            <w:tcW w:w="419" w:type="pct"/>
            <w:shd w:val="clear" w:color="auto" w:fill="D9D9D9" w:themeFill="background1" w:themeFillShade="D9"/>
          </w:tcPr>
          <w:p w14:paraId="7BD3BB0B" w14:textId="77777777" w:rsidR="00FD3C29" w:rsidRDefault="00FD3C29" w:rsidP="000219FC">
            <w:pPr>
              <w:pStyle w:val="TableHeading"/>
            </w:pPr>
            <w:r>
              <w:t>SEQ#</w:t>
            </w:r>
          </w:p>
        </w:tc>
        <w:tc>
          <w:tcPr>
            <w:tcW w:w="372" w:type="pct"/>
            <w:shd w:val="clear" w:color="auto" w:fill="D9D9D9" w:themeFill="background1" w:themeFillShade="D9"/>
          </w:tcPr>
          <w:p w14:paraId="04BB83BE" w14:textId="77777777" w:rsidR="00FD3C29" w:rsidRPr="00F07689" w:rsidRDefault="00FD3C29" w:rsidP="000219FC">
            <w:pPr>
              <w:pStyle w:val="TableHeading"/>
            </w:pPr>
            <w:r>
              <w:t>LEN</w:t>
            </w:r>
          </w:p>
        </w:tc>
        <w:tc>
          <w:tcPr>
            <w:tcW w:w="372" w:type="pct"/>
            <w:shd w:val="clear" w:color="auto" w:fill="D9D9D9" w:themeFill="background1" w:themeFillShade="D9"/>
          </w:tcPr>
          <w:p w14:paraId="28B9D57C" w14:textId="77777777" w:rsidR="00FD3C29" w:rsidRDefault="00FD3C29" w:rsidP="000219FC">
            <w:pPr>
              <w:pStyle w:val="TableHeading"/>
            </w:pPr>
            <w:r>
              <w:t>DT</w:t>
            </w:r>
          </w:p>
        </w:tc>
        <w:tc>
          <w:tcPr>
            <w:tcW w:w="372" w:type="pct"/>
            <w:shd w:val="clear" w:color="auto" w:fill="D9D9D9" w:themeFill="background1" w:themeFillShade="D9"/>
          </w:tcPr>
          <w:p w14:paraId="7C3FB821" w14:textId="77777777" w:rsidR="00FD3C29" w:rsidRDefault="00FD3C29" w:rsidP="000219FC">
            <w:pPr>
              <w:pStyle w:val="TableHeading"/>
            </w:pPr>
            <w:r>
              <w:t>R/O</w:t>
            </w:r>
          </w:p>
        </w:tc>
        <w:tc>
          <w:tcPr>
            <w:tcW w:w="372" w:type="pct"/>
            <w:shd w:val="clear" w:color="auto" w:fill="D9D9D9" w:themeFill="background1" w:themeFillShade="D9"/>
          </w:tcPr>
          <w:p w14:paraId="3387D222" w14:textId="77777777" w:rsidR="00FD3C29" w:rsidRDefault="00FD3C29" w:rsidP="000219FC">
            <w:pPr>
              <w:pStyle w:val="TableHeading"/>
            </w:pPr>
            <w:r>
              <w:t>REP</w:t>
            </w:r>
          </w:p>
        </w:tc>
        <w:tc>
          <w:tcPr>
            <w:tcW w:w="372" w:type="pct"/>
            <w:shd w:val="clear" w:color="auto" w:fill="D9D9D9" w:themeFill="background1" w:themeFillShade="D9"/>
          </w:tcPr>
          <w:p w14:paraId="7C953DD6" w14:textId="77777777" w:rsidR="00FD3C29" w:rsidRDefault="00FD3C29" w:rsidP="000219FC">
            <w:pPr>
              <w:pStyle w:val="TableHeading"/>
            </w:pPr>
            <w:r>
              <w:t>QTY</w:t>
            </w:r>
          </w:p>
        </w:tc>
        <w:tc>
          <w:tcPr>
            <w:tcW w:w="372" w:type="pct"/>
            <w:shd w:val="clear" w:color="auto" w:fill="D9D9D9" w:themeFill="background1" w:themeFillShade="D9"/>
          </w:tcPr>
          <w:p w14:paraId="047232A2" w14:textId="77777777" w:rsidR="00FD3C29" w:rsidRDefault="00FD3C29" w:rsidP="000219FC">
            <w:pPr>
              <w:pStyle w:val="TableHeading"/>
            </w:pPr>
            <w:r>
              <w:t>TBL</w:t>
            </w:r>
          </w:p>
        </w:tc>
        <w:tc>
          <w:tcPr>
            <w:tcW w:w="1244" w:type="pct"/>
            <w:shd w:val="clear" w:color="auto" w:fill="D9D9D9" w:themeFill="background1" w:themeFillShade="D9"/>
          </w:tcPr>
          <w:p w14:paraId="2C0D15F1" w14:textId="77777777" w:rsidR="00FD3C29" w:rsidRDefault="00FD3C29" w:rsidP="000219FC">
            <w:pPr>
              <w:pStyle w:val="TableHeading"/>
            </w:pPr>
            <w:r>
              <w:t>Description</w:t>
            </w:r>
          </w:p>
        </w:tc>
      </w:tr>
      <w:tr w:rsidR="000539F3" w:rsidRPr="00F07689" w14:paraId="29D59864" w14:textId="77777777" w:rsidTr="00423C2E">
        <w:trPr>
          <w:cantSplit/>
        </w:trPr>
        <w:tc>
          <w:tcPr>
            <w:tcW w:w="1104" w:type="pct"/>
          </w:tcPr>
          <w:p w14:paraId="29D4ABD2" w14:textId="11FC89C0" w:rsidR="000539F3" w:rsidRPr="000539F3" w:rsidRDefault="000539F3" w:rsidP="000539F3">
            <w:pPr>
              <w:pStyle w:val="TableText"/>
            </w:pPr>
            <w:r w:rsidRPr="000539F3">
              <w:t>Field Separator</w:t>
            </w:r>
          </w:p>
        </w:tc>
        <w:tc>
          <w:tcPr>
            <w:tcW w:w="419" w:type="pct"/>
          </w:tcPr>
          <w:p w14:paraId="5ED06A4F" w14:textId="65BFC85C" w:rsidR="000539F3" w:rsidRPr="000539F3" w:rsidRDefault="000539F3" w:rsidP="000539F3">
            <w:pPr>
              <w:pStyle w:val="TableText"/>
            </w:pPr>
            <w:r w:rsidRPr="000539F3">
              <w:t>1</w:t>
            </w:r>
          </w:p>
        </w:tc>
        <w:tc>
          <w:tcPr>
            <w:tcW w:w="372" w:type="pct"/>
          </w:tcPr>
          <w:p w14:paraId="7C8B3C6D" w14:textId="097667F6" w:rsidR="000539F3" w:rsidRPr="000539F3" w:rsidRDefault="000539F3" w:rsidP="000539F3">
            <w:pPr>
              <w:pStyle w:val="TableText"/>
            </w:pPr>
            <w:r w:rsidRPr="000539F3">
              <w:t>1</w:t>
            </w:r>
          </w:p>
        </w:tc>
        <w:tc>
          <w:tcPr>
            <w:tcW w:w="372" w:type="pct"/>
          </w:tcPr>
          <w:p w14:paraId="049A18BD" w14:textId="368AC56B" w:rsidR="000539F3" w:rsidRPr="000539F3" w:rsidRDefault="000539F3" w:rsidP="000539F3">
            <w:pPr>
              <w:pStyle w:val="TableText"/>
            </w:pPr>
            <w:r w:rsidRPr="000539F3">
              <w:t>ST</w:t>
            </w:r>
          </w:p>
        </w:tc>
        <w:tc>
          <w:tcPr>
            <w:tcW w:w="372" w:type="pct"/>
          </w:tcPr>
          <w:p w14:paraId="26B3B6F2" w14:textId="04C47B35" w:rsidR="000539F3" w:rsidRPr="000539F3" w:rsidRDefault="000539F3" w:rsidP="000539F3">
            <w:pPr>
              <w:pStyle w:val="TableText"/>
            </w:pPr>
            <w:r w:rsidRPr="000539F3">
              <w:t>R</w:t>
            </w:r>
          </w:p>
        </w:tc>
        <w:tc>
          <w:tcPr>
            <w:tcW w:w="372" w:type="pct"/>
          </w:tcPr>
          <w:p w14:paraId="577E22CD" w14:textId="00B751DC" w:rsidR="000539F3" w:rsidRPr="000539F3" w:rsidRDefault="000539F3" w:rsidP="000539F3">
            <w:pPr>
              <w:pStyle w:val="TableText"/>
            </w:pPr>
            <w:r w:rsidRPr="000539F3">
              <w:t>N</w:t>
            </w:r>
          </w:p>
        </w:tc>
        <w:tc>
          <w:tcPr>
            <w:tcW w:w="372" w:type="pct"/>
          </w:tcPr>
          <w:p w14:paraId="1D09F7DA" w14:textId="77777777" w:rsidR="000539F3" w:rsidRPr="000539F3" w:rsidRDefault="000539F3" w:rsidP="000539F3">
            <w:pPr>
              <w:pStyle w:val="TableText"/>
            </w:pPr>
          </w:p>
        </w:tc>
        <w:tc>
          <w:tcPr>
            <w:tcW w:w="372" w:type="pct"/>
          </w:tcPr>
          <w:p w14:paraId="227636D2" w14:textId="77777777" w:rsidR="000539F3" w:rsidRPr="000539F3" w:rsidRDefault="000539F3" w:rsidP="000539F3">
            <w:pPr>
              <w:pStyle w:val="TableText"/>
            </w:pPr>
          </w:p>
        </w:tc>
        <w:tc>
          <w:tcPr>
            <w:tcW w:w="1244" w:type="pct"/>
          </w:tcPr>
          <w:p w14:paraId="2C21DADA" w14:textId="4BA72192" w:rsidR="000539F3" w:rsidRPr="000539F3" w:rsidRDefault="000539F3" w:rsidP="000539F3">
            <w:pPr>
              <w:pStyle w:val="TableText"/>
            </w:pPr>
            <w:r w:rsidRPr="000539F3">
              <w:t>HL7 recommended field separator.</w:t>
            </w:r>
          </w:p>
        </w:tc>
      </w:tr>
      <w:tr w:rsidR="000539F3" w:rsidRPr="00F07689" w14:paraId="5AD877B4" w14:textId="77777777" w:rsidTr="00423C2E">
        <w:trPr>
          <w:cantSplit/>
        </w:trPr>
        <w:tc>
          <w:tcPr>
            <w:tcW w:w="1104" w:type="pct"/>
          </w:tcPr>
          <w:p w14:paraId="0243FAD7" w14:textId="7D0DB03F" w:rsidR="000539F3" w:rsidRPr="000539F3" w:rsidRDefault="000539F3" w:rsidP="000539F3">
            <w:pPr>
              <w:pStyle w:val="TableText"/>
            </w:pPr>
            <w:r w:rsidRPr="000539F3">
              <w:t>Encoding Characters</w:t>
            </w:r>
          </w:p>
        </w:tc>
        <w:tc>
          <w:tcPr>
            <w:tcW w:w="419" w:type="pct"/>
          </w:tcPr>
          <w:p w14:paraId="04FABAAA" w14:textId="112F5CAC" w:rsidR="000539F3" w:rsidRPr="000539F3" w:rsidRDefault="000539F3" w:rsidP="000539F3">
            <w:pPr>
              <w:pStyle w:val="TableText"/>
            </w:pPr>
            <w:r w:rsidRPr="000539F3">
              <w:t>2</w:t>
            </w:r>
          </w:p>
        </w:tc>
        <w:tc>
          <w:tcPr>
            <w:tcW w:w="372" w:type="pct"/>
          </w:tcPr>
          <w:p w14:paraId="21D7B3D9" w14:textId="6102E8A8" w:rsidR="000539F3" w:rsidRPr="000539F3" w:rsidRDefault="000539F3" w:rsidP="000539F3">
            <w:pPr>
              <w:pStyle w:val="TableText"/>
            </w:pPr>
            <w:r w:rsidRPr="000539F3">
              <w:t>4</w:t>
            </w:r>
          </w:p>
        </w:tc>
        <w:tc>
          <w:tcPr>
            <w:tcW w:w="372" w:type="pct"/>
          </w:tcPr>
          <w:p w14:paraId="6B1B5D1E" w14:textId="13CC21D7" w:rsidR="000539F3" w:rsidRPr="000539F3" w:rsidRDefault="000539F3" w:rsidP="000539F3">
            <w:pPr>
              <w:pStyle w:val="TableText"/>
            </w:pPr>
            <w:r w:rsidRPr="000539F3">
              <w:t>ST</w:t>
            </w:r>
          </w:p>
        </w:tc>
        <w:tc>
          <w:tcPr>
            <w:tcW w:w="372" w:type="pct"/>
          </w:tcPr>
          <w:p w14:paraId="13D03BEE" w14:textId="193B026F" w:rsidR="000539F3" w:rsidRPr="000539F3" w:rsidRDefault="000539F3" w:rsidP="000539F3">
            <w:pPr>
              <w:pStyle w:val="TableText"/>
            </w:pPr>
            <w:r w:rsidRPr="000539F3">
              <w:t>R</w:t>
            </w:r>
          </w:p>
        </w:tc>
        <w:tc>
          <w:tcPr>
            <w:tcW w:w="372" w:type="pct"/>
          </w:tcPr>
          <w:p w14:paraId="3697C43F" w14:textId="07D92CB0" w:rsidR="000539F3" w:rsidRPr="000539F3" w:rsidRDefault="000539F3" w:rsidP="000539F3">
            <w:pPr>
              <w:pStyle w:val="TableText"/>
            </w:pPr>
            <w:r w:rsidRPr="000539F3">
              <w:t>N</w:t>
            </w:r>
          </w:p>
        </w:tc>
        <w:tc>
          <w:tcPr>
            <w:tcW w:w="372" w:type="pct"/>
          </w:tcPr>
          <w:p w14:paraId="775073DC" w14:textId="77777777" w:rsidR="000539F3" w:rsidRPr="000539F3" w:rsidRDefault="000539F3" w:rsidP="000539F3">
            <w:pPr>
              <w:pStyle w:val="TableText"/>
            </w:pPr>
          </w:p>
        </w:tc>
        <w:tc>
          <w:tcPr>
            <w:tcW w:w="372" w:type="pct"/>
          </w:tcPr>
          <w:p w14:paraId="6479A9FE" w14:textId="77777777" w:rsidR="000539F3" w:rsidRPr="000539F3" w:rsidRDefault="000539F3" w:rsidP="000539F3">
            <w:pPr>
              <w:pStyle w:val="TableText"/>
            </w:pPr>
          </w:p>
        </w:tc>
        <w:tc>
          <w:tcPr>
            <w:tcW w:w="1244" w:type="pct"/>
          </w:tcPr>
          <w:p w14:paraId="2A7B64D8" w14:textId="3F80EA61" w:rsidR="000539F3" w:rsidRPr="000539F3" w:rsidRDefault="000539F3" w:rsidP="000539F3">
            <w:pPr>
              <w:pStyle w:val="TableText"/>
            </w:pPr>
            <w:r w:rsidRPr="000539F3">
              <w:t>HL7 recommended encoding characters.</w:t>
            </w:r>
          </w:p>
        </w:tc>
      </w:tr>
      <w:tr w:rsidR="000539F3" w:rsidRPr="00F07689" w14:paraId="586337A0" w14:textId="77777777" w:rsidTr="00423C2E">
        <w:trPr>
          <w:cantSplit/>
        </w:trPr>
        <w:tc>
          <w:tcPr>
            <w:tcW w:w="1104" w:type="pct"/>
          </w:tcPr>
          <w:p w14:paraId="3D7507F0" w14:textId="0C7B44DC" w:rsidR="000539F3" w:rsidRPr="000539F3" w:rsidRDefault="000539F3" w:rsidP="000539F3">
            <w:pPr>
              <w:pStyle w:val="TableText"/>
            </w:pPr>
            <w:r w:rsidRPr="000539F3">
              <w:t>Sending Application</w:t>
            </w:r>
          </w:p>
        </w:tc>
        <w:tc>
          <w:tcPr>
            <w:tcW w:w="419" w:type="pct"/>
          </w:tcPr>
          <w:p w14:paraId="4DBE49F8" w14:textId="700D6EE8" w:rsidR="000539F3" w:rsidRPr="000539F3" w:rsidRDefault="000539F3" w:rsidP="000539F3">
            <w:pPr>
              <w:pStyle w:val="TableText"/>
            </w:pPr>
            <w:r w:rsidRPr="000539F3">
              <w:t>3</w:t>
            </w:r>
          </w:p>
        </w:tc>
        <w:tc>
          <w:tcPr>
            <w:tcW w:w="372" w:type="pct"/>
          </w:tcPr>
          <w:p w14:paraId="18288963" w14:textId="05CC6168" w:rsidR="000539F3" w:rsidRPr="000539F3" w:rsidRDefault="000539F3" w:rsidP="000539F3">
            <w:pPr>
              <w:pStyle w:val="TableText"/>
            </w:pPr>
            <w:r w:rsidRPr="000539F3">
              <w:t>15</w:t>
            </w:r>
          </w:p>
        </w:tc>
        <w:tc>
          <w:tcPr>
            <w:tcW w:w="372" w:type="pct"/>
          </w:tcPr>
          <w:p w14:paraId="662B49B8" w14:textId="31941B4A" w:rsidR="000539F3" w:rsidRPr="000539F3" w:rsidRDefault="000539F3" w:rsidP="000539F3">
            <w:pPr>
              <w:pStyle w:val="TableText"/>
            </w:pPr>
            <w:r w:rsidRPr="000539F3">
              <w:t>ST</w:t>
            </w:r>
          </w:p>
        </w:tc>
        <w:tc>
          <w:tcPr>
            <w:tcW w:w="372" w:type="pct"/>
          </w:tcPr>
          <w:p w14:paraId="25B7FEDF" w14:textId="19E7C2AF" w:rsidR="000539F3" w:rsidRPr="000539F3" w:rsidRDefault="000539F3" w:rsidP="000539F3">
            <w:pPr>
              <w:pStyle w:val="TableText"/>
            </w:pPr>
            <w:r w:rsidRPr="000539F3">
              <w:t>R</w:t>
            </w:r>
          </w:p>
        </w:tc>
        <w:tc>
          <w:tcPr>
            <w:tcW w:w="372" w:type="pct"/>
          </w:tcPr>
          <w:p w14:paraId="1EB9817D" w14:textId="6B2478C5" w:rsidR="000539F3" w:rsidRPr="000539F3" w:rsidRDefault="000539F3" w:rsidP="000539F3">
            <w:pPr>
              <w:pStyle w:val="TableText"/>
            </w:pPr>
            <w:r w:rsidRPr="000539F3">
              <w:t>N</w:t>
            </w:r>
          </w:p>
        </w:tc>
        <w:tc>
          <w:tcPr>
            <w:tcW w:w="372" w:type="pct"/>
          </w:tcPr>
          <w:p w14:paraId="4DA94F08" w14:textId="77777777" w:rsidR="000539F3" w:rsidRPr="000539F3" w:rsidRDefault="000539F3" w:rsidP="000539F3">
            <w:pPr>
              <w:pStyle w:val="TableText"/>
            </w:pPr>
          </w:p>
        </w:tc>
        <w:tc>
          <w:tcPr>
            <w:tcW w:w="372" w:type="pct"/>
          </w:tcPr>
          <w:p w14:paraId="7349CFB4" w14:textId="77777777" w:rsidR="000539F3" w:rsidRPr="000539F3" w:rsidRDefault="000539F3" w:rsidP="000539F3">
            <w:pPr>
              <w:pStyle w:val="TableText"/>
            </w:pPr>
          </w:p>
        </w:tc>
        <w:tc>
          <w:tcPr>
            <w:tcW w:w="1244" w:type="pct"/>
          </w:tcPr>
          <w:p w14:paraId="71B21882" w14:textId="4A09E26E" w:rsidR="000539F3" w:rsidRPr="000539F3" w:rsidRDefault="000539F3" w:rsidP="000539F3">
            <w:pPr>
              <w:pStyle w:val="TableText"/>
            </w:pPr>
            <w:r w:rsidRPr="000539F3">
              <w:t>The name of the application creating the batch. In the VA this will always be VistA.</w:t>
            </w:r>
          </w:p>
        </w:tc>
      </w:tr>
      <w:tr w:rsidR="000539F3" w:rsidRPr="00F07689" w14:paraId="4320C3C9" w14:textId="77777777" w:rsidTr="00423C2E">
        <w:trPr>
          <w:cantSplit/>
        </w:trPr>
        <w:tc>
          <w:tcPr>
            <w:tcW w:w="1104" w:type="pct"/>
          </w:tcPr>
          <w:p w14:paraId="7159CD76" w14:textId="265C4E6D" w:rsidR="000539F3" w:rsidRPr="000539F3" w:rsidRDefault="000539F3" w:rsidP="000539F3">
            <w:pPr>
              <w:pStyle w:val="TableText"/>
            </w:pPr>
            <w:r w:rsidRPr="000539F3">
              <w:t>Receiving Application</w:t>
            </w:r>
          </w:p>
        </w:tc>
        <w:tc>
          <w:tcPr>
            <w:tcW w:w="419" w:type="pct"/>
          </w:tcPr>
          <w:p w14:paraId="1D2C2DFE" w14:textId="3E396A17" w:rsidR="000539F3" w:rsidRPr="000539F3" w:rsidRDefault="000539F3" w:rsidP="000539F3">
            <w:pPr>
              <w:pStyle w:val="TableText"/>
            </w:pPr>
            <w:r w:rsidRPr="000539F3">
              <w:t>5</w:t>
            </w:r>
          </w:p>
        </w:tc>
        <w:tc>
          <w:tcPr>
            <w:tcW w:w="372" w:type="pct"/>
          </w:tcPr>
          <w:p w14:paraId="42ED2225" w14:textId="2CAD07B9" w:rsidR="000539F3" w:rsidRPr="000539F3" w:rsidRDefault="000539F3" w:rsidP="000539F3">
            <w:pPr>
              <w:pStyle w:val="TableText"/>
            </w:pPr>
            <w:r w:rsidRPr="000539F3">
              <w:t>30</w:t>
            </w:r>
          </w:p>
        </w:tc>
        <w:tc>
          <w:tcPr>
            <w:tcW w:w="372" w:type="pct"/>
          </w:tcPr>
          <w:p w14:paraId="1E43BA1D" w14:textId="713A00CE" w:rsidR="000539F3" w:rsidRPr="000539F3" w:rsidRDefault="000539F3" w:rsidP="000539F3">
            <w:pPr>
              <w:pStyle w:val="TableText"/>
            </w:pPr>
            <w:r w:rsidRPr="000539F3">
              <w:t>ST</w:t>
            </w:r>
          </w:p>
        </w:tc>
        <w:tc>
          <w:tcPr>
            <w:tcW w:w="372" w:type="pct"/>
          </w:tcPr>
          <w:p w14:paraId="2747A7C1" w14:textId="593DE255" w:rsidR="000539F3" w:rsidRPr="000539F3" w:rsidRDefault="000539F3" w:rsidP="000539F3">
            <w:pPr>
              <w:pStyle w:val="TableText"/>
            </w:pPr>
            <w:r w:rsidRPr="000539F3">
              <w:t>R</w:t>
            </w:r>
          </w:p>
        </w:tc>
        <w:tc>
          <w:tcPr>
            <w:tcW w:w="372" w:type="pct"/>
          </w:tcPr>
          <w:p w14:paraId="02FB59F4" w14:textId="3620CEB1" w:rsidR="000539F3" w:rsidRPr="000539F3" w:rsidRDefault="000539F3" w:rsidP="000539F3">
            <w:pPr>
              <w:pStyle w:val="TableText"/>
            </w:pPr>
            <w:r w:rsidRPr="000539F3">
              <w:t>N</w:t>
            </w:r>
          </w:p>
        </w:tc>
        <w:tc>
          <w:tcPr>
            <w:tcW w:w="372" w:type="pct"/>
          </w:tcPr>
          <w:p w14:paraId="7FB69A03" w14:textId="77777777" w:rsidR="000539F3" w:rsidRPr="000539F3" w:rsidRDefault="000539F3" w:rsidP="000539F3">
            <w:pPr>
              <w:pStyle w:val="TableText"/>
            </w:pPr>
          </w:p>
        </w:tc>
        <w:tc>
          <w:tcPr>
            <w:tcW w:w="372" w:type="pct"/>
          </w:tcPr>
          <w:p w14:paraId="1B3F6406" w14:textId="77777777" w:rsidR="000539F3" w:rsidRPr="000539F3" w:rsidRDefault="000539F3" w:rsidP="000539F3">
            <w:pPr>
              <w:pStyle w:val="TableText"/>
            </w:pPr>
          </w:p>
        </w:tc>
        <w:tc>
          <w:tcPr>
            <w:tcW w:w="1244" w:type="pct"/>
          </w:tcPr>
          <w:p w14:paraId="69ECF931" w14:textId="577C22A9" w:rsidR="000539F3" w:rsidRPr="000539F3" w:rsidRDefault="000539F3" w:rsidP="000539F3">
            <w:pPr>
              <w:pStyle w:val="TableText"/>
            </w:pPr>
            <w:r w:rsidRPr="000539F3">
              <w:t>This is the application receiving the data.</w:t>
            </w:r>
          </w:p>
        </w:tc>
      </w:tr>
      <w:tr w:rsidR="000539F3" w:rsidRPr="00F07689" w14:paraId="219B8F7F" w14:textId="77777777" w:rsidTr="00423C2E">
        <w:trPr>
          <w:cantSplit/>
        </w:trPr>
        <w:tc>
          <w:tcPr>
            <w:tcW w:w="1104" w:type="pct"/>
          </w:tcPr>
          <w:p w14:paraId="5B03E0F1" w14:textId="47281F40" w:rsidR="000539F3" w:rsidRPr="000539F3" w:rsidRDefault="000539F3" w:rsidP="001C00CD">
            <w:pPr>
              <w:pStyle w:val="TableText"/>
            </w:pPr>
            <w:r w:rsidRPr="000539F3">
              <w:t>Message Creation</w:t>
            </w:r>
            <w:r w:rsidR="001C00CD">
              <w:t xml:space="preserve"> </w:t>
            </w:r>
            <w:r w:rsidRPr="000539F3">
              <w:t>Date/Time</w:t>
            </w:r>
          </w:p>
        </w:tc>
        <w:tc>
          <w:tcPr>
            <w:tcW w:w="419" w:type="pct"/>
          </w:tcPr>
          <w:p w14:paraId="3ED95F1C" w14:textId="3449673C" w:rsidR="000539F3" w:rsidRPr="000539F3" w:rsidRDefault="000539F3" w:rsidP="000539F3">
            <w:pPr>
              <w:pStyle w:val="TableText"/>
            </w:pPr>
            <w:r w:rsidRPr="000539F3">
              <w:t>7</w:t>
            </w:r>
          </w:p>
        </w:tc>
        <w:tc>
          <w:tcPr>
            <w:tcW w:w="372" w:type="pct"/>
          </w:tcPr>
          <w:p w14:paraId="34227BAE" w14:textId="43C2E5E4" w:rsidR="000539F3" w:rsidRPr="000539F3" w:rsidRDefault="000539F3" w:rsidP="000539F3">
            <w:pPr>
              <w:pStyle w:val="TableText"/>
            </w:pPr>
            <w:r w:rsidRPr="000539F3">
              <w:t>26</w:t>
            </w:r>
          </w:p>
        </w:tc>
        <w:tc>
          <w:tcPr>
            <w:tcW w:w="372" w:type="pct"/>
          </w:tcPr>
          <w:p w14:paraId="29EF9921" w14:textId="404C5A25" w:rsidR="000539F3" w:rsidRPr="000539F3" w:rsidRDefault="000539F3" w:rsidP="000539F3">
            <w:pPr>
              <w:pStyle w:val="TableText"/>
            </w:pPr>
            <w:r w:rsidRPr="000539F3">
              <w:t>TS</w:t>
            </w:r>
          </w:p>
        </w:tc>
        <w:tc>
          <w:tcPr>
            <w:tcW w:w="372" w:type="pct"/>
          </w:tcPr>
          <w:p w14:paraId="67D25570" w14:textId="3744999C" w:rsidR="000539F3" w:rsidRPr="000539F3" w:rsidRDefault="000539F3" w:rsidP="000539F3">
            <w:pPr>
              <w:pStyle w:val="TableText"/>
            </w:pPr>
            <w:r w:rsidRPr="000539F3">
              <w:t>R</w:t>
            </w:r>
          </w:p>
        </w:tc>
        <w:tc>
          <w:tcPr>
            <w:tcW w:w="372" w:type="pct"/>
          </w:tcPr>
          <w:p w14:paraId="0B248A59" w14:textId="5DC5C04D" w:rsidR="000539F3" w:rsidRPr="000539F3" w:rsidRDefault="000539F3" w:rsidP="000539F3">
            <w:pPr>
              <w:pStyle w:val="TableText"/>
            </w:pPr>
            <w:r w:rsidRPr="000539F3">
              <w:t>N</w:t>
            </w:r>
          </w:p>
        </w:tc>
        <w:tc>
          <w:tcPr>
            <w:tcW w:w="372" w:type="pct"/>
          </w:tcPr>
          <w:p w14:paraId="13DC37F3" w14:textId="77777777" w:rsidR="000539F3" w:rsidRPr="000539F3" w:rsidRDefault="000539F3" w:rsidP="000539F3">
            <w:pPr>
              <w:pStyle w:val="TableText"/>
            </w:pPr>
          </w:p>
        </w:tc>
        <w:tc>
          <w:tcPr>
            <w:tcW w:w="372" w:type="pct"/>
          </w:tcPr>
          <w:p w14:paraId="025B20ED" w14:textId="77777777" w:rsidR="000539F3" w:rsidRPr="000539F3" w:rsidRDefault="000539F3" w:rsidP="000539F3">
            <w:pPr>
              <w:pStyle w:val="TableText"/>
            </w:pPr>
          </w:p>
        </w:tc>
        <w:tc>
          <w:tcPr>
            <w:tcW w:w="1244" w:type="pct"/>
          </w:tcPr>
          <w:p w14:paraId="7D0AC7AF" w14:textId="295892FC" w:rsidR="000539F3" w:rsidRPr="000539F3" w:rsidRDefault="000539F3" w:rsidP="000539F3">
            <w:pPr>
              <w:pStyle w:val="TableText"/>
            </w:pPr>
            <w:r w:rsidRPr="000539F3">
              <w:t>Date and time the message was created on the sending station's system.</w:t>
            </w:r>
          </w:p>
        </w:tc>
      </w:tr>
      <w:tr w:rsidR="000539F3" w:rsidRPr="00F07689" w14:paraId="6C5F3721" w14:textId="77777777" w:rsidTr="00423C2E">
        <w:trPr>
          <w:cantSplit/>
        </w:trPr>
        <w:tc>
          <w:tcPr>
            <w:tcW w:w="1104" w:type="pct"/>
          </w:tcPr>
          <w:p w14:paraId="67DCBC8C" w14:textId="717FB846" w:rsidR="000539F3" w:rsidRPr="000539F3" w:rsidRDefault="000539F3" w:rsidP="000539F3">
            <w:pPr>
              <w:pStyle w:val="TableText"/>
            </w:pPr>
            <w:r w:rsidRPr="000539F3">
              <w:t>Message Type</w:t>
            </w:r>
          </w:p>
        </w:tc>
        <w:tc>
          <w:tcPr>
            <w:tcW w:w="419" w:type="pct"/>
          </w:tcPr>
          <w:p w14:paraId="1A3A36A8" w14:textId="4BCD4021" w:rsidR="000539F3" w:rsidRPr="000539F3" w:rsidRDefault="000539F3" w:rsidP="000539F3">
            <w:pPr>
              <w:pStyle w:val="TableText"/>
            </w:pPr>
            <w:r w:rsidRPr="000539F3">
              <w:t>9</w:t>
            </w:r>
          </w:p>
        </w:tc>
        <w:tc>
          <w:tcPr>
            <w:tcW w:w="372" w:type="pct"/>
          </w:tcPr>
          <w:p w14:paraId="464F7ECF" w14:textId="1C21FEA4" w:rsidR="000539F3" w:rsidRPr="000539F3" w:rsidRDefault="000539F3" w:rsidP="000539F3">
            <w:pPr>
              <w:pStyle w:val="TableText"/>
            </w:pPr>
            <w:r w:rsidRPr="000539F3">
              <w:t>7</w:t>
            </w:r>
          </w:p>
        </w:tc>
        <w:tc>
          <w:tcPr>
            <w:tcW w:w="372" w:type="pct"/>
          </w:tcPr>
          <w:p w14:paraId="72C09261" w14:textId="360E8D92" w:rsidR="000539F3" w:rsidRPr="000539F3" w:rsidRDefault="000539F3" w:rsidP="000539F3">
            <w:pPr>
              <w:pStyle w:val="TableText"/>
            </w:pPr>
            <w:r w:rsidRPr="000539F3">
              <w:t>C</w:t>
            </w:r>
          </w:p>
        </w:tc>
        <w:tc>
          <w:tcPr>
            <w:tcW w:w="372" w:type="pct"/>
          </w:tcPr>
          <w:p w14:paraId="60BC8281" w14:textId="703F39EC" w:rsidR="000539F3" w:rsidRPr="000539F3" w:rsidRDefault="000539F3" w:rsidP="000539F3">
            <w:pPr>
              <w:pStyle w:val="TableText"/>
            </w:pPr>
            <w:r w:rsidRPr="000539F3">
              <w:t>R</w:t>
            </w:r>
          </w:p>
        </w:tc>
        <w:tc>
          <w:tcPr>
            <w:tcW w:w="372" w:type="pct"/>
          </w:tcPr>
          <w:p w14:paraId="3AE78507" w14:textId="449E07FF" w:rsidR="000539F3" w:rsidRPr="000539F3" w:rsidRDefault="000539F3" w:rsidP="000539F3">
            <w:pPr>
              <w:pStyle w:val="TableText"/>
            </w:pPr>
            <w:r w:rsidRPr="000539F3">
              <w:t>N</w:t>
            </w:r>
          </w:p>
        </w:tc>
        <w:tc>
          <w:tcPr>
            <w:tcW w:w="372" w:type="pct"/>
          </w:tcPr>
          <w:p w14:paraId="5EE7222D" w14:textId="77777777" w:rsidR="000539F3" w:rsidRPr="000539F3" w:rsidRDefault="000539F3" w:rsidP="000539F3">
            <w:pPr>
              <w:pStyle w:val="TableText"/>
            </w:pPr>
          </w:p>
        </w:tc>
        <w:tc>
          <w:tcPr>
            <w:tcW w:w="372" w:type="pct"/>
          </w:tcPr>
          <w:p w14:paraId="641700DF" w14:textId="0BA254C5" w:rsidR="000539F3" w:rsidRPr="000539F3" w:rsidRDefault="000539F3" w:rsidP="000539F3">
            <w:pPr>
              <w:pStyle w:val="TableText"/>
            </w:pPr>
            <w:r w:rsidRPr="000539F3">
              <w:t>0076</w:t>
            </w:r>
          </w:p>
        </w:tc>
        <w:tc>
          <w:tcPr>
            <w:tcW w:w="1244" w:type="pct"/>
          </w:tcPr>
          <w:p w14:paraId="618953C2" w14:textId="78790149" w:rsidR="000539F3" w:rsidRPr="000539F3" w:rsidRDefault="000539F3" w:rsidP="00423C2E">
            <w:pPr>
              <w:pStyle w:val="TableText"/>
            </w:pPr>
            <w:r w:rsidRPr="000539F3">
              <w:t>The type of message being sent. This will always</w:t>
            </w:r>
            <w:r w:rsidR="00423C2E">
              <w:t xml:space="preserve"> </w:t>
            </w:r>
            <w:r w:rsidRPr="000539F3">
              <w:t>be RRD^R04.’</w:t>
            </w:r>
          </w:p>
        </w:tc>
      </w:tr>
      <w:tr w:rsidR="000539F3" w:rsidRPr="00F07689" w14:paraId="1FF04AFF" w14:textId="77777777" w:rsidTr="00423C2E">
        <w:trPr>
          <w:cantSplit/>
        </w:trPr>
        <w:tc>
          <w:tcPr>
            <w:tcW w:w="1104" w:type="pct"/>
          </w:tcPr>
          <w:p w14:paraId="1BD2DE48" w14:textId="2CCBF245" w:rsidR="000539F3" w:rsidRPr="000539F3" w:rsidRDefault="000539F3" w:rsidP="000539F3">
            <w:pPr>
              <w:pStyle w:val="TableText"/>
            </w:pPr>
            <w:r w:rsidRPr="000539F3">
              <w:t>Message Control ID</w:t>
            </w:r>
          </w:p>
        </w:tc>
        <w:tc>
          <w:tcPr>
            <w:tcW w:w="419" w:type="pct"/>
          </w:tcPr>
          <w:p w14:paraId="03A63C36" w14:textId="2D819F3C" w:rsidR="000539F3" w:rsidRPr="000539F3" w:rsidRDefault="000539F3" w:rsidP="000539F3">
            <w:pPr>
              <w:pStyle w:val="TableText"/>
            </w:pPr>
            <w:r w:rsidRPr="000539F3">
              <w:t>10</w:t>
            </w:r>
          </w:p>
        </w:tc>
        <w:tc>
          <w:tcPr>
            <w:tcW w:w="372" w:type="pct"/>
          </w:tcPr>
          <w:p w14:paraId="1B60A51B" w14:textId="3A449DA2" w:rsidR="000539F3" w:rsidRPr="000539F3" w:rsidRDefault="000539F3" w:rsidP="000539F3">
            <w:pPr>
              <w:pStyle w:val="TableText"/>
            </w:pPr>
            <w:r w:rsidRPr="000539F3">
              <w:t>20</w:t>
            </w:r>
          </w:p>
        </w:tc>
        <w:tc>
          <w:tcPr>
            <w:tcW w:w="372" w:type="pct"/>
          </w:tcPr>
          <w:p w14:paraId="65AACD34" w14:textId="7DA5A5D0" w:rsidR="000539F3" w:rsidRPr="000539F3" w:rsidRDefault="000539F3" w:rsidP="000539F3">
            <w:pPr>
              <w:pStyle w:val="TableText"/>
            </w:pPr>
            <w:r w:rsidRPr="000539F3">
              <w:t>ST</w:t>
            </w:r>
          </w:p>
        </w:tc>
        <w:tc>
          <w:tcPr>
            <w:tcW w:w="372" w:type="pct"/>
          </w:tcPr>
          <w:p w14:paraId="648F4045" w14:textId="56D71725" w:rsidR="000539F3" w:rsidRPr="000539F3" w:rsidRDefault="000539F3" w:rsidP="000539F3">
            <w:pPr>
              <w:pStyle w:val="TableText"/>
            </w:pPr>
            <w:r w:rsidRPr="000539F3">
              <w:t>R</w:t>
            </w:r>
          </w:p>
        </w:tc>
        <w:tc>
          <w:tcPr>
            <w:tcW w:w="372" w:type="pct"/>
          </w:tcPr>
          <w:p w14:paraId="66A184FC" w14:textId="149FC694" w:rsidR="000539F3" w:rsidRPr="000539F3" w:rsidRDefault="000539F3" w:rsidP="000539F3">
            <w:pPr>
              <w:pStyle w:val="TableText"/>
            </w:pPr>
            <w:r w:rsidRPr="000539F3">
              <w:t>N</w:t>
            </w:r>
          </w:p>
        </w:tc>
        <w:tc>
          <w:tcPr>
            <w:tcW w:w="372" w:type="pct"/>
          </w:tcPr>
          <w:p w14:paraId="5D77A34B" w14:textId="77777777" w:rsidR="000539F3" w:rsidRPr="000539F3" w:rsidRDefault="000539F3" w:rsidP="000539F3">
            <w:pPr>
              <w:pStyle w:val="TableText"/>
            </w:pPr>
          </w:p>
        </w:tc>
        <w:tc>
          <w:tcPr>
            <w:tcW w:w="372" w:type="pct"/>
          </w:tcPr>
          <w:p w14:paraId="51C055BA" w14:textId="77777777" w:rsidR="000539F3" w:rsidRPr="000539F3" w:rsidRDefault="000539F3" w:rsidP="000539F3">
            <w:pPr>
              <w:pStyle w:val="TableText"/>
            </w:pPr>
          </w:p>
        </w:tc>
        <w:tc>
          <w:tcPr>
            <w:tcW w:w="1244" w:type="pct"/>
          </w:tcPr>
          <w:p w14:paraId="5AA5A679" w14:textId="44726C11" w:rsidR="000539F3" w:rsidRPr="000539F3" w:rsidRDefault="000539F3" w:rsidP="000539F3">
            <w:pPr>
              <w:pStyle w:val="TableText"/>
            </w:pPr>
            <w:r w:rsidRPr="000539F3">
              <w:t>This is a number that uniquely identifies this message from all other messages. The format of the message number is station number-transmission date/time.</w:t>
            </w:r>
          </w:p>
        </w:tc>
      </w:tr>
      <w:tr w:rsidR="000539F3" w:rsidRPr="00F07689" w14:paraId="2493C39C" w14:textId="77777777" w:rsidTr="00423C2E">
        <w:trPr>
          <w:cantSplit/>
        </w:trPr>
        <w:tc>
          <w:tcPr>
            <w:tcW w:w="1104" w:type="pct"/>
          </w:tcPr>
          <w:p w14:paraId="6079E6B6" w14:textId="3596C9B1" w:rsidR="000539F3" w:rsidRPr="000539F3" w:rsidRDefault="000539F3" w:rsidP="000539F3">
            <w:pPr>
              <w:pStyle w:val="TableText"/>
            </w:pPr>
            <w:r w:rsidRPr="000539F3">
              <w:t>Processing ID</w:t>
            </w:r>
          </w:p>
        </w:tc>
        <w:tc>
          <w:tcPr>
            <w:tcW w:w="419" w:type="pct"/>
          </w:tcPr>
          <w:p w14:paraId="3F94B84C" w14:textId="2C4C548E" w:rsidR="000539F3" w:rsidRPr="000539F3" w:rsidRDefault="000539F3" w:rsidP="000539F3">
            <w:pPr>
              <w:pStyle w:val="TableText"/>
            </w:pPr>
            <w:r w:rsidRPr="000539F3">
              <w:t>11</w:t>
            </w:r>
          </w:p>
        </w:tc>
        <w:tc>
          <w:tcPr>
            <w:tcW w:w="372" w:type="pct"/>
          </w:tcPr>
          <w:p w14:paraId="476F0FD4" w14:textId="0754970B" w:rsidR="000539F3" w:rsidRPr="000539F3" w:rsidRDefault="000539F3" w:rsidP="000539F3">
            <w:pPr>
              <w:pStyle w:val="TableText"/>
            </w:pPr>
            <w:r w:rsidRPr="000539F3">
              <w:t>1</w:t>
            </w:r>
          </w:p>
        </w:tc>
        <w:tc>
          <w:tcPr>
            <w:tcW w:w="372" w:type="pct"/>
          </w:tcPr>
          <w:p w14:paraId="0ABF1827" w14:textId="17AC77CD" w:rsidR="000539F3" w:rsidRPr="000539F3" w:rsidRDefault="000539F3" w:rsidP="000539F3">
            <w:pPr>
              <w:pStyle w:val="TableText"/>
            </w:pPr>
            <w:r w:rsidRPr="000539F3">
              <w:t>ID</w:t>
            </w:r>
          </w:p>
        </w:tc>
        <w:tc>
          <w:tcPr>
            <w:tcW w:w="372" w:type="pct"/>
          </w:tcPr>
          <w:p w14:paraId="600E455E" w14:textId="050A6C3A" w:rsidR="000539F3" w:rsidRPr="000539F3" w:rsidRDefault="000539F3" w:rsidP="000539F3">
            <w:pPr>
              <w:pStyle w:val="TableText"/>
            </w:pPr>
            <w:r w:rsidRPr="000539F3">
              <w:t>R</w:t>
            </w:r>
          </w:p>
        </w:tc>
        <w:tc>
          <w:tcPr>
            <w:tcW w:w="372" w:type="pct"/>
          </w:tcPr>
          <w:p w14:paraId="1E87FFA4" w14:textId="7BE68E09" w:rsidR="000539F3" w:rsidRPr="000539F3" w:rsidRDefault="000539F3" w:rsidP="000539F3">
            <w:pPr>
              <w:pStyle w:val="TableText"/>
            </w:pPr>
            <w:r w:rsidRPr="000539F3">
              <w:t>N</w:t>
            </w:r>
          </w:p>
        </w:tc>
        <w:tc>
          <w:tcPr>
            <w:tcW w:w="372" w:type="pct"/>
          </w:tcPr>
          <w:p w14:paraId="6266FDE8" w14:textId="77777777" w:rsidR="000539F3" w:rsidRPr="000539F3" w:rsidRDefault="000539F3" w:rsidP="000539F3">
            <w:pPr>
              <w:pStyle w:val="TableText"/>
            </w:pPr>
          </w:p>
        </w:tc>
        <w:tc>
          <w:tcPr>
            <w:tcW w:w="372" w:type="pct"/>
          </w:tcPr>
          <w:p w14:paraId="2427AA7D" w14:textId="72ACB11C" w:rsidR="000539F3" w:rsidRPr="000539F3" w:rsidRDefault="000539F3" w:rsidP="000539F3">
            <w:pPr>
              <w:pStyle w:val="TableText"/>
            </w:pPr>
            <w:r w:rsidRPr="000539F3">
              <w:t>0103</w:t>
            </w:r>
          </w:p>
        </w:tc>
        <w:tc>
          <w:tcPr>
            <w:tcW w:w="1244" w:type="pct"/>
          </w:tcPr>
          <w:p w14:paraId="20C444E5" w14:textId="01FA98D8" w:rsidR="000539F3" w:rsidRPr="000539F3" w:rsidRDefault="000539F3" w:rsidP="000539F3">
            <w:pPr>
              <w:pStyle w:val="TableText"/>
            </w:pPr>
            <w:r w:rsidRPr="000539F3">
              <w:t>Represented as P.</w:t>
            </w:r>
          </w:p>
        </w:tc>
      </w:tr>
      <w:tr w:rsidR="000539F3" w:rsidRPr="00F07689" w14:paraId="56A72CD0" w14:textId="77777777" w:rsidTr="00423C2E">
        <w:trPr>
          <w:cantSplit/>
        </w:trPr>
        <w:tc>
          <w:tcPr>
            <w:tcW w:w="1104" w:type="pct"/>
          </w:tcPr>
          <w:p w14:paraId="53C3F6E9" w14:textId="374AE28E" w:rsidR="000539F3" w:rsidRPr="000539F3" w:rsidRDefault="000539F3" w:rsidP="000539F3">
            <w:pPr>
              <w:pStyle w:val="TableText"/>
            </w:pPr>
            <w:r w:rsidRPr="000539F3">
              <w:t>Version ID</w:t>
            </w:r>
          </w:p>
        </w:tc>
        <w:tc>
          <w:tcPr>
            <w:tcW w:w="419" w:type="pct"/>
          </w:tcPr>
          <w:p w14:paraId="1FE42E2D" w14:textId="54A06DBD" w:rsidR="000539F3" w:rsidRPr="000539F3" w:rsidRDefault="000539F3" w:rsidP="000539F3">
            <w:pPr>
              <w:pStyle w:val="TableText"/>
            </w:pPr>
            <w:r w:rsidRPr="000539F3">
              <w:t>12</w:t>
            </w:r>
          </w:p>
        </w:tc>
        <w:tc>
          <w:tcPr>
            <w:tcW w:w="372" w:type="pct"/>
          </w:tcPr>
          <w:p w14:paraId="0FCC2C8C" w14:textId="299EE0ED" w:rsidR="000539F3" w:rsidRPr="000539F3" w:rsidRDefault="000539F3" w:rsidP="000539F3">
            <w:pPr>
              <w:pStyle w:val="TableText"/>
            </w:pPr>
            <w:r w:rsidRPr="000539F3">
              <w:t>8</w:t>
            </w:r>
          </w:p>
        </w:tc>
        <w:tc>
          <w:tcPr>
            <w:tcW w:w="372" w:type="pct"/>
          </w:tcPr>
          <w:p w14:paraId="26D5B32E" w14:textId="4C9C3F03" w:rsidR="000539F3" w:rsidRPr="000539F3" w:rsidRDefault="000539F3" w:rsidP="000539F3">
            <w:pPr>
              <w:pStyle w:val="TableText"/>
            </w:pPr>
            <w:r w:rsidRPr="000539F3">
              <w:t>ID</w:t>
            </w:r>
          </w:p>
        </w:tc>
        <w:tc>
          <w:tcPr>
            <w:tcW w:w="372" w:type="pct"/>
          </w:tcPr>
          <w:p w14:paraId="6F47A7A7" w14:textId="00F3CBE2" w:rsidR="000539F3" w:rsidRPr="000539F3" w:rsidRDefault="000539F3" w:rsidP="000539F3">
            <w:pPr>
              <w:pStyle w:val="TableText"/>
            </w:pPr>
            <w:r w:rsidRPr="000539F3">
              <w:t>R</w:t>
            </w:r>
          </w:p>
        </w:tc>
        <w:tc>
          <w:tcPr>
            <w:tcW w:w="372" w:type="pct"/>
          </w:tcPr>
          <w:p w14:paraId="2AF7977F" w14:textId="23E13C20" w:rsidR="000539F3" w:rsidRPr="000539F3" w:rsidRDefault="000539F3" w:rsidP="000539F3">
            <w:pPr>
              <w:pStyle w:val="TableText"/>
            </w:pPr>
            <w:r w:rsidRPr="000539F3">
              <w:t>N</w:t>
            </w:r>
          </w:p>
        </w:tc>
        <w:tc>
          <w:tcPr>
            <w:tcW w:w="372" w:type="pct"/>
          </w:tcPr>
          <w:p w14:paraId="777BB747" w14:textId="77777777" w:rsidR="000539F3" w:rsidRPr="000539F3" w:rsidRDefault="000539F3" w:rsidP="000539F3">
            <w:pPr>
              <w:pStyle w:val="TableText"/>
            </w:pPr>
          </w:p>
        </w:tc>
        <w:tc>
          <w:tcPr>
            <w:tcW w:w="372" w:type="pct"/>
          </w:tcPr>
          <w:p w14:paraId="60331E52" w14:textId="32BCD2D8" w:rsidR="000539F3" w:rsidRPr="000539F3" w:rsidRDefault="000539F3" w:rsidP="000539F3">
            <w:pPr>
              <w:pStyle w:val="TableText"/>
            </w:pPr>
            <w:r w:rsidRPr="000539F3">
              <w:t>0104</w:t>
            </w:r>
          </w:p>
        </w:tc>
        <w:tc>
          <w:tcPr>
            <w:tcW w:w="1244" w:type="pct"/>
          </w:tcPr>
          <w:p w14:paraId="241F0FA0" w14:textId="217DC5FD" w:rsidR="000539F3" w:rsidRPr="000539F3" w:rsidRDefault="000539F3" w:rsidP="000539F3">
            <w:pPr>
              <w:pStyle w:val="TableText"/>
            </w:pPr>
            <w:r w:rsidRPr="000539F3">
              <w:t>Always 2.3.1.</w:t>
            </w:r>
          </w:p>
        </w:tc>
      </w:tr>
      <w:tr w:rsidR="000539F3" w:rsidRPr="00F07689" w14:paraId="6089EE0A" w14:textId="77777777" w:rsidTr="00423C2E">
        <w:trPr>
          <w:cantSplit/>
        </w:trPr>
        <w:tc>
          <w:tcPr>
            <w:tcW w:w="1104" w:type="pct"/>
          </w:tcPr>
          <w:p w14:paraId="666F1089" w14:textId="5F575317" w:rsidR="000539F3" w:rsidRPr="000539F3" w:rsidRDefault="000539F3" w:rsidP="000539F3">
            <w:pPr>
              <w:pStyle w:val="TableText"/>
            </w:pPr>
            <w:r w:rsidRPr="000539F3">
              <w:t>Accept Ack Type</w:t>
            </w:r>
          </w:p>
        </w:tc>
        <w:tc>
          <w:tcPr>
            <w:tcW w:w="419" w:type="pct"/>
          </w:tcPr>
          <w:p w14:paraId="4DDA43F7" w14:textId="1EE23706" w:rsidR="000539F3" w:rsidRPr="000539F3" w:rsidRDefault="000539F3" w:rsidP="000539F3">
            <w:pPr>
              <w:pStyle w:val="TableText"/>
            </w:pPr>
            <w:r w:rsidRPr="000539F3">
              <w:t>15</w:t>
            </w:r>
          </w:p>
        </w:tc>
        <w:tc>
          <w:tcPr>
            <w:tcW w:w="372" w:type="pct"/>
          </w:tcPr>
          <w:p w14:paraId="496E3FA9" w14:textId="54CD3997" w:rsidR="000539F3" w:rsidRPr="000539F3" w:rsidRDefault="000539F3" w:rsidP="000539F3">
            <w:pPr>
              <w:pStyle w:val="TableText"/>
            </w:pPr>
            <w:r w:rsidRPr="000539F3">
              <w:t>2</w:t>
            </w:r>
          </w:p>
        </w:tc>
        <w:tc>
          <w:tcPr>
            <w:tcW w:w="372" w:type="pct"/>
          </w:tcPr>
          <w:p w14:paraId="258D0393" w14:textId="6C4F3A2E" w:rsidR="000539F3" w:rsidRPr="000539F3" w:rsidRDefault="000539F3" w:rsidP="000539F3">
            <w:pPr>
              <w:pStyle w:val="TableText"/>
            </w:pPr>
            <w:r w:rsidRPr="000539F3">
              <w:t>ID</w:t>
            </w:r>
          </w:p>
        </w:tc>
        <w:tc>
          <w:tcPr>
            <w:tcW w:w="372" w:type="pct"/>
          </w:tcPr>
          <w:p w14:paraId="2DCED554" w14:textId="438F346D" w:rsidR="000539F3" w:rsidRPr="000539F3" w:rsidRDefault="000539F3" w:rsidP="000539F3">
            <w:pPr>
              <w:pStyle w:val="TableText"/>
            </w:pPr>
            <w:r w:rsidRPr="000539F3">
              <w:t>R</w:t>
            </w:r>
          </w:p>
        </w:tc>
        <w:tc>
          <w:tcPr>
            <w:tcW w:w="372" w:type="pct"/>
          </w:tcPr>
          <w:p w14:paraId="72DAB075" w14:textId="67DB2348" w:rsidR="000539F3" w:rsidRPr="000539F3" w:rsidRDefault="000539F3" w:rsidP="000539F3">
            <w:pPr>
              <w:pStyle w:val="TableText"/>
            </w:pPr>
            <w:r w:rsidRPr="000539F3">
              <w:t>N</w:t>
            </w:r>
          </w:p>
        </w:tc>
        <w:tc>
          <w:tcPr>
            <w:tcW w:w="372" w:type="pct"/>
          </w:tcPr>
          <w:p w14:paraId="4AB07A81" w14:textId="77777777" w:rsidR="000539F3" w:rsidRPr="000539F3" w:rsidRDefault="000539F3" w:rsidP="000539F3">
            <w:pPr>
              <w:pStyle w:val="TableText"/>
            </w:pPr>
          </w:p>
        </w:tc>
        <w:tc>
          <w:tcPr>
            <w:tcW w:w="372" w:type="pct"/>
          </w:tcPr>
          <w:p w14:paraId="6F588665" w14:textId="1B79B3A1" w:rsidR="000539F3" w:rsidRPr="000539F3" w:rsidRDefault="000539F3" w:rsidP="000539F3">
            <w:pPr>
              <w:pStyle w:val="TableText"/>
            </w:pPr>
            <w:r w:rsidRPr="000539F3">
              <w:t>0155</w:t>
            </w:r>
          </w:p>
        </w:tc>
        <w:tc>
          <w:tcPr>
            <w:tcW w:w="1244" w:type="pct"/>
          </w:tcPr>
          <w:p w14:paraId="3228C13C" w14:textId="21962152" w:rsidR="000539F3" w:rsidRPr="000539F3" w:rsidRDefault="000539F3" w:rsidP="000539F3">
            <w:pPr>
              <w:pStyle w:val="TableText"/>
            </w:pPr>
            <w:r w:rsidRPr="000539F3">
              <w:t>This will always be NE for this MSH segment.</w:t>
            </w:r>
          </w:p>
        </w:tc>
      </w:tr>
      <w:tr w:rsidR="000539F3" w:rsidRPr="00F07689" w14:paraId="3493A219" w14:textId="77777777" w:rsidTr="00423C2E">
        <w:trPr>
          <w:cantSplit/>
        </w:trPr>
        <w:tc>
          <w:tcPr>
            <w:tcW w:w="1104" w:type="pct"/>
          </w:tcPr>
          <w:p w14:paraId="267DEE45" w14:textId="25855421" w:rsidR="000539F3" w:rsidRPr="000539F3" w:rsidRDefault="000539F3" w:rsidP="000539F3">
            <w:pPr>
              <w:pStyle w:val="TableText"/>
            </w:pPr>
            <w:r w:rsidRPr="000539F3">
              <w:t>Application Ack Type</w:t>
            </w:r>
          </w:p>
        </w:tc>
        <w:tc>
          <w:tcPr>
            <w:tcW w:w="419" w:type="pct"/>
          </w:tcPr>
          <w:p w14:paraId="482A917A" w14:textId="241C7957" w:rsidR="000539F3" w:rsidRPr="000539F3" w:rsidRDefault="000539F3" w:rsidP="000539F3">
            <w:pPr>
              <w:pStyle w:val="TableText"/>
            </w:pPr>
            <w:r w:rsidRPr="000539F3">
              <w:t>16</w:t>
            </w:r>
          </w:p>
        </w:tc>
        <w:tc>
          <w:tcPr>
            <w:tcW w:w="372" w:type="pct"/>
          </w:tcPr>
          <w:p w14:paraId="241BC8F1" w14:textId="7367B18E" w:rsidR="000539F3" w:rsidRPr="000539F3" w:rsidRDefault="000539F3" w:rsidP="000539F3">
            <w:pPr>
              <w:pStyle w:val="TableText"/>
            </w:pPr>
            <w:r w:rsidRPr="000539F3">
              <w:t>2</w:t>
            </w:r>
          </w:p>
        </w:tc>
        <w:tc>
          <w:tcPr>
            <w:tcW w:w="372" w:type="pct"/>
          </w:tcPr>
          <w:p w14:paraId="58F8944D" w14:textId="30E6DC2C" w:rsidR="000539F3" w:rsidRPr="000539F3" w:rsidRDefault="000539F3" w:rsidP="000539F3">
            <w:pPr>
              <w:pStyle w:val="TableText"/>
            </w:pPr>
            <w:r w:rsidRPr="000539F3">
              <w:t>ID</w:t>
            </w:r>
          </w:p>
        </w:tc>
        <w:tc>
          <w:tcPr>
            <w:tcW w:w="372" w:type="pct"/>
          </w:tcPr>
          <w:p w14:paraId="535E2424" w14:textId="69EE6B9F" w:rsidR="000539F3" w:rsidRPr="000539F3" w:rsidRDefault="000539F3" w:rsidP="000539F3">
            <w:pPr>
              <w:pStyle w:val="TableText"/>
            </w:pPr>
            <w:r w:rsidRPr="000539F3">
              <w:t>R</w:t>
            </w:r>
          </w:p>
        </w:tc>
        <w:tc>
          <w:tcPr>
            <w:tcW w:w="372" w:type="pct"/>
          </w:tcPr>
          <w:p w14:paraId="5D9D4E92" w14:textId="7AA3949D" w:rsidR="000539F3" w:rsidRPr="000539F3" w:rsidRDefault="000539F3" w:rsidP="000539F3">
            <w:pPr>
              <w:pStyle w:val="TableText"/>
            </w:pPr>
            <w:r w:rsidRPr="000539F3">
              <w:t>N</w:t>
            </w:r>
          </w:p>
        </w:tc>
        <w:tc>
          <w:tcPr>
            <w:tcW w:w="372" w:type="pct"/>
          </w:tcPr>
          <w:p w14:paraId="76DC1A8A" w14:textId="77777777" w:rsidR="000539F3" w:rsidRPr="000539F3" w:rsidRDefault="000539F3" w:rsidP="000539F3">
            <w:pPr>
              <w:pStyle w:val="TableText"/>
            </w:pPr>
          </w:p>
        </w:tc>
        <w:tc>
          <w:tcPr>
            <w:tcW w:w="372" w:type="pct"/>
          </w:tcPr>
          <w:p w14:paraId="74F328B9" w14:textId="15A68B06" w:rsidR="000539F3" w:rsidRPr="000539F3" w:rsidRDefault="000539F3" w:rsidP="000539F3">
            <w:pPr>
              <w:pStyle w:val="TableText"/>
            </w:pPr>
            <w:r w:rsidRPr="000539F3">
              <w:t>0155</w:t>
            </w:r>
          </w:p>
        </w:tc>
        <w:tc>
          <w:tcPr>
            <w:tcW w:w="1244" w:type="pct"/>
          </w:tcPr>
          <w:p w14:paraId="2F6E4681" w14:textId="0DC1361C" w:rsidR="000539F3" w:rsidRPr="000539F3" w:rsidRDefault="000539F3" w:rsidP="000539F3">
            <w:pPr>
              <w:pStyle w:val="TableText"/>
            </w:pPr>
            <w:r w:rsidRPr="000539F3">
              <w:t>This will always be NE for this MSH segment.</w:t>
            </w:r>
          </w:p>
        </w:tc>
      </w:tr>
    </w:tbl>
    <w:p w14:paraId="4D0F1DA3" w14:textId="77777777" w:rsidR="000539F3" w:rsidRDefault="000539F3" w:rsidP="000539F3">
      <w:pPr>
        <w:rPr>
          <w:b/>
          <w:bCs/>
        </w:rPr>
      </w:pPr>
      <w:r w:rsidRPr="00B95C40">
        <w:rPr>
          <w:b/>
          <w:bCs/>
          <w:u w:val="single"/>
        </w:rPr>
        <w:t>Example</w:t>
      </w:r>
      <w:r w:rsidRPr="00B95C40">
        <w:rPr>
          <w:b/>
          <w:bCs/>
        </w:rPr>
        <w:t>:</w:t>
      </w:r>
    </w:p>
    <w:p w14:paraId="4DBDD729" w14:textId="7CADBF2A" w:rsidR="00524514" w:rsidRDefault="00524514" w:rsidP="000539F3">
      <w:pPr>
        <w:pStyle w:val="BodyText2"/>
      </w:pPr>
      <w:r>
        <w:t>MSH|^~\&amp;|CHCS||VistA||20010925202704||RRD^R04|573-013240530|P|2.3.1|||NE|NE</w:t>
      </w:r>
    </w:p>
    <w:p w14:paraId="06F42979" w14:textId="1EBE6DC1" w:rsidR="00524514" w:rsidRDefault="00524514" w:rsidP="00524514">
      <w:r>
        <w:t>MSA – Message Acknowledgement Segment – Required segment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1975"/>
        <w:gridCol w:w="724"/>
        <w:gridCol w:w="699"/>
        <w:gridCol w:w="555"/>
        <w:gridCol w:w="578"/>
        <w:gridCol w:w="625"/>
        <w:gridCol w:w="699"/>
        <w:gridCol w:w="699"/>
        <w:gridCol w:w="765"/>
        <w:gridCol w:w="2031"/>
      </w:tblGrid>
      <w:tr w:rsidR="00423C2E" w:rsidRPr="00F07689" w14:paraId="532B0500" w14:textId="77777777" w:rsidTr="00423C2E">
        <w:trPr>
          <w:cantSplit/>
          <w:tblHeader/>
        </w:trPr>
        <w:tc>
          <w:tcPr>
            <w:tcW w:w="1056" w:type="pct"/>
            <w:shd w:val="clear" w:color="auto" w:fill="CCCCCC"/>
          </w:tcPr>
          <w:p w14:paraId="354E79B7" w14:textId="77777777" w:rsidR="000539F3" w:rsidRDefault="000539F3" w:rsidP="000219FC">
            <w:pPr>
              <w:pStyle w:val="TableHeading"/>
            </w:pPr>
            <w:r>
              <w:t>Field Name</w:t>
            </w:r>
          </w:p>
        </w:tc>
        <w:tc>
          <w:tcPr>
            <w:tcW w:w="387" w:type="pct"/>
            <w:shd w:val="clear" w:color="auto" w:fill="CCCCCC"/>
          </w:tcPr>
          <w:p w14:paraId="1EA03C39" w14:textId="77777777" w:rsidR="000539F3" w:rsidRDefault="000539F3" w:rsidP="000219FC">
            <w:pPr>
              <w:pStyle w:val="TableHeading"/>
            </w:pPr>
            <w:r>
              <w:t>SEQ#</w:t>
            </w:r>
          </w:p>
        </w:tc>
        <w:tc>
          <w:tcPr>
            <w:tcW w:w="374" w:type="pct"/>
            <w:shd w:val="clear" w:color="auto" w:fill="CCCCCC"/>
          </w:tcPr>
          <w:p w14:paraId="043308EA" w14:textId="77777777" w:rsidR="000539F3" w:rsidRPr="00F07689" w:rsidRDefault="000539F3" w:rsidP="000219FC">
            <w:pPr>
              <w:pStyle w:val="TableHeading"/>
            </w:pPr>
            <w:r>
              <w:t>LEN</w:t>
            </w:r>
          </w:p>
        </w:tc>
        <w:tc>
          <w:tcPr>
            <w:tcW w:w="297" w:type="pct"/>
            <w:shd w:val="clear" w:color="auto" w:fill="CCCCCC"/>
          </w:tcPr>
          <w:p w14:paraId="34E9A0F2" w14:textId="77777777" w:rsidR="000539F3" w:rsidRDefault="000539F3" w:rsidP="000219FC">
            <w:pPr>
              <w:pStyle w:val="TableHeading"/>
            </w:pPr>
            <w:r>
              <w:t>DT</w:t>
            </w:r>
          </w:p>
        </w:tc>
        <w:tc>
          <w:tcPr>
            <w:tcW w:w="309" w:type="pct"/>
            <w:shd w:val="clear" w:color="auto" w:fill="CCCCCC"/>
          </w:tcPr>
          <w:p w14:paraId="01D036A4" w14:textId="77777777" w:rsidR="000539F3" w:rsidRDefault="000539F3" w:rsidP="000219FC">
            <w:pPr>
              <w:pStyle w:val="TableHeading"/>
            </w:pPr>
            <w:r>
              <w:t>R/O</w:t>
            </w:r>
          </w:p>
        </w:tc>
        <w:tc>
          <w:tcPr>
            <w:tcW w:w="334" w:type="pct"/>
            <w:shd w:val="clear" w:color="auto" w:fill="CCCCCC"/>
          </w:tcPr>
          <w:p w14:paraId="2BCCD313" w14:textId="77777777" w:rsidR="000539F3" w:rsidRDefault="000539F3" w:rsidP="000219FC">
            <w:pPr>
              <w:pStyle w:val="TableHeading"/>
            </w:pPr>
            <w:r>
              <w:t>REP</w:t>
            </w:r>
          </w:p>
        </w:tc>
        <w:tc>
          <w:tcPr>
            <w:tcW w:w="374" w:type="pct"/>
            <w:shd w:val="clear" w:color="auto" w:fill="CCCCCC"/>
          </w:tcPr>
          <w:p w14:paraId="6BCA3ACC" w14:textId="77777777" w:rsidR="000539F3" w:rsidRDefault="000539F3" w:rsidP="000219FC">
            <w:pPr>
              <w:pStyle w:val="TableHeading"/>
            </w:pPr>
            <w:r>
              <w:t>QTY</w:t>
            </w:r>
          </w:p>
        </w:tc>
        <w:tc>
          <w:tcPr>
            <w:tcW w:w="374" w:type="pct"/>
            <w:shd w:val="clear" w:color="auto" w:fill="CCCCCC"/>
          </w:tcPr>
          <w:p w14:paraId="483E8C1C" w14:textId="77777777" w:rsidR="000539F3" w:rsidRDefault="000539F3" w:rsidP="000219FC">
            <w:pPr>
              <w:pStyle w:val="TableHeading"/>
            </w:pPr>
            <w:r>
              <w:t>TBL</w:t>
            </w:r>
          </w:p>
        </w:tc>
        <w:tc>
          <w:tcPr>
            <w:tcW w:w="409" w:type="pct"/>
            <w:shd w:val="clear" w:color="auto" w:fill="CCCCCC"/>
          </w:tcPr>
          <w:p w14:paraId="34ECD4D1" w14:textId="19745BE6" w:rsidR="000539F3" w:rsidRDefault="000539F3" w:rsidP="000219FC">
            <w:pPr>
              <w:pStyle w:val="TableHeading"/>
            </w:pPr>
            <w:r>
              <w:t>ITEM#</w:t>
            </w:r>
          </w:p>
        </w:tc>
        <w:tc>
          <w:tcPr>
            <w:tcW w:w="1087" w:type="pct"/>
            <w:shd w:val="clear" w:color="auto" w:fill="CCCCCC"/>
          </w:tcPr>
          <w:p w14:paraId="2291EC82" w14:textId="42904D28" w:rsidR="000539F3" w:rsidRDefault="000539F3" w:rsidP="000219FC">
            <w:pPr>
              <w:pStyle w:val="TableHeading"/>
            </w:pPr>
            <w:r>
              <w:t>Description</w:t>
            </w:r>
          </w:p>
        </w:tc>
      </w:tr>
      <w:tr w:rsidR="00423C2E" w:rsidRPr="00F07689" w14:paraId="02EE4B32" w14:textId="77777777" w:rsidTr="00423C2E">
        <w:trPr>
          <w:cantSplit/>
        </w:trPr>
        <w:tc>
          <w:tcPr>
            <w:tcW w:w="1056" w:type="pct"/>
          </w:tcPr>
          <w:p w14:paraId="346BBFAC" w14:textId="0093B2BD" w:rsidR="000539F3" w:rsidRPr="001311FC" w:rsidRDefault="001311FC" w:rsidP="001311FC">
            <w:pPr>
              <w:pStyle w:val="TableText"/>
            </w:pPr>
            <w:r w:rsidRPr="001311FC">
              <w:t>Acknowledgement Code</w:t>
            </w:r>
          </w:p>
        </w:tc>
        <w:tc>
          <w:tcPr>
            <w:tcW w:w="387" w:type="pct"/>
          </w:tcPr>
          <w:p w14:paraId="24A4E7D4" w14:textId="547C2BB5" w:rsidR="000539F3" w:rsidRPr="001311FC" w:rsidRDefault="001311FC" w:rsidP="001311FC">
            <w:pPr>
              <w:pStyle w:val="TableText"/>
            </w:pPr>
            <w:r w:rsidRPr="001311FC">
              <w:t>1</w:t>
            </w:r>
          </w:p>
        </w:tc>
        <w:tc>
          <w:tcPr>
            <w:tcW w:w="374" w:type="pct"/>
          </w:tcPr>
          <w:p w14:paraId="655E6849" w14:textId="3AA5B13F" w:rsidR="000539F3" w:rsidRPr="001311FC" w:rsidRDefault="001311FC" w:rsidP="001311FC">
            <w:pPr>
              <w:pStyle w:val="TableText"/>
            </w:pPr>
            <w:r w:rsidRPr="001311FC">
              <w:t>2</w:t>
            </w:r>
          </w:p>
        </w:tc>
        <w:tc>
          <w:tcPr>
            <w:tcW w:w="297" w:type="pct"/>
          </w:tcPr>
          <w:p w14:paraId="71D3A22A" w14:textId="2D67AA3F" w:rsidR="000539F3" w:rsidRPr="001311FC" w:rsidRDefault="001311FC" w:rsidP="001311FC">
            <w:pPr>
              <w:pStyle w:val="TableText"/>
            </w:pPr>
            <w:r w:rsidRPr="001311FC">
              <w:t>ID</w:t>
            </w:r>
          </w:p>
        </w:tc>
        <w:tc>
          <w:tcPr>
            <w:tcW w:w="309" w:type="pct"/>
          </w:tcPr>
          <w:p w14:paraId="5F0129CE" w14:textId="7CFB0947" w:rsidR="000539F3" w:rsidRPr="001311FC" w:rsidRDefault="001311FC" w:rsidP="001311FC">
            <w:pPr>
              <w:pStyle w:val="TableText"/>
            </w:pPr>
            <w:r w:rsidRPr="001311FC">
              <w:t>R</w:t>
            </w:r>
          </w:p>
        </w:tc>
        <w:tc>
          <w:tcPr>
            <w:tcW w:w="334" w:type="pct"/>
          </w:tcPr>
          <w:p w14:paraId="4AADAA1D" w14:textId="77777777" w:rsidR="000539F3" w:rsidRPr="001311FC" w:rsidRDefault="000539F3" w:rsidP="001311FC">
            <w:pPr>
              <w:pStyle w:val="TableText"/>
            </w:pPr>
          </w:p>
        </w:tc>
        <w:tc>
          <w:tcPr>
            <w:tcW w:w="374" w:type="pct"/>
          </w:tcPr>
          <w:p w14:paraId="0363F20E" w14:textId="77777777" w:rsidR="000539F3" w:rsidRPr="001311FC" w:rsidRDefault="000539F3" w:rsidP="001311FC">
            <w:pPr>
              <w:pStyle w:val="TableText"/>
            </w:pPr>
          </w:p>
        </w:tc>
        <w:tc>
          <w:tcPr>
            <w:tcW w:w="374" w:type="pct"/>
          </w:tcPr>
          <w:p w14:paraId="2C49BC8F" w14:textId="398B2260" w:rsidR="000539F3" w:rsidRPr="001311FC" w:rsidRDefault="001311FC" w:rsidP="001311FC">
            <w:pPr>
              <w:pStyle w:val="TableText"/>
            </w:pPr>
            <w:r w:rsidRPr="001311FC">
              <w:t>0008</w:t>
            </w:r>
          </w:p>
        </w:tc>
        <w:tc>
          <w:tcPr>
            <w:tcW w:w="409" w:type="pct"/>
          </w:tcPr>
          <w:p w14:paraId="1BE01A70" w14:textId="17411B8A" w:rsidR="000539F3" w:rsidRPr="001311FC" w:rsidRDefault="001311FC" w:rsidP="001311FC">
            <w:pPr>
              <w:pStyle w:val="TableText"/>
            </w:pPr>
            <w:r w:rsidRPr="001311FC">
              <w:t>00018</w:t>
            </w:r>
          </w:p>
        </w:tc>
        <w:tc>
          <w:tcPr>
            <w:tcW w:w="1087" w:type="pct"/>
          </w:tcPr>
          <w:p w14:paraId="23D379A4" w14:textId="01C899B5" w:rsidR="000539F3" w:rsidRPr="001311FC" w:rsidRDefault="001311FC" w:rsidP="001311FC">
            <w:pPr>
              <w:pStyle w:val="TableText"/>
            </w:pPr>
            <w:r w:rsidRPr="001311FC">
              <w:t>Acknowledgement Code.</w:t>
            </w:r>
          </w:p>
        </w:tc>
      </w:tr>
      <w:tr w:rsidR="00423C2E" w:rsidRPr="00F07689" w14:paraId="577143CE" w14:textId="77777777" w:rsidTr="00423C2E">
        <w:trPr>
          <w:cantSplit/>
        </w:trPr>
        <w:tc>
          <w:tcPr>
            <w:tcW w:w="1056" w:type="pct"/>
          </w:tcPr>
          <w:p w14:paraId="0AC75CA3" w14:textId="502721A5" w:rsidR="000539F3" w:rsidRPr="001311FC" w:rsidRDefault="001311FC" w:rsidP="001311FC">
            <w:pPr>
              <w:pStyle w:val="TableText"/>
            </w:pPr>
            <w:r w:rsidRPr="001311FC">
              <w:t>Message Control ID</w:t>
            </w:r>
          </w:p>
        </w:tc>
        <w:tc>
          <w:tcPr>
            <w:tcW w:w="387" w:type="pct"/>
          </w:tcPr>
          <w:p w14:paraId="1D3997C9" w14:textId="5161592D" w:rsidR="000539F3" w:rsidRPr="001311FC" w:rsidRDefault="001311FC" w:rsidP="001311FC">
            <w:pPr>
              <w:pStyle w:val="TableText"/>
            </w:pPr>
            <w:r w:rsidRPr="001311FC">
              <w:t>2</w:t>
            </w:r>
          </w:p>
        </w:tc>
        <w:tc>
          <w:tcPr>
            <w:tcW w:w="374" w:type="pct"/>
          </w:tcPr>
          <w:p w14:paraId="4580B7D3" w14:textId="06B4E74B" w:rsidR="000539F3" w:rsidRPr="001311FC" w:rsidRDefault="001311FC" w:rsidP="001311FC">
            <w:pPr>
              <w:pStyle w:val="TableText"/>
            </w:pPr>
            <w:r w:rsidRPr="001311FC">
              <w:t>20</w:t>
            </w:r>
          </w:p>
        </w:tc>
        <w:tc>
          <w:tcPr>
            <w:tcW w:w="297" w:type="pct"/>
          </w:tcPr>
          <w:p w14:paraId="761904FC" w14:textId="2A4BCE2F" w:rsidR="000539F3" w:rsidRPr="001311FC" w:rsidRDefault="001311FC" w:rsidP="001311FC">
            <w:pPr>
              <w:pStyle w:val="TableText"/>
            </w:pPr>
            <w:r w:rsidRPr="001311FC">
              <w:t>ST</w:t>
            </w:r>
          </w:p>
        </w:tc>
        <w:tc>
          <w:tcPr>
            <w:tcW w:w="309" w:type="pct"/>
          </w:tcPr>
          <w:p w14:paraId="38E12C49" w14:textId="3931B54B" w:rsidR="000539F3" w:rsidRPr="001311FC" w:rsidRDefault="001311FC" w:rsidP="001311FC">
            <w:pPr>
              <w:pStyle w:val="TableText"/>
            </w:pPr>
            <w:r w:rsidRPr="001311FC">
              <w:t>R</w:t>
            </w:r>
          </w:p>
        </w:tc>
        <w:tc>
          <w:tcPr>
            <w:tcW w:w="334" w:type="pct"/>
          </w:tcPr>
          <w:p w14:paraId="316CC65C" w14:textId="77777777" w:rsidR="000539F3" w:rsidRPr="001311FC" w:rsidRDefault="000539F3" w:rsidP="001311FC">
            <w:pPr>
              <w:pStyle w:val="TableText"/>
            </w:pPr>
          </w:p>
        </w:tc>
        <w:tc>
          <w:tcPr>
            <w:tcW w:w="374" w:type="pct"/>
          </w:tcPr>
          <w:p w14:paraId="35028918" w14:textId="77777777" w:rsidR="000539F3" w:rsidRPr="001311FC" w:rsidRDefault="000539F3" w:rsidP="001311FC">
            <w:pPr>
              <w:pStyle w:val="TableText"/>
            </w:pPr>
          </w:p>
        </w:tc>
        <w:tc>
          <w:tcPr>
            <w:tcW w:w="374" w:type="pct"/>
          </w:tcPr>
          <w:p w14:paraId="3D52371C" w14:textId="77777777" w:rsidR="000539F3" w:rsidRPr="001311FC" w:rsidRDefault="000539F3" w:rsidP="001311FC">
            <w:pPr>
              <w:pStyle w:val="TableText"/>
            </w:pPr>
          </w:p>
        </w:tc>
        <w:tc>
          <w:tcPr>
            <w:tcW w:w="409" w:type="pct"/>
          </w:tcPr>
          <w:p w14:paraId="1232091B" w14:textId="77777777" w:rsidR="000539F3" w:rsidRPr="001311FC" w:rsidRDefault="000539F3" w:rsidP="001311FC">
            <w:pPr>
              <w:pStyle w:val="TableText"/>
            </w:pPr>
          </w:p>
        </w:tc>
        <w:tc>
          <w:tcPr>
            <w:tcW w:w="1087" w:type="pct"/>
          </w:tcPr>
          <w:p w14:paraId="1618FB66" w14:textId="1D348F4F" w:rsidR="000539F3" w:rsidRPr="001311FC" w:rsidRDefault="001311FC" w:rsidP="001311FC">
            <w:pPr>
              <w:pStyle w:val="TableText"/>
            </w:pPr>
            <w:r w:rsidRPr="001311FC">
              <w:t>This is the Rx Index. See definition section.</w:t>
            </w:r>
          </w:p>
        </w:tc>
      </w:tr>
      <w:tr w:rsidR="00423C2E" w:rsidRPr="00F07689" w14:paraId="541FC37A" w14:textId="77777777" w:rsidTr="00423C2E">
        <w:trPr>
          <w:cantSplit/>
        </w:trPr>
        <w:tc>
          <w:tcPr>
            <w:tcW w:w="1056" w:type="pct"/>
          </w:tcPr>
          <w:p w14:paraId="2F43282E" w14:textId="5DAF32F6" w:rsidR="000539F3" w:rsidRPr="001311FC" w:rsidRDefault="001311FC" w:rsidP="001311FC">
            <w:pPr>
              <w:pStyle w:val="TableText"/>
            </w:pPr>
            <w:r w:rsidRPr="001311FC">
              <w:t>Text Message</w:t>
            </w:r>
          </w:p>
        </w:tc>
        <w:tc>
          <w:tcPr>
            <w:tcW w:w="387" w:type="pct"/>
          </w:tcPr>
          <w:p w14:paraId="3E69273B" w14:textId="72984151" w:rsidR="000539F3" w:rsidRPr="001311FC" w:rsidRDefault="001311FC" w:rsidP="001311FC">
            <w:pPr>
              <w:pStyle w:val="TableText"/>
            </w:pPr>
            <w:r w:rsidRPr="001311FC">
              <w:t>3</w:t>
            </w:r>
          </w:p>
        </w:tc>
        <w:tc>
          <w:tcPr>
            <w:tcW w:w="374" w:type="pct"/>
          </w:tcPr>
          <w:p w14:paraId="6312D6F3" w14:textId="0E401AD4" w:rsidR="000539F3" w:rsidRPr="001311FC" w:rsidRDefault="001311FC" w:rsidP="001311FC">
            <w:pPr>
              <w:pStyle w:val="TableText"/>
            </w:pPr>
            <w:r w:rsidRPr="001311FC">
              <w:t>80</w:t>
            </w:r>
          </w:p>
        </w:tc>
        <w:tc>
          <w:tcPr>
            <w:tcW w:w="297" w:type="pct"/>
          </w:tcPr>
          <w:p w14:paraId="64CD2448" w14:textId="7EAEC928" w:rsidR="000539F3" w:rsidRPr="001311FC" w:rsidRDefault="001311FC" w:rsidP="001311FC">
            <w:pPr>
              <w:pStyle w:val="TableText"/>
            </w:pPr>
            <w:r w:rsidRPr="001311FC">
              <w:t>ST</w:t>
            </w:r>
          </w:p>
        </w:tc>
        <w:tc>
          <w:tcPr>
            <w:tcW w:w="309" w:type="pct"/>
          </w:tcPr>
          <w:p w14:paraId="2CF5CF99" w14:textId="1267FB6B" w:rsidR="000539F3" w:rsidRPr="001311FC" w:rsidRDefault="001311FC" w:rsidP="001311FC">
            <w:pPr>
              <w:pStyle w:val="TableText"/>
            </w:pPr>
            <w:r w:rsidRPr="001311FC">
              <w:t>O</w:t>
            </w:r>
          </w:p>
        </w:tc>
        <w:tc>
          <w:tcPr>
            <w:tcW w:w="334" w:type="pct"/>
          </w:tcPr>
          <w:p w14:paraId="6D29FA92" w14:textId="77777777" w:rsidR="000539F3" w:rsidRPr="001311FC" w:rsidRDefault="000539F3" w:rsidP="001311FC">
            <w:pPr>
              <w:pStyle w:val="TableText"/>
            </w:pPr>
          </w:p>
        </w:tc>
        <w:tc>
          <w:tcPr>
            <w:tcW w:w="374" w:type="pct"/>
          </w:tcPr>
          <w:p w14:paraId="7E7E92A5" w14:textId="77777777" w:rsidR="000539F3" w:rsidRPr="001311FC" w:rsidRDefault="000539F3" w:rsidP="001311FC">
            <w:pPr>
              <w:pStyle w:val="TableText"/>
            </w:pPr>
          </w:p>
        </w:tc>
        <w:tc>
          <w:tcPr>
            <w:tcW w:w="374" w:type="pct"/>
          </w:tcPr>
          <w:p w14:paraId="58CCBB73" w14:textId="77777777" w:rsidR="000539F3" w:rsidRPr="001311FC" w:rsidRDefault="000539F3" w:rsidP="001311FC">
            <w:pPr>
              <w:pStyle w:val="TableText"/>
            </w:pPr>
          </w:p>
        </w:tc>
        <w:tc>
          <w:tcPr>
            <w:tcW w:w="409" w:type="pct"/>
          </w:tcPr>
          <w:p w14:paraId="5C784192" w14:textId="77777777" w:rsidR="000539F3" w:rsidRPr="001311FC" w:rsidRDefault="000539F3" w:rsidP="001311FC">
            <w:pPr>
              <w:pStyle w:val="TableText"/>
            </w:pPr>
          </w:p>
        </w:tc>
        <w:tc>
          <w:tcPr>
            <w:tcW w:w="1087" w:type="pct"/>
          </w:tcPr>
          <w:p w14:paraId="41402031" w14:textId="39BBBEEC" w:rsidR="000539F3" w:rsidRPr="001311FC" w:rsidRDefault="001311FC" w:rsidP="001311FC">
            <w:pPr>
              <w:pStyle w:val="TableText"/>
            </w:pPr>
            <w:r w:rsidRPr="001311FC">
              <w:t>Text Message - This field will contain the reject reason code and the free text rejection reason. If the message was accepted this field will be null.</w:t>
            </w:r>
          </w:p>
        </w:tc>
      </w:tr>
    </w:tbl>
    <w:p w14:paraId="43B59B3C" w14:textId="77777777" w:rsidR="000539F3" w:rsidRDefault="000539F3" w:rsidP="000539F3">
      <w:pPr>
        <w:rPr>
          <w:b/>
          <w:bCs/>
        </w:rPr>
      </w:pPr>
      <w:r w:rsidRPr="00B95C40">
        <w:rPr>
          <w:b/>
          <w:bCs/>
          <w:u w:val="single"/>
        </w:rPr>
        <w:t>Example</w:t>
      </w:r>
      <w:r w:rsidRPr="00B95C40">
        <w:rPr>
          <w:b/>
          <w:bCs/>
        </w:rPr>
        <w:t>:</w:t>
      </w:r>
    </w:p>
    <w:p w14:paraId="4CC327AE" w14:textId="77777777" w:rsidR="00524514" w:rsidRDefault="00524514" w:rsidP="001311FC">
      <w:pPr>
        <w:pStyle w:val="BodyText2"/>
      </w:pPr>
      <w:r>
        <w:t>Rx that is successfully filed at the medical center: MSA|CA|516-11450-8954</w:t>
      </w:r>
    </w:p>
    <w:p w14:paraId="30F8414F" w14:textId="77777777" w:rsidR="00524514" w:rsidRDefault="00524514" w:rsidP="001311FC">
      <w:pPr>
        <w:pStyle w:val="BodyText2"/>
      </w:pPr>
      <w:r>
        <w:t>Rx that can’t be filed at the medical center: MSA|CR|516-11450-8954|2-RX ENTRY MISSING</w:t>
      </w:r>
    </w:p>
    <w:p w14:paraId="3EEE503C" w14:textId="77777777" w:rsidR="00524514" w:rsidRPr="00292EE3" w:rsidRDefault="00524514" w:rsidP="00292EE3">
      <w:pPr>
        <w:rPr>
          <w:b/>
          <w:bCs/>
        </w:rPr>
      </w:pPr>
      <w:r w:rsidRPr="00292EE3">
        <w:rPr>
          <w:b/>
          <w:bCs/>
        </w:rPr>
        <w:t>REMOTE ERROR CONDITION</w:t>
      </w:r>
    </w:p>
    <w:p w14:paraId="3BF82C30" w14:textId="52913BEA" w:rsidR="001311FC" w:rsidRDefault="00524514" w:rsidP="00794DC3">
      <w:pPr>
        <w:pStyle w:val="ListParagraph"/>
        <w:numPr>
          <w:ilvl w:val="0"/>
          <w:numId w:val="26"/>
        </w:numPr>
      </w:pPr>
      <w:r w:rsidRPr="001311FC">
        <w:t>Release date already exists</w:t>
      </w:r>
    </w:p>
    <w:p w14:paraId="0FEDE47B" w14:textId="77777777" w:rsidR="001311FC" w:rsidRDefault="00524514" w:rsidP="00794DC3">
      <w:pPr>
        <w:pStyle w:val="ListParagraph"/>
        <w:numPr>
          <w:ilvl w:val="0"/>
          <w:numId w:val="26"/>
        </w:numPr>
      </w:pPr>
      <w:r w:rsidRPr="001311FC">
        <w:t>Rx entry missing</w:t>
      </w:r>
    </w:p>
    <w:p w14:paraId="15FE9165" w14:textId="77777777" w:rsidR="001311FC" w:rsidRDefault="00524514" w:rsidP="00794DC3">
      <w:pPr>
        <w:pStyle w:val="ListParagraph"/>
        <w:numPr>
          <w:ilvl w:val="0"/>
          <w:numId w:val="26"/>
        </w:numPr>
      </w:pPr>
      <w:r w:rsidRPr="001311FC">
        <w:t>Fill mismatch</w:t>
      </w:r>
    </w:p>
    <w:p w14:paraId="0ADCA9B8" w14:textId="77777777" w:rsidR="001311FC" w:rsidRDefault="00524514" w:rsidP="00794DC3">
      <w:pPr>
        <w:pStyle w:val="ListParagraph"/>
        <w:numPr>
          <w:ilvl w:val="0"/>
          <w:numId w:val="26"/>
        </w:numPr>
      </w:pPr>
      <w:r w:rsidRPr="001311FC">
        <w:t>Transmission number mismatch</w:t>
      </w:r>
    </w:p>
    <w:p w14:paraId="7E79753E" w14:textId="77777777" w:rsidR="001311FC" w:rsidRDefault="00524514" w:rsidP="00794DC3">
      <w:pPr>
        <w:pStyle w:val="ListParagraph"/>
        <w:numPr>
          <w:ilvl w:val="0"/>
          <w:numId w:val="26"/>
        </w:numPr>
      </w:pPr>
      <w:r w:rsidRPr="001311FC">
        <w:t>No CMOP event multiple</w:t>
      </w:r>
    </w:p>
    <w:p w14:paraId="4B3E92A9" w14:textId="77777777" w:rsidR="001311FC" w:rsidRDefault="00524514" w:rsidP="00794DC3">
      <w:pPr>
        <w:pStyle w:val="ListParagraph"/>
        <w:numPr>
          <w:ilvl w:val="0"/>
          <w:numId w:val="26"/>
        </w:numPr>
      </w:pPr>
      <w:r w:rsidRPr="001311FC">
        <w:t>Fill does not exist</w:t>
      </w:r>
    </w:p>
    <w:p w14:paraId="7A9E70F4" w14:textId="763ADD09" w:rsidR="00524514" w:rsidRPr="001311FC" w:rsidRDefault="00524514" w:rsidP="00794DC3">
      <w:pPr>
        <w:pStyle w:val="ListParagraph"/>
        <w:numPr>
          <w:ilvl w:val="0"/>
          <w:numId w:val="26"/>
        </w:numPr>
      </w:pPr>
      <w:r w:rsidRPr="001311FC">
        <w:t>Other</w:t>
      </w:r>
    </w:p>
    <w:p w14:paraId="72B92610" w14:textId="019B8779" w:rsidR="00292EE3" w:rsidRDefault="00292EE3" w:rsidP="00292EE3">
      <w:pPr>
        <w:pStyle w:val="Caption"/>
      </w:pPr>
      <w:bookmarkStart w:id="203" w:name="_Toc84256408"/>
      <w:r>
        <w:t xml:space="preserve">Table </w:t>
      </w:r>
      <w:r w:rsidR="00DF047D">
        <w:fldChar w:fldCharType="begin"/>
      </w:r>
      <w:r w:rsidR="00DF047D">
        <w:instrText xml:space="preserve"> SEQ Table \* ARABIC </w:instrText>
      </w:r>
      <w:r w:rsidR="00DF047D">
        <w:fldChar w:fldCharType="separate"/>
      </w:r>
      <w:r w:rsidR="00225D8F">
        <w:rPr>
          <w:noProof/>
        </w:rPr>
        <w:t>80</w:t>
      </w:r>
      <w:r w:rsidR="00DF047D">
        <w:rPr>
          <w:noProof/>
        </w:rPr>
        <w:fldChar w:fldCharType="end"/>
      </w:r>
      <w:r>
        <w:t xml:space="preserve">: </w:t>
      </w:r>
      <w:r w:rsidRPr="00171403">
        <w:t xml:space="preserve">BTS – Batch Trailer Segment – Required </w:t>
      </w:r>
      <w:r>
        <w:t>S</w:t>
      </w:r>
      <w:r w:rsidRPr="00171403">
        <w:t>egment</w:t>
      </w:r>
      <w:bookmarkEnd w:id="20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064"/>
        <w:gridCol w:w="784"/>
        <w:gridCol w:w="696"/>
        <w:gridCol w:w="696"/>
        <w:gridCol w:w="696"/>
        <w:gridCol w:w="696"/>
        <w:gridCol w:w="696"/>
        <w:gridCol w:w="696"/>
        <w:gridCol w:w="2326"/>
      </w:tblGrid>
      <w:tr w:rsidR="00FD3C29" w:rsidRPr="00F07689" w14:paraId="153B6FD8" w14:textId="77777777" w:rsidTr="00423C2E">
        <w:trPr>
          <w:cantSplit/>
          <w:tblHeader/>
        </w:trPr>
        <w:tc>
          <w:tcPr>
            <w:tcW w:w="1104" w:type="pct"/>
            <w:shd w:val="clear" w:color="auto" w:fill="D9D9D9" w:themeFill="background1" w:themeFillShade="D9"/>
          </w:tcPr>
          <w:p w14:paraId="343237B9" w14:textId="77777777" w:rsidR="00FD3C29" w:rsidRDefault="00FD3C29" w:rsidP="000219FC">
            <w:pPr>
              <w:pStyle w:val="TableHeading"/>
            </w:pPr>
            <w:r>
              <w:t>Field Name</w:t>
            </w:r>
          </w:p>
        </w:tc>
        <w:tc>
          <w:tcPr>
            <w:tcW w:w="419" w:type="pct"/>
            <w:shd w:val="clear" w:color="auto" w:fill="D9D9D9" w:themeFill="background1" w:themeFillShade="D9"/>
          </w:tcPr>
          <w:p w14:paraId="05907DCA" w14:textId="77777777" w:rsidR="00FD3C29" w:rsidRDefault="00FD3C29" w:rsidP="000219FC">
            <w:pPr>
              <w:pStyle w:val="TableHeading"/>
            </w:pPr>
            <w:r>
              <w:t>SEQ#</w:t>
            </w:r>
          </w:p>
        </w:tc>
        <w:tc>
          <w:tcPr>
            <w:tcW w:w="372" w:type="pct"/>
            <w:shd w:val="clear" w:color="auto" w:fill="D9D9D9" w:themeFill="background1" w:themeFillShade="D9"/>
          </w:tcPr>
          <w:p w14:paraId="13367019" w14:textId="77777777" w:rsidR="00FD3C29" w:rsidRPr="00F07689" w:rsidRDefault="00FD3C29" w:rsidP="000219FC">
            <w:pPr>
              <w:pStyle w:val="TableHeading"/>
            </w:pPr>
            <w:r>
              <w:t>LEN</w:t>
            </w:r>
          </w:p>
        </w:tc>
        <w:tc>
          <w:tcPr>
            <w:tcW w:w="372" w:type="pct"/>
            <w:shd w:val="clear" w:color="auto" w:fill="D9D9D9" w:themeFill="background1" w:themeFillShade="D9"/>
          </w:tcPr>
          <w:p w14:paraId="2A772E06" w14:textId="77777777" w:rsidR="00FD3C29" w:rsidRDefault="00FD3C29" w:rsidP="000219FC">
            <w:pPr>
              <w:pStyle w:val="TableHeading"/>
            </w:pPr>
            <w:r>
              <w:t>DT</w:t>
            </w:r>
          </w:p>
        </w:tc>
        <w:tc>
          <w:tcPr>
            <w:tcW w:w="372" w:type="pct"/>
            <w:shd w:val="clear" w:color="auto" w:fill="D9D9D9" w:themeFill="background1" w:themeFillShade="D9"/>
          </w:tcPr>
          <w:p w14:paraId="392D65D6" w14:textId="77777777" w:rsidR="00FD3C29" w:rsidRDefault="00FD3C29" w:rsidP="000219FC">
            <w:pPr>
              <w:pStyle w:val="TableHeading"/>
            </w:pPr>
            <w:r>
              <w:t>R/O</w:t>
            </w:r>
          </w:p>
        </w:tc>
        <w:tc>
          <w:tcPr>
            <w:tcW w:w="372" w:type="pct"/>
            <w:shd w:val="clear" w:color="auto" w:fill="D9D9D9" w:themeFill="background1" w:themeFillShade="D9"/>
          </w:tcPr>
          <w:p w14:paraId="1DA88B6D" w14:textId="77777777" w:rsidR="00FD3C29" w:rsidRDefault="00FD3C29" w:rsidP="000219FC">
            <w:pPr>
              <w:pStyle w:val="TableHeading"/>
            </w:pPr>
            <w:r>
              <w:t>REP</w:t>
            </w:r>
          </w:p>
        </w:tc>
        <w:tc>
          <w:tcPr>
            <w:tcW w:w="372" w:type="pct"/>
            <w:shd w:val="clear" w:color="auto" w:fill="D9D9D9" w:themeFill="background1" w:themeFillShade="D9"/>
          </w:tcPr>
          <w:p w14:paraId="65F98F6A" w14:textId="77777777" w:rsidR="00FD3C29" w:rsidRDefault="00FD3C29" w:rsidP="000219FC">
            <w:pPr>
              <w:pStyle w:val="TableHeading"/>
            </w:pPr>
            <w:r>
              <w:t>QTY</w:t>
            </w:r>
          </w:p>
        </w:tc>
        <w:tc>
          <w:tcPr>
            <w:tcW w:w="372" w:type="pct"/>
            <w:shd w:val="clear" w:color="auto" w:fill="D9D9D9" w:themeFill="background1" w:themeFillShade="D9"/>
          </w:tcPr>
          <w:p w14:paraId="31FFC5E7" w14:textId="77777777" w:rsidR="00FD3C29" w:rsidRDefault="00FD3C29" w:rsidP="000219FC">
            <w:pPr>
              <w:pStyle w:val="TableHeading"/>
            </w:pPr>
            <w:r>
              <w:t>TBL</w:t>
            </w:r>
          </w:p>
        </w:tc>
        <w:tc>
          <w:tcPr>
            <w:tcW w:w="1244" w:type="pct"/>
            <w:shd w:val="clear" w:color="auto" w:fill="D9D9D9" w:themeFill="background1" w:themeFillShade="D9"/>
          </w:tcPr>
          <w:p w14:paraId="3C57F414" w14:textId="77777777" w:rsidR="00FD3C29" w:rsidRDefault="00FD3C29" w:rsidP="000219FC">
            <w:pPr>
              <w:pStyle w:val="TableHeading"/>
            </w:pPr>
            <w:r>
              <w:t>Description</w:t>
            </w:r>
          </w:p>
        </w:tc>
      </w:tr>
      <w:tr w:rsidR="00FD3C29" w:rsidRPr="00F07689" w14:paraId="729AFB95" w14:textId="77777777" w:rsidTr="00423C2E">
        <w:trPr>
          <w:cantSplit/>
        </w:trPr>
        <w:tc>
          <w:tcPr>
            <w:tcW w:w="1104" w:type="pct"/>
          </w:tcPr>
          <w:p w14:paraId="243E7D60" w14:textId="2D6356DD" w:rsidR="00FD3C29" w:rsidRPr="00292EE3" w:rsidRDefault="00292EE3" w:rsidP="00292EE3">
            <w:pPr>
              <w:pStyle w:val="TableText"/>
            </w:pPr>
            <w:r w:rsidRPr="00292EE3">
              <w:t>Batch Message Count</w:t>
            </w:r>
          </w:p>
        </w:tc>
        <w:tc>
          <w:tcPr>
            <w:tcW w:w="419" w:type="pct"/>
          </w:tcPr>
          <w:p w14:paraId="0C5C7F6E" w14:textId="57083A18" w:rsidR="00FD3C29" w:rsidRPr="00292EE3" w:rsidRDefault="00292EE3" w:rsidP="00292EE3">
            <w:pPr>
              <w:pStyle w:val="TableText"/>
            </w:pPr>
            <w:r w:rsidRPr="00292EE3">
              <w:t>1</w:t>
            </w:r>
          </w:p>
        </w:tc>
        <w:tc>
          <w:tcPr>
            <w:tcW w:w="372" w:type="pct"/>
          </w:tcPr>
          <w:p w14:paraId="5391513D" w14:textId="11B09835" w:rsidR="00FD3C29" w:rsidRPr="00292EE3" w:rsidRDefault="00292EE3" w:rsidP="00292EE3">
            <w:pPr>
              <w:pStyle w:val="TableText"/>
            </w:pPr>
            <w:r w:rsidRPr="00292EE3">
              <w:t>10</w:t>
            </w:r>
          </w:p>
        </w:tc>
        <w:tc>
          <w:tcPr>
            <w:tcW w:w="372" w:type="pct"/>
          </w:tcPr>
          <w:p w14:paraId="08E6666F" w14:textId="2F21B51F" w:rsidR="00FD3C29" w:rsidRPr="00292EE3" w:rsidRDefault="00292EE3" w:rsidP="00292EE3">
            <w:pPr>
              <w:pStyle w:val="TableText"/>
            </w:pPr>
            <w:r w:rsidRPr="00292EE3">
              <w:t>ST</w:t>
            </w:r>
          </w:p>
        </w:tc>
        <w:tc>
          <w:tcPr>
            <w:tcW w:w="372" w:type="pct"/>
          </w:tcPr>
          <w:p w14:paraId="09F45890" w14:textId="3B2E3E74" w:rsidR="00FD3C29" w:rsidRPr="00292EE3" w:rsidRDefault="00292EE3" w:rsidP="00292EE3">
            <w:pPr>
              <w:pStyle w:val="TableText"/>
            </w:pPr>
            <w:r w:rsidRPr="00292EE3">
              <w:t>R</w:t>
            </w:r>
          </w:p>
        </w:tc>
        <w:tc>
          <w:tcPr>
            <w:tcW w:w="372" w:type="pct"/>
          </w:tcPr>
          <w:p w14:paraId="7DF6548A" w14:textId="781EB9F6" w:rsidR="00FD3C29" w:rsidRPr="00292EE3" w:rsidRDefault="00292EE3" w:rsidP="00292EE3">
            <w:pPr>
              <w:pStyle w:val="TableText"/>
            </w:pPr>
            <w:r w:rsidRPr="00292EE3">
              <w:t>N</w:t>
            </w:r>
          </w:p>
        </w:tc>
        <w:tc>
          <w:tcPr>
            <w:tcW w:w="372" w:type="pct"/>
          </w:tcPr>
          <w:p w14:paraId="6E16363B" w14:textId="77777777" w:rsidR="00FD3C29" w:rsidRPr="00292EE3" w:rsidRDefault="00FD3C29" w:rsidP="00292EE3">
            <w:pPr>
              <w:pStyle w:val="TableText"/>
            </w:pPr>
          </w:p>
        </w:tc>
        <w:tc>
          <w:tcPr>
            <w:tcW w:w="372" w:type="pct"/>
          </w:tcPr>
          <w:p w14:paraId="652B5843" w14:textId="77777777" w:rsidR="00FD3C29" w:rsidRPr="00292EE3" w:rsidRDefault="00FD3C29" w:rsidP="00292EE3">
            <w:pPr>
              <w:pStyle w:val="TableText"/>
            </w:pPr>
          </w:p>
        </w:tc>
        <w:tc>
          <w:tcPr>
            <w:tcW w:w="1244" w:type="pct"/>
          </w:tcPr>
          <w:p w14:paraId="4AE5F2A8" w14:textId="611BE92F" w:rsidR="00FD3C29" w:rsidRPr="00292EE3" w:rsidRDefault="00292EE3" w:rsidP="00292EE3">
            <w:pPr>
              <w:pStyle w:val="TableText"/>
            </w:pPr>
            <w:r w:rsidRPr="00292EE3">
              <w:t>This is the number of patient order messages in the batch.</w:t>
            </w:r>
          </w:p>
        </w:tc>
      </w:tr>
      <w:tr w:rsidR="00292EE3" w:rsidRPr="00F07689" w14:paraId="24ADA3E3" w14:textId="77777777" w:rsidTr="00423C2E">
        <w:trPr>
          <w:cantSplit/>
        </w:trPr>
        <w:tc>
          <w:tcPr>
            <w:tcW w:w="1104" w:type="pct"/>
          </w:tcPr>
          <w:p w14:paraId="3EB27A31" w14:textId="51C4E462" w:rsidR="00292EE3" w:rsidRPr="00292EE3" w:rsidRDefault="00292EE3" w:rsidP="00292EE3">
            <w:pPr>
              <w:pStyle w:val="TableText"/>
            </w:pPr>
            <w:r w:rsidRPr="00292EE3">
              <w:t>Batch Comment</w:t>
            </w:r>
          </w:p>
        </w:tc>
        <w:tc>
          <w:tcPr>
            <w:tcW w:w="419" w:type="pct"/>
          </w:tcPr>
          <w:p w14:paraId="60067567" w14:textId="097A6A8F" w:rsidR="00292EE3" w:rsidRPr="00292EE3" w:rsidRDefault="00292EE3" w:rsidP="00292EE3">
            <w:pPr>
              <w:pStyle w:val="TableText"/>
            </w:pPr>
            <w:r w:rsidRPr="00292EE3">
              <w:t>2</w:t>
            </w:r>
          </w:p>
        </w:tc>
        <w:tc>
          <w:tcPr>
            <w:tcW w:w="372" w:type="pct"/>
          </w:tcPr>
          <w:p w14:paraId="72D2D4D2" w14:textId="6C55BA76" w:rsidR="00292EE3" w:rsidRPr="00292EE3" w:rsidRDefault="00292EE3" w:rsidP="00292EE3">
            <w:pPr>
              <w:pStyle w:val="TableText"/>
            </w:pPr>
            <w:r w:rsidRPr="00292EE3">
              <w:t>80</w:t>
            </w:r>
          </w:p>
        </w:tc>
        <w:tc>
          <w:tcPr>
            <w:tcW w:w="372" w:type="pct"/>
          </w:tcPr>
          <w:p w14:paraId="1D3B656A" w14:textId="3814C5F4" w:rsidR="00292EE3" w:rsidRPr="00292EE3" w:rsidRDefault="00292EE3" w:rsidP="00292EE3">
            <w:pPr>
              <w:pStyle w:val="TableText"/>
            </w:pPr>
            <w:r w:rsidRPr="00292EE3">
              <w:t>ST</w:t>
            </w:r>
          </w:p>
        </w:tc>
        <w:tc>
          <w:tcPr>
            <w:tcW w:w="372" w:type="pct"/>
          </w:tcPr>
          <w:p w14:paraId="0AAE675B" w14:textId="1F66489A" w:rsidR="00292EE3" w:rsidRPr="00292EE3" w:rsidRDefault="00292EE3" w:rsidP="00292EE3">
            <w:pPr>
              <w:pStyle w:val="TableText"/>
            </w:pPr>
            <w:r w:rsidRPr="00292EE3">
              <w:t>O</w:t>
            </w:r>
          </w:p>
        </w:tc>
        <w:tc>
          <w:tcPr>
            <w:tcW w:w="372" w:type="pct"/>
          </w:tcPr>
          <w:p w14:paraId="5FBFCB59" w14:textId="2A88AF9E" w:rsidR="00292EE3" w:rsidRPr="00292EE3" w:rsidRDefault="00292EE3" w:rsidP="00292EE3">
            <w:pPr>
              <w:pStyle w:val="TableText"/>
            </w:pPr>
            <w:r w:rsidRPr="00292EE3">
              <w:t>N</w:t>
            </w:r>
          </w:p>
        </w:tc>
        <w:tc>
          <w:tcPr>
            <w:tcW w:w="372" w:type="pct"/>
          </w:tcPr>
          <w:p w14:paraId="5BE90580" w14:textId="77777777" w:rsidR="00292EE3" w:rsidRPr="00292EE3" w:rsidRDefault="00292EE3" w:rsidP="00292EE3">
            <w:pPr>
              <w:pStyle w:val="TableText"/>
            </w:pPr>
          </w:p>
        </w:tc>
        <w:tc>
          <w:tcPr>
            <w:tcW w:w="372" w:type="pct"/>
          </w:tcPr>
          <w:p w14:paraId="1584D61F" w14:textId="77777777" w:rsidR="00292EE3" w:rsidRPr="00292EE3" w:rsidRDefault="00292EE3" w:rsidP="00292EE3">
            <w:pPr>
              <w:pStyle w:val="TableText"/>
            </w:pPr>
          </w:p>
        </w:tc>
        <w:tc>
          <w:tcPr>
            <w:tcW w:w="1244" w:type="pct"/>
          </w:tcPr>
          <w:p w14:paraId="241715D7" w14:textId="7C41CE7A" w:rsidR="00292EE3" w:rsidRPr="00292EE3" w:rsidRDefault="00292EE3" w:rsidP="00292EE3">
            <w:pPr>
              <w:pStyle w:val="TableText"/>
            </w:pPr>
            <w:r w:rsidRPr="00292EE3">
              <w:t>This field is not used now.</w:t>
            </w:r>
          </w:p>
        </w:tc>
      </w:tr>
      <w:tr w:rsidR="00292EE3" w:rsidRPr="00F07689" w14:paraId="4FE909BF" w14:textId="77777777" w:rsidTr="00423C2E">
        <w:trPr>
          <w:cantSplit/>
        </w:trPr>
        <w:tc>
          <w:tcPr>
            <w:tcW w:w="1104" w:type="pct"/>
          </w:tcPr>
          <w:p w14:paraId="3474F995" w14:textId="08298BFA" w:rsidR="00292EE3" w:rsidRPr="00292EE3" w:rsidRDefault="00292EE3" w:rsidP="00292EE3">
            <w:pPr>
              <w:pStyle w:val="TableText"/>
            </w:pPr>
            <w:r w:rsidRPr="00292EE3">
              <w:t>Batch Totals</w:t>
            </w:r>
          </w:p>
        </w:tc>
        <w:tc>
          <w:tcPr>
            <w:tcW w:w="419" w:type="pct"/>
          </w:tcPr>
          <w:p w14:paraId="069792DD" w14:textId="3CEBBC07" w:rsidR="00292EE3" w:rsidRPr="00292EE3" w:rsidRDefault="00292EE3" w:rsidP="00292EE3">
            <w:pPr>
              <w:pStyle w:val="TableText"/>
            </w:pPr>
            <w:r w:rsidRPr="00292EE3">
              <w:t>3</w:t>
            </w:r>
          </w:p>
        </w:tc>
        <w:tc>
          <w:tcPr>
            <w:tcW w:w="372" w:type="pct"/>
          </w:tcPr>
          <w:p w14:paraId="7FE9D191" w14:textId="2350FE37" w:rsidR="00292EE3" w:rsidRPr="00292EE3" w:rsidRDefault="00292EE3" w:rsidP="00292EE3">
            <w:pPr>
              <w:pStyle w:val="TableText"/>
            </w:pPr>
            <w:r w:rsidRPr="00292EE3">
              <w:t>20</w:t>
            </w:r>
          </w:p>
        </w:tc>
        <w:tc>
          <w:tcPr>
            <w:tcW w:w="372" w:type="pct"/>
          </w:tcPr>
          <w:p w14:paraId="4819AB1A" w14:textId="58C5FBAA" w:rsidR="00292EE3" w:rsidRPr="00292EE3" w:rsidRDefault="00292EE3" w:rsidP="00292EE3">
            <w:pPr>
              <w:pStyle w:val="TableText"/>
            </w:pPr>
            <w:r w:rsidRPr="00292EE3">
              <w:t>ST</w:t>
            </w:r>
          </w:p>
        </w:tc>
        <w:tc>
          <w:tcPr>
            <w:tcW w:w="372" w:type="pct"/>
          </w:tcPr>
          <w:p w14:paraId="1BC5CF00" w14:textId="3E549C99" w:rsidR="00292EE3" w:rsidRPr="00292EE3" w:rsidRDefault="00292EE3" w:rsidP="00292EE3">
            <w:pPr>
              <w:pStyle w:val="TableText"/>
            </w:pPr>
            <w:r w:rsidRPr="00292EE3">
              <w:t>R</w:t>
            </w:r>
          </w:p>
        </w:tc>
        <w:tc>
          <w:tcPr>
            <w:tcW w:w="372" w:type="pct"/>
          </w:tcPr>
          <w:p w14:paraId="0EA30294" w14:textId="4F086C61" w:rsidR="00292EE3" w:rsidRPr="00292EE3" w:rsidRDefault="00292EE3" w:rsidP="00292EE3">
            <w:pPr>
              <w:pStyle w:val="TableText"/>
            </w:pPr>
            <w:r w:rsidRPr="00292EE3">
              <w:t>N</w:t>
            </w:r>
          </w:p>
        </w:tc>
        <w:tc>
          <w:tcPr>
            <w:tcW w:w="372" w:type="pct"/>
          </w:tcPr>
          <w:p w14:paraId="1EA6977F" w14:textId="77777777" w:rsidR="00292EE3" w:rsidRPr="00292EE3" w:rsidRDefault="00292EE3" w:rsidP="00292EE3">
            <w:pPr>
              <w:pStyle w:val="TableText"/>
            </w:pPr>
          </w:p>
        </w:tc>
        <w:tc>
          <w:tcPr>
            <w:tcW w:w="372" w:type="pct"/>
          </w:tcPr>
          <w:p w14:paraId="780EB1A9" w14:textId="77777777" w:rsidR="00292EE3" w:rsidRPr="00292EE3" w:rsidRDefault="00292EE3" w:rsidP="00292EE3">
            <w:pPr>
              <w:pStyle w:val="TableText"/>
            </w:pPr>
          </w:p>
        </w:tc>
        <w:tc>
          <w:tcPr>
            <w:tcW w:w="1244" w:type="pct"/>
          </w:tcPr>
          <w:p w14:paraId="66C28805" w14:textId="4F26D727" w:rsidR="00292EE3" w:rsidRPr="00292EE3" w:rsidRDefault="00292EE3" w:rsidP="00292EE3">
            <w:pPr>
              <w:pStyle w:val="TableText"/>
            </w:pPr>
            <w:r w:rsidRPr="00292EE3">
              <w:t>This field will contain the number of Rx's in the batch.</w:t>
            </w:r>
          </w:p>
        </w:tc>
      </w:tr>
    </w:tbl>
    <w:p w14:paraId="3AD5B8AE" w14:textId="77777777" w:rsidR="00292EE3" w:rsidRDefault="00292EE3" w:rsidP="00292EE3">
      <w:pPr>
        <w:rPr>
          <w:b/>
          <w:bCs/>
        </w:rPr>
      </w:pPr>
      <w:r w:rsidRPr="00B95C40">
        <w:rPr>
          <w:b/>
          <w:bCs/>
          <w:u w:val="single"/>
        </w:rPr>
        <w:t>Example</w:t>
      </w:r>
      <w:r w:rsidRPr="00B95C40">
        <w:rPr>
          <w:b/>
          <w:bCs/>
        </w:rPr>
        <w:t>:</w:t>
      </w:r>
    </w:p>
    <w:p w14:paraId="4689DAF9" w14:textId="77777777" w:rsidR="00524514" w:rsidRDefault="00524514" w:rsidP="00292EE3">
      <w:pPr>
        <w:pStyle w:val="BodyText2"/>
      </w:pPr>
      <w:r>
        <w:t>BTS|50||77</w:t>
      </w:r>
    </w:p>
    <w:p w14:paraId="1E6B9F39" w14:textId="7E26CEA3" w:rsidR="00292EE3" w:rsidRDefault="00292EE3" w:rsidP="00292EE3">
      <w:pPr>
        <w:pStyle w:val="Caption"/>
      </w:pPr>
      <w:bookmarkStart w:id="204" w:name="_Toc84256409"/>
      <w:r>
        <w:t xml:space="preserve">Table </w:t>
      </w:r>
      <w:r w:rsidR="00DF047D">
        <w:fldChar w:fldCharType="begin"/>
      </w:r>
      <w:r w:rsidR="00DF047D">
        <w:instrText xml:space="preserve"> SEQ Table \* ARABIC </w:instrText>
      </w:r>
      <w:r w:rsidR="00DF047D">
        <w:fldChar w:fldCharType="separate"/>
      </w:r>
      <w:r w:rsidR="00225D8F">
        <w:rPr>
          <w:noProof/>
        </w:rPr>
        <w:t>81</w:t>
      </w:r>
      <w:r w:rsidR="00DF047D">
        <w:rPr>
          <w:noProof/>
        </w:rPr>
        <w:fldChar w:fldCharType="end"/>
      </w:r>
      <w:r>
        <w:t xml:space="preserve">: </w:t>
      </w:r>
      <w:r w:rsidRPr="00100EBB">
        <w:t xml:space="preserve">FTS – File Trailer Segment – Required </w:t>
      </w:r>
      <w:r>
        <w:t>S</w:t>
      </w:r>
      <w:r w:rsidRPr="00100EBB">
        <w:t>egment</w:t>
      </w:r>
      <w:bookmarkEnd w:id="20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064"/>
        <w:gridCol w:w="784"/>
        <w:gridCol w:w="696"/>
        <w:gridCol w:w="696"/>
        <w:gridCol w:w="696"/>
        <w:gridCol w:w="696"/>
        <w:gridCol w:w="696"/>
        <w:gridCol w:w="696"/>
        <w:gridCol w:w="2326"/>
      </w:tblGrid>
      <w:tr w:rsidR="00FD3C29" w:rsidRPr="00F07689" w14:paraId="42C3A77B" w14:textId="77777777" w:rsidTr="00423C2E">
        <w:trPr>
          <w:cantSplit/>
          <w:tblHeader/>
        </w:trPr>
        <w:tc>
          <w:tcPr>
            <w:tcW w:w="1104" w:type="pct"/>
            <w:shd w:val="clear" w:color="auto" w:fill="D9D9D9" w:themeFill="background1" w:themeFillShade="D9"/>
          </w:tcPr>
          <w:p w14:paraId="055C070B" w14:textId="77777777" w:rsidR="00FD3C29" w:rsidRDefault="00FD3C29" w:rsidP="000219FC">
            <w:pPr>
              <w:pStyle w:val="TableHeading"/>
            </w:pPr>
            <w:r>
              <w:t>Field Name</w:t>
            </w:r>
          </w:p>
        </w:tc>
        <w:tc>
          <w:tcPr>
            <w:tcW w:w="419" w:type="pct"/>
            <w:shd w:val="clear" w:color="auto" w:fill="D9D9D9" w:themeFill="background1" w:themeFillShade="D9"/>
          </w:tcPr>
          <w:p w14:paraId="3686E00D" w14:textId="77777777" w:rsidR="00FD3C29" w:rsidRDefault="00FD3C29" w:rsidP="000219FC">
            <w:pPr>
              <w:pStyle w:val="TableHeading"/>
            </w:pPr>
            <w:r>
              <w:t>SEQ#</w:t>
            </w:r>
          </w:p>
        </w:tc>
        <w:tc>
          <w:tcPr>
            <w:tcW w:w="372" w:type="pct"/>
            <w:shd w:val="clear" w:color="auto" w:fill="D9D9D9" w:themeFill="background1" w:themeFillShade="D9"/>
          </w:tcPr>
          <w:p w14:paraId="6F4E2F42" w14:textId="77777777" w:rsidR="00FD3C29" w:rsidRPr="00F07689" w:rsidRDefault="00FD3C29" w:rsidP="000219FC">
            <w:pPr>
              <w:pStyle w:val="TableHeading"/>
            </w:pPr>
            <w:r>
              <w:t>LEN</w:t>
            </w:r>
          </w:p>
        </w:tc>
        <w:tc>
          <w:tcPr>
            <w:tcW w:w="372" w:type="pct"/>
            <w:shd w:val="clear" w:color="auto" w:fill="D9D9D9" w:themeFill="background1" w:themeFillShade="D9"/>
          </w:tcPr>
          <w:p w14:paraId="2577DD55" w14:textId="77777777" w:rsidR="00FD3C29" w:rsidRDefault="00FD3C29" w:rsidP="000219FC">
            <w:pPr>
              <w:pStyle w:val="TableHeading"/>
            </w:pPr>
            <w:r>
              <w:t>DT</w:t>
            </w:r>
          </w:p>
        </w:tc>
        <w:tc>
          <w:tcPr>
            <w:tcW w:w="372" w:type="pct"/>
            <w:shd w:val="clear" w:color="auto" w:fill="D9D9D9" w:themeFill="background1" w:themeFillShade="D9"/>
          </w:tcPr>
          <w:p w14:paraId="0272BE27" w14:textId="77777777" w:rsidR="00FD3C29" w:rsidRDefault="00FD3C29" w:rsidP="000219FC">
            <w:pPr>
              <w:pStyle w:val="TableHeading"/>
            </w:pPr>
            <w:r>
              <w:t>R/O</w:t>
            </w:r>
          </w:p>
        </w:tc>
        <w:tc>
          <w:tcPr>
            <w:tcW w:w="372" w:type="pct"/>
            <w:shd w:val="clear" w:color="auto" w:fill="D9D9D9" w:themeFill="background1" w:themeFillShade="D9"/>
          </w:tcPr>
          <w:p w14:paraId="06F5A175" w14:textId="77777777" w:rsidR="00FD3C29" w:rsidRDefault="00FD3C29" w:rsidP="000219FC">
            <w:pPr>
              <w:pStyle w:val="TableHeading"/>
            </w:pPr>
            <w:r>
              <w:t>REP</w:t>
            </w:r>
          </w:p>
        </w:tc>
        <w:tc>
          <w:tcPr>
            <w:tcW w:w="372" w:type="pct"/>
            <w:shd w:val="clear" w:color="auto" w:fill="D9D9D9" w:themeFill="background1" w:themeFillShade="D9"/>
          </w:tcPr>
          <w:p w14:paraId="183FBD55" w14:textId="77777777" w:rsidR="00FD3C29" w:rsidRDefault="00FD3C29" w:rsidP="000219FC">
            <w:pPr>
              <w:pStyle w:val="TableHeading"/>
            </w:pPr>
            <w:r>
              <w:t>QTY</w:t>
            </w:r>
          </w:p>
        </w:tc>
        <w:tc>
          <w:tcPr>
            <w:tcW w:w="372" w:type="pct"/>
            <w:shd w:val="clear" w:color="auto" w:fill="D9D9D9" w:themeFill="background1" w:themeFillShade="D9"/>
          </w:tcPr>
          <w:p w14:paraId="604F1659" w14:textId="77777777" w:rsidR="00FD3C29" w:rsidRDefault="00FD3C29" w:rsidP="000219FC">
            <w:pPr>
              <w:pStyle w:val="TableHeading"/>
            </w:pPr>
            <w:r>
              <w:t>TBL</w:t>
            </w:r>
          </w:p>
        </w:tc>
        <w:tc>
          <w:tcPr>
            <w:tcW w:w="1244" w:type="pct"/>
            <w:shd w:val="clear" w:color="auto" w:fill="D9D9D9" w:themeFill="background1" w:themeFillShade="D9"/>
          </w:tcPr>
          <w:p w14:paraId="551932EE" w14:textId="77777777" w:rsidR="00FD3C29" w:rsidRDefault="00FD3C29" w:rsidP="000219FC">
            <w:pPr>
              <w:pStyle w:val="TableHeading"/>
            </w:pPr>
            <w:r>
              <w:t>Description</w:t>
            </w:r>
          </w:p>
        </w:tc>
      </w:tr>
      <w:tr w:rsidR="00FD3C29" w:rsidRPr="00F07689" w14:paraId="16D03BDD" w14:textId="77777777" w:rsidTr="00423C2E">
        <w:trPr>
          <w:cantSplit/>
        </w:trPr>
        <w:tc>
          <w:tcPr>
            <w:tcW w:w="1104" w:type="pct"/>
          </w:tcPr>
          <w:p w14:paraId="66FCFD69" w14:textId="50055BB0" w:rsidR="00FD3C29" w:rsidRPr="00292EE3" w:rsidRDefault="00292EE3" w:rsidP="00292EE3">
            <w:pPr>
              <w:pStyle w:val="TableText"/>
            </w:pPr>
            <w:r w:rsidRPr="00292EE3">
              <w:t>File Batch Count</w:t>
            </w:r>
          </w:p>
        </w:tc>
        <w:tc>
          <w:tcPr>
            <w:tcW w:w="419" w:type="pct"/>
          </w:tcPr>
          <w:p w14:paraId="12929C49" w14:textId="789B4720" w:rsidR="00FD3C29" w:rsidRPr="00292EE3" w:rsidRDefault="00292EE3" w:rsidP="00292EE3">
            <w:pPr>
              <w:pStyle w:val="TableText"/>
            </w:pPr>
            <w:r w:rsidRPr="00292EE3">
              <w:t>1</w:t>
            </w:r>
          </w:p>
        </w:tc>
        <w:tc>
          <w:tcPr>
            <w:tcW w:w="372" w:type="pct"/>
          </w:tcPr>
          <w:p w14:paraId="1D8248A8" w14:textId="61E78286" w:rsidR="00FD3C29" w:rsidRPr="00292EE3" w:rsidRDefault="00292EE3" w:rsidP="00292EE3">
            <w:pPr>
              <w:pStyle w:val="TableText"/>
            </w:pPr>
            <w:r w:rsidRPr="00292EE3">
              <w:t>10</w:t>
            </w:r>
          </w:p>
        </w:tc>
        <w:tc>
          <w:tcPr>
            <w:tcW w:w="372" w:type="pct"/>
          </w:tcPr>
          <w:p w14:paraId="2A2A07FC" w14:textId="23F327EB" w:rsidR="00FD3C29" w:rsidRPr="00292EE3" w:rsidRDefault="00292EE3" w:rsidP="00292EE3">
            <w:pPr>
              <w:pStyle w:val="TableText"/>
            </w:pPr>
            <w:r w:rsidRPr="00292EE3">
              <w:t>NM</w:t>
            </w:r>
          </w:p>
        </w:tc>
        <w:tc>
          <w:tcPr>
            <w:tcW w:w="372" w:type="pct"/>
          </w:tcPr>
          <w:p w14:paraId="298115CE" w14:textId="424F232F" w:rsidR="00FD3C29" w:rsidRPr="00292EE3" w:rsidRDefault="00292EE3" w:rsidP="00292EE3">
            <w:pPr>
              <w:pStyle w:val="TableText"/>
            </w:pPr>
            <w:r w:rsidRPr="00292EE3">
              <w:t>R</w:t>
            </w:r>
          </w:p>
        </w:tc>
        <w:tc>
          <w:tcPr>
            <w:tcW w:w="372" w:type="pct"/>
          </w:tcPr>
          <w:p w14:paraId="582E4FB5" w14:textId="7105A07B" w:rsidR="00FD3C29" w:rsidRPr="00292EE3" w:rsidRDefault="00292EE3" w:rsidP="00292EE3">
            <w:pPr>
              <w:pStyle w:val="TableText"/>
            </w:pPr>
            <w:r w:rsidRPr="00292EE3">
              <w:t>N</w:t>
            </w:r>
          </w:p>
        </w:tc>
        <w:tc>
          <w:tcPr>
            <w:tcW w:w="372" w:type="pct"/>
          </w:tcPr>
          <w:p w14:paraId="03B4C4B9" w14:textId="77777777" w:rsidR="00FD3C29" w:rsidRPr="00292EE3" w:rsidRDefault="00FD3C29" w:rsidP="00292EE3">
            <w:pPr>
              <w:pStyle w:val="TableText"/>
            </w:pPr>
          </w:p>
        </w:tc>
        <w:tc>
          <w:tcPr>
            <w:tcW w:w="372" w:type="pct"/>
          </w:tcPr>
          <w:p w14:paraId="48EBAB3F" w14:textId="77777777" w:rsidR="00FD3C29" w:rsidRPr="00292EE3" w:rsidRDefault="00FD3C29" w:rsidP="00292EE3">
            <w:pPr>
              <w:pStyle w:val="TableText"/>
            </w:pPr>
          </w:p>
        </w:tc>
        <w:tc>
          <w:tcPr>
            <w:tcW w:w="1244" w:type="pct"/>
          </w:tcPr>
          <w:p w14:paraId="14157904" w14:textId="4B8ECF8F" w:rsidR="00FD3C29" w:rsidRPr="00292EE3" w:rsidRDefault="00292EE3" w:rsidP="00292EE3">
            <w:pPr>
              <w:pStyle w:val="TableText"/>
            </w:pPr>
            <w:r w:rsidRPr="00292EE3">
              <w:t>This is the number of batches in the file. A file can contain from one-to-many batches.</w:t>
            </w:r>
          </w:p>
        </w:tc>
      </w:tr>
      <w:tr w:rsidR="00FD3C29" w:rsidRPr="00F07689" w14:paraId="1287BCAD" w14:textId="77777777" w:rsidTr="00423C2E">
        <w:trPr>
          <w:cantSplit/>
        </w:trPr>
        <w:tc>
          <w:tcPr>
            <w:tcW w:w="1104" w:type="pct"/>
          </w:tcPr>
          <w:p w14:paraId="4D95439C" w14:textId="2EB14F79" w:rsidR="00FD3C29" w:rsidRPr="00292EE3" w:rsidRDefault="00292EE3" w:rsidP="00292EE3">
            <w:pPr>
              <w:pStyle w:val="TableText"/>
            </w:pPr>
            <w:r w:rsidRPr="00292EE3">
              <w:t>File Trailer Comments</w:t>
            </w:r>
          </w:p>
        </w:tc>
        <w:tc>
          <w:tcPr>
            <w:tcW w:w="419" w:type="pct"/>
          </w:tcPr>
          <w:p w14:paraId="724F8598" w14:textId="6342A966" w:rsidR="00FD3C29" w:rsidRPr="00292EE3" w:rsidRDefault="00292EE3" w:rsidP="00292EE3">
            <w:pPr>
              <w:pStyle w:val="TableText"/>
            </w:pPr>
            <w:r w:rsidRPr="00292EE3">
              <w:t>2</w:t>
            </w:r>
          </w:p>
        </w:tc>
        <w:tc>
          <w:tcPr>
            <w:tcW w:w="372" w:type="pct"/>
          </w:tcPr>
          <w:p w14:paraId="6FC514D2" w14:textId="62A29EEB" w:rsidR="00FD3C29" w:rsidRPr="00292EE3" w:rsidRDefault="00292EE3" w:rsidP="00292EE3">
            <w:pPr>
              <w:pStyle w:val="TableText"/>
            </w:pPr>
            <w:r w:rsidRPr="00292EE3">
              <w:t>80</w:t>
            </w:r>
          </w:p>
        </w:tc>
        <w:tc>
          <w:tcPr>
            <w:tcW w:w="372" w:type="pct"/>
          </w:tcPr>
          <w:p w14:paraId="76BCBF30" w14:textId="005C84AE" w:rsidR="00FD3C29" w:rsidRPr="00292EE3" w:rsidRDefault="00292EE3" w:rsidP="00292EE3">
            <w:pPr>
              <w:pStyle w:val="TableText"/>
            </w:pPr>
            <w:r w:rsidRPr="00292EE3">
              <w:t>ST</w:t>
            </w:r>
          </w:p>
        </w:tc>
        <w:tc>
          <w:tcPr>
            <w:tcW w:w="372" w:type="pct"/>
          </w:tcPr>
          <w:p w14:paraId="41FF7ADD" w14:textId="785AC699" w:rsidR="00FD3C29" w:rsidRPr="00292EE3" w:rsidRDefault="00292EE3" w:rsidP="00292EE3">
            <w:pPr>
              <w:pStyle w:val="TableText"/>
            </w:pPr>
            <w:r w:rsidRPr="00292EE3">
              <w:t>O</w:t>
            </w:r>
          </w:p>
        </w:tc>
        <w:tc>
          <w:tcPr>
            <w:tcW w:w="372" w:type="pct"/>
          </w:tcPr>
          <w:p w14:paraId="011955D1" w14:textId="4D81CF0C" w:rsidR="00FD3C29" w:rsidRPr="00292EE3" w:rsidRDefault="00292EE3" w:rsidP="00292EE3">
            <w:pPr>
              <w:pStyle w:val="TableText"/>
            </w:pPr>
            <w:r w:rsidRPr="00292EE3">
              <w:t>N</w:t>
            </w:r>
          </w:p>
        </w:tc>
        <w:tc>
          <w:tcPr>
            <w:tcW w:w="372" w:type="pct"/>
          </w:tcPr>
          <w:p w14:paraId="43FDEB1F" w14:textId="77777777" w:rsidR="00FD3C29" w:rsidRPr="00292EE3" w:rsidRDefault="00FD3C29" w:rsidP="00292EE3">
            <w:pPr>
              <w:pStyle w:val="TableText"/>
            </w:pPr>
          </w:p>
        </w:tc>
        <w:tc>
          <w:tcPr>
            <w:tcW w:w="372" w:type="pct"/>
          </w:tcPr>
          <w:p w14:paraId="7F31E6F1" w14:textId="77777777" w:rsidR="00FD3C29" w:rsidRPr="00292EE3" w:rsidRDefault="00FD3C29" w:rsidP="00292EE3">
            <w:pPr>
              <w:pStyle w:val="TableText"/>
            </w:pPr>
          </w:p>
        </w:tc>
        <w:tc>
          <w:tcPr>
            <w:tcW w:w="1244" w:type="pct"/>
          </w:tcPr>
          <w:p w14:paraId="38759952" w14:textId="3BC8C42F" w:rsidR="00FD3C29" w:rsidRPr="00292EE3" w:rsidRDefault="00292EE3" w:rsidP="00292EE3">
            <w:pPr>
              <w:pStyle w:val="TableText"/>
            </w:pPr>
            <w:r w:rsidRPr="00292EE3">
              <w:t>This field will contain the free text reason the file was rejected by the receiving station. The sending station will not use this field.</w:t>
            </w:r>
          </w:p>
        </w:tc>
      </w:tr>
    </w:tbl>
    <w:p w14:paraId="74D874B3" w14:textId="77777777" w:rsidR="00292EE3" w:rsidRDefault="00292EE3" w:rsidP="001C00CD">
      <w:pPr>
        <w:keepNext/>
        <w:rPr>
          <w:b/>
          <w:bCs/>
        </w:rPr>
      </w:pPr>
      <w:r w:rsidRPr="00B95C40">
        <w:rPr>
          <w:b/>
          <w:bCs/>
          <w:u w:val="single"/>
        </w:rPr>
        <w:t>Example</w:t>
      </w:r>
      <w:r w:rsidRPr="00B95C40">
        <w:rPr>
          <w:b/>
          <w:bCs/>
        </w:rPr>
        <w:t>:</w:t>
      </w:r>
    </w:p>
    <w:p w14:paraId="516D9655" w14:textId="77777777" w:rsidR="00524514" w:rsidRDefault="00524514" w:rsidP="00292EE3">
      <w:pPr>
        <w:pStyle w:val="BodyText2"/>
      </w:pPr>
      <w:r>
        <w:t>FTS|1</w:t>
      </w:r>
    </w:p>
    <w:p w14:paraId="027A91C2" w14:textId="77777777" w:rsidR="00524514" w:rsidRDefault="00524514" w:rsidP="00CA2EFC">
      <w:pPr>
        <w:pStyle w:val="Heading2"/>
      </w:pPr>
      <w:bookmarkStart w:id="205" w:name="_Toc84256532"/>
      <w:r>
        <w:t>National Drug file Update (.NDF)</w:t>
      </w:r>
      <w:bookmarkEnd w:id="205"/>
    </w:p>
    <w:p w14:paraId="0CB0DF9F" w14:textId="77777777" w:rsidR="005416F5" w:rsidRPr="005416F5" w:rsidRDefault="00524514" w:rsidP="00423C2E">
      <w:pPr>
        <w:pStyle w:val="BodyText2"/>
        <w:keepNext/>
      </w:pPr>
      <w:r w:rsidRPr="005416F5">
        <w:t>MSH</w:t>
      </w:r>
    </w:p>
    <w:p w14:paraId="6939E21D" w14:textId="77777777" w:rsidR="005416F5" w:rsidRPr="005416F5" w:rsidRDefault="00524514" w:rsidP="00423C2E">
      <w:pPr>
        <w:pStyle w:val="BodyText2"/>
        <w:keepNext/>
      </w:pPr>
      <w:r w:rsidRPr="005416F5">
        <w:t>MFE</w:t>
      </w:r>
    </w:p>
    <w:p w14:paraId="33367640" w14:textId="5256DBC4" w:rsidR="00524514" w:rsidRPr="005416F5" w:rsidRDefault="00524514" w:rsidP="005416F5">
      <w:pPr>
        <w:pStyle w:val="BodyText2"/>
      </w:pPr>
      <w:r w:rsidRPr="005416F5">
        <w:t>ZND</w:t>
      </w:r>
    </w:p>
    <w:p w14:paraId="7AA673A2" w14:textId="4962708A" w:rsidR="00292EE3" w:rsidRDefault="00292EE3" w:rsidP="00292EE3">
      <w:pPr>
        <w:pStyle w:val="Caption"/>
      </w:pPr>
      <w:bookmarkStart w:id="206" w:name="_Toc84256410"/>
      <w:r>
        <w:t xml:space="preserve">Table </w:t>
      </w:r>
      <w:r w:rsidR="00DF047D">
        <w:fldChar w:fldCharType="begin"/>
      </w:r>
      <w:r w:rsidR="00DF047D">
        <w:instrText xml:space="preserve"> SEQ Table \* ARABIC </w:instrText>
      </w:r>
      <w:r w:rsidR="00DF047D">
        <w:fldChar w:fldCharType="separate"/>
      </w:r>
      <w:r w:rsidR="00225D8F">
        <w:rPr>
          <w:noProof/>
        </w:rPr>
        <w:t>82</w:t>
      </w:r>
      <w:r w:rsidR="00DF047D">
        <w:rPr>
          <w:noProof/>
        </w:rPr>
        <w:fldChar w:fldCharType="end"/>
      </w:r>
      <w:r>
        <w:t xml:space="preserve">: </w:t>
      </w:r>
      <w:r w:rsidRPr="00934AFA">
        <w:t xml:space="preserve">MSH – Message Header Segment – Required </w:t>
      </w:r>
      <w:r>
        <w:t>S</w:t>
      </w:r>
      <w:r w:rsidRPr="00934AFA">
        <w:t>egment</w:t>
      </w:r>
      <w:bookmarkEnd w:id="20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062"/>
        <w:gridCol w:w="721"/>
        <w:gridCol w:w="697"/>
        <w:gridCol w:w="698"/>
        <w:gridCol w:w="696"/>
        <w:gridCol w:w="696"/>
        <w:gridCol w:w="696"/>
        <w:gridCol w:w="696"/>
        <w:gridCol w:w="2388"/>
      </w:tblGrid>
      <w:tr w:rsidR="00FD3C29" w:rsidRPr="00F07689" w14:paraId="717FC535" w14:textId="77777777" w:rsidTr="00423C2E">
        <w:trPr>
          <w:cantSplit/>
          <w:tblHeader/>
        </w:trPr>
        <w:tc>
          <w:tcPr>
            <w:tcW w:w="1103" w:type="pct"/>
            <w:shd w:val="clear" w:color="auto" w:fill="D9D9D9" w:themeFill="background1" w:themeFillShade="D9"/>
          </w:tcPr>
          <w:p w14:paraId="61CB64D8" w14:textId="77777777" w:rsidR="00FD3C29" w:rsidRDefault="00FD3C29" w:rsidP="000219FC">
            <w:pPr>
              <w:pStyle w:val="TableHeading"/>
            </w:pPr>
            <w:r>
              <w:t>Field Name</w:t>
            </w:r>
          </w:p>
        </w:tc>
        <w:tc>
          <w:tcPr>
            <w:tcW w:w="386" w:type="pct"/>
            <w:shd w:val="clear" w:color="auto" w:fill="D9D9D9" w:themeFill="background1" w:themeFillShade="D9"/>
          </w:tcPr>
          <w:p w14:paraId="52E8A7CE" w14:textId="77777777" w:rsidR="00FD3C29" w:rsidRDefault="00FD3C29" w:rsidP="000219FC">
            <w:pPr>
              <w:pStyle w:val="TableHeading"/>
            </w:pPr>
            <w:r>
              <w:t>SEQ#</w:t>
            </w:r>
          </w:p>
        </w:tc>
        <w:tc>
          <w:tcPr>
            <w:tcW w:w="373" w:type="pct"/>
            <w:shd w:val="clear" w:color="auto" w:fill="D9D9D9" w:themeFill="background1" w:themeFillShade="D9"/>
          </w:tcPr>
          <w:p w14:paraId="427A74E9" w14:textId="77777777" w:rsidR="00FD3C29" w:rsidRPr="00F07689" w:rsidRDefault="00FD3C29" w:rsidP="000219FC">
            <w:pPr>
              <w:pStyle w:val="TableHeading"/>
            </w:pPr>
            <w:r>
              <w:t>LEN</w:t>
            </w:r>
          </w:p>
        </w:tc>
        <w:tc>
          <w:tcPr>
            <w:tcW w:w="373" w:type="pct"/>
            <w:shd w:val="clear" w:color="auto" w:fill="D9D9D9" w:themeFill="background1" w:themeFillShade="D9"/>
          </w:tcPr>
          <w:p w14:paraId="6EE3D7C6" w14:textId="77777777" w:rsidR="00FD3C29" w:rsidRDefault="00FD3C29" w:rsidP="000219FC">
            <w:pPr>
              <w:pStyle w:val="TableHeading"/>
            </w:pPr>
            <w:r>
              <w:t>DT</w:t>
            </w:r>
          </w:p>
        </w:tc>
        <w:tc>
          <w:tcPr>
            <w:tcW w:w="372" w:type="pct"/>
            <w:shd w:val="clear" w:color="auto" w:fill="D9D9D9" w:themeFill="background1" w:themeFillShade="D9"/>
          </w:tcPr>
          <w:p w14:paraId="35D9AB8F" w14:textId="77777777" w:rsidR="00FD3C29" w:rsidRDefault="00FD3C29" w:rsidP="000219FC">
            <w:pPr>
              <w:pStyle w:val="TableHeading"/>
            </w:pPr>
            <w:r>
              <w:t>R/O</w:t>
            </w:r>
          </w:p>
        </w:tc>
        <w:tc>
          <w:tcPr>
            <w:tcW w:w="372" w:type="pct"/>
            <w:shd w:val="clear" w:color="auto" w:fill="D9D9D9" w:themeFill="background1" w:themeFillShade="D9"/>
          </w:tcPr>
          <w:p w14:paraId="7A9764B0" w14:textId="77777777" w:rsidR="00FD3C29" w:rsidRDefault="00FD3C29" w:rsidP="000219FC">
            <w:pPr>
              <w:pStyle w:val="TableHeading"/>
            </w:pPr>
            <w:r>
              <w:t>REP</w:t>
            </w:r>
          </w:p>
        </w:tc>
        <w:tc>
          <w:tcPr>
            <w:tcW w:w="372" w:type="pct"/>
            <w:shd w:val="clear" w:color="auto" w:fill="D9D9D9" w:themeFill="background1" w:themeFillShade="D9"/>
          </w:tcPr>
          <w:p w14:paraId="1CFEA8AE" w14:textId="77777777" w:rsidR="00FD3C29" w:rsidRDefault="00FD3C29" w:rsidP="000219FC">
            <w:pPr>
              <w:pStyle w:val="TableHeading"/>
            </w:pPr>
            <w:r>
              <w:t>QTY</w:t>
            </w:r>
          </w:p>
        </w:tc>
        <w:tc>
          <w:tcPr>
            <w:tcW w:w="372" w:type="pct"/>
            <w:shd w:val="clear" w:color="auto" w:fill="D9D9D9" w:themeFill="background1" w:themeFillShade="D9"/>
          </w:tcPr>
          <w:p w14:paraId="7099CEAF" w14:textId="77777777" w:rsidR="00FD3C29" w:rsidRDefault="00FD3C29" w:rsidP="000219FC">
            <w:pPr>
              <w:pStyle w:val="TableHeading"/>
            </w:pPr>
            <w:r>
              <w:t>TBL</w:t>
            </w:r>
          </w:p>
        </w:tc>
        <w:tc>
          <w:tcPr>
            <w:tcW w:w="1278" w:type="pct"/>
            <w:shd w:val="clear" w:color="auto" w:fill="D9D9D9" w:themeFill="background1" w:themeFillShade="D9"/>
          </w:tcPr>
          <w:p w14:paraId="579B079C" w14:textId="77777777" w:rsidR="00FD3C29" w:rsidRDefault="00FD3C29" w:rsidP="000219FC">
            <w:pPr>
              <w:pStyle w:val="TableHeading"/>
            </w:pPr>
            <w:r>
              <w:t>Description</w:t>
            </w:r>
          </w:p>
        </w:tc>
      </w:tr>
      <w:tr w:rsidR="00FD3C29" w:rsidRPr="00F07689" w14:paraId="27648E73" w14:textId="77777777" w:rsidTr="00423C2E">
        <w:trPr>
          <w:cantSplit/>
        </w:trPr>
        <w:tc>
          <w:tcPr>
            <w:tcW w:w="1103" w:type="pct"/>
          </w:tcPr>
          <w:p w14:paraId="4DBD84C7" w14:textId="2931E470" w:rsidR="00FD3C29" w:rsidRPr="005416F5" w:rsidRDefault="00292EE3" w:rsidP="005416F5">
            <w:pPr>
              <w:pStyle w:val="TableText"/>
            </w:pPr>
            <w:r w:rsidRPr="005416F5">
              <w:t>Field Separator</w:t>
            </w:r>
          </w:p>
        </w:tc>
        <w:tc>
          <w:tcPr>
            <w:tcW w:w="386" w:type="pct"/>
          </w:tcPr>
          <w:p w14:paraId="7A9BB050" w14:textId="7A155674" w:rsidR="00FD3C29" w:rsidRPr="005416F5" w:rsidRDefault="00292EE3" w:rsidP="005416F5">
            <w:pPr>
              <w:pStyle w:val="TableText"/>
            </w:pPr>
            <w:r w:rsidRPr="005416F5">
              <w:t>1</w:t>
            </w:r>
          </w:p>
        </w:tc>
        <w:tc>
          <w:tcPr>
            <w:tcW w:w="373" w:type="pct"/>
          </w:tcPr>
          <w:p w14:paraId="41C7EE17" w14:textId="1FA2A212" w:rsidR="00FD3C29" w:rsidRPr="005416F5" w:rsidRDefault="00292EE3" w:rsidP="005416F5">
            <w:pPr>
              <w:pStyle w:val="TableText"/>
            </w:pPr>
            <w:r w:rsidRPr="005416F5">
              <w:t>1</w:t>
            </w:r>
          </w:p>
        </w:tc>
        <w:tc>
          <w:tcPr>
            <w:tcW w:w="373" w:type="pct"/>
          </w:tcPr>
          <w:p w14:paraId="2E05BA1B" w14:textId="7EE6AD31" w:rsidR="00FD3C29" w:rsidRPr="005416F5" w:rsidRDefault="00292EE3" w:rsidP="005416F5">
            <w:pPr>
              <w:pStyle w:val="TableText"/>
            </w:pPr>
            <w:r w:rsidRPr="005416F5">
              <w:t>ST</w:t>
            </w:r>
          </w:p>
        </w:tc>
        <w:tc>
          <w:tcPr>
            <w:tcW w:w="372" w:type="pct"/>
          </w:tcPr>
          <w:p w14:paraId="2CC157CE" w14:textId="24FEA870" w:rsidR="00FD3C29" w:rsidRPr="005416F5" w:rsidRDefault="00292EE3" w:rsidP="005416F5">
            <w:pPr>
              <w:pStyle w:val="TableText"/>
            </w:pPr>
            <w:r w:rsidRPr="005416F5">
              <w:t>R</w:t>
            </w:r>
          </w:p>
        </w:tc>
        <w:tc>
          <w:tcPr>
            <w:tcW w:w="372" w:type="pct"/>
          </w:tcPr>
          <w:p w14:paraId="105243F1" w14:textId="76EF9801" w:rsidR="00FD3C29" w:rsidRPr="005416F5" w:rsidRDefault="00292EE3" w:rsidP="005416F5">
            <w:pPr>
              <w:pStyle w:val="TableText"/>
            </w:pPr>
            <w:r w:rsidRPr="005416F5">
              <w:t>N</w:t>
            </w:r>
          </w:p>
        </w:tc>
        <w:tc>
          <w:tcPr>
            <w:tcW w:w="372" w:type="pct"/>
          </w:tcPr>
          <w:p w14:paraId="3F0540AE" w14:textId="77777777" w:rsidR="00FD3C29" w:rsidRPr="005416F5" w:rsidRDefault="00FD3C29" w:rsidP="005416F5">
            <w:pPr>
              <w:pStyle w:val="TableText"/>
            </w:pPr>
          </w:p>
        </w:tc>
        <w:tc>
          <w:tcPr>
            <w:tcW w:w="372" w:type="pct"/>
          </w:tcPr>
          <w:p w14:paraId="478F1BAB" w14:textId="77777777" w:rsidR="00FD3C29" w:rsidRPr="005416F5" w:rsidRDefault="00FD3C29" w:rsidP="005416F5">
            <w:pPr>
              <w:pStyle w:val="TableText"/>
            </w:pPr>
          </w:p>
        </w:tc>
        <w:tc>
          <w:tcPr>
            <w:tcW w:w="1278" w:type="pct"/>
          </w:tcPr>
          <w:p w14:paraId="58253B66" w14:textId="3A328711" w:rsidR="00FD3C29" w:rsidRPr="005416F5" w:rsidRDefault="00292EE3" w:rsidP="005416F5">
            <w:pPr>
              <w:pStyle w:val="TableText"/>
            </w:pPr>
            <w:r w:rsidRPr="005416F5">
              <w:t>HL7 recommended field separator.</w:t>
            </w:r>
          </w:p>
        </w:tc>
      </w:tr>
      <w:tr w:rsidR="00355F9D" w:rsidRPr="00F07689" w14:paraId="4669D2AF" w14:textId="77777777" w:rsidTr="00423C2E">
        <w:trPr>
          <w:cantSplit/>
        </w:trPr>
        <w:tc>
          <w:tcPr>
            <w:tcW w:w="1103" w:type="pct"/>
          </w:tcPr>
          <w:p w14:paraId="57B995D0" w14:textId="3AA206FC" w:rsidR="00355F9D" w:rsidRPr="005416F5" w:rsidRDefault="00355F9D" w:rsidP="005416F5">
            <w:pPr>
              <w:pStyle w:val="TableText"/>
            </w:pPr>
            <w:r w:rsidRPr="005416F5">
              <w:t>Encoding Characters</w:t>
            </w:r>
          </w:p>
        </w:tc>
        <w:tc>
          <w:tcPr>
            <w:tcW w:w="386" w:type="pct"/>
          </w:tcPr>
          <w:p w14:paraId="05B523B5" w14:textId="74F2C0D1" w:rsidR="00355F9D" w:rsidRPr="005416F5" w:rsidRDefault="00355F9D" w:rsidP="005416F5">
            <w:pPr>
              <w:pStyle w:val="TableText"/>
            </w:pPr>
            <w:r w:rsidRPr="005416F5">
              <w:t>2</w:t>
            </w:r>
          </w:p>
        </w:tc>
        <w:tc>
          <w:tcPr>
            <w:tcW w:w="373" w:type="pct"/>
          </w:tcPr>
          <w:p w14:paraId="112793C0" w14:textId="1FDC18E0" w:rsidR="00355F9D" w:rsidRPr="005416F5" w:rsidRDefault="00355F9D" w:rsidP="005416F5">
            <w:pPr>
              <w:pStyle w:val="TableText"/>
            </w:pPr>
            <w:r w:rsidRPr="005416F5">
              <w:t>4</w:t>
            </w:r>
          </w:p>
        </w:tc>
        <w:tc>
          <w:tcPr>
            <w:tcW w:w="373" w:type="pct"/>
          </w:tcPr>
          <w:p w14:paraId="365BDAAF" w14:textId="5B6889AC" w:rsidR="00355F9D" w:rsidRPr="005416F5" w:rsidRDefault="00355F9D" w:rsidP="005416F5">
            <w:pPr>
              <w:pStyle w:val="TableText"/>
            </w:pPr>
            <w:r w:rsidRPr="005416F5">
              <w:t>ST</w:t>
            </w:r>
          </w:p>
        </w:tc>
        <w:tc>
          <w:tcPr>
            <w:tcW w:w="372" w:type="pct"/>
          </w:tcPr>
          <w:p w14:paraId="7CE12C4F" w14:textId="3F979B2C" w:rsidR="00355F9D" w:rsidRPr="005416F5" w:rsidRDefault="00355F9D" w:rsidP="005416F5">
            <w:pPr>
              <w:pStyle w:val="TableText"/>
            </w:pPr>
            <w:r w:rsidRPr="005416F5">
              <w:t>R</w:t>
            </w:r>
          </w:p>
        </w:tc>
        <w:tc>
          <w:tcPr>
            <w:tcW w:w="372" w:type="pct"/>
          </w:tcPr>
          <w:p w14:paraId="656DD080" w14:textId="5340DE6B" w:rsidR="00355F9D" w:rsidRPr="005416F5" w:rsidRDefault="00355F9D" w:rsidP="005416F5">
            <w:pPr>
              <w:pStyle w:val="TableText"/>
            </w:pPr>
            <w:r w:rsidRPr="005416F5">
              <w:t>N</w:t>
            </w:r>
          </w:p>
        </w:tc>
        <w:tc>
          <w:tcPr>
            <w:tcW w:w="372" w:type="pct"/>
          </w:tcPr>
          <w:p w14:paraId="40E4BDCE" w14:textId="77777777" w:rsidR="00355F9D" w:rsidRPr="005416F5" w:rsidRDefault="00355F9D" w:rsidP="005416F5">
            <w:pPr>
              <w:pStyle w:val="TableText"/>
            </w:pPr>
          </w:p>
        </w:tc>
        <w:tc>
          <w:tcPr>
            <w:tcW w:w="372" w:type="pct"/>
          </w:tcPr>
          <w:p w14:paraId="2252529E" w14:textId="77777777" w:rsidR="00355F9D" w:rsidRPr="005416F5" w:rsidRDefault="00355F9D" w:rsidP="005416F5">
            <w:pPr>
              <w:pStyle w:val="TableText"/>
            </w:pPr>
          </w:p>
        </w:tc>
        <w:tc>
          <w:tcPr>
            <w:tcW w:w="1278" w:type="pct"/>
          </w:tcPr>
          <w:p w14:paraId="4B383583" w14:textId="276B56A8" w:rsidR="00355F9D" w:rsidRPr="005416F5" w:rsidRDefault="00355F9D" w:rsidP="005416F5">
            <w:pPr>
              <w:pStyle w:val="TableText"/>
            </w:pPr>
            <w:r w:rsidRPr="005416F5">
              <w:t>HL7 recommended encoding characters.</w:t>
            </w:r>
          </w:p>
        </w:tc>
      </w:tr>
      <w:tr w:rsidR="00355F9D" w:rsidRPr="00F07689" w14:paraId="20611826" w14:textId="77777777" w:rsidTr="00423C2E">
        <w:trPr>
          <w:cantSplit/>
        </w:trPr>
        <w:tc>
          <w:tcPr>
            <w:tcW w:w="1103" w:type="pct"/>
          </w:tcPr>
          <w:p w14:paraId="64C45339" w14:textId="6C2DC651" w:rsidR="00355F9D" w:rsidRPr="005416F5" w:rsidRDefault="00355F9D" w:rsidP="005416F5">
            <w:pPr>
              <w:pStyle w:val="TableText"/>
            </w:pPr>
            <w:r w:rsidRPr="005416F5">
              <w:t>Sending Application</w:t>
            </w:r>
          </w:p>
        </w:tc>
        <w:tc>
          <w:tcPr>
            <w:tcW w:w="386" w:type="pct"/>
          </w:tcPr>
          <w:p w14:paraId="5AB98EC4" w14:textId="331DFEF9" w:rsidR="00355F9D" w:rsidRPr="005416F5" w:rsidRDefault="00355F9D" w:rsidP="005416F5">
            <w:pPr>
              <w:pStyle w:val="TableText"/>
            </w:pPr>
            <w:r w:rsidRPr="005416F5">
              <w:t>3</w:t>
            </w:r>
          </w:p>
        </w:tc>
        <w:tc>
          <w:tcPr>
            <w:tcW w:w="373" w:type="pct"/>
          </w:tcPr>
          <w:p w14:paraId="1BA6E5F9" w14:textId="351C0240" w:rsidR="00355F9D" w:rsidRPr="005416F5" w:rsidRDefault="00355F9D" w:rsidP="005416F5">
            <w:pPr>
              <w:pStyle w:val="TableText"/>
            </w:pPr>
            <w:r w:rsidRPr="005416F5">
              <w:t>15</w:t>
            </w:r>
          </w:p>
        </w:tc>
        <w:tc>
          <w:tcPr>
            <w:tcW w:w="373" w:type="pct"/>
          </w:tcPr>
          <w:p w14:paraId="6CD14318" w14:textId="1A134D14" w:rsidR="00355F9D" w:rsidRPr="005416F5" w:rsidRDefault="00355F9D" w:rsidP="005416F5">
            <w:pPr>
              <w:pStyle w:val="TableText"/>
            </w:pPr>
            <w:r w:rsidRPr="005416F5">
              <w:t>ST</w:t>
            </w:r>
          </w:p>
        </w:tc>
        <w:tc>
          <w:tcPr>
            <w:tcW w:w="372" w:type="pct"/>
          </w:tcPr>
          <w:p w14:paraId="3307CE0E" w14:textId="2608B19F" w:rsidR="00355F9D" w:rsidRPr="005416F5" w:rsidRDefault="00355F9D" w:rsidP="005416F5">
            <w:pPr>
              <w:pStyle w:val="TableText"/>
            </w:pPr>
            <w:r w:rsidRPr="005416F5">
              <w:t>R</w:t>
            </w:r>
          </w:p>
        </w:tc>
        <w:tc>
          <w:tcPr>
            <w:tcW w:w="372" w:type="pct"/>
          </w:tcPr>
          <w:p w14:paraId="4D78BCF0" w14:textId="3D93CF6A" w:rsidR="00355F9D" w:rsidRPr="005416F5" w:rsidRDefault="00355F9D" w:rsidP="005416F5">
            <w:pPr>
              <w:pStyle w:val="TableText"/>
            </w:pPr>
            <w:r w:rsidRPr="005416F5">
              <w:t>N</w:t>
            </w:r>
          </w:p>
        </w:tc>
        <w:tc>
          <w:tcPr>
            <w:tcW w:w="372" w:type="pct"/>
          </w:tcPr>
          <w:p w14:paraId="2BF51277" w14:textId="77777777" w:rsidR="00355F9D" w:rsidRPr="005416F5" w:rsidRDefault="00355F9D" w:rsidP="005416F5">
            <w:pPr>
              <w:pStyle w:val="TableText"/>
            </w:pPr>
          </w:p>
        </w:tc>
        <w:tc>
          <w:tcPr>
            <w:tcW w:w="372" w:type="pct"/>
          </w:tcPr>
          <w:p w14:paraId="73D21972" w14:textId="77777777" w:rsidR="00355F9D" w:rsidRPr="005416F5" w:rsidRDefault="00355F9D" w:rsidP="005416F5">
            <w:pPr>
              <w:pStyle w:val="TableText"/>
            </w:pPr>
          </w:p>
        </w:tc>
        <w:tc>
          <w:tcPr>
            <w:tcW w:w="1278" w:type="pct"/>
          </w:tcPr>
          <w:p w14:paraId="5E272FC9" w14:textId="062DB1A8" w:rsidR="00355F9D" w:rsidRPr="005416F5" w:rsidRDefault="00355F9D" w:rsidP="00423C2E">
            <w:pPr>
              <w:pStyle w:val="TableText"/>
            </w:pPr>
            <w:r w:rsidRPr="005416F5">
              <w:t>The name of the application creating the batch. In</w:t>
            </w:r>
            <w:r w:rsidR="00423C2E">
              <w:t xml:space="preserve"> </w:t>
            </w:r>
            <w:r w:rsidRPr="005416F5">
              <w:t>the VA this will always be VistA.</w:t>
            </w:r>
          </w:p>
        </w:tc>
      </w:tr>
      <w:tr w:rsidR="00355F9D" w:rsidRPr="00F07689" w14:paraId="78578021" w14:textId="77777777" w:rsidTr="00423C2E">
        <w:trPr>
          <w:cantSplit/>
        </w:trPr>
        <w:tc>
          <w:tcPr>
            <w:tcW w:w="1103" w:type="pct"/>
          </w:tcPr>
          <w:p w14:paraId="47E83362" w14:textId="406E26A2" w:rsidR="00355F9D" w:rsidRPr="005416F5" w:rsidRDefault="00355F9D" w:rsidP="005416F5">
            <w:pPr>
              <w:pStyle w:val="TableText"/>
            </w:pPr>
            <w:r w:rsidRPr="005416F5">
              <w:t>Receiving Application</w:t>
            </w:r>
          </w:p>
        </w:tc>
        <w:tc>
          <w:tcPr>
            <w:tcW w:w="386" w:type="pct"/>
          </w:tcPr>
          <w:p w14:paraId="32081EAE" w14:textId="5CCCEC4B" w:rsidR="00355F9D" w:rsidRPr="005416F5" w:rsidRDefault="00355F9D" w:rsidP="005416F5">
            <w:pPr>
              <w:pStyle w:val="TableText"/>
            </w:pPr>
            <w:r w:rsidRPr="005416F5">
              <w:t>5</w:t>
            </w:r>
          </w:p>
        </w:tc>
        <w:tc>
          <w:tcPr>
            <w:tcW w:w="373" w:type="pct"/>
          </w:tcPr>
          <w:p w14:paraId="7C8DB826" w14:textId="41366658" w:rsidR="00355F9D" w:rsidRPr="005416F5" w:rsidRDefault="00355F9D" w:rsidP="005416F5">
            <w:pPr>
              <w:pStyle w:val="TableText"/>
            </w:pPr>
            <w:r w:rsidRPr="005416F5">
              <w:t>30</w:t>
            </w:r>
          </w:p>
        </w:tc>
        <w:tc>
          <w:tcPr>
            <w:tcW w:w="373" w:type="pct"/>
          </w:tcPr>
          <w:p w14:paraId="63DE79D2" w14:textId="238C2540" w:rsidR="00355F9D" w:rsidRPr="005416F5" w:rsidRDefault="00355F9D" w:rsidP="005416F5">
            <w:pPr>
              <w:pStyle w:val="TableText"/>
            </w:pPr>
            <w:r w:rsidRPr="005416F5">
              <w:t>ST</w:t>
            </w:r>
          </w:p>
        </w:tc>
        <w:tc>
          <w:tcPr>
            <w:tcW w:w="372" w:type="pct"/>
          </w:tcPr>
          <w:p w14:paraId="68F45C68" w14:textId="20E8CB4D" w:rsidR="00355F9D" w:rsidRPr="005416F5" w:rsidRDefault="00355F9D" w:rsidP="005416F5">
            <w:pPr>
              <w:pStyle w:val="TableText"/>
            </w:pPr>
            <w:r w:rsidRPr="005416F5">
              <w:t>R</w:t>
            </w:r>
          </w:p>
        </w:tc>
        <w:tc>
          <w:tcPr>
            <w:tcW w:w="372" w:type="pct"/>
          </w:tcPr>
          <w:p w14:paraId="0189E9F0" w14:textId="38A2F6CA" w:rsidR="00355F9D" w:rsidRPr="005416F5" w:rsidRDefault="00355F9D" w:rsidP="005416F5">
            <w:pPr>
              <w:pStyle w:val="TableText"/>
            </w:pPr>
            <w:r w:rsidRPr="005416F5">
              <w:t>N</w:t>
            </w:r>
          </w:p>
        </w:tc>
        <w:tc>
          <w:tcPr>
            <w:tcW w:w="372" w:type="pct"/>
          </w:tcPr>
          <w:p w14:paraId="22E03BBC" w14:textId="77777777" w:rsidR="00355F9D" w:rsidRPr="005416F5" w:rsidRDefault="00355F9D" w:rsidP="005416F5">
            <w:pPr>
              <w:pStyle w:val="TableText"/>
            </w:pPr>
          </w:p>
        </w:tc>
        <w:tc>
          <w:tcPr>
            <w:tcW w:w="372" w:type="pct"/>
          </w:tcPr>
          <w:p w14:paraId="0F6060D6" w14:textId="77777777" w:rsidR="00355F9D" w:rsidRPr="005416F5" w:rsidRDefault="00355F9D" w:rsidP="005416F5">
            <w:pPr>
              <w:pStyle w:val="TableText"/>
            </w:pPr>
          </w:p>
        </w:tc>
        <w:tc>
          <w:tcPr>
            <w:tcW w:w="1278" w:type="pct"/>
          </w:tcPr>
          <w:p w14:paraId="7F6F9FEF" w14:textId="69232296" w:rsidR="00355F9D" w:rsidRPr="005416F5" w:rsidRDefault="00355F9D" w:rsidP="005416F5">
            <w:pPr>
              <w:pStyle w:val="TableText"/>
            </w:pPr>
            <w:r w:rsidRPr="005416F5">
              <w:t>This is the application receiving the data.</w:t>
            </w:r>
          </w:p>
        </w:tc>
      </w:tr>
      <w:tr w:rsidR="00355F9D" w:rsidRPr="00F07689" w14:paraId="4A29E698" w14:textId="77777777" w:rsidTr="00423C2E">
        <w:trPr>
          <w:cantSplit/>
        </w:trPr>
        <w:tc>
          <w:tcPr>
            <w:tcW w:w="1103" w:type="pct"/>
          </w:tcPr>
          <w:p w14:paraId="4FDB7496" w14:textId="4CF0143D" w:rsidR="00355F9D" w:rsidRPr="005416F5" w:rsidRDefault="00355F9D" w:rsidP="005416F5">
            <w:pPr>
              <w:pStyle w:val="TableText"/>
            </w:pPr>
            <w:r w:rsidRPr="005416F5">
              <w:t>Message Creation Date/Time</w:t>
            </w:r>
          </w:p>
        </w:tc>
        <w:tc>
          <w:tcPr>
            <w:tcW w:w="386" w:type="pct"/>
          </w:tcPr>
          <w:p w14:paraId="31148F69" w14:textId="31453BC8" w:rsidR="00355F9D" w:rsidRPr="005416F5" w:rsidRDefault="00355F9D" w:rsidP="005416F5">
            <w:pPr>
              <w:pStyle w:val="TableText"/>
            </w:pPr>
            <w:r w:rsidRPr="005416F5">
              <w:t>7</w:t>
            </w:r>
          </w:p>
        </w:tc>
        <w:tc>
          <w:tcPr>
            <w:tcW w:w="373" w:type="pct"/>
          </w:tcPr>
          <w:p w14:paraId="7CCE7EB7" w14:textId="241B09F3" w:rsidR="00355F9D" w:rsidRPr="005416F5" w:rsidRDefault="00355F9D" w:rsidP="005416F5">
            <w:pPr>
              <w:pStyle w:val="TableText"/>
            </w:pPr>
            <w:r w:rsidRPr="005416F5">
              <w:t>26</w:t>
            </w:r>
          </w:p>
        </w:tc>
        <w:tc>
          <w:tcPr>
            <w:tcW w:w="373" w:type="pct"/>
          </w:tcPr>
          <w:p w14:paraId="18E02EF0" w14:textId="39CA5DC5" w:rsidR="00355F9D" w:rsidRPr="005416F5" w:rsidRDefault="00355F9D" w:rsidP="005416F5">
            <w:pPr>
              <w:pStyle w:val="TableText"/>
            </w:pPr>
            <w:r w:rsidRPr="005416F5">
              <w:t>TS</w:t>
            </w:r>
          </w:p>
        </w:tc>
        <w:tc>
          <w:tcPr>
            <w:tcW w:w="372" w:type="pct"/>
          </w:tcPr>
          <w:p w14:paraId="6B757BC9" w14:textId="330FF830" w:rsidR="00355F9D" w:rsidRPr="005416F5" w:rsidRDefault="00355F9D" w:rsidP="005416F5">
            <w:pPr>
              <w:pStyle w:val="TableText"/>
            </w:pPr>
            <w:r w:rsidRPr="005416F5">
              <w:t>R</w:t>
            </w:r>
          </w:p>
        </w:tc>
        <w:tc>
          <w:tcPr>
            <w:tcW w:w="372" w:type="pct"/>
          </w:tcPr>
          <w:p w14:paraId="151ABC9E" w14:textId="54D12A65" w:rsidR="00355F9D" w:rsidRPr="005416F5" w:rsidRDefault="00355F9D" w:rsidP="005416F5">
            <w:pPr>
              <w:pStyle w:val="TableText"/>
            </w:pPr>
            <w:r w:rsidRPr="005416F5">
              <w:t>N</w:t>
            </w:r>
          </w:p>
        </w:tc>
        <w:tc>
          <w:tcPr>
            <w:tcW w:w="372" w:type="pct"/>
          </w:tcPr>
          <w:p w14:paraId="3DC2B0C5" w14:textId="77777777" w:rsidR="00355F9D" w:rsidRPr="005416F5" w:rsidRDefault="00355F9D" w:rsidP="005416F5">
            <w:pPr>
              <w:pStyle w:val="TableText"/>
            </w:pPr>
          </w:p>
        </w:tc>
        <w:tc>
          <w:tcPr>
            <w:tcW w:w="372" w:type="pct"/>
          </w:tcPr>
          <w:p w14:paraId="71045852" w14:textId="77777777" w:rsidR="00355F9D" w:rsidRPr="005416F5" w:rsidRDefault="00355F9D" w:rsidP="005416F5">
            <w:pPr>
              <w:pStyle w:val="TableText"/>
            </w:pPr>
          </w:p>
        </w:tc>
        <w:tc>
          <w:tcPr>
            <w:tcW w:w="1278" w:type="pct"/>
          </w:tcPr>
          <w:p w14:paraId="4EBD2B10" w14:textId="05B0124A" w:rsidR="00355F9D" w:rsidRPr="005416F5" w:rsidRDefault="00355F9D" w:rsidP="005416F5">
            <w:pPr>
              <w:pStyle w:val="TableText"/>
            </w:pPr>
            <w:r w:rsidRPr="005416F5">
              <w:t>Date and time the message was created on the sending station's system.</w:t>
            </w:r>
          </w:p>
        </w:tc>
      </w:tr>
      <w:tr w:rsidR="00355F9D" w:rsidRPr="00F07689" w14:paraId="58DF6430" w14:textId="77777777" w:rsidTr="00423C2E">
        <w:trPr>
          <w:cantSplit/>
        </w:trPr>
        <w:tc>
          <w:tcPr>
            <w:tcW w:w="1103" w:type="pct"/>
          </w:tcPr>
          <w:p w14:paraId="448030A2" w14:textId="6B32EAA3" w:rsidR="00355F9D" w:rsidRPr="005416F5" w:rsidRDefault="00355F9D" w:rsidP="005416F5">
            <w:pPr>
              <w:pStyle w:val="TableText"/>
            </w:pPr>
            <w:r w:rsidRPr="005416F5">
              <w:t>Message Type</w:t>
            </w:r>
          </w:p>
        </w:tc>
        <w:tc>
          <w:tcPr>
            <w:tcW w:w="386" w:type="pct"/>
          </w:tcPr>
          <w:p w14:paraId="04D68169" w14:textId="1B605E90" w:rsidR="00355F9D" w:rsidRPr="005416F5" w:rsidRDefault="00355F9D" w:rsidP="005416F5">
            <w:pPr>
              <w:pStyle w:val="TableText"/>
            </w:pPr>
            <w:r w:rsidRPr="005416F5">
              <w:t>9</w:t>
            </w:r>
          </w:p>
        </w:tc>
        <w:tc>
          <w:tcPr>
            <w:tcW w:w="373" w:type="pct"/>
          </w:tcPr>
          <w:p w14:paraId="342F425B" w14:textId="5B186ACA" w:rsidR="00355F9D" w:rsidRPr="005416F5" w:rsidRDefault="00355F9D" w:rsidP="005416F5">
            <w:pPr>
              <w:pStyle w:val="TableText"/>
            </w:pPr>
            <w:r w:rsidRPr="005416F5">
              <w:t>7</w:t>
            </w:r>
          </w:p>
        </w:tc>
        <w:tc>
          <w:tcPr>
            <w:tcW w:w="373" w:type="pct"/>
          </w:tcPr>
          <w:p w14:paraId="14117327" w14:textId="05C656DA" w:rsidR="00355F9D" w:rsidRPr="005416F5" w:rsidRDefault="00355F9D" w:rsidP="005416F5">
            <w:pPr>
              <w:pStyle w:val="TableText"/>
            </w:pPr>
            <w:r w:rsidRPr="005416F5">
              <w:t>C</w:t>
            </w:r>
          </w:p>
        </w:tc>
        <w:tc>
          <w:tcPr>
            <w:tcW w:w="372" w:type="pct"/>
          </w:tcPr>
          <w:p w14:paraId="7C7B6DB1" w14:textId="777C673A" w:rsidR="00355F9D" w:rsidRPr="005416F5" w:rsidRDefault="00355F9D" w:rsidP="005416F5">
            <w:pPr>
              <w:pStyle w:val="TableText"/>
            </w:pPr>
            <w:r w:rsidRPr="005416F5">
              <w:t>R</w:t>
            </w:r>
          </w:p>
        </w:tc>
        <w:tc>
          <w:tcPr>
            <w:tcW w:w="372" w:type="pct"/>
          </w:tcPr>
          <w:p w14:paraId="262C06EE" w14:textId="2CE7F051" w:rsidR="00355F9D" w:rsidRPr="005416F5" w:rsidRDefault="00355F9D" w:rsidP="005416F5">
            <w:pPr>
              <w:pStyle w:val="TableText"/>
            </w:pPr>
            <w:r w:rsidRPr="005416F5">
              <w:t>N</w:t>
            </w:r>
          </w:p>
        </w:tc>
        <w:tc>
          <w:tcPr>
            <w:tcW w:w="372" w:type="pct"/>
          </w:tcPr>
          <w:p w14:paraId="02129408" w14:textId="77777777" w:rsidR="00355F9D" w:rsidRPr="005416F5" w:rsidRDefault="00355F9D" w:rsidP="005416F5">
            <w:pPr>
              <w:pStyle w:val="TableText"/>
            </w:pPr>
          </w:p>
        </w:tc>
        <w:tc>
          <w:tcPr>
            <w:tcW w:w="372" w:type="pct"/>
          </w:tcPr>
          <w:p w14:paraId="1DC5B9E5" w14:textId="4455079C" w:rsidR="00355F9D" w:rsidRPr="005416F5" w:rsidRDefault="001E58CF" w:rsidP="005416F5">
            <w:pPr>
              <w:pStyle w:val="TableText"/>
            </w:pPr>
            <w:r w:rsidRPr="005416F5">
              <w:t>0076</w:t>
            </w:r>
          </w:p>
        </w:tc>
        <w:tc>
          <w:tcPr>
            <w:tcW w:w="1278" w:type="pct"/>
          </w:tcPr>
          <w:p w14:paraId="45794881" w14:textId="52887864" w:rsidR="00355F9D" w:rsidRPr="005416F5" w:rsidRDefault="001E58CF" w:rsidP="005416F5">
            <w:pPr>
              <w:pStyle w:val="TableText"/>
            </w:pPr>
            <w:r w:rsidRPr="005416F5">
              <w:t>The type of message being sent. This will always be 'MFN^M08.</w:t>
            </w:r>
          </w:p>
        </w:tc>
      </w:tr>
      <w:tr w:rsidR="00355F9D" w:rsidRPr="00F07689" w14:paraId="06854BC6" w14:textId="77777777" w:rsidTr="00423C2E">
        <w:trPr>
          <w:cantSplit/>
        </w:trPr>
        <w:tc>
          <w:tcPr>
            <w:tcW w:w="1103" w:type="pct"/>
          </w:tcPr>
          <w:p w14:paraId="0D1371CA" w14:textId="5332D371" w:rsidR="00355F9D" w:rsidRPr="005416F5" w:rsidRDefault="005416F5" w:rsidP="005416F5">
            <w:pPr>
              <w:pStyle w:val="TableText"/>
            </w:pPr>
            <w:r w:rsidRPr="005416F5">
              <w:t>Message Control ID</w:t>
            </w:r>
          </w:p>
        </w:tc>
        <w:tc>
          <w:tcPr>
            <w:tcW w:w="386" w:type="pct"/>
          </w:tcPr>
          <w:p w14:paraId="3E00F886" w14:textId="2736E5CD" w:rsidR="00355F9D" w:rsidRPr="005416F5" w:rsidRDefault="005416F5" w:rsidP="005416F5">
            <w:pPr>
              <w:pStyle w:val="TableText"/>
            </w:pPr>
            <w:r w:rsidRPr="005416F5">
              <w:t>10</w:t>
            </w:r>
          </w:p>
        </w:tc>
        <w:tc>
          <w:tcPr>
            <w:tcW w:w="373" w:type="pct"/>
          </w:tcPr>
          <w:p w14:paraId="464AF19D" w14:textId="1D5F0A43" w:rsidR="00355F9D" w:rsidRPr="005416F5" w:rsidRDefault="005416F5" w:rsidP="005416F5">
            <w:pPr>
              <w:pStyle w:val="TableText"/>
            </w:pPr>
            <w:r w:rsidRPr="005416F5">
              <w:t>20</w:t>
            </w:r>
          </w:p>
        </w:tc>
        <w:tc>
          <w:tcPr>
            <w:tcW w:w="373" w:type="pct"/>
          </w:tcPr>
          <w:p w14:paraId="4423F212" w14:textId="516100BA" w:rsidR="00355F9D" w:rsidRPr="005416F5" w:rsidRDefault="00355F9D" w:rsidP="005416F5">
            <w:pPr>
              <w:pStyle w:val="TableText"/>
            </w:pPr>
            <w:r w:rsidRPr="005416F5">
              <w:t>ST</w:t>
            </w:r>
          </w:p>
        </w:tc>
        <w:tc>
          <w:tcPr>
            <w:tcW w:w="372" w:type="pct"/>
          </w:tcPr>
          <w:p w14:paraId="320A74CE" w14:textId="321F13C3" w:rsidR="00355F9D" w:rsidRPr="005416F5" w:rsidRDefault="00355F9D" w:rsidP="005416F5">
            <w:pPr>
              <w:pStyle w:val="TableText"/>
            </w:pPr>
            <w:r w:rsidRPr="005416F5">
              <w:t>R</w:t>
            </w:r>
          </w:p>
        </w:tc>
        <w:tc>
          <w:tcPr>
            <w:tcW w:w="372" w:type="pct"/>
          </w:tcPr>
          <w:p w14:paraId="562FDBA0" w14:textId="2F85A586" w:rsidR="00355F9D" w:rsidRPr="005416F5" w:rsidRDefault="00355F9D" w:rsidP="005416F5">
            <w:pPr>
              <w:pStyle w:val="TableText"/>
            </w:pPr>
            <w:r w:rsidRPr="005416F5">
              <w:t>N</w:t>
            </w:r>
          </w:p>
        </w:tc>
        <w:tc>
          <w:tcPr>
            <w:tcW w:w="372" w:type="pct"/>
          </w:tcPr>
          <w:p w14:paraId="05096C55" w14:textId="77777777" w:rsidR="00355F9D" w:rsidRPr="005416F5" w:rsidRDefault="00355F9D" w:rsidP="005416F5">
            <w:pPr>
              <w:pStyle w:val="TableText"/>
            </w:pPr>
          </w:p>
        </w:tc>
        <w:tc>
          <w:tcPr>
            <w:tcW w:w="372" w:type="pct"/>
          </w:tcPr>
          <w:p w14:paraId="558DBF3C" w14:textId="77777777" w:rsidR="00355F9D" w:rsidRPr="005416F5" w:rsidRDefault="00355F9D" w:rsidP="005416F5">
            <w:pPr>
              <w:pStyle w:val="TableText"/>
            </w:pPr>
          </w:p>
        </w:tc>
        <w:tc>
          <w:tcPr>
            <w:tcW w:w="1278" w:type="pct"/>
          </w:tcPr>
          <w:p w14:paraId="39EE5024" w14:textId="6CD77D13" w:rsidR="00355F9D" w:rsidRPr="005416F5" w:rsidRDefault="005416F5" w:rsidP="005416F5">
            <w:pPr>
              <w:pStyle w:val="TableText"/>
            </w:pPr>
            <w:r w:rsidRPr="005416F5">
              <w:t>This will be ‘NDF-UPDATE-</w:t>
            </w:r>
            <w:proofErr w:type="spellStart"/>
            <w:r w:rsidRPr="005416F5">
              <w:t>Pxxx</w:t>
            </w:r>
            <w:proofErr w:type="spellEnd"/>
            <w:r w:rsidRPr="005416F5">
              <w:t>’ where xxx indicates the patch number.</w:t>
            </w:r>
          </w:p>
        </w:tc>
      </w:tr>
      <w:tr w:rsidR="001E58CF" w:rsidRPr="00F07689" w14:paraId="7D551FF6" w14:textId="77777777" w:rsidTr="00423C2E">
        <w:trPr>
          <w:cantSplit/>
        </w:trPr>
        <w:tc>
          <w:tcPr>
            <w:tcW w:w="1103" w:type="pct"/>
          </w:tcPr>
          <w:p w14:paraId="42B8A47A" w14:textId="2AC2A96F" w:rsidR="001E58CF" w:rsidRPr="005416F5" w:rsidRDefault="005416F5" w:rsidP="005416F5">
            <w:pPr>
              <w:pStyle w:val="TableText"/>
            </w:pPr>
            <w:r w:rsidRPr="005416F5">
              <w:t>Processing ID</w:t>
            </w:r>
          </w:p>
        </w:tc>
        <w:tc>
          <w:tcPr>
            <w:tcW w:w="386" w:type="pct"/>
          </w:tcPr>
          <w:p w14:paraId="408AA2FA" w14:textId="30ED520F" w:rsidR="001E58CF" w:rsidRPr="005416F5" w:rsidRDefault="005416F5" w:rsidP="005416F5">
            <w:pPr>
              <w:pStyle w:val="TableText"/>
            </w:pPr>
            <w:r w:rsidRPr="005416F5">
              <w:t>11</w:t>
            </w:r>
          </w:p>
        </w:tc>
        <w:tc>
          <w:tcPr>
            <w:tcW w:w="373" w:type="pct"/>
          </w:tcPr>
          <w:p w14:paraId="219B35AD" w14:textId="1B71D44E" w:rsidR="001E58CF" w:rsidRPr="005416F5" w:rsidRDefault="005416F5" w:rsidP="005416F5">
            <w:pPr>
              <w:pStyle w:val="TableText"/>
            </w:pPr>
            <w:r w:rsidRPr="005416F5">
              <w:t>1</w:t>
            </w:r>
          </w:p>
        </w:tc>
        <w:tc>
          <w:tcPr>
            <w:tcW w:w="373" w:type="pct"/>
          </w:tcPr>
          <w:p w14:paraId="5A66F40E" w14:textId="1357D392" w:rsidR="001E58CF" w:rsidRPr="005416F5" w:rsidRDefault="005416F5" w:rsidP="005416F5">
            <w:pPr>
              <w:pStyle w:val="TableText"/>
            </w:pPr>
            <w:r w:rsidRPr="005416F5">
              <w:t>ID</w:t>
            </w:r>
          </w:p>
        </w:tc>
        <w:tc>
          <w:tcPr>
            <w:tcW w:w="372" w:type="pct"/>
          </w:tcPr>
          <w:p w14:paraId="3AAD9E7E" w14:textId="60B09D19" w:rsidR="001E58CF" w:rsidRPr="005416F5" w:rsidRDefault="001E58CF" w:rsidP="005416F5">
            <w:pPr>
              <w:pStyle w:val="TableText"/>
            </w:pPr>
            <w:r w:rsidRPr="005416F5">
              <w:t>R</w:t>
            </w:r>
          </w:p>
        </w:tc>
        <w:tc>
          <w:tcPr>
            <w:tcW w:w="372" w:type="pct"/>
          </w:tcPr>
          <w:p w14:paraId="31A626B5" w14:textId="5AF3AE88" w:rsidR="001E58CF" w:rsidRPr="005416F5" w:rsidRDefault="001E58CF" w:rsidP="005416F5">
            <w:pPr>
              <w:pStyle w:val="TableText"/>
            </w:pPr>
            <w:r w:rsidRPr="005416F5">
              <w:t>N</w:t>
            </w:r>
          </w:p>
        </w:tc>
        <w:tc>
          <w:tcPr>
            <w:tcW w:w="372" w:type="pct"/>
          </w:tcPr>
          <w:p w14:paraId="4E27CCEA" w14:textId="77777777" w:rsidR="001E58CF" w:rsidRPr="005416F5" w:rsidRDefault="001E58CF" w:rsidP="005416F5">
            <w:pPr>
              <w:pStyle w:val="TableText"/>
            </w:pPr>
          </w:p>
        </w:tc>
        <w:tc>
          <w:tcPr>
            <w:tcW w:w="372" w:type="pct"/>
          </w:tcPr>
          <w:p w14:paraId="67ECFAB5" w14:textId="7E9648D2" w:rsidR="001E58CF" w:rsidRPr="005416F5" w:rsidRDefault="005416F5" w:rsidP="005416F5">
            <w:pPr>
              <w:pStyle w:val="TableText"/>
            </w:pPr>
            <w:r w:rsidRPr="005416F5">
              <w:t>0103</w:t>
            </w:r>
          </w:p>
        </w:tc>
        <w:tc>
          <w:tcPr>
            <w:tcW w:w="1278" w:type="pct"/>
          </w:tcPr>
          <w:p w14:paraId="095AD975" w14:textId="4D801444" w:rsidR="001E58CF" w:rsidRPr="005416F5" w:rsidRDefault="005416F5" w:rsidP="005416F5">
            <w:pPr>
              <w:pStyle w:val="TableText"/>
            </w:pPr>
            <w:r w:rsidRPr="005416F5">
              <w:t>This will always be a P.</w:t>
            </w:r>
          </w:p>
        </w:tc>
      </w:tr>
      <w:tr w:rsidR="005416F5" w:rsidRPr="00F07689" w14:paraId="5684D79C" w14:textId="77777777" w:rsidTr="00423C2E">
        <w:trPr>
          <w:cantSplit/>
        </w:trPr>
        <w:tc>
          <w:tcPr>
            <w:tcW w:w="1103" w:type="pct"/>
          </w:tcPr>
          <w:p w14:paraId="45B824FE" w14:textId="0C56176F" w:rsidR="005416F5" w:rsidRPr="005416F5" w:rsidRDefault="005416F5" w:rsidP="005416F5">
            <w:pPr>
              <w:pStyle w:val="TableText"/>
            </w:pPr>
            <w:r w:rsidRPr="005416F5">
              <w:t>Version ID</w:t>
            </w:r>
          </w:p>
        </w:tc>
        <w:tc>
          <w:tcPr>
            <w:tcW w:w="386" w:type="pct"/>
          </w:tcPr>
          <w:p w14:paraId="446FEB3B" w14:textId="3785D453" w:rsidR="005416F5" w:rsidRPr="005416F5" w:rsidRDefault="005416F5" w:rsidP="005416F5">
            <w:pPr>
              <w:pStyle w:val="TableText"/>
            </w:pPr>
            <w:r w:rsidRPr="005416F5">
              <w:t>12</w:t>
            </w:r>
          </w:p>
        </w:tc>
        <w:tc>
          <w:tcPr>
            <w:tcW w:w="373" w:type="pct"/>
          </w:tcPr>
          <w:p w14:paraId="14A010CD" w14:textId="242F53EA" w:rsidR="005416F5" w:rsidRPr="005416F5" w:rsidRDefault="005416F5" w:rsidP="005416F5">
            <w:pPr>
              <w:pStyle w:val="TableText"/>
            </w:pPr>
            <w:r w:rsidRPr="005416F5">
              <w:t>8</w:t>
            </w:r>
          </w:p>
        </w:tc>
        <w:tc>
          <w:tcPr>
            <w:tcW w:w="373" w:type="pct"/>
          </w:tcPr>
          <w:p w14:paraId="5BB13E32" w14:textId="1CBFFC1E" w:rsidR="005416F5" w:rsidRPr="005416F5" w:rsidRDefault="005416F5" w:rsidP="005416F5">
            <w:pPr>
              <w:pStyle w:val="TableText"/>
            </w:pPr>
            <w:r w:rsidRPr="005416F5">
              <w:t>ID</w:t>
            </w:r>
          </w:p>
        </w:tc>
        <w:tc>
          <w:tcPr>
            <w:tcW w:w="372" w:type="pct"/>
          </w:tcPr>
          <w:p w14:paraId="39ABE712" w14:textId="08B703EC" w:rsidR="005416F5" w:rsidRPr="005416F5" w:rsidRDefault="005416F5" w:rsidP="005416F5">
            <w:pPr>
              <w:pStyle w:val="TableText"/>
            </w:pPr>
            <w:r w:rsidRPr="005416F5">
              <w:t>R</w:t>
            </w:r>
          </w:p>
        </w:tc>
        <w:tc>
          <w:tcPr>
            <w:tcW w:w="372" w:type="pct"/>
          </w:tcPr>
          <w:p w14:paraId="12CC6E64" w14:textId="51D0DC14" w:rsidR="005416F5" w:rsidRPr="005416F5" w:rsidRDefault="005416F5" w:rsidP="005416F5">
            <w:pPr>
              <w:pStyle w:val="TableText"/>
            </w:pPr>
            <w:r w:rsidRPr="005416F5">
              <w:t>N</w:t>
            </w:r>
          </w:p>
        </w:tc>
        <w:tc>
          <w:tcPr>
            <w:tcW w:w="372" w:type="pct"/>
          </w:tcPr>
          <w:p w14:paraId="47B3A56E" w14:textId="77777777" w:rsidR="005416F5" w:rsidRPr="005416F5" w:rsidRDefault="005416F5" w:rsidP="005416F5">
            <w:pPr>
              <w:pStyle w:val="TableText"/>
            </w:pPr>
          </w:p>
        </w:tc>
        <w:tc>
          <w:tcPr>
            <w:tcW w:w="372" w:type="pct"/>
          </w:tcPr>
          <w:p w14:paraId="51DE4227" w14:textId="4DB6A337" w:rsidR="005416F5" w:rsidRPr="005416F5" w:rsidRDefault="005416F5" w:rsidP="005416F5">
            <w:pPr>
              <w:pStyle w:val="TableText"/>
            </w:pPr>
            <w:r w:rsidRPr="005416F5">
              <w:t>0104</w:t>
            </w:r>
          </w:p>
        </w:tc>
        <w:tc>
          <w:tcPr>
            <w:tcW w:w="1278" w:type="pct"/>
          </w:tcPr>
          <w:p w14:paraId="569CC029" w14:textId="7D920B31" w:rsidR="005416F5" w:rsidRPr="005416F5" w:rsidRDefault="005416F5" w:rsidP="005416F5">
            <w:pPr>
              <w:pStyle w:val="TableText"/>
            </w:pPr>
            <w:r w:rsidRPr="005416F5">
              <w:t>This will always be 2.3.1.</w:t>
            </w:r>
          </w:p>
        </w:tc>
      </w:tr>
      <w:tr w:rsidR="005416F5" w:rsidRPr="00F07689" w14:paraId="56814F27" w14:textId="77777777" w:rsidTr="00423C2E">
        <w:trPr>
          <w:cantSplit/>
        </w:trPr>
        <w:tc>
          <w:tcPr>
            <w:tcW w:w="1103" w:type="pct"/>
          </w:tcPr>
          <w:p w14:paraId="41505908" w14:textId="472D765F" w:rsidR="005416F5" w:rsidRPr="005416F5" w:rsidRDefault="005416F5" w:rsidP="005416F5">
            <w:pPr>
              <w:pStyle w:val="TableText"/>
            </w:pPr>
            <w:r w:rsidRPr="005416F5">
              <w:t>Accept Ack Type</w:t>
            </w:r>
          </w:p>
        </w:tc>
        <w:tc>
          <w:tcPr>
            <w:tcW w:w="386" w:type="pct"/>
          </w:tcPr>
          <w:p w14:paraId="42746E2F" w14:textId="775B02F9" w:rsidR="005416F5" w:rsidRPr="005416F5" w:rsidRDefault="005416F5" w:rsidP="005416F5">
            <w:pPr>
              <w:pStyle w:val="TableText"/>
            </w:pPr>
            <w:r w:rsidRPr="005416F5">
              <w:t>15</w:t>
            </w:r>
          </w:p>
        </w:tc>
        <w:tc>
          <w:tcPr>
            <w:tcW w:w="373" w:type="pct"/>
          </w:tcPr>
          <w:p w14:paraId="07B3D898" w14:textId="798E1286" w:rsidR="005416F5" w:rsidRPr="005416F5" w:rsidRDefault="005416F5" w:rsidP="005416F5">
            <w:pPr>
              <w:pStyle w:val="TableText"/>
            </w:pPr>
            <w:r w:rsidRPr="005416F5">
              <w:t>2</w:t>
            </w:r>
          </w:p>
        </w:tc>
        <w:tc>
          <w:tcPr>
            <w:tcW w:w="373" w:type="pct"/>
          </w:tcPr>
          <w:p w14:paraId="1988F8B1" w14:textId="531628F5" w:rsidR="005416F5" w:rsidRPr="005416F5" w:rsidRDefault="005416F5" w:rsidP="005416F5">
            <w:pPr>
              <w:pStyle w:val="TableText"/>
            </w:pPr>
            <w:r w:rsidRPr="005416F5">
              <w:t>ID</w:t>
            </w:r>
          </w:p>
        </w:tc>
        <w:tc>
          <w:tcPr>
            <w:tcW w:w="372" w:type="pct"/>
          </w:tcPr>
          <w:p w14:paraId="36B95DFE" w14:textId="5F9955A6" w:rsidR="005416F5" w:rsidRPr="005416F5" w:rsidRDefault="005416F5" w:rsidP="005416F5">
            <w:pPr>
              <w:pStyle w:val="TableText"/>
            </w:pPr>
            <w:r w:rsidRPr="005416F5">
              <w:t>R</w:t>
            </w:r>
          </w:p>
        </w:tc>
        <w:tc>
          <w:tcPr>
            <w:tcW w:w="372" w:type="pct"/>
          </w:tcPr>
          <w:p w14:paraId="00579BE4" w14:textId="419E540F" w:rsidR="005416F5" w:rsidRPr="005416F5" w:rsidRDefault="005416F5" w:rsidP="005416F5">
            <w:pPr>
              <w:pStyle w:val="TableText"/>
            </w:pPr>
            <w:r w:rsidRPr="005416F5">
              <w:t>N</w:t>
            </w:r>
          </w:p>
        </w:tc>
        <w:tc>
          <w:tcPr>
            <w:tcW w:w="372" w:type="pct"/>
          </w:tcPr>
          <w:p w14:paraId="3C04194C" w14:textId="77777777" w:rsidR="005416F5" w:rsidRPr="005416F5" w:rsidRDefault="005416F5" w:rsidP="005416F5">
            <w:pPr>
              <w:pStyle w:val="TableText"/>
            </w:pPr>
          </w:p>
        </w:tc>
        <w:tc>
          <w:tcPr>
            <w:tcW w:w="372" w:type="pct"/>
          </w:tcPr>
          <w:p w14:paraId="044B5D8B" w14:textId="5E4E11A2" w:rsidR="005416F5" w:rsidRPr="005416F5" w:rsidRDefault="005416F5" w:rsidP="005416F5">
            <w:pPr>
              <w:pStyle w:val="TableText"/>
            </w:pPr>
            <w:r w:rsidRPr="005416F5">
              <w:t>0155</w:t>
            </w:r>
          </w:p>
        </w:tc>
        <w:tc>
          <w:tcPr>
            <w:tcW w:w="1278" w:type="pct"/>
          </w:tcPr>
          <w:p w14:paraId="5A5052B2" w14:textId="2B73C14F" w:rsidR="005416F5" w:rsidRPr="005416F5" w:rsidRDefault="005416F5" w:rsidP="005416F5">
            <w:pPr>
              <w:pStyle w:val="TableText"/>
            </w:pPr>
            <w:r w:rsidRPr="005416F5">
              <w:t>This will be AL.</w:t>
            </w:r>
          </w:p>
        </w:tc>
      </w:tr>
      <w:tr w:rsidR="005416F5" w:rsidRPr="00F07689" w14:paraId="59166081" w14:textId="77777777" w:rsidTr="00423C2E">
        <w:trPr>
          <w:cantSplit/>
        </w:trPr>
        <w:tc>
          <w:tcPr>
            <w:tcW w:w="1103" w:type="pct"/>
          </w:tcPr>
          <w:p w14:paraId="39C678DD" w14:textId="5BE81589" w:rsidR="005416F5" w:rsidRPr="005416F5" w:rsidRDefault="005416F5" w:rsidP="005416F5">
            <w:pPr>
              <w:pStyle w:val="TableText"/>
            </w:pPr>
            <w:r w:rsidRPr="005416F5">
              <w:t>Application Ack Type</w:t>
            </w:r>
          </w:p>
        </w:tc>
        <w:tc>
          <w:tcPr>
            <w:tcW w:w="386" w:type="pct"/>
          </w:tcPr>
          <w:p w14:paraId="0E178D21" w14:textId="17134475" w:rsidR="005416F5" w:rsidRPr="005416F5" w:rsidRDefault="005416F5" w:rsidP="005416F5">
            <w:pPr>
              <w:pStyle w:val="TableText"/>
            </w:pPr>
            <w:r w:rsidRPr="005416F5">
              <w:t>16</w:t>
            </w:r>
          </w:p>
        </w:tc>
        <w:tc>
          <w:tcPr>
            <w:tcW w:w="373" w:type="pct"/>
          </w:tcPr>
          <w:p w14:paraId="388DF278" w14:textId="593600C3" w:rsidR="005416F5" w:rsidRPr="005416F5" w:rsidRDefault="005416F5" w:rsidP="005416F5">
            <w:pPr>
              <w:pStyle w:val="TableText"/>
            </w:pPr>
            <w:r w:rsidRPr="005416F5">
              <w:t>2</w:t>
            </w:r>
          </w:p>
        </w:tc>
        <w:tc>
          <w:tcPr>
            <w:tcW w:w="373" w:type="pct"/>
          </w:tcPr>
          <w:p w14:paraId="389BCA60" w14:textId="49A98F0D" w:rsidR="005416F5" w:rsidRPr="005416F5" w:rsidRDefault="005416F5" w:rsidP="005416F5">
            <w:pPr>
              <w:pStyle w:val="TableText"/>
            </w:pPr>
            <w:r w:rsidRPr="005416F5">
              <w:t>ID</w:t>
            </w:r>
          </w:p>
        </w:tc>
        <w:tc>
          <w:tcPr>
            <w:tcW w:w="372" w:type="pct"/>
          </w:tcPr>
          <w:p w14:paraId="4BAF841D" w14:textId="42A9710A" w:rsidR="005416F5" w:rsidRPr="005416F5" w:rsidRDefault="005416F5" w:rsidP="005416F5">
            <w:pPr>
              <w:pStyle w:val="TableText"/>
            </w:pPr>
            <w:r w:rsidRPr="005416F5">
              <w:t>R</w:t>
            </w:r>
          </w:p>
        </w:tc>
        <w:tc>
          <w:tcPr>
            <w:tcW w:w="372" w:type="pct"/>
          </w:tcPr>
          <w:p w14:paraId="276C3211" w14:textId="4C7E1E99" w:rsidR="005416F5" w:rsidRPr="005416F5" w:rsidRDefault="005416F5" w:rsidP="005416F5">
            <w:pPr>
              <w:pStyle w:val="TableText"/>
            </w:pPr>
            <w:r w:rsidRPr="005416F5">
              <w:t>N</w:t>
            </w:r>
          </w:p>
        </w:tc>
        <w:tc>
          <w:tcPr>
            <w:tcW w:w="372" w:type="pct"/>
          </w:tcPr>
          <w:p w14:paraId="7CC96E5E" w14:textId="77777777" w:rsidR="005416F5" w:rsidRPr="005416F5" w:rsidRDefault="005416F5" w:rsidP="005416F5">
            <w:pPr>
              <w:pStyle w:val="TableText"/>
            </w:pPr>
          </w:p>
        </w:tc>
        <w:tc>
          <w:tcPr>
            <w:tcW w:w="372" w:type="pct"/>
          </w:tcPr>
          <w:p w14:paraId="569C1531" w14:textId="7A87AA44" w:rsidR="005416F5" w:rsidRPr="005416F5" w:rsidRDefault="005416F5" w:rsidP="005416F5">
            <w:pPr>
              <w:pStyle w:val="TableText"/>
            </w:pPr>
            <w:r w:rsidRPr="005416F5">
              <w:t>0155</w:t>
            </w:r>
          </w:p>
        </w:tc>
        <w:tc>
          <w:tcPr>
            <w:tcW w:w="1278" w:type="pct"/>
          </w:tcPr>
          <w:p w14:paraId="3CE5DB2F" w14:textId="0C8B5FC7" w:rsidR="005416F5" w:rsidRPr="005416F5" w:rsidRDefault="005416F5" w:rsidP="005416F5">
            <w:pPr>
              <w:pStyle w:val="TableText"/>
            </w:pPr>
            <w:r w:rsidRPr="005416F5">
              <w:t>This will be AL.</w:t>
            </w:r>
          </w:p>
        </w:tc>
      </w:tr>
    </w:tbl>
    <w:p w14:paraId="37482083" w14:textId="77777777" w:rsidR="005416F5" w:rsidRDefault="005416F5" w:rsidP="001C00CD">
      <w:pPr>
        <w:keepNext/>
        <w:rPr>
          <w:b/>
          <w:bCs/>
        </w:rPr>
      </w:pPr>
      <w:r w:rsidRPr="00B95C40">
        <w:rPr>
          <w:b/>
          <w:bCs/>
          <w:u w:val="single"/>
        </w:rPr>
        <w:t>Example</w:t>
      </w:r>
      <w:r w:rsidRPr="00B95C40">
        <w:rPr>
          <w:b/>
          <w:bCs/>
        </w:rPr>
        <w:t>:</w:t>
      </w:r>
    </w:p>
    <w:p w14:paraId="0C6D7E51" w14:textId="77777777" w:rsidR="00524514" w:rsidRDefault="00524514" w:rsidP="004D7418">
      <w:pPr>
        <w:pStyle w:val="BodyText2"/>
      </w:pPr>
      <w:r>
        <w:t>MSH|^~\&amp;|VistA||CHCS||20010925202704||MFN^M08|20011215|P|2.3.1|||AL|AL</w:t>
      </w:r>
    </w:p>
    <w:p w14:paraId="7182C676" w14:textId="17CDD587" w:rsidR="004D7418" w:rsidRDefault="004D7418" w:rsidP="004D7418">
      <w:pPr>
        <w:pStyle w:val="Caption"/>
      </w:pPr>
      <w:bookmarkStart w:id="207" w:name="_Toc84256411"/>
      <w:r>
        <w:t xml:space="preserve">Table </w:t>
      </w:r>
      <w:r w:rsidR="00DF047D">
        <w:fldChar w:fldCharType="begin"/>
      </w:r>
      <w:r w:rsidR="00DF047D">
        <w:instrText xml:space="preserve"> SEQ Table \* ARABIC </w:instrText>
      </w:r>
      <w:r w:rsidR="00DF047D">
        <w:fldChar w:fldCharType="separate"/>
      </w:r>
      <w:r w:rsidR="00225D8F">
        <w:rPr>
          <w:noProof/>
        </w:rPr>
        <w:t>83</w:t>
      </w:r>
      <w:r w:rsidR="00DF047D">
        <w:rPr>
          <w:noProof/>
        </w:rPr>
        <w:fldChar w:fldCharType="end"/>
      </w:r>
      <w:r>
        <w:t xml:space="preserve">: </w:t>
      </w:r>
      <w:r w:rsidRPr="00EB7A5E">
        <w:t xml:space="preserve">MFE – Master File Entry Segment – Required </w:t>
      </w:r>
      <w:r>
        <w:t>S</w:t>
      </w:r>
      <w:r w:rsidRPr="00EB7A5E">
        <w:t>egment</w:t>
      </w:r>
      <w:bookmarkEnd w:id="20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064"/>
        <w:gridCol w:w="784"/>
        <w:gridCol w:w="696"/>
        <w:gridCol w:w="696"/>
        <w:gridCol w:w="696"/>
        <w:gridCol w:w="696"/>
        <w:gridCol w:w="696"/>
        <w:gridCol w:w="696"/>
        <w:gridCol w:w="2326"/>
      </w:tblGrid>
      <w:tr w:rsidR="00FD3C29" w:rsidRPr="00F07689" w14:paraId="1159C3EE" w14:textId="77777777" w:rsidTr="00423C2E">
        <w:trPr>
          <w:cantSplit/>
          <w:tblHeader/>
        </w:trPr>
        <w:tc>
          <w:tcPr>
            <w:tcW w:w="1104" w:type="pct"/>
            <w:shd w:val="clear" w:color="auto" w:fill="D9D9D9" w:themeFill="background1" w:themeFillShade="D9"/>
          </w:tcPr>
          <w:p w14:paraId="49D52AA7" w14:textId="77777777" w:rsidR="00FD3C29" w:rsidRDefault="00FD3C29" w:rsidP="000219FC">
            <w:pPr>
              <w:pStyle w:val="TableHeading"/>
            </w:pPr>
            <w:r>
              <w:t>Field Name</w:t>
            </w:r>
          </w:p>
        </w:tc>
        <w:tc>
          <w:tcPr>
            <w:tcW w:w="419" w:type="pct"/>
            <w:shd w:val="clear" w:color="auto" w:fill="D9D9D9" w:themeFill="background1" w:themeFillShade="D9"/>
          </w:tcPr>
          <w:p w14:paraId="11D2322C" w14:textId="77777777" w:rsidR="00FD3C29" w:rsidRDefault="00FD3C29" w:rsidP="000219FC">
            <w:pPr>
              <w:pStyle w:val="TableHeading"/>
            </w:pPr>
            <w:r>
              <w:t>SEQ#</w:t>
            </w:r>
          </w:p>
        </w:tc>
        <w:tc>
          <w:tcPr>
            <w:tcW w:w="372" w:type="pct"/>
            <w:shd w:val="clear" w:color="auto" w:fill="D9D9D9" w:themeFill="background1" w:themeFillShade="D9"/>
          </w:tcPr>
          <w:p w14:paraId="47DB6BDF" w14:textId="77777777" w:rsidR="00FD3C29" w:rsidRPr="00F07689" w:rsidRDefault="00FD3C29" w:rsidP="000219FC">
            <w:pPr>
              <w:pStyle w:val="TableHeading"/>
            </w:pPr>
            <w:r>
              <w:t>LEN</w:t>
            </w:r>
          </w:p>
        </w:tc>
        <w:tc>
          <w:tcPr>
            <w:tcW w:w="372" w:type="pct"/>
            <w:shd w:val="clear" w:color="auto" w:fill="D9D9D9" w:themeFill="background1" w:themeFillShade="D9"/>
          </w:tcPr>
          <w:p w14:paraId="47C61218" w14:textId="77777777" w:rsidR="00FD3C29" w:rsidRDefault="00FD3C29" w:rsidP="000219FC">
            <w:pPr>
              <w:pStyle w:val="TableHeading"/>
            </w:pPr>
            <w:r>
              <w:t>DT</w:t>
            </w:r>
          </w:p>
        </w:tc>
        <w:tc>
          <w:tcPr>
            <w:tcW w:w="372" w:type="pct"/>
            <w:shd w:val="clear" w:color="auto" w:fill="D9D9D9" w:themeFill="background1" w:themeFillShade="D9"/>
          </w:tcPr>
          <w:p w14:paraId="14B0F285" w14:textId="77777777" w:rsidR="00FD3C29" w:rsidRDefault="00FD3C29" w:rsidP="000219FC">
            <w:pPr>
              <w:pStyle w:val="TableHeading"/>
            </w:pPr>
            <w:r>
              <w:t>R/O</w:t>
            </w:r>
          </w:p>
        </w:tc>
        <w:tc>
          <w:tcPr>
            <w:tcW w:w="372" w:type="pct"/>
            <w:shd w:val="clear" w:color="auto" w:fill="D9D9D9" w:themeFill="background1" w:themeFillShade="D9"/>
          </w:tcPr>
          <w:p w14:paraId="63549CF3" w14:textId="77777777" w:rsidR="00FD3C29" w:rsidRDefault="00FD3C29" w:rsidP="000219FC">
            <w:pPr>
              <w:pStyle w:val="TableHeading"/>
            </w:pPr>
            <w:r>
              <w:t>REP</w:t>
            </w:r>
          </w:p>
        </w:tc>
        <w:tc>
          <w:tcPr>
            <w:tcW w:w="372" w:type="pct"/>
            <w:shd w:val="clear" w:color="auto" w:fill="D9D9D9" w:themeFill="background1" w:themeFillShade="D9"/>
          </w:tcPr>
          <w:p w14:paraId="4015FECD" w14:textId="77777777" w:rsidR="00FD3C29" w:rsidRDefault="00FD3C29" w:rsidP="000219FC">
            <w:pPr>
              <w:pStyle w:val="TableHeading"/>
            </w:pPr>
            <w:r>
              <w:t>QTY</w:t>
            </w:r>
          </w:p>
        </w:tc>
        <w:tc>
          <w:tcPr>
            <w:tcW w:w="372" w:type="pct"/>
            <w:shd w:val="clear" w:color="auto" w:fill="D9D9D9" w:themeFill="background1" w:themeFillShade="D9"/>
          </w:tcPr>
          <w:p w14:paraId="26DCE739" w14:textId="77777777" w:rsidR="00FD3C29" w:rsidRDefault="00FD3C29" w:rsidP="000219FC">
            <w:pPr>
              <w:pStyle w:val="TableHeading"/>
            </w:pPr>
            <w:r>
              <w:t>TBL</w:t>
            </w:r>
          </w:p>
        </w:tc>
        <w:tc>
          <w:tcPr>
            <w:tcW w:w="1244" w:type="pct"/>
            <w:shd w:val="clear" w:color="auto" w:fill="D9D9D9" w:themeFill="background1" w:themeFillShade="D9"/>
          </w:tcPr>
          <w:p w14:paraId="039F4D01" w14:textId="77777777" w:rsidR="00FD3C29" w:rsidRDefault="00FD3C29" w:rsidP="000219FC">
            <w:pPr>
              <w:pStyle w:val="TableHeading"/>
            </w:pPr>
            <w:r>
              <w:t>Description</w:t>
            </w:r>
          </w:p>
        </w:tc>
      </w:tr>
      <w:tr w:rsidR="004D7418" w:rsidRPr="00F07689" w14:paraId="5604A4EA" w14:textId="77777777" w:rsidTr="00423C2E">
        <w:trPr>
          <w:cantSplit/>
        </w:trPr>
        <w:tc>
          <w:tcPr>
            <w:tcW w:w="1104" w:type="pct"/>
          </w:tcPr>
          <w:p w14:paraId="3BBE4D84" w14:textId="22472171" w:rsidR="004D7418" w:rsidRPr="00DB2577" w:rsidRDefault="004D7418" w:rsidP="00DB2577">
            <w:pPr>
              <w:pStyle w:val="TableText"/>
            </w:pPr>
            <w:r w:rsidRPr="00DB2577">
              <w:t>Record-Level Event Code</w:t>
            </w:r>
          </w:p>
        </w:tc>
        <w:tc>
          <w:tcPr>
            <w:tcW w:w="419" w:type="pct"/>
          </w:tcPr>
          <w:p w14:paraId="0EB08272" w14:textId="1DDAB868" w:rsidR="004D7418" w:rsidRPr="00DB2577" w:rsidRDefault="004D7418" w:rsidP="00DB2577">
            <w:pPr>
              <w:pStyle w:val="TableText"/>
            </w:pPr>
            <w:r w:rsidRPr="00DB2577">
              <w:t>1</w:t>
            </w:r>
          </w:p>
        </w:tc>
        <w:tc>
          <w:tcPr>
            <w:tcW w:w="372" w:type="pct"/>
          </w:tcPr>
          <w:p w14:paraId="2488F973" w14:textId="6AE124C7" w:rsidR="004D7418" w:rsidRPr="00DB2577" w:rsidRDefault="004D7418" w:rsidP="00DB2577">
            <w:pPr>
              <w:pStyle w:val="TableText"/>
            </w:pPr>
            <w:r w:rsidRPr="00DB2577">
              <w:t>3</w:t>
            </w:r>
          </w:p>
        </w:tc>
        <w:tc>
          <w:tcPr>
            <w:tcW w:w="372" w:type="pct"/>
          </w:tcPr>
          <w:p w14:paraId="35D686CC" w14:textId="65EC14E6" w:rsidR="004D7418" w:rsidRPr="00DB2577" w:rsidRDefault="004D7418" w:rsidP="00DB2577">
            <w:pPr>
              <w:pStyle w:val="TableText"/>
            </w:pPr>
            <w:r w:rsidRPr="00DB2577">
              <w:t>ID</w:t>
            </w:r>
          </w:p>
        </w:tc>
        <w:tc>
          <w:tcPr>
            <w:tcW w:w="372" w:type="pct"/>
          </w:tcPr>
          <w:p w14:paraId="01FE07AC" w14:textId="2CEAA26F" w:rsidR="004D7418" w:rsidRPr="00DB2577" w:rsidRDefault="004D7418" w:rsidP="00DB2577">
            <w:pPr>
              <w:pStyle w:val="TableText"/>
            </w:pPr>
            <w:r w:rsidRPr="00DB2577">
              <w:t>R</w:t>
            </w:r>
          </w:p>
        </w:tc>
        <w:tc>
          <w:tcPr>
            <w:tcW w:w="372" w:type="pct"/>
          </w:tcPr>
          <w:p w14:paraId="0978F082" w14:textId="77777777" w:rsidR="004D7418" w:rsidRPr="00DB2577" w:rsidRDefault="004D7418" w:rsidP="00DB2577">
            <w:pPr>
              <w:pStyle w:val="TableText"/>
            </w:pPr>
          </w:p>
        </w:tc>
        <w:tc>
          <w:tcPr>
            <w:tcW w:w="372" w:type="pct"/>
          </w:tcPr>
          <w:p w14:paraId="7FAF6658" w14:textId="77777777" w:rsidR="004D7418" w:rsidRPr="00DB2577" w:rsidRDefault="004D7418" w:rsidP="00DB2577">
            <w:pPr>
              <w:pStyle w:val="TableText"/>
            </w:pPr>
          </w:p>
        </w:tc>
        <w:tc>
          <w:tcPr>
            <w:tcW w:w="372" w:type="pct"/>
          </w:tcPr>
          <w:p w14:paraId="06F63ADE" w14:textId="738D1DEC" w:rsidR="004D7418" w:rsidRPr="00DB2577" w:rsidRDefault="004D7418" w:rsidP="00DB2577">
            <w:pPr>
              <w:pStyle w:val="TableText"/>
            </w:pPr>
            <w:r w:rsidRPr="00DB2577">
              <w:t>0180</w:t>
            </w:r>
          </w:p>
        </w:tc>
        <w:tc>
          <w:tcPr>
            <w:tcW w:w="1244" w:type="pct"/>
          </w:tcPr>
          <w:p w14:paraId="2F3D1969" w14:textId="0910AD33" w:rsidR="004D7418" w:rsidRPr="00DB2577" w:rsidRDefault="004D7418" w:rsidP="00DB2577">
            <w:pPr>
              <w:pStyle w:val="TableText"/>
            </w:pPr>
            <w:r w:rsidRPr="00DB2577">
              <w:t>Record-Level Event Code this will be MUP.</w:t>
            </w:r>
          </w:p>
        </w:tc>
      </w:tr>
      <w:tr w:rsidR="004D7418" w:rsidRPr="00F07689" w14:paraId="505316B9" w14:textId="77777777" w:rsidTr="00423C2E">
        <w:trPr>
          <w:cantSplit/>
        </w:trPr>
        <w:tc>
          <w:tcPr>
            <w:tcW w:w="1104" w:type="pct"/>
          </w:tcPr>
          <w:p w14:paraId="0B3781B3" w14:textId="08D6BB78" w:rsidR="004D7418" w:rsidRPr="00DB2577" w:rsidRDefault="004D7418" w:rsidP="00DB2577">
            <w:pPr>
              <w:pStyle w:val="TableText"/>
            </w:pPr>
            <w:r w:rsidRPr="00DB2577">
              <w:t>MFN Control ID</w:t>
            </w:r>
          </w:p>
        </w:tc>
        <w:tc>
          <w:tcPr>
            <w:tcW w:w="419" w:type="pct"/>
          </w:tcPr>
          <w:p w14:paraId="6B775796" w14:textId="7EFF7F6B" w:rsidR="004D7418" w:rsidRPr="00DB2577" w:rsidRDefault="004D7418" w:rsidP="00DB2577">
            <w:pPr>
              <w:pStyle w:val="TableText"/>
            </w:pPr>
            <w:r w:rsidRPr="00DB2577">
              <w:t>2</w:t>
            </w:r>
          </w:p>
        </w:tc>
        <w:tc>
          <w:tcPr>
            <w:tcW w:w="372" w:type="pct"/>
          </w:tcPr>
          <w:p w14:paraId="5C681219" w14:textId="5A0B00C6" w:rsidR="004D7418" w:rsidRPr="00DB2577" w:rsidRDefault="004D7418" w:rsidP="00DB2577">
            <w:pPr>
              <w:pStyle w:val="TableText"/>
            </w:pPr>
            <w:r w:rsidRPr="00DB2577">
              <w:t>20</w:t>
            </w:r>
          </w:p>
        </w:tc>
        <w:tc>
          <w:tcPr>
            <w:tcW w:w="372" w:type="pct"/>
          </w:tcPr>
          <w:p w14:paraId="1F8B259F" w14:textId="33BE4EF4" w:rsidR="004D7418" w:rsidRPr="00DB2577" w:rsidRDefault="004D7418" w:rsidP="00DB2577">
            <w:pPr>
              <w:pStyle w:val="TableText"/>
            </w:pPr>
            <w:r w:rsidRPr="00DB2577">
              <w:t>ST</w:t>
            </w:r>
          </w:p>
        </w:tc>
        <w:tc>
          <w:tcPr>
            <w:tcW w:w="372" w:type="pct"/>
          </w:tcPr>
          <w:p w14:paraId="382F04C0" w14:textId="1F5AD3B3" w:rsidR="004D7418" w:rsidRPr="00DB2577" w:rsidRDefault="004D7418" w:rsidP="00DB2577">
            <w:pPr>
              <w:pStyle w:val="TableText"/>
            </w:pPr>
            <w:r w:rsidRPr="00DB2577">
              <w:t>C</w:t>
            </w:r>
          </w:p>
        </w:tc>
        <w:tc>
          <w:tcPr>
            <w:tcW w:w="372" w:type="pct"/>
          </w:tcPr>
          <w:p w14:paraId="7ED6183B" w14:textId="77777777" w:rsidR="004D7418" w:rsidRPr="00DB2577" w:rsidRDefault="004D7418" w:rsidP="00DB2577">
            <w:pPr>
              <w:pStyle w:val="TableText"/>
            </w:pPr>
          </w:p>
        </w:tc>
        <w:tc>
          <w:tcPr>
            <w:tcW w:w="372" w:type="pct"/>
          </w:tcPr>
          <w:p w14:paraId="766C9182" w14:textId="77777777" w:rsidR="004D7418" w:rsidRPr="00DB2577" w:rsidRDefault="004D7418" w:rsidP="00DB2577">
            <w:pPr>
              <w:pStyle w:val="TableText"/>
            </w:pPr>
          </w:p>
        </w:tc>
        <w:tc>
          <w:tcPr>
            <w:tcW w:w="372" w:type="pct"/>
          </w:tcPr>
          <w:p w14:paraId="3E170EA7" w14:textId="77777777" w:rsidR="004D7418" w:rsidRPr="00DB2577" w:rsidRDefault="004D7418" w:rsidP="00DB2577">
            <w:pPr>
              <w:pStyle w:val="TableText"/>
            </w:pPr>
          </w:p>
        </w:tc>
        <w:tc>
          <w:tcPr>
            <w:tcW w:w="1244" w:type="pct"/>
          </w:tcPr>
          <w:p w14:paraId="159A0233" w14:textId="7C47F9E8" w:rsidR="004D7418" w:rsidRPr="00DB2577" w:rsidRDefault="004D7418" w:rsidP="00DB2577">
            <w:pPr>
              <w:pStyle w:val="TableText"/>
            </w:pPr>
            <w:r w:rsidRPr="00DB2577">
              <w:t>This is a set of codes that indicates which field has been edited. Multiple codes can be listed. Multiple codes will be separated by the ^ character. This field can be null. See table below for codes.</w:t>
            </w:r>
          </w:p>
        </w:tc>
      </w:tr>
      <w:tr w:rsidR="004D7418" w:rsidRPr="00F07689" w14:paraId="54E2499C" w14:textId="77777777" w:rsidTr="00423C2E">
        <w:trPr>
          <w:cantSplit/>
        </w:trPr>
        <w:tc>
          <w:tcPr>
            <w:tcW w:w="1104" w:type="pct"/>
          </w:tcPr>
          <w:p w14:paraId="1E9B99E4" w14:textId="7BB927D8" w:rsidR="004D7418" w:rsidRPr="00DB2577" w:rsidRDefault="00DB2577" w:rsidP="00DB2577">
            <w:pPr>
              <w:pStyle w:val="TableText"/>
            </w:pPr>
            <w:r w:rsidRPr="00DB2577">
              <w:t>Primary Key Value - MFE</w:t>
            </w:r>
          </w:p>
        </w:tc>
        <w:tc>
          <w:tcPr>
            <w:tcW w:w="419" w:type="pct"/>
          </w:tcPr>
          <w:p w14:paraId="526B7BC5" w14:textId="093A8B19" w:rsidR="004D7418" w:rsidRPr="00DB2577" w:rsidRDefault="00DB2577" w:rsidP="00DB2577">
            <w:pPr>
              <w:pStyle w:val="TableText"/>
            </w:pPr>
            <w:r w:rsidRPr="00DB2577">
              <w:t>4</w:t>
            </w:r>
          </w:p>
        </w:tc>
        <w:tc>
          <w:tcPr>
            <w:tcW w:w="372" w:type="pct"/>
          </w:tcPr>
          <w:p w14:paraId="00781A66" w14:textId="63DB1397" w:rsidR="004D7418" w:rsidRPr="00DB2577" w:rsidRDefault="00DB2577" w:rsidP="00DB2577">
            <w:pPr>
              <w:pStyle w:val="TableText"/>
            </w:pPr>
            <w:r w:rsidRPr="00DB2577">
              <w:t>200</w:t>
            </w:r>
          </w:p>
        </w:tc>
        <w:tc>
          <w:tcPr>
            <w:tcW w:w="372" w:type="pct"/>
          </w:tcPr>
          <w:p w14:paraId="1A9968C3" w14:textId="6C1902CA" w:rsidR="004D7418" w:rsidRPr="00DB2577" w:rsidRDefault="00DB2577" w:rsidP="00DB2577">
            <w:pPr>
              <w:pStyle w:val="TableText"/>
            </w:pPr>
            <w:r w:rsidRPr="00DB2577">
              <w:t>ST</w:t>
            </w:r>
          </w:p>
        </w:tc>
        <w:tc>
          <w:tcPr>
            <w:tcW w:w="372" w:type="pct"/>
          </w:tcPr>
          <w:p w14:paraId="0A54D30A" w14:textId="7AEA799B" w:rsidR="004D7418" w:rsidRPr="00DB2577" w:rsidRDefault="004D7418" w:rsidP="00DB2577">
            <w:pPr>
              <w:pStyle w:val="TableText"/>
            </w:pPr>
            <w:r w:rsidRPr="00DB2577">
              <w:t>R</w:t>
            </w:r>
          </w:p>
        </w:tc>
        <w:tc>
          <w:tcPr>
            <w:tcW w:w="372" w:type="pct"/>
          </w:tcPr>
          <w:p w14:paraId="7330EF93" w14:textId="77777777" w:rsidR="004D7418" w:rsidRPr="00DB2577" w:rsidRDefault="004D7418" w:rsidP="00DB2577">
            <w:pPr>
              <w:pStyle w:val="TableText"/>
            </w:pPr>
          </w:p>
        </w:tc>
        <w:tc>
          <w:tcPr>
            <w:tcW w:w="372" w:type="pct"/>
          </w:tcPr>
          <w:p w14:paraId="3763C0CB" w14:textId="77777777" w:rsidR="004D7418" w:rsidRPr="00DB2577" w:rsidRDefault="004D7418" w:rsidP="00DB2577">
            <w:pPr>
              <w:pStyle w:val="TableText"/>
            </w:pPr>
          </w:p>
        </w:tc>
        <w:tc>
          <w:tcPr>
            <w:tcW w:w="372" w:type="pct"/>
          </w:tcPr>
          <w:p w14:paraId="08E7FAA6" w14:textId="77777777" w:rsidR="004D7418" w:rsidRPr="00DB2577" w:rsidRDefault="004D7418" w:rsidP="00DB2577">
            <w:pPr>
              <w:pStyle w:val="TableText"/>
            </w:pPr>
          </w:p>
        </w:tc>
        <w:tc>
          <w:tcPr>
            <w:tcW w:w="1244" w:type="pct"/>
          </w:tcPr>
          <w:p w14:paraId="4687700C" w14:textId="3554136C" w:rsidR="004D7418" w:rsidRPr="00DB2577" w:rsidRDefault="00DB2577" w:rsidP="00DB2577">
            <w:pPr>
              <w:pStyle w:val="TableText"/>
            </w:pPr>
            <w:r w:rsidRPr="00DB2577">
              <w:t>This field will be the 12 Digit NDC from the VA National Drug file system.</w:t>
            </w:r>
          </w:p>
        </w:tc>
      </w:tr>
      <w:tr w:rsidR="004D7418" w:rsidRPr="00F07689" w14:paraId="72531E18" w14:textId="77777777" w:rsidTr="00423C2E">
        <w:trPr>
          <w:cantSplit/>
        </w:trPr>
        <w:tc>
          <w:tcPr>
            <w:tcW w:w="1104" w:type="pct"/>
          </w:tcPr>
          <w:p w14:paraId="082EC9EE" w14:textId="5934C048" w:rsidR="004D7418" w:rsidRPr="00DB2577" w:rsidRDefault="00DB2577" w:rsidP="00DB2577">
            <w:pPr>
              <w:pStyle w:val="TableText"/>
            </w:pPr>
            <w:r w:rsidRPr="00DB2577">
              <w:t>Primary Key Value Type</w:t>
            </w:r>
          </w:p>
        </w:tc>
        <w:tc>
          <w:tcPr>
            <w:tcW w:w="419" w:type="pct"/>
          </w:tcPr>
          <w:p w14:paraId="0605644A" w14:textId="57C17740" w:rsidR="004D7418" w:rsidRPr="00DB2577" w:rsidRDefault="00DB2577" w:rsidP="00DB2577">
            <w:pPr>
              <w:pStyle w:val="TableText"/>
            </w:pPr>
            <w:r w:rsidRPr="00DB2577">
              <w:t>5</w:t>
            </w:r>
          </w:p>
        </w:tc>
        <w:tc>
          <w:tcPr>
            <w:tcW w:w="372" w:type="pct"/>
          </w:tcPr>
          <w:p w14:paraId="17E52089" w14:textId="3408BE13" w:rsidR="004D7418" w:rsidRPr="00DB2577" w:rsidRDefault="00DB2577" w:rsidP="00DB2577">
            <w:pPr>
              <w:pStyle w:val="TableText"/>
            </w:pPr>
            <w:r w:rsidRPr="00DB2577">
              <w:t>3</w:t>
            </w:r>
          </w:p>
        </w:tc>
        <w:tc>
          <w:tcPr>
            <w:tcW w:w="372" w:type="pct"/>
          </w:tcPr>
          <w:p w14:paraId="4C1DDD58" w14:textId="10482F84" w:rsidR="004D7418" w:rsidRPr="00DB2577" w:rsidRDefault="004D7418" w:rsidP="00DB2577">
            <w:pPr>
              <w:pStyle w:val="TableText"/>
            </w:pPr>
            <w:r w:rsidRPr="00DB2577">
              <w:t>ID</w:t>
            </w:r>
          </w:p>
        </w:tc>
        <w:tc>
          <w:tcPr>
            <w:tcW w:w="372" w:type="pct"/>
          </w:tcPr>
          <w:p w14:paraId="30C14DF0" w14:textId="3C538656" w:rsidR="004D7418" w:rsidRPr="00DB2577" w:rsidRDefault="004D7418" w:rsidP="00DB2577">
            <w:pPr>
              <w:pStyle w:val="TableText"/>
            </w:pPr>
            <w:r w:rsidRPr="00DB2577">
              <w:t>R</w:t>
            </w:r>
          </w:p>
        </w:tc>
        <w:tc>
          <w:tcPr>
            <w:tcW w:w="372" w:type="pct"/>
          </w:tcPr>
          <w:p w14:paraId="02D7C948" w14:textId="77777777" w:rsidR="004D7418" w:rsidRPr="00DB2577" w:rsidRDefault="004D7418" w:rsidP="00DB2577">
            <w:pPr>
              <w:pStyle w:val="TableText"/>
            </w:pPr>
          </w:p>
        </w:tc>
        <w:tc>
          <w:tcPr>
            <w:tcW w:w="372" w:type="pct"/>
          </w:tcPr>
          <w:p w14:paraId="2B518182" w14:textId="77777777" w:rsidR="004D7418" w:rsidRPr="00DB2577" w:rsidRDefault="004D7418" w:rsidP="00DB2577">
            <w:pPr>
              <w:pStyle w:val="TableText"/>
            </w:pPr>
          </w:p>
        </w:tc>
        <w:tc>
          <w:tcPr>
            <w:tcW w:w="372" w:type="pct"/>
          </w:tcPr>
          <w:p w14:paraId="70E23477" w14:textId="05CFF70A" w:rsidR="004D7418" w:rsidRPr="00DB2577" w:rsidRDefault="00DB2577" w:rsidP="00DB2577">
            <w:pPr>
              <w:pStyle w:val="TableText"/>
            </w:pPr>
            <w:r w:rsidRPr="00DB2577">
              <w:t>0355</w:t>
            </w:r>
          </w:p>
        </w:tc>
        <w:tc>
          <w:tcPr>
            <w:tcW w:w="1244" w:type="pct"/>
          </w:tcPr>
          <w:p w14:paraId="31039AB7" w14:textId="6FD4B601" w:rsidR="004D7418" w:rsidRPr="00DB2577" w:rsidRDefault="00DB2577" w:rsidP="00DB2577">
            <w:pPr>
              <w:pStyle w:val="TableText"/>
            </w:pPr>
            <w:r w:rsidRPr="00DB2577">
              <w:t>The field will be CE for all segments.</w:t>
            </w:r>
          </w:p>
        </w:tc>
      </w:tr>
    </w:tbl>
    <w:p w14:paraId="433AC7D3" w14:textId="4E5726E5" w:rsidR="00524514" w:rsidRPr="00DB2577" w:rsidRDefault="00524514" w:rsidP="00524514">
      <w:pPr>
        <w:rPr>
          <w:b/>
          <w:bCs/>
        </w:rPr>
      </w:pPr>
      <w:r w:rsidRPr="00DB2577">
        <w:rPr>
          <w:b/>
          <w:bCs/>
        </w:rPr>
        <w:t>Codes for MFN Control ID Table</w:t>
      </w:r>
      <w:r w:rsidR="00DB2577" w:rsidRPr="00DB2577">
        <w:rPr>
          <w:b/>
          <w:bCs/>
        </w:rPr>
        <w:t>:</w:t>
      </w:r>
    </w:p>
    <w:p w14:paraId="4110CBE2" w14:textId="77777777" w:rsidR="00524514" w:rsidRPr="00DB2577" w:rsidRDefault="00524514" w:rsidP="00DB2577">
      <w:pPr>
        <w:pStyle w:val="BodyText2"/>
      </w:pPr>
      <w:r w:rsidRPr="00DB2577">
        <w:t>A</w:t>
      </w:r>
      <w:r w:rsidRPr="00DB2577">
        <w:tab/>
        <w:t>New Entry in the VA Product File C</w:t>
      </w:r>
      <w:r w:rsidRPr="00DB2577">
        <w:tab/>
        <w:t>Transmit to CMOP Flag Change</w:t>
      </w:r>
    </w:p>
    <w:p w14:paraId="3C6A7BF6" w14:textId="77777777" w:rsidR="00524514" w:rsidRPr="00DB2577" w:rsidRDefault="00524514" w:rsidP="00DB2577">
      <w:pPr>
        <w:pStyle w:val="BodyText2"/>
      </w:pPr>
      <w:r w:rsidRPr="00DB2577">
        <w:t>N</w:t>
      </w:r>
      <w:r w:rsidRPr="00DB2577">
        <w:tab/>
        <w:t>New NDC entry in the VA NDC/UPN file V</w:t>
      </w:r>
      <w:r w:rsidRPr="00DB2577">
        <w:tab/>
        <w:t>VA Print Name change</w:t>
      </w:r>
    </w:p>
    <w:p w14:paraId="5C22648E" w14:textId="77777777" w:rsidR="00524514" w:rsidRPr="00DB2577" w:rsidRDefault="00524514" w:rsidP="00DB2577">
      <w:pPr>
        <w:pStyle w:val="BodyText2"/>
      </w:pPr>
      <w:r w:rsidRPr="00DB2577">
        <w:t>P</w:t>
      </w:r>
      <w:r w:rsidRPr="00DB2577">
        <w:tab/>
        <w:t>VA Product ID</w:t>
      </w:r>
    </w:p>
    <w:p w14:paraId="18D32C81" w14:textId="77777777" w:rsidR="00DB2577" w:rsidRDefault="00DB2577" w:rsidP="00DB2577">
      <w:pPr>
        <w:rPr>
          <w:b/>
          <w:bCs/>
        </w:rPr>
      </w:pPr>
      <w:r w:rsidRPr="00B95C40">
        <w:rPr>
          <w:b/>
          <w:bCs/>
          <w:u w:val="single"/>
        </w:rPr>
        <w:t>Example</w:t>
      </w:r>
      <w:r w:rsidRPr="00B95C40">
        <w:rPr>
          <w:b/>
          <w:bCs/>
        </w:rPr>
        <w:t>:</w:t>
      </w:r>
    </w:p>
    <w:p w14:paraId="62C9D3E4" w14:textId="77777777" w:rsidR="00524514" w:rsidRDefault="00524514" w:rsidP="00DB2577">
      <w:pPr>
        <w:pStyle w:val="BodyText2"/>
      </w:pPr>
      <w:r>
        <w:t>MFE|MUP|A^C^N^V||051672400503|CE</w:t>
      </w:r>
    </w:p>
    <w:p w14:paraId="39E2E71A" w14:textId="1B7EA2A1" w:rsidR="00E573B7" w:rsidRDefault="00E573B7" w:rsidP="00E573B7">
      <w:pPr>
        <w:pStyle w:val="Caption"/>
      </w:pPr>
      <w:bookmarkStart w:id="208" w:name="_Toc84256412"/>
      <w:r>
        <w:t xml:space="preserve">Table </w:t>
      </w:r>
      <w:r w:rsidR="00DF047D">
        <w:fldChar w:fldCharType="begin"/>
      </w:r>
      <w:r w:rsidR="00DF047D">
        <w:instrText xml:space="preserve"> SEQ Table \* ARABIC </w:instrText>
      </w:r>
      <w:r w:rsidR="00DF047D">
        <w:fldChar w:fldCharType="separate"/>
      </w:r>
      <w:r w:rsidR="00225D8F">
        <w:rPr>
          <w:noProof/>
        </w:rPr>
        <w:t>84</w:t>
      </w:r>
      <w:r w:rsidR="00DF047D">
        <w:rPr>
          <w:noProof/>
        </w:rPr>
        <w:fldChar w:fldCharType="end"/>
      </w:r>
      <w:r>
        <w:t xml:space="preserve">: </w:t>
      </w:r>
      <w:r w:rsidRPr="001B786B">
        <w:t xml:space="preserve">ZND – NDF Data Segment - Required </w:t>
      </w:r>
      <w:r>
        <w:t>S</w:t>
      </w:r>
      <w:r w:rsidRPr="001B786B">
        <w:t>egment</w:t>
      </w:r>
      <w:bookmarkEnd w:id="20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064"/>
        <w:gridCol w:w="784"/>
        <w:gridCol w:w="696"/>
        <w:gridCol w:w="696"/>
        <w:gridCol w:w="696"/>
        <w:gridCol w:w="696"/>
        <w:gridCol w:w="696"/>
        <w:gridCol w:w="696"/>
        <w:gridCol w:w="2326"/>
      </w:tblGrid>
      <w:tr w:rsidR="00FD3C29" w:rsidRPr="00F07689" w14:paraId="03D3A6D2" w14:textId="77777777" w:rsidTr="00423C2E">
        <w:trPr>
          <w:cantSplit/>
          <w:tblHeader/>
        </w:trPr>
        <w:tc>
          <w:tcPr>
            <w:tcW w:w="1104" w:type="pct"/>
            <w:shd w:val="clear" w:color="auto" w:fill="D9D9D9" w:themeFill="background1" w:themeFillShade="D9"/>
          </w:tcPr>
          <w:p w14:paraId="0CCC6044" w14:textId="77777777" w:rsidR="00FD3C29" w:rsidRDefault="00FD3C29" w:rsidP="000219FC">
            <w:pPr>
              <w:pStyle w:val="TableHeading"/>
            </w:pPr>
            <w:r>
              <w:t>Field Name</w:t>
            </w:r>
          </w:p>
        </w:tc>
        <w:tc>
          <w:tcPr>
            <w:tcW w:w="419" w:type="pct"/>
            <w:shd w:val="clear" w:color="auto" w:fill="D9D9D9" w:themeFill="background1" w:themeFillShade="D9"/>
          </w:tcPr>
          <w:p w14:paraId="1795B619" w14:textId="77777777" w:rsidR="00FD3C29" w:rsidRDefault="00FD3C29" w:rsidP="000219FC">
            <w:pPr>
              <w:pStyle w:val="TableHeading"/>
            </w:pPr>
            <w:r>
              <w:t>SEQ#</w:t>
            </w:r>
          </w:p>
        </w:tc>
        <w:tc>
          <w:tcPr>
            <w:tcW w:w="372" w:type="pct"/>
            <w:shd w:val="clear" w:color="auto" w:fill="D9D9D9" w:themeFill="background1" w:themeFillShade="D9"/>
          </w:tcPr>
          <w:p w14:paraId="657799B0" w14:textId="77777777" w:rsidR="00FD3C29" w:rsidRPr="00F07689" w:rsidRDefault="00FD3C29" w:rsidP="000219FC">
            <w:pPr>
              <w:pStyle w:val="TableHeading"/>
            </w:pPr>
            <w:r>
              <w:t>LEN</w:t>
            </w:r>
          </w:p>
        </w:tc>
        <w:tc>
          <w:tcPr>
            <w:tcW w:w="372" w:type="pct"/>
            <w:shd w:val="clear" w:color="auto" w:fill="D9D9D9" w:themeFill="background1" w:themeFillShade="D9"/>
          </w:tcPr>
          <w:p w14:paraId="384FE3DF" w14:textId="77777777" w:rsidR="00FD3C29" w:rsidRDefault="00FD3C29" w:rsidP="000219FC">
            <w:pPr>
              <w:pStyle w:val="TableHeading"/>
            </w:pPr>
            <w:r>
              <w:t>DT</w:t>
            </w:r>
          </w:p>
        </w:tc>
        <w:tc>
          <w:tcPr>
            <w:tcW w:w="372" w:type="pct"/>
            <w:shd w:val="clear" w:color="auto" w:fill="D9D9D9" w:themeFill="background1" w:themeFillShade="D9"/>
          </w:tcPr>
          <w:p w14:paraId="6BE5A598" w14:textId="77777777" w:rsidR="00FD3C29" w:rsidRDefault="00FD3C29" w:rsidP="000219FC">
            <w:pPr>
              <w:pStyle w:val="TableHeading"/>
            </w:pPr>
            <w:r>
              <w:t>R/O</w:t>
            </w:r>
          </w:p>
        </w:tc>
        <w:tc>
          <w:tcPr>
            <w:tcW w:w="372" w:type="pct"/>
            <w:shd w:val="clear" w:color="auto" w:fill="D9D9D9" w:themeFill="background1" w:themeFillShade="D9"/>
          </w:tcPr>
          <w:p w14:paraId="640EB246" w14:textId="77777777" w:rsidR="00FD3C29" w:rsidRDefault="00FD3C29" w:rsidP="000219FC">
            <w:pPr>
              <w:pStyle w:val="TableHeading"/>
            </w:pPr>
            <w:r>
              <w:t>REP</w:t>
            </w:r>
          </w:p>
        </w:tc>
        <w:tc>
          <w:tcPr>
            <w:tcW w:w="372" w:type="pct"/>
            <w:shd w:val="clear" w:color="auto" w:fill="D9D9D9" w:themeFill="background1" w:themeFillShade="D9"/>
          </w:tcPr>
          <w:p w14:paraId="22DA2397" w14:textId="77777777" w:rsidR="00FD3C29" w:rsidRDefault="00FD3C29" w:rsidP="000219FC">
            <w:pPr>
              <w:pStyle w:val="TableHeading"/>
            </w:pPr>
            <w:r>
              <w:t>QTY</w:t>
            </w:r>
          </w:p>
        </w:tc>
        <w:tc>
          <w:tcPr>
            <w:tcW w:w="372" w:type="pct"/>
            <w:shd w:val="clear" w:color="auto" w:fill="D9D9D9" w:themeFill="background1" w:themeFillShade="D9"/>
          </w:tcPr>
          <w:p w14:paraId="25940A82" w14:textId="77777777" w:rsidR="00FD3C29" w:rsidRDefault="00FD3C29" w:rsidP="000219FC">
            <w:pPr>
              <w:pStyle w:val="TableHeading"/>
            </w:pPr>
            <w:r>
              <w:t>TBL</w:t>
            </w:r>
          </w:p>
        </w:tc>
        <w:tc>
          <w:tcPr>
            <w:tcW w:w="1244" w:type="pct"/>
            <w:shd w:val="clear" w:color="auto" w:fill="D9D9D9" w:themeFill="background1" w:themeFillShade="D9"/>
          </w:tcPr>
          <w:p w14:paraId="3B63EEF9" w14:textId="77777777" w:rsidR="00FD3C29" w:rsidRDefault="00FD3C29" w:rsidP="000219FC">
            <w:pPr>
              <w:pStyle w:val="TableHeading"/>
            </w:pPr>
            <w:r>
              <w:t>Description</w:t>
            </w:r>
          </w:p>
        </w:tc>
      </w:tr>
      <w:tr w:rsidR="00FD3C29" w:rsidRPr="00F07689" w14:paraId="29CC44EA" w14:textId="77777777" w:rsidTr="00423C2E">
        <w:trPr>
          <w:cantSplit/>
        </w:trPr>
        <w:tc>
          <w:tcPr>
            <w:tcW w:w="1104" w:type="pct"/>
          </w:tcPr>
          <w:p w14:paraId="69B36A07" w14:textId="595940E4" w:rsidR="00FD3C29" w:rsidRPr="00714442" w:rsidRDefault="00E573B7" w:rsidP="00714442">
            <w:pPr>
              <w:pStyle w:val="TableText"/>
            </w:pPr>
            <w:r w:rsidRPr="00714442">
              <w:t>NDC</w:t>
            </w:r>
          </w:p>
        </w:tc>
        <w:tc>
          <w:tcPr>
            <w:tcW w:w="419" w:type="pct"/>
          </w:tcPr>
          <w:p w14:paraId="22F78109" w14:textId="501B4112" w:rsidR="00FD3C29" w:rsidRPr="00714442" w:rsidRDefault="00E573B7" w:rsidP="00714442">
            <w:pPr>
              <w:pStyle w:val="TableText"/>
            </w:pPr>
            <w:r w:rsidRPr="00714442">
              <w:t>1</w:t>
            </w:r>
          </w:p>
        </w:tc>
        <w:tc>
          <w:tcPr>
            <w:tcW w:w="372" w:type="pct"/>
          </w:tcPr>
          <w:p w14:paraId="0C1DFEBB" w14:textId="4250DB62" w:rsidR="00FD3C29" w:rsidRPr="00714442" w:rsidRDefault="00E573B7" w:rsidP="00714442">
            <w:pPr>
              <w:pStyle w:val="TableText"/>
            </w:pPr>
            <w:r w:rsidRPr="00714442">
              <w:t>12</w:t>
            </w:r>
          </w:p>
        </w:tc>
        <w:tc>
          <w:tcPr>
            <w:tcW w:w="372" w:type="pct"/>
          </w:tcPr>
          <w:p w14:paraId="75C1F1D8" w14:textId="33EFC998" w:rsidR="00FD3C29" w:rsidRPr="00714442" w:rsidRDefault="00E573B7" w:rsidP="00714442">
            <w:pPr>
              <w:pStyle w:val="TableText"/>
            </w:pPr>
            <w:r w:rsidRPr="00714442">
              <w:t>EI</w:t>
            </w:r>
          </w:p>
        </w:tc>
        <w:tc>
          <w:tcPr>
            <w:tcW w:w="372" w:type="pct"/>
          </w:tcPr>
          <w:p w14:paraId="2C67E83A" w14:textId="11158FCF" w:rsidR="00FD3C29" w:rsidRPr="00714442" w:rsidRDefault="00E573B7" w:rsidP="00714442">
            <w:pPr>
              <w:pStyle w:val="TableText"/>
            </w:pPr>
            <w:r w:rsidRPr="00714442">
              <w:t>R</w:t>
            </w:r>
          </w:p>
        </w:tc>
        <w:tc>
          <w:tcPr>
            <w:tcW w:w="372" w:type="pct"/>
          </w:tcPr>
          <w:p w14:paraId="2944BD2F" w14:textId="77777777" w:rsidR="00FD3C29" w:rsidRPr="00714442" w:rsidRDefault="00FD3C29" w:rsidP="00714442">
            <w:pPr>
              <w:pStyle w:val="TableText"/>
            </w:pPr>
          </w:p>
        </w:tc>
        <w:tc>
          <w:tcPr>
            <w:tcW w:w="372" w:type="pct"/>
          </w:tcPr>
          <w:p w14:paraId="4D1A6BD2" w14:textId="77777777" w:rsidR="00FD3C29" w:rsidRPr="00714442" w:rsidRDefault="00FD3C29" w:rsidP="00714442">
            <w:pPr>
              <w:pStyle w:val="TableText"/>
            </w:pPr>
          </w:p>
        </w:tc>
        <w:tc>
          <w:tcPr>
            <w:tcW w:w="372" w:type="pct"/>
          </w:tcPr>
          <w:p w14:paraId="09A73687" w14:textId="77777777" w:rsidR="00FD3C29" w:rsidRPr="00714442" w:rsidRDefault="00FD3C29" w:rsidP="00714442">
            <w:pPr>
              <w:pStyle w:val="TableText"/>
            </w:pPr>
          </w:p>
        </w:tc>
        <w:tc>
          <w:tcPr>
            <w:tcW w:w="1244" w:type="pct"/>
          </w:tcPr>
          <w:p w14:paraId="6EE38759" w14:textId="6FBAC8AE" w:rsidR="00FD3C29" w:rsidRPr="00714442" w:rsidRDefault="00E573B7" w:rsidP="00714442">
            <w:pPr>
              <w:pStyle w:val="TableText"/>
            </w:pPr>
            <w:r w:rsidRPr="00714442">
              <w:t>This is the 12-digit NDC. Padded with a leading zero.</w:t>
            </w:r>
          </w:p>
        </w:tc>
      </w:tr>
      <w:tr w:rsidR="00FD3C29" w:rsidRPr="00F07689" w14:paraId="7AB6134F" w14:textId="77777777" w:rsidTr="00423C2E">
        <w:trPr>
          <w:cantSplit/>
        </w:trPr>
        <w:tc>
          <w:tcPr>
            <w:tcW w:w="1104" w:type="pct"/>
          </w:tcPr>
          <w:p w14:paraId="1C7C87EC" w14:textId="74485E62" w:rsidR="00FD3C29" w:rsidRPr="00714442" w:rsidRDefault="00E573B7" w:rsidP="00714442">
            <w:pPr>
              <w:pStyle w:val="TableText"/>
            </w:pPr>
            <w:r w:rsidRPr="00714442">
              <w:t>VA Trade Name</w:t>
            </w:r>
          </w:p>
        </w:tc>
        <w:tc>
          <w:tcPr>
            <w:tcW w:w="419" w:type="pct"/>
          </w:tcPr>
          <w:p w14:paraId="70772413" w14:textId="5F753EEE" w:rsidR="00FD3C29" w:rsidRPr="00714442" w:rsidRDefault="001F5591" w:rsidP="00714442">
            <w:pPr>
              <w:pStyle w:val="TableText"/>
            </w:pPr>
            <w:r w:rsidRPr="00714442">
              <w:t>2</w:t>
            </w:r>
          </w:p>
        </w:tc>
        <w:tc>
          <w:tcPr>
            <w:tcW w:w="372" w:type="pct"/>
          </w:tcPr>
          <w:p w14:paraId="25AFE7B6" w14:textId="75D5DE9A" w:rsidR="00FD3C29" w:rsidRPr="00714442" w:rsidRDefault="001F5591" w:rsidP="00714442">
            <w:pPr>
              <w:pStyle w:val="TableText"/>
            </w:pPr>
            <w:r w:rsidRPr="00714442">
              <w:t>50</w:t>
            </w:r>
          </w:p>
        </w:tc>
        <w:tc>
          <w:tcPr>
            <w:tcW w:w="372" w:type="pct"/>
          </w:tcPr>
          <w:p w14:paraId="6858FFDD" w14:textId="5F27C7D7" w:rsidR="00FD3C29" w:rsidRPr="00714442" w:rsidRDefault="001F5591" w:rsidP="00714442">
            <w:pPr>
              <w:pStyle w:val="TableText"/>
            </w:pPr>
            <w:r w:rsidRPr="00714442">
              <w:t>ST</w:t>
            </w:r>
          </w:p>
        </w:tc>
        <w:tc>
          <w:tcPr>
            <w:tcW w:w="372" w:type="pct"/>
          </w:tcPr>
          <w:p w14:paraId="395CBDD1" w14:textId="142A7AFE" w:rsidR="00FD3C29" w:rsidRPr="00714442" w:rsidRDefault="001F5591" w:rsidP="00714442">
            <w:pPr>
              <w:pStyle w:val="TableText"/>
            </w:pPr>
            <w:r w:rsidRPr="00714442">
              <w:t>O</w:t>
            </w:r>
          </w:p>
        </w:tc>
        <w:tc>
          <w:tcPr>
            <w:tcW w:w="372" w:type="pct"/>
          </w:tcPr>
          <w:p w14:paraId="35EAD06B" w14:textId="77777777" w:rsidR="00FD3C29" w:rsidRPr="00714442" w:rsidRDefault="00FD3C29" w:rsidP="00714442">
            <w:pPr>
              <w:pStyle w:val="TableText"/>
            </w:pPr>
          </w:p>
        </w:tc>
        <w:tc>
          <w:tcPr>
            <w:tcW w:w="372" w:type="pct"/>
          </w:tcPr>
          <w:p w14:paraId="0C4A7C61" w14:textId="77777777" w:rsidR="00FD3C29" w:rsidRPr="00714442" w:rsidRDefault="00FD3C29" w:rsidP="00714442">
            <w:pPr>
              <w:pStyle w:val="TableText"/>
            </w:pPr>
          </w:p>
        </w:tc>
        <w:tc>
          <w:tcPr>
            <w:tcW w:w="372" w:type="pct"/>
          </w:tcPr>
          <w:p w14:paraId="2092511C" w14:textId="77777777" w:rsidR="00FD3C29" w:rsidRPr="00714442" w:rsidRDefault="00FD3C29" w:rsidP="00714442">
            <w:pPr>
              <w:pStyle w:val="TableText"/>
            </w:pPr>
          </w:p>
        </w:tc>
        <w:tc>
          <w:tcPr>
            <w:tcW w:w="1244" w:type="pct"/>
          </w:tcPr>
          <w:p w14:paraId="283E57AB" w14:textId="4B80E93C" w:rsidR="00FD3C29" w:rsidRPr="00714442" w:rsidRDefault="001F5591" w:rsidP="00714442">
            <w:pPr>
              <w:pStyle w:val="TableText"/>
            </w:pPr>
            <w:r w:rsidRPr="00714442">
              <w:t>This is the VA trade name for the drug.</w:t>
            </w:r>
          </w:p>
        </w:tc>
      </w:tr>
      <w:tr w:rsidR="00FD3C29" w:rsidRPr="00F07689" w14:paraId="56066FC5" w14:textId="77777777" w:rsidTr="00423C2E">
        <w:trPr>
          <w:cantSplit/>
        </w:trPr>
        <w:tc>
          <w:tcPr>
            <w:tcW w:w="1104" w:type="pct"/>
          </w:tcPr>
          <w:p w14:paraId="360FB5E3" w14:textId="22C15DA0" w:rsidR="00FD3C29" w:rsidRPr="00714442" w:rsidRDefault="001F5591" w:rsidP="00714442">
            <w:pPr>
              <w:pStyle w:val="TableText"/>
            </w:pPr>
            <w:r w:rsidRPr="00714442">
              <w:t>OTX Flag</w:t>
            </w:r>
          </w:p>
        </w:tc>
        <w:tc>
          <w:tcPr>
            <w:tcW w:w="419" w:type="pct"/>
          </w:tcPr>
          <w:p w14:paraId="13C1866E" w14:textId="6F319159" w:rsidR="00FD3C29" w:rsidRPr="00714442" w:rsidRDefault="001F5591" w:rsidP="00714442">
            <w:pPr>
              <w:pStyle w:val="TableText"/>
            </w:pPr>
            <w:r w:rsidRPr="00714442">
              <w:t>3</w:t>
            </w:r>
          </w:p>
        </w:tc>
        <w:tc>
          <w:tcPr>
            <w:tcW w:w="372" w:type="pct"/>
          </w:tcPr>
          <w:p w14:paraId="024EEFF3" w14:textId="5BA1F572" w:rsidR="00FD3C29" w:rsidRPr="00714442" w:rsidRDefault="001F5591" w:rsidP="00714442">
            <w:pPr>
              <w:pStyle w:val="TableText"/>
            </w:pPr>
            <w:r w:rsidRPr="00714442">
              <w:t>1</w:t>
            </w:r>
          </w:p>
        </w:tc>
        <w:tc>
          <w:tcPr>
            <w:tcW w:w="372" w:type="pct"/>
          </w:tcPr>
          <w:p w14:paraId="2957E36B" w14:textId="392994DE" w:rsidR="00FD3C29" w:rsidRPr="00714442" w:rsidRDefault="001F5591" w:rsidP="00714442">
            <w:pPr>
              <w:pStyle w:val="TableText"/>
            </w:pPr>
            <w:r w:rsidRPr="00714442">
              <w:t>ST</w:t>
            </w:r>
          </w:p>
        </w:tc>
        <w:tc>
          <w:tcPr>
            <w:tcW w:w="372" w:type="pct"/>
          </w:tcPr>
          <w:p w14:paraId="2BBC44CF" w14:textId="0B40D933" w:rsidR="00FD3C29" w:rsidRPr="00714442" w:rsidRDefault="001F5591" w:rsidP="00714442">
            <w:pPr>
              <w:pStyle w:val="TableText"/>
            </w:pPr>
            <w:r w:rsidRPr="00714442">
              <w:t>O</w:t>
            </w:r>
          </w:p>
        </w:tc>
        <w:tc>
          <w:tcPr>
            <w:tcW w:w="372" w:type="pct"/>
          </w:tcPr>
          <w:p w14:paraId="70A887DF" w14:textId="77777777" w:rsidR="00FD3C29" w:rsidRPr="00714442" w:rsidRDefault="00FD3C29" w:rsidP="00714442">
            <w:pPr>
              <w:pStyle w:val="TableText"/>
            </w:pPr>
          </w:p>
        </w:tc>
        <w:tc>
          <w:tcPr>
            <w:tcW w:w="372" w:type="pct"/>
          </w:tcPr>
          <w:p w14:paraId="0C716B94" w14:textId="77777777" w:rsidR="00FD3C29" w:rsidRPr="00714442" w:rsidRDefault="00FD3C29" w:rsidP="00714442">
            <w:pPr>
              <w:pStyle w:val="TableText"/>
            </w:pPr>
          </w:p>
        </w:tc>
        <w:tc>
          <w:tcPr>
            <w:tcW w:w="372" w:type="pct"/>
          </w:tcPr>
          <w:p w14:paraId="7638C017" w14:textId="77777777" w:rsidR="00FD3C29" w:rsidRPr="00714442" w:rsidRDefault="00FD3C29" w:rsidP="00714442">
            <w:pPr>
              <w:pStyle w:val="TableText"/>
            </w:pPr>
          </w:p>
        </w:tc>
        <w:tc>
          <w:tcPr>
            <w:tcW w:w="1244" w:type="pct"/>
          </w:tcPr>
          <w:p w14:paraId="7A2E1C73" w14:textId="358205C9" w:rsidR="00FD3C29" w:rsidRPr="00714442" w:rsidRDefault="001F5591" w:rsidP="00714442">
            <w:pPr>
              <w:pStyle w:val="TableText"/>
            </w:pPr>
            <w:r w:rsidRPr="00714442">
              <w:t>Flag that indicates that this is an over-the- counter drug. O – Over the counter; R – Prescription.</w:t>
            </w:r>
          </w:p>
        </w:tc>
      </w:tr>
      <w:tr w:rsidR="001F5591" w:rsidRPr="00F07689" w14:paraId="74B726E6" w14:textId="77777777" w:rsidTr="00423C2E">
        <w:trPr>
          <w:cantSplit/>
        </w:trPr>
        <w:tc>
          <w:tcPr>
            <w:tcW w:w="1104" w:type="pct"/>
          </w:tcPr>
          <w:p w14:paraId="4FFACC7B" w14:textId="28ED61B3" w:rsidR="001F5591" w:rsidRPr="00714442" w:rsidRDefault="001F5591" w:rsidP="00714442">
            <w:pPr>
              <w:pStyle w:val="TableText"/>
            </w:pPr>
            <w:r w:rsidRPr="00714442">
              <w:t>Activation/Change Date</w:t>
            </w:r>
          </w:p>
        </w:tc>
        <w:tc>
          <w:tcPr>
            <w:tcW w:w="419" w:type="pct"/>
          </w:tcPr>
          <w:p w14:paraId="63836472" w14:textId="35C9D0EB" w:rsidR="001F5591" w:rsidRPr="00714442" w:rsidRDefault="001F5591" w:rsidP="00714442">
            <w:pPr>
              <w:pStyle w:val="TableText"/>
            </w:pPr>
            <w:r w:rsidRPr="00714442">
              <w:t>4</w:t>
            </w:r>
          </w:p>
        </w:tc>
        <w:tc>
          <w:tcPr>
            <w:tcW w:w="372" w:type="pct"/>
          </w:tcPr>
          <w:p w14:paraId="42B15A7B" w14:textId="04105497" w:rsidR="001F5591" w:rsidRPr="00714442" w:rsidRDefault="001F5591" w:rsidP="00714442">
            <w:pPr>
              <w:pStyle w:val="TableText"/>
            </w:pPr>
            <w:r w:rsidRPr="00714442">
              <w:t>48</w:t>
            </w:r>
          </w:p>
        </w:tc>
        <w:tc>
          <w:tcPr>
            <w:tcW w:w="372" w:type="pct"/>
          </w:tcPr>
          <w:p w14:paraId="28E8FE32" w14:textId="7D3A01D6" w:rsidR="001F5591" w:rsidRPr="00714442" w:rsidRDefault="001F5591" w:rsidP="00714442">
            <w:pPr>
              <w:pStyle w:val="TableText"/>
            </w:pPr>
            <w:r w:rsidRPr="00714442">
              <w:t>ST</w:t>
            </w:r>
          </w:p>
        </w:tc>
        <w:tc>
          <w:tcPr>
            <w:tcW w:w="372" w:type="pct"/>
          </w:tcPr>
          <w:p w14:paraId="0D6C9205" w14:textId="35655F96" w:rsidR="001F5591" w:rsidRPr="00714442" w:rsidRDefault="001F5591" w:rsidP="00714442">
            <w:pPr>
              <w:pStyle w:val="TableText"/>
            </w:pPr>
            <w:r w:rsidRPr="00714442">
              <w:t>O</w:t>
            </w:r>
          </w:p>
        </w:tc>
        <w:tc>
          <w:tcPr>
            <w:tcW w:w="372" w:type="pct"/>
          </w:tcPr>
          <w:p w14:paraId="192A72BB" w14:textId="77777777" w:rsidR="001F5591" w:rsidRPr="00714442" w:rsidRDefault="001F5591" w:rsidP="00714442">
            <w:pPr>
              <w:pStyle w:val="TableText"/>
            </w:pPr>
          </w:p>
        </w:tc>
        <w:tc>
          <w:tcPr>
            <w:tcW w:w="372" w:type="pct"/>
          </w:tcPr>
          <w:p w14:paraId="0C802A28" w14:textId="77777777" w:rsidR="001F5591" w:rsidRPr="00714442" w:rsidRDefault="001F5591" w:rsidP="00714442">
            <w:pPr>
              <w:pStyle w:val="TableText"/>
            </w:pPr>
          </w:p>
        </w:tc>
        <w:tc>
          <w:tcPr>
            <w:tcW w:w="372" w:type="pct"/>
          </w:tcPr>
          <w:p w14:paraId="2BDDF92E" w14:textId="77777777" w:rsidR="001F5591" w:rsidRPr="00714442" w:rsidRDefault="001F5591" w:rsidP="00714442">
            <w:pPr>
              <w:pStyle w:val="TableText"/>
            </w:pPr>
          </w:p>
        </w:tc>
        <w:tc>
          <w:tcPr>
            <w:tcW w:w="1244" w:type="pct"/>
          </w:tcPr>
          <w:p w14:paraId="7DAD1979" w14:textId="6F9E2DA5" w:rsidR="001F5591" w:rsidRPr="00714442" w:rsidRDefault="001F5591" w:rsidP="00714442">
            <w:pPr>
              <w:pStyle w:val="TableText"/>
            </w:pPr>
            <w:r w:rsidRPr="00714442">
              <w:t>This field can have multiple dates. The dates correspond to the codes in MFE-2. Dates will be separated by the ^ character. This field can</w:t>
            </w:r>
            <w:r w:rsidR="00423C2E">
              <w:t xml:space="preserve"> </w:t>
            </w:r>
            <w:r w:rsidRPr="00714442">
              <w:t>be null. Date format YYYYMMDD.</w:t>
            </w:r>
          </w:p>
        </w:tc>
      </w:tr>
      <w:tr w:rsidR="001F5591" w:rsidRPr="00F07689" w14:paraId="5A0AE211" w14:textId="77777777" w:rsidTr="00423C2E">
        <w:trPr>
          <w:cantSplit/>
        </w:trPr>
        <w:tc>
          <w:tcPr>
            <w:tcW w:w="1104" w:type="pct"/>
          </w:tcPr>
          <w:p w14:paraId="315C2DC8" w14:textId="5BD24B40" w:rsidR="001F5591" w:rsidRPr="00714442" w:rsidRDefault="001F5591" w:rsidP="00714442">
            <w:pPr>
              <w:pStyle w:val="TableText"/>
            </w:pPr>
            <w:r w:rsidRPr="00714442">
              <w:t>VA Product Name</w:t>
            </w:r>
          </w:p>
        </w:tc>
        <w:tc>
          <w:tcPr>
            <w:tcW w:w="419" w:type="pct"/>
          </w:tcPr>
          <w:p w14:paraId="38551E9C" w14:textId="2D9DAD18" w:rsidR="001F5591" w:rsidRPr="00714442" w:rsidRDefault="001F5591" w:rsidP="00714442">
            <w:pPr>
              <w:pStyle w:val="TableText"/>
            </w:pPr>
            <w:r w:rsidRPr="00714442">
              <w:t>5</w:t>
            </w:r>
          </w:p>
        </w:tc>
        <w:tc>
          <w:tcPr>
            <w:tcW w:w="372" w:type="pct"/>
          </w:tcPr>
          <w:p w14:paraId="34840F0E" w14:textId="7D28ABB6" w:rsidR="001F5591" w:rsidRPr="00714442" w:rsidRDefault="001F5591" w:rsidP="00714442">
            <w:pPr>
              <w:pStyle w:val="TableText"/>
            </w:pPr>
            <w:r w:rsidRPr="00714442">
              <w:t>64</w:t>
            </w:r>
          </w:p>
        </w:tc>
        <w:tc>
          <w:tcPr>
            <w:tcW w:w="372" w:type="pct"/>
          </w:tcPr>
          <w:p w14:paraId="49425165" w14:textId="0D10C640" w:rsidR="001F5591" w:rsidRPr="00714442" w:rsidRDefault="001F5591" w:rsidP="00714442">
            <w:pPr>
              <w:pStyle w:val="TableText"/>
            </w:pPr>
            <w:r w:rsidRPr="00714442">
              <w:t>ST</w:t>
            </w:r>
          </w:p>
        </w:tc>
        <w:tc>
          <w:tcPr>
            <w:tcW w:w="372" w:type="pct"/>
          </w:tcPr>
          <w:p w14:paraId="10396A35" w14:textId="57924709" w:rsidR="001F5591" w:rsidRPr="00714442" w:rsidRDefault="001F5591" w:rsidP="00714442">
            <w:pPr>
              <w:pStyle w:val="TableText"/>
            </w:pPr>
            <w:r w:rsidRPr="00714442">
              <w:t>O</w:t>
            </w:r>
          </w:p>
        </w:tc>
        <w:tc>
          <w:tcPr>
            <w:tcW w:w="372" w:type="pct"/>
          </w:tcPr>
          <w:p w14:paraId="05AC36EB" w14:textId="77777777" w:rsidR="001F5591" w:rsidRPr="00714442" w:rsidRDefault="001F5591" w:rsidP="00714442">
            <w:pPr>
              <w:pStyle w:val="TableText"/>
            </w:pPr>
          </w:p>
        </w:tc>
        <w:tc>
          <w:tcPr>
            <w:tcW w:w="372" w:type="pct"/>
          </w:tcPr>
          <w:p w14:paraId="3AC389AC" w14:textId="77777777" w:rsidR="001F5591" w:rsidRPr="00714442" w:rsidRDefault="001F5591" w:rsidP="00714442">
            <w:pPr>
              <w:pStyle w:val="TableText"/>
            </w:pPr>
          </w:p>
        </w:tc>
        <w:tc>
          <w:tcPr>
            <w:tcW w:w="372" w:type="pct"/>
          </w:tcPr>
          <w:p w14:paraId="7A855D14" w14:textId="77777777" w:rsidR="001F5591" w:rsidRPr="00714442" w:rsidRDefault="001F5591" w:rsidP="00714442">
            <w:pPr>
              <w:pStyle w:val="TableText"/>
            </w:pPr>
          </w:p>
        </w:tc>
        <w:tc>
          <w:tcPr>
            <w:tcW w:w="1244" w:type="pct"/>
          </w:tcPr>
          <w:p w14:paraId="6950C10C" w14:textId="39D1D6C2" w:rsidR="001F5591" w:rsidRPr="00714442" w:rsidRDefault="001F5591" w:rsidP="00714442">
            <w:pPr>
              <w:pStyle w:val="TableText"/>
            </w:pPr>
            <w:r w:rsidRPr="00714442">
              <w:t>VA Product Name for the drug.</w:t>
            </w:r>
          </w:p>
        </w:tc>
      </w:tr>
      <w:tr w:rsidR="001F5591" w:rsidRPr="00F07689" w14:paraId="3F51AF35" w14:textId="77777777" w:rsidTr="00423C2E">
        <w:trPr>
          <w:cantSplit/>
        </w:trPr>
        <w:tc>
          <w:tcPr>
            <w:tcW w:w="1104" w:type="pct"/>
          </w:tcPr>
          <w:p w14:paraId="6E8F97EA" w14:textId="35D1D999" w:rsidR="001F5591" w:rsidRPr="00714442" w:rsidRDefault="001F5591" w:rsidP="00714442">
            <w:pPr>
              <w:pStyle w:val="TableText"/>
            </w:pPr>
            <w:r w:rsidRPr="00714442">
              <w:t>VA Print Name</w:t>
            </w:r>
          </w:p>
        </w:tc>
        <w:tc>
          <w:tcPr>
            <w:tcW w:w="419" w:type="pct"/>
          </w:tcPr>
          <w:p w14:paraId="15C3E1DF" w14:textId="4E95941A" w:rsidR="001F5591" w:rsidRPr="00714442" w:rsidRDefault="001F5591" w:rsidP="00714442">
            <w:pPr>
              <w:pStyle w:val="TableText"/>
            </w:pPr>
            <w:r w:rsidRPr="00714442">
              <w:t>6</w:t>
            </w:r>
          </w:p>
        </w:tc>
        <w:tc>
          <w:tcPr>
            <w:tcW w:w="372" w:type="pct"/>
          </w:tcPr>
          <w:p w14:paraId="16BCF737" w14:textId="7DD42FCE" w:rsidR="001F5591" w:rsidRPr="00714442" w:rsidRDefault="001F5591" w:rsidP="00714442">
            <w:pPr>
              <w:pStyle w:val="TableText"/>
            </w:pPr>
            <w:r w:rsidRPr="00714442">
              <w:t>40</w:t>
            </w:r>
          </w:p>
        </w:tc>
        <w:tc>
          <w:tcPr>
            <w:tcW w:w="372" w:type="pct"/>
          </w:tcPr>
          <w:p w14:paraId="6A64AC3B" w14:textId="21BC108B" w:rsidR="001F5591" w:rsidRPr="00714442" w:rsidRDefault="001F5591" w:rsidP="00714442">
            <w:pPr>
              <w:pStyle w:val="TableText"/>
            </w:pPr>
            <w:r w:rsidRPr="00714442">
              <w:t>ST</w:t>
            </w:r>
          </w:p>
        </w:tc>
        <w:tc>
          <w:tcPr>
            <w:tcW w:w="372" w:type="pct"/>
          </w:tcPr>
          <w:p w14:paraId="33303691" w14:textId="7E2B14FC" w:rsidR="001F5591" w:rsidRPr="00714442" w:rsidRDefault="001F5591" w:rsidP="00714442">
            <w:pPr>
              <w:pStyle w:val="TableText"/>
            </w:pPr>
            <w:r w:rsidRPr="00714442">
              <w:t>C</w:t>
            </w:r>
          </w:p>
        </w:tc>
        <w:tc>
          <w:tcPr>
            <w:tcW w:w="372" w:type="pct"/>
          </w:tcPr>
          <w:p w14:paraId="5BAA1810" w14:textId="77777777" w:rsidR="001F5591" w:rsidRPr="00714442" w:rsidRDefault="001F5591" w:rsidP="00714442">
            <w:pPr>
              <w:pStyle w:val="TableText"/>
            </w:pPr>
          </w:p>
        </w:tc>
        <w:tc>
          <w:tcPr>
            <w:tcW w:w="372" w:type="pct"/>
          </w:tcPr>
          <w:p w14:paraId="276A1147" w14:textId="77777777" w:rsidR="001F5591" w:rsidRPr="00714442" w:rsidRDefault="001F5591" w:rsidP="00714442">
            <w:pPr>
              <w:pStyle w:val="TableText"/>
            </w:pPr>
          </w:p>
        </w:tc>
        <w:tc>
          <w:tcPr>
            <w:tcW w:w="372" w:type="pct"/>
          </w:tcPr>
          <w:p w14:paraId="2B25A71D" w14:textId="77777777" w:rsidR="001F5591" w:rsidRPr="00714442" w:rsidRDefault="001F5591" w:rsidP="00714442">
            <w:pPr>
              <w:pStyle w:val="TableText"/>
            </w:pPr>
          </w:p>
        </w:tc>
        <w:tc>
          <w:tcPr>
            <w:tcW w:w="1244" w:type="pct"/>
          </w:tcPr>
          <w:p w14:paraId="5E88C09A" w14:textId="2BB6D800" w:rsidR="001F5591" w:rsidRPr="00714442" w:rsidRDefault="001F5591" w:rsidP="00714442">
            <w:pPr>
              <w:pStyle w:val="TableText"/>
            </w:pPr>
            <w:r w:rsidRPr="00714442">
              <w:t>VA Print Name. This field will be required if the drug can be dispensed by the CMOP facilities. This is the name that will print on the patient Rx label.</w:t>
            </w:r>
          </w:p>
        </w:tc>
      </w:tr>
      <w:tr w:rsidR="001F5591" w:rsidRPr="00F07689" w14:paraId="2440F866" w14:textId="77777777" w:rsidTr="00423C2E">
        <w:trPr>
          <w:cantSplit/>
        </w:trPr>
        <w:tc>
          <w:tcPr>
            <w:tcW w:w="1104" w:type="pct"/>
          </w:tcPr>
          <w:p w14:paraId="3BBB673C" w14:textId="30C0B6DC" w:rsidR="001F5591" w:rsidRPr="00714442" w:rsidRDefault="00935631" w:rsidP="00714442">
            <w:pPr>
              <w:pStyle w:val="TableText"/>
            </w:pPr>
            <w:r w:rsidRPr="00714442">
              <w:t>VA Product Identifier</w:t>
            </w:r>
          </w:p>
        </w:tc>
        <w:tc>
          <w:tcPr>
            <w:tcW w:w="419" w:type="pct"/>
          </w:tcPr>
          <w:p w14:paraId="1F74409D" w14:textId="6C33F0BC" w:rsidR="001F5591" w:rsidRPr="00714442" w:rsidRDefault="00935631" w:rsidP="00714442">
            <w:pPr>
              <w:pStyle w:val="TableText"/>
            </w:pPr>
            <w:r w:rsidRPr="00714442">
              <w:t>7</w:t>
            </w:r>
          </w:p>
        </w:tc>
        <w:tc>
          <w:tcPr>
            <w:tcW w:w="372" w:type="pct"/>
          </w:tcPr>
          <w:p w14:paraId="49DF9C61" w14:textId="1FA73BD5" w:rsidR="001F5591" w:rsidRPr="00714442" w:rsidRDefault="00935631" w:rsidP="00714442">
            <w:pPr>
              <w:pStyle w:val="TableText"/>
            </w:pPr>
            <w:r w:rsidRPr="00714442">
              <w:t>5</w:t>
            </w:r>
          </w:p>
        </w:tc>
        <w:tc>
          <w:tcPr>
            <w:tcW w:w="372" w:type="pct"/>
          </w:tcPr>
          <w:p w14:paraId="227F0ACF" w14:textId="37977DF6" w:rsidR="001F5591" w:rsidRPr="00714442" w:rsidRDefault="001F5591" w:rsidP="00714442">
            <w:pPr>
              <w:pStyle w:val="TableText"/>
            </w:pPr>
            <w:r w:rsidRPr="00714442">
              <w:t>ST</w:t>
            </w:r>
          </w:p>
        </w:tc>
        <w:tc>
          <w:tcPr>
            <w:tcW w:w="372" w:type="pct"/>
          </w:tcPr>
          <w:p w14:paraId="7ECE6B4E" w14:textId="49C82407" w:rsidR="001F5591" w:rsidRPr="00714442" w:rsidRDefault="001F5591" w:rsidP="00714442">
            <w:pPr>
              <w:pStyle w:val="TableText"/>
            </w:pPr>
            <w:r w:rsidRPr="00714442">
              <w:t>O</w:t>
            </w:r>
          </w:p>
        </w:tc>
        <w:tc>
          <w:tcPr>
            <w:tcW w:w="372" w:type="pct"/>
          </w:tcPr>
          <w:p w14:paraId="4FF793CF" w14:textId="77777777" w:rsidR="001F5591" w:rsidRPr="00714442" w:rsidRDefault="001F5591" w:rsidP="00714442">
            <w:pPr>
              <w:pStyle w:val="TableText"/>
            </w:pPr>
          </w:p>
        </w:tc>
        <w:tc>
          <w:tcPr>
            <w:tcW w:w="372" w:type="pct"/>
          </w:tcPr>
          <w:p w14:paraId="67EE4B6E" w14:textId="77777777" w:rsidR="001F5591" w:rsidRPr="00714442" w:rsidRDefault="001F5591" w:rsidP="00714442">
            <w:pPr>
              <w:pStyle w:val="TableText"/>
            </w:pPr>
          </w:p>
        </w:tc>
        <w:tc>
          <w:tcPr>
            <w:tcW w:w="372" w:type="pct"/>
          </w:tcPr>
          <w:p w14:paraId="3BD0B5FE" w14:textId="77777777" w:rsidR="001F5591" w:rsidRPr="00714442" w:rsidRDefault="001F5591" w:rsidP="00714442">
            <w:pPr>
              <w:pStyle w:val="TableText"/>
            </w:pPr>
          </w:p>
        </w:tc>
        <w:tc>
          <w:tcPr>
            <w:tcW w:w="1244" w:type="pct"/>
          </w:tcPr>
          <w:p w14:paraId="50E2B4DA" w14:textId="1FD6E8EA" w:rsidR="001F5591" w:rsidRPr="00714442" w:rsidRDefault="00935631" w:rsidP="00714442">
            <w:pPr>
              <w:pStyle w:val="TableText"/>
            </w:pPr>
            <w:r w:rsidRPr="00714442">
              <w:t>VA code to uniquely identify the drug for CMOP processing.</w:t>
            </w:r>
          </w:p>
        </w:tc>
      </w:tr>
      <w:tr w:rsidR="001F5591" w:rsidRPr="00F07689" w14:paraId="1F11CA60" w14:textId="77777777" w:rsidTr="00423C2E">
        <w:trPr>
          <w:cantSplit/>
        </w:trPr>
        <w:tc>
          <w:tcPr>
            <w:tcW w:w="1104" w:type="pct"/>
          </w:tcPr>
          <w:p w14:paraId="6B86156D" w14:textId="72687433" w:rsidR="001F5591" w:rsidRPr="00714442" w:rsidRDefault="00935631" w:rsidP="00714442">
            <w:pPr>
              <w:pStyle w:val="TableText"/>
            </w:pPr>
            <w:r w:rsidRPr="00714442">
              <w:t>CMOP Flag</w:t>
            </w:r>
          </w:p>
        </w:tc>
        <w:tc>
          <w:tcPr>
            <w:tcW w:w="419" w:type="pct"/>
          </w:tcPr>
          <w:p w14:paraId="11F0F588" w14:textId="2C3EB660" w:rsidR="001F5591" w:rsidRPr="00714442" w:rsidRDefault="00935631" w:rsidP="00714442">
            <w:pPr>
              <w:pStyle w:val="TableText"/>
            </w:pPr>
            <w:r w:rsidRPr="00714442">
              <w:t>8</w:t>
            </w:r>
          </w:p>
        </w:tc>
        <w:tc>
          <w:tcPr>
            <w:tcW w:w="372" w:type="pct"/>
          </w:tcPr>
          <w:p w14:paraId="64080A7E" w14:textId="7CE73F70" w:rsidR="001F5591" w:rsidRPr="00714442" w:rsidRDefault="00935631" w:rsidP="00714442">
            <w:pPr>
              <w:pStyle w:val="TableText"/>
            </w:pPr>
            <w:r w:rsidRPr="00714442">
              <w:t>1</w:t>
            </w:r>
          </w:p>
        </w:tc>
        <w:tc>
          <w:tcPr>
            <w:tcW w:w="372" w:type="pct"/>
          </w:tcPr>
          <w:p w14:paraId="2387646F" w14:textId="2DE9AF1C" w:rsidR="001F5591" w:rsidRPr="00714442" w:rsidRDefault="00935631" w:rsidP="00714442">
            <w:pPr>
              <w:pStyle w:val="TableText"/>
            </w:pPr>
            <w:r w:rsidRPr="00714442">
              <w:t>NM</w:t>
            </w:r>
          </w:p>
        </w:tc>
        <w:tc>
          <w:tcPr>
            <w:tcW w:w="372" w:type="pct"/>
          </w:tcPr>
          <w:p w14:paraId="1C24B5F1" w14:textId="1ABCD2E3" w:rsidR="001F5591" w:rsidRPr="00714442" w:rsidRDefault="00935631" w:rsidP="00714442">
            <w:pPr>
              <w:pStyle w:val="TableText"/>
            </w:pPr>
            <w:r w:rsidRPr="00714442">
              <w:t>R</w:t>
            </w:r>
          </w:p>
        </w:tc>
        <w:tc>
          <w:tcPr>
            <w:tcW w:w="372" w:type="pct"/>
          </w:tcPr>
          <w:p w14:paraId="47649A32" w14:textId="77777777" w:rsidR="001F5591" w:rsidRPr="00714442" w:rsidRDefault="001F5591" w:rsidP="00714442">
            <w:pPr>
              <w:pStyle w:val="TableText"/>
            </w:pPr>
          </w:p>
        </w:tc>
        <w:tc>
          <w:tcPr>
            <w:tcW w:w="372" w:type="pct"/>
          </w:tcPr>
          <w:p w14:paraId="797C3A1D" w14:textId="77777777" w:rsidR="001F5591" w:rsidRPr="00714442" w:rsidRDefault="001F5591" w:rsidP="00714442">
            <w:pPr>
              <w:pStyle w:val="TableText"/>
            </w:pPr>
          </w:p>
        </w:tc>
        <w:tc>
          <w:tcPr>
            <w:tcW w:w="372" w:type="pct"/>
          </w:tcPr>
          <w:p w14:paraId="2DCE7574" w14:textId="77777777" w:rsidR="001F5591" w:rsidRPr="00714442" w:rsidRDefault="001F5591" w:rsidP="00714442">
            <w:pPr>
              <w:pStyle w:val="TableText"/>
            </w:pPr>
          </w:p>
        </w:tc>
        <w:tc>
          <w:tcPr>
            <w:tcW w:w="1244" w:type="pct"/>
          </w:tcPr>
          <w:p w14:paraId="647CB3FD" w14:textId="16CF7830" w:rsidR="001F5591" w:rsidRPr="00714442" w:rsidRDefault="00935631" w:rsidP="00714442">
            <w:pPr>
              <w:pStyle w:val="TableText"/>
            </w:pPr>
            <w:r w:rsidRPr="00714442">
              <w:t>Flag to indicate if this drug can be dispensed by a CMOP facility. 1 = Can be processed by CMOP facilities.</w:t>
            </w:r>
          </w:p>
        </w:tc>
      </w:tr>
      <w:tr w:rsidR="001F5591" w:rsidRPr="00F07689" w14:paraId="5C62F68E" w14:textId="77777777" w:rsidTr="00423C2E">
        <w:trPr>
          <w:cantSplit/>
        </w:trPr>
        <w:tc>
          <w:tcPr>
            <w:tcW w:w="1104" w:type="pct"/>
          </w:tcPr>
          <w:p w14:paraId="088D9A12" w14:textId="4D365B85" w:rsidR="001F5591" w:rsidRPr="00714442" w:rsidRDefault="00935631" w:rsidP="00714442">
            <w:pPr>
              <w:pStyle w:val="TableText"/>
            </w:pPr>
            <w:r w:rsidRPr="00714442">
              <w:t>Control Substance Schedule Code</w:t>
            </w:r>
          </w:p>
        </w:tc>
        <w:tc>
          <w:tcPr>
            <w:tcW w:w="419" w:type="pct"/>
          </w:tcPr>
          <w:p w14:paraId="3B5C6C2C" w14:textId="3961EC10" w:rsidR="001F5591" w:rsidRPr="00714442" w:rsidRDefault="00935631" w:rsidP="00714442">
            <w:pPr>
              <w:pStyle w:val="TableText"/>
            </w:pPr>
            <w:r w:rsidRPr="00714442">
              <w:t>9</w:t>
            </w:r>
          </w:p>
        </w:tc>
        <w:tc>
          <w:tcPr>
            <w:tcW w:w="372" w:type="pct"/>
          </w:tcPr>
          <w:p w14:paraId="63AEA056" w14:textId="7CA9E71E" w:rsidR="001F5591" w:rsidRPr="00714442" w:rsidRDefault="00935631" w:rsidP="00714442">
            <w:pPr>
              <w:pStyle w:val="TableText"/>
            </w:pPr>
            <w:r w:rsidRPr="00714442">
              <w:t>1</w:t>
            </w:r>
          </w:p>
        </w:tc>
        <w:tc>
          <w:tcPr>
            <w:tcW w:w="372" w:type="pct"/>
          </w:tcPr>
          <w:p w14:paraId="3D49E09A" w14:textId="4910C64E" w:rsidR="001F5591" w:rsidRPr="00714442" w:rsidRDefault="00935631" w:rsidP="00714442">
            <w:pPr>
              <w:pStyle w:val="TableText"/>
            </w:pPr>
            <w:r w:rsidRPr="00714442">
              <w:t>NM</w:t>
            </w:r>
          </w:p>
        </w:tc>
        <w:tc>
          <w:tcPr>
            <w:tcW w:w="372" w:type="pct"/>
          </w:tcPr>
          <w:p w14:paraId="563A5A39" w14:textId="4CD6D4C9" w:rsidR="001F5591" w:rsidRPr="00714442" w:rsidRDefault="001F5591" w:rsidP="00714442">
            <w:pPr>
              <w:pStyle w:val="TableText"/>
            </w:pPr>
            <w:r w:rsidRPr="00714442">
              <w:t>O</w:t>
            </w:r>
          </w:p>
        </w:tc>
        <w:tc>
          <w:tcPr>
            <w:tcW w:w="372" w:type="pct"/>
          </w:tcPr>
          <w:p w14:paraId="17A4143A" w14:textId="77777777" w:rsidR="001F5591" w:rsidRPr="00714442" w:rsidRDefault="001F5591" w:rsidP="00714442">
            <w:pPr>
              <w:pStyle w:val="TableText"/>
            </w:pPr>
          </w:p>
        </w:tc>
        <w:tc>
          <w:tcPr>
            <w:tcW w:w="372" w:type="pct"/>
          </w:tcPr>
          <w:p w14:paraId="0CA8AE8B" w14:textId="77777777" w:rsidR="001F5591" w:rsidRPr="00714442" w:rsidRDefault="001F5591" w:rsidP="00714442">
            <w:pPr>
              <w:pStyle w:val="TableText"/>
            </w:pPr>
          </w:p>
        </w:tc>
        <w:tc>
          <w:tcPr>
            <w:tcW w:w="372" w:type="pct"/>
          </w:tcPr>
          <w:p w14:paraId="3E3CCA30" w14:textId="77777777" w:rsidR="001F5591" w:rsidRPr="00714442" w:rsidRDefault="001F5591" w:rsidP="00714442">
            <w:pPr>
              <w:pStyle w:val="TableText"/>
            </w:pPr>
          </w:p>
        </w:tc>
        <w:tc>
          <w:tcPr>
            <w:tcW w:w="1244" w:type="pct"/>
          </w:tcPr>
          <w:p w14:paraId="3D25560D" w14:textId="5CCB4883" w:rsidR="001F5591" w:rsidRPr="00714442" w:rsidRDefault="00714442" w:rsidP="00714442">
            <w:pPr>
              <w:pStyle w:val="TableText"/>
            </w:pPr>
            <w:r w:rsidRPr="00714442">
              <w:t>Flag for the Federal Schedule for Controlled Substances. See Federal Schedule for Controlled Substances Table below.</w:t>
            </w:r>
          </w:p>
        </w:tc>
      </w:tr>
      <w:tr w:rsidR="001F5591" w:rsidRPr="00F07689" w14:paraId="173B7B43" w14:textId="77777777" w:rsidTr="00423C2E">
        <w:trPr>
          <w:cantSplit/>
        </w:trPr>
        <w:tc>
          <w:tcPr>
            <w:tcW w:w="1104" w:type="pct"/>
          </w:tcPr>
          <w:p w14:paraId="5B998A83" w14:textId="744C5C65" w:rsidR="001F5591" w:rsidRPr="00714442" w:rsidRDefault="00714442" w:rsidP="00714442">
            <w:pPr>
              <w:pStyle w:val="TableText"/>
            </w:pPr>
            <w:r w:rsidRPr="00714442">
              <w:t>Dosage Form</w:t>
            </w:r>
          </w:p>
        </w:tc>
        <w:tc>
          <w:tcPr>
            <w:tcW w:w="419" w:type="pct"/>
          </w:tcPr>
          <w:p w14:paraId="2C63B721" w14:textId="7176E56C" w:rsidR="001F5591" w:rsidRPr="00714442" w:rsidRDefault="00714442" w:rsidP="00714442">
            <w:pPr>
              <w:pStyle w:val="TableText"/>
            </w:pPr>
            <w:r w:rsidRPr="00714442">
              <w:t>10</w:t>
            </w:r>
          </w:p>
        </w:tc>
        <w:tc>
          <w:tcPr>
            <w:tcW w:w="372" w:type="pct"/>
          </w:tcPr>
          <w:p w14:paraId="08754A47" w14:textId="02D1925E" w:rsidR="001F5591" w:rsidRPr="00714442" w:rsidRDefault="00714442" w:rsidP="00714442">
            <w:pPr>
              <w:pStyle w:val="TableText"/>
            </w:pPr>
            <w:r w:rsidRPr="00714442">
              <w:t>30</w:t>
            </w:r>
          </w:p>
        </w:tc>
        <w:tc>
          <w:tcPr>
            <w:tcW w:w="372" w:type="pct"/>
          </w:tcPr>
          <w:p w14:paraId="16AF3EBE" w14:textId="68AE064C" w:rsidR="001F5591" w:rsidRPr="00714442" w:rsidRDefault="001F5591" w:rsidP="00714442">
            <w:pPr>
              <w:pStyle w:val="TableText"/>
            </w:pPr>
            <w:r w:rsidRPr="00714442">
              <w:t>ST</w:t>
            </w:r>
          </w:p>
        </w:tc>
        <w:tc>
          <w:tcPr>
            <w:tcW w:w="372" w:type="pct"/>
          </w:tcPr>
          <w:p w14:paraId="5C06B44C" w14:textId="7734854C" w:rsidR="001F5591" w:rsidRPr="00714442" w:rsidRDefault="001F5591" w:rsidP="00714442">
            <w:pPr>
              <w:pStyle w:val="TableText"/>
            </w:pPr>
            <w:r w:rsidRPr="00714442">
              <w:t>O</w:t>
            </w:r>
          </w:p>
        </w:tc>
        <w:tc>
          <w:tcPr>
            <w:tcW w:w="372" w:type="pct"/>
          </w:tcPr>
          <w:p w14:paraId="083FA712" w14:textId="77777777" w:rsidR="001F5591" w:rsidRPr="00714442" w:rsidRDefault="001F5591" w:rsidP="00714442">
            <w:pPr>
              <w:pStyle w:val="TableText"/>
            </w:pPr>
          </w:p>
        </w:tc>
        <w:tc>
          <w:tcPr>
            <w:tcW w:w="372" w:type="pct"/>
          </w:tcPr>
          <w:p w14:paraId="0CF920C1" w14:textId="77777777" w:rsidR="001F5591" w:rsidRPr="00714442" w:rsidRDefault="001F5591" w:rsidP="00714442">
            <w:pPr>
              <w:pStyle w:val="TableText"/>
            </w:pPr>
          </w:p>
        </w:tc>
        <w:tc>
          <w:tcPr>
            <w:tcW w:w="372" w:type="pct"/>
          </w:tcPr>
          <w:p w14:paraId="4C6A3CF7" w14:textId="77777777" w:rsidR="001F5591" w:rsidRPr="00714442" w:rsidRDefault="001F5591" w:rsidP="00714442">
            <w:pPr>
              <w:pStyle w:val="TableText"/>
            </w:pPr>
          </w:p>
        </w:tc>
        <w:tc>
          <w:tcPr>
            <w:tcW w:w="1244" w:type="pct"/>
          </w:tcPr>
          <w:p w14:paraId="22B1BA0E" w14:textId="0CCD1688" w:rsidR="001F5591" w:rsidRPr="00714442" w:rsidRDefault="00714442" w:rsidP="00714442">
            <w:pPr>
              <w:pStyle w:val="TableText"/>
            </w:pPr>
            <w:r w:rsidRPr="00714442">
              <w:t>VA Dosage Form.</w:t>
            </w:r>
          </w:p>
        </w:tc>
      </w:tr>
      <w:tr w:rsidR="001F5591" w:rsidRPr="00F07689" w14:paraId="00B2C4A0" w14:textId="77777777" w:rsidTr="00423C2E">
        <w:trPr>
          <w:cantSplit/>
        </w:trPr>
        <w:tc>
          <w:tcPr>
            <w:tcW w:w="1104" w:type="pct"/>
          </w:tcPr>
          <w:p w14:paraId="5FF47A73" w14:textId="0E9AFE55" w:rsidR="001F5591" w:rsidRPr="00714442" w:rsidRDefault="00714442" w:rsidP="00714442">
            <w:pPr>
              <w:pStyle w:val="TableText"/>
            </w:pPr>
            <w:r w:rsidRPr="00714442">
              <w:t>Dispense Unit</w:t>
            </w:r>
          </w:p>
        </w:tc>
        <w:tc>
          <w:tcPr>
            <w:tcW w:w="419" w:type="pct"/>
          </w:tcPr>
          <w:p w14:paraId="410A8810" w14:textId="20E4D618" w:rsidR="001F5591" w:rsidRPr="00714442" w:rsidRDefault="00714442" w:rsidP="00714442">
            <w:pPr>
              <w:pStyle w:val="TableText"/>
            </w:pPr>
            <w:r w:rsidRPr="00714442">
              <w:t>11</w:t>
            </w:r>
          </w:p>
        </w:tc>
        <w:tc>
          <w:tcPr>
            <w:tcW w:w="372" w:type="pct"/>
          </w:tcPr>
          <w:p w14:paraId="4C129212" w14:textId="4F6FBE1B" w:rsidR="001F5591" w:rsidRPr="00714442" w:rsidRDefault="00714442" w:rsidP="00714442">
            <w:pPr>
              <w:pStyle w:val="TableText"/>
            </w:pPr>
            <w:r w:rsidRPr="00714442">
              <w:t>10</w:t>
            </w:r>
          </w:p>
        </w:tc>
        <w:tc>
          <w:tcPr>
            <w:tcW w:w="372" w:type="pct"/>
          </w:tcPr>
          <w:p w14:paraId="7F7AA895" w14:textId="34EA9FD5" w:rsidR="001F5591" w:rsidRPr="00714442" w:rsidRDefault="001F5591" w:rsidP="00714442">
            <w:pPr>
              <w:pStyle w:val="TableText"/>
            </w:pPr>
            <w:r w:rsidRPr="00714442">
              <w:t>ST</w:t>
            </w:r>
          </w:p>
        </w:tc>
        <w:tc>
          <w:tcPr>
            <w:tcW w:w="372" w:type="pct"/>
          </w:tcPr>
          <w:p w14:paraId="1FA2597C" w14:textId="28028586" w:rsidR="001F5591" w:rsidRPr="00714442" w:rsidRDefault="001F5591" w:rsidP="00714442">
            <w:pPr>
              <w:pStyle w:val="TableText"/>
            </w:pPr>
            <w:r w:rsidRPr="00714442">
              <w:t>O</w:t>
            </w:r>
          </w:p>
        </w:tc>
        <w:tc>
          <w:tcPr>
            <w:tcW w:w="372" w:type="pct"/>
          </w:tcPr>
          <w:p w14:paraId="324FBF8B" w14:textId="77777777" w:rsidR="001F5591" w:rsidRPr="00714442" w:rsidRDefault="001F5591" w:rsidP="00714442">
            <w:pPr>
              <w:pStyle w:val="TableText"/>
            </w:pPr>
          </w:p>
        </w:tc>
        <w:tc>
          <w:tcPr>
            <w:tcW w:w="372" w:type="pct"/>
          </w:tcPr>
          <w:p w14:paraId="3873F4A3" w14:textId="77777777" w:rsidR="001F5591" w:rsidRPr="00714442" w:rsidRDefault="001F5591" w:rsidP="00714442">
            <w:pPr>
              <w:pStyle w:val="TableText"/>
            </w:pPr>
          </w:p>
        </w:tc>
        <w:tc>
          <w:tcPr>
            <w:tcW w:w="372" w:type="pct"/>
          </w:tcPr>
          <w:p w14:paraId="537CF372" w14:textId="77777777" w:rsidR="001F5591" w:rsidRPr="00714442" w:rsidRDefault="001F5591" w:rsidP="00714442">
            <w:pPr>
              <w:pStyle w:val="TableText"/>
            </w:pPr>
          </w:p>
        </w:tc>
        <w:tc>
          <w:tcPr>
            <w:tcW w:w="1244" w:type="pct"/>
          </w:tcPr>
          <w:p w14:paraId="7B943B45" w14:textId="1D88E4EA" w:rsidR="001F5591" w:rsidRPr="00714442" w:rsidRDefault="00714442" w:rsidP="00714442">
            <w:pPr>
              <w:pStyle w:val="TableText"/>
            </w:pPr>
            <w:r w:rsidRPr="00714442">
              <w:t>VA Dispense Unit.</w:t>
            </w:r>
          </w:p>
        </w:tc>
      </w:tr>
      <w:tr w:rsidR="001F5591" w:rsidRPr="00F07689" w14:paraId="2187AED4" w14:textId="77777777" w:rsidTr="00423C2E">
        <w:trPr>
          <w:cantSplit/>
        </w:trPr>
        <w:tc>
          <w:tcPr>
            <w:tcW w:w="1104" w:type="pct"/>
          </w:tcPr>
          <w:p w14:paraId="373F7640" w14:textId="662601F3" w:rsidR="001F5591" w:rsidRPr="00714442" w:rsidRDefault="00714442" w:rsidP="00714442">
            <w:pPr>
              <w:pStyle w:val="TableText"/>
            </w:pPr>
            <w:r w:rsidRPr="00714442">
              <w:t>VA Generic Name</w:t>
            </w:r>
          </w:p>
        </w:tc>
        <w:tc>
          <w:tcPr>
            <w:tcW w:w="419" w:type="pct"/>
          </w:tcPr>
          <w:p w14:paraId="18A8541D" w14:textId="500FB1A3" w:rsidR="001F5591" w:rsidRPr="00714442" w:rsidRDefault="00714442" w:rsidP="00714442">
            <w:pPr>
              <w:pStyle w:val="TableText"/>
            </w:pPr>
            <w:r w:rsidRPr="00714442">
              <w:t>12</w:t>
            </w:r>
          </w:p>
        </w:tc>
        <w:tc>
          <w:tcPr>
            <w:tcW w:w="372" w:type="pct"/>
          </w:tcPr>
          <w:p w14:paraId="0CAF8E5E" w14:textId="7FE67CFB" w:rsidR="001F5591" w:rsidRPr="00714442" w:rsidRDefault="00714442" w:rsidP="00714442">
            <w:pPr>
              <w:pStyle w:val="TableText"/>
            </w:pPr>
            <w:r w:rsidRPr="00714442">
              <w:t>30</w:t>
            </w:r>
          </w:p>
        </w:tc>
        <w:tc>
          <w:tcPr>
            <w:tcW w:w="372" w:type="pct"/>
          </w:tcPr>
          <w:p w14:paraId="45F5579B" w14:textId="03C922AD" w:rsidR="001F5591" w:rsidRPr="00714442" w:rsidRDefault="001F5591" w:rsidP="00714442">
            <w:pPr>
              <w:pStyle w:val="TableText"/>
            </w:pPr>
            <w:r w:rsidRPr="00714442">
              <w:t>ST</w:t>
            </w:r>
          </w:p>
        </w:tc>
        <w:tc>
          <w:tcPr>
            <w:tcW w:w="372" w:type="pct"/>
          </w:tcPr>
          <w:p w14:paraId="702EBCA2" w14:textId="5643F4C7" w:rsidR="001F5591" w:rsidRPr="00714442" w:rsidRDefault="001F5591" w:rsidP="00714442">
            <w:pPr>
              <w:pStyle w:val="TableText"/>
            </w:pPr>
            <w:r w:rsidRPr="00714442">
              <w:t>O</w:t>
            </w:r>
          </w:p>
        </w:tc>
        <w:tc>
          <w:tcPr>
            <w:tcW w:w="372" w:type="pct"/>
          </w:tcPr>
          <w:p w14:paraId="4C077F33" w14:textId="77777777" w:rsidR="001F5591" w:rsidRPr="00714442" w:rsidRDefault="001F5591" w:rsidP="00714442">
            <w:pPr>
              <w:pStyle w:val="TableText"/>
            </w:pPr>
          </w:p>
        </w:tc>
        <w:tc>
          <w:tcPr>
            <w:tcW w:w="372" w:type="pct"/>
          </w:tcPr>
          <w:p w14:paraId="56A7942E" w14:textId="77777777" w:rsidR="001F5591" w:rsidRPr="00714442" w:rsidRDefault="001F5591" w:rsidP="00714442">
            <w:pPr>
              <w:pStyle w:val="TableText"/>
            </w:pPr>
          </w:p>
        </w:tc>
        <w:tc>
          <w:tcPr>
            <w:tcW w:w="372" w:type="pct"/>
          </w:tcPr>
          <w:p w14:paraId="75EC7B94" w14:textId="77777777" w:rsidR="001F5591" w:rsidRPr="00714442" w:rsidRDefault="001F5591" w:rsidP="00714442">
            <w:pPr>
              <w:pStyle w:val="TableText"/>
            </w:pPr>
          </w:p>
        </w:tc>
        <w:tc>
          <w:tcPr>
            <w:tcW w:w="1244" w:type="pct"/>
          </w:tcPr>
          <w:p w14:paraId="0C4DD8ED" w14:textId="113EF827" w:rsidR="001F5591" w:rsidRPr="00714442" w:rsidRDefault="00714442" w:rsidP="00714442">
            <w:pPr>
              <w:pStyle w:val="TableText"/>
            </w:pPr>
            <w:r w:rsidRPr="00714442">
              <w:t>VA Generic Name for the drug.</w:t>
            </w:r>
          </w:p>
        </w:tc>
      </w:tr>
    </w:tbl>
    <w:p w14:paraId="04D0A385" w14:textId="23CCE072" w:rsidR="00524514" w:rsidRPr="006B67BC" w:rsidRDefault="00524514" w:rsidP="006B67BC">
      <w:pPr>
        <w:tabs>
          <w:tab w:val="left" w:pos="5325"/>
        </w:tabs>
        <w:rPr>
          <w:b/>
          <w:bCs/>
        </w:rPr>
      </w:pPr>
      <w:r w:rsidRPr="006B67BC">
        <w:rPr>
          <w:b/>
          <w:bCs/>
        </w:rPr>
        <w:t>Federal Schedule for Controlled Substances Table</w:t>
      </w:r>
    </w:p>
    <w:p w14:paraId="531DE587" w14:textId="77777777" w:rsidR="00524514" w:rsidRPr="006B67BC" w:rsidRDefault="00524514" w:rsidP="006B67BC">
      <w:pPr>
        <w:pStyle w:val="BodyText2"/>
      </w:pPr>
      <w:r w:rsidRPr="006B67BC">
        <w:t>0</w:t>
      </w:r>
      <w:r w:rsidRPr="006B67BC">
        <w:tab/>
        <w:t>Unscheduled</w:t>
      </w:r>
    </w:p>
    <w:p w14:paraId="3CFB5F6F" w14:textId="77777777" w:rsidR="00524514" w:rsidRPr="006B67BC" w:rsidRDefault="00524514" w:rsidP="006B67BC">
      <w:pPr>
        <w:pStyle w:val="BodyText2"/>
      </w:pPr>
      <w:r w:rsidRPr="006B67BC">
        <w:t>1</w:t>
      </w:r>
      <w:r w:rsidRPr="006B67BC">
        <w:tab/>
        <w:t>Schedule I</w:t>
      </w:r>
    </w:p>
    <w:p w14:paraId="1288F4AD" w14:textId="77777777" w:rsidR="00524514" w:rsidRPr="006B67BC" w:rsidRDefault="00524514" w:rsidP="006B67BC">
      <w:pPr>
        <w:pStyle w:val="BodyText2"/>
      </w:pPr>
      <w:r w:rsidRPr="006B67BC">
        <w:t>2</w:t>
      </w:r>
      <w:r w:rsidRPr="006B67BC">
        <w:tab/>
        <w:t>Schedule II</w:t>
      </w:r>
    </w:p>
    <w:p w14:paraId="2B1F5209" w14:textId="77777777" w:rsidR="00524514" w:rsidRPr="006B67BC" w:rsidRDefault="00524514" w:rsidP="006B67BC">
      <w:pPr>
        <w:pStyle w:val="BodyText2"/>
      </w:pPr>
      <w:r w:rsidRPr="006B67BC">
        <w:t>3</w:t>
      </w:r>
      <w:r w:rsidRPr="006B67BC">
        <w:tab/>
        <w:t>Schedule III</w:t>
      </w:r>
    </w:p>
    <w:p w14:paraId="6B9AFE28" w14:textId="77777777" w:rsidR="00524514" w:rsidRPr="006B67BC" w:rsidRDefault="00524514" w:rsidP="006B67BC">
      <w:pPr>
        <w:pStyle w:val="BodyText2"/>
      </w:pPr>
      <w:r w:rsidRPr="006B67BC">
        <w:t>4</w:t>
      </w:r>
      <w:r w:rsidRPr="006B67BC">
        <w:tab/>
        <w:t>Schedule IV</w:t>
      </w:r>
    </w:p>
    <w:p w14:paraId="34152B09" w14:textId="77777777" w:rsidR="00524514" w:rsidRPr="006B67BC" w:rsidRDefault="00524514" w:rsidP="006B67BC">
      <w:pPr>
        <w:pStyle w:val="BodyText2"/>
      </w:pPr>
      <w:r w:rsidRPr="006B67BC">
        <w:t>5</w:t>
      </w:r>
      <w:r w:rsidRPr="006B67BC">
        <w:tab/>
        <w:t>Schedule V</w:t>
      </w:r>
    </w:p>
    <w:p w14:paraId="1D4F2395" w14:textId="77777777" w:rsidR="006B67BC" w:rsidRDefault="006B67BC" w:rsidP="006B67BC">
      <w:pPr>
        <w:rPr>
          <w:b/>
          <w:bCs/>
        </w:rPr>
      </w:pPr>
      <w:r w:rsidRPr="00B95C40">
        <w:rPr>
          <w:b/>
          <w:bCs/>
          <w:u w:val="single"/>
        </w:rPr>
        <w:t>Example</w:t>
      </w:r>
      <w:r w:rsidRPr="00B95C40">
        <w:rPr>
          <w:b/>
          <w:bCs/>
        </w:rPr>
        <w:t>:</w:t>
      </w:r>
    </w:p>
    <w:p w14:paraId="03FEFDBA" w14:textId="0D01A761" w:rsidR="00524514" w:rsidRDefault="00524514" w:rsidP="006B67BC">
      <w:pPr>
        <w:pStyle w:val="BodyText2"/>
      </w:pPr>
      <w:r>
        <w:t>ZND|051672400503|CARBAMAZEPINE 200MG TAB|R|19990217^19990217^20011031^20011031|CARBAMAZEPINE 200MG TAB|CARBAMAZEPINE 200MG TAB|C1010|1||TAB||CARBAMAZEPINE</w:t>
      </w:r>
    </w:p>
    <w:p w14:paraId="6858809D" w14:textId="77777777" w:rsidR="00524514" w:rsidRDefault="00524514" w:rsidP="00CA2EFC">
      <w:pPr>
        <w:pStyle w:val="Heading2"/>
      </w:pPr>
      <w:bookmarkStart w:id="209" w:name="_Toc84256533"/>
      <w:r>
        <w:t>NDF Update Acknowledgement (.NAC)</w:t>
      </w:r>
      <w:bookmarkEnd w:id="209"/>
    </w:p>
    <w:p w14:paraId="4305162F" w14:textId="77777777" w:rsidR="006B67BC" w:rsidRDefault="00524514" w:rsidP="006B67BC">
      <w:pPr>
        <w:pStyle w:val="BodyText2"/>
      </w:pPr>
      <w:r>
        <w:t>MSH</w:t>
      </w:r>
    </w:p>
    <w:p w14:paraId="264B0225" w14:textId="31CDE634" w:rsidR="00524514" w:rsidRDefault="00524514" w:rsidP="006B67BC">
      <w:pPr>
        <w:pStyle w:val="BodyText2"/>
      </w:pPr>
      <w:r>
        <w:t>MSA</w:t>
      </w:r>
    </w:p>
    <w:p w14:paraId="4164F3CC" w14:textId="2202CD82" w:rsidR="006B67BC" w:rsidRDefault="006B67BC" w:rsidP="006B67BC">
      <w:pPr>
        <w:pStyle w:val="Caption"/>
      </w:pPr>
      <w:bookmarkStart w:id="210" w:name="_Toc84256413"/>
      <w:r>
        <w:t xml:space="preserve">Table </w:t>
      </w:r>
      <w:r w:rsidR="00DF047D">
        <w:fldChar w:fldCharType="begin"/>
      </w:r>
      <w:r w:rsidR="00DF047D">
        <w:instrText xml:space="preserve"> SEQ Table \* ARABIC </w:instrText>
      </w:r>
      <w:r w:rsidR="00DF047D">
        <w:fldChar w:fldCharType="separate"/>
      </w:r>
      <w:r w:rsidR="00225D8F">
        <w:rPr>
          <w:noProof/>
        </w:rPr>
        <w:t>85</w:t>
      </w:r>
      <w:r w:rsidR="00DF047D">
        <w:rPr>
          <w:noProof/>
        </w:rPr>
        <w:fldChar w:fldCharType="end"/>
      </w:r>
      <w:r>
        <w:t xml:space="preserve">: </w:t>
      </w:r>
      <w:r w:rsidRPr="00B87125">
        <w:t xml:space="preserve">MSH – Message Header Segment - Required </w:t>
      </w:r>
      <w:r>
        <w:t>S</w:t>
      </w:r>
      <w:r w:rsidRPr="00B87125">
        <w:t>egment</w:t>
      </w:r>
      <w:bookmarkEnd w:id="2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064"/>
        <w:gridCol w:w="784"/>
        <w:gridCol w:w="696"/>
        <w:gridCol w:w="696"/>
        <w:gridCol w:w="696"/>
        <w:gridCol w:w="696"/>
        <w:gridCol w:w="696"/>
        <w:gridCol w:w="696"/>
        <w:gridCol w:w="2326"/>
      </w:tblGrid>
      <w:tr w:rsidR="00FD3C29" w:rsidRPr="00F07689" w14:paraId="529DC606" w14:textId="77777777" w:rsidTr="00423C2E">
        <w:trPr>
          <w:cantSplit/>
          <w:tblHeader/>
        </w:trPr>
        <w:tc>
          <w:tcPr>
            <w:tcW w:w="1104" w:type="pct"/>
            <w:shd w:val="clear" w:color="auto" w:fill="D9D9D9" w:themeFill="background1" w:themeFillShade="D9"/>
          </w:tcPr>
          <w:p w14:paraId="512793D7" w14:textId="77777777" w:rsidR="00FD3C29" w:rsidRDefault="00FD3C29" w:rsidP="000219FC">
            <w:pPr>
              <w:pStyle w:val="TableHeading"/>
            </w:pPr>
            <w:r>
              <w:t>Field Name</w:t>
            </w:r>
          </w:p>
        </w:tc>
        <w:tc>
          <w:tcPr>
            <w:tcW w:w="419" w:type="pct"/>
            <w:shd w:val="clear" w:color="auto" w:fill="D9D9D9" w:themeFill="background1" w:themeFillShade="D9"/>
          </w:tcPr>
          <w:p w14:paraId="765F8A53" w14:textId="77777777" w:rsidR="00FD3C29" w:rsidRDefault="00FD3C29" w:rsidP="000219FC">
            <w:pPr>
              <w:pStyle w:val="TableHeading"/>
            </w:pPr>
            <w:r>
              <w:t>SEQ#</w:t>
            </w:r>
          </w:p>
        </w:tc>
        <w:tc>
          <w:tcPr>
            <w:tcW w:w="372" w:type="pct"/>
            <w:shd w:val="clear" w:color="auto" w:fill="D9D9D9" w:themeFill="background1" w:themeFillShade="D9"/>
          </w:tcPr>
          <w:p w14:paraId="4A4A8F95" w14:textId="77777777" w:rsidR="00FD3C29" w:rsidRPr="00F07689" w:rsidRDefault="00FD3C29" w:rsidP="000219FC">
            <w:pPr>
              <w:pStyle w:val="TableHeading"/>
            </w:pPr>
            <w:r>
              <w:t>LEN</w:t>
            </w:r>
          </w:p>
        </w:tc>
        <w:tc>
          <w:tcPr>
            <w:tcW w:w="372" w:type="pct"/>
            <w:shd w:val="clear" w:color="auto" w:fill="D9D9D9" w:themeFill="background1" w:themeFillShade="D9"/>
          </w:tcPr>
          <w:p w14:paraId="297323AB" w14:textId="77777777" w:rsidR="00FD3C29" w:rsidRDefault="00FD3C29" w:rsidP="000219FC">
            <w:pPr>
              <w:pStyle w:val="TableHeading"/>
            </w:pPr>
            <w:r>
              <w:t>DT</w:t>
            </w:r>
          </w:p>
        </w:tc>
        <w:tc>
          <w:tcPr>
            <w:tcW w:w="372" w:type="pct"/>
            <w:shd w:val="clear" w:color="auto" w:fill="D9D9D9" w:themeFill="background1" w:themeFillShade="D9"/>
          </w:tcPr>
          <w:p w14:paraId="412C171C" w14:textId="77777777" w:rsidR="00FD3C29" w:rsidRDefault="00FD3C29" w:rsidP="000219FC">
            <w:pPr>
              <w:pStyle w:val="TableHeading"/>
            </w:pPr>
            <w:r>
              <w:t>R/O</w:t>
            </w:r>
          </w:p>
        </w:tc>
        <w:tc>
          <w:tcPr>
            <w:tcW w:w="372" w:type="pct"/>
            <w:shd w:val="clear" w:color="auto" w:fill="D9D9D9" w:themeFill="background1" w:themeFillShade="D9"/>
          </w:tcPr>
          <w:p w14:paraId="537F6BA8" w14:textId="77777777" w:rsidR="00FD3C29" w:rsidRDefault="00FD3C29" w:rsidP="000219FC">
            <w:pPr>
              <w:pStyle w:val="TableHeading"/>
            </w:pPr>
            <w:r>
              <w:t>REP</w:t>
            </w:r>
          </w:p>
        </w:tc>
        <w:tc>
          <w:tcPr>
            <w:tcW w:w="372" w:type="pct"/>
            <w:shd w:val="clear" w:color="auto" w:fill="D9D9D9" w:themeFill="background1" w:themeFillShade="D9"/>
          </w:tcPr>
          <w:p w14:paraId="5A51E7BE" w14:textId="77777777" w:rsidR="00FD3C29" w:rsidRDefault="00FD3C29" w:rsidP="000219FC">
            <w:pPr>
              <w:pStyle w:val="TableHeading"/>
            </w:pPr>
            <w:r>
              <w:t>QTY</w:t>
            </w:r>
          </w:p>
        </w:tc>
        <w:tc>
          <w:tcPr>
            <w:tcW w:w="372" w:type="pct"/>
            <w:shd w:val="clear" w:color="auto" w:fill="D9D9D9" w:themeFill="background1" w:themeFillShade="D9"/>
          </w:tcPr>
          <w:p w14:paraId="13344A74" w14:textId="77777777" w:rsidR="00FD3C29" w:rsidRDefault="00FD3C29" w:rsidP="000219FC">
            <w:pPr>
              <w:pStyle w:val="TableHeading"/>
            </w:pPr>
            <w:r>
              <w:t>TBL</w:t>
            </w:r>
          </w:p>
        </w:tc>
        <w:tc>
          <w:tcPr>
            <w:tcW w:w="1244" w:type="pct"/>
            <w:shd w:val="clear" w:color="auto" w:fill="D9D9D9" w:themeFill="background1" w:themeFillShade="D9"/>
          </w:tcPr>
          <w:p w14:paraId="5819033B" w14:textId="77777777" w:rsidR="00FD3C29" w:rsidRDefault="00FD3C29" w:rsidP="000219FC">
            <w:pPr>
              <w:pStyle w:val="TableHeading"/>
            </w:pPr>
            <w:r>
              <w:t>Description</w:t>
            </w:r>
          </w:p>
        </w:tc>
      </w:tr>
      <w:tr w:rsidR="00FD3C29" w:rsidRPr="00F07689" w14:paraId="6000735D" w14:textId="77777777" w:rsidTr="00423C2E">
        <w:trPr>
          <w:cantSplit/>
        </w:trPr>
        <w:tc>
          <w:tcPr>
            <w:tcW w:w="1104" w:type="pct"/>
          </w:tcPr>
          <w:p w14:paraId="09C2BAFC" w14:textId="768E490E" w:rsidR="00FD3C29" w:rsidRPr="002A44A9" w:rsidRDefault="00C20196" w:rsidP="002A44A9">
            <w:pPr>
              <w:pStyle w:val="TableText"/>
            </w:pPr>
            <w:r w:rsidRPr="002A44A9">
              <w:t>Field Separator</w:t>
            </w:r>
          </w:p>
        </w:tc>
        <w:tc>
          <w:tcPr>
            <w:tcW w:w="419" w:type="pct"/>
          </w:tcPr>
          <w:p w14:paraId="0E8C111E" w14:textId="4B958869" w:rsidR="00FD3C29" w:rsidRPr="002A44A9" w:rsidRDefault="00C20196" w:rsidP="002A44A9">
            <w:pPr>
              <w:pStyle w:val="TableText"/>
            </w:pPr>
            <w:r w:rsidRPr="002A44A9">
              <w:t>1</w:t>
            </w:r>
          </w:p>
        </w:tc>
        <w:tc>
          <w:tcPr>
            <w:tcW w:w="372" w:type="pct"/>
          </w:tcPr>
          <w:p w14:paraId="2E796EE3" w14:textId="429EF465" w:rsidR="00FD3C29" w:rsidRPr="002A44A9" w:rsidRDefault="00C20196" w:rsidP="002A44A9">
            <w:pPr>
              <w:pStyle w:val="TableText"/>
            </w:pPr>
            <w:r w:rsidRPr="002A44A9">
              <w:t>1</w:t>
            </w:r>
          </w:p>
        </w:tc>
        <w:tc>
          <w:tcPr>
            <w:tcW w:w="372" w:type="pct"/>
          </w:tcPr>
          <w:p w14:paraId="039FBCC8" w14:textId="4DFC11BA" w:rsidR="00FD3C29" w:rsidRPr="002A44A9" w:rsidRDefault="00C20196" w:rsidP="002A44A9">
            <w:pPr>
              <w:pStyle w:val="TableText"/>
            </w:pPr>
            <w:r w:rsidRPr="002A44A9">
              <w:t>ST</w:t>
            </w:r>
          </w:p>
        </w:tc>
        <w:tc>
          <w:tcPr>
            <w:tcW w:w="372" w:type="pct"/>
          </w:tcPr>
          <w:p w14:paraId="2219EE9E" w14:textId="5A40F791" w:rsidR="00FD3C29" w:rsidRPr="002A44A9" w:rsidRDefault="00C20196" w:rsidP="002A44A9">
            <w:pPr>
              <w:pStyle w:val="TableText"/>
            </w:pPr>
            <w:r w:rsidRPr="002A44A9">
              <w:t>R</w:t>
            </w:r>
          </w:p>
        </w:tc>
        <w:tc>
          <w:tcPr>
            <w:tcW w:w="372" w:type="pct"/>
          </w:tcPr>
          <w:p w14:paraId="57E3F272" w14:textId="09665E34" w:rsidR="00FD3C29" w:rsidRPr="002A44A9" w:rsidRDefault="00C20196" w:rsidP="002A44A9">
            <w:pPr>
              <w:pStyle w:val="TableText"/>
            </w:pPr>
            <w:r w:rsidRPr="002A44A9">
              <w:t>N</w:t>
            </w:r>
          </w:p>
        </w:tc>
        <w:tc>
          <w:tcPr>
            <w:tcW w:w="372" w:type="pct"/>
          </w:tcPr>
          <w:p w14:paraId="5ED8F174" w14:textId="77777777" w:rsidR="00FD3C29" w:rsidRPr="002A44A9" w:rsidRDefault="00FD3C29" w:rsidP="002A44A9">
            <w:pPr>
              <w:pStyle w:val="TableText"/>
            </w:pPr>
          </w:p>
        </w:tc>
        <w:tc>
          <w:tcPr>
            <w:tcW w:w="372" w:type="pct"/>
          </w:tcPr>
          <w:p w14:paraId="43B3DA83" w14:textId="77777777" w:rsidR="00FD3C29" w:rsidRPr="002A44A9" w:rsidRDefault="00FD3C29" w:rsidP="002A44A9">
            <w:pPr>
              <w:pStyle w:val="TableText"/>
            </w:pPr>
          </w:p>
        </w:tc>
        <w:tc>
          <w:tcPr>
            <w:tcW w:w="1244" w:type="pct"/>
          </w:tcPr>
          <w:p w14:paraId="65D2B897" w14:textId="67449EFD" w:rsidR="00FD3C29" w:rsidRPr="002A44A9" w:rsidRDefault="00C20196" w:rsidP="002A44A9">
            <w:pPr>
              <w:pStyle w:val="TableText"/>
            </w:pPr>
            <w:r w:rsidRPr="002A44A9">
              <w:t>HL7 recommended field separator.</w:t>
            </w:r>
          </w:p>
        </w:tc>
      </w:tr>
      <w:tr w:rsidR="00C20196" w:rsidRPr="00F07689" w14:paraId="2667C286" w14:textId="77777777" w:rsidTr="00423C2E">
        <w:trPr>
          <w:cantSplit/>
        </w:trPr>
        <w:tc>
          <w:tcPr>
            <w:tcW w:w="1104" w:type="pct"/>
          </w:tcPr>
          <w:p w14:paraId="0C568FF4" w14:textId="239C548E" w:rsidR="00C20196" w:rsidRPr="002A44A9" w:rsidRDefault="00C20196" w:rsidP="002A44A9">
            <w:pPr>
              <w:pStyle w:val="TableText"/>
            </w:pPr>
            <w:r w:rsidRPr="002A44A9">
              <w:t>Encoding Characters</w:t>
            </w:r>
          </w:p>
        </w:tc>
        <w:tc>
          <w:tcPr>
            <w:tcW w:w="419" w:type="pct"/>
          </w:tcPr>
          <w:p w14:paraId="6FDD3CF5" w14:textId="3F6499F6" w:rsidR="00C20196" w:rsidRPr="002A44A9" w:rsidRDefault="00C20196" w:rsidP="002A44A9">
            <w:pPr>
              <w:pStyle w:val="TableText"/>
            </w:pPr>
            <w:r w:rsidRPr="002A44A9">
              <w:t>2</w:t>
            </w:r>
          </w:p>
        </w:tc>
        <w:tc>
          <w:tcPr>
            <w:tcW w:w="372" w:type="pct"/>
          </w:tcPr>
          <w:p w14:paraId="1578817C" w14:textId="11734C0F" w:rsidR="00C20196" w:rsidRPr="002A44A9" w:rsidRDefault="00C20196" w:rsidP="002A44A9">
            <w:pPr>
              <w:pStyle w:val="TableText"/>
            </w:pPr>
            <w:r w:rsidRPr="002A44A9">
              <w:t>4</w:t>
            </w:r>
          </w:p>
        </w:tc>
        <w:tc>
          <w:tcPr>
            <w:tcW w:w="372" w:type="pct"/>
          </w:tcPr>
          <w:p w14:paraId="4B0C3CE6" w14:textId="08E95175" w:rsidR="00C20196" w:rsidRPr="002A44A9" w:rsidRDefault="00C20196" w:rsidP="002A44A9">
            <w:pPr>
              <w:pStyle w:val="TableText"/>
            </w:pPr>
            <w:r w:rsidRPr="002A44A9">
              <w:t>ST</w:t>
            </w:r>
          </w:p>
        </w:tc>
        <w:tc>
          <w:tcPr>
            <w:tcW w:w="372" w:type="pct"/>
          </w:tcPr>
          <w:p w14:paraId="2F892F01" w14:textId="79E6B5A4" w:rsidR="00C20196" w:rsidRPr="002A44A9" w:rsidRDefault="00C20196" w:rsidP="002A44A9">
            <w:pPr>
              <w:pStyle w:val="TableText"/>
            </w:pPr>
            <w:r w:rsidRPr="002A44A9">
              <w:t>R</w:t>
            </w:r>
          </w:p>
        </w:tc>
        <w:tc>
          <w:tcPr>
            <w:tcW w:w="372" w:type="pct"/>
          </w:tcPr>
          <w:p w14:paraId="3CDCFEF9" w14:textId="22D34100" w:rsidR="00C20196" w:rsidRPr="002A44A9" w:rsidRDefault="00C20196" w:rsidP="002A44A9">
            <w:pPr>
              <w:pStyle w:val="TableText"/>
            </w:pPr>
            <w:r w:rsidRPr="002A44A9">
              <w:t>N</w:t>
            </w:r>
          </w:p>
        </w:tc>
        <w:tc>
          <w:tcPr>
            <w:tcW w:w="372" w:type="pct"/>
          </w:tcPr>
          <w:p w14:paraId="052E667C" w14:textId="77777777" w:rsidR="00C20196" w:rsidRPr="002A44A9" w:rsidRDefault="00C20196" w:rsidP="002A44A9">
            <w:pPr>
              <w:pStyle w:val="TableText"/>
            </w:pPr>
          </w:p>
        </w:tc>
        <w:tc>
          <w:tcPr>
            <w:tcW w:w="372" w:type="pct"/>
          </w:tcPr>
          <w:p w14:paraId="601E5639" w14:textId="77777777" w:rsidR="00C20196" w:rsidRPr="002A44A9" w:rsidRDefault="00C20196" w:rsidP="002A44A9">
            <w:pPr>
              <w:pStyle w:val="TableText"/>
            </w:pPr>
          </w:p>
        </w:tc>
        <w:tc>
          <w:tcPr>
            <w:tcW w:w="1244" w:type="pct"/>
          </w:tcPr>
          <w:p w14:paraId="06DEA4DF" w14:textId="6149E842" w:rsidR="00C20196" w:rsidRPr="002A44A9" w:rsidRDefault="00C20196" w:rsidP="002A44A9">
            <w:pPr>
              <w:pStyle w:val="TableText"/>
            </w:pPr>
            <w:r w:rsidRPr="002A44A9">
              <w:t>HL7 recommended encoding characters.</w:t>
            </w:r>
          </w:p>
        </w:tc>
      </w:tr>
      <w:tr w:rsidR="00C20196" w:rsidRPr="00F07689" w14:paraId="70CC3B57" w14:textId="77777777" w:rsidTr="00423C2E">
        <w:trPr>
          <w:cantSplit/>
        </w:trPr>
        <w:tc>
          <w:tcPr>
            <w:tcW w:w="1104" w:type="pct"/>
          </w:tcPr>
          <w:p w14:paraId="759E5B67" w14:textId="688D9E4F" w:rsidR="00C20196" w:rsidRPr="002A44A9" w:rsidRDefault="00C20196" w:rsidP="002A44A9">
            <w:pPr>
              <w:pStyle w:val="TableText"/>
            </w:pPr>
            <w:r w:rsidRPr="002A44A9">
              <w:t>Sending Application</w:t>
            </w:r>
          </w:p>
        </w:tc>
        <w:tc>
          <w:tcPr>
            <w:tcW w:w="419" w:type="pct"/>
          </w:tcPr>
          <w:p w14:paraId="57257E9F" w14:textId="1BFF2959" w:rsidR="00C20196" w:rsidRPr="002A44A9" w:rsidRDefault="00C20196" w:rsidP="002A44A9">
            <w:pPr>
              <w:pStyle w:val="TableText"/>
            </w:pPr>
            <w:r w:rsidRPr="002A44A9">
              <w:t>3</w:t>
            </w:r>
          </w:p>
        </w:tc>
        <w:tc>
          <w:tcPr>
            <w:tcW w:w="372" w:type="pct"/>
          </w:tcPr>
          <w:p w14:paraId="54776B82" w14:textId="46C0F3C8" w:rsidR="00C20196" w:rsidRPr="002A44A9" w:rsidRDefault="00C20196" w:rsidP="002A44A9">
            <w:pPr>
              <w:pStyle w:val="TableText"/>
            </w:pPr>
            <w:r w:rsidRPr="002A44A9">
              <w:t>15</w:t>
            </w:r>
          </w:p>
        </w:tc>
        <w:tc>
          <w:tcPr>
            <w:tcW w:w="372" w:type="pct"/>
          </w:tcPr>
          <w:p w14:paraId="04643A97" w14:textId="1D71708C" w:rsidR="00C20196" w:rsidRPr="002A44A9" w:rsidRDefault="00C20196" w:rsidP="002A44A9">
            <w:pPr>
              <w:pStyle w:val="TableText"/>
            </w:pPr>
            <w:r w:rsidRPr="002A44A9">
              <w:t>ST</w:t>
            </w:r>
          </w:p>
        </w:tc>
        <w:tc>
          <w:tcPr>
            <w:tcW w:w="372" w:type="pct"/>
          </w:tcPr>
          <w:p w14:paraId="14285699" w14:textId="23F772A5" w:rsidR="00C20196" w:rsidRPr="002A44A9" w:rsidRDefault="00C20196" w:rsidP="002A44A9">
            <w:pPr>
              <w:pStyle w:val="TableText"/>
            </w:pPr>
            <w:r w:rsidRPr="002A44A9">
              <w:t>R</w:t>
            </w:r>
          </w:p>
        </w:tc>
        <w:tc>
          <w:tcPr>
            <w:tcW w:w="372" w:type="pct"/>
          </w:tcPr>
          <w:p w14:paraId="6A8EF7B5" w14:textId="66F5D7DD" w:rsidR="00C20196" w:rsidRPr="002A44A9" w:rsidRDefault="00C20196" w:rsidP="002A44A9">
            <w:pPr>
              <w:pStyle w:val="TableText"/>
            </w:pPr>
            <w:r w:rsidRPr="002A44A9">
              <w:t>N</w:t>
            </w:r>
          </w:p>
        </w:tc>
        <w:tc>
          <w:tcPr>
            <w:tcW w:w="372" w:type="pct"/>
          </w:tcPr>
          <w:p w14:paraId="09C1C994" w14:textId="77777777" w:rsidR="00C20196" w:rsidRPr="002A44A9" w:rsidRDefault="00C20196" w:rsidP="002A44A9">
            <w:pPr>
              <w:pStyle w:val="TableText"/>
            </w:pPr>
          </w:p>
        </w:tc>
        <w:tc>
          <w:tcPr>
            <w:tcW w:w="372" w:type="pct"/>
          </w:tcPr>
          <w:p w14:paraId="6A5ED8AD" w14:textId="77777777" w:rsidR="00C20196" w:rsidRPr="002A44A9" w:rsidRDefault="00C20196" w:rsidP="002A44A9">
            <w:pPr>
              <w:pStyle w:val="TableText"/>
            </w:pPr>
          </w:p>
        </w:tc>
        <w:tc>
          <w:tcPr>
            <w:tcW w:w="1244" w:type="pct"/>
          </w:tcPr>
          <w:p w14:paraId="53AB619A" w14:textId="41395CFA" w:rsidR="00C20196" w:rsidRPr="002A44A9" w:rsidRDefault="00C20196" w:rsidP="002A44A9">
            <w:pPr>
              <w:pStyle w:val="TableText"/>
            </w:pPr>
            <w:r w:rsidRPr="002A44A9">
              <w:t>The name of the application creating the batch. In the VA this will always be VistA.</w:t>
            </w:r>
          </w:p>
        </w:tc>
      </w:tr>
      <w:tr w:rsidR="00C20196" w:rsidRPr="00F07689" w14:paraId="73065E6E" w14:textId="77777777" w:rsidTr="00423C2E">
        <w:trPr>
          <w:cantSplit/>
        </w:trPr>
        <w:tc>
          <w:tcPr>
            <w:tcW w:w="1104" w:type="pct"/>
          </w:tcPr>
          <w:p w14:paraId="660D761C" w14:textId="6E00169D" w:rsidR="00C20196" w:rsidRPr="002A44A9" w:rsidRDefault="00C20196" w:rsidP="002A44A9">
            <w:pPr>
              <w:pStyle w:val="TableText"/>
            </w:pPr>
            <w:r w:rsidRPr="002A44A9">
              <w:t>Receiving Application</w:t>
            </w:r>
          </w:p>
        </w:tc>
        <w:tc>
          <w:tcPr>
            <w:tcW w:w="419" w:type="pct"/>
          </w:tcPr>
          <w:p w14:paraId="2D78F39A" w14:textId="1470755B" w:rsidR="00C20196" w:rsidRPr="002A44A9" w:rsidRDefault="00C20196" w:rsidP="002A44A9">
            <w:pPr>
              <w:pStyle w:val="TableText"/>
            </w:pPr>
            <w:r w:rsidRPr="002A44A9">
              <w:t>5</w:t>
            </w:r>
          </w:p>
        </w:tc>
        <w:tc>
          <w:tcPr>
            <w:tcW w:w="372" w:type="pct"/>
          </w:tcPr>
          <w:p w14:paraId="14263636" w14:textId="3BC161D2" w:rsidR="00C20196" w:rsidRPr="002A44A9" w:rsidRDefault="00C20196" w:rsidP="002A44A9">
            <w:pPr>
              <w:pStyle w:val="TableText"/>
            </w:pPr>
            <w:r w:rsidRPr="002A44A9">
              <w:t>30</w:t>
            </w:r>
          </w:p>
        </w:tc>
        <w:tc>
          <w:tcPr>
            <w:tcW w:w="372" w:type="pct"/>
          </w:tcPr>
          <w:p w14:paraId="18FA723D" w14:textId="006734C5" w:rsidR="00C20196" w:rsidRPr="002A44A9" w:rsidRDefault="00C20196" w:rsidP="002A44A9">
            <w:pPr>
              <w:pStyle w:val="TableText"/>
            </w:pPr>
            <w:r w:rsidRPr="002A44A9">
              <w:t>ST</w:t>
            </w:r>
          </w:p>
        </w:tc>
        <w:tc>
          <w:tcPr>
            <w:tcW w:w="372" w:type="pct"/>
          </w:tcPr>
          <w:p w14:paraId="5AFD3F9D" w14:textId="12602A3C" w:rsidR="00C20196" w:rsidRPr="002A44A9" w:rsidRDefault="00C20196" w:rsidP="002A44A9">
            <w:pPr>
              <w:pStyle w:val="TableText"/>
            </w:pPr>
            <w:r w:rsidRPr="002A44A9">
              <w:t>R</w:t>
            </w:r>
          </w:p>
        </w:tc>
        <w:tc>
          <w:tcPr>
            <w:tcW w:w="372" w:type="pct"/>
          </w:tcPr>
          <w:p w14:paraId="407E3F61" w14:textId="0E40E9E9" w:rsidR="00C20196" w:rsidRPr="002A44A9" w:rsidRDefault="00C20196" w:rsidP="002A44A9">
            <w:pPr>
              <w:pStyle w:val="TableText"/>
            </w:pPr>
            <w:r w:rsidRPr="002A44A9">
              <w:t>N</w:t>
            </w:r>
          </w:p>
        </w:tc>
        <w:tc>
          <w:tcPr>
            <w:tcW w:w="372" w:type="pct"/>
          </w:tcPr>
          <w:p w14:paraId="465241CE" w14:textId="77777777" w:rsidR="00C20196" w:rsidRPr="002A44A9" w:rsidRDefault="00C20196" w:rsidP="002A44A9">
            <w:pPr>
              <w:pStyle w:val="TableText"/>
            </w:pPr>
          </w:p>
        </w:tc>
        <w:tc>
          <w:tcPr>
            <w:tcW w:w="372" w:type="pct"/>
          </w:tcPr>
          <w:p w14:paraId="5CB3664F" w14:textId="77777777" w:rsidR="00C20196" w:rsidRPr="002A44A9" w:rsidRDefault="00C20196" w:rsidP="002A44A9">
            <w:pPr>
              <w:pStyle w:val="TableText"/>
            </w:pPr>
          </w:p>
        </w:tc>
        <w:tc>
          <w:tcPr>
            <w:tcW w:w="1244" w:type="pct"/>
          </w:tcPr>
          <w:p w14:paraId="6968C2CF" w14:textId="0C906793" w:rsidR="00C20196" w:rsidRPr="002A44A9" w:rsidRDefault="00C20196" w:rsidP="002A44A9">
            <w:pPr>
              <w:pStyle w:val="TableText"/>
            </w:pPr>
            <w:r w:rsidRPr="002A44A9">
              <w:t>This is the application receiving the data.</w:t>
            </w:r>
          </w:p>
        </w:tc>
      </w:tr>
      <w:tr w:rsidR="00C20196" w:rsidRPr="00F07689" w14:paraId="4552F27D" w14:textId="77777777" w:rsidTr="00423C2E">
        <w:trPr>
          <w:cantSplit/>
        </w:trPr>
        <w:tc>
          <w:tcPr>
            <w:tcW w:w="1104" w:type="pct"/>
          </w:tcPr>
          <w:p w14:paraId="56619CFE" w14:textId="776ECDE9" w:rsidR="00C20196" w:rsidRPr="002A44A9" w:rsidRDefault="00C20196" w:rsidP="002A44A9">
            <w:pPr>
              <w:pStyle w:val="TableText"/>
            </w:pPr>
            <w:r w:rsidRPr="002A44A9">
              <w:t>Message Creation Date/Time</w:t>
            </w:r>
          </w:p>
        </w:tc>
        <w:tc>
          <w:tcPr>
            <w:tcW w:w="419" w:type="pct"/>
          </w:tcPr>
          <w:p w14:paraId="79D0A000" w14:textId="70DE52E9" w:rsidR="00C20196" w:rsidRPr="002A44A9" w:rsidRDefault="00C20196" w:rsidP="002A44A9">
            <w:pPr>
              <w:pStyle w:val="TableText"/>
            </w:pPr>
            <w:r w:rsidRPr="002A44A9">
              <w:t>7</w:t>
            </w:r>
          </w:p>
        </w:tc>
        <w:tc>
          <w:tcPr>
            <w:tcW w:w="372" w:type="pct"/>
          </w:tcPr>
          <w:p w14:paraId="53971723" w14:textId="05E88BEA" w:rsidR="00C20196" w:rsidRPr="002A44A9" w:rsidRDefault="00C20196" w:rsidP="002A44A9">
            <w:pPr>
              <w:pStyle w:val="TableText"/>
            </w:pPr>
            <w:r w:rsidRPr="002A44A9">
              <w:t>26</w:t>
            </w:r>
          </w:p>
        </w:tc>
        <w:tc>
          <w:tcPr>
            <w:tcW w:w="372" w:type="pct"/>
          </w:tcPr>
          <w:p w14:paraId="665F6C5C" w14:textId="42B5D79E" w:rsidR="00C20196" w:rsidRPr="002A44A9" w:rsidRDefault="00C20196" w:rsidP="002A44A9">
            <w:pPr>
              <w:pStyle w:val="TableText"/>
            </w:pPr>
            <w:r w:rsidRPr="002A44A9">
              <w:t>TS</w:t>
            </w:r>
          </w:p>
        </w:tc>
        <w:tc>
          <w:tcPr>
            <w:tcW w:w="372" w:type="pct"/>
          </w:tcPr>
          <w:p w14:paraId="75CCECAC" w14:textId="036DB7B5" w:rsidR="00C20196" w:rsidRPr="002A44A9" w:rsidRDefault="00C20196" w:rsidP="002A44A9">
            <w:pPr>
              <w:pStyle w:val="TableText"/>
            </w:pPr>
            <w:r w:rsidRPr="002A44A9">
              <w:t>R</w:t>
            </w:r>
          </w:p>
        </w:tc>
        <w:tc>
          <w:tcPr>
            <w:tcW w:w="372" w:type="pct"/>
          </w:tcPr>
          <w:p w14:paraId="51A067DD" w14:textId="232D532D" w:rsidR="00C20196" w:rsidRPr="002A44A9" w:rsidRDefault="00C20196" w:rsidP="002A44A9">
            <w:pPr>
              <w:pStyle w:val="TableText"/>
            </w:pPr>
            <w:r w:rsidRPr="002A44A9">
              <w:t>N</w:t>
            </w:r>
          </w:p>
        </w:tc>
        <w:tc>
          <w:tcPr>
            <w:tcW w:w="372" w:type="pct"/>
          </w:tcPr>
          <w:p w14:paraId="11BD59FC" w14:textId="77777777" w:rsidR="00C20196" w:rsidRPr="002A44A9" w:rsidRDefault="00C20196" w:rsidP="002A44A9">
            <w:pPr>
              <w:pStyle w:val="TableText"/>
            </w:pPr>
          </w:p>
        </w:tc>
        <w:tc>
          <w:tcPr>
            <w:tcW w:w="372" w:type="pct"/>
          </w:tcPr>
          <w:p w14:paraId="2831E414" w14:textId="77777777" w:rsidR="00C20196" w:rsidRPr="002A44A9" w:rsidRDefault="00C20196" w:rsidP="002A44A9">
            <w:pPr>
              <w:pStyle w:val="TableText"/>
            </w:pPr>
          </w:p>
        </w:tc>
        <w:tc>
          <w:tcPr>
            <w:tcW w:w="1244" w:type="pct"/>
          </w:tcPr>
          <w:p w14:paraId="1D078A57" w14:textId="57817285" w:rsidR="00C20196" w:rsidRPr="002A44A9" w:rsidRDefault="00C20196" w:rsidP="002A44A9">
            <w:pPr>
              <w:pStyle w:val="TableText"/>
            </w:pPr>
            <w:r w:rsidRPr="002A44A9">
              <w:t>Date and time the message was created on the sending station's system.</w:t>
            </w:r>
          </w:p>
        </w:tc>
      </w:tr>
      <w:tr w:rsidR="00C20196" w:rsidRPr="00F07689" w14:paraId="04160FCE" w14:textId="77777777" w:rsidTr="00423C2E">
        <w:trPr>
          <w:cantSplit/>
        </w:trPr>
        <w:tc>
          <w:tcPr>
            <w:tcW w:w="1104" w:type="pct"/>
          </w:tcPr>
          <w:p w14:paraId="1A2D78CF" w14:textId="77555A2B" w:rsidR="00C20196" w:rsidRPr="002A44A9" w:rsidRDefault="002A44A9" w:rsidP="002A44A9">
            <w:pPr>
              <w:pStyle w:val="TableText"/>
            </w:pPr>
            <w:r w:rsidRPr="002A44A9">
              <w:t>Message Type</w:t>
            </w:r>
          </w:p>
        </w:tc>
        <w:tc>
          <w:tcPr>
            <w:tcW w:w="419" w:type="pct"/>
          </w:tcPr>
          <w:p w14:paraId="5D80570B" w14:textId="207125C6" w:rsidR="00C20196" w:rsidRPr="002A44A9" w:rsidRDefault="002A44A9" w:rsidP="002A44A9">
            <w:pPr>
              <w:pStyle w:val="TableText"/>
            </w:pPr>
            <w:r w:rsidRPr="002A44A9">
              <w:t>9</w:t>
            </w:r>
          </w:p>
        </w:tc>
        <w:tc>
          <w:tcPr>
            <w:tcW w:w="372" w:type="pct"/>
          </w:tcPr>
          <w:p w14:paraId="1F982387" w14:textId="2FC2E40A" w:rsidR="00C20196" w:rsidRPr="002A44A9" w:rsidRDefault="002A44A9" w:rsidP="002A44A9">
            <w:pPr>
              <w:pStyle w:val="TableText"/>
            </w:pPr>
            <w:r w:rsidRPr="002A44A9">
              <w:t>7</w:t>
            </w:r>
          </w:p>
        </w:tc>
        <w:tc>
          <w:tcPr>
            <w:tcW w:w="372" w:type="pct"/>
          </w:tcPr>
          <w:p w14:paraId="2A97C66A" w14:textId="0B4F55E3" w:rsidR="00C20196" w:rsidRPr="002A44A9" w:rsidRDefault="002A44A9" w:rsidP="002A44A9">
            <w:pPr>
              <w:pStyle w:val="TableText"/>
            </w:pPr>
            <w:r w:rsidRPr="002A44A9">
              <w:t>C</w:t>
            </w:r>
          </w:p>
        </w:tc>
        <w:tc>
          <w:tcPr>
            <w:tcW w:w="372" w:type="pct"/>
          </w:tcPr>
          <w:p w14:paraId="1BA39837" w14:textId="5A54D4FB" w:rsidR="00C20196" w:rsidRPr="002A44A9" w:rsidRDefault="00C20196" w:rsidP="002A44A9">
            <w:pPr>
              <w:pStyle w:val="TableText"/>
            </w:pPr>
            <w:r w:rsidRPr="002A44A9">
              <w:t>R</w:t>
            </w:r>
          </w:p>
        </w:tc>
        <w:tc>
          <w:tcPr>
            <w:tcW w:w="372" w:type="pct"/>
          </w:tcPr>
          <w:p w14:paraId="6E13494C" w14:textId="037B8824" w:rsidR="00C20196" w:rsidRPr="002A44A9" w:rsidRDefault="00C20196" w:rsidP="002A44A9">
            <w:pPr>
              <w:pStyle w:val="TableText"/>
            </w:pPr>
            <w:r w:rsidRPr="002A44A9">
              <w:t>N</w:t>
            </w:r>
          </w:p>
        </w:tc>
        <w:tc>
          <w:tcPr>
            <w:tcW w:w="372" w:type="pct"/>
          </w:tcPr>
          <w:p w14:paraId="74EFE836" w14:textId="77777777" w:rsidR="00C20196" w:rsidRPr="002A44A9" w:rsidRDefault="00C20196" w:rsidP="002A44A9">
            <w:pPr>
              <w:pStyle w:val="TableText"/>
            </w:pPr>
          </w:p>
        </w:tc>
        <w:tc>
          <w:tcPr>
            <w:tcW w:w="372" w:type="pct"/>
          </w:tcPr>
          <w:p w14:paraId="32AC4658" w14:textId="3C756ABE" w:rsidR="00C20196" w:rsidRPr="002A44A9" w:rsidRDefault="002A44A9" w:rsidP="002A44A9">
            <w:pPr>
              <w:pStyle w:val="TableText"/>
            </w:pPr>
            <w:r w:rsidRPr="002A44A9">
              <w:t>0076</w:t>
            </w:r>
          </w:p>
        </w:tc>
        <w:tc>
          <w:tcPr>
            <w:tcW w:w="1244" w:type="pct"/>
          </w:tcPr>
          <w:p w14:paraId="16137902" w14:textId="370D2A81" w:rsidR="00C20196" w:rsidRPr="002A44A9" w:rsidRDefault="002A44A9" w:rsidP="002A44A9">
            <w:pPr>
              <w:pStyle w:val="TableText"/>
            </w:pPr>
            <w:r w:rsidRPr="002A44A9">
              <w:t>The type of message being sent. This will always be 'MFR^M08.'</w:t>
            </w:r>
          </w:p>
        </w:tc>
      </w:tr>
      <w:tr w:rsidR="00C20196" w:rsidRPr="00F07689" w14:paraId="6EC2F01B" w14:textId="77777777" w:rsidTr="00423C2E">
        <w:trPr>
          <w:cantSplit/>
        </w:trPr>
        <w:tc>
          <w:tcPr>
            <w:tcW w:w="1104" w:type="pct"/>
          </w:tcPr>
          <w:p w14:paraId="5D690FA6" w14:textId="50794C70" w:rsidR="00C20196" w:rsidRPr="002A44A9" w:rsidRDefault="002A44A9" w:rsidP="002A44A9">
            <w:pPr>
              <w:pStyle w:val="TableText"/>
            </w:pPr>
            <w:r w:rsidRPr="002A44A9">
              <w:t>Message Control ID</w:t>
            </w:r>
          </w:p>
        </w:tc>
        <w:tc>
          <w:tcPr>
            <w:tcW w:w="419" w:type="pct"/>
          </w:tcPr>
          <w:p w14:paraId="228A4DE4" w14:textId="4D8878D9" w:rsidR="00C20196" w:rsidRPr="002A44A9" w:rsidRDefault="002A44A9" w:rsidP="002A44A9">
            <w:pPr>
              <w:pStyle w:val="TableText"/>
            </w:pPr>
            <w:r w:rsidRPr="002A44A9">
              <w:t>10</w:t>
            </w:r>
          </w:p>
        </w:tc>
        <w:tc>
          <w:tcPr>
            <w:tcW w:w="372" w:type="pct"/>
          </w:tcPr>
          <w:p w14:paraId="2EDADD99" w14:textId="623994CA" w:rsidR="00C20196" w:rsidRPr="002A44A9" w:rsidRDefault="002A44A9" w:rsidP="002A44A9">
            <w:pPr>
              <w:pStyle w:val="TableText"/>
            </w:pPr>
            <w:r w:rsidRPr="002A44A9">
              <w:t>20</w:t>
            </w:r>
          </w:p>
        </w:tc>
        <w:tc>
          <w:tcPr>
            <w:tcW w:w="372" w:type="pct"/>
          </w:tcPr>
          <w:p w14:paraId="1D741226" w14:textId="35227038" w:rsidR="00C20196" w:rsidRPr="002A44A9" w:rsidRDefault="00C20196" w:rsidP="002A44A9">
            <w:pPr>
              <w:pStyle w:val="TableText"/>
            </w:pPr>
            <w:r w:rsidRPr="002A44A9">
              <w:t>ST</w:t>
            </w:r>
          </w:p>
        </w:tc>
        <w:tc>
          <w:tcPr>
            <w:tcW w:w="372" w:type="pct"/>
          </w:tcPr>
          <w:p w14:paraId="08E8EDEF" w14:textId="0537F574" w:rsidR="00C20196" w:rsidRPr="002A44A9" w:rsidRDefault="00C20196" w:rsidP="002A44A9">
            <w:pPr>
              <w:pStyle w:val="TableText"/>
            </w:pPr>
            <w:r w:rsidRPr="002A44A9">
              <w:t>R</w:t>
            </w:r>
          </w:p>
        </w:tc>
        <w:tc>
          <w:tcPr>
            <w:tcW w:w="372" w:type="pct"/>
          </w:tcPr>
          <w:p w14:paraId="6AFCB127" w14:textId="4ED02633" w:rsidR="00C20196" w:rsidRPr="002A44A9" w:rsidRDefault="00C20196" w:rsidP="002A44A9">
            <w:pPr>
              <w:pStyle w:val="TableText"/>
            </w:pPr>
            <w:r w:rsidRPr="002A44A9">
              <w:t>N</w:t>
            </w:r>
          </w:p>
        </w:tc>
        <w:tc>
          <w:tcPr>
            <w:tcW w:w="372" w:type="pct"/>
          </w:tcPr>
          <w:p w14:paraId="7B25225F" w14:textId="77777777" w:rsidR="00C20196" w:rsidRPr="002A44A9" w:rsidRDefault="00C20196" w:rsidP="002A44A9">
            <w:pPr>
              <w:pStyle w:val="TableText"/>
            </w:pPr>
          </w:p>
        </w:tc>
        <w:tc>
          <w:tcPr>
            <w:tcW w:w="372" w:type="pct"/>
          </w:tcPr>
          <w:p w14:paraId="5AA4846E" w14:textId="77777777" w:rsidR="00C20196" w:rsidRPr="002A44A9" w:rsidRDefault="00C20196" w:rsidP="002A44A9">
            <w:pPr>
              <w:pStyle w:val="TableText"/>
            </w:pPr>
          </w:p>
        </w:tc>
        <w:tc>
          <w:tcPr>
            <w:tcW w:w="1244" w:type="pct"/>
          </w:tcPr>
          <w:p w14:paraId="74795BC8" w14:textId="33CA1BC4" w:rsidR="00C20196" w:rsidRPr="002A44A9" w:rsidRDefault="002A44A9" w:rsidP="002A44A9">
            <w:pPr>
              <w:pStyle w:val="TableText"/>
            </w:pPr>
            <w:r w:rsidRPr="002A44A9">
              <w:t>This will be ‘NDF-UPDATE-</w:t>
            </w:r>
            <w:proofErr w:type="spellStart"/>
            <w:r w:rsidRPr="002A44A9">
              <w:t>Pxxx</w:t>
            </w:r>
            <w:proofErr w:type="spellEnd"/>
            <w:r w:rsidRPr="002A44A9">
              <w:t>’ where xxx indicates the patch number.</w:t>
            </w:r>
          </w:p>
        </w:tc>
      </w:tr>
      <w:tr w:rsidR="00C20196" w:rsidRPr="00F07689" w14:paraId="779CE2DA" w14:textId="77777777" w:rsidTr="00423C2E">
        <w:trPr>
          <w:cantSplit/>
        </w:trPr>
        <w:tc>
          <w:tcPr>
            <w:tcW w:w="1104" w:type="pct"/>
          </w:tcPr>
          <w:p w14:paraId="47821DBD" w14:textId="7A296F28" w:rsidR="00C20196" w:rsidRPr="002A44A9" w:rsidRDefault="002A44A9" w:rsidP="002A44A9">
            <w:pPr>
              <w:pStyle w:val="TableText"/>
            </w:pPr>
            <w:r w:rsidRPr="002A44A9">
              <w:t>Processing ID</w:t>
            </w:r>
          </w:p>
        </w:tc>
        <w:tc>
          <w:tcPr>
            <w:tcW w:w="419" w:type="pct"/>
          </w:tcPr>
          <w:p w14:paraId="65BBC515" w14:textId="11813630" w:rsidR="00C20196" w:rsidRPr="002A44A9" w:rsidRDefault="002A44A9" w:rsidP="002A44A9">
            <w:pPr>
              <w:pStyle w:val="TableText"/>
            </w:pPr>
            <w:r w:rsidRPr="002A44A9">
              <w:t>11</w:t>
            </w:r>
          </w:p>
        </w:tc>
        <w:tc>
          <w:tcPr>
            <w:tcW w:w="372" w:type="pct"/>
          </w:tcPr>
          <w:p w14:paraId="6F84A645" w14:textId="250887A3" w:rsidR="00C20196" w:rsidRPr="002A44A9" w:rsidRDefault="002A44A9" w:rsidP="002A44A9">
            <w:pPr>
              <w:pStyle w:val="TableText"/>
            </w:pPr>
            <w:r w:rsidRPr="002A44A9">
              <w:t>1</w:t>
            </w:r>
          </w:p>
        </w:tc>
        <w:tc>
          <w:tcPr>
            <w:tcW w:w="372" w:type="pct"/>
          </w:tcPr>
          <w:p w14:paraId="4EEB97A2" w14:textId="6BE4AEC1" w:rsidR="00C20196" w:rsidRPr="002A44A9" w:rsidRDefault="002A44A9" w:rsidP="002A44A9">
            <w:pPr>
              <w:pStyle w:val="TableText"/>
            </w:pPr>
            <w:r w:rsidRPr="002A44A9">
              <w:t>ID</w:t>
            </w:r>
          </w:p>
        </w:tc>
        <w:tc>
          <w:tcPr>
            <w:tcW w:w="372" w:type="pct"/>
          </w:tcPr>
          <w:p w14:paraId="3F24F15A" w14:textId="6700FE2F" w:rsidR="00C20196" w:rsidRPr="002A44A9" w:rsidRDefault="00C20196" w:rsidP="002A44A9">
            <w:pPr>
              <w:pStyle w:val="TableText"/>
            </w:pPr>
            <w:r w:rsidRPr="002A44A9">
              <w:t>R</w:t>
            </w:r>
          </w:p>
        </w:tc>
        <w:tc>
          <w:tcPr>
            <w:tcW w:w="372" w:type="pct"/>
          </w:tcPr>
          <w:p w14:paraId="074BD8D3" w14:textId="2C2446DD" w:rsidR="00C20196" w:rsidRPr="002A44A9" w:rsidRDefault="00C20196" w:rsidP="002A44A9">
            <w:pPr>
              <w:pStyle w:val="TableText"/>
            </w:pPr>
            <w:r w:rsidRPr="002A44A9">
              <w:t>N</w:t>
            </w:r>
          </w:p>
        </w:tc>
        <w:tc>
          <w:tcPr>
            <w:tcW w:w="372" w:type="pct"/>
          </w:tcPr>
          <w:p w14:paraId="03C9C2F0" w14:textId="77777777" w:rsidR="00C20196" w:rsidRPr="002A44A9" w:rsidRDefault="00C20196" w:rsidP="002A44A9">
            <w:pPr>
              <w:pStyle w:val="TableText"/>
            </w:pPr>
          </w:p>
        </w:tc>
        <w:tc>
          <w:tcPr>
            <w:tcW w:w="372" w:type="pct"/>
          </w:tcPr>
          <w:p w14:paraId="6E483213" w14:textId="1C6AD3F1" w:rsidR="00C20196" w:rsidRPr="002A44A9" w:rsidRDefault="002A44A9" w:rsidP="002A44A9">
            <w:pPr>
              <w:pStyle w:val="TableText"/>
            </w:pPr>
            <w:r w:rsidRPr="002A44A9">
              <w:t>0103</w:t>
            </w:r>
          </w:p>
        </w:tc>
        <w:tc>
          <w:tcPr>
            <w:tcW w:w="1244" w:type="pct"/>
          </w:tcPr>
          <w:p w14:paraId="62B5E847" w14:textId="3AB50B9A" w:rsidR="00C20196" w:rsidRPr="002A44A9" w:rsidRDefault="002A44A9" w:rsidP="002A44A9">
            <w:pPr>
              <w:pStyle w:val="TableText"/>
            </w:pPr>
            <w:r w:rsidRPr="002A44A9">
              <w:t>This will always be a P.</w:t>
            </w:r>
          </w:p>
        </w:tc>
      </w:tr>
      <w:tr w:rsidR="002A44A9" w:rsidRPr="00F07689" w14:paraId="1EF84511" w14:textId="77777777" w:rsidTr="00423C2E">
        <w:trPr>
          <w:cantSplit/>
        </w:trPr>
        <w:tc>
          <w:tcPr>
            <w:tcW w:w="1104" w:type="pct"/>
          </w:tcPr>
          <w:p w14:paraId="58B7B716" w14:textId="30E53E4B" w:rsidR="002A44A9" w:rsidRPr="002A44A9" w:rsidRDefault="002A44A9" w:rsidP="002A44A9">
            <w:pPr>
              <w:pStyle w:val="TableText"/>
            </w:pPr>
            <w:r w:rsidRPr="002A44A9">
              <w:t>Version ID</w:t>
            </w:r>
          </w:p>
        </w:tc>
        <w:tc>
          <w:tcPr>
            <w:tcW w:w="419" w:type="pct"/>
          </w:tcPr>
          <w:p w14:paraId="1AF7A46E" w14:textId="683546BC" w:rsidR="002A44A9" w:rsidRPr="002A44A9" w:rsidRDefault="002A44A9" w:rsidP="002A44A9">
            <w:pPr>
              <w:pStyle w:val="TableText"/>
            </w:pPr>
            <w:r w:rsidRPr="002A44A9">
              <w:t>12</w:t>
            </w:r>
          </w:p>
        </w:tc>
        <w:tc>
          <w:tcPr>
            <w:tcW w:w="372" w:type="pct"/>
          </w:tcPr>
          <w:p w14:paraId="296BD6D8" w14:textId="5EE78C43" w:rsidR="002A44A9" w:rsidRPr="002A44A9" w:rsidRDefault="002A44A9" w:rsidP="002A44A9">
            <w:pPr>
              <w:pStyle w:val="TableText"/>
            </w:pPr>
            <w:r w:rsidRPr="002A44A9">
              <w:t>8</w:t>
            </w:r>
          </w:p>
        </w:tc>
        <w:tc>
          <w:tcPr>
            <w:tcW w:w="372" w:type="pct"/>
          </w:tcPr>
          <w:p w14:paraId="291DEFDE" w14:textId="33F380BD" w:rsidR="002A44A9" w:rsidRPr="002A44A9" w:rsidRDefault="002A44A9" w:rsidP="002A44A9">
            <w:pPr>
              <w:pStyle w:val="TableText"/>
            </w:pPr>
            <w:r w:rsidRPr="002A44A9">
              <w:t>ID</w:t>
            </w:r>
          </w:p>
        </w:tc>
        <w:tc>
          <w:tcPr>
            <w:tcW w:w="372" w:type="pct"/>
          </w:tcPr>
          <w:p w14:paraId="7C87D17D" w14:textId="751749D1" w:rsidR="002A44A9" w:rsidRPr="002A44A9" w:rsidRDefault="002A44A9" w:rsidP="002A44A9">
            <w:pPr>
              <w:pStyle w:val="TableText"/>
            </w:pPr>
            <w:r w:rsidRPr="002A44A9">
              <w:t>R</w:t>
            </w:r>
          </w:p>
        </w:tc>
        <w:tc>
          <w:tcPr>
            <w:tcW w:w="372" w:type="pct"/>
          </w:tcPr>
          <w:p w14:paraId="017CB14F" w14:textId="1977BDCE" w:rsidR="002A44A9" w:rsidRPr="002A44A9" w:rsidRDefault="002A44A9" w:rsidP="002A44A9">
            <w:pPr>
              <w:pStyle w:val="TableText"/>
            </w:pPr>
            <w:r w:rsidRPr="002A44A9">
              <w:t>N</w:t>
            </w:r>
          </w:p>
        </w:tc>
        <w:tc>
          <w:tcPr>
            <w:tcW w:w="372" w:type="pct"/>
          </w:tcPr>
          <w:p w14:paraId="27AAD1C8" w14:textId="77777777" w:rsidR="002A44A9" w:rsidRPr="002A44A9" w:rsidRDefault="002A44A9" w:rsidP="002A44A9">
            <w:pPr>
              <w:pStyle w:val="TableText"/>
            </w:pPr>
          </w:p>
        </w:tc>
        <w:tc>
          <w:tcPr>
            <w:tcW w:w="372" w:type="pct"/>
          </w:tcPr>
          <w:p w14:paraId="5F3EB455" w14:textId="6F35F8F5" w:rsidR="002A44A9" w:rsidRPr="002A44A9" w:rsidRDefault="002A44A9" w:rsidP="002A44A9">
            <w:pPr>
              <w:pStyle w:val="TableText"/>
            </w:pPr>
            <w:r w:rsidRPr="002A44A9">
              <w:t>0104</w:t>
            </w:r>
          </w:p>
        </w:tc>
        <w:tc>
          <w:tcPr>
            <w:tcW w:w="1244" w:type="pct"/>
          </w:tcPr>
          <w:p w14:paraId="0398FB95" w14:textId="60490E22" w:rsidR="002A44A9" w:rsidRPr="002A44A9" w:rsidRDefault="002A44A9" w:rsidP="002A44A9">
            <w:pPr>
              <w:pStyle w:val="TableText"/>
            </w:pPr>
            <w:r w:rsidRPr="002A44A9">
              <w:t>This will always be 2.3.1.</w:t>
            </w:r>
          </w:p>
        </w:tc>
      </w:tr>
      <w:tr w:rsidR="002A44A9" w:rsidRPr="00F07689" w14:paraId="79A5C2F6" w14:textId="77777777" w:rsidTr="00423C2E">
        <w:trPr>
          <w:cantSplit/>
        </w:trPr>
        <w:tc>
          <w:tcPr>
            <w:tcW w:w="1104" w:type="pct"/>
          </w:tcPr>
          <w:p w14:paraId="357E7106" w14:textId="723B9A3B" w:rsidR="002A44A9" w:rsidRPr="002A44A9" w:rsidRDefault="002A44A9" w:rsidP="002A44A9">
            <w:pPr>
              <w:pStyle w:val="TableText"/>
            </w:pPr>
            <w:r w:rsidRPr="002A44A9">
              <w:t>Accept Ack Type</w:t>
            </w:r>
          </w:p>
        </w:tc>
        <w:tc>
          <w:tcPr>
            <w:tcW w:w="419" w:type="pct"/>
          </w:tcPr>
          <w:p w14:paraId="4EC2B078" w14:textId="69AEB30C" w:rsidR="002A44A9" w:rsidRPr="002A44A9" w:rsidRDefault="002A44A9" w:rsidP="002A44A9">
            <w:pPr>
              <w:pStyle w:val="TableText"/>
            </w:pPr>
            <w:r w:rsidRPr="002A44A9">
              <w:t>15</w:t>
            </w:r>
          </w:p>
        </w:tc>
        <w:tc>
          <w:tcPr>
            <w:tcW w:w="372" w:type="pct"/>
          </w:tcPr>
          <w:p w14:paraId="1DF8DBC4" w14:textId="7398CAD5" w:rsidR="002A44A9" w:rsidRPr="002A44A9" w:rsidRDefault="002A44A9" w:rsidP="002A44A9">
            <w:pPr>
              <w:pStyle w:val="TableText"/>
            </w:pPr>
            <w:r w:rsidRPr="002A44A9">
              <w:t>2</w:t>
            </w:r>
          </w:p>
        </w:tc>
        <w:tc>
          <w:tcPr>
            <w:tcW w:w="372" w:type="pct"/>
          </w:tcPr>
          <w:p w14:paraId="6F139E74" w14:textId="23E54358" w:rsidR="002A44A9" w:rsidRPr="002A44A9" w:rsidRDefault="002A44A9" w:rsidP="002A44A9">
            <w:pPr>
              <w:pStyle w:val="TableText"/>
            </w:pPr>
            <w:r w:rsidRPr="002A44A9">
              <w:t>ID</w:t>
            </w:r>
          </w:p>
        </w:tc>
        <w:tc>
          <w:tcPr>
            <w:tcW w:w="372" w:type="pct"/>
          </w:tcPr>
          <w:p w14:paraId="5EB2C771" w14:textId="5C69E39C" w:rsidR="002A44A9" w:rsidRPr="002A44A9" w:rsidRDefault="002A44A9" w:rsidP="002A44A9">
            <w:pPr>
              <w:pStyle w:val="TableText"/>
            </w:pPr>
            <w:r w:rsidRPr="002A44A9">
              <w:t>R</w:t>
            </w:r>
          </w:p>
        </w:tc>
        <w:tc>
          <w:tcPr>
            <w:tcW w:w="372" w:type="pct"/>
          </w:tcPr>
          <w:p w14:paraId="0B9A2B45" w14:textId="654DBC99" w:rsidR="002A44A9" w:rsidRPr="002A44A9" w:rsidRDefault="002A44A9" w:rsidP="002A44A9">
            <w:pPr>
              <w:pStyle w:val="TableText"/>
            </w:pPr>
            <w:r w:rsidRPr="002A44A9">
              <w:t>N</w:t>
            </w:r>
          </w:p>
        </w:tc>
        <w:tc>
          <w:tcPr>
            <w:tcW w:w="372" w:type="pct"/>
          </w:tcPr>
          <w:p w14:paraId="347ABB27" w14:textId="77777777" w:rsidR="002A44A9" w:rsidRPr="002A44A9" w:rsidRDefault="002A44A9" w:rsidP="002A44A9">
            <w:pPr>
              <w:pStyle w:val="TableText"/>
            </w:pPr>
          </w:p>
        </w:tc>
        <w:tc>
          <w:tcPr>
            <w:tcW w:w="372" w:type="pct"/>
          </w:tcPr>
          <w:p w14:paraId="636A8CC6" w14:textId="3F9825C8" w:rsidR="002A44A9" w:rsidRPr="002A44A9" w:rsidRDefault="002A44A9" w:rsidP="002A44A9">
            <w:pPr>
              <w:pStyle w:val="TableText"/>
            </w:pPr>
            <w:r w:rsidRPr="002A44A9">
              <w:t>0155</w:t>
            </w:r>
          </w:p>
        </w:tc>
        <w:tc>
          <w:tcPr>
            <w:tcW w:w="1244" w:type="pct"/>
          </w:tcPr>
          <w:p w14:paraId="09A77E52" w14:textId="04D94154" w:rsidR="002A44A9" w:rsidRPr="002A44A9" w:rsidRDefault="002A44A9" w:rsidP="002A44A9">
            <w:pPr>
              <w:pStyle w:val="TableText"/>
            </w:pPr>
            <w:r w:rsidRPr="002A44A9">
              <w:t>This will be NE.</w:t>
            </w:r>
          </w:p>
        </w:tc>
      </w:tr>
      <w:tr w:rsidR="002A44A9" w:rsidRPr="00F07689" w14:paraId="16D3293B" w14:textId="77777777" w:rsidTr="00423C2E">
        <w:trPr>
          <w:cantSplit/>
        </w:trPr>
        <w:tc>
          <w:tcPr>
            <w:tcW w:w="1104" w:type="pct"/>
          </w:tcPr>
          <w:p w14:paraId="673559E4" w14:textId="5EEA73D0" w:rsidR="002A44A9" w:rsidRPr="002A44A9" w:rsidRDefault="002A44A9" w:rsidP="002A44A9">
            <w:pPr>
              <w:pStyle w:val="TableText"/>
            </w:pPr>
            <w:r w:rsidRPr="002A44A9">
              <w:t>Application Ack Type</w:t>
            </w:r>
          </w:p>
        </w:tc>
        <w:tc>
          <w:tcPr>
            <w:tcW w:w="419" w:type="pct"/>
          </w:tcPr>
          <w:p w14:paraId="04C669DB" w14:textId="59128B84" w:rsidR="002A44A9" w:rsidRPr="002A44A9" w:rsidRDefault="002A44A9" w:rsidP="002A44A9">
            <w:pPr>
              <w:pStyle w:val="TableText"/>
            </w:pPr>
            <w:r w:rsidRPr="002A44A9">
              <w:t>16</w:t>
            </w:r>
          </w:p>
        </w:tc>
        <w:tc>
          <w:tcPr>
            <w:tcW w:w="372" w:type="pct"/>
          </w:tcPr>
          <w:p w14:paraId="4AD7AADC" w14:textId="377F2B6F" w:rsidR="002A44A9" w:rsidRPr="002A44A9" w:rsidRDefault="002A44A9" w:rsidP="002A44A9">
            <w:pPr>
              <w:pStyle w:val="TableText"/>
            </w:pPr>
            <w:r w:rsidRPr="002A44A9">
              <w:t>2</w:t>
            </w:r>
          </w:p>
        </w:tc>
        <w:tc>
          <w:tcPr>
            <w:tcW w:w="372" w:type="pct"/>
          </w:tcPr>
          <w:p w14:paraId="4EC28B85" w14:textId="3AB86D30" w:rsidR="002A44A9" w:rsidRPr="002A44A9" w:rsidRDefault="002A44A9" w:rsidP="002A44A9">
            <w:pPr>
              <w:pStyle w:val="TableText"/>
            </w:pPr>
            <w:r w:rsidRPr="002A44A9">
              <w:t>ID</w:t>
            </w:r>
          </w:p>
        </w:tc>
        <w:tc>
          <w:tcPr>
            <w:tcW w:w="372" w:type="pct"/>
          </w:tcPr>
          <w:p w14:paraId="186F3FBE" w14:textId="7C54DB8B" w:rsidR="002A44A9" w:rsidRPr="002A44A9" w:rsidRDefault="002A44A9" w:rsidP="002A44A9">
            <w:pPr>
              <w:pStyle w:val="TableText"/>
            </w:pPr>
            <w:r w:rsidRPr="002A44A9">
              <w:t>R</w:t>
            </w:r>
          </w:p>
        </w:tc>
        <w:tc>
          <w:tcPr>
            <w:tcW w:w="372" w:type="pct"/>
          </w:tcPr>
          <w:p w14:paraId="7EED0801" w14:textId="5E77693E" w:rsidR="002A44A9" w:rsidRPr="002A44A9" w:rsidRDefault="002A44A9" w:rsidP="002A44A9">
            <w:pPr>
              <w:pStyle w:val="TableText"/>
            </w:pPr>
            <w:r w:rsidRPr="002A44A9">
              <w:t>N</w:t>
            </w:r>
          </w:p>
        </w:tc>
        <w:tc>
          <w:tcPr>
            <w:tcW w:w="372" w:type="pct"/>
          </w:tcPr>
          <w:p w14:paraId="6659001A" w14:textId="77777777" w:rsidR="002A44A9" w:rsidRPr="002A44A9" w:rsidRDefault="002A44A9" w:rsidP="002A44A9">
            <w:pPr>
              <w:pStyle w:val="TableText"/>
            </w:pPr>
          </w:p>
        </w:tc>
        <w:tc>
          <w:tcPr>
            <w:tcW w:w="372" w:type="pct"/>
          </w:tcPr>
          <w:p w14:paraId="7F65DB74" w14:textId="4AEE407F" w:rsidR="002A44A9" w:rsidRPr="002A44A9" w:rsidRDefault="002A44A9" w:rsidP="002A44A9">
            <w:pPr>
              <w:pStyle w:val="TableText"/>
            </w:pPr>
            <w:r w:rsidRPr="002A44A9">
              <w:t>0155</w:t>
            </w:r>
          </w:p>
        </w:tc>
        <w:tc>
          <w:tcPr>
            <w:tcW w:w="1244" w:type="pct"/>
          </w:tcPr>
          <w:p w14:paraId="01A0F492" w14:textId="5333A9B0" w:rsidR="002A44A9" w:rsidRPr="002A44A9" w:rsidRDefault="002A44A9" w:rsidP="002A44A9">
            <w:pPr>
              <w:pStyle w:val="TableText"/>
            </w:pPr>
            <w:r w:rsidRPr="002A44A9">
              <w:t>This will be NE.</w:t>
            </w:r>
          </w:p>
        </w:tc>
      </w:tr>
    </w:tbl>
    <w:p w14:paraId="75B05BE7" w14:textId="77777777" w:rsidR="002A44A9" w:rsidRDefault="002A44A9" w:rsidP="002A44A9">
      <w:pPr>
        <w:rPr>
          <w:b/>
          <w:bCs/>
        </w:rPr>
      </w:pPr>
      <w:r w:rsidRPr="00B95C40">
        <w:rPr>
          <w:b/>
          <w:bCs/>
          <w:u w:val="single"/>
        </w:rPr>
        <w:t>Example</w:t>
      </w:r>
      <w:r w:rsidRPr="00B95C40">
        <w:rPr>
          <w:b/>
          <w:bCs/>
        </w:rPr>
        <w:t>:</w:t>
      </w:r>
    </w:p>
    <w:p w14:paraId="768B5612" w14:textId="77777777" w:rsidR="00524514" w:rsidRDefault="00524514" w:rsidP="002A44A9">
      <w:pPr>
        <w:pStyle w:val="BodyText2"/>
      </w:pPr>
      <w:r>
        <w:t>MSH|^~\&amp;|CHCS||VistA||20010925202704||MFR^M08|20011215|P|2.3.1|||NE|NE</w:t>
      </w:r>
    </w:p>
    <w:p w14:paraId="26441A50" w14:textId="2FEA21D5" w:rsidR="002A44A9" w:rsidRDefault="002A44A9" w:rsidP="002A44A9">
      <w:pPr>
        <w:pStyle w:val="Caption"/>
      </w:pPr>
      <w:bookmarkStart w:id="211" w:name="_Toc84256414"/>
      <w:r>
        <w:t xml:space="preserve">Table </w:t>
      </w:r>
      <w:r w:rsidR="00DF047D">
        <w:fldChar w:fldCharType="begin"/>
      </w:r>
      <w:r w:rsidR="00DF047D">
        <w:instrText xml:space="preserve"> SEQ Table \* ARABIC </w:instrText>
      </w:r>
      <w:r w:rsidR="00DF047D">
        <w:fldChar w:fldCharType="separate"/>
      </w:r>
      <w:r w:rsidR="00225D8F">
        <w:rPr>
          <w:noProof/>
        </w:rPr>
        <w:t>86</w:t>
      </w:r>
      <w:r w:rsidR="00DF047D">
        <w:rPr>
          <w:noProof/>
        </w:rPr>
        <w:fldChar w:fldCharType="end"/>
      </w:r>
      <w:r>
        <w:t xml:space="preserve">: </w:t>
      </w:r>
      <w:r w:rsidRPr="002C519A">
        <w:t xml:space="preserve">MSA – Message Acknowledgement Segment – Required </w:t>
      </w:r>
      <w:r>
        <w:t>S</w:t>
      </w:r>
      <w:r w:rsidRPr="002C519A">
        <w:t>egment</w:t>
      </w:r>
      <w:bookmarkEnd w:id="2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1620"/>
        <w:gridCol w:w="813"/>
        <w:gridCol w:w="718"/>
        <w:gridCol w:w="540"/>
        <w:gridCol w:w="628"/>
        <w:gridCol w:w="625"/>
        <w:gridCol w:w="628"/>
        <w:gridCol w:w="718"/>
        <w:gridCol w:w="810"/>
        <w:gridCol w:w="2250"/>
      </w:tblGrid>
      <w:tr w:rsidR="00423C2E" w:rsidRPr="00F07689" w14:paraId="0174A6B0" w14:textId="77777777" w:rsidTr="00423C2E">
        <w:trPr>
          <w:cantSplit/>
          <w:tblHeader/>
        </w:trPr>
        <w:tc>
          <w:tcPr>
            <w:tcW w:w="866" w:type="pct"/>
            <w:shd w:val="clear" w:color="auto" w:fill="D9D9D9" w:themeFill="background1" w:themeFillShade="D9"/>
          </w:tcPr>
          <w:p w14:paraId="5D0758A0" w14:textId="77777777" w:rsidR="002A44A9" w:rsidRDefault="002A44A9" w:rsidP="008D7672">
            <w:pPr>
              <w:pStyle w:val="TableHeading"/>
            </w:pPr>
            <w:r>
              <w:t>Field Name</w:t>
            </w:r>
          </w:p>
        </w:tc>
        <w:tc>
          <w:tcPr>
            <w:tcW w:w="434" w:type="pct"/>
            <w:shd w:val="clear" w:color="auto" w:fill="D9D9D9" w:themeFill="background1" w:themeFillShade="D9"/>
          </w:tcPr>
          <w:p w14:paraId="7DDFE031" w14:textId="77777777" w:rsidR="002A44A9" w:rsidRDefault="002A44A9" w:rsidP="008D7672">
            <w:pPr>
              <w:pStyle w:val="TableHeading"/>
            </w:pPr>
            <w:r>
              <w:t>SEQ#</w:t>
            </w:r>
          </w:p>
        </w:tc>
        <w:tc>
          <w:tcPr>
            <w:tcW w:w="384" w:type="pct"/>
            <w:shd w:val="clear" w:color="auto" w:fill="D9D9D9" w:themeFill="background1" w:themeFillShade="D9"/>
          </w:tcPr>
          <w:p w14:paraId="10A8B17D" w14:textId="77777777" w:rsidR="002A44A9" w:rsidRPr="00F07689" w:rsidRDefault="002A44A9" w:rsidP="008D7672">
            <w:pPr>
              <w:pStyle w:val="TableHeading"/>
            </w:pPr>
            <w:r>
              <w:t>LEN</w:t>
            </w:r>
          </w:p>
        </w:tc>
        <w:tc>
          <w:tcPr>
            <w:tcW w:w="289" w:type="pct"/>
            <w:shd w:val="clear" w:color="auto" w:fill="D9D9D9" w:themeFill="background1" w:themeFillShade="D9"/>
          </w:tcPr>
          <w:p w14:paraId="32ADBB4A" w14:textId="77777777" w:rsidR="002A44A9" w:rsidRDefault="002A44A9" w:rsidP="008D7672">
            <w:pPr>
              <w:pStyle w:val="TableHeading"/>
            </w:pPr>
            <w:r>
              <w:t>DT</w:t>
            </w:r>
          </w:p>
        </w:tc>
        <w:tc>
          <w:tcPr>
            <w:tcW w:w="336" w:type="pct"/>
            <w:shd w:val="clear" w:color="auto" w:fill="D9D9D9" w:themeFill="background1" w:themeFillShade="D9"/>
          </w:tcPr>
          <w:p w14:paraId="4DF6C62C" w14:textId="77777777" w:rsidR="002A44A9" w:rsidRDefault="002A44A9" w:rsidP="008D7672">
            <w:pPr>
              <w:pStyle w:val="TableHeading"/>
            </w:pPr>
            <w:r>
              <w:t>R/O</w:t>
            </w:r>
          </w:p>
        </w:tc>
        <w:tc>
          <w:tcPr>
            <w:tcW w:w="334" w:type="pct"/>
            <w:shd w:val="clear" w:color="auto" w:fill="D9D9D9" w:themeFill="background1" w:themeFillShade="D9"/>
          </w:tcPr>
          <w:p w14:paraId="0F1D59FB" w14:textId="77777777" w:rsidR="002A44A9" w:rsidRDefault="002A44A9" w:rsidP="008D7672">
            <w:pPr>
              <w:pStyle w:val="TableHeading"/>
            </w:pPr>
            <w:r>
              <w:t>REP</w:t>
            </w:r>
          </w:p>
        </w:tc>
        <w:tc>
          <w:tcPr>
            <w:tcW w:w="336" w:type="pct"/>
            <w:shd w:val="clear" w:color="auto" w:fill="D9D9D9" w:themeFill="background1" w:themeFillShade="D9"/>
          </w:tcPr>
          <w:p w14:paraId="7411BD69" w14:textId="77777777" w:rsidR="002A44A9" w:rsidRDefault="002A44A9" w:rsidP="008D7672">
            <w:pPr>
              <w:pStyle w:val="TableHeading"/>
            </w:pPr>
            <w:r>
              <w:t>QTY</w:t>
            </w:r>
          </w:p>
        </w:tc>
        <w:tc>
          <w:tcPr>
            <w:tcW w:w="384" w:type="pct"/>
            <w:shd w:val="clear" w:color="auto" w:fill="D9D9D9" w:themeFill="background1" w:themeFillShade="D9"/>
          </w:tcPr>
          <w:p w14:paraId="679C4D11" w14:textId="77777777" w:rsidR="002A44A9" w:rsidRDefault="002A44A9" w:rsidP="008D7672">
            <w:pPr>
              <w:pStyle w:val="TableHeading"/>
            </w:pPr>
            <w:r>
              <w:t>TBL</w:t>
            </w:r>
          </w:p>
        </w:tc>
        <w:tc>
          <w:tcPr>
            <w:tcW w:w="433" w:type="pct"/>
            <w:shd w:val="clear" w:color="auto" w:fill="D9D9D9" w:themeFill="background1" w:themeFillShade="D9"/>
          </w:tcPr>
          <w:p w14:paraId="724582FA" w14:textId="77777777" w:rsidR="002A44A9" w:rsidRDefault="002A44A9" w:rsidP="008D7672">
            <w:pPr>
              <w:pStyle w:val="TableHeading"/>
            </w:pPr>
            <w:r>
              <w:t>ITEM#</w:t>
            </w:r>
          </w:p>
        </w:tc>
        <w:tc>
          <w:tcPr>
            <w:tcW w:w="1203" w:type="pct"/>
            <w:shd w:val="clear" w:color="auto" w:fill="D9D9D9" w:themeFill="background1" w:themeFillShade="D9"/>
          </w:tcPr>
          <w:p w14:paraId="6FBEB00C" w14:textId="77777777" w:rsidR="002A44A9" w:rsidRDefault="002A44A9" w:rsidP="008D7672">
            <w:pPr>
              <w:pStyle w:val="TableHeading"/>
            </w:pPr>
            <w:r>
              <w:t>Description</w:t>
            </w:r>
          </w:p>
        </w:tc>
      </w:tr>
      <w:tr w:rsidR="00807473" w:rsidRPr="00F07689" w14:paraId="720B9964" w14:textId="77777777" w:rsidTr="00423C2E">
        <w:trPr>
          <w:cantSplit/>
        </w:trPr>
        <w:tc>
          <w:tcPr>
            <w:tcW w:w="866" w:type="pct"/>
          </w:tcPr>
          <w:p w14:paraId="732B57D2" w14:textId="751F40BB" w:rsidR="002A44A9" w:rsidRPr="002A44A9" w:rsidRDefault="002A44A9" w:rsidP="002A44A9">
            <w:pPr>
              <w:pStyle w:val="TableText"/>
            </w:pPr>
            <w:r w:rsidRPr="002A44A9">
              <w:t>Acknowledgement Code</w:t>
            </w:r>
          </w:p>
        </w:tc>
        <w:tc>
          <w:tcPr>
            <w:tcW w:w="434" w:type="pct"/>
          </w:tcPr>
          <w:p w14:paraId="60D501BC" w14:textId="4B034097" w:rsidR="002A44A9" w:rsidRPr="002A44A9" w:rsidRDefault="002A44A9" w:rsidP="002A44A9">
            <w:pPr>
              <w:pStyle w:val="TableText"/>
            </w:pPr>
            <w:r w:rsidRPr="002A44A9">
              <w:t>1</w:t>
            </w:r>
          </w:p>
        </w:tc>
        <w:tc>
          <w:tcPr>
            <w:tcW w:w="384" w:type="pct"/>
          </w:tcPr>
          <w:p w14:paraId="66B064A2" w14:textId="56D1C808" w:rsidR="002A44A9" w:rsidRPr="002A44A9" w:rsidRDefault="002A44A9" w:rsidP="002A44A9">
            <w:pPr>
              <w:pStyle w:val="TableText"/>
            </w:pPr>
            <w:r w:rsidRPr="002A44A9">
              <w:t>2</w:t>
            </w:r>
          </w:p>
        </w:tc>
        <w:tc>
          <w:tcPr>
            <w:tcW w:w="289" w:type="pct"/>
          </w:tcPr>
          <w:p w14:paraId="181184CE" w14:textId="49192D2B" w:rsidR="002A44A9" w:rsidRPr="002A44A9" w:rsidRDefault="002A44A9" w:rsidP="002A44A9">
            <w:pPr>
              <w:pStyle w:val="TableText"/>
            </w:pPr>
            <w:r w:rsidRPr="002A44A9">
              <w:t>ID</w:t>
            </w:r>
          </w:p>
        </w:tc>
        <w:tc>
          <w:tcPr>
            <w:tcW w:w="336" w:type="pct"/>
          </w:tcPr>
          <w:p w14:paraId="7320802A" w14:textId="65E6B52B" w:rsidR="002A44A9" w:rsidRPr="002A44A9" w:rsidRDefault="002A44A9" w:rsidP="002A44A9">
            <w:pPr>
              <w:pStyle w:val="TableText"/>
            </w:pPr>
            <w:r w:rsidRPr="002A44A9">
              <w:t>R</w:t>
            </w:r>
          </w:p>
        </w:tc>
        <w:tc>
          <w:tcPr>
            <w:tcW w:w="334" w:type="pct"/>
          </w:tcPr>
          <w:p w14:paraId="40E1C757" w14:textId="77777777" w:rsidR="002A44A9" w:rsidRPr="002A44A9" w:rsidRDefault="002A44A9" w:rsidP="002A44A9">
            <w:pPr>
              <w:pStyle w:val="TableText"/>
            </w:pPr>
          </w:p>
        </w:tc>
        <w:tc>
          <w:tcPr>
            <w:tcW w:w="336" w:type="pct"/>
          </w:tcPr>
          <w:p w14:paraId="30A926A7" w14:textId="77777777" w:rsidR="002A44A9" w:rsidRPr="002A44A9" w:rsidRDefault="002A44A9" w:rsidP="002A44A9">
            <w:pPr>
              <w:pStyle w:val="TableText"/>
            </w:pPr>
          </w:p>
        </w:tc>
        <w:tc>
          <w:tcPr>
            <w:tcW w:w="384" w:type="pct"/>
          </w:tcPr>
          <w:p w14:paraId="643CAA89" w14:textId="42D08AB8" w:rsidR="002A44A9" w:rsidRPr="002A44A9" w:rsidRDefault="002A44A9" w:rsidP="002A44A9">
            <w:pPr>
              <w:pStyle w:val="TableText"/>
            </w:pPr>
            <w:r w:rsidRPr="002A44A9">
              <w:t>0008</w:t>
            </w:r>
          </w:p>
        </w:tc>
        <w:tc>
          <w:tcPr>
            <w:tcW w:w="433" w:type="pct"/>
          </w:tcPr>
          <w:p w14:paraId="066729C2" w14:textId="4DC761C4" w:rsidR="002A44A9" w:rsidRPr="002A44A9" w:rsidRDefault="002A44A9" w:rsidP="002A44A9">
            <w:pPr>
              <w:pStyle w:val="TableText"/>
            </w:pPr>
            <w:r w:rsidRPr="002A44A9">
              <w:t>00018</w:t>
            </w:r>
          </w:p>
        </w:tc>
        <w:tc>
          <w:tcPr>
            <w:tcW w:w="1203" w:type="pct"/>
          </w:tcPr>
          <w:p w14:paraId="3EB99EBD" w14:textId="3107EAEB" w:rsidR="002A44A9" w:rsidRPr="002A44A9" w:rsidRDefault="002A44A9" w:rsidP="002A44A9">
            <w:pPr>
              <w:pStyle w:val="TableText"/>
            </w:pPr>
            <w:r w:rsidRPr="002A44A9">
              <w:t>Acknowledgement Code: CA – Commit Accept or CR – Commit Reject.</w:t>
            </w:r>
          </w:p>
        </w:tc>
      </w:tr>
      <w:tr w:rsidR="00807473" w:rsidRPr="00F07689" w14:paraId="223651FE" w14:textId="77777777" w:rsidTr="00423C2E">
        <w:trPr>
          <w:cantSplit/>
        </w:trPr>
        <w:tc>
          <w:tcPr>
            <w:tcW w:w="866" w:type="pct"/>
          </w:tcPr>
          <w:p w14:paraId="42087E46" w14:textId="075D621B" w:rsidR="002A44A9" w:rsidRPr="002A44A9" w:rsidRDefault="002A44A9" w:rsidP="002A44A9">
            <w:pPr>
              <w:pStyle w:val="TableText"/>
            </w:pPr>
            <w:r w:rsidRPr="002A44A9">
              <w:t>Message Control ID</w:t>
            </w:r>
          </w:p>
        </w:tc>
        <w:tc>
          <w:tcPr>
            <w:tcW w:w="434" w:type="pct"/>
          </w:tcPr>
          <w:p w14:paraId="5AE12177" w14:textId="24896580" w:rsidR="002A44A9" w:rsidRPr="002A44A9" w:rsidRDefault="002A44A9" w:rsidP="002A44A9">
            <w:pPr>
              <w:pStyle w:val="TableText"/>
            </w:pPr>
            <w:r w:rsidRPr="002A44A9">
              <w:t>2</w:t>
            </w:r>
          </w:p>
        </w:tc>
        <w:tc>
          <w:tcPr>
            <w:tcW w:w="384" w:type="pct"/>
          </w:tcPr>
          <w:p w14:paraId="09CDAA80" w14:textId="36E174C9" w:rsidR="002A44A9" w:rsidRPr="002A44A9" w:rsidRDefault="002A44A9" w:rsidP="002A44A9">
            <w:pPr>
              <w:pStyle w:val="TableText"/>
            </w:pPr>
            <w:r w:rsidRPr="002A44A9">
              <w:t>20</w:t>
            </w:r>
          </w:p>
        </w:tc>
        <w:tc>
          <w:tcPr>
            <w:tcW w:w="289" w:type="pct"/>
          </w:tcPr>
          <w:p w14:paraId="3212A2EE" w14:textId="718F6697" w:rsidR="002A44A9" w:rsidRPr="002A44A9" w:rsidRDefault="002A44A9" w:rsidP="002A44A9">
            <w:pPr>
              <w:pStyle w:val="TableText"/>
            </w:pPr>
            <w:r w:rsidRPr="002A44A9">
              <w:t>ST</w:t>
            </w:r>
          </w:p>
        </w:tc>
        <w:tc>
          <w:tcPr>
            <w:tcW w:w="336" w:type="pct"/>
          </w:tcPr>
          <w:p w14:paraId="1001414E" w14:textId="255F9CEE" w:rsidR="002A44A9" w:rsidRPr="002A44A9" w:rsidRDefault="002A44A9" w:rsidP="002A44A9">
            <w:pPr>
              <w:pStyle w:val="TableText"/>
            </w:pPr>
            <w:r w:rsidRPr="002A44A9">
              <w:t>R</w:t>
            </w:r>
          </w:p>
        </w:tc>
        <w:tc>
          <w:tcPr>
            <w:tcW w:w="334" w:type="pct"/>
          </w:tcPr>
          <w:p w14:paraId="1B3313B2" w14:textId="77777777" w:rsidR="002A44A9" w:rsidRPr="002A44A9" w:rsidRDefault="002A44A9" w:rsidP="002A44A9">
            <w:pPr>
              <w:pStyle w:val="TableText"/>
            </w:pPr>
          </w:p>
        </w:tc>
        <w:tc>
          <w:tcPr>
            <w:tcW w:w="336" w:type="pct"/>
          </w:tcPr>
          <w:p w14:paraId="11875CA6" w14:textId="77777777" w:rsidR="002A44A9" w:rsidRPr="002A44A9" w:rsidRDefault="002A44A9" w:rsidP="002A44A9">
            <w:pPr>
              <w:pStyle w:val="TableText"/>
            </w:pPr>
          </w:p>
        </w:tc>
        <w:tc>
          <w:tcPr>
            <w:tcW w:w="384" w:type="pct"/>
          </w:tcPr>
          <w:p w14:paraId="10F9FCA3" w14:textId="77777777" w:rsidR="002A44A9" w:rsidRPr="002A44A9" w:rsidRDefault="002A44A9" w:rsidP="002A44A9">
            <w:pPr>
              <w:pStyle w:val="TableText"/>
            </w:pPr>
          </w:p>
        </w:tc>
        <w:tc>
          <w:tcPr>
            <w:tcW w:w="433" w:type="pct"/>
          </w:tcPr>
          <w:p w14:paraId="615DB2C2" w14:textId="77777777" w:rsidR="002A44A9" w:rsidRPr="002A44A9" w:rsidRDefault="002A44A9" w:rsidP="002A44A9">
            <w:pPr>
              <w:pStyle w:val="TableText"/>
            </w:pPr>
          </w:p>
        </w:tc>
        <w:tc>
          <w:tcPr>
            <w:tcW w:w="1203" w:type="pct"/>
          </w:tcPr>
          <w:p w14:paraId="629FA97F" w14:textId="24B9D9F9" w:rsidR="002A44A9" w:rsidRPr="002A44A9" w:rsidRDefault="002A44A9" w:rsidP="002A44A9">
            <w:pPr>
              <w:pStyle w:val="TableText"/>
            </w:pPr>
            <w:r w:rsidRPr="002A44A9">
              <w:t>This is same as the MSH-10 field.</w:t>
            </w:r>
          </w:p>
        </w:tc>
      </w:tr>
      <w:tr w:rsidR="00807473" w:rsidRPr="00F07689" w14:paraId="3912A7EF" w14:textId="77777777" w:rsidTr="00423C2E">
        <w:trPr>
          <w:cantSplit/>
        </w:trPr>
        <w:tc>
          <w:tcPr>
            <w:tcW w:w="866" w:type="pct"/>
          </w:tcPr>
          <w:p w14:paraId="18F4437C" w14:textId="5E0BD0BF" w:rsidR="002A44A9" w:rsidRPr="002A44A9" w:rsidRDefault="002A44A9" w:rsidP="002A44A9">
            <w:pPr>
              <w:pStyle w:val="TableText"/>
            </w:pPr>
            <w:r w:rsidRPr="002A44A9">
              <w:t>Text Message</w:t>
            </w:r>
          </w:p>
        </w:tc>
        <w:tc>
          <w:tcPr>
            <w:tcW w:w="434" w:type="pct"/>
          </w:tcPr>
          <w:p w14:paraId="6DCDA717" w14:textId="63822A41" w:rsidR="002A44A9" w:rsidRPr="002A44A9" w:rsidRDefault="002A44A9" w:rsidP="002A44A9">
            <w:pPr>
              <w:pStyle w:val="TableText"/>
            </w:pPr>
            <w:r w:rsidRPr="002A44A9">
              <w:t>3</w:t>
            </w:r>
          </w:p>
        </w:tc>
        <w:tc>
          <w:tcPr>
            <w:tcW w:w="384" w:type="pct"/>
          </w:tcPr>
          <w:p w14:paraId="058FFC4B" w14:textId="5FCC27F6" w:rsidR="002A44A9" w:rsidRPr="002A44A9" w:rsidRDefault="002A44A9" w:rsidP="002A44A9">
            <w:pPr>
              <w:pStyle w:val="TableText"/>
            </w:pPr>
            <w:r w:rsidRPr="002A44A9">
              <w:t>80</w:t>
            </w:r>
          </w:p>
        </w:tc>
        <w:tc>
          <w:tcPr>
            <w:tcW w:w="289" w:type="pct"/>
          </w:tcPr>
          <w:p w14:paraId="7FCE821D" w14:textId="6A6EAE5E" w:rsidR="002A44A9" w:rsidRPr="002A44A9" w:rsidRDefault="002A44A9" w:rsidP="002A44A9">
            <w:pPr>
              <w:pStyle w:val="TableText"/>
            </w:pPr>
            <w:r w:rsidRPr="002A44A9">
              <w:t>ST</w:t>
            </w:r>
          </w:p>
        </w:tc>
        <w:tc>
          <w:tcPr>
            <w:tcW w:w="336" w:type="pct"/>
          </w:tcPr>
          <w:p w14:paraId="30628D92" w14:textId="33243220" w:rsidR="002A44A9" w:rsidRPr="002A44A9" w:rsidRDefault="002A44A9" w:rsidP="002A44A9">
            <w:pPr>
              <w:pStyle w:val="TableText"/>
            </w:pPr>
            <w:r w:rsidRPr="002A44A9">
              <w:t>O</w:t>
            </w:r>
          </w:p>
        </w:tc>
        <w:tc>
          <w:tcPr>
            <w:tcW w:w="334" w:type="pct"/>
          </w:tcPr>
          <w:p w14:paraId="4FDDD768" w14:textId="77777777" w:rsidR="002A44A9" w:rsidRPr="002A44A9" w:rsidRDefault="002A44A9" w:rsidP="002A44A9">
            <w:pPr>
              <w:pStyle w:val="TableText"/>
            </w:pPr>
          </w:p>
        </w:tc>
        <w:tc>
          <w:tcPr>
            <w:tcW w:w="336" w:type="pct"/>
          </w:tcPr>
          <w:p w14:paraId="0C9D818F" w14:textId="77777777" w:rsidR="002A44A9" w:rsidRPr="002A44A9" w:rsidRDefault="002A44A9" w:rsidP="002A44A9">
            <w:pPr>
              <w:pStyle w:val="TableText"/>
            </w:pPr>
          </w:p>
        </w:tc>
        <w:tc>
          <w:tcPr>
            <w:tcW w:w="384" w:type="pct"/>
          </w:tcPr>
          <w:p w14:paraId="117FF716" w14:textId="77777777" w:rsidR="002A44A9" w:rsidRPr="002A44A9" w:rsidRDefault="002A44A9" w:rsidP="002A44A9">
            <w:pPr>
              <w:pStyle w:val="TableText"/>
            </w:pPr>
          </w:p>
        </w:tc>
        <w:tc>
          <w:tcPr>
            <w:tcW w:w="433" w:type="pct"/>
          </w:tcPr>
          <w:p w14:paraId="7536B9F1" w14:textId="77777777" w:rsidR="002A44A9" w:rsidRPr="002A44A9" w:rsidRDefault="002A44A9" w:rsidP="002A44A9">
            <w:pPr>
              <w:pStyle w:val="TableText"/>
            </w:pPr>
          </w:p>
        </w:tc>
        <w:tc>
          <w:tcPr>
            <w:tcW w:w="1203" w:type="pct"/>
          </w:tcPr>
          <w:p w14:paraId="4F88402C" w14:textId="5C5249DB" w:rsidR="002A44A9" w:rsidRPr="002A44A9" w:rsidRDefault="002A44A9" w:rsidP="002A44A9">
            <w:pPr>
              <w:pStyle w:val="TableText"/>
            </w:pPr>
            <w:r w:rsidRPr="002A44A9">
              <w:t>Text Message - This field will contain the reject reason code and the free text rejection reason. If the message was accepted this field will be null.</w:t>
            </w:r>
          </w:p>
        </w:tc>
      </w:tr>
    </w:tbl>
    <w:p w14:paraId="5E3C5999" w14:textId="77777777" w:rsidR="002A44A9" w:rsidRDefault="002A44A9" w:rsidP="002A44A9">
      <w:pPr>
        <w:rPr>
          <w:b/>
          <w:bCs/>
        </w:rPr>
      </w:pPr>
      <w:r w:rsidRPr="00B95C40">
        <w:rPr>
          <w:b/>
          <w:bCs/>
          <w:u w:val="single"/>
        </w:rPr>
        <w:t>Example</w:t>
      </w:r>
      <w:r w:rsidRPr="00B95C40">
        <w:rPr>
          <w:b/>
          <w:bCs/>
        </w:rPr>
        <w:t>:</w:t>
      </w:r>
    </w:p>
    <w:p w14:paraId="0C05FC16" w14:textId="10F90F84" w:rsidR="00524514" w:rsidRDefault="00524514" w:rsidP="00807473">
      <w:pPr>
        <w:pStyle w:val="BodyText2"/>
      </w:pPr>
      <w:r>
        <w:t>MSA|CA|20011215</w:t>
      </w:r>
    </w:p>
    <w:p w14:paraId="3DD4FFBD" w14:textId="2F63C5C3" w:rsidR="00423C2E" w:rsidRDefault="00423C2E">
      <w:pPr>
        <w:spacing w:before="0" w:after="0"/>
        <w:rPr>
          <w:szCs w:val="20"/>
        </w:rPr>
      </w:pPr>
      <w:r>
        <w:br w:type="page"/>
      </w:r>
    </w:p>
    <w:p w14:paraId="551E7C37" w14:textId="77777777" w:rsidR="00524514" w:rsidRDefault="00524514" w:rsidP="008D7672">
      <w:pPr>
        <w:pStyle w:val="Heading1"/>
      </w:pPr>
      <w:bookmarkStart w:id="212" w:name="_Toc84256534"/>
      <w:r>
        <w:t>Appendix A: Drug Warnings</w:t>
      </w:r>
      <w:bookmarkEnd w:id="212"/>
    </w:p>
    <w:p w14:paraId="0D902998" w14:textId="1A0B9968" w:rsidR="00524514" w:rsidRDefault="00524514" w:rsidP="00043C19">
      <w:r>
        <w:t xml:space="preserve">This section lists the drug warning codes associated with the DRUG WARNING field (#10) on the RXE segment. No more than </w:t>
      </w:r>
      <w:r w:rsidR="00381A4B">
        <w:t>five</w:t>
      </w:r>
      <w:r>
        <w:t xml:space="preserve"> warning codes may be included for each prescription.</w:t>
      </w:r>
    </w:p>
    <w:p w14:paraId="13FB74B7" w14:textId="7B447E45" w:rsidR="00043C19" w:rsidRDefault="00043C19" w:rsidP="00043C19">
      <w:pPr>
        <w:pStyle w:val="Caption"/>
      </w:pPr>
      <w:bookmarkStart w:id="213" w:name="_Toc84256415"/>
      <w:r>
        <w:t xml:space="preserve">Table </w:t>
      </w:r>
      <w:r w:rsidR="00DF047D">
        <w:fldChar w:fldCharType="begin"/>
      </w:r>
      <w:r w:rsidR="00DF047D">
        <w:instrText xml:space="preserve"> SEQ Table \* ARABIC </w:instrText>
      </w:r>
      <w:r w:rsidR="00DF047D">
        <w:fldChar w:fldCharType="separate"/>
      </w:r>
      <w:r w:rsidR="00225D8F">
        <w:rPr>
          <w:noProof/>
        </w:rPr>
        <w:t>87</w:t>
      </w:r>
      <w:r w:rsidR="00DF047D">
        <w:rPr>
          <w:noProof/>
        </w:rPr>
        <w:fldChar w:fldCharType="end"/>
      </w:r>
      <w:r>
        <w:t>: Drug Warning Codes</w:t>
      </w:r>
      <w:bookmarkEnd w:id="2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2971"/>
        <w:gridCol w:w="5574"/>
      </w:tblGrid>
      <w:tr w:rsidR="00043C19" w:rsidRPr="00F07689" w14:paraId="077AD97E" w14:textId="77777777" w:rsidTr="00423C2E">
        <w:trPr>
          <w:tblHeader/>
        </w:trPr>
        <w:tc>
          <w:tcPr>
            <w:tcW w:w="430" w:type="pct"/>
            <w:shd w:val="clear" w:color="auto" w:fill="D9D9D9" w:themeFill="background1" w:themeFillShade="D9"/>
          </w:tcPr>
          <w:p w14:paraId="37B372B5" w14:textId="0416C853" w:rsidR="00043C19" w:rsidRDefault="00381A4B" w:rsidP="008D7672">
            <w:pPr>
              <w:pStyle w:val="TableHeading"/>
            </w:pPr>
            <w:r>
              <w:t>No.</w:t>
            </w:r>
          </w:p>
        </w:tc>
        <w:tc>
          <w:tcPr>
            <w:tcW w:w="1589" w:type="pct"/>
            <w:shd w:val="clear" w:color="auto" w:fill="D9D9D9" w:themeFill="background1" w:themeFillShade="D9"/>
          </w:tcPr>
          <w:p w14:paraId="7A4459ED" w14:textId="773728B8" w:rsidR="00043C19" w:rsidRDefault="00381A4B" w:rsidP="008D7672">
            <w:pPr>
              <w:pStyle w:val="TableHeading"/>
            </w:pPr>
            <w:r>
              <w:t>Drug Warning</w:t>
            </w:r>
          </w:p>
        </w:tc>
        <w:tc>
          <w:tcPr>
            <w:tcW w:w="2981" w:type="pct"/>
            <w:shd w:val="clear" w:color="auto" w:fill="D9D9D9" w:themeFill="background1" w:themeFillShade="D9"/>
          </w:tcPr>
          <w:p w14:paraId="2B3AC093" w14:textId="3D83EDB1" w:rsidR="00043C19" w:rsidRPr="00F07689" w:rsidRDefault="00381A4B" w:rsidP="008D7672">
            <w:pPr>
              <w:pStyle w:val="TableHeading"/>
            </w:pPr>
            <w:r>
              <w:t>Warning Code</w:t>
            </w:r>
          </w:p>
        </w:tc>
      </w:tr>
      <w:tr w:rsidR="00043C19" w:rsidRPr="00F07689" w14:paraId="146B1E03" w14:textId="77777777" w:rsidTr="00043C19">
        <w:tc>
          <w:tcPr>
            <w:tcW w:w="430" w:type="pct"/>
          </w:tcPr>
          <w:p w14:paraId="0EF67830" w14:textId="7BF6BC38" w:rsidR="00043C19" w:rsidRPr="00381A4B" w:rsidRDefault="00043C19" w:rsidP="00381A4B">
            <w:pPr>
              <w:pStyle w:val="TableText"/>
            </w:pPr>
            <w:r w:rsidRPr="00381A4B">
              <w:t>1</w:t>
            </w:r>
          </w:p>
        </w:tc>
        <w:tc>
          <w:tcPr>
            <w:tcW w:w="1589" w:type="pct"/>
          </w:tcPr>
          <w:p w14:paraId="206D92DF" w14:textId="53E5BA59" w:rsidR="00043C19" w:rsidRPr="00381A4B" w:rsidRDefault="00043C19" w:rsidP="00381A4B">
            <w:pPr>
              <w:pStyle w:val="TableText"/>
            </w:pPr>
            <w:r w:rsidRPr="00381A4B">
              <w:t>DROWSINESS</w:t>
            </w:r>
          </w:p>
        </w:tc>
        <w:tc>
          <w:tcPr>
            <w:tcW w:w="2981" w:type="pct"/>
          </w:tcPr>
          <w:p w14:paraId="26A828CA" w14:textId="2123D779" w:rsidR="00043C19" w:rsidRPr="00381A4B" w:rsidRDefault="0092613D" w:rsidP="00381A4B">
            <w:pPr>
              <w:pStyle w:val="TableText"/>
            </w:pPr>
            <w:r w:rsidRPr="00381A4B">
              <w:t>MAY CAUSE DROWSINESS- Alcohol may intensify this effect. USE CARE when driving or when operating dangerous machinery.</w:t>
            </w:r>
          </w:p>
        </w:tc>
      </w:tr>
      <w:tr w:rsidR="00043C19" w:rsidRPr="00F07689" w14:paraId="14B5CE08" w14:textId="77777777" w:rsidTr="00043C19">
        <w:tc>
          <w:tcPr>
            <w:tcW w:w="430" w:type="pct"/>
          </w:tcPr>
          <w:p w14:paraId="6C6B2404" w14:textId="439FA9BA" w:rsidR="00043C19" w:rsidRPr="00381A4B" w:rsidRDefault="00043C19" w:rsidP="00381A4B">
            <w:pPr>
              <w:pStyle w:val="TableText"/>
            </w:pPr>
            <w:r w:rsidRPr="00381A4B">
              <w:t>2</w:t>
            </w:r>
          </w:p>
        </w:tc>
        <w:tc>
          <w:tcPr>
            <w:tcW w:w="1589" w:type="pct"/>
          </w:tcPr>
          <w:p w14:paraId="65519FDE" w14:textId="6AB155F4" w:rsidR="00043C19" w:rsidRPr="00381A4B" w:rsidRDefault="00043C19" w:rsidP="00381A4B">
            <w:pPr>
              <w:pStyle w:val="TableText"/>
            </w:pPr>
            <w:r w:rsidRPr="00381A4B">
              <w:t>FINISH</w:t>
            </w:r>
          </w:p>
        </w:tc>
        <w:tc>
          <w:tcPr>
            <w:tcW w:w="2981" w:type="pct"/>
          </w:tcPr>
          <w:p w14:paraId="076EEF94" w14:textId="4DAF1DBE" w:rsidR="00043C19" w:rsidRPr="00381A4B" w:rsidRDefault="00381A4B" w:rsidP="00381A4B">
            <w:pPr>
              <w:pStyle w:val="TableText"/>
            </w:pPr>
            <w:r w:rsidRPr="00381A4B">
              <w:t>IMPORTANT: Finish all this medication unless otherwise directed by prescriber.</w:t>
            </w:r>
          </w:p>
        </w:tc>
      </w:tr>
      <w:tr w:rsidR="00043C19" w:rsidRPr="00F07689" w14:paraId="2747DD05" w14:textId="77777777" w:rsidTr="00043C19">
        <w:tc>
          <w:tcPr>
            <w:tcW w:w="430" w:type="pct"/>
          </w:tcPr>
          <w:p w14:paraId="1DADD017" w14:textId="5F3F284C" w:rsidR="00043C19" w:rsidRPr="00381A4B" w:rsidRDefault="00043C19" w:rsidP="00381A4B">
            <w:pPr>
              <w:pStyle w:val="TableText"/>
            </w:pPr>
            <w:r w:rsidRPr="00381A4B">
              <w:t>3</w:t>
            </w:r>
          </w:p>
        </w:tc>
        <w:tc>
          <w:tcPr>
            <w:tcW w:w="1589" w:type="pct"/>
          </w:tcPr>
          <w:p w14:paraId="3014CB43" w14:textId="7045DE7C" w:rsidR="00043C19" w:rsidRPr="00381A4B" w:rsidRDefault="00043C19" w:rsidP="00381A4B">
            <w:pPr>
              <w:pStyle w:val="TableText"/>
            </w:pPr>
            <w:r w:rsidRPr="00381A4B">
              <w:t>EMPTY STOMACH</w:t>
            </w:r>
          </w:p>
        </w:tc>
        <w:tc>
          <w:tcPr>
            <w:tcW w:w="2981" w:type="pct"/>
          </w:tcPr>
          <w:p w14:paraId="28C69911" w14:textId="20B97B97" w:rsidR="00043C19" w:rsidRPr="00381A4B" w:rsidRDefault="00381A4B" w:rsidP="00381A4B">
            <w:pPr>
              <w:pStyle w:val="TableText"/>
            </w:pPr>
            <w:r w:rsidRPr="00381A4B">
              <w:t>Take medication on an EMPTY STOMACH 1 hour before or 2-3 hours after a meal unless otherwise directed by your doctor.</w:t>
            </w:r>
          </w:p>
        </w:tc>
      </w:tr>
      <w:tr w:rsidR="00043C19" w:rsidRPr="00F07689" w14:paraId="5CC09F51" w14:textId="77777777" w:rsidTr="00043C19">
        <w:tc>
          <w:tcPr>
            <w:tcW w:w="430" w:type="pct"/>
          </w:tcPr>
          <w:p w14:paraId="7704FAEE" w14:textId="14F9E2C0" w:rsidR="00043C19" w:rsidRPr="00381A4B" w:rsidRDefault="00043C19" w:rsidP="00381A4B">
            <w:pPr>
              <w:pStyle w:val="TableText"/>
            </w:pPr>
            <w:r w:rsidRPr="00381A4B">
              <w:t>4</w:t>
            </w:r>
          </w:p>
        </w:tc>
        <w:tc>
          <w:tcPr>
            <w:tcW w:w="1589" w:type="pct"/>
          </w:tcPr>
          <w:p w14:paraId="151B8582" w14:textId="642F89FB" w:rsidR="00043C19" w:rsidRPr="00381A4B" w:rsidRDefault="00043C19" w:rsidP="00381A4B">
            <w:pPr>
              <w:pStyle w:val="TableText"/>
            </w:pPr>
            <w:r w:rsidRPr="00381A4B">
              <w:t>NO DAIRY PRODUCTS</w:t>
            </w:r>
          </w:p>
        </w:tc>
        <w:tc>
          <w:tcPr>
            <w:tcW w:w="2981" w:type="pct"/>
          </w:tcPr>
          <w:p w14:paraId="5BDD883E" w14:textId="5E0CC082" w:rsidR="00043C19" w:rsidRPr="00381A4B" w:rsidRDefault="00381A4B" w:rsidP="00381A4B">
            <w:pPr>
              <w:pStyle w:val="TableText"/>
            </w:pPr>
            <w:r w:rsidRPr="00381A4B">
              <w:t>Do not take antacids or iron preparations or eat dairy products within 1 hour of taking this medication.</w:t>
            </w:r>
          </w:p>
        </w:tc>
      </w:tr>
      <w:tr w:rsidR="00043C19" w:rsidRPr="00F07689" w14:paraId="511529FB" w14:textId="77777777" w:rsidTr="00043C19">
        <w:tc>
          <w:tcPr>
            <w:tcW w:w="430" w:type="pct"/>
          </w:tcPr>
          <w:p w14:paraId="64ACDCBC" w14:textId="517C8BE2" w:rsidR="00043C19" w:rsidRPr="00381A4B" w:rsidRDefault="00043C19" w:rsidP="00381A4B">
            <w:pPr>
              <w:pStyle w:val="TableText"/>
            </w:pPr>
            <w:r w:rsidRPr="00381A4B">
              <w:t>5</w:t>
            </w:r>
          </w:p>
        </w:tc>
        <w:tc>
          <w:tcPr>
            <w:tcW w:w="1589" w:type="pct"/>
          </w:tcPr>
          <w:p w14:paraId="569D113B" w14:textId="0E5EFCF8" w:rsidR="00043C19" w:rsidRPr="00381A4B" w:rsidRDefault="00043C19" w:rsidP="00381A4B">
            <w:pPr>
              <w:pStyle w:val="TableText"/>
            </w:pPr>
            <w:r w:rsidRPr="00381A4B">
              <w:t>WATER</w:t>
            </w:r>
          </w:p>
        </w:tc>
        <w:tc>
          <w:tcPr>
            <w:tcW w:w="2981" w:type="pct"/>
          </w:tcPr>
          <w:p w14:paraId="62AAE4B7" w14:textId="416194EF" w:rsidR="00043C19" w:rsidRPr="00381A4B" w:rsidRDefault="00381A4B" w:rsidP="00381A4B">
            <w:pPr>
              <w:pStyle w:val="TableText"/>
            </w:pPr>
            <w:r w:rsidRPr="00381A4B">
              <w:t>Take with plenty of WATER.</w:t>
            </w:r>
          </w:p>
        </w:tc>
      </w:tr>
      <w:tr w:rsidR="00043C19" w:rsidRPr="00F07689" w14:paraId="5CB59DC3" w14:textId="77777777" w:rsidTr="00043C19">
        <w:tc>
          <w:tcPr>
            <w:tcW w:w="430" w:type="pct"/>
          </w:tcPr>
          <w:p w14:paraId="33F8526F" w14:textId="320F366B" w:rsidR="00043C19" w:rsidRPr="00381A4B" w:rsidRDefault="00043C19" w:rsidP="00381A4B">
            <w:pPr>
              <w:pStyle w:val="TableText"/>
            </w:pPr>
            <w:r w:rsidRPr="00381A4B">
              <w:t>6</w:t>
            </w:r>
          </w:p>
        </w:tc>
        <w:tc>
          <w:tcPr>
            <w:tcW w:w="1589" w:type="pct"/>
          </w:tcPr>
          <w:p w14:paraId="587F3467" w14:textId="482E07F0" w:rsidR="00043C19" w:rsidRPr="00381A4B" w:rsidRDefault="00043C19" w:rsidP="00381A4B">
            <w:pPr>
              <w:pStyle w:val="TableText"/>
            </w:pPr>
            <w:r w:rsidRPr="00381A4B">
              <w:t>DISCOLORATION</w:t>
            </w:r>
          </w:p>
        </w:tc>
        <w:tc>
          <w:tcPr>
            <w:tcW w:w="2981" w:type="pct"/>
          </w:tcPr>
          <w:p w14:paraId="230A4995" w14:textId="4FA64DA9" w:rsidR="00043C19" w:rsidRPr="00381A4B" w:rsidRDefault="00381A4B" w:rsidP="00381A4B">
            <w:pPr>
              <w:pStyle w:val="TableText"/>
            </w:pPr>
            <w:r w:rsidRPr="00381A4B">
              <w:t>May cause discolored urine or feces.</w:t>
            </w:r>
          </w:p>
        </w:tc>
      </w:tr>
      <w:tr w:rsidR="00043C19" w:rsidRPr="00F07689" w14:paraId="40BE3A83" w14:textId="77777777" w:rsidTr="00043C19">
        <w:tc>
          <w:tcPr>
            <w:tcW w:w="430" w:type="pct"/>
          </w:tcPr>
          <w:p w14:paraId="32DF1DBE" w14:textId="0CA76E22" w:rsidR="00043C19" w:rsidRPr="00381A4B" w:rsidRDefault="00043C19" w:rsidP="00381A4B">
            <w:pPr>
              <w:pStyle w:val="TableText"/>
            </w:pPr>
            <w:r w:rsidRPr="00381A4B">
              <w:t>7</w:t>
            </w:r>
          </w:p>
        </w:tc>
        <w:tc>
          <w:tcPr>
            <w:tcW w:w="1589" w:type="pct"/>
          </w:tcPr>
          <w:p w14:paraId="3484CE14" w14:textId="56AA5750" w:rsidR="00043C19" w:rsidRPr="00381A4B" w:rsidRDefault="00043C19" w:rsidP="00381A4B">
            <w:pPr>
              <w:pStyle w:val="TableText"/>
            </w:pPr>
            <w:r w:rsidRPr="00381A4B">
              <w:t>DIURETIC K</w:t>
            </w:r>
          </w:p>
        </w:tc>
        <w:tc>
          <w:tcPr>
            <w:tcW w:w="2981" w:type="pct"/>
          </w:tcPr>
          <w:p w14:paraId="65E296C0" w14:textId="6358ADEB" w:rsidR="00043C19" w:rsidRPr="00381A4B" w:rsidRDefault="00381A4B" w:rsidP="00381A4B">
            <w:pPr>
              <w:pStyle w:val="TableText"/>
            </w:pPr>
            <w:r w:rsidRPr="00381A4B">
              <w:t>It may be advisable to drink a full glass of orange juice or eat a banana daily while on this medication.</w:t>
            </w:r>
          </w:p>
        </w:tc>
      </w:tr>
      <w:tr w:rsidR="00043C19" w:rsidRPr="00F07689" w14:paraId="1E56F469" w14:textId="77777777" w:rsidTr="00043C19">
        <w:tc>
          <w:tcPr>
            <w:tcW w:w="430" w:type="pct"/>
          </w:tcPr>
          <w:p w14:paraId="5CD7899B" w14:textId="0E38B7DD" w:rsidR="00043C19" w:rsidRPr="00381A4B" w:rsidRDefault="00043C19" w:rsidP="00381A4B">
            <w:pPr>
              <w:pStyle w:val="TableText"/>
            </w:pPr>
            <w:r w:rsidRPr="00381A4B">
              <w:t>8</w:t>
            </w:r>
          </w:p>
        </w:tc>
        <w:tc>
          <w:tcPr>
            <w:tcW w:w="1589" w:type="pct"/>
          </w:tcPr>
          <w:p w14:paraId="53C6ED3A" w14:textId="06D5A51E" w:rsidR="00043C19" w:rsidRPr="00381A4B" w:rsidRDefault="00043C19" w:rsidP="00381A4B">
            <w:pPr>
              <w:pStyle w:val="TableText"/>
            </w:pPr>
            <w:r w:rsidRPr="00381A4B">
              <w:t>NO ALCOHOL</w:t>
            </w:r>
          </w:p>
        </w:tc>
        <w:tc>
          <w:tcPr>
            <w:tcW w:w="2981" w:type="pct"/>
          </w:tcPr>
          <w:p w14:paraId="1187B5D2" w14:textId="3D45C4E4" w:rsidR="00043C19" w:rsidRPr="00381A4B" w:rsidRDefault="00381A4B" w:rsidP="00381A4B">
            <w:pPr>
              <w:pStyle w:val="TableText"/>
            </w:pPr>
            <w:r w:rsidRPr="00381A4B">
              <w:t>DO NOT DRINK ALCOHOLIC BEVERAGES when taking this medication.</w:t>
            </w:r>
          </w:p>
        </w:tc>
      </w:tr>
      <w:tr w:rsidR="00043C19" w:rsidRPr="00F07689" w14:paraId="5D244659" w14:textId="77777777" w:rsidTr="00043C19">
        <w:tc>
          <w:tcPr>
            <w:tcW w:w="430" w:type="pct"/>
          </w:tcPr>
          <w:p w14:paraId="08EB1FB0" w14:textId="30F264E4" w:rsidR="00043C19" w:rsidRPr="00381A4B" w:rsidRDefault="00043C19" w:rsidP="00381A4B">
            <w:pPr>
              <w:pStyle w:val="TableText"/>
            </w:pPr>
            <w:r w:rsidRPr="00381A4B">
              <w:t>9</w:t>
            </w:r>
          </w:p>
        </w:tc>
        <w:tc>
          <w:tcPr>
            <w:tcW w:w="1589" w:type="pct"/>
          </w:tcPr>
          <w:p w14:paraId="3F2B579D" w14:textId="4D34E451" w:rsidR="00043C19" w:rsidRPr="00381A4B" w:rsidRDefault="00043C19" w:rsidP="00381A4B">
            <w:pPr>
              <w:pStyle w:val="TableText"/>
            </w:pPr>
            <w:r w:rsidRPr="00381A4B">
              <w:t>ADVICE</w:t>
            </w:r>
          </w:p>
        </w:tc>
        <w:tc>
          <w:tcPr>
            <w:tcW w:w="2981" w:type="pct"/>
          </w:tcPr>
          <w:p w14:paraId="7CCCF01B" w14:textId="7E1D149A" w:rsidR="00043C19" w:rsidRPr="00381A4B" w:rsidRDefault="00381A4B" w:rsidP="00381A4B">
            <w:pPr>
              <w:pStyle w:val="TableText"/>
            </w:pPr>
            <w:r w:rsidRPr="00381A4B">
              <w:t>DO NOT TAKE non-prescription drugs without MEDICAL advice.</w:t>
            </w:r>
          </w:p>
        </w:tc>
      </w:tr>
      <w:tr w:rsidR="00043C19" w:rsidRPr="00F07689" w14:paraId="1EEEEB59" w14:textId="77777777" w:rsidTr="00043C19">
        <w:tc>
          <w:tcPr>
            <w:tcW w:w="430" w:type="pct"/>
          </w:tcPr>
          <w:p w14:paraId="53ABBEFD" w14:textId="6FCCF9C5" w:rsidR="00043C19" w:rsidRPr="00381A4B" w:rsidRDefault="00043C19" w:rsidP="00381A4B">
            <w:pPr>
              <w:pStyle w:val="TableText"/>
            </w:pPr>
            <w:r w:rsidRPr="00381A4B">
              <w:t>10</w:t>
            </w:r>
          </w:p>
        </w:tc>
        <w:tc>
          <w:tcPr>
            <w:tcW w:w="1589" w:type="pct"/>
          </w:tcPr>
          <w:p w14:paraId="7ECAD702" w14:textId="63BC08FC" w:rsidR="00043C19" w:rsidRPr="00381A4B" w:rsidRDefault="00043C19" w:rsidP="00381A4B">
            <w:pPr>
              <w:pStyle w:val="TableText"/>
            </w:pPr>
            <w:r w:rsidRPr="00381A4B">
              <w:t>WITH FOOD</w:t>
            </w:r>
          </w:p>
        </w:tc>
        <w:tc>
          <w:tcPr>
            <w:tcW w:w="2981" w:type="pct"/>
          </w:tcPr>
          <w:p w14:paraId="46A76588" w14:textId="66ED3CB7" w:rsidR="00043C19" w:rsidRPr="00381A4B" w:rsidRDefault="00381A4B" w:rsidP="00381A4B">
            <w:pPr>
              <w:pStyle w:val="TableText"/>
            </w:pPr>
            <w:r w:rsidRPr="00381A4B">
              <w:t>TAKE WITH FOOD OR MILK.</w:t>
            </w:r>
          </w:p>
        </w:tc>
      </w:tr>
      <w:tr w:rsidR="00043C19" w:rsidRPr="00F07689" w14:paraId="42466EB4" w14:textId="77777777" w:rsidTr="00043C19">
        <w:tc>
          <w:tcPr>
            <w:tcW w:w="430" w:type="pct"/>
          </w:tcPr>
          <w:p w14:paraId="4EC7801C" w14:textId="2B3653DD" w:rsidR="00043C19" w:rsidRPr="00381A4B" w:rsidRDefault="00043C19" w:rsidP="00381A4B">
            <w:pPr>
              <w:pStyle w:val="TableText"/>
            </w:pPr>
            <w:r w:rsidRPr="00381A4B">
              <w:t>11</w:t>
            </w:r>
          </w:p>
        </w:tc>
        <w:tc>
          <w:tcPr>
            <w:tcW w:w="1589" w:type="pct"/>
          </w:tcPr>
          <w:p w14:paraId="568A96A6" w14:textId="193FF551" w:rsidR="00043C19" w:rsidRPr="00381A4B" w:rsidRDefault="00043C19" w:rsidP="00381A4B">
            <w:pPr>
              <w:pStyle w:val="TableText"/>
            </w:pPr>
            <w:r w:rsidRPr="00381A4B">
              <w:t>SUNLIGHT</w:t>
            </w:r>
          </w:p>
        </w:tc>
        <w:tc>
          <w:tcPr>
            <w:tcW w:w="2981" w:type="pct"/>
          </w:tcPr>
          <w:p w14:paraId="1DC24E66" w14:textId="7913B7CA" w:rsidR="00043C19" w:rsidRPr="00381A4B" w:rsidRDefault="00381A4B" w:rsidP="00381A4B">
            <w:pPr>
              <w:pStyle w:val="TableText"/>
            </w:pPr>
            <w:r w:rsidRPr="00381A4B">
              <w:t>Avoid prolonged exposure to SUNLIGHT and finish all this medication unless otherwise directed by prescriber.</w:t>
            </w:r>
          </w:p>
        </w:tc>
      </w:tr>
      <w:tr w:rsidR="00043C19" w:rsidRPr="00F07689" w14:paraId="182EBA79" w14:textId="77777777" w:rsidTr="00043C19">
        <w:tc>
          <w:tcPr>
            <w:tcW w:w="430" w:type="pct"/>
          </w:tcPr>
          <w:p w14:paraId="2311CC74" w14:textId="43D07CCE" w:rsidR="00043C19" w:rsidRPr="00381A4B" w:rsidRDefault="00043C19" w:rsidP="00381A4B">
            <w:pPr>
              <w:pStyle w:val="TableText"/>
            </w:pPr>
            <w:r w:rsidRPr="00381A4B">
              <w:t>12</w:t>
            </w:r>
          </w:p>
        </w:tc>
        <w:tc>
          <w:tcPr>
            <w:tcW w:w="1589" w:type="pct"/>
          </w:tcPr>
          <w:p w14:paraId="7CDD488B" w14:textId="76993927" w:rsidR="00043C19" w:rsidRPr="00381A4B" w:rsidRDefault="00043C19" w:rsidP="00381A4B">
            <w:pPr>
              <w:pStyle w:val="TableText"/>
            </w:pPr>
            <w:r w:rsidRPr="00381A4B">
              <w:t>SHAKE WELL</w:t>
            </w:r>
          </w:p>
        </w:tc>
        <w:tc>
          <w:tcPr>
            <w:tcW w:w="2981" w:type="pct"/>
          </w:tcPr>
          <w:p w14:paraId="5034E47F" w14:textId="2536EC1A" w:rsidR="00043C19" w:rsidRPr="00381A4B" w:rsidRDefault="00381A4B" w:rsidP="00381A4B">
            <w:pPr>
              <w:pStyle w:val="TableText"/>
            </w:pPr>
            <w:r w:rsidRPr="00381A4B">
              <w:t>SHAKE WELL.</w:t>
            </w:r>
          </w:p>
        </w:tc>
      </w:tr>
      <w:tr w:rsidR="00043C19" w:rsidRPr="00F07689" w14:paraId="5E99C84C" w14:textId="77777777" w:rsidTr="00043C19">
        <w:tc>
          <w:tcPr>
            <w:tcW w:w="430" w:type="pct"/>
          </w:tcPr>
          <w:p w14:paraId="63A0EFF0" w14:textId="26174CB4" w:rsidR="00043C19" w:rsidRPr="00381A4B" w:rsidRDefault="00043C19" w:rsidP="00381A4B">
            <w:pPr>
              <w:pStyle w:val="TableText"/>
            </w:pPr>
            <w:r w:rsidRPr="00381A4B">
              <w:t>13</w:t>
            </w:r>
          </w:p>
        </w:tc>
        <w:tc>
          <w:tcPr>
            <w:tcW w:w="1589" w:type="pct"/>
          </w:tcPr>
          <w:p w14:paraId="3021B3D6" w14:textId="2FE54E8D" w:rsidR="00043C19" w:rsidRPr="00381A4B" w:rsidRDefault="00043C19" w:rsidP="00381A4B">
            <w:pPr>
              <w:pStyle w:val="TableText"/>
            </w:pPr>
            <w:r w:rsidRPr="00381A4B">
              <w:t>EXTERNAL</w:t>
            </w:r>
          </w:p>
        </w:tc>
        <w:tc>
          <w:tcPr>
            <w:tcW w:w="2981" w:type="pct"/>
          </w:tcPr>
          <w:p w14:paraId="17FCF6EE" w14:textId="0CD02F64" w:rsidR="00043C19" w:rsidRPr="00381A4B" w:rsidRDefault="00381A4B" w:rsidP="00381A4B">
            <w:pPr>
              <w:pStyle w:val="TableText"/>
            </w:pPr>
            <w:r w:rsidRPr="00381A4B">
              <w:t>For external use ONLY.</w:t>
            </w:r>
          </w:p>
        </w:tc>
      </w:tr>
      <w:tr w:rsidR="00043C19" w:rsidRPr="00F07689" w14:paraId="721F1D84" w14:textId="77777777" w:rsidTr="00043C19">
        <w:tc>
          <w:tcPr>
            <w:tcW w:w="430" w:type="pct"/>
          </w:tcPr>
          <w:p w14:paraId="4CA60285" w14:textId="2C69541B" w:rsidR="00043C19" w:rsidRPr="00381A4B" w:rsidRDefault="00043C19" w:rsidP="00381A4B">
            <w:pPr>
              <w:pStyle w:val="TableText"/>
            </w:pPr>
            <w:r w:rsidRPr="00381A4B">
              <w:t>14</w:t>
            </w:r>
          </w:p>
        </w:tc>
        <w:tc>
          <w:tcPr>
            <w:tcW w:w="1589" w:type="pct"/>
          </w:tcPr>
          <w:p w14:paraId="17BB8C46" w14:textId="3B3BD273" w:rsidR="00043C19" w:rsidRPr="00381A4B" w:rsidRDefault="00043C19" w:rsidP="00381A4B">
            <w:pPr>
              <w:pStyle w:val="TableText"/>
            </w:pPr>
            <w:r w:rsidRPr="00381A4B">
              <w:t>STRENGTH</w:t>
            </w:r>
          </w:p>
        </w:tc>
        <w:tc>
          <w:tcPr>
            <w:tcW w:w="2981" w:type="pct"/>
          </w:tcPr>
          <w:p w14:paraId="110118BF" w14:textId="5CDB051A" w:rsidR="00043C19" w:rsidRPr="00381A4B" w:rsidRDefault="00381A4B" w:rsidP="00381A4B">
            <w:pPr>
              <w:pStyle w:val="TableText"/>
            </w:pPr>
            <w:r w:rsidRPr="00381A4B">
              <w:t>NOTE DOSAGE STRENGTH.</w:t>
            </w:r>
          </w:p>
        </w:tc>
      </w:tr>
      <w:tr w:rsidR="00043C19" w:rsidRPr="00F07689" w14:paraId="2BE2FCE5" w14:textId="77777777" w:rsidTr="00043C19">
        <w:tc>
          <w:tcPr>
            <w:tcW w:w="430" w:type="pct"/>
          </w:tcPr>
          <w:p w14:paraId="2EBC51C2" w14:textId="3D20D7F5" w:rsidR="00043C19" w:rsidRPr="00381A4B" w:rsidRDefault="00043C19" w:rsidP="00381A4B">
            <w:pPr>
              <w:pStyle w:val="TableText"/>
            </w:pPr>
            <w:r w:rsidRPr="00381A4B">
              <w:t>15</w:t>
            </w:r>
          </w:p>
        </w:tc>
        <w:tc>
          <w:tcPr>
            <w:tcW w:w="1589" w:type="pct"/>
          </w:tcPr>
          <w:p w14:paraId="09993C3F" w14:textId="4454B80D" w:rsidR="00043C19" w:rsidRPr="00381A4B" w:rsidRDefault="00043C19" w:rsidP="00381A4B">
            <w:pPr>
              <w:pStyle w:val="TableText"/>
            </w:pPr>
            <w:r w:rsidRPr="00381A4B">
              <w:t>REFRIGERATE</w:t>
            </w:r>
          </w:p>
        </w:tc>
        <w:tc>
          <w:tcPr>
            <w:tcW w:w="2981" w:type="pct"/>
          </w:tcPr>
          <w:p w14:paraId="56A8FC46" w14:textId="07F911B8" w:rsidR="00043C19" w:rsidRPr="00381A4B" w:rsidRDefault="00381A4B" w:rsidP="00381A4B">
            <w:pPr>
              <w:pStyle w:val="TableText"/>
            </w:pPr>
            <w:r w:rsidRPr="00381A4B">
              <w:t>REFRIGERATE -DO NOT FREEZE.</w:t>
            </w:r>
          </w:p>
        </w:tc>
      </w:tr>
      <w:tr w:rsidR="00043C19" w:rsidRPr="00F07689" w14:paraId="1C00553B" w14:textId="77777777" w:rsidTr="00043C19">
        <w:tc>
          <w:tcPr>
            <w:tcW w:w="430" w:type="pct"/>
          </w:tcPr>
          <w:p w14:paraId="3E0CB382" w14:textId="7A831822" w:rsidR="00043C19" w:rsidRPr="00381A4B" w:rsidRDefault="00043C19" w:rsidP="00381A4B">
            <w:pPr>
              <w:pStyle w:val="TableText"/>
            </w:pPr>
            <w:r w:rsidRPr="00381A4B">
              <w:t>16</w:t>
            </w:r>
          </w:p>
        </w:tc>
        <w:tc>
          <w:tcPr>
            <w:tcW w:w="1589" w:type="pct"/>
          </w:tcPr>
          <w:p w14:paraId="084F65A9" w14:textId="4F4BC8B5" w:rsidR="00043C19" w:rsidRPr="00381A4B" w:rsidRDefault="00043C19" w:rsidP="00381A4B">
            <w:pPr>
              <w:pStyle w:val="TableText"/>
            </w:pPr>
            <w:r w:rsidRPr="00381A4B">
              <w:t>DUPLICATE</w:t>
            </w:r>
          </w:p>
        </w:tc>
        <w:tc>
          <w:tcPr>
            <w:tcW w:w="2981" w:type="pct"/>
          </w:tcPr>
          <w:p w14:paraId="68FBB94B" w14:textId="3202F750" w:rsidR="00043C19" w:rsidRPr="00381A4B" w:rsidRDefault="00381A4B" w:rsidP="00381A4B">
            <w:pPr>
              <w:pStyle w:val="TableText"/>
            </w:pPr>
            <w:r w:rsidRPr="00381A4B">
              <w:t>This prescription CANNOT be refilled without a written duplicate from your physician.</w:t>
            </w:r>
          </w:p>
        </w:tc>
      </w:tr>
      <w:tr w:rsidR="00043C19" w:rsidRPr="00F07689" w14:paraId="6195E9AD" w14:textId="77777777" w:rsidTr="00043C19">
        <w:tc>
          <w:tcPr>
            <w:tcW w:w="430" w:type="pct"/>
          </w:tcPr>
          <w:p w14:paraId="53D269E3" w14:textId="0227068C" w:rsidR="00043C19" w:rsidRPr="00381A4B" w:rsidRDefault="00043C19" w:rsidP="00381A4B">
            <w:pPr>
              <w:pStyle w:val="TableText"/>
            </w:pPr>
            <w:r w:rsidRPr="00381A4B">
              <w:t>17</w:t>
            </w:r>
          </w:p>
        </w:tc>
        <w:tc>
          <w:tcPr>
            <w:tcW w:w="1589" w:type="pct"/>
          </w:tcPr>
          <w:p w14:paraId="4A34FECF" w14:textId="2DC2EB7D" w:rsidR="00043C19" w:rsidRPr="00381A4B" w:rsidRDefault="00043C19" w:rsidP="00381A4B">
            <w:pPr>
              <w:pStyle w:val="TableText"/>
            </w:pPr>
            <w:r w:rsidRPr="00381A4B">
              <w:t>EXPIRATION DATE</w:t>
            </w:r>
          </w:p>
        </w:tc>
        <w:tc>
          <w:tcPr>
            <w:tcW w:w="2981" w:type="pct"/>
          </w:tcPr>
          <w:p w14:paraId="6E2020C4" w14:textId="308FFD66" w:rsidR="00043C19" w:rsidRPr="00381A4B" w:rsidRDefault="00381A4B" w:rsidP="00381A4B">
            <w:pPr>
              <w:pStyle w:val="TableText"/>
            </w:pPr>
            <w:r w:rsidRPr="00381A4B">
              <w:t>Do not use after specified date.</w:t>
            </w:r>
          </w:p>
        </w:tc>
      </w:tr>
      <w:tr w:rsidR="00043C19" w:rsidRPr="00F07689" w14:paraId="07A501CD" w14:textId="77777777" w:rsidTr="00043C19">
        <w:tc>
          <w:tcPr>
            <w:tcW w:w="430" w:type="pct"/>
          </w:tcPr>
          <w:p w14:paraId="4F327008" w14:textId="6EB1D2A2" w:rsidR="00043C19" w:rsidRPr="00381A4B" w:rsidRDefault="00043C19" w:rsidP="00381A4B">
            <w:pPr>
              <w:pStyle w:val="TableText"/>
            </w:pPr>
            <w:r w:rsidRPr="00381A4B">
              <w:t>18</w:t>
            </w:r>
          </w:p>
        </w:tc>
        <w:tc>
          <w:tcPr>
            <w:tcW w:w="1589" w:type="pct"/>
          </w:tcPr>
          <w:p w14:paraId="5D00C91B" w14:textId="1623B719" w:rsidR="00043C19" w:rsidRPr="00381A4B" w:rsidRDefault="00043C19" w:rsidP="00381A4B">
            <w:pPr>
              <w:pStyle w:val="TableText"/>
            </w:pPr>
            <w:r w:rsidRPr="00381A4B">
              <w:t>NO REFILL</w:t>
            </w:r>
          </w:p>
        </w:tc>
        <w:tc>
          <w:tcPr>
            <w:tcW w:w="2981" w:type="pct"/>
          </w:tcPr>
          <w:p w14:paraId="023007B9" w14:textId="4CE0E708" w:rsidR="00043C19" w:rsidRPr="00381A4B" w:rsidRDefault="00381A4B" w:rsidP="00381A4B">
            <w:pPr>
              <w:pStyle w:val="TableText"/>
            </w:pPr>
            <w:r w:rsidRPr="00381A4B">
              <w:t>THIS PRESCRIPTION CANNOT BE REFILLED.</w:t>
            </w:r>
          </w:p>
        </w:tc>
      </w:tr>
      <w:tr w:rsidR="00043C19" w:rsidRPr="00F07689" w14:paraId="22829BC8" w14:textId="77777777" w:rsidTr="00043C19">
        <w:tc>
          <w:tcPr>
            <w:tcW w:w="430" w:type="pct"/>
          </w:tcPr>
          <w:p w14:paraId="6042D4CA" w14:textId="5BCC45DF" w:rsidR="00043C19" w:rsidRPr="00381A4B" w:rsidRDefault="00043C19" w:rsidP="00381A4B">
            <w:pPr>
              <w:pStyle w:val="TableText"/>
            </w:pPr>
            <w:r w:rsidRPr="00381A4B">
              <w:t>19</w:t>
            </w:r>
          </w:p>
        </w:tc>
        <w:tc>
          <w:tcPr>
            <w:tcW w:w="1589" w:type="pct"/>
          </w:tcPr>
          <w:p w14:paraId="7EEA2681" w14:textId="01DF13CF" w:rsidR="00043C19" w:rsidRPr="00381A4B" w:rsidRDefault="00043C19" w:rsidP="00381A4B">
            <w:pPr>
              <w:pStyle w:val="TableText"/>
            </w:pPr>
            <w:r w:rsidRPr="00381A4B">
              <w:t>SAME DRUG</w:t>
            </w:r>
          </w:p>
        </w:tc>
        <w:tc>
          <w:tcPr>
            <w:tcW w:w="2981" w:type="pct"/>
          </w:tcPr>
          <w:p w14:paraId="77D431AC" w14:textId="0F4A8573" w:rsidR="00043C19" w:rsidRPr="00381A4B" w:rsidRDefault="00381A4B" w:rsidP="00381A4B">
            <w:pPr>
              <w:pStyle w:val="TableText"/>
            </w:pPr>
            <w:r w:rsidRPr="00381A4B">
              <w:t xml:space="preserve">This is the same medication you have been getting. Color, </w:t>
            </w:r>
            <w:r w:rsidR="00C85A2D" w:rsidRPr="00381A4B">
              <w:t>size,</w:t>
            </w:r>
            <w:r w:rsidRPr="00381A4B">
              <w:t xml:space="preserve"> or shape may appear different.</w:t>
            </w:r>
          </w:p>
        </w:tc>
      </w:tr>
      <w:tr w:rsidR="00043C19" w:rsidRPr="00F07689" w14:paraId="7381DD83" w14:textId="77777777" w:rsidTr="00043C19">
        <w:tc>
          <w:tcPr>
            <w:tcW w:w="430" w:type="pct"/>
          </w:tcPr>
          <w:p w14:paraId="079F0AB9" w14:textId="38C5E295" w:rsidR="00043C19" w:rsidRPr="00381A4B" w:rsidRDefault="00043C19" w:rsidP="00381A4B">
            <w:pPr>
              <w:pStyle w:val="TableText"/>
            </w:pPr>
            <w:r w:rsidRPr="00381A4B">
              <w:t>20</w:t>
            </w:r>
          </w:p>
        </w:tc>
        <w:tc>
          <w:tcPr>
            <w:tcW w:w="1589" w:type="pct"/>
          </w:tcPr>
          <w:p w14:paraId="7B6AFE1F" w14:textId="5980A027" w:rsidR="00043C19" w:rsidRPr="00381A4B" w:rsidRDefault="00043C19" w:rsidP="00381A4B">
            <w:pPr>
              <w:pStyle w:val="TableText"/>
            </w:pPr>
            <w:r w:rsidRPr="00381A4B">
              <w:t>NO TRANSFER</w:t>
            </w:r>
          </w:p>
        </w:tc>
        <w:tc>
          <w:tcPr>
            <w:tcW w:w="2981" w:type="pct"/>
          </w:tcPr>
          <w:p w14:paraId="52A3DDD4" w14:textId="40D82BFC" w:rsidR="00043C19" w:rsidRPr="00381A4B" w:rsidRDefault="00381A4B" w:rsidP="00381A4B">
            <w:pPr>
              <w:pStyle w:val="TableText"/>
            </w:pPr>
            <w:r w:rsidRPr="00381A4B">
              <w:t>CAUTION: Federal law prohibits the transfer of this drug to any person other than the patient for whom it was prescribed.</w:t>
            </w:r>
          </w:p>
        </w:tc>
      </w:tr>
    </w:tbl>
    <w:p w14:paraId="776D6BB1" w14:textId="77777777" w:rsidR="00995321" w:rsidRDefault="00995321">
      <w:pPr>
        <w:spacing w:before="0" w:after="0"/>
      </w:pPr>
      <w:r>
        <w:br w:type="page"/>
      </w:r>
    </w:p>
    <w:p w14:paraId="6FA1CA39" w14:textId="1D7D452C" w:rsidR="00524514" w:rsidRDefault="00524514" w:rsidP="008D7672">
      <w:pPr>
        <w:pStyle w:val="Heading1"/>
      </w:pPr>
      <w:bookmarkStart w:id="214" w:name="_Toc84256535"/>
      <w:r>
        <w:t>Appendix B: CMOP Host Site Directory</w:t>
      </w:r>
      <w:bookmarkEnd w:id="214"/>
    </w:p>
    <w:p w14:paraId="7F3E51F0" w14:textId="3A78F7F8" w:rsidR="00B30CC6" w:rsidRDefault="00B30CC6" w:rsidP="00B30CC6">
      <w:pPr>
        <w:pStyle w:val="Caption"/>
      </w:pPr>
      <w:bookmarkStart w:id="215" w:name="_Toc84256416"/>
      <w:r>
        <w:t xml:space="preserve">Table </w:t>
      </w:r>
      <w:r w:rsidR="00DF047D">
        <w:fldChar w:fldCharType="begin"/>
      </w:r>
      <w:r w:rsidR="00DF047D">
        <w:instrText xml:space="preserve"> SEQ Table \* ARABIC </w:instrText>
      </w:r>
      <w:r w:rsidR="00DF047D">
        <w:fldChar w:fldCharType="separate"/>
      </w:r>
      <w:r w:rsidR="00225D8F">
        <w:rPr>
          <w:noProof/>
        </w:rPr>
        <w:t>88</w:t>
      </w:r>
      <w:r w:rsidR="00DF047D">
        <w:rPr>
          <w:noProof/>
        </w:rPr>
        <w:fldChar w:fldCharType="end"/>
      </w:r>
      <w:r>
        <w:t xml:space="preserve">: </w:t>
      </w:r>
      <w:r w:rsidRPr="00477834">
        <w:t>CMOP Host Site Directory</w:t>
      </w:r>
      <w:bookmarkEnd w:id="2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6"/>
        <w:gridCol w:w="3117"/>
        <w:gridCol w:w="3117"/>
      </w:tblGrid>
      <w:tr w:rsidR="00381A4B" w:rsidRPr="00F07689" w14:paraId="3D834550" w14:textId="77777777" w:rsidTr="00423C2E">
        <w:trPr>
          <w:tblHeader/>
        </w:trPr>
        <w:tc>
          <w:tcPr>
            <w:tcW w:w="1666" w:type="pct"/>
            <w:shd w:val="clear" w:color="auto" w:fill="D9D9D9" w:themeFill="background1" w:themeFillShade="D9"/>
          </w:tcPr>
          <w:p w14:paraId="6C442FE6" w14:textId="57CE9F55" w:rsidR="00381A4B" w:rsidRDefault="00381A4B" w:rsidP="008D7672">
            <w:pPr>
              <w:pStyle w:val="TableHeading"/>
            </w:pPr>
            <w:r>
              <w:t>LOCATION</w:t>
            </w:r>
          </w:p>
        </w:tc>
        <w:tc>
          <w:tcPr>
            <w:tcW w:w="1667" w:type="pct"/>
            <w:shd w:val="clear" w:color="auto" w:fill="D9D9D9" w:themeFill="background1" w:themeFillShade="D9"/>
          </w:tcPr>
          <w:p w14:paraId="0EEE825E" w14:textId="128F9EC7" w:rsidR="00381A4B" w:rsidRDefault="00381A4B" w:rsidP="008D7672">
            <w:pPr>
              <w:pStyle w:val="TableHeading"/>
            </w:pPr>
            <w:r>
              <w:t>DESIGNATION</w:t>
            </w:r>
          </w:p>
        </w:tc>
        <w:tc>
          <w:tcPr>
            <w:tcW w:w="1667" w:type="pct"/>
            <w:shd w:val="clear" w:color="auto" w:fill="D9D9D9" w:themeFill="background1" w:themeFillShade="D9"/>
          </w:tcPr>
          <w:p w14:paraId="6F0C14B5" w14:textId="78CD4FF8" w:rsidR="00381A4B" w:rsidRPr="00F07689" w:rsidRDefault="00381A4B" w:rsidP="008D7672">
            <w:pPr>
              <w:pStyle w:val="TableHeading"/>
            </w:pPr>
            <w:r>
              <w:t>NOTES</w:t>
            </w:r>
          </w:p>
        </w:tc>
      </w:tr>
      <w:tr w:rsidR="00381A4B" w:rsidRPr="00F07689" w14:paraId="1696C6F3" w14:textId="77777777" w:rsidTr="00381A4B">
        <w:tc>
          <w:tcPr>
            <w:tcW w:w="1666" w:type="pct"/>
          </w:tcPr>
          <w:p w14:paraId="7006D4B8" w14:textId="5676B389" w:rsidR="00381A4B" w:rsidRPr="005B0EC5" w:rsidRDefault="00423C2E" w:rsidP="005B0EC5">
            <w:pPr>
              <w:pStyle w:val="TableText"/>
            </w:pPr>
            <w:r>
              <w:t>REDACTED</w:t>
            </w:r>
            <w:r w:rsidR="00381A4B" w:rsidRPr="005B0EC5">
              <w:t>, MA</w:t>
            </w:r>
          </w:p>
        </w:tc>
        <w:tc>
          <w:tcPr>
            <w:tcW w:w="1667" w:type="pct"/>
          </w:tcPr>
          <w:p w14:paraId="511B7BB2" w14:textId="4404FFCC" w:rsidR="00381A4B" w:rsidRPr="005B0EC5" w:rsidRDefault="00381A4B" w:rsidP="005B0EC5">
            <w:pPr>
              <w:pStyle w:val="TableText"/>
            </w:pPr>
            <w:r w:rsidRPr="005B0EC5">
              <w:t>CMOP-BED</w:t>
            </w:r>
          </w:p>
        </w:tc>
        <w:tc>
          <w:tcPr>
            <w:tcW w:w="1667" w:type="pct"/>
          </w:tcPr>
          <w:p w14:paraId="26654863" w14:textId="65A0A4BB" w:rsidR="00381A4B" w:rsidRPr="005B0EC5" w:rsidRDefault="00381A4B" w:rsidP="005B0EC5">
            <w:pPr>
              <w:pStyle w:val="TableText"/>
            </w:pPr>
          </w:p>
        </w:tc>
      </w:tr>
      <w:tr w:rsidR="00381A4B" w:rsidRPr="00F07689" w14:paraId="1FB115DB" w14:textId="77777777" w:rsidTr="00381A4B">
        <w:tc>
          <w:tcPr>
            <w:tcW w:w="1666" w:type="pct"/>
          </w:tcPr>
          <w:p w14:paraId="315B089B" w14:textId="6CBA99F3" w:rsidR="00381A4B" w:rsidRPr="005B0EC5" w:rsidRDefault="00423C2E" w:rsidP="005B0EC5">
            <w:pPr>
              <w:pStyle w:val="TableText"/>
            </w:pPr>
            <w:r>
              <w:t>REDACTED</w:t>
            </w:r>
            <w:r w:rsidR="00381A4B" w:rsidRPr="005B0EC5">
              <w:t>, SC</w:t>
            </w:r>
          </w:p>
        </w:tc>
        <w:tc>
          <w:tcPr>
            <w:tcW w:w="1667" w:type="pct"/>
          </w:tcPr>
          <w:p w14:paraId="0C660238" w14:textId="5F50C61F" w:rsidR="00381A4B" w:rsidRPr="005B0EC5" w:rsidRDefault="00381A4B" w:rsidP="005B0EC5">
            <w:pPr>
              <w:pStyle w:val="TableText"/>
            </w:pPr>
            <w:r w:rsidRPr="005B0EC5">
              <w:t>CMOP-CHAR</w:t>
            </w:r>
          </w:p>
        </w:tc>
        <w:tc>
          <w:tcPr>
            <w:tcW w:w="1667" w:type="pct"/>
          </w:tcPr>
          <w:p w14:paraId="406FE500" w14:textId="5FAA3591" w:rsidR="00381A4B" w:rsidRPr="005B0EC5" w:rsidRDefault="00381A4B" w:rsidP="005B0EC5">
            <w:pPr>
              <w:pStyle w:val="TableText"/>
            </w:pPr>
          </w:p>
        </w:tc>
      </w:tr>
      <w:tr w:rsidR="00381A4B" w:rsidRPr="00F07689" w14:paraId="77F65477" w14:textId="77777777" w:rsidTr="00381A4B">
        <w:tc>
          <w:tcPr>
            <w:tcW w:w="1666" w:type="pct"/>
          </w:tcPr>
          <w:p w14:paraId="67A038C4" w14:textId="43CEE77E" w:rsidR="00381A4B" w:rsidRPr="005B0EC5" w:rsidRDefault="00423C2E" w:rsidP="005B0EC5">
            <w:pPr>
              <w:pStyle w:val="TableText"/>
            </w:pPr>
            <w:r>
              <w:t>REDACTED</w:t>
            </w:r>
            <w:r w:rsidR="00381A4B" w:rsidRPr="005B0EC5">
              <w:t>, TX</w:t>
            </w:r>
          </w:p>
        </w:tc>
        <w:tc>
          <w:tcPr>
            <w:tcW w:w="1667" w:type="pct"/>
          </w:tcPr>
          <w:p w14:paraId="08AE989D" w14:textId="5E80BCA8" w:rsidR="00381A4B" w:rsidRPr="005B0EC5" w:rsidRDefault="00381A4B" w:rsidP="005B0EC5">
            <w:pPr>
              <w:pStyle w:val="TableText"/>
            </w:pPr>
            <w:r w:rsidRPr="005B0EC5">
              <w:t>CMOP-DAL</w:t>
            </w:r>
          </w:p>
        </w:tc>
        <w:tc>
          <w:tcPr>
            <w:tcW w:w="1667" w:type="pct"/>
          </w:tcPr>
          <w:p w14:paraId="2D21779C" w14:textId="4DB312DD" w:rsidR="00381A4B" w:rsidRPr="005B0EC5" w:rsidRDefault="00381A4B" w:rsidP="005B0EC5">
            <w:pPr>
              <w:pStyle w:val="TableText"/>
            </w:pPr>
          </w:p>
        </w:tc>
      </w:tr>
      <w:tr w:rsidR="00381A4B" w:rsidRPr="00F07689" w14:paraId="76E55BCF" w14:textId="77777777" w:rsidTr="00381A4B">
        <w:tc>
          <w:tcPr>
            <w:tcW w:w="1666" w:type="pct"/>
          </w:tcPr>
          <w:p w14:paraId="40134D4B" w14:textId="4E68A7AC" w:rsidR="00381A4B" w:rsidRPr="005B0EC5" w:rsidRDefault="00423C2E" w:rsidP="005B0EC5">
            <w:pPr>
              <w:pStyle w:val="TableText"/>
            </w:pPr>
            <w:r>
              <w:t>REDACTED</w:t>
            </w:r>
            <w:r w:rsidR="00381A4B" w:rsidRPr="005B0EC5">
              <w:t>, IL</w:t>
            </w:r>
          </w:p>
        </w:tc>
        <w:tc>
          <w:tcPr>
            <w:tcW w:w="1667" w:type="pct"/>
          </w:tcPr>
          <w:p w14:paraId="3F891E06" w14:textId="3105D3C9" w:rsidR="00381A4B" w:rsidRPr="005B0EC5" w:rsidRDefault="005B0EC5" w:rsidP="005B0EC5">
            <w:pPr>
              <w:pStyle w:val="TableText"/>
            </w:pPr>
            <w:r w:rsidRPr="005B0EC5">
              <w:t>CMOP-HINE</w:t>
            </w:r>
          </w:p>
        </w:tc>
        <w:tc>
          <w:tcPr>
            <w:tcW w:w="1667" w:type="pct"/>
          </w:tcPr>
          <w:p w14:paraId="0A51959D" w14:textId="01A7F130" w:rsidR="00381A4B" w:rsidRPr="005B0EC5" w:rsidRDefault="005B0EC5" w:rsidP="005B0EC5">
            <w:pPr>
              <w:pStyle w:val="TableText"/>
            </w:pPr>
            <w:r w:rsidRPr="005B0EC5">
              <w:t>AKA Great Lakes</w:t>
            </w:r>
          </w:p>
        </w:tc>
      </w:tr>
      <w:tr w:rsidR="00381A4B" w:rsidRPr="00F07689" w14:paraId="6A55EAE7" w14:textId="77777777" w:rsidTr="00381A4B">
        <w:tc>
          <w:tcPr>
            <w:tcW w:w="1666" w:type="pct"/>
          </w:tcPr>
          <w:p w14:paraId="580001BE" w14:textId="62D81BFF" w:rsidR="00381A4B" w:rsidRPr="005B0EC5" w:rsidRDefault="00423C2E" w:rsidP="005B0EC5">
            <w:pPr>
              <w:pStyle w:val="TableText"/>
            </w:pPr>
            <w:r>
              <w:t>REDACTED</w:t>
            </w:r>
            <w:r w:rsidR="005B0EC5" w:rsidRPr="005B0EC5">
              <w:t>, KS</w:t>
            </w:r>
          </w:p>
        </w:tc>
        <w:tc>
          <w:tcPr>
            <w:tcW w:w="1667" w:type="pct"/>
          </w:tcPr>
          <w:p w14:paraId="134FC572" w14:textId="5CBC59C9" w:rsidR="00381A4B" w:rsidRPr="005B0EC5" w:rsidRDefault="005B0EC5" w:rsidP="005B0EC5">
            <w:pPr>
              <w:pStyle w:val="TableText"/>
            </w:pPr>
            <w:r w:rsidRPr="005B0EC5">
              <w:t>CMOP-LEAV</w:t>
            </w:r>
          </w:p>
        </w:tc>
        <w:tc>
          <w:tcPr>
            <w:tcW w:w="1667" w:type="pct"/>
          </w:tcPr>
          <w:p w14:paraId="76565DB5" w14:textId="0DDE6226" w:rsidR="00381A4B" w:rsidRPr="005B0EC5" w:rsidRDefault="00381A4B" w:rsidP="005B0EC5">
            <w:pPr>
              <w:pStyle w:val="TableText"/>
            </w:pPr>
          </w:p>
        </w:tc>
      </w:tr>
      <w:tr w:rsidR="00381A4B" w:rsidRPr="00F07689" w14:paraId="41F44184" w14:textId="77777777" w:rsidTr="00381A4B">
        <w:tc>
          <w:tcPr>
            <w:tcW w:w="1666" w:type="pct"/>
          </w:tcPr>
          <w:p w14:paraId="7D218D63" w14:textId="5AC0C9D5" w:rsidR="00381A4B" w:rsidRPr="005B0EC5" w:rsidRDefault="00423C2E" w:rsidP="005B0EC5">
            <w:pPr>
              <w:pStyle w:val="TableText"/>
            </w:pPr>
            <w:r>
              <w:t>REDACTED</w:t>
            </w:r>
            <w:r w:rsidR="005B0EC5" w:rsidRPr="005B0EC5">
              <w:t>, TN</w:t>
            </w:r>
          </w:p>
        </w:tc>
        <w:tc>
          <w:tcPr>
            <w:tcW w:w="1667" w:type="pct"/>
          </w:tcPr>
          <w:p w14:paraId="0B39F745" w14:textId="63CF0BD8" w:rsidR="00381A4B" w:rsidRPr="005B0EC5" w:rsidRDefault="005B0EC5" w:rsidP="005B0EC5">
            <w:pPr>
              <w:pStyle w:val="TableText"/>
            </w:pPr>
            <w:r w:rsidRPr="005B0EC5">
              <w:t>CMOP-MURF</w:t>
            </w:r>
          </w:p>
        </w:tc>
        <w:tc>
          <w:tcPr>
            <w:tcW w:w="1667" w:type="pct"/>
          </w:tcPr>
          <w:p w14:paraId="49CFBF8C" w14:textId="256874A6" w:rsidR="00381A4B" w:rsidRPr="005B0EC5" w:rsidRDefault="00381A4B" w:rsidP="005B0EC5">
            <w:pPr>
              <w:pStyle w:val="TableText"/>
            </w:pPr>
          </w:p>
        </w:tc>
      </w:tr>
      <w:tr w:rsidR="00381A4B" w:rsidRPr="00F07689" w14:paraId="374D022C" w14:textId="77777777" w:rsidTr="00381A4B">
        <w:tc>
          <w:tcPr>
            <w:tcW w:w="1666" w:type="pct"/>
          </w:tcPr>
          <w:p w14:paraId="52822EC2" w14:textId="180414C9" w:rsidR="00381A4B" w:rsidRPr="005B0EC5" w:rsidRDefault="00423C2E" w:rsidP="005B0EC5">
            <w:pPr>
              <w:pStyle w:val="TableText"/>
            </w:pPr>
            <w:r>
              <w:t>REDACTED</w:t>
            </w:r>
            <w:r w:rsidR="005B0EC5" w:rsidRPr="005B0EC5">
              <w:t>, CA</w:t>
            </w:r>
          </w:p>
        </w:tc>
        <w:tc>
          <w:tcPr>
            <w:tcW w:w="1667" w:type="pct"/>
          </w:tcPr>
          <w:p w14:paraId="67489F17" w14:textId="3BCAFA5A" w:rsidR="00381A4B" w:rsidRPr="005B0EC5" w:rsidRDefault="005B0EC5" w:rsidP="005B0EC5">
            <w:pPr>
              <w:pStyle w:val="TableText"/>
            </w:pPr>
            <w:r w:rsidRPr="005B0EC5">
              <w:t>CMOP-WLA</w:t>
            </w:r>
          </w:p>
        </w:tc>
        <w:tc>
          <w:tcPr>
            <w:tcW w:w="1667" w:type="pct"/>
          </w:tcPr>
          <w:p w14:paraId="680C34A8" w14:textId="4A8A2D0B" w:rsidR="00381A4B" w:rsidRPr="005B0EC5" w:rsidRDefault="00381A4B" w:rsidP="005B0EC5">
            <w:pPr>
              <w:pStyle w:val="TableText"/>
            </w:pPr>
          </w:p>
        </w:tc>
      </w:tr>
    </w:tbl>
    <w:p w14:paraId="04C3C33F" w14:textId="74F33186" w:rsidR="00524514" w:rsidRDefault="00524514" w:rsidP="005B0EC5"/>
    <w:sectPr w:rsidR="00524514" w:rsidSect="00445C78">
      <w:footerReference w:type="default" r:id="rId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71999" w14:textId="77777777" w:rsidR="00DF047D" w:rsidRDefault="00DF047D">
      <w:r>
        <w:separator/>
      </w:r>
    </w:p>
    <w:p w14:paraId="3CADD288" w14:textId="77777777" w:rsidR="00DF047D" w:rsidRDefault="00DF047D"/>
  </w:endnote>
  <w:endnote w:type="continuationSeparator" w:id="0">
    <w:p w14:paraId="0A57C01B" w14:textId="77777777" w:rsidR="00DF047D" w:rsidRDefault="00DF047D">
      <w:r>
        <w:continuationSeparator/>
      </w:r>
    </w:p>
    <w:p w14:paraId="63718F04" w14:textId="77777777" w:rsidR="00DF047D" w:rsidRDefault="00DF04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755CF" w14:textId="5789009D" w:rsidR="0040254B" w:rsidRDefault="0040254B" w:rsidP="00445C78">
    <w:pPr>
      <w:pStyle w:val="Footer"/>
    </w:pPr>
    <w:r>
      <w:t>Consolidated Mail Outpatient Pharmacy v2.0</w:t>
    </w:r>
  </w:p>
  <w:p w14:paraId="2F98C50F" w14:textId="33EFC915" w:rsidR="0040254B" w:rsidRPr="00445C78" w:rsidRDefault="0040254B" w:rsidP="00445C78">
    <w:pPr>
      <w:pStyle w:val="Footer"/>
    </w:pPr>
    <w:r>
      <w:t>Technical Manual</w:t>
    </w:r>
    <w:r>
      <w:tab/>
    </w:r>
    <w:r w:rsidRPr="00244CD5">
      <w:rPr>
        <w:rStyle w:val="PageNumber"/>
        <w:i/>
      </w:rPr>
      <w:fldChar w:fldCharType="begin"/>
    </w:r>
    <w:r w:rsidRPr="00244CD5">
      <w:rPr>
        <w:rStyle w:val="PageNumber"/>
      </w:rPr>
      <w:instrText xml:space="preserve"> PAGE </w:instrText>
    </w:r>
    <w:r w:rsidRPr="00244CD5">
      <w:rPr>
        <w:rStyle w:val="PageNumber"/>
        <w:i/>
      </w:rPr>
      <w:fldChar w:fldCharType="separate"/>
    </w:r>
    <w:r>
      <w:rPr>
        <w:rStyle w:val="PageNumber"/>
        <w:i/>
      </w:rPr>
      <w:t>iii</w:t>
    </w:r>
    <w:r w:rsidRPr="00244CD5">
      <w:rPr>
        <w:rStyle w:val="PageNumber"/>
        <w:i/>
      </w:rPr>
      <w:fldChar w:fldCharType="end"/>
    </w:r>
    <w:r>
      <w:rPr>
        <w:rStyle w:val="PageNumber"/>
      </w:rPr>
      <w:tab/>
    </w:r>
    <w:r>
      <w:t>September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FAEAA" w14:textId="77777777" w:rsidR="0040254B" w:rsidRDefault="0040254B" w:rsidP="00445C78">
    <w:pPr>
      <w:pStyle w:val="Footer"/>
    </w:pPr>
    <w:r>
      <w:t>Consolidated Mail Outpatient Pharmacy</w:t>
    </w:r>
    <w:r>
      <w:tab/>
    </w:r>
    <w:r w:rsidRPr="00244CD5">
      <w:rPr>
        <w:rStyle w:val="PageNumber"/>
        <w:i/>
      </w:rPr>
      <w:fldChar w:fldCharType="begin"/>
    </w:r>
    <w:r w:rsidRPr="00244CD5">
      <w:rPr>
        <w:rStyle w:val="PageNumber"/>
      </w:rPr>
      <w:instrText xml:space="preserve"> PAGE </w:instrText>
    </w:r>
    <w:r w:rsidRPr="00244CD5">
      <w:rPr>
        <w:rStyle w:val="PageNumber"/>
        <w:i/>
      </w:rPr>
      <w:fldChar w:fldCharType="separate"/>
    </w:r>
    <w:r>
      <w:rPr>
        <w:rStyle w:val="PageNumber"/>
        <w:i/>
      </w:rPr>
      <w:t>1</w:t>
    </w:r>
    <w:r w:rsidRPr="00244CD5">
      <w:rPr>
        <w:rStyle w:val="PageNumber"/>
        <w:i/>
      </w:rPr>
      <w:fldChar w:fldCharType="end"/>
    </w:r>
    <w:r>
      <w:rPr>
        <w:rStyle w:val="PageNumber"/>
      </w:rPr>
      <w:tab/>
    </w:r>
    <w:r>
      <w:t>September 2021</w:t>
    </w:r>
  </w:p>
  <w:p w14:paraId="4AEC8FBE" w14:textId="77777777" w:rsidR="0040254B" w:rsidRPr="00445C78" w:rsidRDefault="0040254B" w:rsidP="00445C78">
    <w:pPr>
      <w:pStyle w:val="Footer"/>
    </w:pPr>
    <w:r w:rsidRPr="00445C78">
      <w:t>Electronic Data Interface (EDI) Guidelines</w:t>
    </w:r>
    <w:r>
      <w:t xml:space="preserve"> v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4A7F0" w14:textId="77777777" w:rsidR="00DF047D" w:rsidRDefault="00DF047D">
      <w:r>
        <w:separator/>
      </w:r>
    </w:p>
    <w:p w14:paraId="1DCB8A6A" w14:textId="77777777" w:rsidR="00DF047D" w:rsidRDefault="00DF047D"/>
  </w:footnote>
  <w:footnote w:type="continuationSeparator" w:id="0">
    <w:p w14:paraId="56328460" w14:textId="77777777" w:rsidR="00DF047D" w:rsidRDefault="00DF047D">
      <w:r>
        <w:continuationSeparator/>
      </w:r>
    </w:p>
    <w:p w14:paraId="6B0D46AA" w14:textId="77777777" w:rsidR="00DF047D" w:rsidRDefault="00DF047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747A8"/>
    <w:multiLevelType w:val="multilevel"/>
    <w:tmpl w:val="70480CCA"/>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B1D0B8A"/>
    <w:multiLevelType w:val="hybridMultilevel"/>
    <w:tmpl w:val="AA783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7606B"/>
    <w:multiLevelType w:val="hybridMultilevel"/>
    <w:tmpl w:val="2526653C"/>
    <w:lvl w:ilvl="0" w:tplc="04090001">
      <w:start w:val="1"/>
      <w:numFmt w:val="bullet"/>
      <w:lvlText w:val=""/>
      <w:lvlJc w:val="left"/>
      <w:pPr>
        <w:ind w:left="1080" w:hanging="360"/>
      </w:pPr>
      <w:rPr>
        <w:rFonts w:ascii="Symbol" w:hAnsi="Symbol" w:hint="default"/>
      </w:rPr>
    </w:lvl>
    <w:lvl w:ilvl="1" w:tplc="05063396">
      <w:numFmt w:val="bullet"/>
      <w:lvlText w:val="•"/>
      <w:lvlJc w:val="left"/>
      <w:pPr>
        <w:ind w:left="1800" w:hanging="360"/>
      </w:pPr>
      <w:rPr>
        <w:rFonts w:ascii="Times New Roman" w:eastAsia="Times New Roman" w:hAnsi="Times New Roman" w:cs="Times New Roman" w:hint="default"/>
      </w:rPr>
    </w:lvl>
    <w:lvl w:ilvl="2" w:tplc="3968AE3A">
      <w:start w:val="1"/>
      <w:numFmt w:val="bullet"/>
      <w:pStyle w:val="BodyTextBullet3"/>
      <w:lvlText w:val=""/>
      <w:lvlJc w:val="left"/>
      <w:pPr>
        <w:ind w:left="2520" w:hanging="360"/>
      </w:pPr>
      <w:rPr>
        <w:rFonts w:ascii="Wingdings" w:hAnsi="Wingdings" w:hint="default"/>
      </w:rPr>
    </w:lvl>
    <w:lvl w:ilvl="3" w:tplc="4B046372">
      <w:numFmt w:val="bullet"/>
      <w:lvlText w:val="•"/>
      <w:lvlJc w:val="left"/>
      <w:pPr>
        <w:ind w:left="3735" w:hanging="855"/>
      </w:pPr>
      <w:rPr>
        <w:rFonts w:ascii="Times New Roman" w:eastAsia="Times New Roman" w:hAnsi="Times New Roman" w:cs="Times New Roman"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D26FE4"/>
    <w:multiLevelType w:val="hybridMultilevel"/>
    <w:tmpl w:val="F28EBB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B7775"/>
    <w:multiLevelType w:val="multilevel"/>
    <w:tmpl w:val="BE28BE62"/>
    <w:lvl w:ilvl="0">
      <w:start w:val="1"/>
      <w:numFmt w:val="decimal"/>
      <w:pStyle w:val="Heading1"/>
      <w:lvlText w:val="%1"/>
      <w:lvlJc w:val="left"/>
      <w:pPr>
        <w:ind w:left="432" w:hanging="432"/>
      </w:pPr>
    </w:lvl>
    <w:lvl w:ilvl="1">
      <w:start w:val="1"/>
      <w:numFmt w:val="decimal"/>
      <w:pStyle w:val="Heading2"/>
      <w:lvlText w:val="%1.%2"/>
      <w:lvlJc w:val="left"/>
      <w:pPr>
        <w:ind w:left="66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2A61EE"/>
    <w:multiLevelType w:val="hybridMultilevel"/>
    <w:tmpl w:val="A872CD90"/>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88381C"/>
    <w:multiLevelType w:val="hybridMultilevel"/>
    <w:tmpl w:val="BA7EF7CE"/>
    <w:lvl w:ilvl="0" w:tplc="A8B48666">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205B95"/>
    <w:multiLevelType w:val="hybridMultilevel"/>
    <w:tmpl w:val="1514E60C"/>
    <w:lvl w:ilvl="0" w:tplc="04090019">
      <w:start w:val="1"/>
      <w:numFmt w:val="lowerLetter"/>
      <w:lvlText w:val="%1."/>
      <w:lvlJc w:val="left"/>
      <w:pPr>
        <w:ind w:left="720" w:hanging="360"/>
      </w:pPr>
    </w:lvl>
    <w:lvl w:ilvl="1" w:tplc="15E42B4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D782F"/>
    <w:multiLevelType w:val="hybridMultilevel"/>
    <w:tmpl w:val="E720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1"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2ED58C0"/>
    <w:multiLevelType w:val="hybridMultilevel"/>
    <w:tmpl w:val="19E84092"/>
    <w:lvl w:ilvl="0" w:tplc="B0FC6AD6">
      <w:start w:val="1"/>
      <w:numFmt w:val="lowerLetter"/>
      <w:lvlText w:val="(%1)"/>
      <w:lvlJc w:val="left"/>
      <w:pPr>
        <w:ind w:left="720" w:hanging="360"/>
      </w:pPr>
      <w:rPr>
        <w:rFonts w:ascii="Times New Roman" w:eastAsia="Times New Roman" w:hAnsi="Times New Roman" w:cs="Times New Roman" w:hint="default"/>
        <w:spacing w:val="-2"/>
        <w:w w:val="99"/>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71052A"/>
    <w:multiLevelType w:val="hybridMultilevel"/>
    <w:tmpl w:val="7B749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5C7904"/>
    <w:multiLevelType w:val="hybridMultilevel"/>
    <w:tmpl w:val="9DE26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7A60BA"/>
    <w:multiLevelType w:val="hybridMultilevel"/>
    <w:tmpl w:val="C980ED1A"/>
    <w:lvl w:ilvl="0" w:tplc="05445C94">
      <w:start w:val="1"/>
      <w:numFmt w:val="none"/>
      <w:pStyle w:val="Note"/>
      <w:lvlText w:val="NOTE:"/>
      <w:lvlJc w:val="left"/>
      <w:pPr>
        <w:tabs>
          <w:tab w:val="num" w:pos="1638"/>
        </w:tabs>
        <w:ind w:left="1566" w:hanging="93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17CFAC2">
      <w:start w:val="1"/>
      <w:numFmt w:val="lowerLetter"/>
      <w:lvlText w:val="%2."/>
      <w:lvlJc w:val="left"/>
      <w:pPr>
        <w:tabs>
          <w:tab w:val="num" w:pos="1440"/>
        </w:tabs>
        <w:ind w:left="1440" w:hanging="360"/>
      </w:pPr>
    </w:lvl>
    <w:lvl w:ilvl="2" w:tplc="AA12F892">
      <w:start w:val="1"/>
      <w:numFmt w:val="lowerLetter"/>
      <w:lvlText w:val="%3)"/>
      <w:lvlJc w:val="left"/>
      <w:pPr>
        <w:ind w:left="2340" w:hanging="360"/>
      </w:pPr>
      <w:rPr>
        <w:rFonts w:hint="default"/>
      </w:r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16" w15:restartNumberingAfterBreak="0">
    <w:nsid w:val="45685DD4"/>
    <w:multiLevelType w:val="hybridMultilevel"/>
    <w:tmpl w:val="A1C207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2C287C"/>
    <w:multiLevelType w:val="hybridMultilevel"/>
    <w:tmpl w:val="DF58B702"/>
    <w:lvl w:ilvl="0" w:tplc="4676923A">
      <w:start w:val="1"/>
      <w:numFmt w:val="decimal"/>
      <w:lvlText w:val="%1."/>
      <w:lvlJc w:val="left"/>
      <w:pPr>
        <w:ind w:left="720" w:hanging="360"/>
      </w:pPr>
      <w:rPr>
        <w:rFonts w:ascii="Times New Roman" w:eastAsia="Times New Roman" w:hAnsi="Times New Roman" w:cs="Times New Roman" w:hint="default"/>
        <w:b w:val="0"/>
        <w:bCs w:val="0"/>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3E1FD8"/>
    <w:multiLevelType w:val="hybridMultilevel"/>
    <w:tmpl w:val="E66A0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902236">
      <w:start w:val="1"/>
      <w:numFmt w:val="bullet"/>
      <w:lvlText w:val=""/>
      <w:lvlJc w:val="left"/>
      <w:pPr>
        <w:ind w:left="2160" w:hanging="360"/>
      </w:pPr>
      <w:rPr>
        <w:rFonts w:ascii="Wingdings" w:hAnsi="Wingdings" w:hint="default"/>
      </w:rPr>
    </w:lvl>
    <w:lvl w:ilvl="3" w:tplc="F1CCB4EA">
      <w:start w:val="1"/>
      <w:numFmt w:val="bullet"/>
      <w:pStyle w:val="BodyText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A96DA0"/>
    <w:multiLevelType w:val="hybridMultilevel"/>
    <w:tmpl w:val="CA2EE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1" w15:restartNumberingAfterBreak="0">
    <w:nsid w:val="4C337791"/>
    <w:multiLevelType w:val="hybridMultilevel"/>
    <w:tmpl w:val="B1DE2FE8"/>
    <w:lvl w:ilvl="0" w:tplc="FA50714E">
      <w:start w:val="1"/>
      <w:numFmt w:val="lowerRoman"/>
      <w:lvlText w:val="%1."/>
      <w:lvlJc w:val="left"/>
      <w:pPr>
        <w:ind w:left="1440" w:hanging="360"/>
      </w:pPr>
      <w:rPr>
        <w:rFonts w:ascii="Times New Roman" w:eastAsia="Times New Roman" w:hAnsi="Times New Roman" w:cs="Times New Roman" w:hint="default"/>
        <w:w w:val="100"/>
        <w:sz w:val="24"/>
        <w:szCs w:val="24"/>
        <w:lang w:val="en-US" w:eastAsia="en-US"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EED2D72"/>
    <w:multiLevelType w:val="hybridMultilevel"/>
    <w:tmpl w:val="5420D0A6"/>
    <w:lvl w:ilvl="0" w:tplc="FA50714E">
      <w:start w:val="1"/>
      <w:numFmt w:val="lowerRoman"/>
      <w:lvlText w:val="%1."/>
      <w:lvlJc w:val="left"/>
      <w:pPr>
        <w:ind w:left="1800" w:hanging="360"/>
      </w:pPr>
      <w:rPr>
        <w:rFonts w:ascii="Times New Roman" w:eastAsia="Times New Roman" w:hAnsi="Times New Roman" w:cs="Times New Roman" w:hint="default"/>
        <w:w w:val="100"/>
        <w:sz w:val="24"/>
        <w:szCs w:val="24"/>
        <w:lang w:val="en-US" w:eastAsia="en-US" w:bidi="ar-S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2251C14"/>
    <w:multiLevelType w:val="hybridMultilevel"/>
    <w:tmpl w:val="D05AB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D52C32"/>
    <w:multiLevelType w:val="hybridMultilevel"/>
    <w:tmpl w:val="69322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220C67"/>
    <w:multiLevelType w:val="hybridMultilevel"/>
    <w:tmpl w:val="FB5CB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A2637B"/>
    <w:multiLevelType w:val="hybridMultilevel"/>
    <w:tmpl w:val="83306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0C7334"/>
    <w:multiLevelType w:val="hybridMultilevel"/>
    <w:tmpl w:val="D8749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49632B"/>
    <w:multiLevelType w:val="hybridMultilevel"/>
    <w:tmpl w:val="81DEB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075415"/>
    <w:multiLevelType w:val="hybridMultilevel"/>
    <w:tmpl w:val="F28EBB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2" w15:restartNumberingAfterBreak="0">
    <w:nsid w:val="6F182A87"/>
    <w:multiLevelType w:val="hybridMultilevel"/>
    <w:tmpl w:val="DCD0B120"/>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3" w15:restartNumberingAfterBreak="0">
    <w:nsid w:val="6FE56191"/>
    <w:multiLevelType w:val="hybridMultilevel"/>
    <w:tmpl w:val="64EC0D6A"/>
    <w:lvl w:ilvl="0" w:tplc="9EB4F114">
      <w:start w:val="1"/>
      <w:numFmt w:val="decimal"/>
      <w:lvlText w:val="%1."/>
      <w:lvlJc w:val="left"/>
      <w:pPr>
        <w:ind w:left="720" w:hanging="360"/>
      </w:pPr>
      <w:rPr>
        <w:rFonts w:ascii="Times New Roman" w:eastAsia="Times New Roman" w:hAnsi="Times New Roman" w:cs="Times New Roman" w:hint="default"/>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535263"/>
    <w:multiLevelType w:val="hybridMultilevel"/>
    <w:tmpl w:val="DBC84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6" w15:restartNumberingAfterBreak="0">
    <w:nsid w:val="7F5F40BF"/>
    <w:multiLevelType w:val="hybridMultilevel"/>
    <w:tmpl w:val="65AE1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1"/>
  </w:num>
  <w:num w:numId="3">
    <w:abstractNumId w:val="0"/>
  </w:num>
  <w:num w:numId="4">
    <w:abstractNumId w:val="7"/>
  </w:num>
  <w:num w:numId="5">
    <w:abstractNumId w:val="10"/>
  </w:num>
  <w:num w:numId="6">
    <w:abstractNumId w:val="17"/>
  </w:num>
  <w:num w:numId="7">
    <w:abstractNumId w:val="33"/>
  </w:num>
  <w:num w:numId="8">
    <w:abstractNumId w:val="2"/>
  </w:num>
  <w:num w:numId="9">
    <w:abstractNumId w:val="9"/>
  </w:num>
  <w:num w:numId="10">
    <w:abstractNumId w:val="24"/>
  </w:num>
  <w:num w:numId="11">
    <w:abstractNumId w:val="16"/>
  </w:num>
  <w:num w:numId="12">
    <w:abstractNumId w:val="14"/>
  </w:num>
  <w:num w:numId="13">
    <w:abstractNumId w:val="36"/>
  </w:num>
  <w:num w:numId="14">
    <w:abstractNumId w:val="12"/>
  </w:num>
  <w:num w:numId="15">
    <w:abstractNumId w:val="8"/>
  </w:num>
  <w:num w:numId="16">
    <w:abstractNumId w:val="6"/>
  </w:num>
  <w:num w:numId="17">
    <w:abstractNumId w:val="22"/>
  </w:num>
  <w:num w:numId="18">
    <w:abstractNumId w:val="21"/>
  </w:num>
  <w:num w:numId="19">
    <w:abstractNumId w:val="19"/>
  </w:num>
  <w:num w:numId="20">
    <w:abstractNumId w:val="26"/>
  </w:num>
  <w:num w:numId="21">
    <w:abstractNumId w:val="13"/>
  </w:num>
  <w:num w:numId="22">
    <w:abstractNumId w:val="29"/>
  </w:num>
  <w:num w:numId="23">
    <w:abstractNumId w:val="27"/>
  </w:num>
  <w:num w:numId="24">
    <w:abstractNumId w:val="28"/>
  </w:num>
  <w:num w:numId="25">
    <w:abstractNumId w:val="34"/>
  </w:num>
  <w:num w:numId="26">
    <w:abstractNumId w:val="23"/>
  </w:num>
  <w:num w:numId="27">
    <w:abstractNumId w:val="37"/>
  </w:num>
  <w:num w:numId="28">
    <w:abstractNumId w:val="25"/>
  </w:num>
  <w:num w:numId="29">
    <w:abstractNumId w:val="3"/>
  </w:num>
  <w:num w:numId="30">
    <w:abstractNumId w:val="18"/>
  </w:num>
  <w:num w:numId="31">
    <w:abstractNumId w:val="1"/>
  </w:num>
  <w:num w:numId="32">
    <w:abstractNumId w:val="35"/>
  </w:num>
  <w:num w:numId="33">
    <w:abstractNumId w:val="32"/>
  </w:num>
  <w:num w:numId="34">
    <w:abstractNumId w:val="31"/>
  </w:num>
  <w:num w:numId="35">
    <w:abstractNumId w:val="5"/>
  </w:num>
  <w:num w:numId="36">
    <w:abstractNumId w:val="15"/>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64" w:dllVersion="6" w:nlCheck="1" w:checkStyle="1"/>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BodyText"/>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3E1"/>
    <w:rsid w:val="0000172F"/>
    <w:rsid w:val="00003DA6"/>
    <w:rsid w:val="000063A7"/>
    <w:rsid w:val="0000675B"/>
    <w:rsid w:val="00006DB8"/>
    <w:rsid w:val="00010140"/>
    <w:rsid w:val="000114B6"/>
    <w:rsid w:val="00011DEF"/>
    <w:rsid w:val="00011EE6"/>
    <w:rsid w:val="0001226E"/>
    <w:rsid w:val="000171DA"/>
    <w:rsid w:val="000219FC"/>
    <w:rsid w:val="0002419F"/>
    <w:rsid w:val="000263BB"/>
    <w:rsid w:val="00030C06"/>
    <w:rsid w:val="000371CE"/>
    <w:rsid w:val="00040DCD"/>
    <w:rsid w:val="00040E76"/>
    <w:rsid w:val="00041580"/>
    <w:rsid w:val="00043C19"/>
    <w:rsid w:val="00043ED7"/>
    <w:rsid w:val="00045D32"/>
    <w:rsid w:val="0004636C"/>
    <w:rsid w:val="000512B6"/>
    <w:rsid w:val="00051BC7"/>
    <w:rsid w:val="000539F3"/>
    <w:rsid w:val="00055DC5"/>
    <w:rsid w:val="0006223D"/>
    <w:rsid w:val="0006240A"/>
    <w:rsid w:val="00063D32"/>
    <w:rsid w:val="00071609"/>
    <w:rsid w:val="0007163C"/>
    <w:rsid w:val="00075259"/>
    <w:rsid w:val="0007778C"/>
    <w:rsid w:val="00084464"/>
    <w:rsid w:val="000861E0"/>
    <w:rsid w:val="00086D68"/>
    <w:rsid w:val="000879EC"/>
    <w:rsid w:val="0009184E"/>
    <w:rsid w:val="00093D70"/>
    <w:rsid w:val="000A13A4"/>
    <w:rsid w:val="000A1677"/>
    <w:rsid w:val="000A6E6E"/>
    <w:rsid w:val="000B23F8"/>
    <w:rsid w:val="000C0CE7"/>
    <w:rsid w:val="000C18EE"/>
    <w:rsid w:val="000C1D05"/>
    <w:rsid w:val="000C396E"/>
    <w:rsid w:val="000D2A67"/>
    <w:rsid w:val="000D4611"/>
    <w:rsid w:val="000E15BC"/>
    <w:rsid w:val="000E3CCA"/>
    <w:rsid w:val="000F1BB9"/>
    <w:rsid w:val="000F3438"/>
    <w:rsid w:val="000F6884"/>
    <w:rsid w:val="001008FC"/>
    <w:rsid w:val="0010181A"/>
    <w:rsid w:val="00101B1F"/>
    <w:rsid w:val="0010320F"/>
    <w:rsid w:val="00104399"/>
    <w:rsid w:val="0010664C"/>
    <w:rsid w:val="00107971"/>
    <w:rsid w:val="0012060D"/>
    <w:rsid w:val="00124F62"/>
    <w:rsid w:val="001311FC"/>
    <w:rsid w:val="00133998"/>
    <w:rsid w:val="00141076"/>
    <w:rsid w:val="0014300D"/>
    <w:rsid w:val="00151087"/>
    <w:rsid w:val="0015259F"/>
    <w:rsid w:val="0015325D"/>
    <w:rsid w:val="001571FB"/>
    <w:rsid w:val="001574A4"/>
    <w:rsid w:val="00160445"/>
    <w:rsid w:val="00160824"/>
    <w:rsid w:val="00161ED8"/>
    <w:rsid w:val="001624C3"/>
    <w:rsid w:val="001645B5"/>
    <w:rsid w:val="001654FA"/>
    <w:rsid w:val="00165AB8"/>
    <w:rsid w:val="00170E4B"/>
    <w:rsid w:val="001725AB"/>
    <w:rsid w:val="00172D7F"/>
    <w:rsid w:val="00175977"/>
    <w:rsid w:val="00175C2D"/>
    <w:rsid w:val="00180235"/>
    <w:rsid w:val="0018468A"/>
    <w:rsid w:val="00186009"/>
    <w:rsid w:val="0019067E"/>
    <w:rsid w:val="00190ADA"/>
    <w:rsid w:val="00191914"/>
    <w:rsid w:val="00195D93"/>
    <w:rsid w:val="00196FEA"/>
    <w:rsid w:val="001A1B0D"/>
    <w:rsid w:val="001A3C5C"/>
    <w:rsid w:val="001A75D9"/>
    <w:rsid w:val="001B7D67"/>
    <w:rsid w:val="001C00CD"/>
    <w:rsid w:val="001C6D26"/>
    <w:rsid w:val="001D0459"/>
    <w:rsid w:val="001D3222"/>
    <w:rsid w:val="001D4124"/>
    <w:rsid w:val="001D6650"/>
    <w:rsid w:val="001E4B39"/>
    <w:rsid w:val="001E58CF"/>
    <w:rsid w:val="001F5591"/>
    <w:rsid w:val="001F5785"/>
    <w:rsid w:val="001F7139"/>
    <w:rsid w:val="00200307"/>
    <w:rsid w:val="0020394D"/>
    <w:rsid w:val="00206DAE"/>
    <w:rsid w:val="00207F7E"/>
    <w:rsid w:val="00217034"/>
    <w:rsid w:val="00217CC2"/>
    <w:rsid w:val="0022459E"/>
    <w:rsid w:val="00225B03"/>
    <w:rsid w:val="00225D8F"/>
    <w:rsid w:val="002273CA"/>
    <w:rsid w:val="00230315"/>
    <w:rsid w:val="00234111"/>
    <w:rsid w:val="002348CE"/>
    <w:rsid w:val="00234939"/>
    <w:rsid w:val="00236560"/>
    <w:rsid w:val="002365BF"/>
    <w:rsid w:val="0023742C"/>
    <w:rsid w:val="00241DB9"/>
    <w:rsid w:val="00241EBC"/>
    <w:rsid w:val="002439EB"/>
    <w:rsid w:val="002444A6"/>
    <w:rsid w:val="00244CD5"/>
    <w:rsid w:val="00250A5C"/>
    <w:rsid w:val="00252BD5"/>
    <w:rsid w:val="00256419"/>
    <w:rsid w:val="00256F04"/>
    <w:rsid w:val="00266D60"/>
    <w:rsid w:val="00270469"/>
    <w:rsid w:val="0027136D"/>
    <w:rsid w:val="00280A53"/>
    <w:rsid w:val="00282EDE"/>
    <w:rsid w:val="002879D1"/>
    <w:rsid w:val="002903E1"/>
    <w:rsid w:val="00292B10"/>
    <w:rsid w:val="00292EE3"/>
    <w:rsid w:val="00297FAB"/>
    <w:rsid w:val="002A0C8C"/>
    <w:rsid w:val="002A2EE5"/>
    <w:rsid w:val="002A2FC9"/>
    <w:rsid w:val="002A3D62"/>
    <w:rsid w:val="002A44A9"/>
    <w:rsid w:val="002A4907"/>
    <w:rsid w:val="002A7968"/>
    <w:rsid w:val="002C1741"/>
    <w:rsid w:val="002C6335"/>
    <w:rsid w:val="002D0C49"/>
    <w:rsid w:val="002D1B52"/>
    <w:rsid w:val="002D1D2A"/>
    <w:rsid w:val="002D2276"/>
    <w:rsid w:val="002D5204"/>
    <w:rsid w:val="002E1D8C"/>
    <w:rsid w:val="002E751D"/>
    <w:rsid w:val="002F0076"/>
    <w:rsid w:val="002F5410"/>
    <w:rsid w:val="002F6CD0"/>
    <w:rsid w:val="00303850"/>
    <w:rsid w:val="00306AC0"/>
    <w:rsid w:val="003110DB"/>
    <w:rsid w:val="00314B90"/>
    <w:rsid w:val="0032241E"/>
    <w:rsid w:val="003224BE"/>
    <w:rsid w:val="00323534"/>
    <w:rsid w:val="00326966"/>
    <w:rsid w:val="00327453"/>
    <w:rsid w:val="00332931"/>
    <w:rsid w:val="00332C03"/>
    <w:rsid w:val="003417C9"/>
    <w:rsid w:val="00342E0C"/>
    <w:rsid w:val="00346959"/>
    <w:rsid w:val="00346F7F"/>
    <w:rsid w:val="00347314"/>
    <w:rsid w:val="00353152"/>
    <w:rsid w:val="00355F9D"/>
    <w:rsid w:val="003565ED"/>
    <w:rsid w:val="00357FD5"/>
    <w:rsid w:val="003602B3"/>
    <w:rsid w:val="00360389"/>
    <w:rsid w:val="0036345F"/>
    <w:rsid w:val="003714E5"/>
    <w:rsid w:val="00372700"/>
    <w:rsid w:val="00376DD4"/>
    <w:rsid w:val="00377A4E"/>
    <w:rsid w:val="00381A4B"/>
    <w:rsid w:val="00391069"/>
    <w:rsid w:val="00392B05"/>
    <w:rsid w:val="00393153"/>
    <w:rsid w:val="00393989"/>
    <w:rsid w:val="00394D30"/>
    <w:rsid w:val="003B2AA5"/>
    <w:rsid w:val="003B6DC8"/>
    <w:rsid w:val="003C1009"/>
    <w:rsid w:val="003C2662"/>
    <w:rsid w:val="003C4372"/>
    <w:rsid w:val="003C4A29"/>
    <w:rsid w:val="003C732F"/>
    <w:rsid w:val="003C73F8"/>
    <w:rsid w:val="003C7B01"/>
    <w:rsid w:val="003D2CB3"/>
    <w:rsid w:val="003D59EF"/>
    <w:rsid w:val="003D6B45"/>
    <w:rsid w:val="003D7EA1"/>
    <w:rsid w:val="003E12C3"/>
    <w:rsid w:val="003E1F9E"/>
    <w:rsid w:val="003E2108"/>
    <w:rsid w:val="003E2609"/>
    <w:rsid w:val="003E5FCD"/>
    <w:rsid w:val="003F30DB"/>
    <w:rsid w:val="003F4789"/>
    <w:rsid w:val="003F73DE"/>
    <w:rsid w:val="0040254B"/>
    <w:rsid w:val="00403277"/>
    <w:rsid w:val="00403682"/>
    <w:rsid w:val="00406671"/>
    <w:rsid w:val="00411C55"/>
    <w:rsid w:val="004145D9"/>
    <w:rsid w:val="0041769D"/>
    <w:rsid w:val="00422A80"/>
    <w:rsid w:val="00423003"/>
    <w:rsid w:val="0042376E"/>
    <w:rsid w:val="00423A58"/>
    <w:rsid w:val="00423C2E"/>
    <w:rsid w:val="004242EE"/>
    <w:rsid w:val="00425B44"/>
    <w:rsid w:val="0043056C"/>
    <w:rsid w:val="0043334D"/>
    <w:rsid w:val="00433816"/>
    <w:rsid w:val="0043531B"/>
    <w:rsid w:val="00440A78"/>
    <w:rsid w:val="00443CBE"/>
    <w:rsid w:val="0044450A"/>
    <w:rsid w:val="00445BF7"/>
    <w:rsid w:val="00445C78"/>
    <w:rsid w:val="00450456"/>
    <w:rsid w:val="00451181"/>
    <w:rsid w:val="00452DB6"/>
    <w:rsid w:val="004577A9"/>
    <w:rsid w:val="004628BA"/>
    <w:rsid w:val="00467F6F"/>
    <w:rsid w:val="004708D1"/>
    <w:rsid w:val="00471FCA"/>
    <w:rsid w:val="00472398"/>
    <w:rsid w:val="00474BBC"/>
    <w:rsid w:val="00475335"/>
    <w:rsid w:val="0048016C"/>
    <w:rsid w:val="00483F43"/>
    <w:rsid w:val="0048455F"/>
    <w:rsid w:val="004849B1"/>
    <w:rsid w:val="004929C8"/>
    <w:rsid w:val="00497F7F"/>
    <w:rsid w:val="004A28E1"/>
    <w:rsid w:val="004A61A1"/>
    <w:rsid w:val="004A6FEF"/>
    <w:rsid w:val="004B62AC"/>
    <w:rsid w:val="004B64EC"/>
    <w:rsid w:val="004C7BE7"/>
    <w:rsid w:val="004D1F3B"/>
    <w:rsid w:val="004D2436"/>
    <w:rsid w:val="004D3CB7"/>
    <w:rsid w:val="004D3FB6"/>
    <w:rsid w:val="004D5CD2"/>
    <w:rsid w:val="004D7418"/>
    <w:rsid w:val="004E2570"/>
    <w:rsid w:val="004E787C"/>
    <w:rsid w:val="004F0FB3"/>
    <w:rsid w:val="004F1FE9"/>
    <w:rsid w:val="004F3A80"/>
    <w:rsid w:val="00502C08"/>
    <w:rsid w:val="00504BC1"/>
    <w:rsid w:val="005100F6"/>
    <w:rsid w:val="00510914"/>
    <w:rsid w:val="005156F3"/>
    <w:rsid w:val="00515F2A"/>
    <w:rsid w:val="0052242B"/>
    <w:rsid w:val="00524514"/>
    <w:rsid w:val="005261CC"/>
    <w:rsid w:val="00527845"/>
    <w:rsid w:val="00527B5C"/>
    <w:rsid w:val="00530D34"/>
    <w:rsid w:val="00531CD9"/>
    <w:rsid w:val="005327F9"/>
    <w:rsid w:val="00532B92"/>
    <w:rsid w:val="00534120"/>
    <w:rsid w:val="00536584"/>
    <w:rsid w:val="005416F5"/>
    <w:rsid w:val="00543E06"/>
    <w:rsid w:val="005532D5"/>
    <w:rsid w:val="00554B8F"/>
    <w:rsid w:val="00560721"/>
    <w:rsid w:val="005630A8"/>
    <w:rsid w:val="00563AA9"/>
    <w:rsid w:val="005647C7"/>
    <w:rsid w:val="00566D6A"/>
    <w:rsid w:val="00567043"/>
    <w:rsid w:val="005711E9"/>
    <w:rsid w:val="0057524D"/>
    <w:rsid w:val="00575CFA"/>
    <w:rsid w:val="00576377"/>
    <w:rsid w:val="00577B5B"/>
    <w:rsid w:val="00584F2F"/>
    <w:rsid w:val="00585881"/>
    <w:rsid w:val="0058649E"/>
    <w:rsid w:val="00586B27"/>
    <w:rsid w:val="0059353A"/>
    <w:rsid w:val="00594383"/>
    <w:rsid w:val="005A1C16"/>
    <w:rsid w:val="005A3A9A"/>
    <w:rsid w:val="005A722B"/>
    <w:rsid w:val="005B0011"/>
    <w:rsid w:val="005B0678"/>
    <w:rsid w:val="005B0EC5"/>
    <w:rsid w:val="005B7CDD"/>
    <w:rsid w:val="005C06B4"/>
    <w:rsid w:val="005C4C65"/>
    <w:rsid w:val="005D1487"/>
    <w:rsid w:val="005D18C5"/>
    <w:rsid w:val="005D23ED"/>
    <w:rsid w:val="005D3B22"/>
    <w:rsid w:val="005D7CFB"/>
    <w:rsid w:val="005E2295"/>
    <w:rsid w:val="005E2798"/>
    <w:rsid w:val="005E2AF9"/>
    <w:rsid w:val="005E4890"/>
    <w:rsid w:val="005E5291"/>
    <w:rsid w:val="005F4250"/>
    <w:rsid w:val="005F4DCB"/>
    <w:rsid w:val="00600235"/>
    <w:rsid w:val="00602128"/>
    <w:rsid w:val="00606743"/>
    <w:rsid w:val="00610ADB"/>
    <w:rsid w:val="00612894"/>
    <w:rsid w:val="006130C1"/>
    <w:rsid w:val="00614A5E"/>
    <w:rsid w:val="00620BFA"/>
    <w:rsid w:val="006244C7"/>
    <w:rsid w:val="00631A3E"/>
    <w:rsid w:val="006338EE"/>
    <w:rsid w:val="00633B7D"/>
    <w:rsid w:val="006340FE"/>
    <w:rsid w:val="00636329"/>
    <w:rsid w:val="00642849"/>
    <w:rsid w:val="0064769E"/>
    <w:rsid w:val="00647B03"/>
    <w:rsid w:val="0065443F"/>
    <w:rsid w:val="00654524"/>
    <w:rsid w:val="0066022A"/>
    <w:rsid w:val="006637CB"/>
    <w:rsid w:val="00663B92"/>
    <w:rsid w:val="00664D0B"/>
    <w:rsid w:val="00664F01"/>
    <w:rsid w:val="00665BF6"/>
    <w:rsid w:val="006670D2"/>
    <w:rsid w:val="00667E47"/>
    <w:rsid w:val="00677451"/>
    <w:rsid w:val="00680463"/>
    <w:rsid w:val="00680563"/>
    <w:rsid w:val="006817B9"/>
    <w:rsid w:val="00682CAE"/>
    <w:rsid w:val="006859B4"/>
    <w:rsid w:val="00691431"/>
    <w:rsid w:val="0069428B"/>
    <w:rsid w:val="006948F6"/>
    <w:rsid w:val="00696979"/>
    <w:rsid w:val="006A0D3C"/>
    <w:rsid w:val="006A0FC5"/>
    <w:rsid w:val="006A20A1"/>
    <w:rsid w:val="006A25AA"/>
    <w:rsid w:val="006A7603"/>
    <w:rsid w:val="006B1F49"/>
    <w:rsid w:val="006B67BC"/>
    <w:rsid w:val="006C6A87"/>
    <w:rsid w:val="006C74F4"/>
    <w:rsid w:val="006C7ACD"/>
    <w:rsid w:val="006D4142"/>
    <w:rsid w:val="006D666F"/>
    <w:rsid w:val="006D68DA"/>
    <w:rsid w:val="006E32E0"/>
    <w:rsid w:val="006E5523"/>
    <w:rsid w:val="006F189E"/>
    <w:rsid w:val="006F1B3F"/>
    <w:rsid w:val="006F2707"/>
    <w:rsid w:val="006F6D44"/>
    <w:rsid w:val="006F6D65"/>
    <w:rsid w:val="00704220"/>
    <w:rsid w:val="00711136"/>
    <w:rsid w:val="00711291"/>
    <w:rsid w:val="00714442"/>
    <w:rsid w:val="00714730"/>
    <w:rsid w:val="0071476B"/>
    <w:rsid w:val="007153E1"/>
    <w:rsid w:val="00715F75"/>
    <w:rsid w:val="00716C8E"/>
    <w:rsid w:val="007238FF"/>
    <w:rsid w:val="0072569B"/>
    <w:rsid w:val="00725C30"/>
    <w:rsid w:val="0073078F"/>
    <w:rsid w:val="007313DD"/>
    <w:rsid w:val="00731659"/>
    <w:rsid w:val="007316E5"/>
    <w:rsid w:val="00732390"/>
    <w:rsid w:val="00736B0D"/>
    <w:rsid w:val="00737B51"/>
    <w:rsid w:val="00737BE2"/>
    <w:rsid w:val="00742D4B"/>
    <w:rsid w:val="00744F0F"/>
    <w:rsid w:val="007508FF"/>
    <w:rsid w:val="00750FDE"/>
    <w:rsid w:val="007537E2"/>
    <w:rsid w:val="00754937"/>
    <w:rsid w:val="007566CC"/>
    <w:rsid w:val="00760050"/>
    <w:rsid w:val="007618F2"/>
    <w:rsid w:val="00762B56"/>
    <w:rsid w:val="00763210"/>
    <w:rsid w:val="00763DBB"/>
    <w:rsid w:val="007654AB"/>
    <w:rsid w:val="00765E89"/>
    <w:rsid w:val="00766F7E"/>
    <w:rsid w:val="0076710E"/>
    <w:rsid w:val="00767528"/>
    <w:rsid w:val="00776595"/>
    <w:rsid w:val="007809A2"/>
    <w:rsid w:val="00781144"/>
    <w:rsid w:val="007823F4"/>
    <w:rsid w:val="007864FA"/>
    <w:rsid w:val="0078711F"/>
    <w:rsid w:val="0078769E"/>
    <w:rsid w:val="00791BCD"/>
    <w:rsid w:val="007926DE"/>
    <w:rsid w:val="00793809"/>
    <w:rsid w:val="00793F1B"/>
    <w:rsid w:val="00794DC3"/>
    <w:rsid w:val="007A39CC"/>
    <w:rsid w:val="007A6696"/>
    <w:rsid w:val="007A79DC"/>
    <w:rsid w:val="007B3D18"/>
    <w:rsid w:val="007B5233"/>
    <w:rsid w:val="007B65D7"/>
    <w:rsid w:val="007C1B60"/>
    <w:rsid w:val="007C2637"/>
    <w:rsid w:val="007C4CF9"/>
    <w:rsid w:val="007E05D4"/>
    <w:rsid w:val="007E28C0"/>
    <w:rsid w:val="007E4370"/>
    <w:rsid w:val="007E5789"/>
    <w:rsid w:val="007E5A72"/>
    <w:rsid w:val="007E5E53"/>
    <w:rsid w:val="007F12EC"/>
    <w:rsid w:val="007F6029"/>
    <w:rsid w:val="007F767C"/>
    <w:rsid w:val="00801B32"/>
    <w:rsid w:val="00806E2E"/>
    <w:rsid w:val="00807473"/>
    <w:rsid w:val="008126B9"/>
    <w:rsid w:val="008159EE"/>
    <w:rsid w:val="008163D0"/>
    <w:rsid w:val="00821734"/>
    <w:rsid w:val="00821FD9"/>
    <w:rsid w:val="008241A1"/>
    <w:rsid w:val="00824E4A"/>
    <w:rsid w:val="00825350"/>
    <w:rsid w:val="00830291"/>
    <w:rsid w:val="008308C2"/>
    <w:rsid w:val="00841A00"/>
    <w:rsid w:val="00842DE9"/>
    <w:rsid w:val="00845A07"/>
    <w:rsid w:val="00845BB9"/>
    <w:rsid w:val="00847214"/>
    <w:rsid w:val="0085035B"/>
    <w:rsid w:val="008512B7"/>
    <w:rsid w:val="00851812"/>
    <w:rsid w:val="00856A08"/>
    <w:rsid w:val="00861857"/>
    <w:rsid w:val="00863B21"/>
    <w:rsid w:val="00863D1E"/>
    <w:rsid w:val="00871E3C"/>
    <w:rsid w:val="00872F19"/>
    <w:rsid w:val="0088044F"/>
    <w:rsid w:val="00880C3D"/>
    <w:rsid w:val="008831EB"/>
    <w:rsid w:val="00886638"/>
    <w:rsid w:val="008877AF"/>
    <w:rsid w:val="00887D77"/>
    <w:rsid w:val="00890E40"/>
    <w:rsid w:val="008A09E7"/>
    <w:rsid w:val="008A1731"/>
    <w:rsid w:val="008A4AE4"/>
    <w:rsid w:val="008A783A"/>
    <w:rsid w:val="008B733B"/>
    <w:rsid w:val="008C2304"/>
    <w:rsid w:val="008C4576"/>
    <w:rsid w:val="008C51CF"/>
    <w:rsid w:val="008C797F"/>
    <w:rsid w:val="008D1638"/>
    <w:rsid w:val="008D1877"/>
    <w:rsid w:val="008D191D"/>
    <w:rsid w:val="008D7672"/>
    <w:rsid w:val="008E0EB2"/>
    <w:rsid w:val="008E225A"/>
    <w:rsid w:val="008E3EF4"/>
    <w:rsid w:val="008E661A"/>
    <w:rsid w:val="008E7ED8"/>
    <w:rsid w:val="008F298E"/>
    <w:rsid w:val="008F43AA"/>
    <w:rsid w:val="008F5D5D"/>
    <w:rsid w:val="00900718"/>
    <w:rsid w:val="00900CB7"/>
    <w:rsid w:val="009011D4"/>
    <w:rsid w:val="00901D12"/>
    <w:rsid w:val="00905407"/>
    <w:rsid w:val="00906711"/>
    <w:rsid w:val="009071B9"/>
    <w:rsid w:val="009112F9"/>
    <w:rsid w:val="00911E83"/>
    <w:rsid w:val="009207AA"/>
    <w:rsid w:val="00922D53"/>
    <w:rsid w:val="00925B8E"/>
    <w:rsid w:val="00925F93"/>
    <w:rsid w:val="0092613D"/>
    <w:rsid w:val="009263D5"/>
    <w:rsid w:val="009278FF"/>
    <w:rsid w:val="00932C0E"/>
    <w:rsid w:val="00934389"/>
    <w:rsid w:val="00935631"/>
    <w:rsid w:val="00941C00"/>
    <w:rsid w:val="009453C1"/>
    <w:rsid w:val="00947AE3"/>
    <w:rsid w:val="009508B6"/>
    <w:rsid w:val="0095133D"/>
    <w:rsid w:val="00951F96"/>
    <w:rsid w:val="00952A67"/>
    <w:rsid w:val="00961FED"/>
    <w:rsid w:val="00963867"/>
    <w:rsid w:val="00966111"/>
    <w:rsid w:val="00967C1C"/>
    <w:rsid w:val="00971FA5"/>
    <w:rsid w:val="00975558"/>
    <w:rsid w:val="009763BD"/>
    <w:rsid w:val="00984DA0"/>
    <w:rsid w:val="00991613"/>
    <w:rsid w:val="0099208F"/>
    <w:rsid w:val="009921F2"/>
    <w:rsid w:val="00995321"/>
    <w:rsid w:val="00996E0A"/>
    <w:rsid w:val="009976DD"/>
    <w:rsid w:val="009A0140"/>
    <w:rsid w:val="009A09A6"/>
    <w:rsid w:val="009A0A59"/>
    <w:rsid w:val="009A5DC2"/>
    <w:rsid w:val="009B1957"/>
    <w:rsid w:val="009B3CD1"/>
    <w:rsid w:val="009B5437"/>
    <w:rsid w:val="009C4C5F"/>
    <w:rsid w:val="009C53F3"/>
    <w:rsid w:val="009C57EA"/>
    <w:rsid w:val="009C6A16"/>
    <w:rsid w:val="009D368C"/>
    <w:rsid w:val="009D4125"/>
    <w:rsid w:val="009E52AD"/>
    <w:rsid w:val="009E5635"/>
    <w:rsid w:val="009E67B2"/>
    <w:rsid w:val="009F14FB"/>
    <w:rsid w:val="009F1F75"/>
    <w:rsid w:val="009F2578"/>
    <w:rsid w:val="009F30C6"/>
    <w:rsid w:val="009F3FB3"/>
    <w:rsid w:val="009F5E75"/>
    <w:rsid w:val="009F6556"/>
    <w:rsid w:val="009F67D4"/>
    <w:rsid w:val="009F77D2"/>
    <w:rsid w:val="00A0033A"/>
    <w:rsid w:val="00A04018"/>
    <w:rsid w:val="00A0517C"/>
    <w:rsid w:val="00A0550C"/>
    <w:rsid w:val="00A0552D"/>
    <w:rsid w:val="00A05CA6"/>
    <w:rsid w:val="00A136DC"/>
    <w:rsid w:val="00A149C0"/>
    <w:rsid w:val="00A158D9"/>
    <w:rsid w:val="00A166D5"/>
    <w:rsid w:val="00A24CF9"/>
    <w:rsid w:val="00A40278"/>
    <w:rsid w:val="00A41381"/>
    <w:rsid w:val="00A43AA1"/>
    <w:rsid w:val="00A4463E"/>
    <w:rsid w:val="00A469F7"/>
    <w:rsid w:val="00A47AA4"/>
    <w:rsid w:val="00A51E1D"/>
    <w:rsid w:val="00A5276C"/>
    <w:rsid w:val="00A753C8"/>
    <w:rsid w:val="00A83D56"/>
    <w:rsid w:val="00A83EB5"/>
    <w:rsid w:val="00A8703A"/>
    <w:rsid w:val="00A87F24"/>
    <w:rsid w:val="00A903D3"/>
    <w:rsid w:val="00A958C2"/>
    <w:rsid w:val="00AA0F64"/>
    <w:rsid w:val="00AA3307"/>
    <w:rsid w:val="00AA337E"/>
    <w:rsid w:val="00AA4B5D"/>
    <w:rsid w:val="00AA6982"/>
    <w:rsid w:val="00AA7363"/>
    <w:rsid w:val="00AB173C"/>
    <w:rsid w:val="00AB177C"/>
    <w:rsid w:val="00AB2C7C"/>
    <w:rsid w:val="00AB7162"/>
    <w:rsid w:val="00AC2E88"/>
    <w:rsid w:val="00AC55E3"/>
    <w:rsid w:val="00AC79E7"/>
    <w:rsid w:val="00AD074D"/>
    <w:rsid w:val="00AD2556"/>
    <w:rsid w:val="00AD4E85"/>
    <w:rsid w:val="00AD50AE"/>
    <w:rsid w:val="00AE0630"/>
    <w:rsid w:val="00AE46C6"/>
    <w:rsid w:val="00AE66FB"/>
    <w:rsid w:val="00AE72CB"/>
    <w:rsid w:val="00AF288E"/>
    <w:rsid w:val="00AF2B79"/>
    <w:rsid w:val="00AF6C15"/>
    <w:rsid w:val="00B00A5E"/>
    <w:rsid w:val="00B04771"/>
    <w:rsid w:val="00B05E05"/>
    <w:rsid w:val="00B07508"/>
    <w:rsid w:val="00B0752B"/>
    <w:rsid w:val="00B140A4"/>
    <w:rsid w:val="00B21994"/>
    <w:rsid w:val="00B24855"/>
    <w:rsid w:val="00B254C3"/>
    <w:rsid w:val="00B30CC6"/>
    <w:rsid w:val="00B32016"/>
    <w:rsid w:val="00B367D2"/>
    <w:rsid w:val="00B41879"/>
    <w:rsid w:val="00B41E18"/>
    <w:rsid w:val="00B41FE9"/>
    <w:rsid w:val="00B43397"/>
    <w:rsid w:val="00B448CF"/>
    <w:rsid w:val="00B470C6"/>
    <w:rsid w:val="00B47DBC"/>
    <w:rsid w:val="00B56A3F"/>
    <w:rsid w:val="00B61495"/>
    <w:rsid w:val="00B625FA"/>
    <w:rsid w:val="00B64050"/>
    <w:rsid w:val="00B6444B"/>
    <w:rsid w:val="00B65EDF"/>
    <w:rsid w:val="00B667B2"/>
    <w:rsid w:val="00B66ECB"/>
    <w:rsid w:val="00B6706C"/>
    <w:rsid w:val="00B70E42"/>
    <w:rsid w:val="00B725E5"/>
    <w:rsid w:val="00B811B1"/>
    <w:rsid w:val="00B83CB8"/>
    <w:rsid w:val="00B83F9C"/>
    <w:rsid w:val="00B84AAD"/>
    <w:rsid w:val="00B859DB"/>
    <w:rsid w:val="00B86209"/>
    <w:rsid w:val="00B8745A"/>
    <w:rsid w:val="00B92868"/>
    <w:rsid w:val="00B959D1"/>
    <w:rsid w:val="00B95C40"/>
    <w:rsid w:val="00BA1A0C"/>
    <w:rsid w:val="00BA4FCE"/>
    <w:rsid w:val="00BB1AC6"/>
    <w:rsid w:val="00BB3D25"/>
    <w:rsid w:val="00BB52EE"/>
    <w:rsid w:val="00BC2D41"/>
    <w:rsid w:val="00BC4544"/>
    <w:rsid w:val="00BD6215"/>
    <w:rsid w:val="00BE2D48"/>
    <w:rsid w:val="00BE7AD9"/>
    <w:rsid w:val="00BF16A5"/>
    <w:rsid w:val="00BF1EB7"/>
    <w:rsid w:val="00BF2C5A"/>
    <w:rsid w:val="00BF55EC"/>
    <w:rsid w:val="00C033C1"/>
    <w:rsid w:val="00C03950"/>
    <w:rsid w:val="00C0630C"/>
    <w:rsid w:val="00C0655E"/>
    <w:rsid w:val="00C1132D"/>
    <w:rsid w:val="00C11DB6"/>
    <w:rsid w:val="00C13654"/>
    <w:rsid w:val="00C20196"/>
    <w:rsid w:val="00C206A5"/>
    <w:rsid w:val="00C276B1"/>
    <w:rsid w:val="00C27F02"/>
    <w:rsid w:val="00C308A5"/>
    <w:rsid w:val="00C317B7"/>
    <w:rsid w:val="00C332AF"/>
    <w:rsid w:val="00C36612"/>
    <w:rsid w:val="00C36ED5"/>
    <w:rsid w:val="00C3721E"/>
    <w:rsid w:val="00C37EB4"/>
    <w:rsid w:val="00C41525"/>
    <w:rsid w:val="00C44C32"/>
    <w:rsid w:val="00C44E3B"/>
    <w:rsid w:val="00C510BE"/>
    <w:rsid w:val="00C54796"/>
    <w:rsid w:val="00C61543"/>
    <w:rsid w:val="00C6178D"/>
    <w:rsid w:val="00C64D97"/>
    <w:rsid w:val="00C70367"/>
    <w:rsid w:val="00C7148E"/>
    <w:rsid w:val="00C72D99"/>
    <w:rsid w:val="00C7578A"/>
    <w:rsid w:val="00C77BA0"/>
    <w:rsid w:val="00C83A22"/>
    <w:rsid w:val="00C84F82"/>
    <w:rsid w:val="00C85A2D"/>
    <w:rsid w:val="00C86A62"/>
    <w:rsid w:val="00C91A3E"/>
    <w:rsid w:val="00C924E6"/>
    <w:rsid w:val="00C92DED"/>
    <w:rsid w:val="00C93BF9"/>
    <w:rsid w:val="00C94051"/>
    <w:rsid w:val="00C946FE"/>
    <w:rsid w:val="00C96FD1"/>
    <w:rsid w:val="00CA1477"/>
    <w:rsid w:val="00CA2EFC"/>
    <w:rsid w:val="00CA2FF6"/>
    <w:rsid w:val="00CA3A42"/>
    <w:rsid w:val="00CA5DF5"/>
    <w:rsid w:val="00CB2A72"/>
    <w:rsid w:val="00CB4C41"/>
    <w:rsid w:val="00CC27C2"/>
    <w:rsid w:val="00CC3FEE"/>
    <w:rsid w:val="00CC439B"/>
    <w:rsid w:val="00CD4F2E"/>
    <w:rsid w:val="00CD5865"/>
    <w:rsid w:val="00CD5FA4"/>
    <w:rsid w:val="00CE0A03"/>
    <w:rsid w:val="00CE15AC"/>
    <w:rsid w:val="00CE161F"/>
    <w:rsid w:val="00CE61F4"/>
    <w:rsid w:val="00CF08BF"/>
    <w:rsid w:val="00CF53AE"/>
    <w:rsid w:val="00CF5A24"/>
    <w:rsid w:val="00CF6FF1"/>
    <w:rsid w:val="00D008F5"/>
    <w:rsid w:val="00D0298B"/>
    <w:rsid w:val="00D04A10"/>
    <w:rsid w:val="00D10FAA"/>
    <w:rsid w:val="00D113F4"/>
    <w:rsid w:val="00D2651A"/>
    <w:rsid w:val="00D3170C"/>
    <w:rsid w:val="00D3172E"/>
    <w:rsid w:val="00D3642C"/>
    <w:rsid w:val="00D3788E"/>
    <w:rsid w:val="00D41E05"/>
    <w:rsid w:val="00D42411"/>
    <w:rsid w:val="00D4529D"/>
    <w:rsid w:val="00D46022"/>
    <w:rsid w:val="00D50C0B"/>
    <w:rsid w:val="00D568FA"/>
    <w:rsid w:val="00D60044"/>
    <w:rsid w:val="00D6030B"/>
    <w:rsid w:val="00D60C86"/>
    <w:rsid w:val="00D672E7"/>
    <w:rsid w:val="00D713C8"/>
    <w:rsid w:val="00D71B75"/>
    <w:rsid w:val="00D74ABE"/>
    <w:rsid w:val="00D7567C"/>
    <w:rsid w:val="00D83562"/>
    <w:rsid w:val="00D84877"/>
    <w:rsid w:val="00D87E85"/>
    <w:rsid w:val="00D93769"/>
    <w:rsid w:val="00D93822"/>
    <w:rsid w:val="00D94CBD"/>
    <w:rsid w:val="00D957C8"/>
    <w:rsid w:val="00D9740B"/>
    <w:rsid w:val="00DA174B"/>
    <w:rsid w:val="00DA1B6C"/>
    <w:rsid w:val="00DA72FA"/>
    <w:rsid w:val="00DA7E40"/>
    <w:rsid w:val="00DB2577"/>
    <w:rsid w:val="00DB4A3F"/>
    <w:rsid w:val="00DB56B7"/>
    <w:rsid w:val="00DB6D8C"/>
    <w:rsid w:val="00DB7D93"/>
    <w:rsid w:val="00DC13CA"/>
    <w:rsid w:val="00DC3FD5"/>
    <w:rsid w:val="00DC49E2"/>
    <w:rsid w:val="00DC5861"/>
    <w:rsid w:val="00DC674F"/>
    <w:rsid w:val="00DC79F5"/>
    <w:rsid w:val="00DD565E"/>
    <w:rsid w:val="00DD570F"/>
    <w:rsid w:val="00DD58AE"/>
    <w:rsid w:val="00DD6972"/>
    <w:rsid w:val="00DE37FC"/>
    <w:rsid w:val="00DE389C"/>
    <w:rsid w:val="00DE3B50"/>
    <w:rsid w:val="00DF047D"/>
    <w:rsid w:val="00DF4890"/>
    <w:rsid w:val="00DF6735"/>
    <w:rsid w:val="00DF7F0C"/>
    <w:rsid w:val="00E021F5"/>
    <w:rsid w:val="00E02B61"/>
    <w:rsid w:val="00E03070"/>
    <w:rsid w:val="00E1475D"/>
    <w:rsid w:val="00E14BCB"/>
    <w:rsid w:val="00E2245D"/>
    <w:rsid w:val="00E2381D"/>
    <w:rsid w:val="00E24621"/>
    <w:rsid w:val="00E2463A"/>
    <w:rsid w:val="00E319D1"/>
    <w:rsid w:val="00E31DA0"/>
    <w:rsid w:val="00E3221B"/>
    <w:rsid w:val="00E3386A"/>
    <w:rsid w:val="00E4569A"/>
    <w:rsid w:val="00E47D1B"/>
    <w:rsid w:val="00E52831"/>
    <w:rsid w:val="00E54302"/>
    <w:rsid w:val="00E5447B"/>
    <w:rsid w:val="00E54E10"/>
    <w:rsid w:val="00E573B7"/>
    <w:rsid w:val="00E57CF1"/>
    <w:rsid w:val="00E60116"/>
    <w:rsid w:val="00E648C4"/>
    <w:rsid w:val="00E660E3"/>
    <w:rsid w:val="00E70857"/>
    <w:rsid w:val="00E70E27"/>
    <w:rsid w:val="00E757C6"/>
    <w:rsid w:val="00E75CA0"/>
    <w:rsid w:val="00E773E8"/>
    <w:rsid w:val="00E9007C"/>
    <w:rsid w:val="00E96B4B"/>
    <w:rsid w:val="00EA1C70"/>
    <w:rsid w:val="00EA1CB8"/>
    <w:rsid w:val="00EA1E35"/>
    <w:rsid w:val="00EA224E"/>
    <w:rsid w:val="00EA4B53"/>
    <w:rsid w:val="00EA6E32"/>
    <w:rsid w:val="00EA767B"/>
    <w:rsid w:val="00EB2E6D"/>
    <w:rsid w:val="00EB45EC"/>
    <w:rsid w:val="00EB4A1D"/>
    <w:rsid w:val="00EB4E4F"/>
    <w:rsid w:val="00EB6BEE"/>
    <w:rsid w:val="00EB771E"/>
    <w:rsid w:val="00EB7F5F"/>
    <w:rsid w:val="00EC0573"/>
    <w:rsid w:val="00EC0593"/>
    <w:rsid w:val="00EC51AF"/>
    <w:rsid w:val="00EC6244"/>
    <w:rsid w:val="00ED0BCC"/>
    <w:rsid w:val="00ED1B16"/>
    <w:rsid w:val="00ED1D9F"/>
    <w:rsid w:val="00ED4712"/>
    <w:rsid w:val="00ED59D7"/>
    <w:rsid w:val="00ED699D"/>
    <w:rsid w:val="00EE4631"/>
    <w:rsid w:val="00EE4C2A"/>
    <w:rsid w:val="00EF0C86"/>
    <w:rsid w:val="00EF10EA"/>
    <w:rsid w:val="00EF24FD"/>
    <w:rsid w:val="00EF708B"/>
    <w:rsid w:val="00F05B99"/>
    <w:rsid w:val="00F1075D"/>
    <w:rsid w:val="00F10839"/>
    <w:rsid w:val="00F12AB1"/>
    <w:rsid w:val="00F12CEC"/>
    <w:rsid w:val="00F214A8"/>
    <w:rsid w:val="00F225AF"/>
    <w:rsid w:val="00F243F5"/>
    <w:rsid w:val="00F25719"/>
    <w:rsid w:val="00F263D0"/>
    <w:rsid w:val="00F3055D"/>
    <w:rsid w:val="00F33DEC"/>
    <w:rsid w:val="00F361F8"/>
    <w:rsid w:val="00F4062E"/>
    <w:rsid w:val="00F4182E"/>
    <w:rsid w:val="00F41862"/>
    <w:rsid w:val="00F46EC5"/>
    <w:rsid w:val="00F5014A"/>
    <w:rsid w:val="00F524D9"/>
    <w:rsid w:val="00F527C1"/>
    <w:rsid w:val="00F54831"/>
    <w:rsid w:val="00F56AC1"/>
    <w:rsid w:val="00F57F42"/>
    <w:rsid w:val="00F601FD"/>
    <w:rsid w:val="00F6484E"/>
    <w:rsid w:val="00F65236"/>
    <w:rsid w:val="00F6698D"/>
    <w:rsid w:val="00F7216E"/>
    <w:rsid w:val="00F741A0"/>
    <w:rsid w:val="00F85634"/>
    <w:rsid w:val="00F866E3"/>
    <w:rsid w:val="00F879AC"/>
    <w:rsid w:val="00F91A26"/>
    <w:rsid w:val="00F94C8A"/>
    <w:rsid w:val="00F9794C"/>
    <w:rsid w:val="00F97D77"/>
    <w:rsid w:val="00FA0BAA"/>
    <w:rsid w:val="00FA1BF4"/>
    <w:rsid w:val="00FA25B6"/>
    <w:rsid w:val="00FA5B5C"/>
    <w:rsid w:val="00FA5EDC"/>
    <w:rsid w:val="00FB6DF3"/>
    <w:rsid w:val="00FD113F"/>
    <w:rsid w:val="00FD169A"/>
    <w:rsid w:val="00FD2649"/>
    <w:rsid w:val="00FD28D0"/>
    <w:rsid w:val="00FD3C29"/>
    <w:rsid w:val="00FD45C9"/>
    <w:rsid w:val="00FE0067"/>
    <w:rsid w:val="00FE0A33"/>
    <w:rsid w:val="00FE1601"/>
    <w:rsid w:val="00FE29A0"/>
    <w:rsid w:val="00FE37C8"/>
    <w:rsid w:val="00FE3863"/>
    <w:rsid w:val="00FE40F1"/>
    <w:rsid w:val="00FF0DA4"/>
    <w:rsid w:val="00FF26FB"/>
    <w:rsid w:val="00FF4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588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444B"/>
    <w:pPr>
      <w:spacing w:before="120" w:after="120"/>
    </w:pPr>
    <w:rPr>
      <w:color w:val="000000" w:themeColor="text1"/>
      <w:sz w:val="24"/>
      <w:szCs w:val="24"/>
    </w:rPr>
  </w:style>
  <w:style w:type="paragraph" w:styleId="Heading1">
    <w:name w:val="heading 1"/>
    <w:next w:val="BodyText"/>
    <w:link w:val="Heading1Char"/>
    <w:qFormat/>
    <w:rsid w:val="008D7672"/>
    <w:pPr>
      <w:keepNext/>
      <w:numPr>
        <w:numId w:val="35"/>
      </w:numPr>
      <w:tabs>
        <w:tab w:val="left" w:pos="720"/>
      </w:tabs>
      <w:autoSpaceDE w:val="0"/>
      <w:autoSpaceDN w:val="0"/>
      <w:adjustRightInd w:val="0"/>
      <w:spacing w:before="240" w:after="120"/>
      <w:ind w:left="720" w:hanging="720"/>
      <w:outlineLvl w:val="0"/>
    </w:pPr>
    <w:rPr>
      <w:rFonts w:ascii="Arial" w:hAnsi="Arial" w:cs="Arial"/>
      <w:b/>
      <w:bCs/>
      <w:color w:val="000000" w:themeColor="text1"/>
      <w:kern w:val="32"/>
      <w:sz w:val="36"/>
      <w:szCs w:val="32"/>
    </w:rPr>
  </w:style>
  <w:style w:type="paragraph" w:styleId="Heading2">
    <w:name w:val="heading 2"/>
    <w:basedOn w:val="Heading1"/>
    <w:next w:val="BodyText"/>
    <w:link w:val="Heading2Char"/>
    <w:autoRedefine/>
    <w:qFormat/>
    <w:rsid w:val="00CA2EFC"/>
    <w:pPr>
      <w:numPr>
        <w:ilvl w:val="1"/>
      </w:numPr>
      <w:tabs>
        <w:tab w:val="clear" w:pos="720"/>
        <w:tab w:val="left" w:pos="1080"/>
      </w:tabs>
      <w:ind w:left="1080" w:hanging="1080"/>
      <w:outlineLvl w:val="1"/>
    </w:pPr>
    <w:rPr>
      <w:iCs/>
      <w:sz w:val="32"/>
      <w:szCs w:val="28"/>
    </w:rPr>
  </w:style>
  <w:style w:type="paragraph" w:styleId="Heading3">
    <w:name w:val="heading 3"/>
    <w:basedOn w:val="Heading2"/>
    <w:next w:val="BodyText"/>
    <w:link w:val="Heading3Char"/>
    <w:autoRedefine/>
    <w:qFormat/>
    <w:rsid w:val="00445C78"/>
    <w:pPr>
      <w:numPr>
        <w:ilvl w:val="2"/>
      </w:numPr>
      <w:tabs>
        <w:tab w:val="clear" w:pos="1080"/>
        <w:tab w:val="left" w:pos="1260"/>
      </w:tabs>
      <w:spacing w:before="180"/>
      <w:ind w:left="1260" w:hanging="1260"/>
      <w:outlineLvl w:val="2"/>
    </w:pPr>
    <w:rPr>
      <w:bCs w:val="0"/>
      <w:iCs w:val="0"/>
      <w:sz w:val="28"/>
      <w:szCs w:val="26"/>
    </w:rPr>
  </w:style>
  <w:style w:type="paragraph" w:styleId="Heading4">
    <w:name w:val="heading 4"/>
    <w:basedOn w:val="Heading3"/>
    <w:next w:val="BodyText"/>
    <w:link w:val="Heading4Char"/>
    <w:autoRedefine/>
    <w:qFormat/>
    <w:rsid w:val="00D50C0B"/>
    <w:pPr>
      <w:numPr>
        <w:ilvl w:val="3"/>
      </w:numPr>
      <w:outlineLvl w:val="3"/>
    </w:pPr>
    <w:rPr>
      <w:sz w:val="24"/>
      <w:szCs w:val="28"/>
    </w:rPr>
  </w:style>
  <w:style w:type="paragraph" w:styleId="Heading5">
    <w:name w:val="heading 5"/>
    <w:basedOn w:val="Heading4"/>
    <w:next w:val="BodyText"/>
    <w:qFormat/>
    <w:rsid w:val="007E28C0"/>
    <w:pPr>
      <w:numPr>
        <w:ilvl w:val="4"/>
      </w:numPr>
      <w:ind w:left="1080" w:hanging="1080"/>
      <w:outlineLvl w:val="4"/>
    </w:pPr>
    <w:rPr>
      <w:bCs/>
      <w:iCs/>
      <w:szCs w:val="26"/>
    </w:rPr>
  </w:style>
  <w:style w:type="paragraph" w:styleId="Heading6">
    <w:name w:val="heading 6"/>
    <w:basedOn w:val="Heading5"/>
    <w:next w:val="BodyText"/>
    <w:qFormat/>
    <w:rsid w:val="00C332AF"/>
    <w:pPr>
      <w:numPr>
        <w:ilvl w:val="5"/>
      </w:numPr>
      <w:ind w:left="1080" w:hanging="1080"/>
      <w:outlineLvl w:val="5"/>
    </w:pPr>
    <w:rPr>
      <w:bCs w:val="0"/>
      <w:szCs w:val="22"/>
    </w:rPr>
  </w:style>
  <w:style w:type="paragraph" w:styleId="Heading7">
    <w:name w:val="heading 7"/>
    <w:basedOn w:val="Heading6"/>
    <w:next w:val="BodyText"/>
    <w:qFormat/>
    <w:rsid w:val="00C332AF"/>
    <w:pPr>
      <w:numPr>
        <w:ilvl w:val="6"/>
      </w:numPr>
      <w:ind w:left="1080"/>
      <w:outlineLvl w:val="6"/>
    </w:pPr>
    <w:rPr>
      <w:szCs w:val="24"/>
    </w:rPr>
  </w:style>
  <w:style w:type="paragraph" w:styleId="Heading8">
    <w:name w:val="heading 8"/>
    <w:basedOn w:val="Heading7"/>
    <w:next w:val="BodyText"/>
    <w:qFormat/>
    <w:rsid w:val="00C332AF"/>
    <w:pPr>
      <w:numPr>
        <w:ilvl w:val="7"/>
      </w:numPr>
      <w:ind w:left="1080" w:hanging="1080"/>
      <w:outlineLvl w:val="7"/>
    </w:pPr>
    <w:rPr>
      <w:iCs w:val="0"/>
    </w:rPr>
  </w:style>
  <w:style w:type="paragraph" w:styleId="Heading9">
    <w:name w:val="heading 9"/>
    <w:basedOn w:val="Heading8"/>
    <w:next w:val="BodyText"/>
    <w:qFormat/>
    <w:rsid w:val="00C332AF"/>
    <w:pPr>
      <w:numPr>
        <w:ilvl w:val="8"/>
      </w:numPr>
      <w:ind w:left="1080" w:hanging="108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E5447B"/>
    <w:rPr>
      <w:color w:val="auto"/>
      <w:szCs w:val="22"/>
    </w:rPr>
  </w:style>
  <w:style w:type="character" w:customStyle="1" w:styleId="BodyTextChar">
    <w:name w:val="Body Text Char"/>
    <w:link w:val="BodyText"/>
    <w:uiPriority w:val="99"/>
    <w:rsid w:val="00E5447B"/>
    <w:rPr>
      <w:sz w:val="24"/>
      <w:szCs w:val="22"/>
    </w:rPr>
  </w:style>
  <w:style w:type="paragraph" w:customStyle="1" w:styleId="Appendix1">
    <w:name w:val="Appendix 1"/>
    <w:basedOn w:val="Heading1"/>
    <w:next w:val="BodyText"/>
    <w:qFormat/>
    <w:rsid w:val="00E70E27"/>
    <w:pPr>
      <w:numPr>
        <w:numId w:val="1"/>
      </w:numPr>
      <w:tabs>
        <w:tab w:val="left" w:pos="720"/>
      </w:tabs>
      <w:ind w:left="576" w:hanging="576"/>
    </w:pPr>
    <w:rPr>
      <w:szCs w:val="24"/>
    </w:rPr>
  </w:style>
  <w:style w:type="paragraph" w:customStyle="1" w:styleId="Appendix2">
    <w:name w:val="Appendix 2"/>
    <w:basedOn w:val="Appendix1"/>
    <w:next w:val="BodyText"/>
    <w:rsid w:val="00E70E27"/>
    <w:pPr>
      <w:numPr>
        <w:ilvl w:val="1"/>
      </w:numPr>
      <w:tabs>
        <w:tab w:val="clear" w:pos="720"/>
        <w:tab w:val="clear" w:pos="1152"/>
        <w:tab w:val="left" w:pos="907"/>
      </w:tabs>
      <w:ind w:left="907" w:hanging="907"/>
    </w:pPr>
    <w:rPr>
      <w:sz w:val="32"/>
    </w:rPr>
  </w:style>
  <w:style w:type="paragraph" w:styleId="BalloonText">
    <w:name w:val="Balloon Text"/>
    <w:basedOn w:val="Normal"/>
    <w:link w:val="BalloonTextChar"/>
    <w:rsid w:val="00654524"/>
    <w:pPr>
      <w:spacing w:before="0" w:after="0"/>
    </w:pPr>
    <w:rPr>
      <w:rFonts w:ascii="Tahoma" w:hAnsi="Tahoma" w:cs="Tahoma"/>
      <w:sz w:val="16"/>
      <w:szCs w:val="16"/>
    </w:rPr>
  </w:style>
  <w:style w:type="character" w:customStyle="1" w:styleId="BalloonTextChar">
    <w:name w:val="Balloon Text Char"/>
    <w:basedOn w:val="DefaultParagraphFont"/>
    <w:link w:val="BalloonText"/>
    <w:rsid w:val="00654524"/>
    <w:rPr>
      <w:rFonts w:ascii="Tahoma" w:hAnsi="Tahoma" w:cs="Tahoma"/>
      <w:color w:val="000000" w:themeColor="text1"/>
      <w:sz w:val="16"/>
      <w:szCs w:val="16"/>
    </w:rPr>
  </w:style>
  <w:style w:type="paragraph" w:customStyle="1" w:styleId="BodyTextBullet1">
    <w:name w:val="Body Text Bullet 1"/>
    <w:link w:val="BodyTextBullet1Char"/>
    <w:rsid w:val="008D7672"/>
    <w:pPr>
      <w:numPr>
        <w:numId w:val="27"/>
      </w:numPr>
      <w:spacing w:before="120" w:after="120"/>
    </w:pPr>
    <w:rPr>
      <w:color w:val="000000" w:themeColor="text1"/>
      <w:sz w:val="24"/>
    </w:rPr>
  </w:style>
  <w:style w:type="paragraph" w:customStyle="1" w:styleId="BodyTextBullet2">
    <w:name w:val="Body Text Bullet 2"/>
    <w:rsid w:val="008D7672"/>
    <w:pPr>
      <w:numPr>
        <w:numId w:val="28"/>
      </w:numPr>
      <w:spacing w:before="60" w:after="60"/>
    </w:pPr>
    <w:rPr>
      <w:color w:val="000000" w:themeColor="text1"/>
      <w:sz w:val="24"/>
    </w:rPr>
  </w:style>
  <w:style w:type="paragraph" w:customStyle="1" w:styleId="BodyTextLettered1">
    <w:name w:val="Body Text Lettered 1"/>
    <w:rsid w:val="008D7672"/>
    <w:pPr>
      <w:numPr>
        <w:numId w:val="31"/>
      </w:numPr>
      <w:spacing w:before="120" w:after="120"/>
    </w:pPr>
    <w:rPr>
      <w:color w:val="000000" w:themeColor="text1"/>
      <w:sz w:val="24"/>
    </w:rPr>
  </w:style>
  <w:style w:type="paragraph" w:customStyle="1" w:styleId="BodyTextLettered2">
    <w:name w:val="Body Text Lettered 2"/>
    <w:rsid w:val="008D7672"/>
    <w:pPr>
      <w:numPr>
        <w:numId w:val="32"/>
      </w:numPr>
      <w:spacing w:before="60" w:after="60"/>
    </w:pPr>
    <w:rPr>
      <w:color w:val="000000" w:themeColor="text1"/>
      <w:sz w:val="24"/>
    </w:rPr>
  </w:style>
  <w:style w:type="paragraph" w:customStyle="1" w:styleId="BodyTextNumbered1">
    <w:name w:val="Body Text Numbered 1"/>
    <w:link w:val="BodyTextNumbered1Char"/>
    <w:rsid w:val="008D7672"/>
    <w:pPr>
      <w:numPr>
        <w:numId w:val="33"/>
      </w:numPr>
      <w:spacing w:before="120" w:after="120"/>
    </w:pPr>
    <w:rPr>
      <w:color w:val="000000" w:themeColor="text1"/>
      <w:sz w:val="24"/>
    </w:rPr>
  </w:style>
  <w:style w:type="paragraph" w:customStyle="1" w:styleId="BodyTextNumbered2">
    <w:name w:val="Body Text Numbered 2"/>
    <w:rsid w:val="008D7672"/>
    <w:pPr>
      <w:numPr>
        <w:numId w:val="34"/>
      </w:numPr>
      <w:spacing w:before="60" w:after="60"/>
    </w:pPr>
    <w:rPr>
      <w:color w:val="000000" w:themeColor="text1"/>
      <w:sz w:val="24"/>
    </w:rPr>
  </w:style>
  <w:style w:type="paragraph" w:customStyle="1" w:styleId="BulletInstructions">
    <w:name w:val="Bullet Instructions"/>
    <w:basedOn w:val="Normal"/>
    <w:rsid w:val="000E15BC"/>
    <w:pPr>
      <w:numPr>
        <w:numId w:val="2"/>
      </w:numPr>
      <w:spacing w:before="60" w:after="60"/>
    </w:pPr>
    <w:rPr>
      <w:i/>
      <w:color w:val="0000FF"/>
    </w:rPr>
  </w:style>
  <w:style w:type="paragraph" w:styleId="Caption">
    <w:name w:val="caption"/>
    <w:basedOn w:val="Normal"/>
    <w:next w:val="Normal"/>
    <w:link w:val="CaptionChar"/>
    <w:qFormat/>
    <w:rsid w:val="00900CB7"/>
    <w:pPr>
      <w:keepNext/>
      <w:spacing w:after="60"/>
      <w:jc w:val="center"/>
    </w:pPr>
    <w:rPr>
      <w:rFonts w:ascii="Arial" w:hAnsi="Arial" w:cs="Arial"/>
      <w:b/>
      <w:bCs/>
      <w:sz w:val="20"/>
      <w:szCs w:val="20"/>
    </w:rPr>
  </w:style>
  <w:style w:type="paragraph" w:customStyle="1" w:styleId="InstructionalText1">
    <w:name w:val="Instructional Text 1"/>
    <w:next w:val="BodyText"/>
    <w:link w:val="InstructionalText1Char"/>
    <w:rsid w:val="000E15BC"/>
    <w:pPr>
      <w:keepLines/>
      <w:tabs>
        <w:tab w:val="left" w:pos="720"/>
      </w:tabs>
      <w:autoSpaceDE w:val="0"/>
      <w:autoSpaceDN w:val="0"/>
      <w:adjustRightInd w:val="0"/>
      <w:spacing w:before="120" w:after="120" w:line="240" w:lineRule="atLeast"/>
    </w:pPr>
    <w:rPr>
      <w:i/>
      <w:iCs/>
      <w:color w:val="0000FF"/>
      <w:sz w:val="24"/>
    </w:rPr>
  </w:style>
  <w:style w:type="character" w:customStyle="1" w:styleId="InstructionalText1Char">
    <w:name w:val="Instructional Text 1 Char"/>
    <w:link w:val="InstructionalText1"/>
    <w:rsid w:val="000E15BC"/>
    <w:rPr>
      <w:i/>
      <w:iCs/>
      <w:color w:val="0000FF"/>
      <w:sz w:val="24"/>
    </w:rPr>
  </w:style>
  <w:style w:type="paragraph" w:customStyle="1" w:styleId="CoverTitleInstructions">
    <w:name w:val="Cover Title Instructions"/>
    <w:basedOn w:val="InstructionalText1"/>
    <w:next w:val="Title"/>
    <w:rsid w:val="000E15BC"/>
    <w:pPr>
      <w:jc w:val="center"/>
    </w:pPr>
    <w:rPr>
      <w:szCs w:val="28"/>
    </w:rPr>
  </w:style>
  <w:style w:type="paragraph" w:styleId="Title">
    <w:name w:val="Title"/>
    <w:next w:val="BodyText"/>
    <w:link w:val="TitleChar"/>
    <w:qFormat/>
    <w:rsid w:val="000E15BC"/>
    <w:pPr>
      <w:autoSpaceDE w:val="0"/>
      <w:autoSpaceDN w:val="0"/>
      <w:adjustRightInd w:val="0"/>
      <w:spacing w:after="360"/>
      <w:jc w:val="center"/>
    </w:pPr>
    <w:rPr>
      <w:rFonts w:ascii="Arial" w:hAnsi="Arial" w:cs="Arial"/>
      <w:b/>
      <w:bCs/>
      <w:color w:val="000000" w:themeColor="text1"/>
      <w:sz w:val="36"/>
      <w:szCs w:val="32"/>
    </w:rPr>
  </w:style>
  <w:style w:type="character" w:customStyle="1" w:styleId="TitleChar">
    <w:name w:val="Title Char"/>
    <w:basedOn w:val="DefaultParagraphFont"/>
    <w:link w:val="Title"/>
    <w:rsid w:val="000E15BC"/>
    <w:rPr>
      <w:rFonts w:ascii="Arial" w:hAnsi="Arial" w:cs="Arial"/>
      <w:b/>
      <w:bCs/>
      <w:color w:val="000000" w:themeColor="text1"/>
      <w:sz w:val="36"/>
      <w:szCs w:val="32"/>
    </w:rPr>
  </w:style>
  <w:style w:type="paragraph" w:customStyle="1" w:styleId="CrossReference">
    <w:name w:val="CrossReference"/>
    <w:basedOn w:val="Normal"/>
    <w:link w:val="CrossReferenceChar"/>
    <w:rsid w:val="008D7672"/>
    <w:pPr>
      <w:keepNext/>
      <w:keepLines/>
      <w:autoSpaceDE w:val="0"/>
      <w:autoSpaceDN w:val="0"/>
      <w:adjustRightInd w:val="0"/>
      <w:spacing w:before="60" w:after="60"/>
    </w:pPr>
    <w:rPr>
      <w:iCs/>
      <w:color w:val="0000FF"/>
      <w:szCs w:val="22"/>
    </w:rPr>
  </w:style>
  <w:style w:type="character" w:styleId="FollowedHyperlink">
    <w:name w:val="FollowedHyperlink"/>
    <w:rsid w:val="000E15BC"/>
    <w:rPr>
      <w:color w:val="606420"/>
      <w:u w:val="single"/>
    </w:rPr>
  </w:style>
  <w:style w:type="paragraph" w:styleId="Footer">
    <w:name w:val="footer"/>
    <w:link w:val="FooterChar"/>
    <w:rsid w:val="008D7672"/>
    <w:pPr>
      <w:tabs>
        <w:tab w:val="center" w:pos="4680"/>
        <w:tab w:val="right" w:pos="9360"/>
      </w:tabs>
      <w:spacing w:before="120"/>
      <w:contextualSpacing/>
    </w:pPr>
    <w:rPr>
      <w:rFonts w:cs="Tahoma"/>
      <w:szCs w:val="16"/>
    </w:rPr>
  </w:style>
  <w:style w:type="character" w:customStyle="1" w:styleId="FooterChar">
    <w:name w:val="Footer Char"/>
    <w:link w:val="Footer"/>
    <w:rsid w:val="008D7672"/>
    <w:rPr>
      <w:rFonts w:cs="Tahoma"/>
      <w:szCs w:val="16"/>
    </w:rPr>
  </w:style>
  <w:style w:type="paragraph" w:styleId="Header">
    <w:name w:val="header"/>
    <w:link w:val="HeaderChar"/>
    <w:rsid w:val="000E15BC"/>
    <w:pPr>
      <w:tabs>
        <w:tab w:val="center" w:pos="4680"/>
        <w:tab w:val="right" w:pos="9360"/>
      </w:tabs>
    </w:pPr>
    <w:rPr>
      <w:color w:val="000000" w:themeColor="text1"/>
    </w:rPr>
  </w:style>
  <w:style w:type="character" w:customStyle="1" w:styleId="HeaderChar">
    <w:name w:val="Header Char"/>
    <w:basedOn w:val="DefaultParagraphFont"/>
    <w:link w:val="Header"/>
    <w:rsid w:val="000E15BC"/>
    <w:rPr>
      <w:color w:val="000000" w:themeColor="text1"/>
    </w:rPr>
  </w:style>
  <w:style w:type="numbering" w:customStyle="1" w:styleId="Headings">
    <w:name w:val="Headings"/>
    <w:uiPriority w:val="99"/>
    <w:rsid w:val="000E15BC"/>
    <w:pPr>
      <w:numPr>
        <w:numId w:val="3"/>
      </w:numPr>
    </w:pPr>
  </w:style>
  <w:style w:type="character" w:styleId="Hyperlink">
    <w:name w:val="Hyperlink"/>
    <w:uiPriority w:val="99"/>
    <w:rsid w:val="000E15BC"/>
    <w:rPr>
      <w:color w:val="0000FF"/>
      <w:u w:val="single"/>
    </w:rPr>
  </w:style>
  <w:style w:type="paragraph" w:customStyle="1" w:styleId="InstructionalBullet1">
    <w:name w:val="Instructional Bullet 1"/>
    <w:rsid w:val="000E15BC"/>
    <w:pPr>
      <w:numPr>
        <w:numId w:val="4"/>
      </w:numPr>
      <w:spacing w:before="60" w:after="60"/>
    </w:pPr>
    <w:rPr>
      <w:i/>
      <w:color w:val="0000FF"/>
      <w:sz w:val="24"/>
      <w:szCs w:val="24"/>
    </w:rPr>
  </w:style>
  <w:style w:type="paragraph" w:customStyle="1" w:styleId="InstructionalBullet2">
    <w:name w:val="Instructional Bullet 2"/>
    <w:basedOn w:val="InstructionalBullet1"/>
    <w:rsid w:val="000E15BC"/>
    <w:pPr>
      <w:numPr>
        <w:numId w:val="0"/>
      </w:numPr>
    </w:pPr>
  </w:style>
  <w:style w:type="paragraph" w:customStyle="1" w:styleId="InstructionalFooter">
    <w:name w:val="Instructional Footer"/>
    <w:basedOn w:val="Footer"/>
    <w:next w:val="Footer"/>
    <w:qFormat/>
    <w:rsid w:val="000E15BC"/>
    <w:pPr>
      <w:jc w:val="center"/>
    </w:pPr>
    <w:rPr>
      <w:i/>
      <w:color w:val="0000FF"/>
    </w:rPr>
  </w:style>
  <w:style w:type="paragraph" w:customStyle="1" w:styleId="InstructionalNote">
    <w:name w:val="Instructional Note"/>
    <w:rsid w:val="000E15BC"/>
    <w:pPr>
      <w:numPr>
        <w:numId w:val="5"/>
      </w:numPr>
      <w:autoSpaceDE w:val="0"/>
      <w:autoSpaceDN w:val="0"/>
      <w:adjustRightInd w:val="0"/>
      <w:spacing w:before="60" w:after="60"/>
    </w:pPr>
    <w:rPr>
      <w:i/>
      <w:iCs/>
      <w:color w:val="0000FF"/>
      <w:sz w:val="22"/>
      <w:szCs w:val="22"/>
    </w:rPr>
  </w:style>
  <w:style w:type="paragraph" w:customStyle="1" w:styleId="InstructionalTable">
    <w:name w:val="Instructional Table"/>
    <w:next w:val="Normal"/>
    <w:rsid w:val="000E15BC"/>
    <w:rPr>
      <w:i/>
      <w:color w:val="0000FF"/>
      <w:sz w:val="22"/>
      <w:szCs w:val="24"/>
    </w:rPr>
  </w:style>
  <w:style w:type="paragraph" w:customStyle="1" w:styleId="InstructionalText2">
    <w:name w:val="Instructional Text 2"/>
    <w:basedOn w:val="InstructionalText1"/>
    <w:next w:val="BodyText"/>
    <w:link w:val="InstructionalText2Char"/>
    <w:rsid w:val="000E15BC"/>
    <w:pPr>
      <w:ind w:left="720"/>
    </w:pPr>
  </w:style>
  <w:style w:type="character" w:customStyle="1" w:styleId="InstructionalText2Char">
    <w:name w:val="Instructional Text 2 Char"/>
    <w:basedOn w:val="InstructionalText1Char"/>
    <w:link w:val="InstructionalText2"/>
    <w:rsid w:val="000E15BC"/>
    <w:rPr>
      <w:i/>
      <w:iCs/>
      <w:color w:val="0000FF"/>
      <w:sz w:val="24"/>
    </w:rPr>
  </w:style>
  <w:style w:type="character" w:customStyle="1" w:styleId="InstructionalTextBold">
    <w:name w:val="Instructional Text Bold"/>
    <w:rsid w:val="000E15BC"/>
    <w:rPr>
      <w:b/>
      <w:bCs/>
      <w:color w:val="0000FF"/>
    </w:rPr>
  </w:style>
  <w:style w:type="paragraph" w:customStyle="1" w:styleId="InstructionalTextMainTitle">
    <w:name w:val="Instructional Text Main Title"/>
    <w:basedOn w:val="InstructionalText1"/>
    <w:next w:val="Title"/>
    <w:qFormat/>
    <w:rsid w:val="000E15BC"/>
    <w:pPr>
      <w:jc w:val="center"/>
    </w:pPr>
    <w:rPr>
      <w:szCs w:val="22"/>
    </w:rPr>
  </w:style>
  <w:style w:type="paragraph" w:customStyle="1" w:styleId="InstructionalTextTitle2">
    <w:name w:val="Instructional Text Title 2"/>
    <w:basedOn w:val="InstructionalText1"/>
    <w:next w:val="Title2"/>
    <w:qFormat/>
    <w:rsid w:val="000E15BC"/>
    <w:pPr>
      <w:jc w:val="center"/>
    </w:pPr>
    <w:rPr>
      <w:i w:val="0"/>
      <w:szCs w:val="22"/>
    </w:rPr>
  </w:style>
  <w:style w:type="character" w:styleId="LineNumber">
    <w:name w:val="line number"/>
    <w:basedOn w:val="DefaultParagraphFont"/>
    <w:rsid w:val="000E15BC"/>
  </w:style>
  <w:style w:type="character" w:styleId="PageNumber">
    <w:name w:val="page number"/>
    <w:basedOn w:val="DefaultParagraphFont"/>
    <w:rsid w:val="000E15BC"/>
  </w:style>
  <w:style w:type="table" w:styleId="TableGrid">
    <w:name w:val="Table Grid"/>
    <w:basedOn w:val="TableNormal"/>
    <w:rsid w:val="000E1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rsid w:val="00D50C0B"/>
    <w:pPr>
      <w:keepNext/>
      <w:spacing w:before="60" w:after="60"/>
    </w:pPr>
    <w:rPr>
      <w:rFonts w:ascii="Arial" w:hAnsi="Arial" w:cs="Arial"/>
      <w:b/>
      <w:sz w:val="22"/>
      <w:szCs w:val="22"/>
    </w:rPr>
  </w:style>
  <w:style w:type="paragraph" w:customStyle="1" w:styleId="TableHeadingCentered">
    <w:name w:val="Table Heading Centered"/>
    <w:basedOn w:val="TableHeading"/>
    <w:rsid w:val="000E15BC"/>
    <w:pPr>
      <w:jc w:val="center"/>
    </w:pPr>
    <w:rPr>
      <w:rFonts w:cs="Times New Roman"/>
      <w:sz w:val="16"/>
      <w:szCs w:val="16"/>
    </w:rPr>
  </w:style>
  <w:style w:type="paragraph" w:customStyle="1" w:styleId="TableText">
    <w:name w:val="Table Text"/>
    <w:link w:val="TableTextChar"/>
    <w:rsid w:val="008D7672"/>
    <w:pPr>
      <w:spacing w:before="60" w:after="60"/>
    </w:pPr>
    <w:rPr>
      <w:rFonts w:ascii="Arial" w:hAnsi="Arial" w:cs="Arial"/>
      <w:sz w:val="22"/>
    </w:rPr>
  </w:style>
  <w:style w:type="character" w:customStyle="1" w:styleId="TableTextChar">
    <w:name w:val="Table Text Char"/>
    <w:link w:val="TableText"/>
    <w:rsid w:val="008D7672"/>
    <w:rPr>
      <w:rFonts w:ascii="Arial" w:hAnsi="Arial" w:cs="Arial"/>
      <w:sz w:val="22"/>
    </w:rPr>
  </w:style>
  <w:style w:type="paragraph" w:customStyle="1" w:styleId="TemplateInstructions">
    <w:name w:val="Template Instructions"/>
    <w:next w:val="BodyText"/>
    <w:link w:val="TemplateInstructionsChar"/>
    <w:rsid w:val="000E15BC"/>
    <w:pPr>
      <w:keepNext/>
      <w:keepLines/>
      <w:spacing w:before="40"/>
    </w:pPr>
    <w:rPr>
      <w:i/>
      <w:iCs/>
      <w:color w:val="0000FF"/>
      <w:sz w:val="22"/>
      <w:szCs w:val="22"/>
    </w:rPr>
  </w:style>
  <w:style w:type="character" w:customStyle="1" w:styleId="TemplateInstructionsChar">
    <w:name w:val="Template Instructions Char"/>
    <w:link w:val="TemplateInstructions"/>
    <w:rsid w:val="000E15BC"/>
    <w:rPr>
      <w:i/>
      <w:iCs/>
      <w:color w:val="0000FF"/>
      <w:sz w:val="22"/>
      <w:szCs w:val="22"/>
    </w:rPr>
  </w:style>
  <w:style w:type="character" w:customStyle="1" w:styleId="TextBold">
    <w:name w:val="Text Bold"/>
    <w:rsid w:val="000E15BC"/>
    <w:rPr>
      <w:b/>
    </w:rPr>
  </w:style>
  <w:style w:type="character" w:customStyle="1" w:styleId="TextBoldItalics">
    <w:name w:val="Text Bold Italics"/>
    <w:rsid w:val="000E15BC"/>
    <w:rPr>
      <w:b/>
      <w:i/>
    </w:rPr>
  </w:style>
  <w:style w:type="character" w:customStyle="1" w:styleId="TextItalics">
    <w:name w:val="Text Italics"/>
    <w:rsid w:val="000E15BC"/>
    <w:rPr>
      <w:i/>
    </w:rPr>
  </w:style>
  <w:style w:type="paragraph" w:customStyle="1" w:styleId="Title2">
    <w:name w:val="Title 2"/>
    <w:next w:val="BodyText"/>
    <w:qFormat/>
    <w:rsid w:val="008D7672"/>
    <w:pPr>
      <w:spacing w:after="240"/>
      <w:jc w:val="center"/>
    </w:pPr>
    <w:rPr>
      <w:rFonts w:ascii="Arial" w:hAnsi="Arial" w:cs="Arial"/>
      <w:b/>
      <w:bCs/>
      <w:color w:val="000000" w:themeColor="text1"/>
      <w:sz w:val="28"/>
      <w:szCs w:val="32"/>
    </w:rPr>
  </w:style>
  <w:style w:type="paragraph" w:styleId="TOC1">
    <w:name w:val="toc 1"/>
    <w:next w:val="BodyText"/>
    <w:autoRedefine/>
    <w:uiPriority w:val="39"/>
    <w:rsid w:val="008D7672"/>
    <w:pPr>
      <w:tabs>
        <w:tab w:val="left" w:pos="540"/>
        <w:tab w:val="right" w:leader="dot" w:pos="9350"/>
      </w:tabs>
      <w:spacing w:before="60" w:after="60"/>
      <w:ind w:left="540" w:hanging="540"/>
    </w:pPr>
    <w:rPr>
      <w:rFonts w:ascii="Arial" w:hAnsi="Arial"/>
      <w:b/>
      <w:color w:val="000000" w:themeColor="text1"/>
      <w:sz w:val="28"/>
    </w:rPr>
  </w:style>
  <w:style w:type="paragraph" w:styleId="TOC2">
    <w:name w:val="toc 2"/>
    <w:next w:val="BodyText"/>
    <w:autoRedefine/>
    <w:uiPriority w:val="39"/>
    <w:rsid w:val="007823F4"/>
    <w:pPr>
      <w:tabs>
        <w:tab w:val="left" w:pos="1080"/>
        <w:tab w:val="right" w:leader="dot" w:pos="9350"/>
      </w:tabs>
      <w:spacing w:before="40" w:after="40"/>
      <w:ind w:left="1080" w:hanging="720"/>
    </w:pPr>
    <w:rPr>
      <w:rFonts w:ascii="Arial" w:hAnsi="Arial"/>
      <w:b/>
      <w:noProof/>
      <w:color w:val="000000" w:themeColor="text1"/>
      <w:sz w:val="24"/>
      <w:szCs w:val="24"/>
    </w:rPr>
  </w:style>
  <w:style w:type="paragraph" w:styleId="TOC3">
    <w:name w:val="toc 3"/>
    <w:next w:val="BodyText"/>
    <w:autoRedefine/>
    <w:uiPriority w:val="39"/>
    <w:rsid w:val="007823F4"/>
    <w:pPr>
      <w:tabs>
        <w:tab w:val="left" w:pos="1620"/>
        <w:tab w:val="right" w:leader="dot" w:pos="9350"/>
      </w:tabs>
      <w:spacing w:before="20" w:after="20"/>
      <w:ind w:left="1620" w:hanging="1073"/>
      <w:contextualSpacing/>
    </w:pPr>
    <w:rPr>
      <w:rFonts w:ascii="Arial" w:hAnsi="Arial"/>
      <w:noProof/>
      <w:color w:val="000000" w:themeColor="text1"/>
      <w:sz w:val="24"/>
      <w:szCs w:val="24"/>
    </w:rPr>
  </w:style>
  <w:style w:type="paragraph" w:styleId="TOC4">
    <w:name w:val="toc 4"/>
    <w:next w:val="BodyText"/>
    <w:autoRedefine/>
    <w:uiPriority w:val="39"/>
    <w:rsid w:val="008D7672"/>
    <w:pPr>
      <w:spacing w:before="20" w:after="20"/>
      <w:ind w:left="720"/>
      <w:contextualSpacing/>
    </w:pPr>
    <w:rPr>
      <w:rFonts w:ascii="Arial" w:hAnsi="Arial"/>
      <w:color w:val="000000" w:themeColor="text1"/>
      <w:sz w:val="22"/>
      <w:szCs w:val="24"/>
    </w:rPr>
  </w:style>
  <w:style w:type="paragraph" w:styleId="TOC5">
    <w:name w:val="toc 5"/>
    <w:next w:val="BodyText"/>
    <w:autoRedefine/>
    <w:uiPriority w:val="39"/>
    <w:rsid w:val="0052242B"/>
    <w:pPr>
      <w:spacing w:before="40" w:after="40"/>
      <w:ind w:left="1008"/>
    </w:pPr>
    <w:rPr>
      <w:rFonts w:ascii="Arial" w:hAnsi="Arial"/>
      <w:color w:val="000000" w:themeColor="text1"/>
      <w:sz w:val="22"/>
      <w:szCs w:val="24"/>
    </w:rPr>
  </w:style>
  <w:style w:type="paragraph" w:styleId="TOC6">
    <w:name w:val="toc 6"/>
    <w:next w:val="BodyText"/>
    <w:autoRedefine/>
    <w:uiPriority w:val="39"/>
    <w:rsid w:val="0052242B"/>
    <w:pPr>
      <w:spacing w:before="40" w:after="40"/>
      <w:ind w:left="1094"/>
    </w:pPr>
    <w:rPr>
      <w:rFonts w:ascii="Arial" w:hAnsi="Arial"/>
      <w:color w:val="000000" w:themeColor="text1"/>
      <w:sz w:val="22"/>
      <w:szCs w:val="24"/>
    </w:rPr>
  </w:style>
  <w:style w:type="paragraph" w:styleId="TOC7">
    <w:name w:val="toc 7"/>
    <w:next w:val="BodyText"/>
    <w:autoRedefine/>
    <w:uiPriority w:val="39"/>
    <w:rsid w:val="0052242B"/>
    <w:pPr>
      <w:spacing w:before="40" w:after="40"/>
      <w:ind w:left="1325"/>
    </w:pPr>
    <w:rPr>
      <w:rFonts w:ascii="Arial" w:hAnsi="Arial"/>
      <w:color w:val="000000" w:themeColor="text1"/>
      <w:sz w:val="22"/>
      <w:szCs w:val="24"/>
    </w:rPr>
  </w:style>
  <w:style w:type="paragraph" w:styleId="TOC8">
    <w:name w:val="toc 8"/>
    <w:next w:val="BodyText"/>
    <w:autoRedefine/>
    <w:uiPriority w:val="39"/>
    <w:rsid w:val="0052242B"/>
    <w:pPr>
      <w:spacing w:before="40" w:after="40"/>
      <w:ind w:left="1541"/>
    </w:pPr>
    <w:rPr>
      <w:rFonts w:ascii="Arial" w:hAnsi="Arial"/>
      <w:color w:val="000000" w:themeColor="text1"/>
      <w:sz w:val="22"/>
      <w:szCs w:val="24"/>
    </w:rPr>
  </w:style>
  <w:style w:type="paragraph" w:styleId="TOC9">
    <w:name w:val="toc 9"/>
    <w:next w:val="BodyText"/>
    <w:autoRedefine/>
    <w:uiPriority w:val="39"/>
    <w:rsid w:val="0052242B"/>
    <w:pPr>
      <w:spacing w:before="40" w:after="40"/>
      <w:ind w:left="1757"/>
    </w:pPr>
    <w:rPr>
      <w:rFonts w:ascii="Arial" w:hAnsi="Arial"/>
      <w:color w:val="000000" w:themeColor="text1"/>
      <w:sz w:val="22"/>
      <w:szCs w:val="24"/>
    </w:rPr>
  </w:style>
  <w:style w:type="paragraph" w:customStyle="1" w:styleId="InstructionalFooterLandscape">
    <w:name w:val="Instructional Footer Landscape"/>
    <w:basedOn w:val="InstructionalFooter"/>
    <w:next w:val="Footer"/>
    <w:qFormat/>
    <w:rsid w:val="009278FF"/>
    <w:pPr>
      <w:tabs>
        <w:tab w:val="clear" w:pos="4680"/>
        <w:tab w:val="clear" w:pos="9360"/>
        <w:tab w:val="center" w:pos="6480"/>
        <w:tab w:val="right" w:pos="12960"/>
      </w:tabs>
    </w:pPr>
  </w:style>
  <w:style w:type="paragraph" w:customStyle="1" w:styleId="TableParagraph">
    <w:name w:val="Table Paragraph"/>
    <w:basedOn w:val="Normal"/>
    <w:uiPriority w:val="1"/>
    <w:qFormat/>
    <w:rsid w:val="009112F9"/>
    <w:pPr>
      <w:widowControl w:val="0"/>
      <w:autoSpaceDE w:val="0"/>
      <w:autoSpaceDN w:val="0"/>
      <w:spacing w:before="0" w:after="0"/>
    </w:pPr>
    <w:rPr>
      <w:color w:val="auto"/>
      <w:sz w:val="22"/>
      <w:szCs w:val="22"/>
    </w:rPr>
  </w:style>
  <w:style w:type="character" w:customStyle="1" w:styleId="NoteChar">
    <w:name w:val="Note Char"/>
    <w:basedOn w:val="BodyTextChar"/>
    <w:link w:val="Note"/>
    <w:rsid w:val="0042376E"/>
    <w:rPr>
      <w:i/>
      <w:iCs/>
      <w:color w:val="000000" w:themeColor="text1"/>
      <w:sz w:val="24"/>
      <w:szCs w:val="22"/>
      <w:shd w:val="clear" w:color="auto" w:fill="D9D9D9" w:themeFill="background1" w:themeFillShade="D9"/>
    </w:rPr>
  </w:style>
  <w:style w:type="paragraph" w:customStyle="1" w:styleId="Note">
    <w:name w:val="Note"/>
    <w:basedOn w:val="BodyText"/>
    <w:link w:val="NoteChar"/>
    <w:qFormat/>
    <w:rsid w:val="0042376E"/>
    <w:pPr>
      <w:numPr>
        <w:numId w:val="36"/>
      </w:numPr>
      <w:pBdr>
        <w:top w:val="single" w:sz="6" w:space="1" w:color="auto"/>
        <w:bottom w:val="single" w:sz="6" w:space="1" w:color="auto"/>
      </w:pBdr>
      <w:shd w:val="clear" w:color="auto" w:fill="D9D9D9" w:themeFill="background1" w:themeFillShade="D9"/>
      <w:tabs>
        <w:tab w:val="clear" w:pos="1638"/>
        <w:tab w:val="num" w:pos="900"/>
      </w:tabs>
      <w:autoSpaceDE w:val="0"/>
      <w:autoSpaceDN w:val="0"/>
      <w:adjustRightInd w:val="0"/>
      <w:spacing w:before="240" w:after="240"/>
      <w:ind w:left="900" w:hanging="900"/>
    </w:pPr>
    <w:rPr>
      <w:i/>
      <w:iCs/>
      <w:color w:val="000000" w:themeColor="text1"/>
    </w:rPr>
  </w:style>
  <w:style w:type="paragraph" w:styleId="ListParagraph">
    <w:name w:val="List Paragraph"/>
    <w:basedOn w:val="Normal"/>
    <w:uiPriority w:val="1"/>
    <w:qFormat/>
    <w:rsid w:val="0019067E"/>
    <w:pPr>
      <w:ind w:left="720"/>
    </w:pPr>
  </w:style>
  <w:style w:type="character" w:styleId="CommentReference">
    <w:name w:val="annotation reference"/>
    <w:basedOn w:val="DefaultParagraphFont"/>
    <w:semiHidden/>
    <w:unhideWhenUsed/>
    <w:rsid w:val="00502C08"/>
    <w:rPr>
      <w:sz w:val="16"/>
      <w:szCs w:val="16"/>
    </w:rPr>
  </w:style>
  <w:style w:type="paragraph" w:styleId="CommentText">
    <w:name w:val="annotation text"/>
    <w:basedOn w:val="Normal"/>
    <w:link w:val="CommentTextChar"/>
    <w:semiHidden/>
    <w:unhideWhenUsed/>
    <w:rsid w:val="00502C08"/>
    <w:rPr>
      <w:sz w:val="20"/>
      <w:szCs w:val="20"/>
    </w:rPr>
  </w:style>
  <w:style w:type="character" w:customStyle="1" w:styleId="CommentTextChar">
    <w:name w:val="Comment Text Char"/>
    <w:basedOn w:val="DefaultParagraphFont"/>
    <w:link w:val="CommentText"/>
    <w:semiHidden/>
    <w:rsid w:val="00502C08"/>
    <w:rPr>
      <w:color w:val="000000" w:themeColor="text1"/>
    </w:rPr>
  </w:style>
  <w:style w:type="paragraph" w:customStyle="1" w:styleId="ScreenCapture">
    <w:name w:val="Screen Capture"/>
    <w:basedOn w:val="Normal"/>
    <w:link w:val="ScreenCaptureChar"/>
    <w:qFormat/>
    <w:rsid w:val="00B6444B"/>
    <w:pPr>
      <w:shd w:val="clear" w:color="auto" w:fill="E6E6E6"/>
      <w:spacing w:before="0" w:after="0"/>
      <w:ind w:left="720"/>
    </w:pPr>
    <w:rPr>
      <w:rFonts w:ascii="Courier New" w:hAnsi="Courier New"/>
      <w:noProof/>
      <w:color w:val="auto"/>
      <w:sz w:val="16"/>
      <w:szCs w:val="16"/>
      <w:lang w:eastAsia="x-none"/>
    </w:rPr>
  </w:style>
  <w:style w:type="character" w:customStyle="1" w:styleId="ScreenCaptureChar">
    <w:name w:val="Screen Capture Char"/>
    <w:link w:val="ScreenCapture"/>
    <w:rsid w:val="00B6444B"/>
    <w:rPr>
      <w:rFonts w:ascii="Courier New" w:hAnsi="Courier New"/>
      <w:noProof/>
      <w:sz w:val="16"/>
      <w:szCs w:val="16"/>
      <w:shd w:val="clear" w:color="auto" w:fill="E6E6E6"/>
      <w:lang w:eastAsia="x-none"/>
    </w:rPr>
  </w:style>
  <w:style w:type="character" w:styleId="Emphasis">
    <w:name w:val="Emphasis"/>
    <w:basedOn w:val="DefaultParagraphFont"/>
    <w:qFormat/>
    <w:rsid w:val="00E5447B"/>
    <w:rPr>
      <w:i/>
      <w:iCs/>
    </w:rPr>
  </w:style>
  <w:style w:type="paragraph" w:styleId="BodyText2">
    <w:name w:val="Body Text 2"/>
    <w:link w:val="BodyText2Char"/>
    <w:rsid w:val="008D7672"/>
    <w:pPr>
      <w:spacing w:before="120" w:after="120"/>
      <w:ind w:left="720"/>
    </w:pPr>
    <w:rPr>
      <w:color w:val="000000" w:themeColor="text1"/>
      <w:sz w:val="24"/>
    </w:rPr>
  </w:style>
  <w:style w:type="character" w:customStyle="1" w:styleId="BodyText2Char">
    <w:name w:val="Body Text 2 Char"/>
    <w:link w:val="BodyText2"/>
    <w:rsid w:val="008D7672"/>
    <w:rPr>
      <w:color w:val="000000" w:themeColor="text1"/>
      <w:sz w:val="24"/>
    </w:rPr>
  </w:style>
  <w:style w:type="paragraph" w:styleId="BodyText3">
    <w:name w:val="Body Text 3"/>
    <w:basedOn w:val="Normal"/>
    <w:link w:val="BodyText3Char"/>
    <w:uiPriority w:val="99"/>
    <w:rsid w:val="00E5447B"/>
    <w:pPr>
      <w:spacing w:before="0"/>
    </w:pPr>
    <w:rPr>
      <w:rFonts w:ascii="Courier New" w:hAnsi="Courier New"/>
      <w:b/>
      <w:color w:val="auto"/>
      <w:sz w:val="16"/>
      <w:szCs w:val="20"/>
      <w:lang w:val="x-none" w:eastAsia="x-none"/>
    </w:rPr>
  </w:style>
  <w:style w:type="character" w:customStyle="1" w:styleId="BodyText3Char">
    <w:name w:val="Body Text 3 Char"/>
    <w:link w:val="BodyText3"/>
    <w:uiPriority w:val="99"/>
    <w:rsid w:val="00E5447B"/>
    <w:rPr>
      <w:rFonts w:ascii="Courier New" w:hAnsi="Courier New"/>
      <w:b/>
      <w:sz w:val="16"/>
      <w:lang w:val="x-none" w:eastAsia="x-none"/>
    </w:rPr>
  </w:style>
  <w:style w:type="paragraph" w:customStyle="1" w:styleId="BodyText4">
    <w:name w:val="Body Text 4"/>
    <w:basedOn w:val="BodyText3"/>
    <w:link w:val="BodyText4Char"/>
    <w:rsid w:val="00E5447B"/>
    <w:pPr>
      <w:keepNext/>
      <w:spacing w:after="0"/>
      <w:ind w:left="1152"/>
    </w:pPr>
    <w:rPr>
      <w:rFonts w:ascii="Times New Roman" w:hAnsi="Times New Roman"/>
      <w:b w:val="0"/>
      <w:sz w:val="20"/>
    </w:rPr>
  </w:style>
  <w:style w:type="character" w:customStyle="1" w:styleId="BodyText4Char">
    <w:name w:val="Body Text 4 Char"/>
    <w:link w:val="BodyText4"/>
    <w:locked/>
    <w:rsid w:val="00E5447B"/>
    <w:rPr>
      <w:lang w:val="x-none" w:eastAsia="x-none"/>
    </w:rPr>
  </w:style>
  <w:style w:type="character" w:customStyle="1" w:styleId="BodyTextBullet1Char">
    <w:name w:val="Body Text Bullet 1 Char"/>
    <w:link w:val="BodyTextBullet1"/>
    <w:rsid w:val="00E5447B"/>
    <w:rPr>
      <w:color w:val="000000" w:themeColor="text1"/>
      <w:sz w:val="24"/>
    </w:rPr>
  </w:style>
  <w:style w:type="character" w:customStyle="1" w:styleId="CaptionChar">
    <w:name w:val="Caption Char"/>
    <w:basedOn w:val="DefaultParagraphFont"/>
    <w:link w:val="Caption"/>
    <w:rsid w:val="00900CB7"/>
    <w:rPr>
      <w:rFonts w:ascii="Arial" w:hAnsi="Arial" w:cs="Arial"/>
      <w:b/>
      <w:bCs/>
      <w:color w:val="000000" w:themeColor="text1"/>
    </w:rPr>
  </w:style>
  <w:style w:type="paragraph" w:customStyle="1" w:styleId="FigureCentered">
    <w:name w:val="Figure Centered"/>
    <w:basedOn w:val="BodyText"/>
    <w:link w:val="FigureCenteredChar"/>
    <w:qFormat/>
    <w:rsid w:val="008D7672"/>
    <w:pPr>
      <w:spacing w:before="60"/>
      <w:jc w:val="center"/>
    </w:pPr>
    <w:rPr>
      <w:color w:val="000000" w:themeColor="text1"/>
    </w:rPr>
  </w:style>
  <w:style w:type="character" w:customStyle="1" w:styleId="FigureCenteredChar">
    <w:name w:val="Figure Centered Char"/>
    <w:basedOn w:val="BodyTextChar"/>
    <w:link w:val="FigureCentered"/>
    <w:rsid w:val="008D7672"/>
    <w:rPr>
      <w:color w:val="000000" w:themeColor="text1"/>
      <w:sz w:val="24"/>
      <w:szCs w:val="22"/>
    </w:rPr>
  </w:style>
  <w:style w:type="paragraph" w:customStyle="1" w:styleId="VALogo">
    <w:name w:val="VA Logo"/>
    <w:basedOn w:val="BodyText"/>
    <w:link w:val="VALogoChar"/>
    <w:qFormat/>
    <w:rsid w:val="008D7672"/>
    <w:pPr>
      <w:spacing w:before="960" w:after="960"/>
      <w:jc w:val="center"/>
    </w:pPr>
    <w:rPr>
      <w:color w:val="000000" w:themeColor="text1"/>
    </w:rPr>
  </w:style>
  <w:style w:type="character" w:customStyle="1" w:styleId="VALogoChar">
    <w:name w:val="VA Logo Char"/>
    <w:basedOn w:val="BodyTextChar"/>
    <w:link w:val="VALogo"/>
    <w:rsid w:val="008D7672"/>
    <w:rPr>
      <w:color w:val="000000" w:themeColor="text1"/>
      <w:sz w:val="24"/>
      <w:szCs w:val="22"/>
    </w:rPr>
  </w:style>
  <w:style w:type="paragraph" w:customStyle="1" w:styleId="BodyTextBullet3">
    <w:name w:val="Body Text Bullet 3"/>
    <w:basedOn w:val="Normal"/>
    <w:link w:val="BodyTextBullet3Char"/>
    <w:qFormat/>
    <w:rsid w:val="008D7672"/>
    <w:pPr>
      <w:numPr>
        <w:ilvl w:val="2"/>
        <w:numId w:val="29"/>
      </w:numPr>
      <w:spacing w:before="60" w:after="60"/>
      <w:contextualSpacing/>
    </w:pPr>
    <w:rPr>
      <w:rFonts w:cs="Arial"/>
      <w:iCs/>
      <w:szCs w:val="22"/>
    </w:rPr>
  </w:style>
  <w:style w:type="character" w:customStyle="1" w:styleId="BodyTextBullet3Char">
    <w:name w:val="Body Text Bullet 3 Char"/>
    <w:basedOn w:val="DefaultParagraphFont"/>
    <w:link w:val="BodyTextBullet3"/>
    <w:rsid w:val="008D7672"/>
    <w:rPr>
      <w:rFonts w:cs="Arial"/>
      <w:iCs/>
      <w:color w:val="000000" w:themeColor="text1"/>
      <w:sz w:val="24"/>
      <w:szCs w:val="22"/>
    </w:rPr>
  </w:style>
  <w:style w:type="paragraph" w:customStyle="1" w:styleId="BodyTextBullet4">
    <w:name w:val="Body Text Bullet 4"/>
    <w:basedOn w:val="BodyText"/>
    <w:qFormat/>
    <w:rsid w:val="008D7672"/>
    <w:pPr>
      <w:numPr>
        <w:ilvl w:val="3"/>
        <w:numId w:val="30"/>
      </w:numPr>
    </w:pPr>
    <w:rPr>
      <w:szCs w:val="20"/>
    </w:rPr>
  </w:style>
  <w:style w:type="character" w:customStyle="1" w:styleId="BodyTextNumbered1Char">
    <w:name w:val="Body Text Numbered 1 Char"/>
    <w:basedOn w:val="DefaultParagraphFont"/>
    <w:link w:val="BodyTextNumbered1"/>
    <w:rsid w:val="008D7672"/>
    <w:rPr>
      <w:color w:val="000000" w:themeColor="text1"/>
      <w:sz w:val="24"/>
    </w:rPr>
  </w:style>
  <w:style w:type="character" w:customStyle="1" w:styleId="CrossReferenceChar">
    <w:name w:val="CrossReference Char"/>
    <w:basedOn w:val="DefaultParagraphFont"/>
    <w:link w:val="CrossReference"/>
    <w:rsid w:val="008D7672"/>
    <w:rPr>
      <w:iCs/>
      <w:color w:val="0000FF"/>
      <w:sz w:val="24"/>
      <w:szCs w:val="22"/>
    </w:rPr>
  </w:style>
  <w:style w:type="character" w:customStyle="1" w:styleId="Heading1Char">
    <w:name w:val="Heading 1 Char"/>
    <w:basedOn w:val="DefaultParagraphFont"/>
    <w:link w:val="Heading1"/>
    <w:rsid w:val="008D7672"/>
    <w:rPr>
      <w:rFonts w:ascii="Arial" w:hAnsi="Arial" w:cs="Arial"/>
      <w:b/>
      <w:bCs/>
      <w:color w:val="000000" w:themeColor="text1"/>
      <w:kern w:val="32"/>
      <w:sz w:val="36"/>
      <w:szCs w:val="32"/>
    </w:rPr>
  </w:style>
  <w:style w:type="character" w:customStyle="1" w:styleId="Heading2Char">
    <w:name w:val="Heading 2 Char"/>
    <w:basedOn w:val="DefaultParagraphFont"/>
    <w:link w:val="Heading2"/>
    <w:rsid w:val="00CA2EFC"/>
    <w:rPr>
      <w:rFonts w:ascii="Arial" w:hAnsi="Arial" w:cs="Arial"/>
      <w:b/>
      <w:bCs/>
      <w:iCs/>
      <w:color w:val="000000" w:themeColor="text1"/>
      <w:kern w:val="32"/>
      <w:sz w:val="32"/>
      <w:szCs w:val="28"/>
    </w:rPr>
  </w:style>
  <w:style w:type="character" w:customStyle="1" w:styleId="Heading3Char">
    <w:name w:val="Heading 3 Char"/>
    <w:basedOn w:val="DefaultParagraphFont"/>
    <w:link w:val="Heading3"/>
    <w:rsid w:val="00445C78"/>
    <w:rPr>
      <w:rFonts w:ascii="Arial" w:hAnsi="Arial" w:cs="Arial"/>
      <w:b/>
      <w:color w:val="000000" w:themeColor="text1"/>
      <w:kern w:val="32"/>
      <w:sz w:val="28"/>
      <w:szCs w:val="26"/>
    </w:rPr>
  </w:style>
  <w:style w:type="character" w:customStyle="1" w:styleId="Heading4Char">
    <w:name w:val="Heading 4 Char"/>
    <w:basedOn w:val="DefaultParagraphFont"/>
    <w:link w:val="Heading4"/>
    <w:rsid w:val="00D50C0B"/>
    <w:rPr>
      <w:rFonts w:ascii="Arial" w:hAnsi="Arial" w:cs="Arial"/>
      <w:b/>
      <w:color w:val="000000" w:themeColor="text1"/>
      <w:kern w:val="32"/>
      <w:sz w:val="24"/>
      <w:szCs w:val="28"/>
    </w:rPr>
  </w:style>
  <w:style w:type="paragraph" w:styleId="TableofFigures">
    <w:name w:val="table of figures"/>
    <w:basedOn w:val="Normal"/>
    <w:next w:val="Normal"/>
    <w:uiPriority w:val="99"/>
    <w:unhideWhenUsed/>
    <w:rsid w:val="008D7672"/>
    <w:pPr>
      <w:spacing w:before="0" w:after="0"/>
      <w:contextualSpacing/>
    </w:pPr>
    <w:rPr>
      <w:rFonts w:ascii="Arial" w:hAnsi="Arial"/>
      <w:sz w:val="20"/>
    </w:rPr>
  </w:style>
  <w:style w:type="character" w:styleId="UnresolvedMention">
    <w:name w:val="Unresolved Mention"/>
    <w:basedOn w:val="DefaultParagraphFont"/>
    <w:uiPriority w:val="99"/>
    <w:semiHidden/>
    <w:unhideWhenUsed/>
    <w:rsid w:val="001C00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146794">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117</Pages>
  <Words>30039</Words>
  <Characters>171225</Characters>
  <Application>Microsoft Office Word</Application>
  <DocSecurity>0</DocSecurity>
  <Lines>1426</Lines>
  <Paragraphs>401</Paragraphs>
  <ScaleCrop>false</ScaleCrop>
  <HeadingPairs>
    <vt:vector size="4" baseType="variant">
      <vt:variant>
        <vt:lpstr>Title</vt:lpstr>
      </vt:variant>
      <vt:variant>
        <vt:i4>1</vt:i4>
      </vt:variant>
      <vt:variant>
        <vt:lpstr>Headings</vt:lpstr>
      </vt:variant>
      <vt:variant>
        <vt:i4>67</vt:i4>
      </vt:variant>
    </vt:vector>
  </HeadingPairs>
  <TitlesOfParts>
    <vt:vector size="68" baseType="lpstr">
      <vt:lpstr>Consolidated Mail Outpatient Pharmacy (CMOP) Version 2.0 Technical Manual AND Consolidated Mail Outpatient Pharmacy (CMOP) Electronic Data Interface (EDI) Guidelines</vt:lpstr>
      <vt:lpstr>CMOP Version 2.0 Technical Manual</vt:lpstr>
      <vt:lpstr>Introduction</vt:lpstr>
      <vt:lpstr>Orientation</vt:lpstr>
      <vt:lpstr>    Special Notations</vt:lpstr>
      <vt:lpstr>    Change Pages</vt:lpstr>
      <vt:lpstr>    Package Management</vt:lpstr>
      <vt:lpstr>    Flowchart for Processing a CMOP Prescription</vt:lpstr>
      <vt:lpstr>Implementation and Maintenance</vt:lpstr>
      <vt:lpstr>    Installation</vt:lpstr>
      <vt:lpstr>    Resource Requirements</vt:lpstr>
      <vt:lpstr>    Hardware Requirements</vt:lpstr>
      <vt:lpstr>    Specific System Requirements</vt:lpstr>
      <vt:lpstr>    MailMan Issues Related to CMOP Operations</vt:lpstr>
      <vt:lpstr>    Mail Messages Seen at Remote Medical Centers</vt:lpstr>
      <vt:lpstr>    Mail Messages Seen at CMOP Facilities</vt:lpstr>
      <vt:lpstr>    MailMan Server Option Set Up</vt:lpstr>
      <vt:lpstr>    Kernel Site Parameter Setup</vt:lpstr>
      <vt:lpstr>    Mail Group</vt:lpstr>
      <vt:lpstr>    Package Security</vt:lpstr>
      <vt:lpstr>        Security Keys Used by CMOP Remote Medical Centers</vt:lpstr>
      <vt:lpstr>        Security Keys Used by CMOP Host Facilities</vt:lpstr>
      <vt:lpstr>    CMOP Host Facility Install for Printer</vt:lpstr>
      <vt:lpstr>    Barcodes</vt:lpstr>
      <vt:lpstr>Files</vt:lpstr>
      <vt:lpstr>    Outpatient Pharmacy Files</vt:lpstr>
      <vt:lpstr>Routine List</vt:lpstr>
      <vt:lpstr/>
      <vt:lpstr>Exported Options</vt:lpstr>
      <vt:lpstr>    Menus</vt:lpstr>
      <vt:lpstr>Archiving and Purging</vt:lpstr>
      <vt:lpstr>    Host CMOP Facility</vt:lpstr>
      <vt:lpstr>    Remote Medical Center</vt:lpstr>
      <vt:lpstr>Callable Routines</vt:lpstr>
      <vt:lpstr>Routine Mapping</vt:lpstr>
      <vt:lpstr>External Relations</vt:lpstr>
      <vt:lpstr>    MailMan Issues Related to CMOP Operations</vt:lpstr>
      <vt:lpstr>    Agreements</vt:lpstr>
      <vt:lpstr>Internal Relations</vt:lpstr>
      <vt:lpstr>Package-Wide Variables</vt:lpstr>
      <vt:lpstr>On-Line Documentation</vt:lpstr>
      <vt:lpstr>    Journaling Globals</vt:lpstr>
      <vt:lpstr>    Templates</vt:lpstr>
      <vt:lpstr>Glossary</vt:lpstr>
      <vt:lpstr>Appendix A—Consolidated Mail Outpatient Pharmacy Communications Protocol</vt:lpstr>
      <vt:lpstr>    Overview</vt:lpstr>
      <vt:lpstr>        Introduction</vt:lpstr>
      <vt:lpstr>        Requirements &amp; Assumptions</vt:lpstr>
      <vt:lpstr>        Environment Model</vt:lpstr>
      <vt:lpstr>    Communication Control Characters</vt:lpstr>
      <vt:lpstr>        Control Sequences</vt:lpstr>
      <vt:lpstr>        Block Number (BLK)</vt:lpstr>
      <vt:lpstr>        Text Length (TL)</vt:lpstr>
      <vt:lpstr>        Block Checking Characters (BCC)</vt:lpstr>
      <vt:lpstr>    Establishment of Master / Slave Relationship</vt:lpstr>
      <vt:lpstr>    Message Transfer</vt:lpstr>
      <vt:lpstr>        Transmission Blocks</vt:lpstr>
      <vt:lpstr>        Replies</vt:lpstr>
      <vt:lpstr>    Interrupts</vt:lpstr>
      <vt:lpstr>    Timers and Recovery Procedures</vt:lpstr>
      <vt:lpstr>        Timers</vt:lpstr>
      <vt:lpstr>        Recovery Procedures</vt:lpstr>
      <vt:lpstr>Appendix B—Consolidated Mail Outpatient Pharmacy Application Message Definition </vt:lpstr>
      <vt:lpstr>    Overview of Message Encoding and Construction Rules</vt:lpstr>
      <vt:lpstr>        Messages</vt:lpstr>
      <vt:lpstr>        Segments</vt:lpstr>
      <vt:lpstr>    Message Header Segment—MSH</vt:lpstr>
      <vt:lpstr>    Patient Identification Segment—PID</vt:lpstr>
    </vt:vector>
  </TitlesOfParts>
  <Company/>
  <LinksUpToDate>false</LinksUpToDate>
  <CharactersWithSpaces>200863</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Consolidated Mail Outpatient Pharmacy (CMOP) Version 2.0 Technical Manual AND Consolidated Mail Outpatient Pharmacy (CMOP) Electronic Data Interface (EDI) Guidelines</dc:title>
  <dc:subject>Consolidated Mail Outpatient Pharmacy (CMOP) Version 2.0 Technical Manual AND Consolidated Mail Outpatient Pharmacy (CMOP) Electronic Data Interface (EDI) Guidelines</dc:subject>
  <dc:creator/>
  <cp:keywords>CMOP, TM, EDI</cp:keywords>
  <cp:lastModifiedBy/>
  <cp:revision>1</cp:revision>
  <dcterms:created xsi:type="dcterms:W3CDTF">2021-10-04T20:54:00Z</dcterms:created>
  <dcterms:modified xsi:type="dcterms:W3CDTF">2021-10-05T18:21:00Z</dcterms:modified>
</cp:coreProperties>
</file>